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22BF" w:rsidRDefault="002D22BF" w:rsidP="00E860AC">
      <w:pPr>
        <w:keepNext/>
        <w:spacing w:before="240" w:after="60" w:line="240" w:lineRule="auto"/>
        <w:jc w:val="center"/>
        <w:outlineLvl w:val="0"/>
        <w:rPr>
          <w:rFonts w:asciiTheme="majorBidi" w:eastAsia="Times New Roman" w:hAnsiTheme="majorBidi" w:cstheme="majorBidi"/>
          <w:b/>
          <w:bCs/>
          <w:kern w:val="32"/>
          <w:sz w:val="40"/>
          <w:szCs w:val="40"/>
          <w:lang w:val="en-US"/>
        </w:rPr>
      </w:pPr>
      <w:bookmarkStart w:id="0" w:name="_Toc274772968"/>
      <w:bookmarkStart w:id="1" w:name="_GoBack"/>
      <w:bookmarkEnd w:id="1"/>
    </w:p>
    <w:p w:rsidR="002D22BF" w:rsidRDefault="002D22BF" w:rsidP="00E860AC">
      <w:pPr>
        <w:keepNext/>
        <w:spacing w:before="240" w:after="60" w:line="240" w:lineRule="auto"/>
        <w:jc w:val="center"/>
        <w:outlineLvl w:val="0"/>
        <w:rPr>
          <w:rFonts w:asciiTheme="majorBidi" w:eastAsia="Times New Roman" w:hAnsiTheme="majorBidi" w:cstheme="majorBidi"/>
          <w:b/>
          <w:bCs/>
          <w:kern w:val="32"/>
          <w:sz w:val="40"/>
          <w:szCs w:val="40"/>
          <w:lang w:val="en-US"/>
        </w:rPr>
      </w:pPr>
    </w:p>
    <w:p w:rsidR="002D22BF" w:rsidRDefault="002D22BF" w:rsidP="00E860AC">
      <w:pPr>
        <w:keepNext/>
        <w:spacing w:before="240" w:after="60" w:line="240" w:lineRule="auto"/>
        <w:jc w:val="center"/>
        <w:outlineLvl w:val="0"/>
        <w:rPr>
          <w:rFonts w:asciiTheme="majorBidi" w:eastAsia="Times New Roman" w:hAnsiTheme="majorBidi" w:cstheme="majorBidi"/>
          <w:b/>
          <w:bCs/>
          <w:kern w:val="32"/>
          <w:sz w:val="40"/>
          <w:szCs w:val="40"/>
          <w:lang w:val="en-US"/>
        </w:rPr>
      </w:pPr>
    </w:p>
    <w:p w:rsidR="002D22BF" w:rsidRDefault="002D22BF" w:rsidP="00E860AC">
      <w:pPr>
        <w:keepNext/>
        <w:spacing w:before="240" w:after="60" w:line="240" w:lineRule="auto"/>
        <w:jc w:val="center"/>
        <w:outlineLvl w:val="0"/>
        <w:rPr>
          <w:rFonts w:asciiTheme="majorBidi" w:eastAsia="Times New Roman" w:hAnsiTheme="majorBidi" w:cstheme="majorBidi"/>
          <w:b/>
          <w:bCs/>
          <w:kern w:val="32"/>
          <w:sz w:val="40"/>
          <w:szCs w:val="40"/>
          <w:lang w:val="en-US"/>
        </w:rPr>
      </w:pPr>
    </w:p>
    <w:p w:rsidR="002D22BF" w:rsidRDefault="002D22BF" w:rsidP="00E860AC">
      <w:pPr>
        <w:keepNext/>
        <w:spacing w:before="240" w:after="60" w:line="240" w:lineRule="auto"/>
        <w:jc w:val="center"/>
        <w:outlineLvl w:val="0"/>
        <w:rPr>
          <w:rFonts w:asciiTheme="majorBidi" w:eastAsia="Times New Roman" w:hAnsiTheme="majorBidi" w:cstheme="majorBidi"/>
          <w:b/>
          <w:bCs/>
          <w:kern w:val="32"/>
          <w:sz w:val="40"/>
          <w:szCs w:val="40"/>
          <w:lang w:val="en-US"/>
        </w:rPr>
      </w:pPr>
    </w:p>
    <w:p w:rsidR="002D22BF" w:rsidRDefault="002D22BF" w:rsidP="00E860AC">
      <w:pPr>
        <w:keepNext/>
        <w:spacing w:before="240" w:after="60" w:line="240" w:lineRule="auto"/>
        <w:jc w:val="center"/>
        <w:outlineLvl w:val="0"/>
        <w:rPr>
          <w:rFonts w:asciiTheme="majorBidi" w:eastAsia="Times New Roman" w:hAnsiTheme="majorBidi" w:cstheme="majorBidi"/>
          <w:b/>
          <w:bCs/>
          <w:kern w:val="32"/>
          <w:sz w:val="40"/>
          <w:szCs w:val="40"/>
          <w:lang w:val="en-US"/>
        </w:rPr>
      </w:pPr>
    </w:p>
    <w:p w:rsidR="002D22BF" w:rsidRDefault="002D22BF" w:rsidP="00E860AC">
      <w:pPr>
        <w:keepNext/>
        <w:spacing w:before="240" w:after="60" w:line="240" w:lineRule="auto"/>
        <w:jc w:val="center"/>
        <w:outlineLvl w:val="0"/>
        <w:rPr>
          <w:rFonts w:asciiTheme="majorBidi" w:eastAsia="Times New Roman" w:hAnsiTheme="majorBidi" w:cstheme="majorBidi"/>
          <w:b/>
          <w:bCs/>
          <w:kern w:val="32"/>
          <w:sz w:val="40"/>
          <w:szCs w:val="40"/>
          <w:lang w:val="en-US"/>
        </w:rPr>
      </w:pPr>
    </w:p>
    <w:p w:rsidR="002D22BF" w:rsidRPr="00162DBB" w:rsidRDefault="002D22BF" w:rsidP="00877A6D">
      <w:pPr>
        <w:pStyle w:val="Title"/>
        <w:spacing w:before="0" w:after="0"/>
        <w:rPr>
          <w:b/>
          <w:bCs/>
        </w:rPr>
      </w:pPr>
      <w:r w:rsidRPr="00162DBB">
        <w:rPr>
          <w:b/>
          <w:bCs/>
        </w:rPr>
        <w:t xml:space="preserve">SECTION </w:t>
      </w:r>
      <w:r w:rsidR="00877A6D">
        <w:rPr>
          <w:b/>
          <w:bCs/>
        </w:rPr>
        <w:t>8</w:t>
      </w:r>
    </w:p>
    <w:p w:rsidR="002D22BF" w:rsidRPr="00162DBB" w:rsidRDefault="002D22BF" w:rsidP="00162DBB">
      <w:pPr>
        <w:pStyle w:val="Title"/>
        <w:spacing w:before="0" w:after="0"/>
        <w:rPr>
          <w:rFonts w:asciiTheme="majorBidi" w:eastAsia="Times New Roman" w:hAnsiTheme="majorBidi"/>
          <w:b/>
          <w:bCs/>
          <w:kern w:val="32"/>
          <w:sz w:val="40"/>
          <w:szCs w:val="40"/>
          <w:lang w:val="en-US"/>
        </w:rPr>
      </w:pPr>
      <w:r w:rsidRPr="00162DBB">
        <w:rPr>
          <w:rFonts w:asciiTheme="majorBidi" w:eastAsia="Times New Roman" w:hAnsiTheme="majorBidi"/>
          <w:b/>
          <w:bCs/>
          <w:kern w:val="32"/>
          <w:sz w:val="40"/>
          <w:szCs w:val="40"/>
          <w:lang w:val="en-US"/>
        </w:rPr>
        <w:t>Conditions of Contract</w:t>
      </w:r>
    </w:p>
    <w:p w:rsidR="002D22BF" w:rsidRDefault="002D22BF" w:rsidP="00E860AC">
      <w:pPr>
        <w:keepNext/>
        <w:spacing w:before="240" w:after="60" w:line="240" w:lineRule="auto"/>
        <w:jc w:val="center"/>
        <w:outlineLvl w:val="0"/>
        <w:rPr>
          <w:rFonts w:asciiTheme="majorBidi" w:eastAsia="Times New Roman" w:hAnsiTheme="majorBidi" w:cstheme="majorBidi"/>
          <w:b/>
          <w:bCs/>
          <w:kern w:val="32"/>
          <w:sz w:val="40"/>
          <w:szCs w:val="40"/>
          <w:lang w:val="en-US"/>
        </w:rPr>
      </w:pPr>
    </w:p>
    <w:p w:rsidR="002D22BF" w:rsidRDefault="002D22BF" w:rsidP="00E860AC">
      <w:pPr>
        <w:keepNext/>
        <w:spacing w:before="240" w:after="60" w:line="240" w:lineRule="auto"/>
        <w:jc w:val="center"/>
        <w:outlineLvl w:val="0"/>
        <w:rPr>
          <w:rFonts w:asciiTheme="majorBidi" w:eastAsia="Times New Roman" w:hAnsiTheme="majorBidi" w:cstheme="majorBidi"/>
          <w:b/>
          <w:bCs/>
          <w:kern w:val="32"/>
          <w:sz w:val="40"/>
          <w:szCs w:val="40"/>
          <w:lang w:val="en-US"/>
        </w:rPr>
      </w:pPr>
    </w:p>
    <w:p w:rsidR="002D22BF" w:rsidRDefault="002D22BF" w:rsidP="002D22BF">
      <w:pPr>
        <w:keepNext/>
        <w:spacing w:before="240" w:after="60" w:line="240" w:lineRule="auto"/>
        <w:outlineLvl w:val="0"/>
        <w:rPr>
          <w:rFonts w:asciiTheme="majorBidi" w:eastAsia="Times New Roman" w:hAnsiTheme="majorBidi" w:cstheme="majorBidi"/>
          <w:b/>
          <w:bCs/>
          <w:kern w:val="32"/>
          <w:sz w:val="40"/>
          <w:szCs w:val="40"/>
          <w:lang w:val="en-US"/>
        </w:rPr>
      </w:pPr>
    </w:p>
    <w:p w:rsidR="00162DBB" w:rsidRDefault="00162DBB" w:rsidP="002D22BF">
      <w:pPr>
        <w:keepNext/>
        <w:spacing w:before="240" w:after="60" w:line="240" w:lineRule="auto"/>
        <w:outlineLvl w:val="0"/>
        <w:rPr>
          <w:rFonts w:asciiTheme="majorBidi" w:eastAsia="Times New Roman" w:hAnsiTheme="majorBidi" w:cstheme="majorBidi"/>
          <w:b/>
          <w:bCs/>
          <w:kern w:val="32"/>
          <w:sz w:val="40"/>
          <w:szCs w:val="40"/>
          <w:lang w:val="en-US"/>
        </w:rPr>
      </w:pPr>
    </w:p>
    <w:p w:rsidR="002D22BF" w:rsidRDefault="002D22BF" w:rsidP="002D22BF">
      <w:pPr>
        <w:keepNext/>
        <w:spacing w:before="240" w:after="60" w:line="240" w:lineRule="auto"/>
        <w:outlineLvl w:val="0"/>
        <w:rPr>
          <w:rFonts w:asciiTheme="majorBidi" w:eastAsia="Times New Roman" w:hAnsiTheme="majorBidi" w:cstheme="majorBidi"/>
          <w:b/>
          <w:bCs/>
          <w:kern w:val="32"/>
          <w:sz w:val="40"/>
          <w:szCs w:val="40"/>
          <w:lang w:val="en-US"/>
        </w:rPr>
      </w:pPr>
    </w:p>
    <w:p w:rsidR="002D22BF" w:rsidRDefault="002D22BF" w:rsidP="00E860AC">
      <w:pPr>
        <w:keepNext/>
        <w:spacing w:before="240" w:after="60" w:line="240" w:lineRule="auto"/>
        <w:jc w:val="center"/>
        <w:outlineLvl w:val="0"/>
        <w:rPr>
          <w:rFonts w:asciiTheme="majorBidi" w:eastAsia="Times New Roman" w:hAnsiTheme="majorBidi" w:cstheme="majorBidi"/>
          <w:b/>
          <w:bCs/>
          <w:kern w:val="32"/>
          <w:sz w:val="40"/>
          <w:szCs w:val="40"/>
          <w:lang w:val="en-US"/>
        </w:rPr>
      </w:pPr>
    </w:p>
    <w:p w:rsidR="002D22BF" w:rsidRDefault="002D22BF" w:rsidP="00E860AC">
      <w:pPr>
        <w:keepNext/>
        <w:spacing w:before="240" w:after="60" w:line="240" w:lineRule="auto"/>
        <w:jc w:val="center"/>
        <w:outlineLvl w:val="0"/>
        <w:rPr>
          <w:rFonts w:asciiTheme="majorBidi" w:eastAsia="Times New Roman" w:hAnsiTheme="majorBidi" w:cstheme="majorBidi"/>
          <w:b/>
          <w:bCs/>
          <w:kern w:val="32"/>
          <w:sz w:val="40"/>
          <w:szCs w:val="40"/>
          <w:lang w:val="en-US"/>
        </w:rPr>
      </w:pPr>
    </w:p>
    <w:p w:rsidR="002D22BF" w:rsidRDefault="002D22BF" w:rsidP="00E860AC">
      <w:pPr>
        <w:keepNext/>
        <w:spacing w:before="240" w:after="60" w:line="240" w:lineRule="auto"/>
        <w:jc w:val="center"/>
        <w:outlineLvl w:val="0"/>
        <w:rPr>
          <w:rFonts w:asciiTheme="majorBidi" w:eastAsia="Times New Roman" w:hAnsiTheme="majorBidi" w:cstheme="majorBidi"/>
          <w:b/>
          <w:bCs/>
          <w:kern w:val="32"/>
          <w:sz w:val="40"/>
          <w:szCs w:val="40"/>
          <w:lang w:val="en-US"/>
        </w:rPr>
      </w:pPr>
    </w:p>
    <w:bookmarkEnd w:id="0"/>
    <w:p w:rsidR="00E860AC" w:rsidRDefault="00E860AC" w:rsidP="00E860AC">
      <w:pPr>
        <w:spacing w:after="0" w:line="240" w:lineRule="auto"/>
        <w:rPr>
          <w:rFonts w:eastAsia="Times New Roman" w:cstheme="minorHAnsi"/>
          <w:sz w:val="20"/>
          <w:szCs w:val="20"/>
          <w:lang w:val="en-US"/>
        </w:rPr>
      </w:pPr>
    </w:p>
    <w:p w:rsidR="002D22BF" w:rsidRDefault="002D22BF" w:rsidP="00E860AC">
      <w:pPr>
        <w:spacing w:after="0" w:line="240" w:lineRule="auto"/>
        <w:rPr>
          <w:rFonts w:eastAsia="Times New Roman" w:cstheme="minorHAnsi"/>
          <w:sz w:val="20"/>
          <w:szCs w:val="20"/>
          <w:lang w:val="en-US"/>
        </w:rPr>
      </w:pPr>
    </w:p>
    <w:p w:rsidR="002D22BF" w:rsidRDefault="002D22BF" w:rsidP="00E860AC">
      <w:pPr>
        <w:spacing w:after="0" w:line="240" w:lineRule="auto"/>
        <w:rPr>
          <w:rFonts w:eastAsia="Times New Roman" w:cstheme="minorHAnsi"/>
          <w:sz w:val="20"/>
          <w:szCs w:val="20"/>
          <w:lang w:val="en-US"/>
        </w:rPr>
      </w:pPr>
    </w:p>
    <w:p w:rsidR="002D22BF" w:rsidRDefault="002D22BF" w:rsidP="00E860AC">
      <w:pPr>
        <w:spacing w:after="0" w:line="240" w:lineRule="auto"/>
        <w:rPr>
          <w:rFonts w:eastAsia="Times New Roman" w:cstheme="minorHAnsi"/>
          <w:sz w:val="20"/>
          <w:szCs w:val="20"/>
          <w:lang w:val="en-US"/>
        </w:rPr>
      </w:pPr>
    </w:p>
    <w:p w:rsidR="002D22BF" w:rsidRDefault="002D22BF" w:rsidP="00E860AC">
      <w:pPr>
        <w:spacing w:after="0" w:line="240" w:lineRule="auto"/>
        <w:rPr>
          <w:rFonts w:eastAsia="Times New Roman" w:cstheme="minorHAnsi"/>
          <w:sz w:val="20"/>
          <w:szCs w:val="20"/>
          <w:lang w:val="en-US"/>
        </w:rPr>
      </w:pPr>
    </w:p>
    <w:p w:rsidR="002D22BF" w:rsidRPr="002D22BF" w:rsidRDefault="002D22BF" w:rsidP="00140DBA">
      <w:pPr>
        <w:keepNext/>
        <w:spacing w:before="240" w:after="60" w:line="240" w:lineRule="auto"/>
        <w:jc w:val="center"/>
        <w:outlineLvl w:val="0"/>
        <w:rPr>
          <w:rFonts w:asciiTheme="majorBidi" w:eastAsia="Times New Roman" w:hAnsiTheme="majorBidi" w:cstheme="majorBidi"/>
          <w:b/>
          <w:bCs/>
          <w:kern w:val="32"/>
          <w:sz w:val="40"/>
          <w:szCs w:val="40"/>
          <w:lang w:val="en-US"/>
        </w:rPr>
      </w:pPr>
      <w:r w:rsidRPr="002D22BF">
        <w:rPr>
          <w:rFonts w:asciiTheme="majorBidi" w:eastAsia="Times New Roman" w:hAnsiTheme="majorBidi" w:cstheme="majorBidi"/>
          <w:b/>
          <w:bCs/>
          <w:kern w:val="32"/>
          <w:sz w:val="40"/>
          <w:szCs w:val="40"/>
          <w:lang w:val="en-US"/>
        </w:rPr>
        <w:lastRenderedPageBreak/>
        <w:t xml:space="preserve">Section </w:t>
      </w:r>
      <w:r w:rsidR="00140DBA">
        <w:rPr>
          <w:rFonts w:asciiTheme="majorBidi" w:eastAsia="Times New Roman" w:hAnsiTheme="majorBidi" w:cstheme="majorBidi"/>
          <w:b/>
          <w:bCs/>
          <w:kern w:val="32"/>
          <w:sz w:val="40"/>
          <w:szCs w:val="40"/>
          <w:lang w:val="en-US"/>
        </w:rPr>
        <w:t>8</w:t>
      </w:r>
      <w:r w:rsidRPr="002D22BF">
        <w:rPr>
          <w:rFonts w:asciiTheme="majorBidi" w:eastAsia="Times New Roman" w:hAnsiTheme="majorBidi" w:cstheme="majorBidi"/>
          <w:b/>
          <w:bCs/>
          <w:kern w:val="32"/>
          <w:sz w:val="40"/>
          <w:szCs w:val="40"/>
          <w:lang w:val="en-US"/>
        </w:rPr>
        <w:t xml:space="preserve"> - Conditions of Contract</w:t>
      </w:r>
    </w:p>
    <w:p w:rsidR="002D22BF" w:rsidRPr="00BA09C3" w:rsidRDefault="002D22BF" w:rsidP="00E860AC">
      <w:pPr>
        <w:spacing w:after="0" w:line="240" w:lineRule="auto"/>
        <w:rPr>
          <w:rFonts w:eastAsia="Times New Roman" w:cstheme="minorHAnsi"/>
          <w:sz w:val="20"/>
          <w:szCs w:val="20"/>
          <w:lang w:val="en-US"/>
        </w:rPr>
      </w:pPr>
    </w:p>
    <w:p w:rsidR="00E860AC" w:rsidRPr="002D22BF" w:rsidRDefault="00E860AC" w:rsidP="00E860AC">
      <w:pPr>
        <w:spacing w:before="240" w:after="60" w:line="360" w:lineRule="auto"/>
        <w:outlineLvl w:val="5"/>
        <w:rPr>
          <w:rFonts w:asciiTheme="majorBidi" w:eastAsia="Times New Roman" w:hAnsiTheme="majorBidi" w:cstheme="majorBidi"/>
          <w:b/>
          <w:bCs/>
          <w:sz w:val="24"/>
          <w:szCs w:val="24"/>
          <w:lang w:val="en-US"/>
        </w:rPr>
      </w:pPr>
      <w:r w:rsidRPr="002D22BF">
        <w:rPr>
          <w:rFonts w:asciiTheme="majorBidi" w:eastAsia="Times New Roman" w:hAnsiTheme="majorBidi" w:cstheme="majorBidi"/>
          <w:b/>
          <w:bCs/>
          <w:sz w:val="24"/>
          <w:szCs w:val="24"/>
          <w:lang w:val="en-US"/>
        </w:rPr>
        <w:t>GENERAL CONDITIONS</w:t>
      </w:r>
    </w:p>
    <w:p w:rsidR="00E860AC" w:rsidRPr="002D22BF" w:rsidRDefault="00E860AC" w:rsidP="00E860AC">
      <w:pPr>
        <w:spacing w:before="60" w:after="60" w:line="240" w:lineRule="auto"/>
        <w:ind w:left="180" w:right="288"/>
        <w:jc w:val="both"/>
        <w:rPr>
          <w:rFonts w:asciiTheme="majorBidi" w:eastAsia="Times New Roman" w:hAnsiTheme="majorBidi" w:cstheme="majorBidi"/>
          <w:sz w:val="24"/>
          <w:szCs w:val="24"/>
          <w:lang w:val="en-US"/>
        </w:rPr>
      </w:pPr>
      <w:r w:rsidRPr="002D22BF">
        <w:rPr>
          <w:rFonts w:asciiTheme="majorBidi" w:eastAsia="Times New Roman" w:hAnsiTheme="majorBidi" w:cstheme="majorBidi"/>
          <w:sz w:val="24"/>
          <w:szCs w:val="24"/>
          <w:lang w:val="en-US"/>
        </w:rPr>
        <w:t xml:space="preserve">The Conditions of Contract comprise the “General Conditions”, which form part of the “Conditions of Contract for Plant and Design-Build” First Edition 1999 published by </w:t>
      </w:r>
      <w:proofErr w:type="spellStart"/>
      <w:r w:rsidRPr="002D22BF">
        <w:rPr>
          <w:rFonts w:asciiTheme="majorBidi" w:eastAsia="Times New Roman" w:hAnsiTheme="majorBidi" w:cstheme="majorBidi"/>
          <w:sz w:val="24"/>
          <w:szCs w:val="24"/>
          <w:lang w:val="en-US"/>
        </w:rPr>
        <w:t>Fédération</w:t>
      </w:r>
      <w:proofErr w:type="spellEnd"/>
      <w:r w:rsidRPr="002D22BF">
        <w:rPr>
          <w:rFonts w:asciiTheme="majorBidi" w:eastAsia="Times New Roman" w:hAnsiTheme="majorBidi" w:cstheme="majorBidi"/>
          <w:sz w:val="24"/>
          <w:szCs w:val="24"/>
          <w:lang w:val="en-US"/>
        </w:rPr>
        <w:t xml:space="preserve"> </w:t>
      </w:r>
      <w:proofErr w:type="spellStart"/>
      <w:r w:rsidRPr="002D22BF">
        <w:rPr>
          <w:rFonts w:asciiTheme="majorBidi" w:eastAsia="Times New Roman" w:hAnsiTheme="majorBidi" w:cstheme="majorBidi"/>
          <w:sz w:val="24"/>
          <w:szCs w:val="24"/>
          <w:lang w:val="en-US"/>
        </w:rPr>
        <w:t>Internationale</w:t>
      </w:r>
      <w:proofErr w:type="spellEnd"/>
      <w:r w:rsidRPr="002D22BF">
        <w:rPr>
          <w:rFonts w:asciiTheme="majorBidi" w:eastAsia="Times New Roman" w:hAnsiTheme="majorBidi" w:cstheme="majorBidi"/>
          <w:sz w:val="24"/>
          <w:szCs w:val="24"/>
          <w:lang w:val="en-US"/>
        </w:rPr>
        <w:t xml:space="preserve"> des </w:t>
      </w:r>
      <w:proofErr w:type="spellStart"/>
      <w:r w:rsidRPr="002D22BF">
        <w:rPr>
          <w:rFonts w:asciiTheme="majorBidi" w:eastAsia="Times New Roman" w:hAnsiTheme="majorBidi" w:cstheme="majorBidi"/>
          <w:sz w:val="24"/>
          <w:szCs w:val="24"/>
          <w:lang w:val="en-US"/>
        </w:rPr>
        <w:t>Ingénieurs-Conseils</w:t>
      </w:r>
      <w:proofErr w:type="spellEnd"/>
      <w:r w:rsidRPr="002D22BF">
        <w:rPr>
          <w:rFonts w:asciiTheme="majorBidi" w:eastAsia="Times New Roman" w:hAnsiTheme="majorBidi" w:cstheme="majorBidi"/>
          <w:sz w:val="24"/>
          <w:szCs w:val="24"/>
          <w:lang w:val="en-US"/>
        </w:rPr>
        <w:t xml:space="preserve"> (FIDIC), and the following “Particular Conditions”, which include amendments and additions to such General Conditions. </w:t>
      </w:r>
    </w:p>
    <w:p w:rsidR="00E860AC" w:rsidRPr="002D22BF" w:rsidRDefault="00E860AC" w:rsidP="00E860AC">
      <w:pPr>
        <w:spacing w:before="60" w:after="60" w:line="240" w:lineRule="auto"/>
        <w:ind w:left="180" w:right="288"/>
        <w:jc w:val="both"/>
        <w:rPr>
          <w:rFonts w:asciiTheme="majorBidi" w:eastAsia="Times New Roman" w:hAnsiTheme="majorBidi" w:cstheme="majorBidi"/>
          <w:sz w:val="24"/>
          <w:szCs w:val="24"/>
          <w:lang w:val="en-US"/>
        </w:rPr>
      </w:pPr>
    </w:p>
    <w:p w:rsidR="00E860AC" w:rsidRPr="002D22BF" w:rsidRDefault="00E860AC" w:rsidP="00E860AC">
      <w:pPr>
        <w:spacing w:beforeLines="20" w:before="48" w:afterLines="20" w:after="48" w:line="240" w:lineRule="auto"/>
        <w:contextualSpacing/>
        <w:outlineLvl w:val="5"/>
        <w:rPr>
          <w:rFonts w:asciiTheme="majorBidi" w:eastAsia="Times New Roman" w:hAnsiTheme="majorBidi" w:cstheme="majorBidi"/>
          <w:sz w:val="24"/>
          <w:szCs w:val="24"/>
          <w:lang w:val="en-US"/>
        </w:rPr>
      </w:pPr>
      <w:r w:rsidRPr="002D22BF">
        <w:rPr>
          <w:rFonts w:asciiTheme="majorBidi" w:eastAsia="Times New Roman" w:hAnsiTheme="majorBidi" w:cstheme="majorBidi"/>
          <w:sz w:val="24"/>
          <w:szCs w:val="24"/>
          <w:lang w:val="en-US"/>
        </w:rPr>
        <w:tab/>
        <w:t>Copies of FIDIC Conditions of Contract, referred to above, may be obtained from:</w:t>
      </w:r>
    </w:p>
    <w:p w:rsidR="00E860AC" w:rsidRPr="002D22BF" w:rsidRDefault="00E860AC" w:rsidP="00E860AC">
      <w:pPr>
        <w:spacing w:beforeLines="20" w:before="48" w:afterLines="20" w:after="48" w:line="240" w:lineRule="auto"/>
        <w:ind w:firstLine="720"/>
        <w:contextualSpacing/>
        <w:outlineLvl w:val="5"/>
        <w:rPr>
          <w:rFonts w:asciiTheme="majorBidi" w:eastAsia="Times New Roman" w:hAnsiTheme="majorBidi" w:cstheme="majorBidi"/>
          <w:sz w:val="24"/>
          <w:szCs w:val="24"/>
          <w:lang w:val="en-US"/>
        </w:rPr>
      </w:pPr>
      <w:r w:rsidRPr="002D22BF">
        <w:rPr>
          <w:rFonts w:asciiTheme="majorBidi" w:eastAsia="Times New Roman" w:hAnsiTheme="majorBidi" w:cstheme="majorBidi"/>
          <w:sz w:val="24"/>
          <w:szCs w:val="24"/>
          <w:lang w:val="en-US"/>
        </w:rPr>
        <w:t>FIDIC Secretariat</w:t>
      </w:r>
    </w:p>
    <w:p w:rsidR="00E860AC" w:rsidRPr="002D22BF" w:rsidRDefault="00E860AC" w:rsidP="00E860AC">
      <w:pPr>
        <w:spacing w:beforeLines="20" w:before="48" w:afterLines="20" w:after="48" w:line="240" w:lineRule="auto"/>
        <w:contextualSpacing/>
        <w:outlineLvl w:val="5"/>
        <w:rPr>
          <w:rFonts w:asciiTheme="majorBidi" w:eastAsia="Times New Roman" w:hAnsiTheme="majorBidi" w:cstheme="majorBidi"/>
          <w:sz w:val="24"/>
          <w:szCs w:val="24"/>
          <w:lang w:val="en-US"/>
        </w:rPr>
      </w:pPr>
      <w:r w:rsidRPr="002D22BF">
        <w:rPr>
          <w:rFonts w:asciiTheme="majorBidi" w:eastAsia="Times New Roman" w:hAnsiTheme="majorBidi" w:cstheme="majorBidi"/>
          <w:sz w:val="24"/>
          <w:szCs w:val="24"/>
          <w:lang w:val="en-US"/>
        </w:rPr>
        <w:tab/>
        <w:t>P.O. Box 86</w:t>
      </w:r>
    </w:p>
    <w:p w:rsidR="00E860AC" w:rsidRPr="002D22BF" w:rsidRDefault="00E860AC" w:rsidP="00E860AC">
      <w:pPr>
        <w:spacing w:beforeLines="20" w:before="48" w:afterLines="20" w:after="48" w:line="240" w:lineRule="auto"/>
        <w:contextualSpacing/>
        <w:outlineLvl w:val="5"/>
        <w:rPr>
          <w:rFonts w:asciiTheme="majorBidi" w:eastAsia="Times New Roman" w:hAnsiTheme="majorBidi" w:cstheme="majorBidi"/>
          <w:sz w:val="24"/>
          <w:szCs w:val="24"/>
          <w:lang w:val="en-US"/>
        </w:rPr>
      </w:pPr>
      <w:r w:rsidRPr="002D22BF">
        <w:rPr>
          <w:rFonts w:asciiTheme="majorBidi" w:eastAsia="Times New Roman" w:hAnsiTheme="majorBidi" w:cstheme="majorBidi"/>
          <w:sz w:val="24"/>
          <w:szCs w:val="24"/>
          <w:lang w:val="en-US"/>
        </w:rPr>
        <w:tab/>
        <w:t>CH 1000 Lausanne 12</w:t>
      </w:r>
    </w:p>
    <w:p w:rsidR="00E860AC" w:rsidRPr="002D22BF" w:rsidRDefault="00E860AC" w:rsidP="00E860AC">
      <w:pPr>
        <w:spacing w:beforeLines="20" w:before="48" w:afterLines="20" w:after="48" w:line="240" w:lineRule="auto"/>
        <w:contextualSpacing/>
        <w:outlineLvl w:val="5"/>
        <w:rPr>
          <w:rFonts w:asciiTheme="majorBidi" w:eastAsia="Times New Roman" w:hAnsiTheme="majorBidi" w:cstheme="majorBidi"/>
          <w:sz w:val="24"/>
          <w:szCs w:val="24"/>
          <w:lang w:val="en-US"/>
        </w:rPr>
      </w:pPr>
      <w:r w:rsidRPr="002D22BF">
        <w:rPr>
          <w:rFonts w:asciiTheme="majorBidi" w:eastAsia="Times New Roman" w:hAnsiTheme="majorBidi" w:cstheme="majorBidi"/>
          <w:sz w:val="24"/>
          <w:szCs w:val="24"/>
          <w:lang w:val="en-US"/>
        </w:rPr>
        <w:tab/>
        <w:t>Switzerland</w:t>
      </w:r>
    </w:p>
    <w:p w:rsidR="00E860AC" w:rsidRPr="002D22BF" w:rsidRDefault="00E860AC" w:rsidP="00E860AC">
      <w:pPr>
        <w:spacing w:beforeLines="20" w:before="48" w:afterLines="20" w:after="48" w:line="240" w:lineRule="auto"/>
        <w:contextualSpacing/>
        <w:outlineLvl w:val="5"/>
        <w:rPr>
          <w:rFonts w:asciiTheme="majorBidi" w:eastAsia="Times New Roman" w:hAnsiTheme="majorBidi" w:cstheme="majorBidi"/>
          <w:b/>
          <w:bCs/>
          <w:sz w:val="24"/>
          <w:szCs w:val="24"/>
          <w:lang w:val="en-US"/>
        </w:rPr>
      </w:pPr>
      <w:r w:rsidRPr="002D22BF">
        <w:rPr>
          <w:rFonts w:asciiTheme="majorBidi" w:eastAsia="Times New Roman" w:hAnsiTheme="majorBidi" w:cstheme="majorBidi"/>
          <w:sz w:val="24"/>
          <w:szCs w:val="24"/>
          <w:lang w:val="en-US"/>
        </w:rPr>
        <w:tab/>
        <w:t>Fax No: +41 21 653 5432</w:t>
      </w:r>
    </w:p>
    <w:p w:rsidR="00E860AC" w:rsidRPr="002D22BF" w:rsidRDefault="00E860AC" w:rsidP="00E860AC">
      <w:pPr>
        <w:spacing w:beforeLines="20" w:before="48" w:afterLines="20" w:after="48" w:line="240" w:lineRule="auto"/>
        <w:contextualSpacing/>
        <w:rPr>
          <w:rFonts w:asciiTheme="majorBidi" w:eastAsia="Times New Roman" w:hAnsiTheme="majorBidi" w:cstheme="majorBidi"/>
          <w:sz w:val="20"/>
          <w:szCs w:val="20"/>
          <w:lang w:val="en-US"/>
        </w:rPr>
      </w:pPr>
    </w:p>
    <w:p w:rsidR="00E860AC" w:rsidRPr="002D22BF" w:rsidRDefault="00E860AC" w:rsidP="00E860AC">
      <w:pPr>
        <w:spacing w:after="0" w:line="240" w:lineRule="auto"/>
        <w:rPr>
          <w:rFonts w:asciiTheme="majorBidi" w:eastAsia="Times New Roman" w:hAnsiTheme="majorBidi" w:cstheme="majorBidi"/>
          <w:sz w:val="20"/>
          <w:szCs w:val="20"/>
          <w:lang w:val="en-US"/>
        </w:rPr>
      </w:pPr>
    </w:p>
    <w:p w:rsidR="00E860AC" w:rsidRPr="002D22BF" w:rsidRDefault="00E860AC" w:rsidP="00E860AC">
      <w:pPr>
        <w:spacing w:after="0" w:line="240" w:lineRule="auto"/>
        <w:rPr>
          <w:rFonts w:asciiTheme="majorBidi" w:eastAsia="Times New Roman" w:hAnsiTheme="majorBidi" w:cstheme="majorBidi"/>
          <w:bCs/>
          <w:lang w:val="en-US"/>
        </w:rPr>
      </w:pPr>
      <w:r w:rsidRPr="002D22BF">
        <w:rPr>
          <w:rFonts w:asciiTheme="majorBidi" w:eastAsia="Times New Roman" w:hAnsiTheme="majorBidi" w:cstheme="majorBidi"/>
          <w:bCs/>
          <w:lang w:val="en-US"/>
        </w:rPr>
        <w:t>Refer to above FIDIC document which is an integral part of this Contract.</w:t>
      </w:r>
    </w:p>
    <w:p w:rsidR="00FC45A1" w:rsidRPr="00BA09C3" w:rsidRDefault="00FC45A1">
      <w:pPr>
        <w:rPr>
          <w:rFonts w:cstheme="minorHAnsi"/>
        </w:rPr>
      </w:pPr>
    </w:p>
    <w:sectPr w:rsidR="00FC45A1" w:rsidRPr="00BA09C3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6F50" w:rsidRDefault="00886F50" w:rsidP="002D22BF">
      <w:pPr>
        <w:spacing w:after="0" w:line="240" w:lineRule="auto"/>
      </w:pPr>
      <w:r>
        <w:separator/>
      </w:r>
    </w:p>
  </w:endnote>
  <w:endnote w:type="continuationSeparator" w:id="0">
    <w:p w:rsidR="00886F50" w:rsidRDefault="00886F50" w:rsidP="002D22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22BF" w:rsidRPr="00162DBB" w:rsidRDefault="002D22BF" w:rsidP="00B614E9">
    <w:pPr>
      <w:pStyle w:val="Footer"/>
      <w:jc w:val="both"/>
      <w:rPr>
        <w:rFonts w:ascii="Times New Roman" w:hAnsi="Times New Roman" w:cs="Times New Roman"/>
      </w:rPr>
    </w:pPr>
    <w:r w:rsidRPr="00162DBB">
      <w:rPr>
        <w:rFonts w:ascii="Times New Roman" w:hAnsi="Times New Roman" w:cs="Times New Roman"/>
      </w:rPr>
      <w:t xml:space="preserve">Bid Documents </w:t>
    </w:r>
    <w:proofErr w:type="gramStart"/>
    <w:r w:rsidRPr="00162DBB">
      <w:rPr>
        <w:rFonts w:ascii="Times New Roman" w:hAnsi="Times New Roman" w:cs="Times New Roman"/>
      </w:rPr>
      <w:t xml:space="preserve">–  </w:t>
    </w:r>
    <w:r w:rsidR="00B614E9" w:rsidRPr="00B614E9">
      <w:rPr>
        <w:rFonts w:ascii="Times New Roman" w:hAnsi="Times New Roman" w:cs="Times New Roman"/>
      </w:rPr>
      <w:t>Design</w:t>
    </w:r>
    <w:proofErr w:type="gramEnd"/>
    <w:r w:rsidR="00B614E9" w:rsidRPr="00B614E9">
      <w:rPr>
        <w:rFonts w:ascii="Times New Roman" w:hAnsi="Times New Roman" w:cs="Times New Roman"/>
      </w:rPr>
      <w:t xml:space="preserve"> and Build Basis for Water Supply Network, Water Storage Tanks and Reverse Osmosis Plant and Allied Works based on Integrated Water Resources Management approach in </w:t>
    </w:r>
    <w:proofErr w:type="spellStart"/>
    <w:r w:rsidR="00B614E9" w:rsidRPr="00B614E9">
      <w:rPr>
        <w:rFonts w:ascii="Times New Roman" w:hAnsi="Times New Roman" w:cs="Times New Roman"/>
      </w:rPr>
      <w:t>Adh</w:t>
    </w:r>
    <w:proofErr w:type="spellEnd"/>
    <w:r w:rsidR="00B614E9" w:rsidRPr="00B614E9">
      <w:rPr>
        <w:rFonts w:ascii="Times New Roman" w:hAnsi="Times New Roman" w:cs="Times New Roman"/>
      </w:rPr>
      <w:t xml:space="preserve">. </w:t>
    </w:r>
    <w:proofErr w:type="spellStart"/>
    <w:r w:rsidR="00B614E9" w:rsidRPr="00B614E9">
      <w:rPr>
        <w:rFonts w:ascii="Times New Roman" w:hAnsi="Times New Roman" w:cs="Times New Roman"/>
      </w:rPr>
      <w:t>Dhagethi</w:t>
    </w:r>
    <w:proofErr w:type="spellEnd"/>
    <w:r w:rsidR="00B614E9" w:rsidRPr="00B614E9">
      <w:rPr>
        <w:rFonts w:ascii="Times New Roman" w:hAnsi="Times New Roman" w:cs="Times New Roman"/>
      </w:rPr>
      <w:t>, Maldives.</w:t>
    </w:r>
  </w:p>
  <w:p w:rsidR="002D22BF" w:rsidRDefault="002D22B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6F50" w:rsidRDefault="00886F50" w:rsidP="002D22BF">
      <w:pPr>
        <w:spacing w:after="0" w:line="240" w:lineRule="auto"/>
      </w:pPr>
      <w:r>
        <w:separator/>
      </w:r>
    </w:p>
  </w:footnote>
  <w:footnote w:type="continuationSeparator" w:id="0">
    <w:p w:rsidR="00886F50" w:rsidRDefault="00886F50" w:rsidP="002D22B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60AC"/>
    <w:rsid w:val="001206F6"/>
    <w:rsid w:val="00140DBA"/>
    <w:rsid w:val="00162DBB"/>
    <w:rsid w:val="001C567C"/>
    <w:rsid w:val="002D22BF"/>
    <w:rsid w:val="00877A6D"/>
    <w:rsid w:val="00886F50"/>
    <w:rsid w:val="00B614E9"/>
    <w:rsid w:val="00BA09C3"/>
    <w:rsid w:val="00E860AC"/>
    <w:rsid w:val="00FC4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2D22BF"/>
    <w:pPr>
      <w:pBdr>
        <w:top w:val="dotted" w:sz="2" w:space="1" w:color="632423" w:themeColor="accent2" w:themeShade="80"/>
        <w:bottom w:val="dotted" w:sz="2" w:space="6" w:color="632423" w:themeColor="accent2" w:themeShade="80"/>
      </w:pBdr>
      <w:spacing w:before="500" w:after="300" w:line="240" w:lineRule="auto"/>
      <w:jc w:val="center"/>
    </w:pPr>
    <w:rPr>
      <w:rFonts w:asciiTheme="majorHAnsi" w:eastAsiaTheme="majorEastAsia" w:hAnsiTheme="majorHAnsi" w:cstheme="majorBidi"/>
      <w:caps/>
      <w:color w:val="632423" w:themeColor="accent2" w:themeShade="80"/>
      <w:spacing w:val="50"/>
      <w:sz w:val="44"/>
      <w:szCs w:val="44"/>
      <w:lang w:eastAsia="en-AU"/>
    </w:rPr>
  </w:style>
  <w:style w:type="character" w:customStyle="1" w:styleId="TitleChar">
    <w:name w:val="Title Char"/>
    <w:basedOn w:val="DefaultParagraphFont"/>
    <w:link w:val="Title"/>
    <w:uiPriority w:val="10"/>
    <w:rsid w:val="002D22BF"/>
    <w:rPr>
      <w:rFonts w:asciiTheme="majorHAnsi" w:eastAsiaTheme="majorEastAsia" w:hAnsiTheme="majorHAnsi" w:cstheme="majorBidi"/>
      <w:caps/>
      <w:color w:val="632423" w:themeColor="accent2" w:themeShade="80"/>
      <w:spacing w:val="50"/>
      <w:sz w:val="44"/>
      <w:szCs w:val="44"/>
      <w:lang w:eastAsia="en-AU"/>
    </w:rPr>
  </w:style>
  <w:style w:type="paragraph" w:styleId="Header">
    <w:name w:val="header"/>
    <w:basedOn w:val="Normal"/>
    <w:link w:val="HeaderChar"/>
    <w:uiPriority w:val="99"/>
    <w:unhideWhenUsed/>
    <w:rsid w:val="002D22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D22BF"/>
  </w:style>
  <w:style w:type="paragraph" w:styleId="Footer">
    <w:name w:val="footer"/>
    <w:basedOn w:val="Normal"/>
    <w:link w:val="FooterChar"/>
    <w:unhideWhenUsed/>
    <w:rsid w:val="002D22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2D22B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2D22BF"/>
    <w:pPr>
      <w:pBdr>
        <w:top w:val="dotted" w:sz="2" w:space="1" w:color="632423" w:themeColor="accent2" w:themeShade="80"/>
        <w:bottom w:val="dotted" w:sz="2" w:space="6" w:color="632423" w:themeColor="accent2" w:themeShade="80"/>
      </w:pBdr>
      <w:spacing w:before="500" w:after="300" w:line="240" w:lineRule="auto"/>
      <w:jc w:val="center"/>
    </w:pPr>
    <w:rPr>
      <w:rFonts w:asciiTheme="majorHAnsi" w:eastAsiaTheme="majorEastAsia" w:hAnsiTheme="majorHAnsi" w:cstheme="majorBidi"/>
      <w:caps/>
      <w:color w:val="632423" w:themeColor="accent2" w:themeShade="80"/>
      <w:spacing w:val="50"/>
      <w:sz w:val="44"/>
      <w:szCs w:val="44"/>
      <w:lang w:eastAsia="en-AU"/>
    </w:rPr>
  </w:style>
  <w:style w:type="character" w:customStyle="1" w:styleId="TitleChar">
    <w:name w:val="Title Char"/>
    <w:basedOn w:val="DefaultParagraphFont"/>
    <w:link w:val="Title"/>
    <w:uiPriority w:val="10"/>
    <w:rsid w:val="002D22BF"/>
    <w:rPr>
      <w:rFonts w:asciiTheme="majorHAnsi" w:eastAsiaTheme="majorEastAsia" w:hAnsiTheme="majorHAnsi" w:cstheme="majorBidi"/>
      <w:caps/>
      <w:color w:val="632423" w:themeColor="accent2" w:themeShade="80"/>
      <w:spacing w:val="50"/>
      <w:sz w:val="44"/>
      <w:szCs w:val="44"/>
      <w:lang w:eastAsia="en-AU"/>
    </w:rPr>
  </w:style>
  <w:style w:type="paragraph" w:styleId="Header">
    <w:name w:val="header"/>
    <w:basedOn w:val="Normal"/>
    <w:link w:val="HeaderChar"/>
    <w:uiPriority w:val="99"/>
    <w:unhideWhenUsed/>
    <w:rsid w:val="002D22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D22BF"/>
  </w:style>
  <w:style w:type="paragraph" w:styleId="Footer">
    <w:name w:val="footer"/>
    <w:basedOn w:val="Normal"/>
    <w:link w:val="FooterChar"/>
    <w:unhideWhenUsed/>
    <w:rsid w:val="002D22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2D22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104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LB</dc:creator>
  <cp:lastModifiedBy>Shama Ahmed Rasheed</cp:lastModifiedBy>
  <cp:revision>9</cp:revision>
  <dcterms:created xsi:type="dcterms:W3CDTF">2010-10-14T05:59:00Z</dcterms:created>
  <dcterms:modified xsi:type="dcterms:W3CDTF">2015-03-24T09:45:00Z</dcterms:modified>
</cp:coreProperties>
</file>