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DF4335" w14:textId="49E527B3" w:rsidR="000C473F" w:rsidRPr="00CB1DC1" w:rsidRDefault="00C909F2">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CB1DC1">
        <w:rPr>
          <w:rFonts w:ascii="Arial" w:hAnsi="Arial" w:cs="Arial"/>
          <w:spacing w:val="-10"/>
          <w:sz w:val="40"/>
          <w:szCs w:val="40"/>
        </w:rPr>
        <w:t xml:space="preserve">Section </w:t>
      </w:r>
      <w:r w:rsidR="00FE70C9" w:rsidRPr="00CB1DC1">
        <w:rPr>
          <w:rFonts w:ascii="Arial" w:hAnsi="Arial" w:cs="Arial"/>
          <w:spacing w:val="-10"/>
          <w:sz w:val="40"/>
          <w:szCs w:val="40"/>
        </w:rPr>
        <w:t>3</w:t>
      </w:r>
      <w:r w:rsidR="00F17E3C">
        <w:rPr>
          <w:rFonts w:ascii="Arial" w:hAnsi="Arial" w:cs="Arial"/>
          <w:spacing w:val="-10"/>
          <w:sz w:val="40"/>
          <w:szCs w:val="40"/>
        </w:rPr>
        <w:t>:</w:t>
      </w:r>
      <w:r w:rsidRPr="00CB1DC1">
        <w:rPr>
          <w:rFonts w:ascii="Arial" w:hAnsi="Arial" w:cs="Arial"/>
          <w:spacing w:val="-10"/>
          <w:sz w:val="40"/>
          <w:szCs w:val="40"/>
        </w:rPr>
        <w:t xml:space="preserve"> Evaluation and Qualification Criteria</w:t>
      </w:r>
      <w:bookmarkEnd w:id="0"/>
      <w:bookmarkEnd w:id="1"/>
      <w:bookmarkEnd w:id="2"/>
      <w:bookmarkEnd w:id="3"/>
    </w:p>
    <w:p w14:paraId="01221C24" w14:textId="77777777" w:rsidR="000C473F" w:rsidRPr="009A5836" w:rsidRDefault="000C473F">
      <w:pPr>
        <w:pStyle w:val="Subtitle"/>
        <w:rPr>
          <w:rFonts w:ascii="Arial" w:hAnsi="Arial" w:cs="Arial"/>
          <w:sz w:val="48"/>
        </w:rPr>
      </w:pPr>
    </w:p>
    <w:p w14:paraId="149E3EAD" w14:textId="77777777" w:rsidR="000C473F" w:rsidRPr="009A5836" w:rsidRDefault="000C473F">
      <w:pPr>
        <w:pStyle w:val="Subtitle"/>
        <w:rPr>
          <w:rFonts w:ascii="Arial" w:hAnsi="Arial" w:cs="Arial"/>
          <w:sz w:val="48"/>
        </w:rPr>
      </w:pPr>
    </w:p>
    <w:p w14:paraId="15D7276A" w14:textId="77777777" w:rsidR="000C473F" w:rsidRPr="00661306" w:rsidRDefault="003C5504">
      <w:pPr>
        <w:pStyle w:val="Subtitle"/>
        <w:rPr>
          <w:rFonts w:ascii="Arial" w:hAnsi="Arial" w:cs="Arial"/>
          <w:sz w:val="24"/>
          <w:szCs w:val="24"/>
        </w:rPr>
      </w:pPr>
      <w:r>
        <w:rPr>
          <w:rFonts w:ascii="Arial" w:hAnsi="Arial" w:cs="Arial"/>
          <w:sz w:val="24"/>
          <w:szCs w:val="24"/>
        </w:rPr>
        <w:t>Table of Criteria</w:t>
      </w:r>
    </w:p>
    <w:p w14:paraId="7A0FC972" w14:textId="77777777" w:rsidR="000C473F" w:rsidRPr="009A5836" w:rsidRDefault="000C473F">
      <w:pPr>
        <w:jc w:val="left"/>
        <w:rPr>
          <w:rFonts w:ascii="Arial" w:hAnsi="Arial" w:cs="Arial"/>
          <w:sz w:val="28"/>
        </w:rPr>
      </w:pPr>
    </w:p>
    <w:p w14:paraId="48A3EFDF" w14:textId="01FDAD04" w:rsidR="009D11B2" w:rsidRPr="00E17399" w:rsidRDefault="009D11B2" w:rsidP="00661306">
      <w:pPr>
        <w:tabs>
          <w:tab w:val="right" w:leader="dot" w:pos="9360"/>
        </w:tabs>
        <w:ind w:left="720" w:hanging="367"/>
        <w:outlineLvl w:val="0"/>
        <w:rPr>
          <w:rFonts w:ascii="Arial" w:hAnsi="Arial" w:cs="Arial"/>
          <w:b/>
          <w:noProof/>
          <w:sz w:val="20"/>
        </w:rPr>
      </w:pPr>
      <w:bookmarkStart w:id="4" w:name="_GoBack"/>
      <w:bookmarkEnd w:id="4"/>
      <w:r w:rsidRPr="00E17399">
        <w:rPr>
          <w:rFonts w:ascii="Arial" w:hAnsi="Arial" w:cs="Arial"/>
          <w:b/>
          <w:noProof/>
          <w:sz w:val="20"/>
        </w:rPr>
        <w:t xml:space="preserve">Contract Type B. </w:t>
      </w:r>
      <w:r w:rsidR="000D1F35">
        <w:rPr>
          <w:rFonts w:ascii="Arial" w:hAnsi="Arial" w:cs="Arial"/>
          <w:b/>
          <w:noProof/>
          <w:sz w:val="20"/>
        </w:rPr>
        <w:t xml:space="preserve">Custom-Designed, </w:t>
      </w:r>
      <w:r w:rsidRPr="00E17399">
        <w:rPr>
          <w:rFonts w:ascii="Arial" w:hAnsi="Arial" w:cs="Arial"/>
          <w:b/>
          <w:noProof/>
          <w:sz w:val="20"/>
        </w:rPr>
        <w:t>High-Value</w:t>
      </w:r>
      <w:r w:rsidR="00F17E3C">
        <w:rPr>
          <w:rFonts w:ascii="Arial" w:hAnsi="Arial" w:cs="Arial"/>
          <w:b/>
          <w:noProof/>
          <w:sz w:val="20"/>
        </w:rPr>
        <w:t>,</w:t>
      </w:r>
      <w:r w:rsidRPr="00E17399">
        <w:rPr>
          <w:rFonts w:ascii="Arial" w:hAnsi="Arial" w:cs="Arial"/>
          <w:b/>
          <w:noProof/>
          <w:sz w:val="20"/>
        </w:rPr>
        <w:t xml:space="preserve"> and Technically Complex Items</w:t>
      </w:r>
      <w:r w:rsidRPr="00E17399">
        <w:rPr>
          <w:rFonts w:ascii="Arial" w:hAnsi="Arial" w:cs="Arial"/>
          <w:b/>
          <w:noProof/>
          <w:sz w:val="20"/>
        </w:rPr>
        <w:tab/>
      </w:r>
      <w:r>
        <w:rPr>
          <w:rFonts w:ascii="Arial" w:hAnsi="Arial" w:cs="Arial"/>
          <w:b/>
          <w:noProof/>
          <w:sz w:val="20"/>
        </w:rPr>
        <w:t>3-</w:t>
      </w:r>
      <w:r w:rsidR="000510EA">
        <w:rPr>
          <w:rFonts w:ascii="Arial" w:hAnsi="Arial" w:cs="Arial"/>
          <w:b/>
          <w:noProof/>
          <w:sz w:val="20"/>
        </w:rPr>
        <w:t>7</w:t>
      </w:r>
    </w:p>
    <w:p w14:paraId="543608B7" w14:textId="77777777" w:rsidR="009D11B2" w:rsidRPr="00E17399" w:rsidRDefault="009D11B2" w:rsidP="009D11B2">
      <w:pPr>
        <w:tabs>
          <w:tab w:val="left" w:pos="720"/>
          <w:tab w:val="right" w:leader="dot" w:pos="9360"/>
        </w:tabs>
        <w:ind w:left="907" w:hanging="648"/>
        <w:outlineLvl w:val="0"/>
        <w:rPr>
          <w:rFonts w:ascii="Arial" w:hAnsi="Arial" w:cs="Arial"/>
          <w:noProof/>
          <w:sz w:val="20"/>
        </w:rPr>
      </w:pPr>
    </w:p>
    <w:p w14:paraId="37F931FE" w14:textId="2A520433"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2.1</w:t>
      </w:r>
      <w:r w:rsidRPr="00E17399">
        <w:rPr>
          <w:rFonts w:ascii="Arial" w:hAnsi="Arial" w:cs="Arial"/>
          <w:b/>
          <w:noProof/>
          <w:sz w:val="20"/>
        </w:rPr>
        <w:tab/>
        <w:t>Eligibility</w:t>
      </w:r>
      <w:r w:rsidRPr="00E17399">
        <w:rPr>
          <w:rFonts w:ascii="Arial" w:hAnsi="Arial" w:cs="Arial"/>
          <w:b/>
          <w:noProof/>
          <w:sz w:val="20"/>
        </w:rPr>
        <w:tab/>
      </w:r>
      <w:r>
        <w:rPr>
          <w:rFonts w:ascii="Arial" w:hAnsi="Arial" w:cs="Arial"/>
          <w:b/>
          <w:noProof/>
          <w:sz w:val="20"/>
        </w:rPr>
        <w:t>3-</w:t>
      </w:r>
      <w:r w:rsidR="000510EA">
        <w:rPr>
          <w:rFonts w:ascii="Arial" w:hAnsi="Arial" w:cs="Arial"/>
          <w:b/>
          <w:noProof/>
          <w:sz w:val="20"/>
        </w:rPr>
        <w:t>7</w:t>
      </w:r>
    </w:p>
    <w:p w14:paraId="6DFFAB1F" w14:textId="3D2FCDA0"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2.1.1</w:t>
      </w:r>
      <w:r w:rsidRPr="00E17399">
        <w:rPr>
          <w:rFonts w:ascii="Arial" w:hAnsi="Arial" w:cs="Arial"/>
          <w:noProof/>
          <w:sz w:val="20"/>
        </w:rPr>
        <w:tab/>
      </w:r>
      <w:r w:rsidR="00B50E1E">
        <w:rPr>
          <w:rFonts w:ascii="Arial" w:hAnsi="Arial" w:cs="Arial"/>
          <w:noProof/>
          <w:sz w:val="20"/>
        </w:rPr>
        <w:t>Nationality</w:t>
      </w:r>
      <w:r w:rsidRPr="00E17399">
        <w:rPr>
          <w:rFonts w:ascii="Arial" w:hAnsi="Arial" w:cs="Arial"/>
          <w:noProof/>
          <w:sz w:val="20"/>
        </w:rPr>
        <w:tab/>
      </w:r>
      <w:r>
        <w:rPr>
          <w:rFonts w:ascii="Arial" w:hAnsi="Arial" w:cs="Arial"/>
          <w:noProof/>
          <w:sz w:val="20"/>
        </w:rPr>
        <w:t>3-</w:t>
      </w:r>
      <w:r w:rsidR="000510EA">
        <w:rPr>
          <w:rFonts w:ascii="Arial" w:hAnsi="Arial" w:cs="Arial"/>
          <w:noProof/>
          <w:sz w:val="20"/>
        </w:rPr>
        <w:t>7</w:t>
      </w:r>
    </w:p>
    <w:p w14:paraId="0454B9E7" w14:textId="37410BD8" w:rsidR="009D11B2"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2.1.2</w:t>
      </w:r>
      <w:r w:rsidRPr="00E17399">
        <w:rPr>
          <w:rFonts w:ascii="Arial" w:hAnsi="Arial" w:cs="Arial"/>
          <w:noProof/>
          <w:sz w:val="20"/>
        </w:rPr>
        <w:tab/>
      </w:r>
      <w:r w:rsidR="00B50E1E" w:rsidRPr="00B50E1E">
        <w:rPr>
          <w:rFonts w:ascii="Arial" w:hAnsi="Arial" w:cs="Arial"/>
          <w:noProof/>
          <w:sz w:val="20"/>
        </w:rPr>
        <w:t>Conflict of Interest</w:t>
      </w:r>
      <w:r w:rsidRPr="00E17399">
        <w:rPr>
          <w:rFonts w:ascii="Arial" w:hAnsi="Arial" w:cs="Arial"/>
          <w:noProof/>
          <w:sz w:val="20"/>
        </w:rPr>
        <w:tab/>
      </w:r>
      <w:r>
        <w:rPr>
          <w:rFonts w:ascii="Arial" w:hAnsi="Arial" w:cs="Arial"/>
          <w:noProof/>
          <w:sz w:val="20"/>
        </w:rPr>
        <w:t>3-</w:t>
      </w:r>
      <w:r w:rsidR="000510EA">
        <w:rPr>
          <w:rFonts w:ascii="Arial" w:hAnsi="Arial" w:cs="Arial"/>
          <w:noProof/>
          <w:sz w:val="20"/>
        </w:rPr>
        <w:t>7</w:t>
      </w:r>
    </w:p>
    <w:p w14:paraId="6781E1ED"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2.1.3 </w:t>
      </w:r>
      <w:r w:rsidRPr="00B50E1E">
        <w:rPr>
          <w:rFonts w:ascii="Arial" w:hAnsi="Arial" w:cs="Arial"/>
          <w:noProof/>
          <w:sz w:val="20"/>
        </w:rPr>
        <w:t>ADB Eligibility</w:t>
      </w:r>
      <w:r w:rsidR="00F229C2" w:rsidRPr="00E17399">
        <w:rPr>
          <w:rFonts w:ascii="Arial" w:hAnsi="Arial" w:cs="Arial"/>
          <w:noProof/>
          <w:sz w:val="20"/>
        </w:rPr>
        <w:tab/>
      </w:r>
      <w:r w:rsidR="00F229C2">
        <w:rPr>
          <w:rFonts w:ascii="Arial" w:hAnsi="Arial" w:cs="Arial"/>
          <w:noProof/>
          <w:sz w:val="20"/>
        </w:rPr>
        <w:t>3-7</w:t>
      </w:r>
    </w:p>
    <w:p w14:paraId="1C137022"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2.1.4 </w:t>
      </w:r>
      <w:r w:rsidRPr="00B50E1E">
        <w:rPr>
          <w:rFonts w:ascii="Arial" w:hAnsi="Arial" w:cs="Arial"/>
          <w:noProof/>
          <w:sz w:val="20"/>
        </w:rPr>
        <w:t>Government-Owned Enterprise</w:t>
      </w:r>
      <w:r w:rsidR="00F229C2" w:rsidRPr="00E17399">
        <w:rPr>
          <w:rFonts w:ascii="Arial" w:hAnsi="Arial" w:cs="Arial"/>
          <w:noProof/>
          <w:sz w:val="20"/>
        </w:rPr>
        <w:tab/>
      </w:r>
      <w:r w:rsidR="00F229C2">
        <w:rPr>
          <w:rFonts w:ascii="Arial" w:hAnsi="Arial" w:cs="Arial"/>
          <w:noProof/>
          <w:sz w:val="20"/>
        </w:rPr>
        <w:t>3-7</w:t>
      </w:r>
    </w:p>
    <w:p w14:paraId="3650D4C9"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2.1.5 </w:t>
      </w:r>
      <w:r w:rsidRPr="00B50E1E">
        <w:rPr>
          <w:rFonts w:ascii="Arial" w:hAnsi="Arial" w:cs="Arial"/>
          <w:noProof/>
          <w:sz w:val="20"/>
        </w:rPr>
        <w:t>United Nations Eligibility</w:t>
      </w:r>
      <w:r w:rsidR="00F229C2" w:rsidRPr="00E17399">
        <w:rPr>
          <w:rFonts w:ascii="Arial" w:hAnsi="Arial" w:cs="Arial"/>
          <w:noProof/>
          <w:sz w:val="20"/>
        </w:rPr>
        <w:tab/>
      </w:r>
      <w:r w:rsidR="00F229C2">
        <w:rPr>
          <w:rFonts w:ascii="Arial" w:hAnsi="Arial" w:cs="Arial"/>
          <w:noProof/>
          <w:sz w:val="20"/>
        </w:rPr>
        <w:t>3-7</w:t>
      </w:r>
    </w:p>
    <w:p w14:paraId="16F6964E" w14:textId="77777777" w:rsidR="009D11B2" w:rsidRPr="00E17399" w:rsidRDefault="009D11B2" w:rsidP="009D11B2">
      <w:pPr>
        <w:tabs>
          <w:tab w:val="right" w:leader="dot" w:pos="9360"/>
        </w:tabs>
        <w:ind w:left="1260" w:hanging="547"/>
        <w:outlineLvl w:val="0"/>
        <w:rPr>
          <w:rFonts w:ascii="Arial" w:hAnsi="Arial" w:cs="Arial"/>
          <w:b/>
          <w:noProof/>
          <w:sz w:val="20"/>
        </w:rPr>
      </w:pPr>
    </w:p>
    <w:p w14:paraId="0CF0EFFA" w14:textId="579025BE" w:rsidR="00B50E1E" w:rsidRPr="00E17399" w:rsidRDefault="00B50E1E" w:rsidP="00B50E1E">
      <w:pPr>
        <w:tabs>
          <w:tab w:val="right" w:leader="dot" w:pos="9360"/>
        </w:tabs>
        <w:ind w:left="90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r>
      <w:r>
        <w:rPr>
          <w:rFonts w:ascii="Arial" w:hAnsi="Arial" w:cs="Arial"/>
          <w:b/>
          <w:noProof/>
          <w:sz w:val="20"/>
        </w:rPr>
        <w:t>Historical Contract Non</w:t>
      </w:r>
      <w:r w:rsidR="00F17E3C">
        <w:rPr>
          <w:rFonts w:ascii="Arial" w:hAnsi="Arial" w:cs="Arial"/>
          <w:b/>
          <w:noProof/>
          <w:sz w:val="20"/>
        </w:rPr>
        <w:t>p</w:t>
      </w:r>
      <w:r>
        <w:rPr>
          <w:rFonts w:ascii="Arial" w:hAnsi="Arial" w:cs="Arial"/>
          <w:b/>
          <w:noProof/>
          <w:sz w:val="20"/>
        </w:rPr>
        <w:t>erformance</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8</w:t>
      </w:r>
    </w:p>
    <w:p w14:paraId="123301CB" w14:textId="61174FC0" w:rsidR="00B50E1E" w:rsidRPr="00E17399"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r>
      <w:r>
        <w:rPr>
          <w:rFonts w:ascii="Arial" w:hAnsi="Arial" w:cs="Arial"/>
          <w:noProof/>
          <w:sz w:val="20"/>
        </w:rPr>
        <w:t>History of Non</w:t>
      </w:r>
      <w:r w:rsidR="00F17E3C">
        <w:rPr>
          <w:rFonts w:ascii="Arial" w:hAnsi="Arial" w:cs="Arial"/>
          <w:noProof/>
          <w:sz w:val="20"/>
        </w:rPr>
        <w:t>p</w:t>
      </w:r>
      <w:r>
        <w:rPr>
          <w:rFonts w:ascii="Arial" w:hAnsi="Arial" w:cs="Arial"/>
          <w:noProof/>
          <w:sz w:val="20"/>
        </w:rPr>
        <w:t>erforming Contracts</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49D89685" w14:textId="0A2B6922" w:rsidR="00B50E1E" w:rsidRPr="00E17399"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2.2.2</w:t>
      </w:r>
      <w:r w:rsidRPr="00E17399">
        <w:rPr>
          <w:rFonts w:ascii="Arial" w:hAnsi="Arial" w:cs="Arial"/>
          <w:noProof/>
          <w:sz w:val="20"/>
        </w:rPr>
        <w:tab/>
      </w:r>
      <w:r>
        <w:rPr>
          <w:rFonts w:ascii="Arial" w:hAnsi="Arial" w:cs="Arial"/>
          <w:noProof/>
          <w:sz w:val="20"/>
        </w:rPr>
        <w:t>Suspension Based on Execution of Bid-Securing Declaration</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15135AFD" w14:textId="73A7CEF6" w:rsidR="00B50E1E"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2.2.3</w:t>
      </w:r>
      <w:r w:rsidRPr="00E17399">
        <w:rPr>
          <w:rFonts w:ascii="Arial" w:hAnsi="Arial" w:cs="Arial"/>
          <w:noProof/>
          <w:sz w:val="20"/>
        </w:rPr>
        <w:tab/>
        <w:t>Pending Litigation</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22965A41" w14:textId="77777777" w:rsidR="00B50E1E" w:rsidRPr="00E17399" w:rsidRDefault="00B50E1E" w:rsidP="00B50E1E">
      <w:pPr>
        <w:tabs>
          <w:tab w:val="right" w:leader="dot" w:pos="9360"/>
        </w:tabs>
        <w:ind w:left="1447" w:hanging="547"/>
        <w:outlineLvl w:val="0"/>
        <w:rPr>
          <w:rFonts w:ascii="Arial" w:hAnsi="Arial" w:cs="Arial"/>
          <w:noProof/>
          <w:sz w:val="20"/>
        </w:rPr>
      </w:pPr>
    </w:p>
    <w:p w14:paraId="7D1127E2" w14:textId="461B82D7"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w:t>
      </w:r>
      <w:r w:rsidR="000D1F35">
        <w:rPr>
          <w:rFonts w:ascii="Arial" w:hAnsi="Arial" w:cs="Arial"/>
          <w:b/>
          <w:noProof/>
          <w:sz w:val="20"/>
        </w:rPr>
        <w:t>3</w:t>
      </w:r>
      <w:r w:rsidRPr="00E17399">
        <w:rPr>
          <w:rFonts w:ascii="Arial" w:hAnsi="Arial" w:cs="Arial"/>
          <w:b/>
          <w:noProof/>
          <w:sz w:val="20"/>
        </w:rPr>
        <w:tab/>
        <w:t>Experience and Technical Capacity</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9</w:t>
      </w:r>
    </w:p>
    <w:p w14:paraId="1633F2C1" w14:textId="01E0492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.1</w:t>
      </w:r>
      <w:r w:rsidRPr="00E17399">
        <w:rPr>
          <w:rFonts w:ascii="Arial" w:hAnsi="Arial" w:cs="Arial"/>
          <w:noProof/>
          <w:sz w:val="20"/>
        </w:rPr>
        <w:tab/>
        <w:t>Contractual Experience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9</w:t>
      </w:r>
    </w:p>
    <w:p w14:paraId="61F48E15" w14:textId="37E6F71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.2</w:t>
      </w:r>
      <w:r w:rsidRPr="00E17399">
        <w:rPr>
          <w:rFonts w:ascii="Arial" w:hAnsi="Arial" w:cs="Arial"/>
          <w:noProof/>
          <w:sz w:val="20"/>
        </w:rPr>
        <w:tab/>
        <w:t>Technical Experience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9</w:t>
      </w:r>
    </w:p>
    <w:p w14:paraId="7DFBAFC4" w14:textId="2675B6C1"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.3</w:t>
      </w:r>
      <w:r w:rsidRPr="00E17399">
        <w:rPr>
          <w:rFonts w:ascii="Arial" w:hAnsi="Arial" w:cs="Arial"/>
          <w:noProof/>
          <w:sz w:val="20"/>
        </w:rPr>
        <w:tab/>
        <w:t>Production Capacity</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10</w:t>
      </w:r>
    </w:p>
    <w:p w14:paraId="3B92E0DF" w14:textId="77777777" w:rsidR="009D11B2" w:rsidRPr="00E17399" w:rsidRDefault="009D11B2" w:rsidP="009D11B2">
      <w:pPr>
        <w:tabs>
          <w:tab w:val="right" w:leader="dot" w:pos="9360"/>
        </w:tabs>
        <w:ind w:left="1800" w:hanging="547"/>
        <w:outlineLvl w:val="0"/>
        <w:rPr>
          <w:rFonts w:ascii="Arial" w:hAnsi="Arial" w:cs="Arial"/>
          <w:b/>
          <w:noProof/>
          <w:sz w:val="20"/>
        </w:rPr>
      </w:pPr>
    </w:p>
    <w:p w14:paraId="0CC9AFCB" w14:textId="6D7A5686"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w:t>
      </w:r>
      <w:r w:rsidR="000D1F35">
        <w:rPr>
          <w:rFonts w:ascii="Arial" w:hAnsi="Arial" w:cs="Arial"/>
          <w:b/>
          <w:noProof/>
          <w:sz w:val="20"/>
        </w:rPr>
        <w:t>4</w:t>
      </w:r>
      <w:r w:rsidRPr="00E17399">
        <w:rPr>
          <w:rFonts w:ascii="Arial" w:hAnsi="Arial" w:cs="Arial"/>
          <w:b/>
          <w:noProof/>
          <w:sz w:val="20"/>
        </w:rPr>
        <w:t xml:space="preserve"> </w:t>
      </w:r>
      <w:r w:rsidRPr="00E17399">
        <w:rPr>
          <w:rFonts w:ascii="Arial" w:hAnsi="Arial" w:cs="Arial"/>
          <w:b/>
          <w:noProof/>
          <w:sz w:val="20"/>
        </w:rPr>
        <w:tab/>
        <w:t xml:space="preserve">Financial </w:t>
      </w:r>
      <w:r w:rsidR="004549D3">
        <w:rPr>
          <w:rFonts w:ascii="Arial" w:hAnsi="Arial" w:cs="Arial"/>
          <w:b/>
          <w:noProof/>
          <w:sz w:val="20"/>
        </w:rPr>
        <w:t>Situation</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11</w:t>
      </w:r>
    </w:p>
    <w:p w14:paraId="3069BDFD" w14:textId="2A795C88"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.1</w:t>
      </w:r>
      <w:r w:rsidRPr="00E17399">
        <w:rPr>
          <w:rFonts w:ascii="Arial" w:hAnsi="Arial" w:cs="Arial"/>
          <w:noProof/>
          <w:sz w:val="20"/>
        </w:rPr>
        <w:tab/>
      </w:r>
      <w:r w:rsidR="003C3596">
        <w:rPr>
          <w:rFonts w:ascii="Arial" w:hAnsi="Arial" w:cs="Arial"/>
          <w:noProof/>
          <w:sz w:val="20"/>
        </w:rPr>
        <w:t xml:space="preserve">Historical </w:t>
      </w:r>
      <w:r w:rsidR="003C3596" w:rsidRPr="00E17399">
        <w:rPr>
          <w:rFonts w:ascii="Arial" w:hAnsi="Arial" w:cs="Arial"/>
          <w:noProof/>
          <w:sz w:val="20"/>
        </w:rPr>
        <w:t xml:space="preserve">Financial </w:t>
      </w:r>
      <w:r w:rsidR="003C3596">
        <w:rPr>
          <w:rFonts w:ascii="Arial" w:hAnsi="Arial" w:cs="Arial"/>
          <w:noProof/>
          <w:sz w:val="20"/>
        </w:rPr>
        <w:t>Performance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11</w:t>
      </w:r>
    </w:p>
    <w:p w14:paraId="63AA5213" w14:textId="3E36570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.2</w:t>
      </w:r>
      <w:r w:rsidRPr="00E17399">
        <w:rPr>
          <w:rFonts w:ascii="Arial" w:hAnsi="Arial" w:cs="Arial"/>
          <w:noProof/>
          <w:sz w:val="20"/>
        </w:rPr>
        <w:tab/>
        <w:t>Size of Operation (Average Annual Turnover)</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11</w:t>
      </w:r>
    </w:p>
    <w:p w14:paraId="181B8177" w14:textId="5E232A6E" w:rsidR="009D11B2" w:rsidRPr="00E17399" w:rsidRDefault="009D11B2"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.3</w:t>
      </w:r>
      <w:r w:rsidRPr="00E17399">
        <w:rPr>
          <w:rFonts w:ascii="Arial" w:hAnsi="Arial" w:cs="Arial"/>
          <w:noProof/>
          <w:sz w:val="20"/>
        </w:rPr>
        <w:tab/>
        <w:t>Cash</w:t>
      </w:r>
      <w:r w:rsidR="00590E2B">
        <w:rPr>
          <w:rFonts w:ascii="Arial" w:hAnsi="Arial" w:cs="Arial"/>
          <w:noProof/>
          <w:sz w:val="20"/>
        </w:rPr>
        <w:t xml:space="preserve"> </w:t>
      </w:r>
      <w:r w:rsidR="0051261D">
        <w:rPr>
          <w:rFonts w:ascii="Arial" w:hAnsi="Arial" w:cs="Arial"/>
          <w:noProof/>
          <w:sz w:val="20"/>
        </w:rPr>
        <w:t>F</w:t>
      </w:r>
      <w:r w:rsidRPr="00E17399">
        <w:rPr>
          <w:rFonts w:ascii="Arial" w:hAnsi="Arial" w:cs="Arial"/>
          <w:noProof/>
          <w:sz w:val="20"/>
        </w:rPr>
        <w:t>low Capacity</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12</w:t>
      </w:r>
    </w:p>
    <w:p w14:paraId="72426E8C" w14:textId="77777777" w:rsidR="00C909F2" w:rsidRDefault="00C909F2">
      <w:pPr>
        <w:rPr>
          <w:rFonts w:ascii="Arial" w:hAnsi="Arial" w:cs="Arial"/>
        </w:rPr>
      </w:pPr>
    </w:p>
    <w:p w14:paraId="7997D329" w14:textId="13EC8EDD" w:rsidR="00A8191A" w:rsidRPr="00E17399" w:rsidRDefault="00A8191A" w:rsidP="00661306">
      <w:pPr>
        <w:tabs>
          <w:tab w:val="left" w:pos="720"/>
          <w:tab w:val="right" w:leader="dot" w:pos="9360"/>
        </w:tabs>
        <w:spacing w:after="120"/>
        <w:ind w:left="547" w:hanging="547"/>
        <w:outlineLvl w:val="0"/>
        <w:rPr>
          <w:rFonts w:ascii="Arial" w:hAnsi="Arial" w:cs="Arial"/>
          <w:b/>
          <w:noProof/>
          <w:sz w:val="20"/>
        </w:rPr>
      </w:pPr>
      <w:r w:rsidRPr="00E17399">
        <w:rPr>
          <w:rFonts w:ascii="Arial" w:hAnsi="Arial" w:cs="Arial"/>
          <w:b/>
          <w:noProof/>
          <w:sz w:val="20"/>
        </w:rPr>
        <w:t>3</w:t>
      </w:r>
      <w:r w:rsidRPr="00E17399">
        <w:rPr>
          <w:rFonts w:ascii="Arial" w:hAnsi="Arial" w:cs="Arial"/>
          <w:b/>
          <w:noProof/>
          <w:sz w:val="20"/>
        </w:rPr>
        <w:tab/>
        <w:t xml:space="preserve">Economic </w:t>
      </w:r>
      <w:r w:rsidR="005B4820">
        <w:rPr>
          <w:rFonts w:ascii="Arial" w:hAnsi="Arial" w:cs="Arial"/>
          <w:b/>
          <w:noProof/>
          <w:sz w:val="20"/>
        </w:rPr>
        <w:t>Evaluation</w:t>
      </w:r>
      <w:r w:rsidRPr="00E17399">
        <w:rPr>
          <w:rFonts w:ascii="Arial" w:hAnsi="Arial" w:cs="Arial"/>
          <w:b/>
          <w:noProof/>
          <w:sz w:val="20"/>
        </w:rPr>
        <w:tab/>
      </w:r>
      <w:r>
        <w:rPr>
          <w:rFonts w:ascii="Arial" w:hAnsi="Arial" w:cs="Arial"/>
          <w:b/>
          <w:noProof/>
          <w:sz w:val="20"/>
        </w:rPr>
        <w:t>3-</w:t>
      </w:r>
      <w:r w:rsidR="005B7F46">
        <w:rPr>
          <w:rFonts w:ascii="Arial" w:hAnsi="Arial" w:cs="Arial"/>
          <w:b/>
          <w:noProof/>
          <w:sz w:val="20"/>
        </w:rPr>
        <w:t>13</w:t>
      </w:r>
    </w:p>
    <w:p w14:paraId="508CD816" w14:textId="77777777" w:rsidR="00A8191A" w:rsidRPr="00661306" w:rsidRDefault="00A8191A" w:rsidP="00661306">
      <w:pPr>
        <w:tabs>
          <w:tab w:val="right" w:leader="dot" w:pos="9360"/>
        </w:tabs>
        <w:ind w:left="900" w:hanging="547"/>
        <w:outlineLvl w:val="0"/>
        <w:rPr>
          <w:rFonts w:ascii="Arial" w:hAnsi="Arial" w:cs="Arial"/>
          <w:b/>
          <w:noProof/>
          <w:sz w:val="20"/>
        </w:rPr>
      </w:pPr>
      <w:r w:rsidRPr="00661306">
        <w:rPr>
          <w:rFonts w:ascii="Arial" w:hAnsi="Arial" w:cs="Arial"/>
          <w:b/>
          <w:noProof/>
          <w:sz w:val="20"/>
        </w:rPr>
        <w:t>3.1</w:t>
      </w:r>
      <w:r w:rsidRPr="00661306">
        <w:rPr>
          <w:rFonts w:ascii="Arial" w:hAnsi="Arial" w:cs="Arial"/>
          <w:b/>
          <w:noProof/>
          <w:sz w:val="20"/>
        </w:rPr>
        <w:tab/>
        <w:t>Adjustment for Scope</w:t>
      </w:r>
      <w:r w:rsidRPr="00661306">
        <w:rPr>
          <w:rFonts w:ascii="Arial" w:hAnsi="Arial" w:cs="Arial"/>
          <w:b/>
          <w:noProof/>
          <w:sz w:val="20"/>
        </w:rPr>
        <w:tab/>
        <w:t>3-</w:t>
      </w:r>
      <w:r w:rsidR="005B7F46">
        <w:rPr>
          <w:rFonts w:ascii="Arial" w:hAnsi="Arial" w:cs="Arial"/>
          <w:b/>
          <w:noProof/>
          <w:sz w:val="20"/>
        </w:rPr>
        <w:t>13</w:t>
      </w:r>
    </w:p>
    <w:p w14:paraId="464A9823" w14:textId="77777777" w:rsidR="00A8191A" w:rsidRPr="00E17399" w:rsidRDefault="00A8191A"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3.1.1 Local Handling and Inland Transportation</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13</w:t>
      </w:r>
    </w:p>
    <w:p w14:paraId="36BB4FE1" w14:textId="77777777" w:rsidR="00A8191A" w:rsidRPr="00E17399" w:rsidRDefault="00A8191A" w:rsidP="00661306">
      <w:pPr>
        <w:tabs>
          <w:tab w:val="left" w:pos="720"/>
          <w:tab w:val="right" w:leader="dot" w:pos="9360"/>
        </w:tabs>
        <w:spacing w:after="120"/>
        <w:ind w:left="1447" w:hanging="547"/>
        <w:outlineLvl w:val="0"/>
        <w:rPr>
          <w:rFonts w:ascii="Arial" w:hAnsi="Arial" w:cs="Arial"/>
          <w:noProof/>
          <w:sz w:val="20"/>
        </w:rPr>
      </w:pPr>
      <w:r w:rsidRPr="00E17399">
        <w:rPr>
          <w:rFonts w:ascii="Arial" w:hAnsi="Arial" w:cs="Arial"/>
          <w:noProof/>
          <w:sz w:val="20"/>
        </w:rPr>
        <w:t>3.1.2 Minor Omissions or Missing Items</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13</w:t>
      </w:r>
    </w:p>
    <w:p w14:paraId="4AF44A6C" w14:textId="77777777" w:rsidR="00A8191A" w:rsidRPr="00661306" w:rsidRDefault="00A8191A" w:rsidP="00187989">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3.2</w:t>
      </w:r>
      <w:r w:rsidRPr="00661306">
        <w:rPr>
          <w:rFonts w:ascii="Arial" w:hAnsi="Arial" w:cs="Arial"/>
          <w:b/>
          <w:noProof/>
          <w:sz w:val="20"/>
        </w:rPr>
        <w:tab/>
        <w:t>Adjustment for Deviations from the Terms of Payment</w:t>
      </w:r>
      <w:r w:rsidRPr="00661306">
        <w:rPr>
          <w:rFonts w:ascii="Arial" w:hAnsi="Arial" w:cs="Arial"/>
          <w:b/>
          <w:noProof/>
          <w:sz w:val="20"/>
        </w:rPr>
        <w:tab/>
        <w:t>3-</w:t>
      </w:r>
      <w:r w:rsidR="00821979">
        <w:rPr>
          <w:rFonts w:ascii="Arial" w:hAnsi="Arial" w:cs="Arial"/>
          <w:b/>
          <w:noProof/>
          <w:sz w:val="20"/>
        </w:rPr>
        <w:t>1</w:t>
      </w:r>
      <w:r w:rsidR="00E4490A">
        <w:rPr>
          <w:rFonts w:ascii="Arial" w:hAnsi="Arial" w:cs="Arial"/>
          <w:b/>
          <w:noProof/>
          <w:sz w:val="20"/>
        </w:rPr>
        <w:t>3</w:t>
      </w:r>
    </w:p>
    <w:p w14:paraId="18D7E95A" w14:textId="058DDF75"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3.3</w:t>
      </w:r>
      <w:r w:rsidRPr="00661306">
        <w:rPr>
          <w:rFonts w:ascii="Arial" w:hAnsi="Arial" w:cs="Arial"/>
          <w:b/>
          <w:noProof/>
          <w:sz w:val="20"/>
        </w:rPr>
        <w:tab/>
        <w:t>Adjustment for Deviations in the Delivery and Completion Schedule</w:t>
      </w:r>
      <w:r w:rsidRPr="00661306">
        <w:rPr>
          <w:rFonts w:ascii="Arial" w:hAnsi="Arial" w:cs="Arial"/>
          <w:b/>
          <w:noProof/>
          <w:sz w:val="20"/>
        </w:rPr>
        <w:tab/>
        <w:t>3-</w:t>
      </w:r>
      <w:r w:rsidR="00821979">
        <w:rPr>
          <w:rFonts w:ascii="Arial" w:hAnsi="Arial" w:cs="Arial"/>
          <w:b/>
          <w:noProof/>
          <w:sz w:val="20"/>
        </w:rPr>
        <w:t>1</w:t>
      </w:r>
      <w:r w:rsidR="00F229C2">
        <w:rPr>
          <w:rFonts w:ascii="Arial" w:hAnsi="Arial" w:cs="Arial"/>
          <w:b/>
          <w:noProof/>
          <w:sz w:val="20"/>
        </w:rPr>
        <w:t>3</w:t>
      </w:r>
    </w:p>
    <w:p w14:paraId="2E1FEC8D"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3.4</w:t>
      </w:r>
      <w:r w:rsidRPr="00661306">
        <w:rPr>
          <w:rFonts w:ascii="Arial" w:hAnsi="Arial" w:cs="Arial"/>
          <w:b/>
          <w:noProof/>
          <w:sz w:val="20"/>
        </w:rPr>
        <w:tab/>
        <w:t>Operating and Maintenance Costs</w:t>
      </w:r>
      <w:r w:rsidRPr="00661306">
        <w:rPr>
          <w:rFonts w:ascii="Arial" w:hAnsi="Arial" w:cs="Arial"/>
          <w:b/>
          <w:noProof/>
          <w:sz w:val="20"/>
        </w:rPr>
        <w:tab/>
        <w:t>3-</w:t>
      </w:r>
      <w:r w:rsidR="00821979">
        <w:rPr>
          <w:rFonts w:ascii="Arial" w:hAnsi="Arial" w:cs="Arial"/>
          <w:b/>
          <w:noProof/>
          <w:sz w:val="20"/>
        </w:rPr>
        <w:t>14</w:t>
      </w:r>
    </w:p>
    <w:p w14:paraId="19C2A24F"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3.5</w:t>
      </w:r>
      <w:r w:rsidRPr="00661306">
        <w:rPr>
          <w:rFonts w:ascii="Arial" w:hAnsi="Arial" w:cs="Arial"/>
          <w:b/>
          <w:noProof/>
          <w:sz w:val="20"/>
        </w:rPr>
        <w:tab/>
        <w:t>Spare Parts</w:t>
      </w:r>
      <w:r w:rsidRPr="00661306">
        <w:rPr>
          <w:rFonts w:ascii="Arial" w:hAnsi="Arial" w:cs="Arial"/>
          <w:b/>
          <w:noProof/>
          <w:sz w:val="20"/>
        </w:rPr>
        <w:tab/>
        <w:t>3-</w:t>
      </w:r>
      <w:r w:rsidR="00821979">
        <w:rPr>
          <w:rFonts w:ascii="Arial" w:hAnsi="Arial" w:cs="Arial"/>
          <w:b/>
          <w:noProof/>
          <w:sz w:val="20"/>
        </w:rPr>
        <w:t>14</w:t>
      </w:r>
    </w:p>
    <w:p w14:paraId="5AD9764E"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3.6</w:t>
      </w:r>
      <w:r w:rsidRPr="00661306">
        <w:rPr>
          <w:rFonts w:ascii="Arial" w:hAnsi="Arial" w:cs="Arial"/>
          <w:b/>
          <w:noProof/>
          <w:sz w:val="20"/>
        </w:rPr>
        <w:tab/>
        <w:t>Performance and Productivity of the Goods</w:t>
      </w:r>
      <w:r w:rsidRPr="00661306">
        <w:rPr>
          <w:rFonts w:ascii="Arial" w:hAnsi="Arial" w:cs="Arial"/>
          <w:b/>
          <w:noProof/>
          <w:sz w:val="20"/>
        </w:rPr>
        <w:tab/>
        <w:t>3-</w:t>
      </w:r>
      <w:r w:rsidR="004F2C25">
        <w:rPr>
          <w:rFonts w:ascii="Arial" w:hAnsi="Arial" w:cs="Arial"/>
          <w:b/>
          <w:noProof/>
          <w:sz w:val="20"/>
        </w:rPr>
        <w:t>1</w:t>
      </w:r>
      <w:r w:rsidR="00E4490A">
        <w:rPr>
          <w:rFonts w:ascii="Arial" w:hAnsi="Arial" w:cs="Arial"/>
          <w:b/>
          <w:noProof/>
          <w:sz w:val="20"/>
        </w:rPr>
        <w:t>4</w:t>
      </w:r>
    </w:p>
    <w:p w14:paraId="639C84B9" w14:textId="6D970A38"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3.7</w:t>
      </w:r>
      <w:r w:rsidR="00A8191A" w:rsidRPr="00661306">
        <w:rPr>
          <w:rFonts w:ascii="Arial" w:hAnsi="Arial" w:cs="Arial"/>
          <w:b/>
          <w:noProof/>
          <w:sz w:val="20"/>
        </w:rPr>
        <w:tab/>
        <w:t>Multiple Lots (Contracts)</w:t>
      </w:r>
      <w:r w:rsidR="00A8191A" w:rsidRPr="00661306">
        <w:rPr>
          <w:rFonts w:ascii="Arial" w:hAnsi="Arial" w:cs="Arial"/>
          <w:b/>
          <w:noProof/>
          <w:sz w:val="20"/>
        </w:rPr>
        <w:tab/>
        <w:t>3-</w:t>
      </w:r>
      <w:r w:rsidR="004F2C25">
        <w:rPr>
          <w:rFonts w:ascii="Arial" w:hAnsi="Arial" w:cs="Arial"/>
          <w:b/>
          <w:noProof/>
          <w:sz w:val="20"/>
        </w:rPr>
        <w:t>1</w:t>
      </w:r>
      <w:r w:rsidR="00005D71">
        <w:rPr>
          <w:rFonts w:ascii="Arial" w:hAnsi="Arial" w:cs="Arial"/>
          <w:b/>
          <w:noProof/>
          <w:sz w:val="20"/>
        </w:rPr>
        <w:t>4</w:t>
      </w:r>
    </w:p>
    <w:p w14:paraId="069C86C0" w14:textId="20C0F12A"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3.8</w:t>
      </w:r>
      <w:r w:rsidR="00A8191A" w:rsidRPr="00661306">
        <w:rPr>
          <w:rFonts w:ascii="Arial" w:hAnsi="Arial" w:cs="Arial"/>
          <w:b/>
          <w:noProof/>
          <w:sz w:val="20"/>
        </w:rPr>
        <w:tab/>
      </w:r>
      <w:r w:rsidR="00B50E1E">
        <w:rPr>
          <w:rFonts w:ascii="Arial" w:hAnsi="Arial" w:cs="Arial"/>
          <w:b/>
          <w:noProof/>
          <w:sz w:val="20"/>
        </w:rPr>
        <w:t>Domestic</w:t>
      </w:r>
      <w:r w:rsidR="00A8191A" w:rsidRPr="00661306">
        <w:rPr>
          <w:rFonts w:ascii="Arial" w:hAnsi="Arial" w:cs="Arial"/>
          <w:b/>
          <w:noProof/>
          <w:sz w:val="20"/>
        </w:rPr>
        <w:t xml:space="preserve"> Preference </w:t>
      </w:r>
      <w:r w:rsidR="00A8191A" w:rsidRPr="00661306">
        <w:rPr>
          <w:rFonts w:ascii="Arial" w:hAnsi="Arial" w:cs="Arial"/>
          <w:b/>
          <w:noProof/>
          <w:sz w:val="20"/>
        </w:rPr>
        <w:tab/>
        <w:t>3-</w:t>
      </w:r>
      <w:r w:rsidR="004F2C25">
        <w:rPr>
          <w:rFonts w:ascii="Arial" w:hAnsi="Arial" w:cs="Arial"/>
          <w:b/>
          <w:noProof/>
          <w:sz w:val="20"/>
        </w:rPr>
        <w:t>1</w:t>
      </w:r>
      <w:r w:rsidR="00005D71">
        <w:rPr>
          <w:rFonts w:ascii="Arial" w:hAnsi="Arial" w:cs="Arial"/>
          <w:b/>
          <w:noProof/>
          <w:sz w:val="20"/>
        </w:rPr>
        <w:t>4</w:t>
      </w:r>
    </w:p>
    <w:p w14:paraId="3DEA298D" w14:textId="77777777" w:rsidR="00A8191A" w:rsidRPr="00E17399" w:rsidRDefault="00A8191A" w:rsidP="00661306">
      <w:pPr>
        <w:tabs>
          <w:tab w:val="left" w:pos="720"/>
          <w:tab w:val="right" w:leader="dot" w:pos="9360"/>
        </w:tabs>
        <w:spacing w:after="120"/>
        <w:ind w:left="1447" w:hanging="547"/>
        <w:outlineLvl w:val="0"/>
        <w:rPr>
          <w:rFonts w:ascii="Arial" w:hAnsi="Arial" w:cs="Arial"/>
          <w:b/>
          <w:noProof/>
          <w:sz w:val="20"/>
        </w:rPr>
      </w:pPr>
    </w:p>
    <w:p w14:paraId="5B48C9BB" w14:textId="77777777" w:rsidR="00A8191A" w:rsidRDefault="00A8191A">
      <w:pPr>
        <w:rPr>
          <w:rFonts w:ascii="Arial" w:hAnsi="Arial" w:cs="Arial"/>
        </w:rPr>
      </w:pPr>
    </w:p>
    <w:p w14:paraId="126FFE07" w14:textId="0E0BD904" w:rsidR="00B979BC" w:rsidRPr="001033D0" w:rsidRDefault="00B114F3" w:rsidP="00B979BC">
      <w:pPr>
        <w:pStyle w:val="Heading5"/>
        <w:numPr>
          <w:ilvl w:val="4"/>
          <w:numId w:val="10"/>
        </w:numPr>
        <w:spacing w:before="80" w:after="120"/>
        <w:jc w:val="left"/>
        <w:rPr>
          <w:rFonts w:ascii="Arial" w:hAnsi="Arial" w:cs="Arial"/>
          <w:sz w:val="40"/>
          <w:szCs w:val="40"/>
        </w:rPr>
      </w:pPr>
      <w:r>
        <w:rPr>
          <w:rFonts w:ascii="Arial" w:hAnsi="Arial" w:cs="Arial"/>
        </w:rPr>
        <w:br w:type="page"/>
      </w:r>
      <w:r w:rsidR="00B979BC" w:rsidRPr="001033D0">
        <w:rPr>
          <w:rFonts w:ascii="Arial" w:hAnsi="Arial" w:cs="Arial"/>
          <w:sz w:val="40"/>
          <w:szCs w:val="40"/>
        </w:rPr>
        <w:lastRenderedPageBreak/>
        <w:t>1.</w:t>
      </w:r>
      <w:r w:rsidR="00B979BC" w:rsidRPr="001033D0">
        <w:rPr>
          <w:sz w:val="40"/>
          <w:szCs w:val="40"/>
        </w:rPr>
        <w:t xml:space="preserve"> </w:t>
      </w:r>
      <w:r w:rsidR="000E122A">
        <w:rPr>
          <w:sz w:val="40"/>
          <w:szCs w:val="40"/>
        </w:rPr>
        <w:tab/>
      </w:r>
      <w:r w:rsidR="00B979BC">
        <w:rPr>
          <w:rFonts w:ascii="Arial" w:hAnsi="Arial" w:cs="Arial"/>
          <w:sz w:val="40"/>
          <w:szCs w:val="40"/>
        </w:rPr>
        <w:t>Technical Evaluation</w:t>
      </w:r>
    </w:p>
    <w:p w14:paraId="6D710604" w14:textId="77777777" w:rsidR="00B979BC" w:rsidRPr="001033D0" w:rsidRDefault="00B979BC" w:rsidP="00B979BC">
      <w:pPr>
        <w:rPr>
          <w:rFonts w:ascii="Arial" w:hAnsi="Arial" w:cs="Arial"/>
          <w:lang w:val="en-GB"/>
        </w:rPr>
      </w:pPr>
    </w:p>
    <w:p w14:paraId="2400BF7E" w14:textId="77777777" w:rsidR="00FF1A43" w:rsidRPr="001033D0" w:rsidRDefault="00FF1A43" w:rsidP="00FF1A43">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4BBEF7F3" w14:textId="77777777" w:rsidR="00B114F3" w:rsidRDefault="00B114F3" w:rsidP="00FF1A43">
      <w:pPr>
        <w:rPr>
          <w:rFonts w:ascii="Arial" w:hAnsi="Arial" w:cs="Arial"/>
          <w:sz w:val="20"/>
        </w:rPr>
      </w:pPr>
    </w:p>
    <w:p w14:paraId="783B0170" w14:textId="77777777" w:rsidR="00B979BC" w:rsidRDefault="00B979BC" w:rsidP="00B979BC">
      <w:pPr>
        <w:rPr>
          <w:rFonts w:ascii="Arial" w:hAnsi="Arial" w:cs="Arial"/>
          <w:sz w:val="20"/>
        </w:rPr>
      </w:pPr>
    </w:p>
    <w:p w14:paraId="0AB30F91" w14:textId="7E6887D8" w:rsidR="001D603A" w:rsidRDefault="001D603A" w:rsidP="00B979BC">
      <w:pPr>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Pr>
          <w:rFonts w:ascii="Arial" w:eastAsia="IdealSans-Light" w:hAnsi="Arial" w:cs="Arial"/>
          <w:sz w:val="20"/>
          <w:lang w:eastAsia="zh-CN"/>
        </w:rPr>
        <w:t>uring fair comparison of Bids.</w:t>
      </w:r>
    </w:p>
    <w:p w14:paraId="1268D41E" w14:textId="77777777" w:rsidR="008343DE" w:rsidRPr="004F1660" w:rsidRDefault="00B979BC" w:rsidP="008343DE">
      <w:pPr>
        <w:pStyle w:val="Heading5"/>
        <w:numPr>
          <w:ilvl w:val="4"/>
          <w:numId w:val="10"/>
        </w:numPr>
        <w:spacing w:before="80" w:after="120"/>
        <w:jc w:val="left"/>
        <w:rPr>
          <w:rFonts w:ascii="Arial" w:hAnsi="Arial" w:cs="Arial"/>
          <w:sz w:val="40"/>
          <w:szCs w:val="40"/>
        </w:rPr>
      </w:pPr>
      <w:r>
        <w:rPr>
          <w:rFonts w:ascii="Arial" w:hAnsi="Arial" w:cs="Arial"/>
          <w:sz w:val="20"/>
        </w:rPr>
        <w:br w:type="page"/>
      </w:r>
      <w:r w:rsidR="008343DE" w:rsidRPr="001033D0">
        <w:rPr>
          <w:rFonts w:ascii="Arial" w:hAnsi="Arial" w:cs="Arial"/>
          <w:sz w:val="40"/>
          <w:szCs w:val="40"/>
        </w:rPr>
        <w:t>2. Qualification Criteria</w:t>
      </w:r>
    </w:p>
    <w:p w14:paraId="40DE1F39" w14:textId="762A1031" w:rsidR="00534785" w:rsidRPr="007811CB" w:rsidRDefault="00534785" w:rsidP="00B50E1E">
      <w:pPr>
        <w:keepNext/>
        <w:spacing w:before="360" w:after="120"/>
        <w:outlineLvl w:val="0"/>
        <w:rPr>
          <w:rFonts w:ascii="Arial" w:hAnsi="Arial"/>
          <w:b/>
          <w:noProof/>
          <w:szCs w:val="24"/>
        </w:rPr>
      </w:pPr>
      <w:r w:rsidRPr="007811CB">
        <w:rPr>
          <w:rFonts w:ascii="Arial" w:hAnsi="Arial"/>
          <w:b/>
          <w:noProof/>
          <w:szCs w:val="24"/>
        </w:rPr>
        <w:t>Contract Type B: Custom-Designed, High-Value</w:t>
      </w:r>
      <w:r w:rsidR="005013ED">
        <w:rPr>
          <w:rFonts w:ascii="Arial" w:hAnsi="Arial"/>
          <w:b/>
          <w:noProof/>
          <w:szCs w:val="24"/>
        </w:rPr>
        <w:t>,</w:t>
      </w:r>
      <w:r w:rsidRPr="007811CB">
        <w:rPr>
          <w:rFonts w:ascii="Arial" w:hAnsi="Arial"/>
          <w:b/>
          <w:noProof/>
          <w:szCs w:val="24"/>
        </w:rPr>
        <w:t xml:space="preserve"> and Technically Complex Items</w:t>
      </w:r>
    </w:p>
    <w:p w14:paraId="2460AB38" w14:textId="3B1025AB" w:rsidR="00534785" w:rsidRPr="00B9626E" w:rsidRDefault="00534785" w:rsidP="00534785">
      <w:pPr>
        <w:keepNext/>
        <w:spacing w:before="360" w:after="120"/>
        <w:ind w:left="630" w:hanging="630"/>
        <w:outlineLvl w:val="0"/>
        <w:rPr>
          <w:rFonts w:ascii="Arial" w:hAnsi="Arial"/>
          <w:b/>
          <w:noProof/>
        </w:rPr>
      </w:pPr>
      <w:r w:rsidRPr="00B9626E">
        <w:rPr>
          <w:rFonts w:ascii="Arial" w:hAnsi="Arial"/>
          <w:b/>
          <w:noProof/>
        </w:rPr>
        <w:t>2.1</w:t>
      </w:r>
      <w:r w:rsidRPr="00B9626E">
        <w:rPr>
          <w:rFonts w:ascii="Arial" w:hAnsi="Arial"/>
          <w:b/>
          <w:noProof/>
        </w:rPr>
        <w:tab/>
        <w:t>Eligibility</w:t>
      </w:r>
    </w:p>
    <w:p w14:paraId="2B955132" w14:textId="77777777" w:rsidR="00534785" w:rsidRPr="00194CF5" w:rsidRDefault="00534785" w:rsidP="00534785">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4E9CB007" w14:textId="77777777" w:rsidTr="003624E9">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A58BA71"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8F53B45"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2EFA513"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34785" w:rsidRPr="00194CF5" w14:paraId="058C5A74" w14:textId="77777777" w:rsidTr="003624E9">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C19EC7C"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92391F"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9A63FA4"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9E44734"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Submission Requirements</w:t>
            </w:r>
          </w:p>
        </w:tc>
      </w:tr>
      <w:tr w:rsidR="00534785" w:rsidRPr="00194CF5" w14:paraId="36AD0DF4" w14:textId="77777777" w:rsidTr="003624E9">
        <w:trPr>
          <w:cantSplit/>
          <w:trHeight w:val="465"/>
          <w:jc w:val="center"/>
        </w:trPr>
        <w:tc>
          <w:tcPr>
            <w:tcW w:w="0" w:type="auto"/>
            <w:vMerge/>
            <w:tcBorders>
              <w:top w:val="nil"/>
              <w:left w:val="single" w:sz="4" w:space="0" w:color="auto"/>
              <w:bottom w:val="single" w:sz="12" w:space="0" w:color="000000"/>
              <w:right w:val="nil"/>
            </w:tcBorders>
            <w:vAlign w:val="center"/>
          </w:tcPr>
          <w:p w14:paraId="7476CF55" w14:textId="77777777" w:rsidR="00534785" w:rsidRPr="00194CF5" w:rsidRDefault="00534785" w:rsidP="003624E9">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0CFCDCC1" w14:textId="77777777" w:rsidR="00534785" w:rsidRPr="00194CF5" w:rsidRDefault="00534785" w:rsidP="003624E9">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BAD88BE"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B63B671"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2B5AE997"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9C005D8" w14:textId="77777777" w:rsidR="00534785" w:rsidRPr="00194CF5" w:rsidRDefault="00534785" w:rsidP="003624E9">
            <w:pPr>
              <w:rPr>
                <w:rFonts w:ascii="Arial" w:eastAsia="Arial Unicode MS" w:hAnsi="Arial" w:cs="Arial"/>
                <w:b/>
                <w:bCs/>
                <w:sz w:val="16"/>
              </w:rPr>
            </w:pPr>
          </w:p>
        </w:tc>
      </w:tr>
    </w:tbl>
    <w:p w14:paraId="27FD255B"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.1</w:t>
      </w:r>
      <w:r w:rsidRPr="00E17399">
        <w:rPr>
          <w:rFonts w:ascii="Arial" w:hAnsi="Arial" w:cs="Arial"/>
          <w:b/>
          <w:bCs/>
          <w:kern w:val="32"/>
          <w:sz w:val="20"/>
        </w:rPr>
        <w:tab/>
        <w:t xml:space="preserve"> </w:t>
      </w:r>
      <w:r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04B1CE73" w14:textId="77777777" w:rsidTr="003624E9">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58ED420" w14:textId="4DD347CE"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36C8EB7" w14:textId="3D76907D"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ABDA13" w14:textId="0891DF69"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D9CB56" w14:textId="5F34640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35AAA8A" w14:textId="77ED88A6"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84D3332"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3449B79E"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.2</w:t>
      </w:r>
      <w:r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14377ABC" w14:textId="77777777" w:rsidTr="003624E9">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B15F7D3" w14:textId="73258E5E"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4D121CE" w14:textId="02D3931B"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60AD8F7" w14:textId="09BF161A"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32629C" w14:textId="02BFAC2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CFDBD36" w14:textId="0E3B3FCE"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D507F7B"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F6C4B40"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 xml:space="preserve">.3 </w:t>
      </w:r>
      <w:r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944708B" w14:textId="77777777" w:rsidTr="003624E9">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88F9EA1" w14:textId="63524F55"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8C57228" w14:textId="67BA4E96"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B96968" w14:textId="7165C11B"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90DA4CE" w14:textId="67AE293C"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B784D92" w14:textId="1F70C987"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144D8F8"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319E6528"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 xml:space="preserve">.4 </w:t>
      </w:r>
      <w:r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C2FA68E" w14:textId="77777777" w:rsidTr="003624E9">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9B6F26" w14:textId="5C5F25A8"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A03C072" w14:textId="4934983D"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CFAC5BA" w14:textId="01C13FD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B807B90" w14:textId="6DB9FEBA"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B111B0E" w14:textId="136E228E"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A47B675"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2B157FB0"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.5</w:t>
      </w:r>
      <w:r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9203766" w14:textId="77777777" w:rsidTr="003624E9">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2D03E34" w14:textId="4DEE9613" w:rsidR="00534785" w:rsidRPr="00E17399" w:rsidRDefault="00534785" w:rsidP="003624E9">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0D1F35">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9EF44BB" w14:textId="550037EF"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2C8CE1" w14:textId="046EAE49"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725707F" w14:textId="2520CD8F"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259B365" w14:textId="767AB2C6"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643FBD0"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6301DF82" w14:textId="78AB5916" w:rsidR="008343DE" w:rsidRPr="00E17399" w:rsidRDefault="00534785" w:rsidP="00143333">
      <w:pPr>
        <w:pStyle w:val="SBDH2"/>
        <w:rPr>
          <w:rFonts w:ascii="Arial" w:eastAsia="Arial Unicode MS" w:hAnsi="Arial" w:cs="Arial"/>
          <w:bCs/>
          <w:sz w:val="20"/>
        </w:rPr>
      </w:pPr>
      <w:r w:rsidRPr="00194CF5">
        <w:br w:type="page"/>
      </w:r>
    </w:p>
    <w:p w14:paraId="49A74B8B" w14:textId="77777777" w:rsidR="00143333" w:rsidRDefault="00143333" w:rsidP="00143333">
      <w:pPr>
        <w:keepNext/>
        <w:ind w:left="630" w:hanging="630"/>
        <w:outlineLvl w:val="0"/>
        <w:rPr>
          <w:rFonts w:ascii="Arial" w:hAnsi="Arial" w:cs="Arial"/>
          <w:b/>
          <w:sz w:val="20"/>
        </w:rPr>
      </w:pPr>
      <w:r>
        <w:rPr>
          <w:rFonts w:ascii="Arial" w:hAnsi="Arial"/>
          <w:b/>
          <w:noProof/>
        </w:rPr>
        <w:t>2.2</w:t>
      </w:r>
      <w:r>
        <w:rPr>
          <w:rFonts w:ascii="Arial" w:hAnsi="Arial"/>
          <w:b/>
          <w:noProof/>
        </w:rPr>
        <w:t> </w:t>
      </w:r>
      <w:r>
        <w:rPr>
          <w:rFonts w:ascii="Arial" w:hAnsi="Arial"/>
          <w:b/>
          <w:noProof/>
        </w:rPr>
        <w:t>Historical Contract Nonperformance</w:t>
      </w:r>
    </w:p>
    <w:p w14:paraId="3209FFD8" w14:textId="77777777" w:rsidR="00143333" w:rsidRDefault="00143333" w:rsidP="00143333">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44A8CDF8" w14:textId="77777777" w:rsidR="00143333" w:rsidRDefault="00143333" w:rsidP="00143333">
      <w:pPr>
        <w:keepNext/>
        <w:ind w:left="634" w:hanging="634"/>
        <w:outlineLvl w:val="0"/>
        <w:rPr>
          <w:rFonts w:ascii="Arial" w:hAnsi="Arial"/>
          <w:b/>
          <w:noProof/>
          <w:sz w:val="20"/>
        </w:rPr>
      </w:pPr>
      <w:r>
        <w:rPr>
          <w:rFonts w:ascii="Arial" w:hAnsi="Arial"/>
          <w:b/>
          <w:noProof/>
          <w:sz w:val="20"/>
        </w:rPr>
        <w:t>2.2.1    History of Nonperforming Contracts</w:t>
      </w:r>
    </w:p>
    <w:p w14:paraId="1AF28E65"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36547BCC"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64D705C"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43DC780D"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7BF66382"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3C455825"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621E0777"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35114F93"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74269117"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069925A1"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4613FAFB"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4B53684B"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59D4F1D1"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94DC055"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6D85BD1"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054719BA"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13B29BE9" w14:textId="77777777" w:rsidR="00143333" w:rsidRDefault="00143333">
            <w:pPr>
              <w:jc w:val="left"/>
              <w:rPr>
                <w:rFonts w:ascii="Arial" w:eastAsia="Arial Unicode MS" w:hAnsi="Arial" w:cs="Arial"/>
                <w:b/>
                <w:bCs/>
                <w:sz w:val="20"/>
              </w:rPr>
            </w:pPr>
          </w:p>
        </w:tc>
      </w:tr>
    </w:tbl>
    <w:p w14:paraId="07905803"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1C8E1D85"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78D22FC" w14:textId="31067DF0" w:rsidR="00143333" w:rsidRDefault="00143333">
            <w:pPr>
              <w:spacing w:before="60" w:after="60"/>
              <w:ind w:left="72" w:right="72"/>
              <w:jc w:val="left"/>
              <w:rPr>
                <w:rFonts w:ascii="Arial" w:eastAsia="Arial Unicode MS" w:hAnsi="Arial" w:cs="Arial"/>
                <w:sz w:val="20"/>
                <w:szCs w:val="18"/>
              </w:rPr>
            </w:pPr>
            <w:bookmarkStart w:id="5" w:name="_Toc325722841"/>
            <w:r>
              <w:rPr>
                <w:rFonts w:ascii="Arial" w:eastAsia="Arial Unicode MS" w:hAnsi="Arial" w:cs="Arial"/>
                <w:sz w:val="20"/>
                <w:szCs w:val="18"/>
              </w:rPr>
              <w:t xml:space="preserve">Nonperformance of a </w:t>
            </w:r>
            <w:proofErr w:type="spellStart"/>
            <w:r>
              <w:rPr>
                <w:rFonts w:ascii="Arial" w:eastAsia="Arial Unicode MS" w:hAnsi="Arial" w:cs="Arial"/>
                <w:sz w:val="20"/>
                <w:szCs w:val="18"/>
              </w:rPr>
              <w:t>contract</w:t>
            </w:r>
            <w:r>
              <w:rPr>
                <w:rFonts w:ascii="Arial" w:eastAsia="Calibri" w:hAnsi="Arial" w:cs="Arial"/>
                <w:sz w:val="21"/>
                <w:szCs w:val="21"/>
                <w:vertAlign w:val="superscript"/>
              </w:rPr>
              <w:t>a</w:t>
            </w:r>
            <w:proofErr w:type="spellEnd"/>
            <w:r>
              <w:rPr>
                <w:rFonts w:ascii="Ideal Sans Light" w:eastAsia="Calibri" w:hAnsi="Ideal Sans Light"/>
                <w:sz w:val="21"/>
                <w:szCs w:val="21"/>
              </w:rPr>
              <w:t xml:space="preserve"> </w:t>
            </w:r>
            <w:r>
              <w:rPr>
                <w:rFonts w:ascii="Arial" w:eastAsia="Arial Unicode MS" w:hAnsi="Arial" w:cs="Arial"/>
                <w:sz w:val="20"/>
                <w:szCs w:val="18"/>
              </w:rPr>
              <w:t xml:space="preserve">did not occur as a result of contractor default since 1 January </w:t>
            </w:r>
            <w:bookmarkEnd w:id="5"/>
            <w:r w:rsidR="00E30C9D">
              <w:rPr>
                <w:rFonts w:ascii="Arial" w:hAnsi="Arial" w:cs="Arial"/>
                <w:sz w:val="20"/>
              </w:rPr>
              <w:t>2020</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0C840AB9" w14:textId="77777777" w:rsidR="00143333" w:rsidRDefault="00143333">
            <w:pPr>
              <w:spacing w:before="60" w:after="60"/>
              <w:ind w:left="72" w:right="72"/>
              <w:jc w:val="center"/>
              <w:rPr>
                <w:rFonts w:ascii="Arial" w:eastAsia="Arial Unicode MS" w:hAnsi="Arial" w:cs="Arial"/>
                <w:sz w:val="16"/>
                <w:szCs w:val="16"/>
              </w:rPr>
            </w:pPr>
            <w:bookmarkStart w:id="6" w:name="_Toc325722842"/>
            <w:r>
              <w:rPr>
                <w:rFonts w:ascii="Arial" w:eastAsia="Arial Unicode MS" w:hAnsi="Arial" w:cs="Arial"/>
                <w:sz w:val="16"/>
                <w:szCs w:val="16"/>
              </w:rPr>
              <w:t>Must meet requirement</w:t>
            </w:r>
            <w:bookmarkEnd w:id="6"/>
            <w:r>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409C0145" w14:textId="77777777" w:rsidR="00143333" w:rsidRDefault="00143333">
            <w:pPr>
              <w:spacing w:before="60" w:after="60"/>
              <w:ind w:left="72" w:right="72"/>
              <w:jc w:val="center"/>
              <w:rPr>
                <w:rFonts w:ascii="Arial" w:eastAsia="Arial Unicode MS" w:hAnsi="Arial" w:cs="Arial"/>
                <w:sz w:val="16"/>
                <w:szCs w:val="16"/>
              </w:rPr>
            </w:pPr>
            <w:bookmarkStart w:id="7" w:name="_Toc325722843"/>
            <w:r>
              <w:rPr>
                <w:rFonts w:ascii="Arial" w:eastAsia="Arial Unicode MS" w:hAnsi="Arial" w:cs="Arial"/>
                <w:sz w:val="16"/>
                <w:szCs w:val="16"/>
              </w:rPr>
              <w:t>Must meet requirement</w:t>
            </w:r>
            <w:bookmarkEnd w:id="7"/>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3BE99865" w14:textId="77777777" w:rsidR="00143333" w:rsidRDefault="00143333">
            <w:pPr>
              <w:spacing w:before="60" w:after="60"/>
              <w:ind w:left="72" w:right="72"/>
              <w:jc w:val="center"/>
              <w:rPr>
                <w:rFonts w:ascii="Arial" w:eastAsia="Arial Unicode MS" w:hAnsi="Arial" w:cs="Arial"/>
                <w:sz w:val="16"/>
                <w:szCs w:val="16"/>
              </w:rPr>
            </w:pPr>
            <w:bookmarkStart w:id="8" w:name="_Toc325722844"/>
            <w:r>
              <w:rPr>
                <w:rFonts w:ascii="Arial" w:eastAsia="Arial Unicode MS" w:hAnsi="Arial" w:cs="Arial"/>
                <w:sz w:val="16"/>
                <w:szCs w:val="16"/>
              </w:rPr>
              <w:t>Must meet requirement</w:t>
            </w:r>
            <w:bookmarkEnd w:id="8"/>
            <w:r>
              <w:rPr>
                <w:rFonts w:ascii="Arial" w:eastAsia="Calibri" w:hAnsi="Arial" w:cs="Arial"/>
                <w:sz w:val="21"/>
                <w:szCs w:val="21"/>
                <w:vertAlign w:val="superscript"/>
              </w:rPr>
              <w:t xml:space="preserve"> b</w:t>
            </w:r>
            <w:r>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0B883CDA" w14:textId="77777777" w:rsidR="00143333" w:rsidRDefault="00143333">
            <w:pPr>
              <w:spacing w:before="60" w:after="60"/>
              <w:ind w:left="72" w:right="72"/>
              <w:jc w:val="center"/>
              <w:rPr>
                <w:rFonts w:ascii="Arial" w:eastAsia="Arial Unicode MS" w:hAnsi="Arial" w:cs="Arial"/>
                <w:sz w:val="16"/>
                <w:szCs w:val="16"/>
              </w:rPr>
            </w:pPr>
            <w:bookmarkStart w:id="9" w:name="_Toc325722845"/>
            <w:r>
              <w:rPr>
                <w:rFonts w:ascii="Arial" w:eastAsia="Arial Unicode MS" w:hAnsi="Arial" w:cs="Arial"/>
                <w:sz w:val="16"/>
                <w:szCs w:val="16"/>
              </w:rPr>
              <w:t>Not Applicable</w:t>
            </w:r>
            <w:bookmarkEnd w:id="9"/>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049328BA" w14:textId="77777777" w:rsidR="00143333" w:rsidRDefault="00143333">
            <w:pPr>
              <w:spacing w:before="60" w:after="60"/>
              <w:ind w:left="72" w:right="72"/>
              <w:jc w:val="center"/>
              <w:rPr>
                <w:rFonts w:ascii="Arial" w:eastAsia="Arial Unicode MS" w:hAnsi="Arial" w:cs="Arial"/>
                <w:sz w:val="16"/>
                <w:szCs w:val="16"/>
              </w:rPr>
            </w:pPr>
            <w:bookmarkStart w:id="10" w:name="_Toc325722846"/>
            <w:r>
              <w:rPr>
                <w:rFonts w:ascii="Arial" w:eastAsia="Arial Unicode MS" w:hAnsi="Arial" w:cs="Arial"/>
                <w:sz w:val="16"/>
                <w:szCs w:val="16"/>
              </w:rPr>
              <w:t>Form CON-1</w:t>
            </w:r>
            <w:bookmarkEnd w:id="10"/>
          </w:p>
        </w:tc>
      </w:tr>
    </w:tbl>
    <w:p w14:paraId="130F48C4" w14:textId="77777777" w:rsidR="00143333" w:rsidRDefault="00143333" w:rsidP="00143333">
      <w:pPr>
        <w:spacing w:before="60" w:after="60"/>
        <w:ind w:left="270" w:right="72" w:hanging="198"/>
        <w:rPr>
          <w:rFonts w:ascii="Comic Sans MS" w:eastAsia="Calibri" w:hAnsi="Comic Sans MS"/>
          <w:i/>
          <w:sz w:val="16"/>
          <w:szCs w:val="16"/>
        </w:rPr>
      </w:pPr>
      <w:r>
        <w:rPr>
          <w:rFonts w:ascii="Ideal Sans Light" w:eastAsia="Calibri" w:hAnsi="Ideal Sans Light"/>
          <w:sz w:val="21"/>
          <w:szCs w:val="21"/>
          <w:vertAlign w:val="superscript"/>
        </w:rPr>
        <w:t>a</w:t>
      </w:r>
      <w:r>
        <w:rPr>
          <w:rFonts w:ascii="Ideal Sans Light" w:eastAsia="Calibri" w:hAnsi="Ideal Sans Light"/>
          <w:sz w:val="21"/>
          <w:szCs w:val="21"/>
        </w:rPr>
        <w:t xml:space="preserve"> </w:t>
      </w:r>
      <w:r>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C674BB0" w14:textId="4D725963" w:rsidR="00143333" w:rsidRDefault="00143333" w:rsidP="00143333">
      <w:pPr>
        <w:spacing w:before="60" w:after="60"/>
        <w:ind w:left="72" w:right="72"/>
        <w:rPr>
          <w:rFonts w:ascii="Ideal Sans Light" w:eastAsia="Calibri" w:hAnsi="Ideal Sans Light"/>
          <w:sz w:val="21"/>
          <w:szCs w:val="21"/>
        </w:rPr>
      </w:pPr>
      <w:r>
        <w:rPr>
          <w:rFonts w:ascii="Ideal Sans Light" w:eastAsia="Calibri" w:hAnsi="Ideal Sans Light"/>
          <w:sz w:val="21"/>
          <w:szCs w:val="21"/>
          <w:vertAlign w:val="superscript"/>
        </w:rPr>
        <w:t>b</w:t>
      </w:r>
      <w:r>
        <w:rPr>
          <w:rFonts w:ascii="Ideal Sans Light" w:eastAsia="Calibri" w:hAnsi="Ideal Sans Light"/>
          <w:sz w:val="21"/>
          <w:szCs w:val="21"/>
        </w:rPr>
        <w:t xml:space="preserve"> </w:t>
      </w:r>
      <w:r>
        <w:rPr>
          <w:rFonts w:ascii="Comic Sans MS" w:eastAsia="Calibri" w:hAnsi="Comic Sans MS"/>
          <w:i/>
          <w:sz w:val="16"/>
          <w:szCs w:val="16"/>
        </w:rPr>
        <w:t>This requirement also applies to contracts executed by the Bidder as J</w:t>
      </w:r>
      <w:r w:rsidR="00304D59">
        <w:rPr>
          <w:rFonts w:ascii="Comic Sans MS" w:eastAsia="Calibri" w:hAnsi="Comic Sans MS"/>
          <w:i/>
          <w:sz w:val="16"/>
          <w:szCs w:val="16"/>
        </w:rPr>
        <w:t xml:space="preserve">oint </w:t>
      </w:r>
      <w:r>
        <w:rPr>
          <w:rFonts w:ascii="Comic Sans MS" w:eastAsia="Calibri" w:hAnsi="Comic Sans MS"/>
          <w:i/>
          <w:sz w:val="16"/>
          <w:szCs w:val="16"/>
        </w:rPr>
        <w:t>V</w:t>
      </w:r>
      <w:r w:rsidR="00304D59">
        <w:rPr>
          <w:rFonts w:ascii="Comic Sans MS" w:eastAsia="Calibri" w:hAnsi="Comic Sans MS"/>
          <w:i/>
          <w:sz w:val="16"/>
          <w:szCs w:val="16"/>
        </w:rPr>
        <w:t>enture</w:t>
      </w:r>
      <w:r>
        <w:rPr>
          <w:rFonts w:ascii="Comic Sans MS" w:eastAsia="Calibri" w:hAnsi="Comic Sans MS"/>
          <w:i/>
          <w:sz w:val="16"/>
          <w:szCs w:val="16"/>
        </w:rPr>
        <w:t xml:space="preserve"> member.</w:t>
      </w:r>
    </w:p>
    <w:p w14:paraId="31CF7987" w14:textId="77777777" w:rsidR="00143333" w:rsidRDefault="00143333" w:rsidP="00143333">
      <w:pPr>
        <w:keepNext/>
        <w:spacing w:before="360" w:after="120"/>
        <w:ind w:left="630" w:hanging="630"/>
        <w:outlineLvl w:val="0"/>
        <w:rPr>
          <w:rFonts w:ascii="Arial" w:hAnsi="Arial"/>
          <w:b/>
          <w:noProof/>
          <w:sz w:val="20"/>
        </w:rPr>
      </w:pPr>
    </w:p>
    <w:p w14:paraId="7F75FAAB" w14:textId="77777777" w:rsidR="00143333" w:rsidRDefault="00143333" w:rsidP="00143333">
      <w:pPr>
        <w:keepNext/>
        <w:spacing w:before="360" w:after="120"/>
        <w:ind w:left="630" w:hanging="630"/>
        <w:outlineLvl w:val="0"/>
        <w:rPr>
          <w:rFonts w:ascii="Arial" w:hAnsi="Arial"/>
          <w:b/>
          <w:noProof/>
          <w:sz w:val="20"/>
        </w:rPr>
      </w:pPr>
      <w:r>
        <w:rPr>
          <w:rFonts w:ascii="Arial" w:hAnsi="Arial"/>
          <w:b/>
          <w:noProof/>
          <w:sz w:val="20"/>
        </w:rPr>
        <w:t>2.2.2    Suspension Based on Execution of Bid-Securing Declaration</w:t>
      </w:r>
    </w:p>
    <w:p w14:paraId="6C1E6F06"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143333" w14:paraId="2EFCBF52"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6963196"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2AF943CD"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37AAD010"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6953DD1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1446789"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2844B5D5"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6F0075A8"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7FAEA098"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68DE0607"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51553DD4"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4E31C7A1"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6C44E9E"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408E927"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34E54A45"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5B5F0F62" w14:textId="77777777" w:rsidR="00143333" w:rsidRDefault="00143333">
            <w:pPr>
              <w:jc w:val="left"/>
              <w:rPr>
                <w:rFonts w:ascii="Arial" w:eastAsia="Arial Unicode MS" w:hAnsi="Arial" w:cs="Arial"/>
                <w:b/>
                <w:bCs/>
                <w:sz w:val="20"/>
              </w:rPr>
            </w:pPr>
          </w:p>
        </w:tc>
      </w:tr>
    </w:tbl>
    <w:p w14:paraId="289A3C2C"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143333" w14:paraId="4F64A57C" w14:textId="77777777" w:rsidTr="0014333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003209A" w14:textId="77777777" w:rsidR="00143333" w:rsidRDefault="00143333">
            <w:pPr>
              <w:spacing w:before="60" w:after="60"/>
              <w:ind w:left="72" w:right="72"/>
              <w:jc w:val="left"/>
              <w:rPr>
                <w:rFonts w:ascii="Arial" w:eastAsia="Arial Unicode MS" w:hAnsi="Arial" w:cs="Arial"/>
                <w:sz w:val="20"/>
                <w:szCs w:val="18"/>
              </w:rPr>
            </w:pPr>
            <w:r>
              <w:rPr>
                <w:rFonts w:ascii="Arial" w:eastAsia="Arial Unicode MS" w:hAnsi="Arial" w:cs="Arial"/>
                <w:sz w:val="20"/>
                <w:szCs w:val="18"/>
              </w:rPr>
              <w:t>Not under suspension based on execution of a Bid-Securing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53068BC3"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8"/>
              </w:rPr>
              <w:t xml:space="preserve">Must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3D2C8D2F"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713119A4" w14:textId="77777777" w:rsidR="00143333" w:rsidRDefault="00143333">
            <w:pPr>
              <w:spacing w:before="60" w:after="60"/>
              <w:ind w:left="72" w:right="72"/>
              <w:jc w:val="center"/>
              <w:rPr>
                <w:rFonts w:ascii="Ideal Sans Light" w:eastAsia="Arial Unicode MS" w:hAnsi="Ideal Sans Light" w:cs="Arial"/>
                <w:sz w:val="16"/>
                <w:szCs w:val="16"/>
              </w:rPr>
            </w:pPr>
            <w:r>
              <w:rPr>
                <w:rFonts w:ascii="Ideal Sans Light" w:hAnsi="Ideal Sans Light" w:cs="Arial"/>
                <w:sz w:val="16"/>
                <w:szCs w:val="16"/>
              </w:rPr>
              <w:t xml:space="preserve">Must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03B1930E"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4E6337E8"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8"/>
              </w:rPr>
              <w:t>Bid Submission Sheet</w:t>
            </w:r>
          </w:p>
        </w:tc>
      </w:tr>
    </w:tbl>
    <w:p w14:paraId="632D5698" w14:textId="77777777" w:rsidR="00143333" w:rsidRDefault="00143333" w:rsidP="00143333">
      <w:pPr>
        <w:keepNext/>
        <w:spacing w:before="360" w:after="120"/>
        <w:ind w:left="630" w:hanging="630"/>
        <w:outlineLvl w:val="0"/>
        <w:rPr>
          <w:rFonts w:ascii="Arial" w:hAnsi="Arial"/>
          <w:b/>
          <w:noProof/>
          <w:sz w:val="20"/>
        </w:rPr>
      </w:pPr>
    </w:p>
    <w:p w14:paraId="5D5FE92C" w14:textId="77777777" w:rsidR="00143333" w:rsidRDefault="00143333" w:rsidP="00143333">
      <w:pPr>
        <w:keepNext/>
        <w:spacing w:before="360" w:after="120"/>
        <w:ind w:left="630" w:hanging="630"/>
        <w:outlineLvl w:val="0"/>
        <w:rPr>
          <w:rFonts w:ascii="Arial" w:hAnsi="Arial"/>
          <w:b/>
          <w:noProof/>
          <w:sz w:val="20"/>
        </w:rPr>
      </w:pPr>
      <w:r>
        <w:rPr>
          <w:rFonts w:ascii="Arial" w:hAnsi="Arial"/>
          <w:b/>
          <w:noProof/>
          <w:sz w:val="20"/>
        </w:rPr>
        <w:t>2.2.3</w:t>
      </w:r>
      <w:r>
        <w:rPr>
          <w:rFonts w:ascii="Arial" w:hAnsi="Arial"/>
          <w:b/>
          <w:noProof/>
          <w:sz w:val="20"/>
        </w:rPr>
        <w:tab/>
        <w:t>Pending Litigation</w:t>
      </w:r>
    </w:p>
    <w:p w14:paraId="438122AA" w14:textId="77777777" w:rsidR="00143333" w:rsidRDefault="00143333" w:rsidP="00143333">
      <w:pPr>
        <w:spacing w:before="120" w:after="120"/>
        <w:ind w:left="907"/>
        <w:rPr>
          <w:rFonts w:ascii="Arial" w:eastAsia="Arial Unicode MS" w:hAnsi="Arial" w:cs="Arial"/>
          <w:bCs/>
          <w:sz w:val="20"/>
        </w:rPr>
      </w:pPr>
      <w:r>
        <w:rPr>
          <w:rFonts w:ascii="Arial" w:eastAsia="Arial Unicode MS" w:hAnsi="Arial" w:cs="Arial"/>
          <w:bCs/>
          <w:sz w:val="20"/>
        </w:rPr>
        <w:t>Pending litigation and arbitration criterion shall not apply.</w:t>
      </w:r>
    </w:p>
    <w:p w14:paraId="59E860AE" w14:textId="77777777" w:rsidR="008343DE" w:rsidRPr="00194CF5" w:rsidRDefault="008343DE" w:rsidP="008343DE">
      <w:pPr>
        <w:ind w:left="270"/>
        <w:rPr>
          <w:rFonts w:ascii="Arial" w:eastAsia="Arial Unicode MS" w:hAnsi="Arial" w:cs="Arial"/>
          <w:bCs/>
        </w:rPr>
      </w:pPr>
    </w:p>
    <w:p w14:paraId="12017FA2" w14:textId="77777777" w:rsidR="008343DE" w:rsidRPr="00194CF5" w:rsidRDefault="008343DE" w:rsidP="008343DE">
      <w:pPr>
        <w:tabs>
          <w:tab w:val="left" w:pos="1035"/>
        </w:tabs>
        <w:rPr>
          <w:rFonts w:ascii="Arial" w:hAnsi="Arial" w:cs="Arial"/>
          <w:b/>
          <w:bCs/>
          <w:sz w:val="16"/>
          <w:szCs w:val="28"/>
        </w:rPr>
      </w:pPr>
    </w:p>
    <w:p w14:paraId="5E8A28F1" w14:textId="77777777" w:rsidR="008343DE" w:rsidRPr="00194CF5" w:rsidRDefault="008343DE" w:rsidP="008343DE">
      <w:pPr>
        <w:tabs>
          <w:tab w:val="left" w:pos="1035"/>
        </w:tabs>
        <w:rPr>
          <w:rFonts w:ascii="Arial" w:hAnsi="Arial" w:cs="Arial"/>
          <w:b/>
          <w:bCs/>
          <w:sz w:val="16"/>
          <w:szCs w:val="28"/>
        </w:rPr>
      </w:pPr>
    </w:p>
    <w:p w14:paraId="75519424" w14:textId="77777777" w:rsidR="008343DE" w:rsidRPr="00194CF5" w:rsidRDefault="008343DE" w:rsidP="008343DE">
      <w:pPr>
        <w:tabs>
          <w:tab w:val="left" w:pos="1035"/>
        </w:tabs>
        <w:rPr>
          <w:rFonts w:ascii="Arial" w:hAnsi="Arial" w:cs="Arial"/>
          <w:b/>
          <w:bCs/>
          <w:sz w:val="16"/>
          <w:szCs w:val="28"/>
        </w:rPr>
      </w:pPr>
    </w:p>
    <w:p w14:paraId="55AD2D2D" w14:textId="77777777" w:rsidR="008343DE" w:rsidRDefault="008343DE" w:rsidP="008343DE">
      <w:pPr>
        <w:tabs>
          <w:tab w:val="left" w:pos="4410"/>
        </w:tabs>
        <w:autoSpaceDE w:val="0"/>
        <w:autoSpaceDN w:val="0"/>
        <w:adjustRightInd w:val="0"/>
        <w:spacing w:after="120" w:line="240" w:lineRule="atLeast"/>
        <w:rPr>
          <w:rFonts w:ascii="Arial" w:hAnsi="Arial" w:cs="Arial"/>
          <w:b/>
          <w:bCs/>
          <w:color w:val="000000"/>
          <w:szCs w:val="22"/>
        </w:rPr>
      </w:pPr>
    </w:p>
    <w:p w14:paraId="1CB528ED" w14:textId="77777777" w:rsidR="00B76B1E" w:rsidRDefault="00B76B1E">
      <w:pPr>
        <w:jc w:val="left"/>
        <w:rPr>
          <w:rFonts w:ascii="Arial" w:hAnsi="Arial"/>
          <w:b/>
          <w:noProof/>
          <w:sz w:val="20"/>
        </w:rPr>
      </w:pPr>
      <w:r>
        <w:rPr>
          <w:rFonts w:ascii="Arial" w:hAnsi="Arial"/>
          <w:b/>
          <w:noProof/>
          <w:sz w:val="20"/>
        </w:rPr>
        <w:br w:type="page"/>
      </w:r>
    </w:p>
    <w:p w14:paraId="549826D1" w14:textId="77777777" w:rsidR="00143333" w:rsidRDefault="00143333" w:rsidP="00143333">
      <w:pPr>
        <w:keepNext/>
        <w:ind w:left="630" w:hanging="630"/>
        <w:outlineLvl w:val="0"/>
        <w:rPr>
          <w:rFonts w:ascii="Arial" w:eastAsia="Calibri" w:hAnsi="Arial" w:cs="Arial"/>
          <w:b/>
          <w:color w:val="000000"/>
          <w:w w:val="95"/>
          <w:sz w:val="20"/>
          <w:lang w:val="en-GB"/>
        </w:rPr>
      </w:pPr>
      <w:r>
        <w:rPr>
          <w:rFonts w:ascii="Arial" w:hAnsi="Arial"/>
          <w:b/>
          <w:noProof/>
        </w:rPr>
        <w:t>2.3</w:t>
      </w:r>
      <w:r>
        <w:rPr>
          <w:rFonts w:ascii="Arial" w:hAnsi="Arial"/>
          <w:b/>
          <w:noProof/>
        </w:rPr>
        <w:t> </w:t>
      </w:r>
      <w:r>
        <w:rPr>
          <w:rFonts w:ascii="Arial" w:hAnsi="Arial"/>
          <w:b/>
          <w:noProof/>
        </w:rPr>
        <w:t xml:space="preserve"> Experience and Technical Capacity</w:t>
      </w:r>
    </w:p>
    <w:p w14:paraId="21976BD3" w14:textId="77777777" w:rsidR="00143333" w:rsidRDefault="00143333" w:rsidP="00143333">
      <w:pPr>
        <w:keepNext/>
        <w:ind w:left="634" w:hanging="634"/>
        <w:outlineLvl w:val="0"/>
        <w:rPr>
          <w:rFonts w:ascii="Arial" w:hAnsi="Arial"/>
          <w:b/>
          <w:noProof/>
          <w:sz w:val="20"/>
        </w:rPr>
      </w:pPr>
      <w:r>
        <w:rPr>
          <w:rFonts w:ascii="Arial" w:hAnsi="Arial"/>
          <w:b/>
          <w:noProof/>
          <w:sz w:val="20"/>
        </w:rPr>
        <w:t>2.3.1</w:t>
      </w:r>
      <w:r>
        <w:rPr>
          <w:rFonts w:ascii="Arial" w:hAnsi="Arial"/>
          <w:b/>
          <w:noProof/>
          <w:sz w:val="20"/>
        </w:rPr>
        <w:t> </w:t>
      </w:r>
      <w:r>
        <w:rPr>
          <w:rFonts w:ascii="Arial" w:hAnsi="Arial"/>
          <w:b/>
          <w:noProof/>
          <w:sz w:val="20"/>
        </w:rPr>
        <w:t>Contractual Experience</w:t>
      </w:r>
    </w:p>
    <w:p w14:paraId="491054CB"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6A012547"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1291D31B"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7F5C60BC"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15F819C4"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730D1C15"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49001405"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230CEDFE"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4212EB83"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6AE1C9F1"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475A3B4C"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58FB4372"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3A5742F5"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0B082FA"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E9D7FB8"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0B3999F4"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3BD3CC87" w14:textId="77777777" w:rsidR="00143333" w:rsidRDefault="00143333">
            <w:pPr>
              <w:jc w:val="left"/>
              <w:rPr>
                <w:rFonts w:ascii="Arial" w:eastAsia="Arial Unicode MS" w:hAnsi="Arial" w:cs="Arial"/>
                <w:b/>
                <w:bCs/>
                <w:sz w:val="20"/>
              </w:rPr>
            </w:pPr>
          </w:p>
        </w:tc>
      </w:tr>
    </w:tbl>
    <w:p w14:paraId="6BA1ADCB"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7FBE34A3"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3495471F" w14:textId="3CE07C51" w:rsidR="00143333" w:rsidRDefault="00143333">
            <w:pPr>
              <w:spacing w:before="60" w:after="60"/>
              <w:ind w:left="72" w:right="72"/>
              <w:jc w:val="left"/>
              <w:rPr>
                <w:rFonts w:ascii="Arial" w:eastAsia="Arial Unicode MS" w:hAnsi="Arial" w:cs="Arial"/>
                <w:sz w:val="20"/>
                <w:szCs w:val="18"/>
              </w:rPr>
            </w:pPr>
            <w:r>
              <w:rPr>
                <w:rFonts w:ascii="Arial" w:eastAsia="Arial Unicode MS" w:hAnsi="Arial" w:cs="Arial"/>
                <w:sz w:val="20"/>
                <w:szCs w:val="18"/>
              </w:rPr>
              <w:t>Successful completion as main supplier within</w:t>
            </w:r>
            <w:r w:rsidR="00130862">
              <w:rPr>
                <w:rFonts w:ascii="Arial" w:eastAsia="Arial Unicode MS" w:hAnsi="Arial" w:cs="Arial"/>
                <w:sz w:val="20"/>
                <w:szCs w:val="18"/>
              </w:rPr>
              <w:t xml:space="preserve"> </w:t>
            </w:r>
            <w:r>
              <w:rPr>
                <w:rFonts w:ascii="Arial" w:eastAsia="Arial Unicode MS" w:hAnsi="Arial" w:cs="Arial"/>
                <w:sz w:val="20"/>
                <w:szCs w:val="18"/>
              </w:rPr>
              <w:t>the last</w:t>
            </w:r>
            <w:r w:rsidR="00130862">
              <w:rPr>
                <w:rFonts w:ascii="Arial" w:eastAsia="Arial Unicode MS" w:hAnsi="Arial" w:cs="Arial"/>
                <w:sz w:val="20"/>
                <w:szCs w:val="18"/>
              </w:rPr>
              <w:t xml:space="preserve"> </w:t>
            </w:r>
            <w:r w:rsidR="009E36D5">
              <w:rPr>
                <w:rFonts w:ascii="Arial" w:eastAsia="Arial Unicode MS" w:hAnsi="Arial" w:cs="Arial"/>
                <w:sz w:val="20"/>
                <w:szCs w:val="18"/>
              </w:rPr>
              <w:t xml:space="preserve">five </w:t>
            </w:r>
            <w:r>
              <w:rPr>
                <w:rFonts w:ascii="Arial" w:eastAsia="Arial Unicode MS" w:hAnsi="Arial" w:cs="Arial"/>
                <w:sz w:val="20"/>
                <w:szCs w:val="18"/>
              </w:rPr>
              <w:t xml:space="preserve">years, of at least </w:t>
            </w:r>
            <w:r w:rsidR="009E36D5">
              <w:rPr>
                <w:rFonts w:ascii="Arial" w:eastAsia="Arial Unicode MS" w:hAnsi="Arial" w:cs="Arial"/>
                <w:sz w:val="20"/>
                <w:szCs w:val="18"/>
              </w:rPr>
              <w:t>two</w:t>
            </w:r>
            <w:r>
              <w:rPr>
                <w:rFonts w:ascii="Arial" w:eastAsia="Arial Unicode MS" w:hAnsi="Arial" w:cs="Arial"/>
                <w:sz w:val="20"/>
                <w:szCs w:val="18"/>
              </w:rPr>
              <w:t xml:space="preserve"> contracts each valued at </w:t>
            </w:r>
            <w:r w:rsidR="009E36D5">
              <w:rPr>
                <w:rFonts w:ascii="Arial" w:eastAsia="Arial Unicode MS" w:hAnsi="Arial" w:cs="Arial"/>
                <w:sz w:val="20"/>
                <w:szCs w:val="18"/>
              </w:rPr>
              <w:t>US$</w:t>
            </w:r>
            <w:r w:rsidR="00ED17E7">
              <w:rPr>
                <w:rFonts w:ascii="Arial" w:eastAsia="Arial Unicode MS" w:hAnsi="Arial" w:cs="Arial"/>
                <w:sz w:val="20"/>
                <w:szCs w:val="18"/>
              </w:rPr>
              <w:t xml:space="preserve"> </w:t>
            </w:r>
            <w:r w:rsidR="009E36D5">
              <w:rPr>
                <w:rFonts w:ascii="Arial" w:eastAsia="Arial Unicode MS" w:hAnsi="Arial" w:cs="Arial"/>
                <w:sz w:val="20"/>
                <w:szCs w:val="18"/>
              </w:rPr>
              <w:t xml:space="preserve">250,000 </w:t>
            </w:r>
            <w:r>
              <w:rPr>
                <w:rFonts w:ascii="Arial" w:eastAsia="Arial Unicode MS" w:hAnsi="Arial" w:cs="Arial"/>
                <w:sz w:val="20"/>
                <w:szCs w:val="18"/>
              </w:rPr>
              <w:t>with nature, and complexity similar to the scope of supply described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5DD64C32"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01361580"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12E3823B"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3D07C3C9"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6DEEDDC1"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1</w:t>
            </w:r>
          </w:p>
        </w:tc>
      </w:tr>
    </w:tbl>
    <w:p w14:paraId="6B2F7002" w14:textId="77777777" w:rsidR="00143333" w:rsidRDefault="00143333" w:rsidP="00143333">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29E71DA" w14:textId="13671131" w:rsidR="00143333" w:rsidRDefault="00143333" w:rsidP="00E22DB8">
      <w:pPr>
        <w:keepNext/>
        <w:ind w:left="634" w:hanging="634"/>
        <w:outlineLvl w:val="0"/>
        <w:rPr>
          <w:rFonts w:ascii="Arial" w:hAnsi="Arial"/>
          <w:b/>
          <w:noProof/>
          <w:sz w:val="20"/>
        </w:rPr>
      </w:pPr>
      <w:r>
        <w:rPr>
          <w:rFonts w:ascii="Arial" w:hAnsi="Arial"/>
          <w:b/>
          <w:noProof/>
          <w:sz w:val="20"/>
        </w:rPr>
        <w:t>2.3.2</w:t>
      </w:r>
      <w:r>
        <w:rPr>
          <w:rFonts w:ascii="Arial" w:hAnsi="Arial"/>
          <w:b/>
          <w:noProof/>
          <w:sz w:val="20"/>
        </w:rPr>
        <w:t> </w:t>
      </w:r>
      <w:r>
        <w:rPr>
          <w:rFonts w:ascii="Arial" w:hAnsi="Arial"/>
          <w:b/>
          <w:noProof/>
          <w:sz w:val="20"/>
        </w:rPr>
        <w:t>Technical Experience</w:t>
      </w: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0D9194D7"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338288D2"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31C7A4DA"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530BFA63"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25DECAF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2507ACA9"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32779DD8"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31EF4821"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43AED99A"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284D5209"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6F1CBC98"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3C7BF7C6"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ADD37C6"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B1A6C3"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215735D2"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29B88EDC" w14:textId="77777777" w:rsidR="00143333" w:rsidRDefault="00143333">
            <w:pPr>
              <w:jc w:val="left"/>
              <w:rPr>
                <w:rFonts w:ascii="Arial" w:eastAsia="Arial Unicode MS" w:hAnsi="Arial" w:cs="Arial"/>
                <w:b/>
                <w:bCs/>
                <w:sz w:val="20"/>
              </w:rPr>
            </w:pPr>
          </w:p>
        </w:tc>
      </w:tr>
    </w:tbl>
    <w:p w14:paraId="3950DB04"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038E2096"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EF07AF"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r>
              <w:rPr>
                <w:rFonts w:ascii="Arial" w:eastAsia="Arial Unicode MS" w:hAnsi="Arial" w:cs="Arial"/>
                <w:sz w:val="20"/>
                <w:szCs w:val="18"/>
              </w:rPr>
              <w:t>The Bidder shall demonstrate that the goods offered have:</w:t>
            </w:r>
          </w:p>
          <w:p w14:paraId="0606BF9C"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p>
          <w:p w14:paraId="4BF1810A" w14:textId="3EE5EDC8"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in production for </w:t>
            </w:r>
            <w:r>
              <w:rPr>
                <w:rFonts w:ascii="Arial" w:eastAsia="Arial Unicode MS" w:hAnsi="Arial" w:cs="Arial"/>
                <w:sz w:val="20"/>
                <w:szCs w:val="18"/>
              </w:rPr>
              <w:br/>
              <w:t xml:space="preserve">at least </w:t>
            </w:r>
            <w:r w:rsidR="009E36D5">
              <w:rPr>
                <w:rFonts w:ascii="Arial" w:eastAsia="Arial Unicode MS" w:hAnsi="Arial" w:cs="Arial"/>
                <w:sz w:val="20"/>
                <w:szCs w:val="18"/>
              </w:rPr>
              <w:t>three</w:t>
            </w:r>
            <w:r>
              <w:rPr>
                <w:rFonts w:ascii="Arial" w:eastAsia="Arial Unicode MS" w:hAnsi="Arial" w:cs="Arial"/>
                <w:sz w:val="20"/>
                <w:szCs w:val="18"/>
              </w:rPr>
              <w:t xml:space="preserve"> years, and </w:t>
            </w:r>
          </w:p>
          <w:p w14:paraId="0AF02D69" w14:textId="3D86EB69"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sold a minimum of </w:t>
            </w:r>
            <w:r w:rsidR="009E36D5">
              <w:rPr>
                <w:rFonts w:ascii="Arial" w:eastAsia="Arial Unicode MS" w:hAnsi="Arial" w:cs="Arial"/>
                <w:sz w:val="20"/>
                <w:szCs w:val="18"/>
              </w:rPr>
              <w:t>two (2)</w:t>
            </w:r>
            <w:r>
              <w:rPr>
                <w:rFonts w:ascii="Arial" w:eastAsia="Arial Unicode MS" w:hAnsi="Arial" w:cs="Arial"/>
                <w:sz w:val="20"/>
                <w:szCs w:val="18"/>
              </w:rPr>
              <w:t xml:space="preserve"> units of similar type and specification over the last three (3) years;</w:t>
            </w:r>
          </w:p>
          <w:p w14:paraId="3B0AC147" w14:textId="7385933F"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in operation for a minimum of </w:t>
            </w:r>
            <w:r w:rsidR="009E36D5">
              <w:rPr>
                <w:rFonts w:ascii="Arial" w:eastAsia="Arial Unicode MS" w:hAnsi="Arial" w:cs="Arial"/>
                <w:sz w:val="20"/>
                <w:szCs w:val="18"/>
              </w:rPr>
              <w:t xml:space="preserve">two (2) </w:t>
            </w:r>
            <w:r>
              <w:rPr>
                <w:rFonts w:ascii="Arial" w:eastAsia="Arial Unicode MS" w:hAnsi="Arial" w:cs="Arial"/>
                <w:sz w:val="20"/>
                <w:szCs w:val="18"/>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26A59A1C"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3A15EB6E"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75F5AAD5"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6CA79F58"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7598D772"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2</w:t>
            </w:r>
          </w:p>
        </w:tc>
      </w:tr>
    </w:tbl>
    <w:p w14:paraId="3496AC91" w14:textId="77777777" w:rsidR="00E22DB8" w:rsidRDefault="00E22DB8" w:rsidP="00143333">
      <w:pPr>
        <w:keepNext/>
        <w:ind w:left="634" w:hanging="634"/>
        <w:outlineLvl w:val="0"/>
        <w:rPr>
          <w:rFonts w:ascii="Arial" w:eastAsia="Calibri" w:hAnsi="Arial" w:cs="Arial"/>
          <w:b/>
          <w:color w:val="000000"/>
          <w:w w:val="95"/>
          <w:sz w:val="20"/>
          <w:lang w:val="en-GB"/>
        </w:rPr>
      </w:pPr>
    </w:p>
    <w:p w14:paraId="6891D8ED" w14:textId="740B4875" w:rsidR="00143333" w:rsidRDefault="00143333" w:rsidP="00E22DB8">
      <w:pPr>
        <w:keepNext/>
        <w:ind w:left="634" w:hanging="634"/>
        <w:outlineLvl w:val="0"/>
        <w:rPr>
          <w:rFonts w:ascii="Arial" w:hAnsi="Arial"/>
          <w:b/>
          <w:noProof/>
          <w:sz w:val="20"/>
        </w:rPr>
      </w:pPr>
      <w:r>
        <w:rPr>
          <w:rFonts w:ascii="Arial" w:hAnsi="Arial"/>
          <w:b/>
          <w:noProof/>
          <w:sz w:val="20"/>
        </w:rPr>
        <w:t>2.3.3</w:t>
      </w:r>
      <w:r>
        <w:rPr>
          <w:rFonts w:ascii="Arial" w:hAnsi="Arial"/>
          <w:b/>
          <w:noProof/>
          <w:sz w:val="20"/>
        </w:rPr>
        <w:t> </w:t>
      </w:r>
      <w:r>
        <w:rPr>
          <w:rFonts w:ascii="Arial" w:hAnsi="Arial"/>
          <w:b/>
          <w:noProof/>
          <w:sz w:val="20"/>
        </w:rPr>
        <w:t>Production Capacity</w:t>
      </w: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19D23BFB"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3E3BE8AB"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1B59C988"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5E951EFA"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495A19C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153D9E3"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78DA9ACD"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7571934B"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212CA8F2"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0FAFC18B"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209B437B"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7F787FE6"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CCF9FED"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4372D39"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63CED3A6"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109A6F62" w14:textId="77777777" w:rsidR="00143333" w:rsidRDefault="00143333">
            <w:pPr>
              <w:jc w:val="left"/>
              <w:rPr>
                <w:rFonts w:ascii="Arial" w:eastAsia="Arial Unicode MS" w:hAnsi="Arial" w:cs="Arial"/>
                <w:b/>
                <w:bCs/>
                <w:sz w:val="20"/>
              </w:rPr>
            </w:pPr>
          </w:p>
        </w:tc>
      </w:tr>
    </w:tbl>
    <w:p w14:paraId="64A0BB26"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55A67E12" w14:textId="77777777" w:rsidTr="00143333">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05388FDA"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r>
              <w:rPr>
                <w:rFonts w:ascii="Arial" w:eastAsia="Arial Unicode MS" w:hAnsi="Arial" w:cs="Arial"/>
                <w:sz w:val="20"/>
                <w:szCs w:val="18"/>
              </w:rPr>
              <w:t xml:space="preserve">The Bidder or manufacturer shall </w:t>
            </w:r>
            <w:proofErr w:type="spellStart"/>
            <w:r>
              <w:rPr>
                <w:rFonts w:ascii="Arial" w:eastAsia="Arial Unicode MS" w:hAnsi="Arial" w:cs="Arial"/>
                <w:sz w:val="20"/>
                <w:szCs w:val="18"/>
              </w:rPr>
              <w:t>demonstrate</w:t>
            </w:r>
            <w:r>
              <w:rPr>
                <w:rFonts w:ascii="Arial" w:eastAsia="Arial Unicode MS" w:hAnsi="Arial" w:cs="Arial"/>
                <w:sz w:val="20"/>
                <w:szCs w:val="18"/>
                <w:vertAlign w:val="superscript"/>
              </w:rPr>
              <w:t>a</w:t>
            </w:r>
            <w:proofErr w:type="spellEnd"/>
            <w:r>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65F35903"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43AAB87B"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07743236"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0FB6E7D5"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76E8A247"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3</w:t>
            </w:r>
          </w:p>
        </w:tc>
      </w:tr>
    </w:tbl>
    <w:p w14:paraId="6F3F512D" w14:textId="77777777" w:rsidR="00143333" w:rsidRDefault="00143333" w:rsidP="00E22DB8">
      <w:pPr>
        <w:suppressAutoHyphens/>
        <w:autoSpaceDE w:val="0"/>
        <w:autoSpaceDN w:val="0"/>
        <w:adjustRightInd w:val="0"/>
        <w:spacing w:before="120" w:line="288" w:lineRule="auto"/>
        <w:textAlignment w:val="center"/>
        <w:rPr>
          <w:rFonts w:ascii="Arial" w:eastAsia="Calibri" w:hAnsi="Arial" w:cs="Arial"/>
          <w:b/>
          <w:color w:val="000000"/>
          <w:w w:val="95"/>
          <w:sz w:val="20"/>
          <w:lang w:val="en-GB"/>
        </w:rPr>
      </w:pPr>
      <w:r>
        <w:rPr>
          <w:rFonts w:ascii="Arial" w:eastAsia="Calibri" w:hAnsi="Arial" w:cs="Arial"/>
          <w:color w:val="000000"/>
          <w:w w:val="97"/>
          <w:sz w:val="20"/>
          <w:vertAlign w:val="superscript"/>
          <w:lang w:val="en-GB"/>
        </w:rPr>
        <w:t>a</w:t>
      </w:r>
      <w:r>
        <w:rPr>
          <w:rFonts w:ascii="Calibri" w:eastAsia="Calibri" w:hAnsi="Calibri"/>
          <w:sz w:val="22"/>
          <w:szCs w:val="22"/>
          <w:lang w:val="en-GB"/>
        </w:rPr>
        <w:t xml:space="preserve"> </w:t>
      </w:r>
      <w:r>
        <w:rPr>
          <w:rFonts w:ascii="Comic Sans MS" w:eastAsia="Calibri" w:hAnsi="Comic Sans MS"/>
          <w:i/>
          <w:sz w:val="16"/>
          <w:szCs w:val="16"/>
        </w:rPr>
        <w:t>Bidder or Manufacturer shall provide evidence of production output.</w:t>
      </w:r>
    </w:p>
    <w:p w14:paraId="757DC3B5" w14:textId="0B0E1050" w:rsidR="00E62F52" w:rsidRDefault="00E62F52">
      <w:pPr>
        <w:jc w:val="left"/>
        <w:rPr>
          <w:rFonts w:ascii="Arial" w:hAnsi="Arial"/>
          <w:b/>
          <w:noProof/>
          <w:sz w:val="20"/>
        </w:rPr>
      </w:pPr>
    </w:p>
    <w:p w14:paraId="51F3CD86" w14:textId="77777777" w:rsidR="00E62F52" w:rsidRPr="00E62F52" w:rsidRDefault="00E62F52" w:rsidP="00E62F52">
      <w:pPr>
        <w:keepNext/>
        <w:ind w:left="630" w:hanging="630"/>
        <w:outlineLvl w:val="0"/>
        <w:rPr>
          <w:rFonts w:ascii="Arial" w:hAnsi="Arial"/>
          <w:b/>
          <w:noProof/>
        </w:rPr>
      </w:pPr>
      <w:r w:rsidRPr="00E62F52">
        <w:rPr>
          <w:rFonts w:ascii="Arial" w:hAnsi="Arial"/>
          <w:b/>
          <w:noProof/>
        </w:rPr>
        <w:t xml:space="preserve">2.4 </w:t>
      </w:r>
      <w:r w:rsidRPr="00E62F52">
        <w:rPr>
          <w:rFonts w:ascii="Arial" w:hAnsi="Arial"/>
          <w:b/>
          <w:noProof/>
        </w:rPr>
        <w:tab/>
        <w:t xml:space="preserve">Financial Situation </w:t>
      </w:r>
    </w:p>
    <w:p w14:paraId="11206E91" w14:textId="77777777" w:rsidR="00E62F52" w:rsidRPr="00E62F52" w:rsidRDefault="00E62F52" w:rsidP="00E62F52">
      <w:pPr>
        <w:pStyle w:val="ListParagraph"/>
        <w:keepNext/>
        <w:spacing w:before="240" w:after="120"/>
        <w:ind w:left="0"/>
        <w:outlineLvl w:val="0"/>
        <w:rPr>
          <w:rFonts w:ascii="Arial" w:hAnsi="Arial" w:cs="Arial"/>
          <w:b/>
          <w:bCs/>
          <w:kern w:val="32"/>
        </w:rPr>
      </w:pPr>
      <w:r w:rsidRPr="00E62F52">
        <w:rPr>
          <w:rFonts w:ascii="Arial" w:hAnsi="Arial" w:cs="Arial"/>
          <w:b/>
          <w:bCs/>
          <w:kern w:val="32"/>
        </w:rPr>
        <w:t>2.4.1</w:t>
      </w:r>
      <w:r w:rsidRPr="00E62F52">
        <w:rPr>
          <w:rFonts w:ascii="Arial" w:hAnsi="Arial" w:cs="Arial"/>
          <w:b/>
          <w:bCs/>
          <w:kern w:val="32"/>
        </w:rPr>
        <w:tab/>
        <w:t>Historical Financial Performance</w:t>
      </w: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3F9E69F7"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243E5ED5"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07C8E707"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41539C42"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2693ED4F"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B540857"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21D0C2C1"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60CC3516"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151D7811"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761BEE15"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1403ADF8"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6C35B465"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63567476"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6BEB0C2"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5C8FA671"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0DF11E16" w14:textId="77777777" w:rsidR="00E62F52" w:rsidRDefault="00E62F52">
            <w:pPr>
              <w:jc w:val="left"/>
              <w:rPr>
                <w:rFonts w:ascii="Arial" w:eastAsia="Arial Unicode MS" w:hAnsi="Arial" w:cs="Arial"/>
                <w:b/>
                <w:bCs/>
                <w:sz w:val="20"/>
              </w:rPr>
            </w:pPr>
          </w:p>
        </w:tc>
      </w:tr>
      <w:tr w:rsidR="00E62F52" w14:paraId="1A7AF951" w14:textId="77777777" w:rsidTr="00E62F5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28898F65" w14:textId="2890A3CD" w:rsidR="00E62F52" w:rsidRDefault="00E62F52">
            <w:pPr>
              <w:spacing w:before="60" w:after="60"/>
              <w:ind w:left="72" w:right="72"/>
              <w:jc w:val="left"/>
              <w:rPr>
                <w:rFonts w:ascii="Arial" w:eastAsia="Arial Unicode MS" w:hAnsi="Arial" w:cs="Arial"/>
                <w:sz w:val="20"/>
              </w:rPr>
            </w:pPr>
            <w:r>
              <w:rPr>
                <w:rFonts w:ascii="Arial" w:hAnsi="Arial" w:cs="Arial"/>
                <w:sz w:val="20"/>
              </w:rPr>
              <w:t xml:space="preserve">Submission of audited financial statements or, if not required by the law of the Bidder’s country, other financial statements acceptable to the Purchaser, for the last </w:t>
            </w:r>
            <w:r w:rsidR="009E36D5">
              <w:rPr>
                <w:rFonts w:ascii="Arial" w:hAnsi="Arial" w:cs="Arial"/>
                <w:sz w:val="20"/>
              </w:rPr>
              <w:t xml:space="preserve">three </w:t>
            </w:r>
            <w:r>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404EE198"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2D315E2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9F516FE"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2A7FE38B"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07491A1A"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- 1</w:t>
            </w:r>
          </w:p>
        </w:tc>
      </w:tr>
    </w:tbl>
    <w:p w14:paraId="6C940A45" w14:textId="77777777" w:rsidR="00B979BC" w:rsidRDefault="00B979BC" w:rsidP="008343DE">
      <w:pPr>
        <w:pStyle w:val="Heading5"/>
        <w:numPr>
          <w:ilvl w:val="4"/>
          <w:numId w:val="10"/>
        </w:numPr>
        <w:spacing w:before="0" w:after="0"/>
        <w:jc w:val="left"/>
        <w:rPr>
          <w:rFonts w:ascii="Arial" w:hAnsi="Arial" w:cs="Arial"/>
          <w:bCs/>
          <w:sz w:val="20"/>
        </w:rPr>
      </w:pPr>
    </w:p>
    <w:p w14:paraId="065AE4F8" w14:textId="2ACE717F" w:rsidR="000D4260" w:rsidRDefault="000D4260" w:rsidP="00B979BC">
      <w:pPr>
        <w:rPr>
          <w:rFonts w:ascii="Arial" w:hAnsi="Arial" w:cs="Arial"/>
          <w:bCs/>
          <w:sz w:val="20"/>
        </w:rPr>
      </w:pPr>
    </w:p>
    <w:p w14:paraId="4CE4DA5F" w14:textId="029A4210" w:rsidR="00E62F52" w:rsidRDefault="00E62F52" w:rsidP="00B979BC">
      <w:pPr>
        <w:rPr>
          <w:rFonts w:ascii="Arial" w:hAnsi="Arial" w:cs="Arial"/>
          <w:bCs/>
          <w:sz w:val="20"/>
        </w:rPr>
      </w:pPr>
    </w:p>
    <w:p w14:paraId="72E5013A" w14:textId="566D0EB9" w:rsidR="00E62F52" w:rsidRDefault="00E62F52" w:rsidP="00B979BC">
      <w:pPr>
        <w:rPr>
          <w:rFonts w:ascii="Arial" w:hAnsi="Arial" w:cs="Arial"/>
          <w:bCs/>
          <w:sz w:val="20"/>
        </w:rPr>
      </w:pPr>
    </w:p>
    <w:p w14:paraId="79CD757D" w14:textId="77777777" w:rsidR="00E62F52" w:rsidRDefault="00E62F52" w:rsidP="00E62F52">
      <w:pPr>
        <w:keepNext/>
        <w:spacing w:before="240" w:after="60"/>
        <w:outlineLvl w:val="0"/>
        <w:rPr>
          <w:rFonts w:ascii="Arial" w:hAnsi="Arial"/>
          <w:b/>
          <w:noProof/>
          <w:sz w:val="20"/>
        </w:rPr>
      </w:pPr>
      <w:r>
        <w:rPr>
          <w:rFonts w:ascii="Arial" w:hAnsi="Arial" w:cs="Arial"/>
          <w:b/>
          <w:bCs/>
          <w:kern w:val="32"/>
          <w:sz w:val="20"/>
        </w:rPr>
        <w:t>2.4.2</w:t>
      </w:r>
      <w:r>
        <w:rPr>
          <w:rFonts w:ascii="Arial" w:hAnsi="Arial" w:cs="Arial"/>
          <w:b/>
          <w:bCs/>
          <w:kern w:val="32"/>
          <w:sz w:val="20"/>
        </w:rPr>
        <w:tab/>
        <w:t>Size of Operation (Average Annual Turnover)</w:t>
      </w:r>
    </w:p>
    <w:p w14:paraId="5A2125D5" w14:textId="77777777" w:rsidR="00E62F52" w:rsidRDefault="00E62F52" w:rsidP="00E62F52">
      <w:pPr>
        <w:keepNext/>
        <w:spacing w:before="120" w:after="120"/>
        <w:ind w:left="907" w:hanging="648"/>
        <w:outlineLvl w:val="0"/>
        <w:rPr>
          <w:rFonts w:ascii="Arial" w:hAnsi="Arial"/>
          <w:b/>
          <w:noProof/>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534685FA"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44B54C19"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7A352E40"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53C3EEA"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3D957D84"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538EA208"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21EB016C"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4FA25105"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210AFCEB"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4CD5E23C"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2AFD08FF"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484EE286"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1554F7E3"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7B684B2"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300D9A93"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14EFC143" w14:textId="77777777" w:rsidR="00E62F52" w:rsidRDefault="00E62F52">
            <w:pPr>
              <w:jc w:val="left"/>
              <w:rPr>
                <w:rFonts w:ascii="Arial" w:eastAsia="Arial Unicode MS" w:hAnsi="Arial" w:cs="Arial"/>
                <w:b/>
                <w:bCs/>
                <w:sz w:val="20"/>
              </w:rPr>
            </w:pPr>
          </w:p>
        </w:tc>
      </w:tr>
      <w:tr w:rsidR="00E62F52" w14:paraId="70F7F8D6" w14:textId="77777777" w:rsidTr="00E62F52">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454E8CB" w14:textId="05A10ACE" w:rsidR="00E62F52" w:rsidRDefault="00E62F52">
            <w:pPr>
              <w:spacing w:before="60" w:after="60"/>
              <w:ind w:left="72" w:right="72"/>
              <w:jc w:val="left"/>
              <w:rPr>
                <w:rFonts w:ascii="Arial" w:hAnsi="Arial" w:cs="Arial"/>
                <w:sz w:val="20"/>
              </w:rPr>
            </w:pPr>
            <w:r>
              <w:rPr>
                <w:rFonts w:ascii="Arial" w:hAnsi="Arial" w:cs="Arial"/>
                <w:sz w:val="20"/>
              </w:rPr>
              <w:t xml:space="preserve">Minimum average annual turnover of </w:t>
            </w:r>
            <w:r w:rsidR="009E36D5">
              <w:rPr>
                <w:rFonts w:ascii="Arial" w:hAnsi="Arial" w:cs="Arial"/>
                <w:sz w:val="20"/>
              </w:rPr>
              <w:t>US</w:t>
            </w:r>
            <w:r>
              <w:rPr>
                <w:rFonts w:ascii="Arial" w:hAnsi="Arial" w:cs="Arial"/>
                <w:sz w:val="20"/>
              </w:rPr>
              <w:t xml:space="preserve">$ </w:t>
            </w:r>
            <w:r w:rsidR="009E36D5">
              <w:rPr>
                <w:rFonts w:ascii="Arial" w:hAnsi="Arial" w:cs="Arial"/>
                <w:sz w:val="20"/>
              </w:rPr>
              <w:t>4</w:t>
            </w:r>
            <w:r w:rsidR="00454AB7">
              <w:rPr>
                <w:rFonts w:ascii="Arial" w:hAnsi="Arial" w:cs="Arial"/>
                <w:sz w:val="20"/>
              </w:rPr>
              <w:t>0</w:t>
            </w:r>
            <w:r w:rsidR="009E36D5">
              <w:rPr>
                <w:rFonts w:ascii="Arial" w:hAnsi="Arial" w:cs="Arial"/>
                <w:sz w:val="20"/>
              </w:rPr>
              <w:t xml:space="preserve">0,000 </w:t>
            </w:r>
            <w:r>
              <w:rPr>
                <w:rFonts w:ascii="Arial" w:hAnsi="Arial" w:cs="Arial"/>
                <w:sz w:val="20"/>
              </w:rPr>
              <w:t xml:space="preserve">calculated as total payments received by the Bidder for contracts completed or under execution over the last </w:t>
            </w:r>
            <w:r w:rsidR="00303FF2">
              <w:rPr>
                <w:rFonts w:ascii="Arial" w:hAnsi="Arial" w:cs="Arial"/>
                <w:sz w:val="20"/>
              </w:rPr>
              <w:t xml:space="preserve">three (3) </w:t>
            </w:r>
            <w:r>
              <w:rPr>
                <w:rFonts w:ascii="Arial" w:hAnsi="Arial" w:cs="Arial"/>
                <w:sz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08739B27"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5613CDC1"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0C953DB"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56A2E43B" w14:textId="1F1D0A90"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25%</w:t>
            </w:r>
          </w:p>
          <w:p w14:paraId="421A85F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r>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0E917EF1"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7EBF97D9" w14:textId="16AEF06A"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173157CC"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5B01D93E"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- 2</w:t>
            </w:r>
          </w:p>
        </w:tc>
      </w:tr>
    </w:tbl>
    <w:p w14:paraId="30DABB54" w14:textId="7412175C" w:rsidR="00E62F52" w:rsidRDefault="00E62F52" w:rsidP="00B979BC">
      <w:pPr>
        <w:rPr>
          <w:rFonts w:ascii="Arial" w:hAnsi="Arial" w:cs="Arial"/>
          <w:bCs/>
          <w:sz w:val="20"/>
        </w:rPr>
      </w:pPr>
    </w:p>
    <w:p w14:paraId="75171ABB" w14:textId="126970F2" w:rsidR="00E62F52" w:rsidRDefault="00E62F52" w:rsidP="00B979BC">
      <w:pPr>
        <w:rPr>
          <w:rFonts w:ascii="Arial" w:hAnsi="Arial" w:cs="Arial"/>
          <w:bCs/>
          <w:sz w:val="20"/>
        </w:rPr>
      </w:pPr>
    </w:p>
    <w:p w14:paraId="125279EB" w14:textId="77777777" w:rsidR="00E62F52" w:rsidRDefault="00E62F52">
      <w:pPr>
        <w:jc w:val="left"/>
        <w:rPr>
          <w:rFonts w:ascii="Arial" w:hAnsi="Arial" w:cs="Arial"/>
          <w:b/>
          <w:bCs/>
          <w:kern w:val="32"/>
          <w:sz w:val="20"/>
        </w:rPr>
      </w:pPr>
      <w:r>
        <w:rPr>
          <w:rFonts w:ascii="Arial" w:hAnsi="Arial" w:cs="Arial"/>
          <w:b/>
          <w:bCs/>
          <w:kern w:val="32"/>
          <w:sz w:val="20"/>
        </w:rPr>
        <w:br w:type="page"/>
      </w:r>
    </w:p>
    <w:p w14:paraId="358A38CC" w14:textId="7B3DF0F9" w:rsidR="00E62F52" w:rsidRDefault="00E62F52" w:rsidP="00E62F52">
      <w:pPr>
        <w:keepNext/>
        <w:spacing w:before="240" w:after="60"/>
        <w:outlineLvl w:val="0"/>
        <w:rPr>
          <w:rFonts w:ascii="Arial" w:hAnsi="Arial" w:cs="Arial"/>
          <w:b/>
          <w:bCs/>
          <w:kern w:val="32"/>
          <w:sz w:val="20"/>
        </w:rPr>
      </w:pPr>
      <w:r>
        <w:rPr>
          <w:rFonts w:ascii="Arial" w:hAnsi="Arial" w:cs="Arial"/>
          <w:b/>
          <w:bCs/>
          <w:kern w:val="32"/>
          <w:sz w:val="20"/>
        </w:rPr>
        <w:t>2.4.3</w:t>
      </w:r>
      <w:r>
        <w:rPr>
          <w:rFonts w:ascii="Arial" w:hAnsi="Arial" w:cs="Arial"/>
          <w:b/>
          <w:bCs/>
          <w:kern w:val="32"/>
          <w:sz w:val="20"/>
        </w:rPr>
        <w:tab/>
        <w:t>Cash Flow Capacity</w:t>
      </w:r>
    </w:p>
    <w:p w14:paraId="12B1C1EE" w14:textId="77777777" w:rsidR="00E62F52" w:rsidRDefault="00E62F52" w:rsidP="00E62F52">
      <w:pPr>
        <w:rPr>
          <w:rFonts w:ascii="Arial" w:hAnsi="Arial" w:cs="Arial"/>
          <w:bCs/>
          <w:sz w:val="20"/>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7635561E"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48697671"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10F1A29F"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20F871E0"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01587397"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7735C27E"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647356E1"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37D8E05D"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16241579"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130B31E5"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395716E9"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5D16C52E"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4D976787"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46B7C83"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6A947897"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5CE3323D" w14:textId="77777777" w:rsidR="00E62F52" w:rsidRDefault="00E62F52">
            <w:pPr>
              <w:jc w:val="left"/>
              <w:rPr>
                <w:rFonts w:ascii="Arial" w:eastAsia="Arial Unicode MS" w:hAnsi="Arial" w:cs="Arial"/>
                <w:b/>
                <w:bCs/>
                <w:sz w:val="20"/>
              </w:rPr>
            </w:pPr>
          </w:p>
        </w:tc>
      </w:tr>
      <w:tr w:rsidR="00E62F52" w14:paraId="757372AC" w14:textId="77777777" w:rsidTr="00E62F52">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F85C89A" w14:textId="2334B778" w:rsidR="00E62F52" w:rsidRDefault="00E62F52">
            <w:pPr>
              <w:spacing w:before="60" w:after="60"/>
              <w:ind w:left="72" w:right="72"/>
              <w:jc w:val="left"/>
              <w:rPr>
                <w:rFonts w:ascii="Arial" w:hAnsi="Arial" w:cs="Arial"/>
                <w:b/>
                <w:i/>
                <w:sz w:val="20"/>
                <w:vertAlign w:val="superscript"/>
              </w:rPr>
            </w:pPr>
            <w:r>
              <w:rPr>
                <w:rFonts w:ascii="Arial" w:hAnsi="Arial" w:cs="Arial"/>
                <w:color w:val="000000"/>
                <w:sz w:val="20"/>
              </w:rPr>
              <w:t xml:space="preserve">Availability of or access to liquid assets, lines of credit, and other finances sufficient to meet cash flow requirement which is </w:t>
            </w:r>
            <w:r w:rsidR="009E36D5">
              <w:rPr>
                <w:rFonts w:ascii="Arial" w:hAnsi="Arial" w:cs="Arial"/>
                <w:color w:val="000000"/>
                <w:sz w:val="20"/>
              </w:rPr>
              <w:t>US</w:t>
            </w:r>
            <w:r>
              <w:rPr>
                <w:rFonts w:ascii="Arial" w:hAnsi="Arial" w:cs="Arial"/>
                <w:color w:val="000000"/>
                <w:sz w:val="20"/>
              </w:rPr>
              <w:t xml:space="preserve">$ </w:t>
            </w:r>
            <w:r w:rsidR="009E36D5" w:rsidRPr="009E36D5">
              <w:rPr>
                <w:rFonts w:ascii="Arial" w:hAnsi="Arial" w:cs="Arial"/>
                <w:color w:val="000000"/>
                <w:sz w:val="20"/>
              </w:rPr>
              <w:t>250,000</w:t>
            </w:r>
            <w:r w:rsidRPr="009E36D5">
              <w:rPr>
                <w:rFonts w:ascii="Arial" w:hAnsi="Arial" w:cs="Arial"/>
                <w:color w:val="000000"/>
                <w:sz w:val="20"/>
              </w:rPr>
              <w:t>.</w:t>
            </w:r>
            <w:r>
              <w:rPr>
                <w:rFonts w:ascii="Arial" w:hAnsi="Arial" w:cs="Arial"/>
                <w:b/>
                <w:i/>
                <w:sz w:val="20"/>
                <w:vertAlign w:val="superscript"/>
              </w:rPr>
              <w:t xml:space="preserve"> </w:t>
            </w:r>
          </w:p>
          <w:p w14:paraId="3A6D8E71" w14:textId="77777777" w:rsidR="00E62F52" w:rsidRDefault="00E62F52">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17FE5E5E"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14770369"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34CA7CA8"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571D04A2" w14:textId="76DA52B3"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25%</w:t>
            </w:r>
          </w:p>
          <w:p w14:paraId="0F479F4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r>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49B569BD"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4FA64B6E" w14:textId="536F38DB"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39A897A6"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13CE893C"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- 3</w:t>
            </w:r>
          </w:p>
        </w:tc>
      </w:tr>
    </w:tbl>
    <w:p w14:paraId="721EB4E0" w14:textId="77777777" w:rsidR="00E62F52" w:rsidRDefault="00E62F52" w:rsidP="00B979BC">
      <w:pPr>
        <w:rPr>
          <w:rFonts w:ascii="Arial" w:hAnsi="Arial" w:cs="Arial"/>
          <w:bCs/>
          <w:sz w:val="20"/>
        </w:rPr>
      </w:pPr>
    </w:p>
    <w:p w14:paraId="680EA0C9" w14:textId="3A2791CF" w:rsidR="003915CD" w:rsidRDefault="000D4260" w:rsidP="00454AB7">
      <w:pPr>
        <w:pStyle w:val="Heading5"/>
        <w:numPr>
          <w:ilvl w:val="4"/>
          <w:numId w:val="10"/>
        </w:numPr>
        <w:spacing w:before="0" w:after="0"/>
        <w:jc w:val="left"/>
        <w:rPr>
          <w:rFonts w:ascii="Arial" w:hAnsi="Arial" w:cs="Arial"/>
          <w:sz w:val="40"/>
          <w:szCs w:val="40"/>
        </w:rPr>
      </w:pPr>
      <w:r>
        <w:rPr>
          <w:rFonts w:ascii="Arial" w:hAnsi="Arial" w:cs="Arial"/>
          <w:bCs/>
          <w:sz w:val="20"/>
        </w:rPr>
        <w:br w:type="page"/>
      </w:r>
      <w:r w:rsidR="000E122A" w:rsidRPr="00661306">
        <w:rPr>
          <w:rFonts w:ascii="Arial" w:hAnsi="Arial" w:cs="Arial"/>
          <w:sz w:val="40"/>
          <w:szCs w:val="40"/>
        </w:rPr>
        <w:t xml:space="preserve">3. </w:t>
      </w:r>
      <w:r w:rsidR="000E122A">
        <w:rPr>
          <w:rFonts w:ascii="Arial" w:hAnsi="Arial" w:cs="Arial"/>
          <w:sz w:val="40"/>
          <w:szCs w:val="40"/>
        </w:rPr>
        <w:tab/>
      </w:r>
      <w:r w:rsidR="000E122A" w:rsidRPr="00661306">
        <w:rPr>
          <w:rFonts w:ascii="Arial" w:hAnsi="Arial" w:cs="Arial"/>
          <w:sz w:val="40"/>
          <w:szCs w:val="40"/>
        </w:rPr>
        <w:t>Economic Evaluation</w:t>
      </w:r>
    </w:p>
    <w:p w14:paraId="1B11939C" w14:textId="77777777" w:rsidR="00454AB7" w:rsidRPr="00454AB7" w:rsidRDefault="00454AB7" w:rsidP="00454AB7"/>
    <w:p w14:paraId="143B1CAF" w14:textId="0C58803F" w:rsidR="00F66667" w:rsidRDefault="00F66667" w:rsidP="00454AB7">
      <w:pPr>
        <w:pStyle w:val="BankNormal"/>
        <w:spacing w:after="0"/>
        <w:jc w:val="both"/>
        <w:rPr>
          <w:rFonts w:ascii="Arial" w:hAnsi="Arial" w:cs="Arial"/>
          <w:b/>
          <w:szCs w:val="24"/>
        </w:rPr>
      </w:pPr>
      <w:r w:rsidRPr="00661306">
        <w:rPr>
          <w:rFonts w:ascii="Arial" w:hAnsi="Arial" w:cs="Arial"/>
          <w:b/>
          <w:szCs w:val="24"/>
        </w:rPr>
        <w:t>3.1</w:t>
      </w:r>
      <w:r w:rsidR="00EF328A">
        <w:rPr>
          <w:rFonts w:ascii="Arial" w:hAnsi="Arial" w:cs="Arial"/>
          <w:b/>
          <w:szCs w:val="24"/>
        </w:rPr>
        <w:tab/>
      </w:r>
      <w:r w:rsidRPr="00661306">
        <w:rPr>
          <w:rFonts w:ascii="Arial" w:hAnsi="Arial" w:cs="Arial"/>
          <w:b/>
          <w:szCs w:val="24"/>
        </w:rPr>
        <w:t>Adjustment for Scope</w:t>
      </w:r>
    </w:p>
    <w:p w14:paraId="3A3CA9AF" w14:textId="77777777" w:rsidR="00454AB7" w:rsidRPr="00661306" w:rsidRDefault="00454AB7" w:rsidP="00454AB7">
      <w:pPr>
        <w:pStyle w:val="BankNormal"/>
        <w:spacing w:after="0"/>
        <w:jc w:val="both"/>
        <w:rPr>
          <w:rFonts w:ascii="Arial" w:hAnsi="Arial" w:cs="Arial"/>
          <w:b/>
          <w:szCs w:val="24"/>
        </w:rPr>
      </w:pPr>
    </w:p>
    <w:p w14:paraId="3AC81B00" w14:textId="77777777" w:rsidR="00F66667" w:rsidRPr="004709BC" w:rsidRDefault="00F66667" w:rsidP="00454AB7">
      <w:pPr>
        <w:pStyle w:val="Subtitle21"/>
        <w:spacing w:after="0"/>
        <w:ind w:left="720"/>
        <w:rPr>
          <w:rFonts w:ascii="Arial" w:hAnsi="Arial" w:cs="Arial"/>
          <w:sz w:val="20"/>
        </w:rPr>
      </w:pPr>
      <w:r w:rsidRPr="001033D0">
        <w:rPr>
          <w:rFonts w:ascii="Arial" w:hAnsi="Arial" w:cs="Arial"/>
          <w:sz w:val="20"/>
        </w:rPr>
        <w:t>3.1.1</w:t>
      </w:r>
      <w:r w:rsidRPr="001033D0">
        <w:rPr>
          <w:rFonts w:ascii="Arial" w:hAnsi="Arial" w:cs="Arial"/>
          <w:sz w:val="20"/>
        </w:rPr>
        <w:tab/>
        <w:t>Local Han</w:t>
      </w:r>
      <w:r w:rsidR="004709BC">
        <w:rPr>
          <w:rFonts w:ascii="Arial" w:hAnsi="Arial" w:cs="Arial"/>
          <w:sz w:val="20"/>
        </w:rPr>
        <w:t>dling and Inland Transportation</w:t>
      </w:r>
    </w:p>
    <w:p w14:paraId="29C09609" w14:textId="527FE107" w:rsidR="00F66667" w:rsidRPr="001033D0" w:rsidRDefault="00C02012" w:rsidP="00454AB7">
      <w:pPr>
        <w:pStyle w:val="BankNormal"/>
        <w:spacing w:after="0"/>
        <w:ind w:left="1440"/>
        <w:jc w:val="both"/>
        <w:rPr>
          <w:rFonts w:ascii="Arial" w:hAnsi="Arial" w:cs="Arial"/>
          <w:b/>
          <w:bCs/>
          <w:sz w:val="20"/>
        </w:rPr>
      </w:pPr>
      <w:r w:rsidRPr="00276D5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C48923D" w14:textId="77777777" w:rsidR="00F66667" w:rsidRPr="001033D0" w:rsidRDefault="00F66667" w:rsidP="00454AB7">
      <w:pPr>
        <w:pStyle w:val="BankNormal"/>
        <w:spacing w:after="0"/>
        <w:ind w:left="720"/>
        <w:jc w:val="both"/>
        <w:rPr>
          <w:rFonts w:ascii="Arial" w:hAnsi="Arial" w:cs="Arial"/>
          <w:b/>
          <w:bCs/>
          <w:sz w:val="20"/>
        </w:rPr>
      </w:pPr>
    </w:p>
    <w:p w14:paraId="671F0620" w14:textId="77777777" w:rsidR="00F66667" w:rsidRPr="001033D0" w:rsidRDefault="00F66667" w:rsidP="00454AB7">
      <w:pPr>
        <w:pStyle w:val="Subtitle21"/>
        <w:spacing w:after="0"/>
        <w:ind w:left="720"/>
        <w:rPr>
          <w:rFonts w:ascii="Arial" w:hAnsi="Arial" w:cs="Arial"/>
          <w:b w:val="0"/>
          <w:bCs/>
          <w:sz w:val="20"/>
        </w:rPr>
      </w:pPr>
      <w:r w:rsidRPr="001033D0">
        <w:rPr>
          <w:rFonts w:ascii="Arial" w:hAnsi="Arial" w:cs="Arial"/>
          <w:sz w:val="20"/>
        </w:rPr>
        <w:t>3.1.2</w:t>
      </w:r>
      <w:r w:rsidRPr="001033D0">
        <w:rPr>
          <w:rFonts w:ascii="Arial" w:hAnsi="Arial" w:cs="Arial"/>
          <w:sz w:val="20"/>
        </w:rPr>
        <w:tab/>
        <w:t>Minor Omissions or Missing Items</w:t>
      </w:r>
    </w:p>
    <w:p w14:paraId="2C3ADCE8" w14:textId="6C1A3CDC" w:rsidR="00B46EAC" w:rsidRDefault="0089125F" w:rsidP="00454AB7">
      <w:pPr>
        <w:pStyle w:val="BankNormal"/>
        <w:spacing w:after="0"/>
        <w:ind w:left="1440"/>
        <w:jc w:val="both"/>
        <w:rPr>
          <w:rFonts w:ascii="Arial" w:eastAsia="IdealSans-Light" w:hAnsi="Arial" w:cs="Arial"/>
          <w:sz w:val="20"/>
          <w:lang w:eastAsia="zh-CN"/>
        </w:rPr>
      </w:pPr>
      <w:r w:rsidRPr="00F534C1">
        <w:rPr>
          <w:rFonts w:ascii="Arial" w:eastAsia="IdealSans-Light" w:hAnsi="Arial" w:cs="Arial"/>
          <w:sz w:val="20"/>
          <w:lang w:eastAsia="zh-CN"/>
        </w:rPr>
        <w:t>Pursuant to ITB 3</w:t>
      </w:r>
      <w:r w:rsidR="00150B0D">
        <w:rPr>
          <w:rFonts w:ascii="Arial" w:eastAsia="IdealSans-Light" w:hAnsi="Arial" w:cs="Arial"/>
          <w:sz w:val="20"/>
          <w:lang w:eastAsia="zh-CN"/>
        </w:rPr>
        <w:t>3</w:t>
      </w:r>
      <w:r w:rsidRPr="00F534C1">
        <w:rPr>
          <w:rFonts w:ascii="Arial" w:eastAsia="IdealSans-Light" w:hAnsi="Arial" w:cs="Arial"/>
          <w:sz w:val="20"/>
          <w:lang w:eastAsia="zh-CN"/>
        </w:rPr>
        <w:t>.3,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459DC09A" w14:textId="77777777" w:rsidR="00454AB7" w:rsidRPr="001033D0" w:rsidRDefault="00454AB7" w:rsidP="00454AB7">
      <w:pPr>
        <w:pStyle w:val="BankNormal"/>
        <w:spacing w:after="0"/>
        <w:ind w:left="1440"/>
        <w:jc w:val="both"/>
        <w:rPr>
          <w:rFonts w:ascii="Arial" w:hAnsi="Arial" w:cs="Arial"/>
          <w:b/>
          <w:bCs/>
          <w:sz w:val="20"/>
        </w:rPr>
      </w:pPr>
    </w:p>
    <w:p w14:paraId="69397D9B" w14:textId="77777777"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3.2</w:t>
      </w:r>
      <w:r w:rsidRPr="00661306">
        <w:rPr>
          <w:rFonts w:ascii="Arial" w:hAnsi="Arial" w:cs="Arial"/>
          <w:b/>
          <w:szCs w:val="24"/>
        </w:rPr>
        <w:tab/>
        <w:t>Adjustment for Deviations from the Terms of Payment</w:t>
      </w:r>
    </w:p>
    <w:p w14:paraId="272CCE7A" w14:textId="4FF2B760" w:rsidR="00651BB5" w:rsidRDefault="00651BB5" w:rsidP="00315F1E">
      <w:pPr>
        <w:pStyle w:val="BankNormal"/>
        <w:spacing w:after="0"/>
        <w:ind w:firstLine="720"/>
        <w:jc w:val="both"/>
        <w:rPr>
          <w:rFonts w:ascii="Arial" w:eastAsia="IdealSans-Light" w:hAnsi="Arial" w:cs="Arial"/>
          <w:sz w:val="20"/>
          <w:lang w:eastAsia="zh-CN"/>
        </w:rPr>
      </w:pPr>
      <w:r w:rsidRPr="00454AB7">
        <w:rPr>
          <w:rFonts w:ascii="Arial" w:eastAsia="IdealSans-Light" w:hAnsi="Arial" w:cs="Arial"/>
          <w:sz w:val="20"/>
          <w:lang w:eastAsia="zh-CN"/>
        </w:rPr>
        <w:t>“Deviations from the Terms of Payment as specified in SCC 16.1 are not permitted.”</w:t>
      </w:r>
    </w:p>
    <w:p w14:paraId="2D71B924" w14:textId="77777777" w:rsidR="00454AB7" w:rsidRPr="00454AB7" w:rsidRDefault="00454AB7" w:rsidP="00454AB7">
      <w:pPr>
        <w:pStyle w:val="BankNormal"/>
        <w:spacing w:after="0"/>
        <w:ind w:left="1440"/>
        <w:jc w:val="both"/>
        <w:rPr>
          <w:rFonts w:ascii="Arial" w:eastAsia="IdealSans-Light" w:hAnsi="Arial" w:cs="Arial"/>
          <w:sz w:val="20"/>
          <w:lang w:eastAsia="zh-CN"/>
        </w:rPr>
      </w:pPr>
    </w:p>
    <w:p w14:paraId="0E6BF255" w14:textId="77777777"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3.3</w:t>
      </w:r>
      <w:r w:rsidRPr="00661306">
        <w:rPr>
          <w:rFonts w:ascii="Arial" w:hAnsi="Arial" w:cs="Arial"/>
          <w:b/>
          <w:szCs w:val="24"/>
        </w:rPr>
        <w:tab/>
        <w:t>Adjustment for Deviations in the Delivery and Completion Schedule</w:t>
      </w:r>
    </w:p>
    <w:p w14:paraId="2489AC0A" w14:textId="7ED856B1" w:rsidR="000A37D3" w:rsidRDefault="00593103" w:rsidP="00454AB7">
      <w:pPr>
        <w:pStyle w:val="BankNormal"/>
        <w:spacing w:after="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4C82C27B" w14:textId="77777777" w:rsidR="00454AB7" w:rsidRPr="00E30C9D" w:rsidRDefault="00454AB7" w:rsidP="00454AB7">
      <w:pPr>
        <w:pStyle w:val="BankNormal"/>
        <w:spacing w:after="0"/>
        <w:ind w:left="720"/>
        <w:jc w:val="both"/>
        <w:rPr>
          <w:rFonts w:ascii="Arial" w:eastAsia="IdealSans-Light" w:hAnsi="Arial" w:cs="Arial"/>
          <w:sz w:val="20"/>
          <w:lang w:eastAsia="zh-CN"/>
        </w:rPr>
      </w:pPr>
    </w:p>
    <w:p w14:paraId="3C414E87" w14:textId="3BE2E6CF"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3.4</w:t>
      </w:r>
      <w:r w:rsidRPr="00661306">
        <w:rPr>
          <w:rFonts w:ascii="Arial" w:hAnsi="Arial" w:cs="Arial"/>
          <w:b/>
          <w:szCs w:val="24"/>
        </w:rPr>
        <w:tab/>
        <w:t>Operati</w:t>
      </w:r>
      <w:r w:rsidR="000378A0">
        <w:rPr>
          <w:rFonts w:ascii="Arial" w:hAnsi="Arial" w:cs="Arial"/>
          <w:b/>
          <w:szCs w:val="24"/>
        </w:rPr>
        <w:t>on</w:t>
      </w:r>
      <w:r w:rsidRPr="00661306">
        <w:rPr>
          <w:rFonts w:ascii="Arial" w:hAnsi="Arial" w:cs="Arial"/>
          <w:b/>
          <w:szCs w:val="24"/>
        </w:rPr>
        <w:t xml:space="preserve"> and Maintenance </w:t>
      </w:r>
      <w:r w:rsidR="00AA0E00">
        <w:rPr>
          <w:rFonts w:ascii="Arial" w:hAnsi="Arial" w:cs="Arial"/>
          <w:b/>
          <w:szCs w:val="24"/>
        </w:rPr>
        <w:t xml:space="preserve">(O&amp;M) </w:t>
      </w:r>
      <w:r w:rsidRPr="00661306">
        <w:rPr>
          <w:rFonts w:ascii="Arial" w:hAnsi="Arial" w:cs="Arial"/>
          <w:b/>
          <w:szCs w:val="24"/>
        </w:rPr>
        <w:t>Costs</w:t>
      </w:r>
    </w:p>
    <w:p w14:paraId="306E5AD9" w14:textId="4F6BBE07" w:rsidR="0080336D" w:rsidRDefault="00454AB7" w:rsidP="00454AB7">
      <w:pPr>
        <w:pStyle w:val="BankNormal"/>
        <w:spacing w:after="0"/>
        <w:ind w:left="720"/>
        <w:jc w:val="both"/>
        <w:rPr>
          <w:rFonts w:ascii="Arial" w:hAnsi="Arial" w:cs="Arial"/>
          <w:sz w:val="20"/>
          <w:lang w:val="en-GB"/>
        </w:rPr>
      </w:pPr>
      <w:r>
        <w:rPr>
          <w:rFonts w:ascii="Arial" w:hAnsi="Arial" w:cs="Arial"/>
          <w:sz w:val="20"/>
          <w:lang w:val="en-GB"/>
        </w:rPr>
        <w:t xml:space="preserve">Cost for providing O&amp;M and training support for first two (2) years from the date of supply must be included in the price bid. </w:t>
      </w:r>
    </w:p>
    <w:p w14:paraId="7365E81C" w14:textId="77777777" w:rsidR="00454AB7" w:rsidRDefault="00454AB7" w:rsidP="00454AB7">
      <w:pPr>
        <w:pStyle w:val="BankNormal"/>
        <w:spacing w:after="0"/>
        <w:ind w:left="720"/>
        <w:jc w:val="both"/>
        <w:rPr>
          <w:rFonts w:ascii="Arial" w:hAnsi="Arial" w:cs="Arial"/>
          <w:b/>
          <w:szCs w:val="24"/>
        </w:rPr>
      </w:pPr>
    </w:p>
    <w:p w14:paraId="14A00D74" w14:textId="5099B986"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3.5</w:t>
      </w:r>
      <w:r w:rsidRPr="00661306">
        <w:rPr>
          <w:rFonts w:ascii="Arial" w:hAnsi="Arial" w:cs="Arial"/>
          <w:b/>
          <w:szCs w:val="24"/>
        </w:rPr>
        <w:tab/>
        <w:t>Spare Parts</w:t>
      </w:r>
    </w:p>
    <w:p w14:paraId="7A50D69E" w14:textId="278664A6" w:rsidR="0080336D" w:rsidRDefault="00627C47" w:rsidP="00454AB7">
      <w:pPr>
        <w:pStyle w:val="BodyTextIndent"/>
        <w:rPr>
          <w:rFonts w:ascii="Arial" w:eastAsia="IdealSans-Light" w:hAnsi="Arial" w:cs="Arial"/>
          <w:sz w:val="20"/>
          <w:lang w:eastAsia="zh-CN"/>
        </w:rPr>
      </w:pPr>
      <w:r w:rsidRPr="003F6508">
        <w:rPr>
          <w:rFonts w:ascii="Arial" w:eastAsia="IdealSans-Light" w:hAnsi="Arial" w:cs="Arial"/>
          <w:sz w:val="20"/>
          <w:lang w:eastAsia="zh-CN"/>
        </w:rPr>
        <w:t xml:space="preserve">The list of items and quantities of </w:t>
      </w:r>
      <w:r w:rsidRPr="00454AB7">
        <w:rPr>
          <w:rFonts w:ascii="Arial" w:eastAsia="IdealSans-Light" w:hAnsi="Arial" w:cs="Arial"/>
          <w:sz w:val="20"/>
          <w:lang w:eastAsia="zh-CN"/>
        </w:rPr>
        <w:t>spare parts</w:t>
      </w:r>
      <w:r w:rsidR="00454AB7">
        <w:rPr>
          <w:rFonts w:ascii="Arial" w:eastAsia="IdealSans-Light" w:hAnsi="Arial" w:cs="Arial"/>
          <w:sz w:val="20"/>
          <w:lang w:eastAsia="zh-CN"/>
        </w:rPr>
        <w:t xml:space="preserve"> and</w:t>
      </w:r>
      <w:r w:rsidRPr="00454AB7">
        <w:rPr>
          <w:rFonts w:ascii="Arial" w:eastAsia="IdealSans-Light" w:hAnsi="Arial" w:cs="Arial"/>
          <w:sz w:val="20"/>
          <w:lang w:eastAsia="zh-CN"/>
        </w:rPr>
        <w:t xml:space="preserve"> </w:t>
      </w:r>
      <w:r w:rsidR="00454AB7">
        <w:rPr>
          <w:rFonts w:ascii="Arial" w:eastAsia="IdealSans-Light" w:hAnsi="Arial" w:cs="Arial"/>
          <w:sz w:val="20"/>
          <w:lang w:eastAsia="zh-CN"/>
        </w:rPr>
        <w:t xml:space="preserve">maintenance </w:t>
      </w:r>
      <w:r w:rsidRPr="00454AB7">
        <w:rPr>
          <w:rFonts w:ascii="Arial" w:eastAsia="IdealSans-Light" w:hAnsi="Arial" w:cs="Arial"/>
          <w:sz w:val="20"/>
          <w:lang w:eastAsia="zh-CN"/>
        </w:rPr>
        <w:t>tools</w:t>
      </w:r>
      <w:r w:rsidRPr="003F6508">
        <w:rPr>
          <w:rFonts w:ascii="Arial" w:eastAsia="IdealSans-Light" w:hAnsi="Arial" w:cs="Arial"/>
          <w:sz w:val="20"/>
          <w:lang w:eastAsia="zh-CN"/>
        </w:rPr>
        <w:t xml:space="preserve"> likely to be required during the initial period </w:t>
      </w:r>
      <w:r w:rsidR="00454AB7">
        <w:rPr>
          <w:rFonts w:ascii="Arial" w:eastAsia="IdealSans-Light" w:hAnsi="Arial" w:cs="Arial"/>
          <w:sz w:val="20"/>
          <w:lang w:eastAsia="zh-CN"/>
        </w:rPr>
        <w:t>2 years</w:t>
      </w:r>
      <w:r w:rsidRPr="003F6508">
        <w:rPr>
          <w:rFonts w:ascii="Arial" w:eastAsia="IdealSans-Light" w:hAnsi="Arial" w:cs="Arial"/>
          <w:sz w:val="20"/>
          <w:lang w:eastAsia="zh-CN"/>
        </w:rPr>
        <w:t xml:space="preserve"> of operation is indicated in Section 6 (Schedule of Supply). The total cost of these items at the unit prices quoted in each Bid shall be added to the Bid Price.</w:t>
      </w:r>
    </w:p>
    <w:p w14:paraId="69CFEC20" w14:textId="77777777" w:rsidR="00454AB7" w:rsidRPr="004709BC" w:rsidRDefault="00454AB7" w:rsidP="00454AB7">
      <w:pPr>
        <w:pStyle w:val="BodyTextIndent"/>
        <w:rPr>
          <w:rFonts w:ascii="Arial" w:hAnsi="Arial" w:cs="Arial"/>
          <w:sz w:val="20"/>
          <w:lang w:val="en-GB"/>
        </w:rPr>
      </w:pPr>
    </w:p>
    <w:p w14:paraId="0A46763F" w14:textId="26E634AA"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3.6</w:t>
      </w:r>
      <w:r w:rsidRPr="00661306">
        <w:rPr>
          <w:rFonts w:ascii="Arial" w:hAnsi="Arial" w:cs="Arial"/>
          <w:b/>
          <w:szCs w:val="24"/>
        </w:rPr>
        <w:tab/>
        <w:t>Performance and Productivity of the Goods</w:t>
      </w:r>
    </w:p>
    <w:p w14:paraId="4774B61B" w14:textId="77777777" w:rsidR="008D3FC4" w:rsidRDefault="008D3FC4" w:rsidP="008D3FC4">
      <w:pPr>
        <w:pStyle w:val="BankNormal"/>
        <w:spacing w:after="0"/>
        <w:ind w:left="720"/>
        <w:jc w:val="both"/>
        <w:rPr>
          <w:rFonts w:ascii="Arial" w:hAnsi="Arial" w:cs="Arial"/>
          <w:color w:val="000000"/>
          <w:sz w:val="20"/>
        </w:rPr>
      </w:pPr>
      <w:r>
        <w:rPr>
          <w:rFonts w:ascii="Arial" w:hAnsi="Arial" w:cs="Arial"/>
          <w:color w:val="000000"/>
          <w:sz w:val="20"/>
        </w:rPr>
        <w:t>Not applicable</w:t>
      </w:r>
    </w:p>
    <w:p w14:paraId="3A5C2E90" w14:textId="77777777" w:rsidR="00454AB7" w:rsidRPr="001033D0" w:rsidRDefault="00454AB7" w:rsidP="00454AB7">
      <w:pPr>
        <w:pStyle w:val="BodyTextIndent"/>
        <w:rPr>
          <w:rFonts w:ascii="Arial" w:hAnsi="Arial" w:cs="Arial"/>
          <w:sz w:val="20"/>
          <w:lang w:val="en-GB"/>
        </w:rPr>
      </w:pPr>
    </w:p>
    <w:p w14:paraId="59875722" w14:textId="6E1578D8" w:rsidR="00F66667" w:rsidRPr="00661306" w:rsidRDefault="00B46EAC" w:rsidP="00454AB7">
      <w:pPr>
        <w:pStyle w:val="BankNormal"/>
        <w:spacing w:after="0"/>
        <w:jc w:val="both"/>
        <w:rPr>
          <w:rFonts w:ascii="Arial" w:hAnsi="Arial" w:cs="Arial"/>
          <w:b/>
          <w:szCs w:val="24"/>
        </w:rPr>
      </w:pPr>
      <w:r>
        <w:rPr>
          <w:rFonts w:ascii="Arial" w:hAnsi="Arial" w:cs="Arial"/>
          <w:b/>
          <w:szCs w:val="24"/>
        </w:rPr>
        <w:t>3.7</w:t>
      </w:r>
      <w:r w:rsidR="00F66667" w:rsidRPr="00661306">
        <w:rPr>
          <w:rFonts w:ascii="Arial" w:hAnsi="Arial" w:cs="Arial"/>
          <w:b/>
          <w:szCs w:val="24"/>
        </w:rPr>
        <w:tab/>
        <w:t xml:space="preserve">Multiple Lots (Contracts) </w:t>
      </w:r>
    </w:p>
    <w:p w14:paraId="03989EAA" w14:textId="7D732E43" w:rsidR="0080336D" w:rsidRDefault="00E30C9D" w:rsidP="00454AB7">
      <w:pPr>
        <w:pStyle w:val="BankNormal"/>
        <w:spacing w:after="0"/>
        <w:ind w:left="720"/>
        <w:jc w:val="both"/>
        <w:rPr>
          <w:rFonts w:ascii="Arial" w:hAnsi="Arial" w:cs="Arial"/>
          <w:color w:val="000000"/>
          <w:sz w:val="20"/>
        </w:rPr>
      </w:pPr>
      <w:r>
        <w:rPr>
          <w:rFonts w:ascii="Arial" w:hAnsi="Arial" w:cs="Arial"/>
          <w:color w:val="000000"/>
          <w:sz w:val="20"/>
        </w:rPr>
        <w:t>Not applicable</w:t>
      </w:r>
    </w:p>
    <w:p w14:paraId="46C2CC61" w14:textId="77777777" w:rsidR="00454AB7" w:rsidRPr="004709BC" w:rsidRDefault="00454AB7" w:rsidP="00454AB7">
      <w:pPr>
        <w:pStyle w:val="BankNormal"/>
        <w:spacing w:after="0"/>
        <w:ind w:left="720"/>
        <w:jc w:val="both"/>
        <w:rPr>
          <w:rFonts w:ascii="Arial" w:hAnsi="Arial" w:cs="Arial"/>
          <w:color w:val="000000"/>
          <w:sz w:val="20"/>
        </w:rPr>
      </w:pPr>
    </w:p>
    <w:p w14:paraId="110B8321" w14:textId="06EC3787" w:rsidR="005A4985" w:rsidRPr="00661306" w:rsidRDefault="00B46EAC" w:rsidP="00454AB7">
      <w:pPr>
        <w:pStyle w:val="BankNormal"/>
        <w:spacing w:after="0"/>
        <w:jc w:val="both"/>
        <w:rPr>
          <w:rFonts w:ascii="Arial" w:hAnsi="Arial" w:cs="Arial"/>
          <w:b/>
          <w:szCs w:val="24"/>
        </w:rPr>
      </w:pPr>
      <w:r>
        <w:rPr>
          <w:rFonts w:ascii="Arial" w:hAnsi="Arial" w:cs="Arial"/>
          <w:b/>
          <w:szCs w:val="24"/>
        </w:rPr>
        <w:t>3.8</w:t>
      </w:r>
      <w:r w:rsidR="005A4985" w:rsidRPr="00661306">
        <w:rPr>
          <w:rFonts w:ascii="Arial" w:hAnsi="Arial" w:cs="Arial"/>
          <w:b/>
          <w:szCs w:val="24"/>
        </w:rPr>
        <w:tab/>
      </w:r>
      <w:r w:rsidR="00F8556B">
        <w:rPr>
          <w:rFonts w:ascii="Arial" w:hAnsi="Arial" w:cs="Arial"/>
          <w:b/>
          <w:szCs w:val="24"/>
        </w:rPr>
        <w:t>Domestic</w:t>
      </w:r>
      <w:r w:rsidR="005A4985" w:rsidRPr="00661306">
        <w:rPr>
          <w:rFonts w:ascii="Arial" w:hAnsi="Arial" w:cs="Arial"/>
          <w:b/>
          <w:szCs w:val="24"/>
        </w:rPr>
        <w:t xml:space="preserve"> Preference</w:t>
      </w:r>
    </w:p>
    <w:p w14:paraId="0B4AE913" w14:textId="2BA7BD1F" w:rsidR="00717D2C" w:rsidRPr="00D204FE" w:rsidRDefault="00E30C9D" w:rsidP="00454AB7">
      <w:pPr>
        <w:pStyle w:val="BankNormal"/>
        <w:spacing w:after="0"/>
        <w:ind w:left="720"/>
        <w:jc w:val="both"/>
        <w:rPr>
          <w:rFonts w:ascii="Arial" w:hAnsi="Arial" w:cs="Arial"/>
          <w:spacing w:val="-4"/>
          <w:sz w:val="20"/>
        </w:rPr>
      </w:pPr>
      <w:r>
        <w:rPr>
          <w:rFonts w:ascii="Arial" w:hAnsi="Arial" w:cs="Arial"/>
          <w:spacing w:val="-4"/>
          <w:sz w:val="20"/>
        </w:rPr>
        <w:t xml:space="preserve">Not applicable </w:t>
      </w:r>
    </w:p>
    <w:p w14:paraId="01B23247" w14:textId="77777777" w:rsidR="000D4260" w:rsidRPr="009A5836" w:rsidRDefault="000D4260" w:rsidP="00B979BC">
      <w:pPr>
        <w:rPr>
          <w:rFonts w:ascii="Arial" w:hAnsi="Arial" w:cs="Arial"/>
        </w:rPr>
      </w:pPr>
    </w:p>
    <w:sectPr w:rsidR="000D4260" w:rsidRPr="009A5836" w:rsidSect="000C473F">
      <w:headerReference w:type="even" r:id="rId7"/>
      <w:headerReference w:type="default" r:id="rId8"/>
      <w:footerReference w:type="default" r:id="rId9"/>
      <w:headerReference w:type="first" r:id="rId10"/>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8F952" w14:textId="77777777" w:rsidR="00C6445C" w:rsidRDefault="00C6445C" w:rsidP="005F7349">
      <w:r>
        <w:separator/>
      </w:r>
    </w:p>
  </w:endnote>
  <w:endnote w:type="continuationSeparator" w:id="0">
    <w:p w14:paraId="0365EF06" w14:textId="77777777" w:rsidR="00C6445C" w:rsidRDefault="00C6445C" w:rsidP="005F7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C698" w14:textId="77777777" w:rsidR="00096D8C" w:rsidRDefault="00096D8C" w:rsidP="00DE6B00">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5FE6928" w14:textId="62E0FABD" w:rsidR="00096D8C" w:rsidRPr="00DE6B00" w:rsidRDefault="00096D8C" w:rsidP="00DE6B00">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B5193" w14:textId="77777777" w:rsidR="00C6445C" w:rsidRDefault="00C6445C" w:rsidP="005F7349">
      <w:r>
        <w:separator/>
      </w:r>
    </w:p>
  </w:footnote>
  <w:footnote w:type="continuationSeparator" w:id="0">
    <w:p w14:paraId="1C0683D8" w14:textId="77777777" w:rsidR="00C6445C" w:rsidRDefault="00C6445C" w:rsidP="005F7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2CE8" w14:textId="77777777" w:rsidR="00096D8C" w:rsidRDefault="00096D8C">
    <w:pPr>
      <w:pStyle w:val="Header"/>
      <w:tabs>
        <w:tab w:val="center" w:pos="4500"/>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User’s Guide</w:t>
    </w:r>
    <w:r>
      <w:rPr>
        <w:rStyle w:val="PageNumber"/>
      </w:rPr>
      <w:tab/>
    </w:r>
    <w:r>
      <w:t>Section IX.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1A15" w14:textId="27E282BD" w:rsidR="00096D8C" w:rsidRPr="00661306" w:rsidRDefault="00096D8C">
    <w:pPr>
      <w:pStyle w:val="Header"/>
      <w:tabs>
        <w:tab w:val="center" w:pos="4500"/>
        <w:tab w:val="right" w:pos="9090"/>
      </w:tabs>
      <w:rPr>
        <w:rFonts w:ascii="Arial" w:hAnsi="Arial" w:cs="Arial"/>
        <w:sz w:val="16"/>
        <w:szCs w:val="16"/>
      </w:rPr>
    </w:pPr>
    <w:r w:rsidRPr="00661306">
      <w:rPr>
        <w:rFonts w:ascii="Arial" w:hAnsi="Arial" w:cs="Arial"/>
        <w:sz w:val="16"/>
        <w:szCs w:val="16"/>
      </w:rPr>
      <w:t>Section 3</w:t>
    </w:r>
    <w:r>
      <w:rPr>
        <w:rFonts w:ascii="Arial" w:hAnsi="Arial" w:cs="Arial"/>
        <w:sz w:val="16"/>
        <w:szCs w:val="16"/>
      </w:rPr>
      <w:t>:</w:t>
    </w:r>
    <w:r w:rsidRPr="00661306">
      <w:rPr>
        <w:rFonts w:ascii="Arial" w:hAnsi="Arial" w:cs="Arial"/>
        <w:sz w:val="16"/>
        <w:szCs w:val="16"/>
      </w:rPr>
      <w:t xml:space="preserve"> Evaluation and Qualification Criteria</w:t>
    </w:r>
    <w:r w:rsidRPr="00661306">
      <w:rPr>
        <w:rFonts w:ascii="Arial" w:hAnsi="Arial" w:cs="Arial"/>
        <w:sz w:val="16"/>
        <w:szCs w:val="16"/>
      </w:rPr>
      <w:tab/>
    </w:r>
    <w:r w:rsidRPr="00661306">
      <w:rPr>
        <w:rFonts w:ascii="Arial" w:hAnsi="Arial" w:cs="Arial"/>
        <w:sz w:val="16"/>
        <w:szCs w:val="16"/>
      </w:rPr>
      <w:tab/>
      <w:t>3-</w:t>
    </w:r>
    <w:r w:rsidRPr="00661306">
      <w:rPr>
        <w:rStyle w:val="PageNumber"/>
        <w:rFonts w:ascii="Arial" w:hAnsi="Arial" w:cs="Arial"/>
        <w:sz w:val="16"/>
        <w:szCs w:val="16"/>
      </w:rPr>
      <w:fldChar w:fldCharType="begin"/>
    </w:r>
    <w:r w:rsidRPr="00661306">
      <w:rPr>
        <w:rStyle w:val="PageNumber"/>
        <w:rFonts w:ascii="Arial" w:hAnsi="Arial" w:cs="Arial"/>
        <w:sz w:val="16"/>
        <w:szCs w:val="16"/>
      </w:rPr>
      <w:instrText xml:space="preserve"> PAGE </w:instrText>
    </w:r>
    <w:r w:rsidRPr="00661306">
      <w:rPr>
        <w:rStyle w:val="PageNumber"/>
        <w:rFonts w:ascii="Arial" w:hAnsi="Arial" w:cs="Arial"/>
        <w:sz w:val="16"/>
        <w:szCs w:val="16"/>
      </w:rPr>
      <w:fldChar w:fldCharType="separate"/>
    </w:r>
    <w:r w:rsidR="00ED17E7">
      <w:rPr>
        <w:rStyle w:val="PageNumber"/>
        <w:rFonts w:ascii="Arial" w:hAnsi="Arial" w:cs="Arial"/>
        <w:noProof/>
        <w:sz w:val="16"/>
        <w:szCs w:val="16"/>
      </w:rPr>
      <w:t>1</w:t>
    </w:r>
    <w:r w:rsidRPr="00661306">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01741" w14:textId="77777777" w:rsidR="00096D8C" w:rsidRDefault="00096D8C">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F"/>
    <w:multiLevelType w:val="singleLevel"/>
    <w:tmpl w:val="9A86A97C"/>
    <w:lvl w:ilvl="0">
      <w:start w:val="1"/>
      <w:numFmt w:val="lowerLetter"/>
      <w:lvlText w:val="(%1)"/>
      <w:lvlJc w:val="left"/>
      <w:pPr>
        <w:tabs>
          <w:tab w:val="num" w:pos="720"/>
        </w:tabs>
        <w:ind w:left="720" w:hanging="720"/>
      </w:pPr>
    </w:lvl>
  </w:abstractNum>
  <w:abstractNum w:abstractNumId="1">
    <w:nsid w:val="107464BE"/>
    <w:multiLevelType w:val="hybridMultilevel"/>
    <w:tmpl w:val="30884468"/>
    <w:lvl w:ilvl="0" w:tplc="837EDDCE">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37625841"/>
    <w:multiLevelType w:val="multilevel"/>
    <w:tmpl w:val="577C902A"/>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4">
    <w:nsid w:val="3ED10A5F"/>
    <w:multiLevelType w:val="multilevel"/>
    <w:tmpl w:val="FA4E46CA"/>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pStyle w:val="P3Header1-Clauses"/>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7C92891"/>
    <w:multiLevelType w:val="multilevel"/>
    <w:tmpl w:val="00D409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9">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0">
    <w:nsid w:val="6D9F4D86"/>
    <w:multiLevelType w:val="hybridMultilevel"/>
    <w:tmpl w:val="E3723D22"/>
    <w:lvl w:ilvl="0" w:tplc="1BB445C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3"/>
  </w:num>
  <w:num w:numId="2">
    <w:abstractNumId w:val="8"/>
  </w:num>
  <w:num w:numId="3">
    <w:abstractNumId w:val="9"/>
  </w:num>
  <w:num w:numId="4">
    <w:abstractNumId w:val="4"/>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 w:numId="9">
    <w:abstractNumId w:val="11"/>
  </w:num>
  <w:num w:numId="10">
    <w:abstractNumId w:val="2"/>
  </w:num>
  <w:num w:numId="11">
    <w:abstractNumId w:val="0"/>
  </w:num>
  <w:num w:numId="12">
    <w:abstractNumId w:val="10"/>
  </w:num>
  <w:num w:numId="13">
    <w:abstractNumId w:val="12"/>
  </w:num>
  <w:num w:numId="14">
    <w:abstractNumId w:val="4"/>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879"/>
    <w:rsid w:val="00005D71"/>
    <w:rsid w:val="00027FAC"/>
    <w:rsid w:val="000337AE"/>
    <w:rsid w:val="000378A0"/>
    <w:rsid w:val="0004156F"/>
    <w:rsid w:val="00042C4F"/>
    <w:rsid w:val="0004776C"/>
    <w:rsid w:val="000510EA"/>
    <w:rsid w:val="0005502F"/>
    <w:rsid w:val="0005591F"/>
    <w:rsid w:val="00057A79"/>
    <w:rsid w:val="00085F91"/>
    <w:rsid w:val="00091487"/>
    <w:rsid w:val="00096D8C"/>
    <w:rsid w:val="000979EB"/>
    <w:rsid w:val="000A37D3"/>
    <w:rsid w:val="000B15C9"/>
    <w:rsid w:val="000C1874"/>
    <w:rsid w:val="000C473F"/>
    <w:rsid w:val="000C5462"/>
    <w:rsid w:val="000C5F75"/>
    <w:rsid w:val="000D1F35"/>
    <w:rsid w:val="000D4260"/>
    <w:rsid w:val="000E122A"/>
    <w:rsid w:val="000E1359"/>
    <w:rsid w:val="000F3948"/>
    <w:rsid w:val="00114060"/>
    <w:rsid w:val="00130862"/>
    <w:rsid w:val="00133E0B"/>
    <w:rsid w:val="0014245A"/>
    <w:rsid w:val="00143333"/>
    <w:rsid w:val="00150B0D"/>
    <w:rsid w:val="0015693C"/>
    <w:rsid w:val="00157B1B"/>
    <w:rsid w:val="0016031E"/>
    <w:rsid w:val="00186ACB"/>
    <w:rsid w:val="00187989"/>
    <w:rsid w:val="00190C7A"/>
    <w:rsid w:val="001D3B12"/>
    <w:rsid w:val="001D603A"/>
    <w:rsid w:val="001E6C2B"/>
    <w:rsid w:val="00206160"/>
    <w:rsid w:val="00211ED2"/>
    <w:rsid w:val="00213B4F"/>
    <w:rsid w:val="00235A63"/>
    <w:rsid w:val="002425B5"/>
    <w:rsid w:val="0025190D"/>
    <w:rsid w:val="00277B1D"/>
    <w:rsid w:val="002827E3"/>
    <w:rsid w:val="00282FCB"/>
    <w:rsid w:val="002A6F1A"/>
    <w:rsid w:val="002D35E6"/>
    <w:rsid w:val="002E131E"/>
    <w:rsid w:val="002E5C40"/>
    <w:rsid w:val="00303FF2"/>
    <w:rsid w:val="00304D59"/>
    <w:rsid w:val="00311F18"/>
    <w:rsid w:val="00315F1E"/>
    <w:rsid w:val="00320C67"/>
    <w:rsid w:val="003224E6"/>
    <w:rsid w:val="00322A9E"/>
    <w:rsid w:val="00336997"/>
    <w:rsid w:val="003516DE"/>
    <w:rsid w:val="003624E9"/>
    <w:rsid w:val="00374A84"/>
    <w:rsid w:val="00375866"/>
    <w:rsid w:val="00376946"/>
    <w:rsid w:val="00386A1D"/>
    <w:rsid w:val="003915CD"/>
    <w:rsid w:val="00394E57"/>
    <w:rsid w:val="003C00B1"/>
    <w:rsid w:val="003C3596"/>
    <w:rsid w:val="003C3A11"/>
    <w:rsid w:val="003C5504"/>
    <w:rsid w:val="003D2E41"/>
    <w:rsid w:val="003F6233"/>
    <w:rsid w:val="0040455C"/>
    <w:rsid w:val="00406194"/>
    <w:rsid w:val="0040771F"/>
    <w:rsid w:val="004257EF"/>
    <w:rsid w:val="00427269"/>
    <w:rsid w:val="004549D3"/>
    <w:rsid w:val="00454AB7"/>
    <w:rsid w:val="004709BC"/>
    <w:rsid w:val="00485207"/>
    <w:rsid w:val="004B5EF2"/>
    <w:rsid w:val="004F1660"/>
    <w:rsid w:val="004F2C25"/>
    <w:rsid w:val="004F3741"/>
    <w:rsid w:val="005013ED"/>
    <w:rsid w:val="0051261D"/>
    <w:rsid w:val="00512635"/>
    <w:rsid w:val="00534785"/>
    <w:rsid w:val="00550A2A"/>
    <w:rsid w:val="00563856"/>
    <w:rsid w:val="00571279"/>
    <w:rsid w:val="005728F5"/>
    <w:rsid w:val="00576F07"/>
    <w:rsid w:val="00590E2B"/>
    <w:rsid w:val="00593103"/>
    <w:rsid w:val="005A103C"/>
    <w:rsid w:val="005A4985"/>
    <w:rsid w:val="005A52B9"/>
    <w:rsid w:val="005B3E0B"/>
    <w:rsid w:val="005B4820"/>
    <w:rsid w:val="005B7F46"/>
    <w:rsid w:val="005C7497"/>
    <w:rsid w:val="005F0F9A"/>
    <w:rsid w:val="005F7349"/>
    <w:rsid w:val="00613162"/>
    <w:rsid w:val="00625343"/>
    <w:rsid w:val="00627C47"/>
    <w:rsid w:val="00644279"/>
    <w:rsid w:val="00651BB5"/>
    <w:rsid w:val="006545E1"/>
    <w:rsid w:val="00661306"/>
    <w:rsid w:val="006650C7"/>
    <w:rsid w:val="006667FA"/>
    <w:rsid w:val="00683C56"/>
    <w:rsid w:val="006B7797"/>
    <w:rsid w:val="006F349F"/>
    <w:rsid w:val="00717D2C"/>
    <w:rsid w:val="00722DA4"/>
    <w:rsid w:val="007328EF"/>
    <w:rsid w:val="00746448"/>
    <w:rsid w:val="007469DF"/>
    <w:rsid w:val="00771033"/>
    <w:rsid w:val="00772670"/>
    <w:rsid w:val="00773686"/>
    <w:rsid w:val="00781205"/>
    <w:rsid w:val="00796B63"/>
    <w:rsid w:val="007D75A6"/>
    <w:rsid w:val="007E79BE"/>
    <w:rsid w:val="0080336D"/>
    <w:rsid w:val="00821979"/>
    <w:rsid w:val="00821EF4"/>
    <w:rsid w:val="008343DE"/>
    <w:rsid w:val="00874016"/>
    <w:rsid w:val="00880AA0"/>
    <w:rsid w:val="00881BAC"/>
    <w:rsid w:val="0089125F"/>
    <w:rsid w:val="008A1DB2"/>
    <w:rsid w:val="008C2CC0"/>
    <w:rsid w:val="008D3FC4"/>
    <w:rsid w:val="008E44EF"/>
    <w:rsid w:val="008E7E53"/>
    <w:rsid w:val="008F1869"/>
    <w:rsid w:val="008F5750"/>
    <w:rsid w:val="008F5CFD"/>
    <w:rsid w:val="00903903"/>
    <w:rsid w:val="00912845"/>
    <w:rsid w:val="00913451"/>
    <w:rsid w:val="009539A5"/>
    <w:rsid w:val="00977146"/>
    <w:rsid w:val="00977632"/>
    <w:rsid w:val="00986245"/>
    <w:rsid w:val="00991BF8"/>
    <w:rsid w:val="00991DED"/>
    <w:rsid w:val="00992F39"/>
    <w:rsid w:val="009A46B0"/>
    <w:rsid w:val="009A5836"/>
    <w:rsid w:val="009D116A"/>
    <w:rsid w:val="009D11B2"/>
    <w:rsid w:val="009D6D26"/>
    <w:rsid w:val="009E36D5"/>
    <w:rsid w:val="009E41A9"/>
    <w:rsid w:val="009E50A6"/>
    <w:rsid w:val="00A131B4"/>
    <w:rsid w:val="00A13396"/>
    <w:rsid w:val="00A21888"/>
    <w:rsid w:val="00A303CC"/>
    <w:rsid w:val="00A700DA"/>
    <w:rsid w:val="00A76648"/>
    <w:rsid w:val="00A8191A"/>
    <w:rsid w:val="00A945F0"/>
    <w:rsid w:val="00AA0E00"/>
    <w:rsid w:val="00AB3DAC"/>
    <w:rsid w:val="00AB6BC9"/>
    <w:rsid w:val="00AD0127"/>
    <w:rsid w:val="00AD6383"/>
    <w:rsid w:val="00AE212F"/>
    <w:rsid w:val="00AF2FA6"/>
    <w:rsid w:val="00B00C6A"/>
    <w:rsid w:val="00B114F3"/>
    <w:rsid w:val="00B132E7"/>
    <w:rsid w:val="00B16DC2"/>
    <w:rsid w:val="00B46EAC"/>
    <w:rsid w:val="00B50E1E"/>
    <w:rsid w:val="00B61D66"/>
    <w:rsid w:val="00B749E4"/>
    <w:rsid w:val="00B76B1E"/>
    <w:rsid w:val="00B91382"/>
    <w:rsid w:val="00B9626E"/>
    <w:rsid w:val="00B979BC"/>
    <w:rsid w:val="00BB5ECD"/>
    <w:rsid w:val="00C02012"/>
    <w:rsid w:val="00C23835"/>
    <w:rsid w:val="00C6445C"/>
    <w:rsid w:val="00C64F14"/>
    <w:rsid w:val="00C72EFE"/>
    <w:rsid w:val="00C73AD1"/>
    <w:rsid w:val="00C744AD"/>
    <w:rsid w:val="00C75DFA"/>
    <w:rsid w:val="00C909F2"/>
    <w:rsid w:val="00C95A7C"/>
    <w:rsid w:val="00CB1092"/>
    <w:rsid w:val="00CB1DC1"/>
    <w:rsid w:val="00CD6AE4"/>
    <w:rsid w:val="00CE6B07"/>
    <w:rsid w:val="00D31870"/>
    <w:rsid w:val="00D405B3"/>
    <w:rsid w:val="00D733A5"/>
    <w:rsid w:val="00D76EBC"/>
    <w:rsid w:val="00D84EDC"/>
    <w:rsid w:val="00DC272D"/>
    <w:rsid w:val="00DD7131"/>
    <w:rsid w:val="00DE36DB"/>
    <w:rsid w:val="00DE463C"/>
    <w:rsid w:val="00DE6B00"/>
    <w:rsid w:val="00DF7076"/>
    <w:rsid w:val="00E22DB8"/>
    <w:rsid w:val="00E30C9D"/>
    <w:rsid w:val="00E4490A"/>
    <w:rsid w:val="00E46B1E"/>
    <w:rsid w:val="00E50CC9"/>
    <w:rsid w:val="00E61AC6"/>
    <w:rsid w:val="00E62F52"/>
    <w:rsid w:val="00E729DA"/>
    <w:rsid w:val="00E95879"/>
    <w:rsid w:val="00EA7148"/>
    <w:rsid w:val="00ED17E7"/>
    <w:rsid w:val="00ED2F8B"/>
    <w:rsid w:val="00EF328A"/>
    <w:rsid w:val="00F17E3C"/>
    <w:rsid w:val="00F229C2"/>
    <w:rsid w:val="00F30733"/>
    <w:rsid w:val="00F31A4B"/>
    <w:rsid w:val="00F66667"/>
    <w:rsid w:val="00F74FF7"/>
    <w:rsid w:val="00F8556B"/>
    <w:rsid w:val="00FC446C"/>
    <w:rsid w:val="00FE4844"/>
    <w:rsid w:val="00FE70C9"/>
    <w:rsid w:val="00FF1A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89281C"/>
  <w15:chartTrackingRefBased/>
  <w15:docId w15:val="{D5E618E9-7094-411A-BF78-393B11DB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73F"/>
    <w:pPr>
      <w:jc w:val="both"/>
    </w:pPr>
    <w:rPr>
      <w:sz w:val="24"/>
    </w:rPr>
  </w:style>
  <w:style w:type="paragraph" w:styleId="Heading1">
    <w:name w:val="heading 1"/>
    <w:aliases w:val="Document Header1"/>
    <w:basedOn w:val="Normal"/>
    <w:next w:val="Normal"/>
    <w:autoRedefine/>
    <w:qFormat/>
    <w:rsid w:val="000C473F"/>
    <w:pPr>
      <w:keepNext/>
      <w:spacing w:after="200"/>
      <w:jc w:val="center"/>
      <w:outlineLvl w:val="0"/>
    </w:pPr>
    <w:rPr>
      <w:b/>
      <w:kern w:val="28"/>
      <w:sz w:val="52"/>
    </w:rPr>
  </w:style>
  <w:style w:type="paragraph" w:styleId="Heading2">
    <w:name w:val="heading 2"/>
    <w:aliases w:val="Title Header2"/>
    <w:basedOn w:val="Normal"/>
    <w:next w:val="Normal"/>
    <w:qFormat/>
    <w:rsid w:val="000C473F"/>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0C473F"/>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0C473F"/>
    <w:pPr>
      <w:numPr>
        <w:ilvl w:val="3"/>
        <w:numId w:val="7"/>
      </w:numPr>
      <w:spacing w:after="200"/>
      <w:outlineLvl w:val="3"/>
    </w:pPr>
  </w:style>
  <w:style w:type="paragraph" w:styleId="Heading5">
    <w:name w:val="heading 5"/>
    <w:basedOn w:val="Normal"/>
    <w:next w:val="Normal"/>
    <w:autoRedefine/>
    <w:qFormat/>
    <w:rsid w:val="000C473F"/>
    <w:pPr>
      <w:spacing w:before="240" w:after="60"/>
      <w:jc w:val="center"/>
      <w:outlineLvl w:val="4"/>
    </w:pPr>
    <w:rPr>
      <w:b/>
      <w:sz w:val="28"/>
    </w:rPr>
  </w:style>
  <w:style w:type="paragraph" w:styleId="Heading6">
    <w:name w:val="heading 6"/>
    <w:basedOn w:val="Normal"/>
    <w:next w:val="Normal"/>
    <w:qFormat/>
    <w:rsid w:val="000C473F"/>
    <w:pPr>
      <w:numPr>
        <w:ilvl w:val="5"/>
        <w:numId w:val="7"/>
      </w:numPr>
      <w:spacing w:before="240" w:after="60"/>
      <w:outlineLvl w:val="5"/>
    </w:pPr>
    <w:rPr>
      <w:i/>
      <w:sz w:val="22"/>
    </w:rPr>
  </w:style>
  <w:style w:type="paragraph" w:styleId="Heading7">
    <w:name w:val="heading 7"/>
    <w:basedOn w:val="Normal"/>
    <w:next w:val="Normal"/>
    <w:qFormat/>
    <w:rsid w:val="000C473F"/>
    <w:pPr>
      <w:numPr>
        <w:ilvl w:val="6"/>
        <w:numId w:val="7"/>
      </w:numPr>
      <w:spacing w:before="240" w:after="60"/>
      <w:outlineLvl w:val="6"/>
    </w:pPr>
    <w:rPr>
      <w:rFonts w:ascii="Arial" w:hAnsi="Arial"/>
      <w:sz w:val="20"/>
    </w:rPr>
  </w:style>
  <w:style w:type="paragraph" w:styleId="Heading8">
    <w:name w:val="heading 8"/>
    <w:basedOn w:val="Normal"/>
    <w:next w:val="Normal"/>
    <w:qFormat/>
    <w:rsid w:val="000C473F"/>
    <w:pPr>
      <w:numPr>
        <w:ilvl w:val="7"/>
        <w:numId w:val="7"/>
      </w:numPr>
      <w:spacing w:before="240" w:after="60"/>
      <w:outlineLvl w:val="7"/>
    </w:pPr>
    <w:rPr>
      <w:rFonts w:ascii="Arial" w:hAnsi="Arial"/>
      <w:i/>
      <w:sz w:val="20"/>
    </w:rPr>
  </w:style>
  <w:style w:type="paragraph" w:styleId="Heading9">
    <w:name w:val="heading 9"/>
    <w:basedOn w:val="Normal"/>
    <w:next w:val="Normal"/>
    <w:qFormat/>
    <w:rsid w:val="000C473F"/>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C473F"/>
    <w:pPr>
      <w:tabs>
        <w:tab w:val="right" w:leader="underscore" w:pos="9504"/>
      </w:tabs>
      <w:spacing w:before="120"/>
      <w:jc w:val="left"/>
    </w:pPr>
  </w:style>
  <w:style w:type="paragraph" w:styleId="Header">
    <w:name w:val="header"/>
    <w:basedOn w:val="Normal"/>
    <w:semiHidden/>
    <w:rsid w:val="000C473F"/>
    <w:pPr>
      <w:pBdr>
        <w:bottom w:val="single" w:sz="4" w:space="1" w:color="000000"/>
      </w:pBdr>
      <w:tabs>
        <w:tab w:val="right" w:pos="9000"/>
      </w:tabs>
    </w:pPr>
    <w:rPr>
      <w:sz w:val="20"/>
    </w:rPr>
  </w:style>
  <w:style w:type="paragraph" w:styleId="TOC1">
    <w:name w:val="toc 1"/>
    <w:basedOn w:val="Normal"/>
    <w:next w:val="Normal"/>
    <w:semiHidden/>
    <w:rsid w:val="000C473F"/>
    <w:pPr>
      <w:spacing w:before="240" w:after="240"/>
      <w:jc w:val="left"/>
      <w:outlineLvl w:val="0"/>
    </w:pPr>
    <w:rPr>
      <w:b/>
    </w:rPr>
  </w:style>
  <w:style w:type="paragraph" w:styleId="FootnoteText">
    <w:name w:val="footnote text"/>
    <w:basedOn w:val="Normal"/>
    <w:semiHidden/>
    <w:rsid w:val="000C473F"/>
    <w:rPr>
      <w:sz w:val="20"/>
    </w:rPr>
  </w:style>
  <w:style w:type="character" w:styleId="FootnoteReference">
    <w:name w:val="footnote reference"/>
    <w:uiPriority w:val="99"/>
    <w:rsid w:val="000C473F"/>
    <w:rPr>
      <w:vertAlign w:val="superscript"/>
    </w:rPr>
  </w:style>
  <w:style w:type="character" w:styleId="PageNumber">
    <w:name w:val="page number"/>
    <w:basedOn w:val="DefaultParagraphFont"/>
    <w:semiHidden/>
    <w:rsid w:val="000C473F"/>
  </w:style>
  <w:style w:type="paragraph" w:styleId="BodyText">
    <w:name w:val="Body Text"/>
    <w:basedOn w:val="Normal"/>
    <w:link w:val="BodyTextChar"/>
    <w:rsid w:val="000C473F"/>
  </w:style>
  <w:style w:type="character" w:styleId="Hyperlink">
    <w:name w:val="Hyperlink"/>
    <w:semiHidden/>
    <w:rsid w:val="000C473F"/>
    <w:rPr>
      <w:color w:val="0000FF"/>
      <w:u w:val="single"/>
    </w:rPr>
  </w:style>
  <w:style w:type="character" w:styleId="FollowedHyperlink">
    <w:name w:val="FollowedHyperlink"/>
    <w:semiHidden/>
    <w:rsid w:val="000C473F"/>
    <w:rPr>
      <w:color w:val="800080"/>
      <w:u w:val="single"/>
    </w:rPr>
  </w:style>
  <w:style w:type="paragraph" w:styleId="BodyTextIndent">
    <w:name w:val="Body Text Indent"/>
    <w:basedOn w:val="Normal"/>
    <w:link w:val="BodyTextIndentChar"/>
    <w:rsid w:val="000C473F"/>
    <w:pPr>
      <w:ind w:left="720"/>
    </w:pPr>
  </w:style>
  <w:style w:type="paragraph" w:styleId="BodyTextIndent2">
    <w:name w:val="Body Text Indent 2"/>
    <w:basedOn w:val="Normal"/>
    <w:semiHidden/>
    <w:rsid w:val="000C473F"/>
    <w:pPr>
      <w:ind w:left="360" w:firstLine="360"/>
    </w:pPr>
  </w:style>
  <w:style w:type="paragraph" w:styleId="BodyText2">
    <w:name w:val="Body Text 2"/>
    <w:basedOn w:val="Normal"/>
    <w:semiHidden/>
    <w:rsid w:val="000C473F"/>
    <w:pPr>
      <w:numPr>
        <w:numId w:val="2"/>
      </w:numPr>
      <w:spacing w:before="120" w:after="120"/>
      <w:jc w:val="center"/>
    </w:pPr>
    <w:rPr>
      <w:b/>
      <w:sz w:val="28"/>
    </w:rPr>
  </w:style>
  <w:style w:type="paragraph" w:styleId="TOC2">
    <w:name w:val="toc 2"/>
    <w:basedOn w:val="Normal"/>
    <w:next w:val="Normal"/>
    <w:autoRedefine/>
    <w:semiHidden/>
    <w:rsid w:val="000C473F"/>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0C473F"/>
    <w:pPr>
      <w:spacing w:before="120"/>
      <w:ind w:left="360"/>
      <w:jc w:val="left"/>
    </w:pPr>
    <w:rPr>
      <w:b/>
      <w:i/>
    </w:rPr>
  </w:style>
  <w:style w:type="paragraph" w:styleId="TOC4">
    <w:name w:val="toc 4"/>
    <w:basedOn w:val="Normal"/>
    <w:next w:val="Normal"/>
    <w:autoRedefine/>
    <w:semiHidden/>
    <w:rsid w:val="000C473F"/>
    <w:pPr>
      <w:ind w:left="720"/>
      <w:jc w:val="left"/>
    </w:pPr>
    <w:rPr>
      <w:sz w:val="20"/>
    </w:rPr>
  </w:style>
  <w:style w:type="paragraph" w:styleId="TOC5">
    <w:name w:val="toc 5"/>
    <w:basedOn w:val="Normal"/>
    <w:next w:val="Normal"/>
    <w:autoRedefine/>
    <w:semiHidden/>
    <w:rsid w:val="000C473F"/>
    <w:pPr>
      <w:ind w:left="960"/>
      <w:jc w:val="left"/>
    </w:pPr>
    <w:rPr>
      <w:sz w:val="20"/>
    </w:rPr>
  </w:style>
  <w:style w:type="paragraph" w:styleId="TOC6">
    <w:name w:val="toc 6"/>
    <w:basedOn w:val="Normal"/>
    <w:next w:val="Normal"/>
    <w:autoRedefine/>
    <w:semiHidden/>
    <w:rsid w:val="000C473F"/>
    <w:pPr>
      <w:ind w:left="1200"/>
      <w:jc w:val="left"/>
    </w:pPr>
    <w:rPr>
      <w:sz w:val="20"/>
    </w:rPr>
  </w:style>
  <w:style w:type="paragraph" w:styleId="TOC7">
    <w:name w:val="toc 7"/>
    <w:basedOn w:val="Normal"/>
    <w:next w:val="Normal"/>
    <w:autoRedefine/>
    <w:semiHidden/>
    <w:rsid w:val="000C473F"/>
    <w:pPr>
      <w:ind w:left="1440"/>
      <w:jc w:val="left"/>
    </w:pPr>
    <w:rPr>
      <w:sz w:val="20"/>
    </w:rPr>
  </w:style>
  <w:style w:type="paragraph" w:styleId="TOC8">
    <w:name w:val="toc 8"/>
    <w:basedOn w:val="Normal"/>
    <w:next w:val="Normal"/>
    <w:autoRedefine/>
    <w:semiHidden/>
    <w:rsid w:val="000C473F"/>
    <w:pPr>
      <w:ind w:left="1680"/>
      <w:jc w:val="left"/>
    </w:pPr>
    <w:rPr>
      <w:sz w:val="20"/>
    </w:rPr>
  </w:style>
  <w:style w:type="paragraph" w:styleId="TOC9">
    <w:name w:val="toc 9"/>
    <w:basedOn w:val="Normal"/>
    <w:next w:val="Normal"/>
    <w:autoRedefine/>
    <w:semiHidden/>
    <w:rsid w:val="000C473F"/>
    <w:pPr>
      <w:spacing w:before="120" w:after="120"/>
      <w:jc w:val="left"/>
    </w:pPr>
    <w:rPr>
      <w:b/>
      <w:sz w:val="32"/>
    </w:rPr>
  </w:style>
  <w:style w:type="paragraph" w:styleId="Title">
    <w:name w:val="Title"/>
    <w:basedOn w:val="Normal"/>
    <w:qFormat/>
    <w:rsid w:val="000C473F"/>
    <w:pPr>
      <w:jc w:val="center"/>
    </w:pPr>
    <w:rPr>
      <w:b/>
      <w:sz w:val="48"/>
    </w:rPr>
  </w:style>
  <w:style w:type="paragraph" w:styleId="Subtitle">
    <w:name w:val="Subtitle"/>
    <w:basedOn w:val="Normal"/>
    <w:qFormat/>
    <w:rsid w:val="000C473F"/>
    <w:pPr>
      <w:jc w:val="center"/>
    </w:pPr>
    <w:rPr>
      <w:b/>
      <w:sz w:val="44"/>
    </w:rPr>
  </w:style>
  <w:style w:type="paragraph" w:styleId="DocumentMap">
    <w:name w:val="Document Map"/>
    <w:basedOn w:val="Normal"/>
    <w:semiHidden/>
    <w:rsid w:val="000C473F"/>
    <w:pPr>
      <w:shd w:val="clear" w:color="auto" w:fill="000080"/>
    </w:pPr>
    <w:rPr>
      <w:rFonts w:ascii="Tahoma" w:hAnsi="Tahoma"/>
    </w:rPr>
  </w:style>
  <w:style w:type="paragraph" w:styleId="List">
    <w:name w:val="List"/>
    <w:basedOn w:val="Normal"/>
    <w:semiHidden/>
    <w:rsid w:val="000C473F"/>
    <w:pPr>
      <w:spacing w:before="120" w:after="120"/>
      <w:ind w:left="1440"/>
    </w:pPr>
  </w:style>
  <w:style w:type="paragraph" w:styleId="BodyText3">
    <w:name w:val="Body Text 3"/>
    <w:basedOn w:val="Normal"/>
    <w:semiHidden/>
    <w:rsid w:val="000C473F"/>
    <w:rPr>
      <w:i/>
      <w:sz w:val="20"/>
    </w:rPr>
  </w:style>
  <w:style w:type="paragraph" w:customStyle="1" w:styleId="Document1">
    <w:name w:val="Document 1"/>
    <w:rsid w:val="000C473F"/>
    <w:pPr>
      <w:keepNext/>
      <w:keepLines/>
      <w:tabs>
        <w:tab w:val="left" w:pos="-720"/>
      </w:tabs>
      <w:suppressAutoHyphens/>
    </w:pPr>
    <w:rPr>
      <w:rFonts w:ascii="Courier New" w:hAnsi="Courier New"/>
    </w:rPr>
  </w:style>
  <w:style w:type="paragraph" w:styleId="Caption">
    <w:name w:val="caption"/>
    <w:basedOn w:val="Normal"/>
    <w:next w:val="Normal"/>
    <w:qFormat/>
    <w:rsid w:val="000C473F"/>
    <w:pPr>
      <w:jc w:val="left"/>
    </w:pPr>
    <w:rPr>
      <w:rFonts w:ascii="Courier New" w:hAnsi="Courier New"/>
    </w:rPr>
  </w:style>
  <w:style w:type="paragraph" w:customStyle="1" w:styleId="SectionVHeader">
    <w:name w:val="Section V. Header"/>
    <w:basedOn w:val="Normal"/>
    <w:rsid w:val="000C473F"/>
    <w:pPr>
      <w:jc w:val="center"/>
    </w:pPr>
    <w:rPr>
      <w:b/>
      <w:sz w:val="36"/>
    </w:rPr>
  </w:style>
  <w:style w:type="paragraph" w:customStyle="1" w:styleId="SectionVIIHeader2">
    <w:name w:val="Section VII Header2"/>
    <w:basedOn w:val="Heading1"/>
    <w:autoRedefine/>
    <w:rsid w:val="000C473F"/>
    <w:pPr>
      <w:numPr>
        <w:numId w:val="3"/>
      </w:numPr>
    </w:pPr>
    <w:rPr>
      <w:sz w:val="32"/>
    </w:rPr>
  </w:style>
  <w:style w:type="paragraph" w:customStyle="1" w:styleId="SectionXHeader3">
    <w:name w:val="Section X Header 3"/>
    <w:basedOn w:val="Heading1"/>
    <w:autoRedefine/>
    <w:rsid w:val="000C473F"/>
    <w:pPr>
      <w:spacing w:after="0"/>
    </w:pPr>
    <w:rPr>
      <w:kern w:val="0"/>
      <w:sz w:val="48"/>
    </w:rPr>
  </w:style>
  <w:style w:type="paragraph" w:customStyle="1" w:styleId="TOCNumber1">
    <w:name w:val="TOC Number1"/>
    <w:basedOn w:val="Heading4"/>
    <w:autoRedefine/>
    <w:rsid w:val="000C473F"/>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0C473F"/>
    <w:pPr>
      <w:spacing w:before="240" w:after="240"/>
      <w:jc w:val="center"/>
    </w:pPr>
    <w:rPr>
      <w:b/>
      <w:sz w:val="52"/>
    </w:rPr>
  </w:style>
  <w:style w:type="paragraph" w:customStyle="1" w:styleId="Subtitle2">
    <w:name w:val="Subtitle 2"/>
    <w:basedOn w:val="Footer"/>
    <w:autoRedefine/>
    <w:rsid w:val="000C473F"/>
    <w:pPr>
      <w:tabs>
        <w:tab w:val="clear" w:pos="9504"/>
      </w:tabs>
      <w:spacing w:before="0"/>
      <w:jc w:val="center"/>
    </w:pPr>
    <w:rPr>
      <w:b/>
      <w:sz w:val="44"/>
    </w:rPr>
  </w:style>
  <w:style w:type="paragraph" w:customStyle="1" w:styleId="BlockQuotation">
    <w:name w:val="Block Quotation"/>
    <w:basedOn w:val="Normal"/>
    <w:rsid w:val="000C473F"/>
    <w:pPr>
      <w:ind w:left="855" w:right="-72" w:hanging="315"/>
    </w:pPr>
  </w:style>
  <w:style w:type="paragraph" w:styleId="TableofFigures">
    <w:name w:val="table of figures"/>
    <w:basedOn w:val="Normal"/>
    <w:next w:val="Normal"/>
    <w:semiHidden/>
    <w:rsid w:val="000C473F"/>
    <w:pPr>
      <w:ind w:left="480" w:hanging="480"/>
    </w:pPr>
  </w:style>
  <w:style w:type="paragraph" w:customStyle="1" w:styleId="2AutoList1">
    <w:name w:val="2AutoList1"/>
    <w:basedOn w:val="Normal"/>
    <w:rsid w:val="000C473F"/>
    <w:pPr>
      <w:numPr>
        <w:ilvl w:val="1"/>
        <w:numId w:val="5"/>
      </w:numPr>
    </w:pPr>
  </w:style>
  <w:style w:type="character" w:styleId="CommentReference">
    <w:name w:val="annotation reference"/>
    <w:semiHidden/>
    <w:rsid w:val="000C473F"/>
    <w:rPr>
      <w:sz w:val="16"/>
    </w:rPr>
  </w:style>
  <w:style w:type="paragraph" w:styleId="CommentText">
    <w:name w:val="annotation text"/>
    <w:basedOn w:val="Normal"/>
    <w:semiHidden/>
    <w:rsid w:val="000C473F"/>
    <w:pPr>
      <w:jc w:val="left"/>
    </w:pPr>
    <w:rPr>
      <w:sz w:val="20"/>
    </w:rPr>
  </w:style>
  <w:style w:type="paragraph" w:styleId="BlockText">
    <w:name w:val="Block Text"/>
    <w:basedOn w:val="Normal"/>
    <w:semiHidden/>
    <w:rsid w:val="000C473F"/>
    <w:pPr>
      <w:tabs>
        <w:tab w:val="left" w:pos="387"/>
        <w:tab w:val="left" w:pos="1107"/>
      </w:tabs>
      <w:suppressAutoHyphens/>
      <w:ind w:left="720" w:right="-72"/>
      <w:jc w:val="left"/>
    </w:pPr>
    <w:rPr>
      <w:i/>
    </w:rPr>
  </w:style>
  <w:style w:type="paragraph" w:styleId="BodyTextIndent3">
    <w:name w:val="Body Text Indent 3"/>
    <w:basedOn w:val="Normal"/>
    <w:semiHidden/>
    <w:rsid w:val="000C473F"/>
    <w:pPr>
      <w:spacing w:before="240"/>
      <w:ind w:left="576"/>
    </w:pPr>
  </w:style>
  <w:style w:type="paragraph" w:customStyle="1" w:styleId="BankNormal">
    <w:name w:val="BankNormal"/>
    <w:basedOn w:val="Normal"/>
    <w:uiPriority w:val="99"/>
    <w:rsid w:val="000C473F"/>
    <w:pPr>
      <w:spacing w:after="240"/>
      <w:jc w:val="left"/>
    </w:pPr>
  </w:style>
  <w:style w:type="paragraph" w:customStyle="1" w:styleId="Header1-Clauses">
    <w:name w:val="Header 1 - Clauses"/>
    <w:basedOn w:val="Normal"/>
    <w:rsid w:val="000C473F"/>
    <w:pPr>
      <w:tabs>
        <w:tab w:val="num" w:pos="432"/>
      </w:tabs>
      <w:ind w:left="432" w:hanging="432"/>
      <w:jc w:val="left"/>
    </w:pPr>
    <w:rPr>
      <w:b/>
    </w:rPr>
  </w:style>
  <w:style w:type="paragraph" w:customStyle="1" w:styleId="Header2-SubClauses">
    <w:name w:val="Header 2 - SubClauses"/>
    <w:basedOn w:val="Normal"/>
    <w:rsid w:val="000C473F"/>
    <w:pPr>
      <w:tabs>
        <w:tab w:val="left" w:pos="619"/>
      </w:tabs>
      <w:spacing w:after="200"/>
      <w:ind w:left="619" w:hanging="619"/>
    </w:pPr>
  </w:style>
  <w:style w:type="paragraph" w:customStyle="1" w:styleId="Header3-Paragraph">
    <w:name w:val="Header 3 - Paragraph"/>
    <w:basedOn w:val="Normal"/>
    <w:rsid w:val="000C473F"/>
    <w:pPr>
      <w:tabs>
        <w:tab w:val="num" w:pos="864"/>
      </w:tabs>
      <w:spacing w:after="200"/>
      <w:ind w:left="1238" w:hanging="619"/>
    </w:pPr>
  </w:style>
  <w:style w:type="paragraph" w:customStyle="1" w:styleId="P3Header1-Clauses">
    <w:name w:val="P3 Header1-Clauses"/>
    <w:basedOn w:val="Header1-Clauses"/>
    <w:rsid w:val="000C473F"/>
    <w:pPr>
      <w:numPr>
        <w:ilvl w:val="2"/>
        <w:numId w:val="4"/>
      </w:numPr>
    </w:pPr>
  </w:style>
  <w:style w:type="paragraph" w:customStyle="1" w:styleId="outlinebullet">
    <w:name w:val="outlinebullet"/>
    <w:basedOn w:val="Normal"/>
    <w:rsid w:val="000C473F"/>
    <w:pPr>
      <w:tabs>
        <w:tab w:val="num" w:pos="720"/>
        <w:tab w:val="left" w:pos="1440"/>
      </w:tabs>
      <w:spacing w:before="120"/>
      <w:ind w:left="1440" w:hanging="450"/>
      <w:jc w:val="left"/>
    </w:pPr>
  </w:style>
  <w:style w:type="paragraph" w:customStyle="1" w:styleId="i">
    <w:name w:val="(i)"/>
    <w:basedOn w:val="Normal"/>
    <w:rsid w:val="000C473F"/>
    <w:pPr>
      <w:suppressAutoHyphens/>
    </w:pPr>
    <w:rPr>
      <w:rFonts w:ascii="Tms Rmn" w:hAnsi="Tms Rmn"/>
    </w:rPr>
  </w:style>
  <w:style w:type="paragraph" w:customStyle="1" w:styleId="Outline1">
    <w:name w:val="Outline1"/>
    <w:basedOn w:val="Outline"/>
    <w:next w:val="Outline2"/>
    <w:rsid w:val="000C473F"/>
    <w:pPr>
      <w:keepNext/>
      <w:tabs>
        <w:tab w:val="num" w:pos="360"/>
        <w:tab w:val="num" w:pos="720"/>
      </w:tabs>
      <w:ind w:left="360" w:hanging="360"/>
    </w:pPr>
  </w:style>
  <w:style w:type="paragraph" w:customStyle="1" w:styleId="Outline">
    <w:name w:val="Outline"/>
    <w:basedOn w:val="Normal"/>
    <w:rsid w:val="000C473F"/>
    <w:pPr>
      <w:spacing w:before="240"/>
      <w:jc w:val="left"/>
    </w:pPr>
    <w:rPr>
      <w:kern w:val="28"/>
    </w:rPr>
  </w:style>
  <w:style w:type="paragraph" w:customStyle="1" w:styleId="Outline2">
    <w:name w:val="Outline2"/>
    <w:basedOn w:val="Normal"/>
    <w:rsid w:val="000C473F"/>
    <w:pPr>
      <w:tabs>
        <w:tab w:val="num" w:pos="360"/>
        <w:tab w:val="num" w:pos="720"/>
        <w:tab w:val="num" w:pos="864"/>
      </w:tabs>
      <w:spacing w:before="240"/>
      <w:ind w:left="864" w:hanging="504"/>
      <w:jc w:val="left"/>
    </w:pPr>
    <w:rPr>
      <w:kern w:val="28"/>
    </w:rPr>
  </w:style>
  <w:style w:type="paragraph" w:customStyle="1" w:styleId="Outline3">
    <w:name w:val="Outline3"/>
    <w:basedOn w:val="Normal"/>
    <w:rsid w:val="000C473F"/>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0C473F"/>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0C473F"/>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0C473F"/>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0C473F"/>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0C473F"/>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0C473F"/>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0C473F"/>
    <w:pPr>
      <w:pBdr>
        <w:top w:val="single" w:sz="2" w:space="0" w:color="auto"/>
        <w:between w:val="single" w:sz="2" w:space="5" w:color="auto"/>
      </w:pBdr>
      <w:tabs>
        <w:tab w:val="left" w:pos="283"/>
      </w:tabs>
      <w:ind w:left="283" w:hanging="283"/>
    </w:pPr>
    <w:rPr>
      <w:rFonts w:ascii="Optima" w:hAnsi="Optima"/>
      <w:sz w:val="15"/>
    </w:rPr>
  </w:style>
  <w:style w:type="paragraph" w:customStyle="1" w:styleId="Subtitle21">
    <w:name w:val="Subtitle 2 (1)"/>
    <w:basedOn w:val="BankNormal"/>
    <w:rsid w:val="00B979BC"/>
    <w:pPr>
      <w:tabs>
        <w:tab w:val="left" w:pos="720"/>
      </w:tabs>
      <w:spacing w:after="180"/>
      <w:jc w:val="both"/>
    </w:pPr>
    <w:rPr>
      <w:b/>
      <w:sz w:val="28"/>
      <w:lang w:val="en-GB"/>
    </w:rPr>
  </w:style>
  <w:style w:type="character" w:customStyle="1" w:styleId="BodyTextChar">
    <w:name w:val="Body Text Char"/>
    <w:link w:val="BodyText"/>
    <w:rsid w:val="00B979BC"/>
    <w:rPr>
      <w:sz w:val="24"/>
    </w:rPr>
  </w:style>
  <w:style w:type="paragraph" w:styleId="ListParagraph">
    <w:name w:val="List Paragraph"/>
    <w:basedOn w:val="Normal"/>
    <w:uiPriority w:val="34"/>
    <w:qFormat/>
    <w:rsid w:val="00B979BC"/>
    <w:pPr>
      <w:ind w:left="720"/>
      <w:jc w:val="left"/>
    </w:pPr>
    <w:rPr>
      <w:sz w:val="20"/>
    </w:rPr>
  </w:style>
  <w:style w:type="character" w:customStyle="1" w:styleId="BodyTextIndentChar">
    <w:name w:val="Body Text Indent Char"/>
    <w:link w:val="BodyTextIndent"/>
    <w:rsid w:val="00F66667"/>
    <w:rPr>
      <w:sz w:val="24"/>
    </w:rPr>
  </w:style>
  <w:style w:type="paragraph" w:styleId="BalloonText">
    <w:name w:val="Balloon Text"/>
    <w:basedOn w:val="Normal"/>
    <w:link w:val="BalloonTextChar"/>
    <w:uiPriority w:val="99"/>
    <w:semiHidden/>
    <w:unhideWhenUsed/>
    <w:rsid w:val="00CB1DC1"/>
    <w:rPr>
      <w:rFonts w:ascii="Tahoma" w:hAnsi="Tahoma" w:cs="Tahoma"/>
      <w:sz w:val="16"/>
      <w:szCs w:val="16"/>
    </w:rPr>
  </w:style>
  <w:style w:type="character" w:customStyle="1" w:styleId="BalloonTextChar">
    <w:name w:val="Balloon Text Char"/>
    <w:link w:val="BalloonText"/>
    <w:uiPriority w:val="99"/>
    <w:semiHidden/>
    <w:rsid w:val="00CB1DC1"/>
    <w:rPr>
      <w:rFonts w:ascii="Tahoma" w:hAnsi="Tahoma" w:cs="Tahoma"/>
      <w:sz w:val="16"/>
      <w:szCs w:val="16"/>
    </w:rPr>
  </w:style>
  <w:style w:type="paragraph" w:customStyle="1" w:styleId="SBDH2">
    <w:name w:val="SBD_H2"/>
    <w:basedOn w:val="Normal"/>
    <w:uiPriority w:val="99"/>
    <w:rsid w:val="00534785"/>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character" w:customStyle="1" w:styleId="FooterChar">
    <w:name w:val="Footer Char"/>
    <w:basedOn w:val="DefaultParagraphFont"/>
    <w:link w:val="Footer"/>
    <w:semiHidden/>
    <w:rsid w:val="00DE6B0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19151">
      <w:bodyDiv w:val="1"/>
      <w:marLeft w:val="0"/>
      <w:marRight w:val="0"/>
      <w:marTop w:val="0"/>
      <w:marBottom w:val="0"/>
      <w:divBdr>
        <w:top w:val="none" w:sz="0" w:space="0" w:color="auto"/>
        <w:left w:val="none" w:sz="0" w:space="0" w:color="auto"/>
        <w:bottom w:val="none" w:sz="0" w:space="0" w:color="auto"/>
        <w:right w:val="none" w:sz="0" w:space="0" w:color="auto"/>
      </w:divBdr>
    </w:div>
    <w:div w:id="1123502619">
      <w:bodyDiv w:val="1"/>
      <w:marLeft w:val="0"/>
      <w:marRight w:val="0"/>
      <w:marTop w:val="0"/>
      <w:marBottom w:val="0"/>
      <w:divBdr>
        <w:top w:val="none" w:sz="0" w:space="0" w:color="auto"/>
        <w:left w:val="none" w:sz="0" w:space="0" w:color="auto"/>
        <w:bottom w:val="none" w:sz="0" w:space="0" w:color="auto"/>
        <w:right w:val="none" w:sz="0" w:space="0" w:color="auto"/>
      </w:divBdr>
    </w:div>
    <w:div w:id="1128547546">
      <w:bodyDiv w:val="1"/>
      <w:marLeft w:val="0"/>
      <w:marRight w:val="0"/>
      <w:marTop w:val="0"/>
      <w:marBottom w:val="0"/>
      <w:divBdr>
        <w:top w:val="none" w:sz="0" w:space="0" w:color="auto"/>
        <w:left w:val="none" w:sz="0" w:space="0" w:color="auto"/>
        <w:bottom w:val="none" w:sz="0" w:space="0" w:color="auto"/>
        <w:right w:val="none" w:sz="0" w:space="0" w:color="auto"/>
      </w:divBdr>
    </w:div>
    <w:div w:id="1326519435">
      <w:bodyDiv w:val="1"/>
      <w:marLeft w:val="0"/>
      <w:marRight w:val="0"/>
      <w:marTop w:val="0"/>
      <w:marBottom w:val="0"/>
      <w:divBdr>
        <w:top w:val="none" w:sz="0" w:space="0" w:color="auto"/>
        <w:left w:val="none" w:sz="0" w:space="0" w:color="auto"/>
        <w:bottom w:val="none" w:sz="0" w:space="0" w:color="auto"/>
        <w:right w:val="none" w:sz="0" w:space="0" w:color="auto"/>
      </w:divBdr>
    </w:div>
    <w:div w:id="1330257533">
      <w:bodyDiv w:val="1"/>
      <w:marLeft w:val="0"/>
      <w:marRight w:val="0"/>
      <w:marTop w:val="0"/>
      <w:marBottom w:val="0"/>
      <w:divBdr>
        <w:top w:val="none" w:sz="0" w:space="0" w:color="auto"/>
        <w:left w:val="none" w:sz="0" w:space="0" w:color="auto"/>
        <w:bottom w:val="none" w:sz="0" w:space="0" w:color="auto"/>
        <w:right w:val="none" w:sz="0" w:space="0" w:color="auto"/>
      </w:divBdr>
    </w:div>
    <w:div w:id="1495217855">
      <w:bodyDiv w:val="1"/>
      <w:marLeft w:val="0"/>
      <w:marRight w:val="0"/>
      <w:marTop w:val="0"/>
      <w:marBottom w:val="0"/>
      <w:divBdr>
        <w:top w:val="none" w:sz="0" w:space="0" w:color="auto"/>
        <w:left w:val="none" w:sz="0" w:space="0" w:color="auto"/>
        <w:bottom w:val="none" w:sz="0" w:space="0" w:color="auto"/>
        <w:right w:val="none" w:sz="0" w:space="0" w:color="auto"/>
      </w:divBdr>
    </w:div>
    <w:div w:id="1746609277">
      <w:bodyDiv w:val="1"/>
      <w:marLeft w:val="0"/>
      <w:marRight w:val="0"/>
      <w:marTop w:val="0"/>
      <w:marBottom w:val="0"/>
      <w:divBdr>
        <w:top w:val="none" w:sz="0" w:space="0" w:color="auto"/>
        <w:left w:val="none" w:sz="0" w:space="0" w:color="auto"/>
        <w:bottom w:val="none" w:sz="0" w:space="0" w:color="auto"/>
        <w:right w:val="none" w:sz="0" w:space="0" w:color="auto"/>
      </w:divBdr>
    </w:div>
    <w:div w:id="1968773578">
      <w:bodyDiv w:val="1"/>
      <w:marLeft w:val="0"/>
      <w:marRight w:val="0"/>
      <w:marTop w:val="0"/>
      <w:marBottom w:val="0"/>
      <w:divBdr>
        <w:top w:val="none" w:sz="0" w:space="0" w:color="auto"/>
        <w:left w:val="none" w:sz="0" w:space="0" w:color="auto"/>
        <w:bottom w:val="none" w:sz="0" w:space="0" w:color="auto"/>
        <w:right w:val="none" w:sz="0" w:space="0" w:color="auto"/>
      </w:divBdr>
    </w:div>
    <w:div w:id="2121100356">
      <w:bodyDiv w:val="1"/>
      <w:marLeft w:val="0"/>
      <w:marRight w:val="0"/>
      <w:marTop w:val="0"/>
      <w:marBottom w:val="0"/>
      <w:divBdr>
        <w:top w:val="none" w:sz="0" w:space="0" w:color="auto"/>
        <w:left w:val="none" w:sz="0" w:space="0" w:color="auto"/>
        <w:bottom w:val="none" w:sz="0" w:space="0" w:color="auto"/>
        <w:right w:val="none" w:sz="0" w:space="0" w:color="auto"/>
      </w:divBdr>
    </w:div>
    <w:div w:id="212835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5</TotalTime>
  <Pages>8</Pages>
  <Words>1481</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3</cp:revision>
  <cp:lastPrinted>2018-04-26T07:06:00Z</cp:lastPrinted>
  <dcterms:created xsi:type="dcterms:W3CDTF">2021-06-30T10:56:00Z</dcterms:created>
  <dcterms:modified xsi:type="dcterms:W3CDTF">2021-07-14T09:16:00Z</dcterms:modified>
  <cp:category>PPFD</cp:category>
</cp:coreProperties>
</file>