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r w:rsidRPr="004A50A8">
        <w:rPr>
          <w:b/>
          <w:bCs/>
          <w:sz w:val="36"/>
          <w:szCs w:val="36"/>
        </w:rPr>
        <w:t>for</w:t>
      </w:r>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534D5A" w:rsidRDefault="00534D5A" w:rsidP="00534D5A">
      <w:pPr>
        <w:spacing w:after="240" w:line="259" w:lineRule="auto"/>
        <w:jc w:val="center"/>
        <w:rPr>
          <w:rFonts w:asciiTheme="majorBidi" w:hAnsiTheme="majorBidi" w:cstheme="majorBidi"/>
          <w:b/>
          <w:bCs/>
          <w:sz w:val="28"/>
          <w:szCs w:val="28"/>
        </w:rPr>
      </w:pPr>
      <w:r>
        <w:rPr>
          <w:b/>
          <w:bCs/>
          <w:sz w:val="28"/>
          <w:szCs w:val="36"/>
        </w:rPr>
        <w:t>TES/2017</w:t>
      </w:r>
      <w:r w:rsidRPr="00220F67">
        <w:rPr>
          <w:b/>
          <w:bCs/>
          <w:sz w:val="28"/>
          <w:szCs w:val="36"/>
        </w:rPr>
        <w:t>/G-</w:t>
      </w:r>
      <w:r>
        <w:rPr>
          <w:b/>
          <w:bCs/>
          <w:sz w:val="28"/>
          <w:szCs w:val="36"/>
        </w:rPr>
        <w:t>03</w:t>
      </w:r>
      <w:r w:rsidRPr="00220F67">
        <w:rPr>
          <w:b/>
          <w:bCs/>
          <w:color w:val="FF0000"/>
          <w:sz w:val="28"/>
          <w:szCs w:val="36"/>
        </w:rPr>
        <w:t xml:space="preserve"> </w:t>
      </w:r>
      <w:r>
        <w:rPr>
          <w:b/>
          <w:bCs/>
          <w:color w:val="FF0000"/>
          <w:sz w:val="28"/>
          <w:szCs w:val="36"/>
        </w:rPr>
        <w:t>-</w:t>
      </w:r>
      <w:r w:rsidRPr="00220F67">
        <w:rPr>
          <w:b/>
          <w:bCs/>
          <w:color w:val="FF0000"/>
          <w:sz w:val="28"/>
          <w:szCs w:val="36"/>
        </w:rPr>
        <w:t xml:space="preserve"> </w:t>
      </w:r>
      <w:r w:rsidRPr="00534D5A">
        <w:rPr>
          <w:rFonts w:asciiTheme="majorBidi" w:hAnsiTheme="majorBidi" w:cstheme="majorBidi"/>
          <w:b/>
          <w:bCs/>
          <w:sz w:val="28"/>
          <w:szCs w:val="28"/>
          <w:lang w:bidi="dv-MV"/>
        </w:rPr>
        <w:t>Supply and Delivery of Composting Equipment to Zone 1, 15 Islands (Ha, Hdh and Sh. Atoll)</w:t>
      </w:r>
    </w:p>
    <w:p w:rsidR="00534D5A" w:rsidRDefault="00534D5A" w:rsidP="00534D5A">
      <w:pPr>
        <w:spacing w:after="240" w:line="259" w:lineRule="auto"/>
        <w:jc w:val="center"/>
        <w:rPr>
          <w:b/>
          <w:bCs/>
          <w:sz w:val="32"/>
          <w:szCs w:val="32"/>
        </w:rPr>
      </w:pP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6816CF">
        <w:rPr>
          <w:b/>
          <w:bCs/>
          <w:noProof/>
          <w:spacing w:val="30"/>
          <w:sz w:val="28"/>
          <w:szCs w:val="28"/>
        </w:rPr>
        <w:t>January 29, 2017</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r>
        <w:rPr>
          <w:sz w:val="22"/>
          <w:szCs w:val="22"/>
        </w:rPr>
        <w:t>Public Procurement</w:t>
      </w:r>
      <w:r w:rsidRPr="004A50A8">
        <w:rPr>
          <w:sz w:val="22"/>
          <w:szCs w:val="22"/>
        </w:rPr>
        <w:t xml:space="preserve"> Section</w:t>
      </w:r>
    </w:p>
    <w:p w:rsidR="00534D5A" w:rsidRPr="004A50A8" w:rsidRDefault="00534D5A" w:rsidP="00534D5A">
      <w:pPr>
        <w:spacing w:line="259" w:lineRule="auto"/>
        <w:jc w:val="center"/>
        <w:rPr>
          <w:sz w:val="22"/>
          <w:szCs w:val="22"/>
        </w:rPr>
      </w:pPr>
      <w:r w:rsidRPr="004A50A8">
        <w:rPr>
          <w:sz w:val="22"/>
          <w:szCs w:val="22"/>
        </w:rPr>
        <w:t>Public Procurement Division</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(bb)</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534D5A" w:rsidP="00083D44">
            <w:pPr>
              <w:tabs>
                <w:tab w:val="right" w:pos="7272"/>
              </w:tabs>
              <w:rPr>
                <w:bCs/>
                <w:spacing w:val="8"/>
                <w:sz w:val="22"/>
                <w:szCs w:val="22"/>
              </w:rPr>
            </w:pPr>
            <w:r w:rsidRPr="005A70F2">
              <w:rPr>
                <w:rFonts w:cs="MV Boli"/>
                <w:color w:val="FF0000"/>
                <w:sz w:val="22"/>
                <w:szCs w:val="22"/>
                <w:lang w:bidi="dv-MV"/>
              </w:rPr>
              <w:t>Supply and Delivery of Composting Equipment to Zone 1, 15 Islands (Ha, Hdh and Sh. Atoll)</w:t>
            </w:r>
            <w:r w:rsidR="00E22B5E">
              <w:rPr>
                <w:rFonts w:cs="MV Boli"/>
                <w:sz w:val="21"/>
                <w:szCs w:val="21"/>
                <w:lang w:bidi="dv-MV"/>
              </w:rPr>
              <w:br/>
            </w:r>
            <w:r w:rsidR="00C62430" w:rsidRPr="00297E65">
              <w:rPr>
                <w:bCs/>
                <w:spacing w:val="8"/>
                <w:sz w:val="22"/>
                <w:szCs w:val="22"/>
              </w:rPr>
              <w:t xml:space="preserve">The identification number of the bidding process is: </w:t>
            </w:r>
          </w:p>
          <w:p w:rsidR="00C62430" w:rsidRPr="00297E65" w:rsidRDefault="003B2FB9" w:rsidP="00E22B5E">
            <w:pPr>
              <w:tabs>
                <w:tab w:val="right" w:pos="7272"/>
              </w:tabs>
              <w:spacing w:after="160"/>
              <w:rPr>
                <w:b/>
                <w:spacing w:val="8"/>
                <w:sz w:val="22"/>
                <w:szCs w:val="22"/>
              </w:rPr>
            </w:pPr>
            <w:r>
              <w:rPr>
                <w:b/>
                <w:color w:val="FF0000"/>
                <w:spacing w:val="8"/>
                <w:sz w:val="22"/>
                <w:szCs w:val="22"/>
              </w:rPr>
              <w:t>TES/201</w:t>
            </w:r>
            <w:r w:rsidR="00E22B5E">
              <w:rPr>
                <w:b/>
                <w:color w:val="FF0000"/>
                <w:spacing w:val="8"/>
                <w:sz w:val="22"/>
                <w:szCs w:val="22"/>
              </w:rPr>
              <w:t>7</w:t>
            </w:r>
            <w:r>
              <w:rPr>
                <w:b/>
                <w:color w:val="FF0000"/>
                <w:spacing w:val="8"/>
                <w:sz w:val="22"/>
                <w:szCs w:val="22"/>
              </w:rPr>
              <w:t>/G-</w:t>
            </w:r>
            <w:r w:rsidR="00534D5A">
              <w:rPr>
                <w:b/>
                <w:color w:val="FF0000"/>
                <w:spacing w:val="8"/>
                <w:sz w:val="22"/>
                <w:szCs w:val="22"/>
              </w:rPr>
              <w:t>03</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22B5E" w:rsidRPr="00297E65" w:rsidRDefault="00E22B5E" w:rsidP="00E22B5E">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Pr>
                <w:bCs/>
                <w:color w:val="FF0000"/>
                <w:spacing w:val="8"/>
                <w:sz w:val="22"/>
                <w:szCs w:val="22"/>
              </w:rPr>
              <w:t>Not applicable</w:t>
            </w:r>
            <w:r w:rsidRPr="00297E65">
              <w:rPr>
                <w:bCs/>
                <w:color w:val="FF0000"/>
                <w:spacing w:val="8"/>
                <w:sz w:val="22"/>
                <w:szCs w:val="22"/>
              </w:rPr>
              <w:t>]</w:t>
            </w: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E22B5E"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3B2FB9" w:rsidP="001D7E30">
            <w:pPr>
              <w:tabs>
                <w:tab w:val="right" w:pos="7254"/>
              </w:tabs>
              <w:spacing w:after="60"/>
              <w:ind w:left="720"/>
              <w:rPr>
                <w:bCs/>
                <w:iCs/>
                <w:sz w:val="22"/>
                <w:szCs w:val="22"/>
              </w:rPr>
            </w:pPr>
            <w:r>
              <w:rPr>
                <w:bCs/>
                <w:iCs/>
                <w:color w:val="FF0000"/>
                <w:sz w:val="22"/>
                <w:szCs w:val="22"/>
              </w:rPr>
              <w:t xml:space="preserve">Asst. </w:t>
            </w:r>
            <w:r w:rsidR="00077BE1">
              <w:rPr>
                <w:bCs/>
                <w:iCs/>
                <w:color w:val="FF0000"/>
                <w:sz w:val="22"/>
                <w:szCs w:val="22"/>
              </w:rPr>
              <w:t>Project Officer</w:t>
            </w:r>
          </w:p>
          <w:p w:rsidR="001D7E30" w:rsidRDefault="003B2FB9" w:rsidP="001D7E30">
            <w:pPr>
              <w:tabs>
                <w:tab w:val="right" w:pos="7254"/>
              </w:tabs>
              <w:spacing w:after="60"/>
              <w:ind w:left="720"/>
              <w:rPr>
                <w:bCs/>
                <w:iCs/>
                <w:sz w:val="22"/>
                <w:szCs w:val="22"/>
              </w:rPr>
            </w:pPr>
            <w:r>
              <w:rPr>
                <w:bCs/>
                <w:iCs/>
                <w:sz w:val="22"/>
                <w:szCs w:val="22"/>
              </w:rPr>
              <w:t>Public Procurement</w:t>
            </w:r>
            <w:r w:rsidR="001D7E30" w:rsidRPr="00297E65">
              <w:rPr>
                <w:bCs/>
                <w:iCs/>
                <w:sz w:val="22"/>
                <w:szCs w:val="22"/>
              </w:rPr>
              <w:t xml:space="preserve"> Section</w:t>
            </w:r>
          </w:p>
          <w:p w:rsidR="003B2FB9" w:rsidRPr="00297E65" w:rsidRDefault="003B2FB9" w:rsidP="001D7E30">
            <w:pPr>
              <w:tabs>
                <w:tab w:val="right" w:pos="7254"/>
              </w:tabs>
              <w:spacing w:after="60"/>
              <w:ind w:left="720"/>
              <w:rPr>
                <w:bCs/>
                <w:iCs/>
                <w:sz w:val="22"/>
                <w:szCs w:val="22"/>
              </w:rPr>
            </w:pPr>
            <w:r>
              <w:rPr>
                <w:bCs/>
                <w:iCs/>
                <w:sz w:val="22"/>
                <w:szCs w:val="22"/>
              </w:rPr>
              <w:t>Public Procurement Division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r w:rsidRPr="00297E65">
              <w:rPr>
                <w:bCs/>
                <w:iCs/>
                <w:sz w:val="22"/>
                <w:szCs w:val="22"/>
              </w:rPr>
              <w:t>Ameenee Magu</w:t>
            </w:r>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E22B5E" w:rsidRDefault="001D7E30" w:rsidP="00E22B5E">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22B5E" w:rsidRPr="00624119">
                <w:rPr>
                  <w:rStyle w:val="Hyperlink"/>
                  <w:bCs/>
                  <w:iCs/>
                  <w:sz w:val="22"/>
                  <w:szCs w:val="22"/>
                </w:rPr>
                <w:t>shazleena.ibrahim@finance.gov.mv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E22B5E" w:rsidP="00E22B5E">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23</w:t>
            </w:r>
            <w:r w:rsidRPr="00E22B5E">
              <w:rPr>
                <w:color w:val="FF0000"/>
                <w:sz w:val="22"/>
                <w:szCs w:val="22"/>
                <w:vertAlign w:val="superscript"/>
              </w:rPr>
              <w:t>rd</w:t>
            </w:r>
            <w:r>
              <w:rPr>
                <w:color w:val="FF0000"/>
                <w:sz w:val="22"/>
                <w:szCs w:val="22"/>
              </w:rPr>
              <w:t xml:space="preserve"> February</w:t>
            </w:r>
            <w:r w:rsidR="003536DF">
              <w:rPr>
                <w:color w:val="FF0000"/>
                <w:sz w:val="22"/>
                <w:szCs w:val="22"/>
              </w:rPr>
              <w:t xml:space="preserve"> 201</w:t>
            </w:r>
            <w:r w:rsidR="003B2FB9">
              <w:rPr>
                <w:color w:val="FF0000"/>
                <w:sz w:val="22"/>
                <w:szCs w:val="22"/>
              </w:rPr>
              <w:t>7</w:t>
            </w:r>
            <w:r w:rsidR="003536DF">
              <w:rPr>
                <w:color w:val="FF0000"/>
                <w:sz w:val="22"/>
                <w:szCs w:val="22"/>
              </w:rPr>
              <w:t>, 1</w:t>
            </w:r>
            <w:r>
              <w:rPr>
                <w:color w:val="FF0000"/>
                <w:sz w:val="22"/>
                <w:szCs w:val="22"/>
              </w:rPr>
              <w:t>3:30hrs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Ind w:w="252" w:type="dxa"/>
              <w:tblLook w:val="04A0" w:firstRow="1" w:lastRow="0" w:firstColumn="1" w:lastColumn="0" w:noHBand="0" w:noVBand="1"/>
            </w:tblPr>
            <w:tblGrid>
              <w:gridCol w:w="4398"/>
              <w:gridCol w:w="1598"/>
            </w:tblGrid>
            <w:tr w:rsidR="009B181E" w:rsidTr="00E22B5E">
              <w:trPr>
                <w:trHeight w:val="423"/>
              </w:trPr>
              <w:tc>
                <w:tcPr>
                  <w:tcW w:w="4398" w:type="dxa"/>
                </w:tcPr>
                <w:p w:rsidR="009B181E" w:rsidRPr="00035088" w:rsidRDefault="009B181E" w:rsidP="009B181E">
                  <w:pPr>
                    <w:tabs>
                      <w:tab w:val="left" w:pos="252"/>
                    </w:tabs>
                    <w:spacing w:after="240"/>
                    <w:jc w:val="center"/>
                    <w:rPr>
                      <w:b/>
                      <w:bCs/>
                      <w:sz w:val="22"/>
                      <w:szCs w:val="22"/>
                    </w:rPr>
                  </w:pPr>
                  <w:r w:rsidRPr="00035088">
                    <w:rPr>
                      <w:b/>
                      <w:bCs/>
                      <w:sz w:val="22"/>
                      <w:szCs w:val="22"/>
                    </w:rPr>
                    <w:t>Islands</w:t>
                  </w:r>
                </w:p>
              </w:tc>
              <w:tc>
                <w:tcPr>
                  <w:tcW w:w="793" w:type="dxa"/>
                </w:tcPr>
                <w:p w:rsidR="009B181E" w:rsidRPr="00035088" w:rsidRDefault="009B181E" w:rsidP="009B181E">
                  <w:pPr>
                    <w:tabs>
                      <w:tab w:val="left" w:pos="252"/>
                    </w:tabs>
                    <w:spacing w:after="240"/>
                    <w:jc w:val="center"/>
                    <w:rPr>
                      <w:b/>
                      <w:bCs/>
                      <w:sz w:val="22"/>
                      <w:szCs w:val="22"/>
                    </w:rPr>
                  </w:pPr>
                  <w:r w:rsidRPr="00035088">
                    <w:rPr>
                      <w:b/>
                      <w:bCs/>
                      <w:sz w:val="22"/>
                      <w:szCs w:val="22"/>
                    </w:rPr>
                    <w:t>Bid Security</w:t>
                  </w:r>
                </w:p>
              </w:tc>
            </w:tr>
            <w:tr w:rsidR="009B181E" w:rsidTr="00E22B5E">
              <w:trPr>
                <w:trHeight w:val="333"/>
              </w:trPr>
              <w:tc>
                <w:tcPr>
                  <w:tcW w:w="4398" w:type="dxa"/>
                </w:tcPr>
                <w:p w:rsidR="009B181E" w:rsidRPr="00E22B5E" w:rsidRDefault="00E22B5E" w:rsidP="00360582">
                  <w:pPr>
                    <w:tabs>
                      <w:tab w:val="left" w:pos="252"/>
                    </w:tabs>
                    <w:spacing w:after="240"/>
                    <w:rPr>
                      <w:sz w:val="22"/>
                      <w:szCs w:val="22"/>
                    </w:rPr>
                  </w:pPr>
                  <w:r w:rsidRPr="00E22B5E">
                    <w:rPr>
                      <w:rFonts w:cs="MV Boli"/>
                      <w:sz w:val="21"/>
                      <w:szCs w:val="21"/>
                      <w:lang w:bidi="dv-MV"/>
                    </w:rPr>
                    <w:t>Supply and Delivery of Composting Equipment to Zone 1, 15 Islands (Ha, Hdh and Sh. Atoll)</w:t>
                  </w:r>
                </w:p>
              </w:tc>
              <w:tc>
                <w:tcPr>
                  <w:tcW w:w="793" w:type="dxa"/>
                </w:tcPr>
                <w:p w:rsidR="009B181E" w:rsidRPr="00E22B5E" w:rsidRDefault="009B181E" w:rsidP="00E22B5E">
                  <w:pPr>
                    <w:tabs>
                      <w:tab w:val="left" w:pos="252"/>
                    </w:tabs>
                    <w:spacing w:after="240"/>
                    <w:jc w:val="center"/>
                    <w:rPr>
                      <w:sz w:val="22"/>
                      <w:szCs w:val="22"/>
                    </w:rPr>
                  </w:pPr>
                  <w:r w:rsidRPr="00E22B5E">
                    <w:rPr>
                      <w:sz w:val="22"/>
                      <w:szCs w:val="22"/>
                    </w:rPr>
                    <w:t>MVR</w:t>
                  </w:r>
                  <w:r w:rsidR="00E22B5E" w:rsidRPr="00E22B5E">
                    <w:rPr>
                      <w:sz w:val="22"/>
                      <w:szCs w:val="22"/>
                    </w:rPr>
                    <w:t>3</w:t>
                  </w:r>
                  <w:r w:rsidR="00360582" w:rsidRPr="00E22B5E">
                    <w:rPr>
                      <w:sz w:val="22"/>
                      <w:szCs w:val="22"/>
                    </w:rPr>
                    <w:t>0</w:t>
                  </w:r>
                  <w:r w:rsidRPr="00E22B5E">
                    <w:rPr>
                      <w:sz w:val="22"/>
                      <w:szCs w:val="22"/>
                    </w:rPr>
                    <w:t>,000.00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Default="003B2FB9" w:rsidP="001D7E30">
            <w:pPr>
              <w:tabs>
                <w:tab w:val="right" w:pos="7254"/>
              </w:tabs>
              <w:spacing w:after="60"/>
              <w:ind w:left="720"/>
              <w:rPr>
                <w:bCs/>
                <w:sz w:val="22"/>
                <w:szCs w:val="22"/>
              </w:rPr>
            </w:pPr>
            <w:r>
              <w:rPr>
                <w:bCs/>
                <w:sz w:val="22"/>
                <w:szCs w:val="22"/>
              </w:rPr>
              <w:t xml:space="preserve">Public Procurement </w:t>
            </w:r>
            <w:r w:rsidR="001D7E30" w:rsidRPr="00297E65">
              <w:rPr>
                <w:bCs/>
                <w:sz w:val="22"/>
                <w:szCs w:val="22"/>
              </w:rPr>
              <w:t>Section</w:t>
            </w:r>
          </w:p>
          <w:p w:rsidR="003B2FB9" w:rsidRPr="00297E65" w:rsidRDefault="003B2FB9" w:rsidP="001D7E30">
            <w:pPr>
              <w:tabs>
                <w:tab w:val="right" w:pos="7254"/>
              </w:tabs>
              <w:spacing w:after="60"/>
              <w:ind w:left="720"/>
              <w:rPr>
                <w:bCs/>
                <w:sz w:val="22"/>
                <w:szCs w:val="22"/>
              </w:rPr>
            </w:pPr>
            <w:r>
              <w:rPr>
                <w:bCs/>
                <w:sz w:val="22"/>
                <w:szCs w:val="22"/>
              </w:rPr>
              <w:t>Public Procurement Division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r w:rsidRPr="00297E65">
              <w:rPr>
                <w:bCs/>
                <w:sz w:val="22"/>
                <w:szCs w:val="22"/>
              </w:rPr>
              <w:t>Ameenee Magu</w:t>
            </w:r>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E22B5E">
            <w:pPr>
              <w:tabs>
                <w:tab w:val="right" w:pos="7254"/>
              </w:tabs>
              <w:spacing w:after="120"/>
              <w:rPr>
                <w:sz w:val="22"/>
                <w:szCs w:val="22"/>
              </w:rPr>
            </w:pPr>
            <w:r w:rsidRPr="00297E65">
              <w:rPr>
                <w:sz w:val="22"/>
                <w:szCs w:val="22"/>
              </w:rPr>
              <w:t xml:space="preserve">Date: </w:t>
            </w:r>
            <w:r w:rsidR="00E22B5E">
              <w:rPr>
                <w:b/>
                <w:color w:val="FF0000"/>
                <w:sz w:val="22"/>
                <w:szCs w:val="22"/>
                <w:lang w:val="en-GB"/>
              </w:rPr>
              <w:t>9</w:t>
            </w:r>
            <w:r w:rsidR="00E22B5E" w:rsidRPr="00E22B5E">
              <w:rPr>
                <w:b/>
                <w:color w:val="FF0000"/>
                <w:sz w:val="22"/>
                <w:szCs w:val="22"/>
                <w:vertAlign w:val="superscript"/>
                <w:lang w:val="en-GB"/>
              </w:rPr>
              <w:t>th</w:t>
            </w:r>
            <w:r w:rsidR="00E22B5E">
              <w:rPr>
                <w:b/>
                <w:color w:val="FF0000"/>
                <w:sz w:val="22"/>
                <w:szCs w:val="22"/>
                <w:lang w:val="en-GB"/>
              </w:rPr>
              <w:t xml:space="preserve"> March</w:t>
            </w:r>
            <w:r w:rsidR="00547F01">
              <w:rPr>
                <w:b/>
                <w:color w:val="FF0000"/>
                <w:sz w:val="22"/>
                <w:szCs w:val="22"/>
                <w:lang w:val="en-GB"/>
              </w:rPr>
              <w:t xml:space="preserve"> 201</w:t>
            </w:r>
            <w:r w:rsidR="003B2FB9">
              <w:rPr>
                <w:b/>
                <w:color w:val="FF0000"/>
                <w:sz w:val="22"/>
                <w:szCs w:val="22"/>
                <w:lang w:val="en-GB"/>
              </w:rPr>
              <w:t>7</w:t>
            </w:r>
          </w:p>
          <w:p w:rsidR="001D7E30" w:rsidRPr="00297E65" w:rsidRDefault="001D7E30" w:rsidP="00E22B5E">
            <w:pPr>
              <w:tabs>
                <w:tab w:val="right" w:pos="7254"/>
              </w:tabs>
              <w:spacing w:after="120"/>
              <w:rPr>
                <w:sz w:val="22"/>
                <w:szCs w:val="22"/>
              </w:rPr>
            </w:pPr>
            <w:r w:rsidRPr="00297E65">
              <w:rPr>
                <w:sz w:val="22"/>
                <w:szCs w:val="22"/>
              </w:rPr>
              <w:t xml:space="preserve">Time: </w:t>
            </w:r>
            <w:r w:rsidR="00360582">
              <w:rPr>
                <w:b/>
                <w:color w:val="FF0000"/>
                <w:sz w:val="22"/>
                <w:szCs w:val="22"/>
                <w:lang w:val="en-GB"/>
              </w:rPr>
              <w:t>1</w:t>
            </w:r>
            <w:r w:rsidR="00E22B5E">
              <w:rPr>
                <w:b/>
                <w:color w:val="FF0000"/>
                <w:sz w:val="22"/>
                <w:szCs w:val="22"/>
                <w:lang w:val="en-GB"/>
              </w:rPr>
              <w:t>1</w:t>
            </w:r>
            <w:r w:rsidR="00360582">
              <w:rPr>
                <w:b/>
                <w:color w:val="FF0000"/>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E22B5E" w:rsidRDefault="00E22B5E" w:rsidP="00505733">
      <w:pPr>
        <w:tabs>
          <w:tab w:val="left" w:pos="520"/>
        </w:tabs>
        <w:rPr>
          <w:sz w:val="24"/>
        </w:rPr>
      </w:pPr>
    </w:p>
    <w:p w:rsidR="00E22B5E" w:rsidRDefault="00E22B5E" w:rsidP="00505733">
      <w:pPr>
        <w:tabs>
          <w:tab w:val="left" w:pos="520"/>
        </w:tabs>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Pr="00CC1842" w:rsidRDefault="00505733" w:rsidP="005A70F2">
            <w:pPr>
              <w:pStyle w:val="BankNormal"/>
              <w:spacing w:after="200"/>
              <w:ind w:left="1080"/>
              <w:jc w:val="both"/>
              <w:rPr>
                <w:b/>
                <w:bCs/>
                <w:u w:val="single"/>
              </w:rPr>
            </w:pPr>
            <w:r w:rsidRPr="00927B9F">
              <w:t xml:space="preserve">Average Annual Turnover of at least </w:t>
            </w:r>
            <w:r w:rsidR="002721B0" w:rsidRPr="00575532">
              <w:rPr>
                <w:b/>
                <w:bCs/>
                <w:color w:val="FF0000"/>
                <w:u w:val="single"/>
              </w:rPr>
              <w:t xml:space="preserve">MVR </w:t>
            </w:r>
            <w:r w:rsidR="002721B0" w:rsidRPr="004C4F5B">
              <w:rPr>
                <w:b/>
                <w:bCs/>
                <w:color w:val="FF0000"/>
                <w:u w:val="single"/>
              </w:rPr>
              <w:t>1,550,000.00</w:t>
            </w:r>
            <w:r w:rsidR="00F322CA" w:rsidRPr="00F322CA">
              <w:rPr>
                <w:b/>
                <w:bCs/>
                <w:color w:val="FF0000"/>
                <w:u w:val="single"/>
              </w:rPr>
              <w:t xml:space="preserve"> </w:t>
            </w:r>
            <w:r w:rsidRPr="0035008C">
              <w:rPr>
                <w:b/>
                <w:bCs/>
                <w:color w:val="FF0000"/>
                <w:u w:val="single"/>
              </w:rPr>
              <w:t xml:space="preserve"> in the last 3 years</w:t>
            </w:r>
            <w:r w:rsidRPr="00927B9F">
              <w:t xml:space="preserve">;  and availability of cash flow or access to credit lines in an amount of at least </w:t>
            </w:r>
            <w:r w:rsidRPr="00F322CA">
              <w:rPr>
                <w:b/>
                <w:bCs/>
                <w:color w:val="FF0000"/>
                <w:u w:val="single"/>
              </w:rPr>
              <w:t xml:space="preserve">MVR </w:t>
            </w:r>
            <w:r w:rsidR="00F322CA" w:rsidRPr="00F322CA">
              <w:rPr>
                <w:b/>
                <w:bCs/>
                <w:color w:val="FF0000"/>
                <w:u w:val="single"/>
              </w:rPr>
              <w:t xml:space="preserve"> </w:t>
            </w:r>
            <w:r w:rsidR="006816CF" w:rsidRPr="006816CF">
              <w:rPr>
                <w:b/>
                <w:bCs/>
                <w:color w:val="FF0000"/>
                <w:u w:val="single"/>
              </w:rPr>
              <w:t>465,000.00</w:t>
            </w:r>
            <w:bookmarkStart w:id="73" w:name="_GoBack"/>
            <w:bookmarkEnd w:id="73"/>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Qual I Form - </w:t>
            </w:r>
            <w:r w:rsidRPr="00927B9F">
              <w:t xml:space="preserve">Annual Turnover data  </w:t>
            </w:r>
          </w:p>
          <w:p w:rsidR="00505733" w:rsidRPr="00927B9F" w:rsidRDefault="00505733" w:rsidP="00360582">
            <w:pPr>
              <w:pStyle w:val="BankNormal"/>
              <w:spacing w:after="200"/>
              <w:ind w:left="1080"/>
              <w:jc w:val="both"/>
            </w:pPr>
            <w:r>
              <w:t>Post Qual I</w:t>
            </w:r>
            <w:r w:rsidRPr="00927B9F">
              <w:t>I Form - Financial Data</w:t>
            </w:r>
          </w:p>
          <w:p w:rsidR="00505733" w:rsidRPr="00927B9F" w:rsidRDefault="00505733" w:rsidP="00360582">
            <w:pPr>
              <w:pStyle w:val="BankNormal"/>
              <w:spacing w:after="200"/>
              <w:ind w:left="1080"/>
              <w:jc w:val="both"/>
            </w:pPr>
            <w:r w:rsidRPr="00927B9F">
              <w:t>Post Qual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Qual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Qual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Post Qual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397AB4" w:rsidP="00397AB4">
      <w:pPr>
        <w:tabs>
          <w:tab w:val="left" w:pos="768"/>
          <w:tab w:val="left" w:pos="1368"/>
          <w:tab w:val="left" w:pos="2088"/>
          <w:tab w:val="left" w:pos="5688"/>
        </w:tabs>
        <w:suppressAutoHyphens/>
        <w:jc w:val="both"/>
        <w:rPr>
          <w:spacing w:val="8"/>
          <w:sz w:val="24"/>
        </w:rPr>
      </w:pPr>
      <w:r w:rsidRPr="005A70F2">
        <w:rPr>
          <w:spacing w:val="8"/>
          <w:sz w:val="24"/>
        </w:rPr>
        <w:t>Tender Evaluation Section,</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2721B0" w:rsidRDefault="007977D9" w:rsidP="002721B0">
      <w:pPr>
        <w:tabs>
          <w:tab w:val="right" w:pos="7272"/>
        </w:tabs>
        <w:spacing w:after="160"/>
        <w:rPr>
          <w:b/>
          <w:bCs/>
          <w:color w:val="FF0000"/>
          <w:spacing w:val="8"/>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2721B0" w:rsidRPr="002721B0">
        <w:rPr>
          <w:rFonts w:cs="MV Boli"/>
          <w:b/>
          <w:bCs/>
          <w:color w:val="FF0000"/>
          <w:sz w:val="21"/>
          <w:szCs w:val="21"/>
          <w:lang w:bidi="dv-MV"/>
        </w:rPr>
        <w:t>Supply and Delivery of Composting Equipment to Zone 1, 15 Islands (Ha, Hdh and Sh. Atoll)</w:t>
      </w:r>
      <w:r w:rsidR="002F649C" w:rsidRPr="002721B0">
        <w:rPr>
          <w:b/>
          <w:bCs/>
          <w:color w:val="FF0000"/>
          <w:spacing w:val="8"/>
          <w:sz w:val="22"/>
          <w:szCs w:val="22"/>
        </w:rPr>
        <w:t>.</w:t>
      </w:r>
      <w:r w:rsidR="002721B0">
        <w:rPr>
          <w:b/>
          <w:bCs/>
          <w:color w:val="FF0000"/>
          <w:spacing w:val="8"/>
          <w:sz w:val="22"/>
          <w:szCs w:val="22"/>
        </w:rPr>
        <w:t xml:space="preserve"> (TES/2017/G-03)</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700"/>
        <w:gridCol w:w="1144"/>
        <w:gridCol w:w="1813"/>
        <w:gridCol w:w="1369"/>
        <w:gridCol w:w="1677"/>
      </w:tblGrid>
      <w:tr w:rsidR="004958EB" w:rsidTr="004958EB">
        <w:tc>
          <w:tcPr>
            <w:tcW w:w="2700" w:type="dxa"/>
          </w:tcPr>
          <w:p w:rsidR="004958EB" w:rsidRPr="004958EB" w:rsidRDefault="00AC2983"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1144"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813"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369"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677"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4958EB" w:rsidTr="004958EB">
        <w:tc>
          <w:tcPr>
            <w:tcW w:w="2700" w:type="dxa"/>
          </w:tcPr>
          <w:p w:rsidR="004958EB" w:rsidRDefault="005A70F2" w:rsidP="004958EB">
            <w:pPr>
              <w:pStyle w:val="ListParagraph"/>
              <w:tabs>
                <w:tab w:val="left" w:pos="768"/>
                <w:tab w:val="left" w:pos="1368"/>
                <w:tab w:val="left" w:pos="2088"/>
                <w:tab w:val="left" w:pos="5688"/>
              </w:tabs>
              <w:suppressAutoHyphens/>
              <w:spacing w:line="360" w:lineRule="auto"/>
              <w:ind w:left="0"/>
              <w:jc w:val="both"/>
              <w:rPr>
                <w:spacing w:val="8"/>
                <w:sz w:val="22"/>
              </w:rPr>
            </w:pPr>
            <w:r w:rsidRPr="005A70F2">
              <w:rPr>
                <w:rFonts w:cs="MV Boli"/>
                <w:sz w:val="21"/>
                <w:szCs w:val="21"/>
                <w:lang w:bidi="dv-MV"/>
              </w:rPr>
              <w:t>Supply and Delivery of Composting Equipment to Zone 1, 15 Islands (Ha, Hdh and Sh. Atoll)</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lastRenderedPageBreak/>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D5A" w:rsidRDefault="00534D5A">
      <w:r>
        <w:separator/>
      </w:r>
    </w:p>
  </w:endnote>
  <w:endnote w:type="continuationSeparator" w:id="0">
    <w:p w:rsidR="00534D5A" w:rsidRDefault="0053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534D5A" w:rsidRDefault="00534D5A"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534D5A">
    <w:pPr>
      <w:pStyle w:val="Footer"/>
      <w:pBdr>
        <w:top w:val="double" w:sz="4" w:space="1" w:color="auto"/>
      </w:pBdr>
    </w:pPr>
    <w:r>
      <w:t>Document based on ROM Standard SBD-Goods-June 2009-V1</w:t>
    </w:r>
  </w:p>
  <w:p w:rsidR="00534D5A" w:rsidRPr="003A621E" w:rsidRDefault="00534D5A" w:rsidP="00534D5A">
    <w:pPr>
      <w:pStyle w:val="Footer"/>
      <w:tabs>
        <w:tab w:val="right" w:pos="8931"/>
      </w:tabs>
    </w:pPr>
    <w:r>
      <w:t xml:space="preserve">File: </w:t>
    </w:r>
    <w:r w:rsidR="006816CF">
      <w:fldChar w:fldCharType="begin"/>
    </w:r>
    <w:r w:rsidR="006816CF">
      <w:instrText xml:space="preserve"> FILENAME </w:instrText>
    </w:r>
    <w:r w:rsidR="006816CF">
      <w:fldChar w:fldCharType="separate"/>
    </w:r>
    <w:r>
      <w:rPr>
        <w:noProof/>
      </w:rPr>
      <w:t>ROM Standard STD-Goods-June 2009-V1.doc</w:t>
    </w:r>
    <w:r w:rsidR="006816CF">
      <w:rPr>
        <w:noProof/>
      </w:rPr>
      <w:fldChar w:fldCharType="end"/>
    </w:r>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r w:rsidR="006816CF">
      <w:fldChar w:fldCharType="begin"/>
    </w:r>
    <w:r w:rsidR="006816CF">
      <w:instrText xml:space="preserve"> NUMPAGES </w:instrText>
    </w:r>
    <w:r w:rsidR="006816CF">
      <w:fldChar w:fldCharType="separate"/>
    </w:r>
    <w:r>
      <w:rPr>
        <w:noProof/>
      </w:rPr>
      <w:t>80</w:t>
    </w:r>
    <w:r w:rsidR="006816CF">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34D5A" w:rsidRDefault="00534D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84B78"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D5A" w:rsidRDefault="00534D5A">
      <w:r>
        <w:separator/>
      </w:r>
    </w:p>
  </w:footnote>
  <w:footnote w:type="continuationSeparator" w:id="0">
    <w:p w:rsidR="00534D5A" w:rsidRDefault="00534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ind w:right="72"/>
    </w:pPr>
    <w:r>
      <w:tab/>
    </w:r>
  </w:p>
  <w:p w:rsidR="00534D5A" w:rsidRDefault="00534D5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4D3DE"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49</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DE5EE"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51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Pr="00B45068" w:rsidRDefault="00534D5A"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Pr="003A621E" w:rsidRDefault="00534D5A"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534D5A" w:rsidRPr="003A621E" w:rsidRDefault="00534D5A"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34D5A" w:rsidRDefault="00534D5A">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8D491"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20BDD1"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8856FB"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31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DD48C"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A8DF8"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6816CF">
      <w:rPr>
        <w:rStyle w:val="PageNumber"/>
        <w:rFonts w:ascii="Arial Narrow" w:hAnsi="Arial Narrow"/>
        <w:noProof/>
        <w:sz w:val="22"/>
        <w:szCs w:val="22"/>
      </w:rPr>
      <w:t>44</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9"/>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2FFF"/>
    <w:rsid w:val="00673B95"/>
    <w:rsid w:val="00675E65"/>
    <w:rsid w:val="006816CF"/>
    <w:rsid w:val="006834CA"/>
    <w:rsid w:val="006836D9"/>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2B5E"/>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5"/>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hazleena.ibrahim@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D6458-D6AA-4C89-85E9-D0BD5F0F8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166</TotalTime>
  <Pages>52</Pages>
  <Words>10897</Words>
  <Characters>62118</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20</cp:revision>
  <cp:lastPrinted>2015-02-19T11:22:00Z</cp:lastPrinted>
  <dcterms:created xsi:type="dcterms:W3CDTF">2016-04-17T09:23:00Z</dcterms:created>
  <dcterms:modified xsi:type="dcterms:W3CDTF">2017-01-29T09:11:00Z</dcterms:modified>
</cp:coreProperties>
</file>