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Bidi" w:hAnsiTheme="majorBidi" w:cstheme="majorBidi"/>
        </w:rPr>
        <w:id w:val="913898226"/>
        <w:docPartObj>
          <w:docPartGallery w:val="Cover Pages"/>
          <w:docPartUnique/>
        </w:docPartObj>
      </w:sdtPr>
      <w:sdtEndPr>
        <w:rPr>
          <w:b/>
          <w:bCs/>
          <w:lang w:val="zh-CN"/>
        </w:rPr>
      </w:sdtEndPr>
      <w:sdtContent>
        <w:p w:rsidR="00970E65" w:rsidRPr="00D57F3D" w:rsidRDefault="00970E65" w:rsidP="00970E65">
          <w:pPr>
            <w:jc w:val="center"/>
            <w:rPr>
              <w:rFonts w:asciiTheme="majorBidi" w:hAnsiTheme="majorBidi" w:cstheme="majorBidi"/>
            </w:rPr>
          </w:pPr>
          <w:r w:rsidRPr="00D57F3D">
            <w:rPr>
              <w:rFonts w:asciiTheme="majorBidi" w:hAnsiTheme="majorBidi" w:cstheme="majorBidi"/>
              <w:noProof/>
              <w:lang w:val="en-GB" w:eastAsia="en-GB"/>
            </w:rPr>
            <w:drawing>
              <wp:inline distT="0" distB="0" distL="0" distR="0" wp14:anchorId="5ADEA763" wp14:editId="2AC877BA">
                <wp:extent cx="399288" cy="435864"/>
                <wp:effectExtent l="0" t="0" r="0" b="0"/>
                <wp:docPr id="202076" name="Picture 202076"/>
                <wp:cNvGraphicFramePr/>
                <a:graphic xmlns:a="http://schemas.openxmlformats.org/drawingml/2006/main">
                  <a:graphicData uri="http://schemas.openxmlformats.org/drawingml/2006/picture">
                    <pic:pic xmlns:pic="http://schemas.openxmlformats.org/drawingml/2006/picture">
                      <pic:nvPicPr>
                        <pic:cNvPr id="202076" name="Picture 202076"/>
                        <pic:cNvPicPr/>
                      </pic:nvPicPr>
                      <pic:blipFill>
                        <a:blip r:embed="rId8"/>
                        <a:stretch>
                          <a:fillRect/>
                        </a:stretch>
                      </pic:blipFill>
                      <pic:spPr>
                        <a:xfrm>
                          <a:off x="0" y="0"/>
                          <a:ext cx="399288" cy="435864"/>
                        </a:xfrm>
                        <a:prstGeom prst="rect">
                          <a:avLst/>
                        </a:prstGeom>
                      </pic:spPr>
                    </pic:pic>
                  </a:graphicData>
                </a:graphic>
              </wp:inline>
            </w:drawing>
          </w:r>
        </w:p>
        <w:p w:rsidR="00970E65" w:rsidRPr="00D57F3D" w:rsidRDefault="00970E65" w:rsidP="00970E65">
          <w:pPr>
            <w:spacing w:after="193" w:line="265" w:lineRule="auto"/>
            <w:ind w:left="217" w:right="102" w:hanging="10"/>
            <w:jc w:val="center"/>
            <w:rPr>
              <w:rFonts w:asciiTheme="majorBidi" w:hAnsiTheme="majorBidi" w:cstheme="majorBidi"/>
            </w:rPr>
          </w:pPr>
          <w:r w:rsidRPr="00D57F3D">
            <w:rPr>
              <w:rFonts w:asciiTheme="majorBidi" w:eastAsia="Times New Roman" w:hAnsiTheme="majorBidi" w:cstheme="majorBidi"/>
            </w:rPr>
            <w:t>Republic of Maldives</w:t>
          </w:r>
        </w:p>
        <w:p w:rsidR="00970E65" w:rsidRPr="00D57F3D" w:rsidRDefault="00970E65" w:rsidP="00970E65">
          <w:pPr>
            <w:spacing w:after="0"/>
            <w:ind w:left="182"/>
            <w:jc w:val="center"/>
            <w:rPr>
              <w:rFonts w:asciiTheme="majorBidi" w:hAnsiTheme="majorBidi" w:cstheme="majorBidi"/>
            </w:rPr>
          </w:pPr>
        </w:p>
        <w:p w:rsidR="00970E65" w:rsidRPr="00D57F3D" w:rsidRDefault="00970E65" w:rsidP="00970E65">
          <w:pPr>
            <w:spacing w:after="319"/>
            <w:ind w:left="163"/>
            <w:jc w:val="center"/>
            <w:rPr>
              <w:rFonts w:asciiTheme="majorBidi" w:hAnsiTheme="majorBidi" w:cstheme="majorBidi"/>
            </w:rPr>
          </w:pPr>
        </w:p>
        <w:p w:rsidR="00970E65" w:rsidRPr="00D57F3D" w:rsidRDefault="00970E65" w:rsidP="00970E65">
          <w:pPr>
            <w:spacing w:after="0"/>
            <w:ind w:left="219"/>
            <w:jc w:val="center"/>
            <w:rPr>
              <w:rFonts w:asciiTheme="majorBidi" w:hAnsiTheme="majorBidi" w:cstheme="majorBidi"/>
            </w:rPr>
          </w:pPr>
        </w:p>
        <w:p w:rsidR="00970E65" w:rsidRPr="00D57F3D" w:rsidRDefault="00970E65" w:rsidP="00970E65">
          <w:pPr>
            <w:spacing w:after="0"/>
            <w:ind w:left="529"/>
            <w:jc w:val="center"/>
            <w:rPr>
              <w:rFonts w:asciiTheme="majorBidi" w:hAnsiTheme="majorBidi" w:cstheme="majorBidi"/>
              <w:sz w:val="36"/>
              <w:szCs w:val="36"/>
            </w:rPr>
          </w:pPr>
          <w:r w:rsidRPr="00D57F3D">
            <w:rPr>
              <w:rFonts w:asciiTheme="majorBidi" w:eastAsia="Times New Roman" w:hAnsiTheme="majorBidi" w:cstheme="majorBidi"/>
              <w:b/>
              <w:color w:val="3F3152"/>
              <w:sz w:val="36"/>
              <w:szCs w:val="36"/>
            </w:rPr>
            <w:t>NATION</w:t>
          </w:r>
          <w:r>
            <w:rPr>
              <w:rFonts w:asciiTheme="majorBidi" w:eastAsia="Times New Roman" w:hAnsiTheme="majorBidi" w:cstheme="majorBidi"/>
              <w:b/>
              <w:color w:val="3F3152"/>
              <w:sz w:val="36"/>
              <w:szCs w:val="36"/>
            </w:rPr>
            <w:t>AL COMPETITIVE BIDDING DOCUMENT</w:t>
          </w:r>
        </w:p>
        <w:p w:rsidR="00970E65" w:rsidRPr="00D57F3D" w:rsidRDefault="00970E65" w:rsidP="00970E65">
          <w:pPr>
            <w:spacing w:after="0"/>
            <w:ind w:left="200"/>
            <w:jc w:val="center"/>
            <w:rPr>
              <w:rFonts w:asciiTheme="majorBidi" w:hAnsiTheme="majorBidi" w:cstheme="majorBidi"/>
              <w:sz w:val="36"/>
              <w:szCs w:val="36"/>
            </w:rPr>
          </w:pPr>
        </w:p>
        <w:p w:rsidR="00970E65" w:rsidRPr="00D57F3D" w:rsidRDefault="00970E65" w:rsidP="00970E65">
          <w:pPr>
            <w:spacing w:after="0"/>
            <w:ind w:left="118" w:hanging="10"/>
            <w:jc w:val="center"/>
            <w:rPr>
              <w:rFonts w:asciiTheme="majorBidi" w:eastAsia="Times New Roman" w:hAnsiTheme="majorBidi" w:cstheme="majorBidi"/>
              <w:b/>
              <w:sz w:val="36"/>
              <w:szCs w:val="36"/>
            </w:rPr>
          </w:pPr>
          <w:r w:rsidRPr="00D57F3D">
            <w:rPr>
              <w:rFonts w:asciiTheme="majorBidi" w:eastAsia="Times New Roman" w:hAnsiTheme="majorBidi" w:cstheme="majorBidi"/>
              <w:b/>
              <w:sz w:val="36"/>
              <w:szCs w:val="36"/>
            </w:rPr>
            <w:t>for</w:t>
          </w:r>
        </w:p>
        <w:p w:rsidR="00970E65" w:rsidRPr="00D57F3D" w:rsidRDefault="00970E65" w:rsidP="00970E65">
          <w:pPr>
            <w:spacing w:after="0"/>
            <w:ind w:left="118" w:hanging="10"/>
            <w:jc w:val="center"/>
            <w:rPr>
              <w:rFonts w:asciiTheme="majorBidi" w:hAnsiTheme="majorBidi" w:cstheme="majorBidi"/>
              <w:sz w:val="36"/>
              <w:szCs w:val="36"/>
            </w:rPr>
          </w:pPr>
        </w:p>
        <w:p w:rsidR="00970E65" w:rsidRDefault="009B2C73" w:rsidP="00970E65">
          <w:pPr>
            <w:spacing w:after="0"/>
            <w:ind w:left="238"/>
            <w:jc w:val="center"/>
            <w:rPr>
              <w:rFonts w:asciiTheme="majorBidi" w:eastAsia="Times New Roman" w:hAnsiTheme="majorBidi" w:cstheme="majorBidi"/>
              <w:b/>
              <w:sz w:val="36"/>
              <w:szCs w:val="36"/>
            </w:rPr>
          </w:pPr>
          <w:r w:rsidRPr="009B2C73">
            <w:rPr>
              <w:rFonts w:asciiTheme="majorBidi" w:eastAsia="Times New Roman" w:hAnsiTheme="majorBidi" w:cstheme="majorBidi"/>
              <w:b/>
              <w:sz w:val="36"/>
              <w:szCs w:val="36"/>
            </w:rPr>
            <w:t>Supply of Solar PV systems for 155 Mosques</w:t>
          </w:r>
        </w:p>
        <w:p w:rsidR="009B2C73" w:rsidRPr="00D57F3D" w:rsidRDefault="009B2C73" w:rsidP="00970E65">
          <w:pPr>
            <w:spacing w:after="0"/>
            <w:ind w:left="238"/>
            <w:jc w:val="center"/>
            <w:rPr>
              <w:rFonts w:asciiTheme="majorBidi" w:hAnsiTheme="majorBidi" w:cstheme="majorBidi"/>
              <w:sz w:val="36"/>
              <w:szCs w:val="36"/>
            </w:rPr>
          </w:pPr>
        </w:p>
        <w:p w:rsidR="00970E65" w:rsidRPr="00D57F3D" w:rsidRDefault="008711F8" w:rsidP="00970E65">
          <w:pPr>
            <w:spacing w:after="0"/>
            <w:ind w:left="118" w:right="2" w:hanging="10"/>
            <w:jc w:val="center"/>
            <w:rPr>
              <w:rFonts w:asciiTheme="majorBidi" w:hAnsiTheme="majorBidi" w:cstheme="majorBidi"/>
              <w:sz w:val="36"/>
              <w:szCs w:val="36"/>
            </w:rPr>
          </w:pPr>
          <w:r>
            <w:rPr>
              <w:rFonts w:asciiTheme="majorBidi" w:eastAsia="Times New Roman" w:hAnsiTheme="majorBidi" w:cstheme="majorBidi"/>
              <w:b/>
              <w:sz w:val="36"/>
              <w:szCs w:val="36"/>
            </w:rPr>
            <w:t>TES/2023/G-009</w:t>
          </w:r>
        </w:p>
        <w:p w:rsidR="00970E65" w:rsidRPr="00D57F3D" w:rsidRDefault="00970E65" w:rsidP="00970E65">
          <w:pPr>
            <w:spacing w:after="0"/>
            <w:ind w:left="191"/>
            <w:jc w:val="center"/>
            <w:rPr>
              <w:rFonts w:asciiTheme="majorBidi" w:hAnsiTheme="majorBidi" w:cstheme="majorBidi"/>
              <w:sz w:val="36"/>
              <w:szCs w:val="36"/>
            </w:rPr>
          </w:pPr>
        </w:p>
        <w:p w:rsidR="00970E65" w:rsidRPr="00D57F3D" w:rsidRDefault="00970E65" w:rsidP="00970E65">
          <w:pPr>
            <w:spacing w:after="112"/>
            <w:ind w:left="107"/>
            <w:jc w:val="center"/>
            <w:rPr>
              <w:rFonts w:asciiTheme="majorBidi" w:eastAsia="Times New Roman" w:hAnsiTheme="majorBidi" w:cstheme="majorBidi"/>
              <w:b/>
              <w:sz w:val="36"/>
              <w:szCs w:val="36"/>
            </w:rPr>
          </w:pPr>
        </w:p>
        <w:p w:rsidR="00970E65" w:rsidRPr="00D57F3D" w:rsidRDefault="00970E65" w:rsidP="00970E65">
          <w:pPr>
            <w:spacing w:after="112"/>
            <w:ind w:left="107"/>
            <w:jc w:val="center"/>
            <w:rPr>
              <w:rFonts w:asciiTheme="majorBidi" w:hAnsiTheme="majorBidi" w:cstheme="majorBidi"/>
              <w:sz w:val="36"/>
              <w:szCs w:val="36"/>
            </w:rPr>
          </w:pPr>
          <w:r w:rsidRPr="00D57F3D">
            <w:rPr>
              <w:rFonts w:asciiTheme="majorBidi" w:eastAsia="Times New Roman" w:hAnsiTheme="majorBidi" w:cstheme="majorBidi"/>
              <w:b/>
              <w:sz w:val="36"/>
              <w:szCs w:val="36"/>
            </w:rPr>
            <w:t>Issued on</w:t>
          </w:r>
          <w:r w:rsidR="008711F8">
            <w:rPr>
              <w:rFonts w:asciiTheme="majorBidi" w:eastAsia="Times New Roman" w:hAnsiTheme="majorBidi" w:cstheme="majorBidi"/>
              <w:b/>
              <w:sz w:val="36"/>
              <w:szCs w:val="36"/>
            </w:rPr>
            <w:t>:</w:t>
          </w:r>
          <w:r w:rsidRPr="00D57F3D">
            <w:rPr>
              <w:rFonts w:asciiTheme="majorBidi" w:eastAsia="Times New Roman" w:hAnsiTheme="majorBidi" w:cstheme="majorBidi"/>
              <w:b/>
              <w:sz w:val="36"/>
              <w:szCs w:val="36"/>
            </w:rPr>
            <w:t xml:space="preserve"> July 2023</w:t>
          </w:r>
        </w:p>
        <w:p w:rsidR="00970E65" w:rsidRPr="00D57F3D" w:rsidRDefault="00970E65" w:rsidP="00970E65">
          <w:pPr>
            <w:spacing w:after="0"/>
            <w:ind w:left="21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0"/>
            <w:ind w:left="200"/>
            <w:jc w:val="center"/>
            <w:rPr>
              <w:rFonts w:asciiTheme="majorBidi" w:hAnsiTheme="majorBidi" w:cstheme="majorBidi"/>
            </w:rPr>
          </w:pPr>
        </w:p>
        <w:p w:rsidR="00970E65" w:rsidRPr="00D57F3D" w:rsidRDefault="00970E65" w:rsidP="00970E65">
          <w:pPr>
            <w:spacing w:after="3" w:line="265" w:lineRule="auto"/>
            <w:ind w:left="217" w:right="101" w:hanging="10"/>
            <w:jc w:val="center"/>
            <w:rPr>
              <w:rFonts w:asciiTheme="majorBidi" w:hAnsiTheme="majorBidi" w:cstheme="majorBidi"/>
            </w:rPr>
          </w:pPr>
          <w:r w:rsidRPr="00D57F3D">
            <w:rPr>
              <w:rFonts w:asciiTheme="majorBidi" w:eastAsia="Times New Roman" w:hAnsiTheme="majorBidi" w:cstheme="majorBidi"/>
            </w:rPr>
            <w:t>Issued by:</w:t>
          </w:r>
        </w:p>
        <w:p w:rsidR="00970E65" w:rsidRDefault="008711F8" w:rsidP="00970E65">
          <w:pPr>
            <w:spacing w:after="3" w:line="265" w:lineRule="auto"/>
            <w:ind w:left="217" w:right="100" w:hanging="10"/>
            <w:jc w:val="center"/>
            <w:rPr>
              <w:rFonts w:asciiTheme="majorBidi" w:eastAsia="Times New Roman" w:hAnsiTheme="majorBidi" w:cstheme="majorBidi"/>
            </w:rPr>
          </w:pPr>
          <w:r>
            <w:rPr>
              <w:rFonts w:asciiTheme="majorBidi" w:eastAsia="Times New Roman" w:hAnsiTheme="majorBidi" w:cstheme="majorBidi"/>
            </w:rPr>
            <w:t>National Tender</w:t>
          </w:r>
        </w:p>
        <w:p w:rsidR="008711F8" w:rsidRPr="00D57F3D" w:rsidRDefault="008711F8" w:rsidP="00970E65">
          <w:pPr>
            <w:spacing w:after="3" w:line="265" w:lineRule="auto"/>
            <w:ind w:left="217" w:right="100" w:hanging="10"/>
            <w:jc w:val="center"/>
            <w:rPr>
              <w:rFonts w:asciiTheme="majorBidi" w:hAnsiTheme="majorBidi" w:cstheme="majorBidi"/>
            </w:rPr>
          </w:pPr>
          <w:r>
            <w:rPr>
              <w:rFonts w:asciiTheme="majorBidi" w:hAnsiTheme="majorBidi" w:cstheme="majorBidi"/>
            </w:rPr>
            <w:t>Ministry of Finance</w:t>
          </w:r>
        </w:p>
        <w:p w:rsidR="00970E65" w:rsidRPr="00D57F3D" w:rsidRDefault="00970E65" w:rsidP="00970E65">
          <w:pPr>
            <w:spacing w:after="3" w:line="265" w:lineRule="auto"/>
            <w:ind w:left="217" w:right="100" w:hanging="10"/>
            <w:jc w:val="center"/>
            <w:rPr>
              <w:rFonts w:asciiTheme="majorBidi" w:eastAsia="Times New Roman" w:hAnsiTheme="majorBidi" w:cstheme="majorBidi"/>
            </w:rPr>
          </w:pPr>
          <w:r w:rsidRPr="00D57F3D">
            <w:rPr>
              <w:rFonts w:asciiTheme="majorBidi" w:eastAsia="Times New Roman" w:hAnsiTheme="majorBidi" w:cstheme="majorBidi"/>
            </w:rPr>
            <w:t>Male, Republic of Maldives</w:t>
          </w:r>
        </w:p>
        <w:p w:rsidR="00970E65" w:rsidRPr="00D57F3D" w:rsidRDefault="00970E65" w:rsidP="00970E65">
          <w:pPr>
            <w:rPr>
              <w:rFonts w:asciiTheme="majorBidi" w:eastAsia="Times New Roman" w:hAnsiTheme="majorBidi" w:cstheme="majorBidi"/>
              <w:b/>
            </w:rPr>
          </w:pPr>
          <w:r w:rsidRPr="00D57F3D">
            <w:rPr>
              <w:rFonts w:asciiTheme="majorBidi" w:eastAsia="Times New Roman" w:hAnsiTheme="majorBidi" w:cstheme="majorBidi"/>
              <w:b/>
            </w:rPr>
            <w:br w:type="page"/>
          </w:r>
        </w:p>
        <w:sdt>
          <w:sdtPr>
            <w:rPr>
              <w:rFonts w:asciiTheme="majorBidi" w:eastAsiaTheme="minorEastAsia" w:hAnsiTheme="majorBidi" w:cstheme="minorBidi"/>
              <w:b w:val="0"/>
              <w:bCs w:val="0"/>
              <w:color w:val="auto"/>
              <w:sz w:val="22"/>
              <w:szCs w:val="22"/>
              <w:lang w:val="zh-CN"/>
            </w:rPr>
            <w:id w:val="-428898034"/>
            <w:docPartObj>
              <w:docPartGallery w:val="Table of Contents"/>
              <w:docPartUnique/>
            </w:docPartObj>
          </w:sdtPr>
          <w:sdtContent>
            <w:p w:rsidR="00970E65" w:rsidRPr="00D57F3D" w:rsidRDefault="00970E65" w:rsidP="00970E65">
              <w:pPr>
                <w:pStyle w:val="TOCHeading"/>
                <w:rPr>
                  <w:rFonts w:asciiTheme="majorBidi" w:hAnsiTheme="majorBidi"/>
                  <w:noProof/>
                  <w:sz w:val="22"/>
                  <w:szCs w:val="22"/>
                </w:rPr>
              </w:pPr>
              <w:r w:rsidRPr="00D57F3D">
                <w:rPr>
                  <w:rFonts w:asciiTheme="majorBidi" w:hAnsiTheme="majorBidi"/>
                  <w:sz w:val="22"/>
                  <w:szCs w:val="22"/>
                </w:rPr>
                <w:t>Table of Content</w:t>
              </w:r>
              <w:r w:rsidRPr="00D57F3D">
                <w:rPr>
                  <w:rFonts w:asciiTheme="majorBidi" w:hAnsiTheme="majorBidi"/>
                  <w:sz w:val="22"/>
                  <w:szCs w:val="22"/>
                </w:rPr>
                <w:fldChar w:fldCharType="begin"/>
              </w:r>
              <w:r w:rsidRPr="00D57F3D">
                <w:rPr>
                  <w:rFonts w:asciiTheme="majorBidi" w:hAnsiTheme="majorBidi"/>
                  <w:sz w:val="22"/>
                  <w:szCs w:val="22"/>
                </w:rPr>
                <w:instrText xml:space="preserve"> TOC \o "1-3" \h \z \u </w:instrText>
              </w:r>
              <w:r w:rsidRPr="00D57F3D">
                <w:rPr>
                  <w:rFonts w:asciiTheme="majorBidi" w:hAnsiTheme="majorBidi"/>
                  <w:sz w:val="22"/>
                  <w:szCs w:val="22"/>
                </w:rPr>
                <w:fldChar w:fldCharType="separate"/>
              </w:r>
            </w:p>
            <w:p w:rsidR="00970E65" w:rsidRPr="00D57F3D" w:rsidRDefault="008711F8" w:rsidP="00970E65">
              <w:pPr>
                <w:pStyle w:val="TOC1"/>
                <w:tabs>
                  <w:tab w:val="right" w:leader="dot" w:pos="8539"/>
                </w:tabs>
                <w:rPr>
                  <w:rFonts w:asciiTheme="majorBidi" w:hAnsiTheme="majorBidi" w:cstheme="majorBidi"/>
                  <w:noProof/>
                  <w:kern w:val="2"/>
                  <w14:ligatures w14:val="standardContextual"/>
                </w:rPr>
              </w:pPr>
              <w:hyperlink w:anchor="_Toc139324466" w:history="1">
                <w:r w:rsidR="00970E65" w:rsidRPr="00D57F3D">
                  <w:rPr>
                    <w:rStyle w:val="Hyperlink"/>
                    <w:rFonts w:asciiTheme="majorBidi" w:hAnsiTheme="majorBidi" w:cstheme="majorBidi"/>
                    <w:noProof/>
                  </w:rPr>
                  <w:t>PART 1</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_Toc139324466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3</w:t>
                </w:r>
                <w:r w:rsidR="00970E65" w:rsidRPr="00D57F3D">
                  <w:rPr>
                    <w:rFonts w:asciiTheme="majorBidi" w:hAnsiTheme="majorBidi" w:cstheme="majorBidi"/>
                    <w:noProof/>
                    <w:webHidden/>
                  </w:rPr>
                  <w:fldChar w:fldCharType="end"/>
                </w:r>
              </w:hyperlink>
            </w:p>
            <w:p w:rsidR="00970E65" w:rsidRPr="00D57F3D" w:rsidRDefault="008711F8" w:rsidP="00FC00A6">
              <w:pPr>
                <w:pStyle w:val="TOC2"/>
                <w:rPr>
                  <w:kern w:val="2"/>
                  <w14:ligatures w14:val="standardContextual"/>
                </w:rPr>
              </w:pPr>
              <w:hyperlink w:anchor="_Toc139324478" w:history="1">
                <w:r w:rsidR="00970E65" w:rsidRPr="00D57F3D">
                  <w:rPr>
                    <w:rStyle w:val="Hyperlink"/>
                  </w:rPr>
                  <w:t>Bidder Information Form</w:t>
                </w:r>
                <w:bookmarkStart w:id="0" w:name="_GoBack"/>
                <w:bookmarkEnd w:id="0"/>
                <w:r w:rsidR="00970E65" w:rsidRPr="00D57F3D">
                  <w:rPr>
                    <w:webHidden/>
                  </w:rPr>
                  <w:tab/>
                </w:r>
                <w:r w:rsidR="00970E65" w:rsidRPr="00D57F3D">
                  <w:rPr>
                    <w:webHidden/>
                  </w:rPr>
                  <w:fldChar w:fldCharType="begin"/>
                </w:r>
                <w:r w:rsidR="00970E65" w:rsidRPr="00D57F3D">
                  <w:rPr>
                    <w:webHidden/>
                  </w:rPr>
                  <w:instrText xml:space="preserve"> PAGEREF _Toc139324478 \h </w:instrText>
                </w:r>
                <w:r w:rsidR="00970E65" w:rsidRPr="00D57F3D">
                  <w:rPr>
                    <w:webHidden/>
                  </w:rPr>
                </w:r>
                <w:r w:rsidR="00970E65" w:rsidRPr="00D57F3D">
                  <w:rPr>
                    <w:webHidden/>
                  </w:rPr>
                  <w:fldChar w:fldCharType="separate"/>
                </w:r>
                <w:r w:rsidR="00970E65" w:rsidRPr="00D57F3D">
                  <w:rPr>
                    <w:webHidden/>
                  </w:rPr>
                  <w:t>38</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479" w:history="1">
                <w:r w:rsidR="00970E65" w:rsidRPr="00D57F3D">
                  <w:rPr>
                    <w:rStyle w:val="Hyperlink"/>
                  </w:rPr>
                  <w:t>Joint Venture Partner Information Form</w:t>
                </w:r>
                <w:r w:rsidR="00970E65" w:rsidRPr="00D57F3D">
                  <w:rPr>
                    <w:webHidden/>
                  </w:rPr>
                  <w:tab/>
                </w:r>
                <w:r w:rsidR="00970E65" w:rsidRPr="00D57F3D">
                  <w:rPr>
                    <w:webHidden/>
                  </w:rPr>
                  <w:fldChar w:fldCharType="begin"/>
                </w:r>
                <w:r w:rsidR="00970E65" w:rsidRPr="00D57F3D">
                  <w:rPr>
                    <w:webHidden/>
                  </w:rPr>
                  <w:instrText xml:space="preserve"> PAGEREF _Toc139324479 \h </w:instrText>
                </w:r>
                <w:r w:rsidR="00970E65" w:rsidRPr="00D57F3D">
                  <w:rPr>
                    <w:webHidden/>
                  </w:rPr>
                </w:r>
                <w:r w:rsidR="00970E65" w:rsidRPr="00D57F3D">
                  <w:rPr>
                    <w:webHidden/>
                  </w:rPr>
                  <w:fldChar w:fldCharType="separate"/>
                </w:r>
                <w:r w:rsidR="00970E65" w:rsidRPr="00D57F3D">
                  <w:rPr>
                    <w:webHidden/>
                  </w:rPr>
                  <w:t>40</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480" w:history="1">
                <w:r w:rsidR="00970E65" w:rsidRPr="00D57F3D">
                  <w:rPr>
                    <w:rStyle w:val="Hyperlink"/>
                  </w:rPr>
                  <w:t>Bid Submission Form</w:t>
                </w:r>
                <w:r w:rsidR="00970E65" w:rsidRPr="00D57F3D">
                  <w:rPr>
                    <w:webHidden/>
                  </w:rPr>
                  <w:tab/>
                </w:r>
                <w:r w:rsidR="00970E65" w:rsidRPr="00D57F3D">
                  <w:rPr>
                    <w:webHidden/>
                  </w:rPr>
                  <w:fldChar w:fldCharType="begin"/>
                </w:r>
                <w:r w:rsidR="00970E65" w:rsidRPr="00D57F3D">
                  <w:rPr>
                    <w:webHidden/>
                  </w:rPr>
                  <w:instrText xml:space="preserve"> PAGEREF _Toc139324480 \h </w:instrText>
                </w:r>
                <w:r w:rsidR="00970E65" w:rsidRPr="00D57F3D">
                  <w:rPr>
                    <w:webHidden/>
                  </w:rPr>
                </w:r>
                <w:r w:rsidR="00970E65" w:rsidRPr="00D57F3D">
                  <w:rPr>
                    <w:webHidden/>
                  </w:rPr>
                  <w:fldChar w:fldCharType="separate"/>
                </w:r>
                <w:r w:rsidR="00970E65" w:rsidRPr="00D57F3D">
                  <w:rPr>
                    <w:webHidden/>
                  </w:rPr>
                  <w:t>41</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481" w:history="1">
                <w:r w:rsidR="00970E65" w:rsidRPr="00D57F3D">
                  <w:rPr>
                    <w:rStyle w:val="Hyperlink"/>
                  </w:rPr>
                  <w:t>The Financial Bid Submission Form</w:t>
                </w:r>
                <w:r w:rsidR="00970E65" w:rsidRPr="00D57F3D">
                  <w:rPr>
                    <w:webHidden/>
                  </w:rPr>
                  <w:tab/>
                </w:r>
                <w:r w:rsidR="00970E65" w:rsidRPr="00D57F3D">
                  <w:rPr>
                    <w:webHidden/>
                  </w:rPr>
                  <w:fldChar w:fldCharType="begin"/>
                </w:r>
                <w:r w:rsidR="00970E65" w:rsidRPr="00D57F3D">
                  <w:rPr>
                    <w:webHidden/>
                  </w:rPr>
                  <w:instrText xml:space="preserve"> PAGEREF _Toc139324481 \h </w:instrText>
                </w:r>
                <w:r w:rsidR="00970E65" w:rsidRPr="00D57F3D">
                  <w:rPr>
                    <w:webHidden/>
                  </w:rPr>
                </w:r>
                <w:r w:rsidR="00970E65" w:rsidRPr="00D57F3D">
                  <w:rPr>
                    <w:webHidden/>
                  </w:rPr>
                  <w:fldChar w:fldCharType="separate"/>
                </w:r>
                <w:r w:rsidR="00970E65" w:rsidRPr="00D57F3D">
                  <w:rPr>
                    <w:webHidden/>
                  </w:rPr>
                  <w:t>43</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483" w:history="1">
                <w:r w:rsidR="00970E65" w:rsidRPr="00D57F3D">
                  <w:rPr>
                    <w:rStyle w:val="Hyperlink"/>
                  </w:rPr>
                  <w:t>Schedule of Rates and Prices</w:t>
                </w:r>
                <w:r w:rsidR="00970E65" w:rsidRPr="00D57F3D">
                  <w:rPr>
                    <w:webHidden/>
                  </w:rPr>
                  <w:tab/>
                </w:r>
                <w:r w:rsidR="00970E65" w:rsidRPr="00D57F3D">
                  <w:rPr>
                    <w:webHidden/>
                  </w:rPr>
                  <w:fldChar w:fldCharType="begin"/>
                </w:r>
                <w:r w:rsidR="00970E65" w:rsidRPr="00D57F3D">
                  <w:rPr>
                    <w:webHidden/>
                  </w:rPr>
                  <w:instrText xml:space="preserve"> PAGEREF _Toc139324483 \h </w:instrText>
                </w:r>
                <w:r w:rsidR="00970E65" w:rsidRPr="00D57F3D">
                  <w:rPr>
                    <w:webHidden/>
                  </w:rPr>
                </w:r>
                <w:r w:rsidR="00970E65" w:rsidRPr="00D57F3D">
                  <w:rPr>
                    <w:webHidden/>
                  </w:rPr>
                  <w:fldChar w:fldCharType="separate"/>
                </w:r>
                <w:r w:rsidR="00970E65" w:rsidRPr="00D57F3D">
                  <w:rPr>
                    <w:webHidden/>
                  </w:rPr>
                  <w:t>44</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487" w:history="1">
                <w:r w:rsidR="00970E65" w:rsidRPr="00D57F3D">
                  <w:rPr>
                    <w:rStyle w:val="Hyperlink"/>
                  </w:rPr>
                  <w:t>Bid -Securing Declaration</w:t>
                </w:r>
                <w:r w:rsidR="00970E65" w:rsidRPr="00D57F3D">
                  <w:rPr>
                    <w:webHidden/>
                  </w:rPr>
                  <w:tab/>
                </w:r>
                <w:r w:rsidR="00970E65" w:rsidRPr="00D57F3D">
                  <w:rPr>
                    <w:webHidden/>
                  </w:rPr>
                  <w:fldChar w:fldCharType="begin"/>
                </w:r>
                <w:r w:rsidR="00970E65" w:rsidRPr="00D57F3D">
                  <w:rPr>
                    <w:webHidden/>
                  </w:rPr>
                  <w:instrText xml:space="preserve"> PAGEREF _Toc139324487 \h </w:instrText>
                </w:r>
                <w:r w:rsidR="00970E65" w:rsidRPr="00D57F3D">
                  <w:rPr>
                    <w:webHidden/>
                  </w:rPr>
                </w:r>
                <w:r w:rsidR="00970E65" w:rsidRPr="00D57F3D">
                  <w:rPr>
                    <w:webHidden/>
                  </w:rPr>
                  <w:fldChar w:fldCharType="separate"/>
                </w:r>
                <w:r w:rsidR="00970E65" w:rsidRPr="00D57F3D">
                  <w:rPr>
                    <w:webHidden/>
                  </w:rPr>
                  <w:t>47</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488" w:history="1">
                <w:r w:rsidR="00970E65" w:rsidRPr="00D57F3D">
                  <w:rPr>
                    <w:rStyle w:val="Hyperlink"/>
                  </w:rPr>
                  <w:t>Manufacturer’s Authorization</w:t>
                </w:r>
                <w:r w:rsidR="00970E65" w:rsidRPr="00D57F3D">
                  <w:rPr>
                    <w:webHidden/>
                  </w:rPr>
                  <w:tab/>
                </w:r>
                <w:r w:rsidR="00970E65" w:rsidRPr="00D57F3D">
                  <w:rPr>
                    <w:webHidden/>
                  </w:rPr>
                  <w:fldChar w:fldCharType="begin"/>
                </w:r>
                <w:r w:rsidR="00970E65" w:rsidRPr="00D57F3D">
                  <w:rPr>
                    <w:webHidden/>
                  </w:rPr>
                  <w:instrText xml:space="preserve"> PAGEREF _Toc139324488 \h </w:instrText>
                </w:r>
                <w:r w:rsidR="00970E65" w:rsidRPr="00D57F3D">
                  <w:rPr>
                    <w:webHidden/>
                  </w:rPr>
                </w:r>
                <w:r w:rsidR="00970E65" w:rsidRPr="00D57F3D">
                  <w:rPr>
                    <w:webHidden/>
                  </w:rPr>
                  <w:fldChar w:fldCharType="separate"/>
                </w:r>
                <w:r w:rsidR="00970E65" w:rsidRPr="00D57F3D">
                  <w:rPr>
                    <w:webHidden/>
                  </w:rPr>
                  <w:t>48</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492" w:history="1">
                <w:r w:rsidR="00970E65" w:rsidRPr="00D57F3D">
                  <w:rPr>
                    <w:rStyle w:val="Hyperlink"/>
                  </w:rPr>
                  <w:t>Post Qualification Form IV – Experience of contracts of similar nature</w:t>
                </w:r>
                <w:r w:rsidR="00970E65" w:rsidRPr="00D57F3D">
                  <w:rPr>
                    <w:webHidden/>
                  </w:rPr>
                  <w:tab/>
                </w:r>
                <w:r w:rsidR="00970E65" w:rsidRPr="00D57F3D">
                  <w:rPr>
                    <w:webHidden/>
                  </w:rPr>
                  <w:fldChar w:fldCharType="begin"/>
                </w:r>
                <w:r w:rsidR="00970E65" w:rsidRPr="00D57F3D">
                  <w:rPr>
                    <w:webHidden/>
                  </w:rPr>
                  <w:instrText xml:space="preserve"> PAGEREF _Toc139324492 \h </w:instrText>
                </w:r>
                <w:r w:rsidR="00970E65" w:rsidRPr="00D57F3D">
                  <w:rPr>
                    <w:webHidden/>
                  </w:rPr>
                </w:r>
                <w:r w:rsidR="00970E65" w:rsidRPr="00D57F3D">
                  <w:rPr>
                    <w:webHidden/>
                  </w:rPr>
                  <w:fldChar w:fldCharType="separate"/>
                </w:r>
                <w:r w:rsidR="00970E65" w:rsidRPr="00D57F3D">
                  <w:rPr>
                    <w:webHidden/>
                  </w:rPr>
                  <w:t>53</w:t>
                </w:r>
                <w:r w:rsidR="00970E65" w:rsidRPr="00D57F3D">
                  <w:rPr>
                    <w:webHidden/>
                  </w:rPr>
                  <w:fldChar w:fldCharType="end"/>
                </w:r>
              </w:hyperlink>
            </w:p>
            <w:p w:rsidR="00970E65" w:rsidRPr="00FC00A6" w:rsidRDefault="008711F8" w:rsidP="00FC00A6">
              <w:pPr>
                <w:pStyle w:val="TOC2"/>
                <w:rPr>
                  <w:kern w:val="2"/>
                  <w14:ligatures w14:val="standardContextual"/>
                </w:rPr>
              </w:pPr>
              <w:hyperlink w:anchor="_Toc139324493" w:history="1">
                <w:r w:rsidR="00970E65" w:rsidRPr="00FC00A6">
                  <w:rPr>
                    <w:rStyle w:val="Hyperlink"/>
                    <w:color w:val="FF0000"/>
                  </w:rPr>
                  <w:t>Section V.  Eligible Countries</w:t>
                </w:r>
                <w:r w:rsidR="00970E65" w:rsidRPr="00FC00A6">
                  <w:rPr>
                    <w:webHidden/>
                  </w:rPr>
                  <w:tab/>
                </w:r>
                <w:r w:rsidR="00970E65" w:rsidRPr="00FC00A6">
                  <w:rPr>
                    <w:webHidden/>
                  </w:rPr>
                  <w:fldChar w:fldCharType="begin"/>
                </w:r>
                <w:r w:rsidR="00970E65" w:rsidRPr="00FC00A6">
                  <w:rPr>
                    <w:webHidden/>
                  </w:rPr>
                  <w:instrText xml:space="preserve"> PAGEREF _Toc139324493 \h </w:instrText>
                </w:r>
                <w:r w:rsidR="00970E65" w:rsidRPr="00FC00A6">
                  <w:rPr>
                    <w:webHidden/>
                  </w:rPr>
                </w:r>
                <w:r w:rsidR="00970E65" w:rsidRPr="00FC00A6">
                  <w:rPr>
                    <w:webHidden/>
                  </w:rPr>
                  <w:fldChar w:fldCharType="separate"/>
                </w:r>
                <w:r w:rsidR="00970E65" w:rsidRPr="00FC00A6">
                  <w:rPr>
                    <w:webHidden/>
                  </w:rPr>
                  <w:t>0</w:t>
                </w:r>
                <w:r w:rsidR="00970E65" w:rsidRPr="00FC00A6">
                  <w:rPr>
                    <w:webHidden/>
                  </w:rPr>
                  <w:fldChar w:fldCharType="end"/>
                </w:r>
              </w:hyperlink>
            </w:p>
            <w:p w:rsidR="00970E65" w:rsidRPr="00D57F3D" w:rsidRDefault="008711F8" w:rsidP="00970E65">
              <w:pPr>
                <w:pStyle w:val="TOC1"/>
                <w:tabs>
                  <w:tab w:val="right" w:leader="dot" w:pos="8539"/>
                </w:tabs>
                <w:rPr>
                  <w:rStyle w:val="Hyperlink"/>
                  <w:rFonts w:asciiTheme="majorBidi" w:hAnsiTheme="majorBidi" w:cstheme="majorBidi"/>
                  <w:noProof/>
                </w:rPr>
              </w:pPr>
              <w:hyperlink w:anchor="_Toc139324495" w:history="1">
                <w:r w:rsidR="00970E65" w:rsidRPr="00D57F3D">
                  <w:rPr>
                    <w:rStyle w:val="Hyperlink"/>
                    <w:rFonts w:asciiTheme="majorBidi" w:hAnsiTheme="majorBidi" w:cstheme="majorBidi"/>
                    <w:noProof/>
                  </w:rPr>
                  <w:t>PART 2</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_Toc139324495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1</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left" w:pos="420"/>
                  <w:tab w:val="right" w:leader="dot" w:pos="8539"/>
                </w:tabs>
                <w:ind w:firstLineChars="100" w:firstLine="220"/>
                <w:rPr>
                  <w:rFonts w:asciiTheme="majorBidi" w:hAnsiTheme="majorBidi" w:cstheme="majorBidi"/>
                  <w:noProof/>
                  <w:kern w:val="2"/>
                  <w14:ligatures w14:val="standardContextual"/>
                </w:rPr>
              </w:pPr>
              <w:hyperlink w:anchor="_Toc139324497" w:history="1">
                <w:r w:rsidR="00970E65" w:rsidRPr="00D57F3D">
                  <w:rPr>
                    <w:rStyle w:val="Hyperlink"/>
                    <w:rFonts w:asciiTheme="majorBidi" w:hAnsiTheme="majorBidi" w:cstheme="majorBidi"/>
                    <w:noProof/>
                  </w:rPr>
                  <w:t>1.</w:t>
                </w:r>
                <w:r w:rsidR="00970E65" w:rsidRPr="00D57F3D">
                  <w:rPr>
                    <w:rFonts w:asciiTheme="majorBidi" w:hAnsiTheme="majorBidi" w:cstheme="majorBidi"/>
                    <w:noProof/>
                    <w:kern w:val="2"/>
                    <w14:ligatures w14:val="standardContextual"/>
                  </w:rPr>
                  <w:tab/>
                </w:r>
                <w:r w:rsidR="00970E65" w:rsidRPr="00D57F3D">
                  <w:rPr>
                    <w:rStyle w:val="Hyperlink"/>
                    <w:rFonts w:asciiTheme="majorBidi" w:hAnsiTheme="majorBidi" w:cstheme="majorBidi"/>
                    <w:noProof/>
                  </w:rPr>
                  <w:t>PV Modules</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_Toc139324497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2</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left" w:pos="420"/>
                  <w:tab w:val="right" w:leader="dot" w:pos="8539"/>
                </w:tabs>
                <w:ind w:firstLineChars="100" w:firstLine="220"/>
                <w:rPr>
                  <w:rFonts w:asciiTheme="majorBidi" w:hAnsiTheme="majorBidi" w:cstheme="majorBidi"/>
                  <w:noProof/>
                  <w:kern w:val="2"/>
                  <w14:ligatures w14:val="standardContextual"/>
                </w:rPr>
              </w:pPr>
              <w:hyperlink w:anchor="_Toc139324503" w:history="1">
                <w:r w:rsidR="00970E65" w:rsidRPr="00D57F3D">
                  <w:rPr>
                    <w:rStyle w:val="Hyperlink"/>
                    <w:rFonts w:asciiTheme="majorBidi" w:hAnsiTheme="majorBidi" w:cstheme="majorBidi"/>
                    <w:noProof/>
                  </w:rPr>
                  <w:t>2.</w:t>
                </w:r>
                <w:r w:rsidR="00970E65" w:rsidRPr="00D57F3D">
                  <w:rPr>
                    <w:rFonts w:asciiTheme="majorBidi" w:hAnsiTheme="majorBidi" w:cstheme="majorBidi"/>
                    <w:noProof/>
                    <w:kern w:val="2"/>
                    <w14:ligatures w14:val="standardContextual"/>
                  </w:rPr>
                  <w:tab/>
                </w:r>
                <w:r w:rsidR="00970E65" w:rsidRPr="00D57F3D">
                  <w:rPr>
                    <w:rStyle w:val="Hyperlink"/>
                    <w:rFonts w:asciiTheme="majorBidi" w:hAnsiTheme="majorBidi" w:cstheme="majorBidi"/>
                    <w:noProof/>
                  </w:rPr>
                  <w:t>PV Cable</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_Toc139324503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7</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left" w:pos="420"/>
                  <w:tab w:val="right" w:leader="dot" w:pos="8539"/>
                </w:tabs>
                <w:ind w:firstLineChars="100" w:firstLine="220"/>
                <w:rPr>
                  <w:rFonts w:asciiTheme="majorBidi" w:hAnsiTheme="majorBidi" w:cstheme="majorBidi"/>
                  <w:noProof/>
                  <w:kern w:val="2"/>
                  <w14:ligatures w14:val="standardContextual"/>
                </w:rPr>
              </w:pPr>
              <w:hyperlink w:anchor="_Toc139324507" w:history="1">
                <w:r w:rsidR="00970E65" w:rsidRPr="00D57F3D">
                  <w:rPr>
                    <w:rStyle w:val="Hyperlink"/>
                    <w:rFonts w:asciiTheme="majorBidi" w:hAnsiTheme="majorBidi" w:cstheme="majorBidi"/>
                    <w:noProof/>
                  </w:rPr>
                  <w:t>3.</w:t>
                </w:r>
                <w:r w:rsidR="00970E65" w:rsidRPr="00D57F3D">
                  <w:rPr>
                    <w:rFonts w:asciiTheme="majorBidi" w:hAnsiTheme="majorBidi" w:cstheme="majorBidi"/>
                    <w:noProof/>
                    <w:kern w:val="2"/>
                    <w14:ligatures w14:val="standardContextual"/>
                  </w:rPr>
                  <w:tab/>
                </w:r>
                <w:r w:rsidR="00970E65" w:rsidRPr="00D57F3D">
                  <w:rPr>
                    <w:rStyle w:val="Hyperlink"/>
                    <w:rFonts w:asciiTheme="majorBidi" w:hAnsiTheme="majorBidi" w:cstheme="majorBidi"/>
                    <w:noProof/>
                  </w:rPr>
                  <w:t>AC Cables</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_Toc139324507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9</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left" w:pos="420"/>
                  <w:tab w:val="right" w:leader="dot" w:pos="8539"/>
                </w:tabs>
                <w:ind w:firstLineChars="100" w:firstLine="220"/>
                <w:rPr>
                  <w:rFonts w:asciiTheme="majorBidi" w:hAnsiTheme="majorBidi" w:cstheme="majorBidi"/>
                  <w:noProof/>
                  <w:kern w:val="2"/>
                  <w14:ligatures w14:val="standardContextual"/>
                </w:rPr>
              </w:pPr>
              <w:hyperlink w:anchor="_Toc139324513" w:history="1">
                <w:r w:rsidR="00970E65" w:rsidRPr="00D57F3D">
                  <w:rPr>
                    <w:rStyle w:val="Hyperlink"/>
                    <w:rFonts w:asciiTheme="majorBidi" w:hAnsiTheme="majorBidi" w:cstheme="majorBidi"/>
                    <w:noProof/>
                  </w:rPr>
                  <w:t>4.</w:t>
                </w:r>
                <w:r w:rsidR="00970E65" w:rsidRPr="00D57F3D">
                  <w:rPr>
                    <w:rFonts w:asciiTheme="majorBidi" w:hAnsiTheme="majorBidi" w:cstheme="majorBidi"/>
                    <w:noProof/>
                    <w:kern w:val="2"/>
                    <w14:ligatures w14:val="standardContextual"/>
                  </w:rPr>
                  <w:tab/>
                </w:r>
                <w:r w:rsidR="00970E65" w:rsidRPr="00D57F3D">
                  <w:rPr>
                    <w:rStyle w:val="Hyperlink"/>
                    <w:rFonts w:asciiTheme="majorBidi" w:hAnsiTheme="majorBidi" w:cstheme="majorBidi"/>
                    <w:noProof/>
                  </w:rPr>
                  <w:t>Mounting Structure</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_Toc139324513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10</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left" w:pos="420"/>
                  <w:tab w:val="right" w:leader="dot" w:pos="8539"/>
                </w:tabs>
                <w:ind w:firstLineChars="100" w:firstLine="220"/>
                <w:rPr>
                  <w:rFonts w:asciiTheme="majorBidi" w:hAnsiTheme="majorBidi" w:cstheme="majorBidi"/>
                  <w:noProof/>
                  <w:kern w:val="2"/>
                  <w14:ligatures w14:val="standardContextual"/>
                </w:rPr>
              </w:pPr>
              <w:hyperlink w:anchor="_Toc139324517" w:history="1">
                <w:r w:rsidR="00970E65" w:rsidRPr="00D57F3D">
                  <w:rPr>
                    <w:rStyle w:val="Hyperlink"/>
                    <w:rFonts w:asciiTheme="majorBidi" w:hAnsiTheme="majorBidi" w:cstheme="majorBidi"/>
                    <w:noProof/>
                  </w:rPr>
                  <w:t>5.</w:t>
                </w:r>
                <w:r w:rsidR="00970E65" w:rsidRPr="00D57F3D">
                  <w:rPr>
                    <w:rFonts w:asciiTheme="majorBidi" w:hAnsiTheme="majorBidi" w:cstheme="majorBidi"/>
                    <w:noProof/>
                    <w:kern w:val="2"/>
                    <w14:ligatures w14:val="standardContextual"/>
                  </w:rPr>
                  <w:tab/>
                </w:r>
                <w:r w:rsidR="00970E65" w:rsidRPr="00D57F3D">
                  <w:rPr>
                    <w:rStyle w:val="Hyperlink"/>
                    <w:rFonts w:asciiTheme="majorBidi" w:hAnsiTheme="majorBidi" w:cstheme="majorBidi"/>
                    <w:noProof/>
                  </w:rPr>
                  <w:t>PV Inverters</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_Toc139324517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12</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left" w:pos="420"/>
                  <w:tab w:val="right" w:leader="dot" w:pos="8539"/>
                </w:tabs>
                <w:ind w:firstLineChars="100" w:firstLine="220"/>
                <w:rPr>
                  <w:rFonts w:asciiTheme="majorBidi" w:hAnsiTheme="majorBidi" w:cstheme="majorBidi"/>
                  <w:noProof/>
                  <w:kern w:val="2"/>
                  <w14:ligatures w14:val="standardContextual"/>
                </w:rPr>
              </w:pPr>
              <w:hyperlink w:anchor="_Toc139324524" w:history="1">
                <w:r w:rsidR="00970E65" w:rsidRPr="00D57F3D">
                  <w:rPr>
                    <w:rStyle w:val="Hyperlink"/>
                    <w:rFonts w:asciiTheme="majorBidi" w:hAnsiTheme="majorBidi" w:cstheme="majorBidi"/>
                    <w:noProof/>
                  </w:rPr>
                  <w:t>6.</w:t>
                </w:r>
                <w:r w:rsidR="00970E65" w:rsidRPr="00D57F3D">
                  <w:rPr>
                    <w:rFonts w:asciiTheme="majorBidi" w:hAnsiTheme="majorBidi" w:cstheme="majorBidi"/>
                    <w:noProof/>
                    <w:kern w:val="2"/>
                    <w14:ligatures w14:val="standardContextual"/>
                  </w:rPr>
                  <w:tab/>
                </w:r>
                <w:r w:rsidR="00970E65" w:rsidRPr="00D57F3D">
                  <w:rPr>
                    <w:rStyle w:val="Hyperlink"/>
                    <w:rFonts w:asciiTheme="majorBidi" w:hAnsiTheme="majorBidi" w:cstheme="majorBidi"/>
                    <w:noProof/>
                  </w:rPr>
                  <w:t>Single Phase Energy Meter</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_Toc139324524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19</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left" w:pos="420"/>
                  <w:tab w:val="right" w:leader="dot" w:pos="8539"/>
                </w:tabs>
                <w:ind w:firstLineChars="100" w:firstLine="220"/>
                <w:rPr>
                  <w:rFonts w:asciiTheme="majorBidi" w:hAnsiTheme="majorBidi" w:cstheme="majorBidi"/>
                  <w:noProof/>
                  <w:kern w:val="2"/>
                  <w14:ligatures w14:val="standardContextual"/>
                </w:rPr>
              </w:pPr>
              <w:hyperlink w:anchor="_Toc139324525" w:history="1">
                <w:r w:rsidR="00970E65" w:rsidRPr="00D57F3D">
                  <w:rPr>
                    <w:rStyle w:val="Hyperlink"/>
                    <w:rFonts w:asciiTheme="majorBidi" w:hAnsiTheme="majorBidi" w:cstheme="majorBidi"/>
                    <w:noProof/>
                  </w:rPr>
                  <w:t>7.</w:t>
                </w:r>
                <w:r w:rsidR="00970E65" w:rsidRPr="00D57F3D">
                  <w:rPr>
                    <w:rFonts w:asciiTheme="majorBidi" w:hAnsiTheme="majorBidi" w:cstheme="majorBidi"/>
                    <w:noProof/>
                    <w:kern w:val="2"/>
                    <w14:ligatures w14:val="standardContextual"/>
                  </w:rPr>
                  <w:tab/>
                </w:r>
                <w:r w:rsidR="00970E65" w:rsidRPr="00D57F3D">
                  <w:rPr>
                    <w:rStyle w:val="Hyperlink"/>
                    <w:rFonts w:asciiTheme="majorBidi" w:hAnsiTheme="majorBidi" w:cstheme="majorBidi"/>
                    <w:noProof/>
                  </w:rPr>
                  <w:t>Three Phase Energy Meter</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_Toc139324525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23</w:t>
                </w:r>
                <w:r w:rsidR="00970E65" w:rsidRPr="00D57F3D">
                  <w:rPr>
                    <w:rFonts w:asciiTheme="majorBidi" w:hAnsiTheme="majorBidi" w:cstheme="majorBidi"/>
                    <w:noProof/>
                    <w:webHidden/>
                  </w:rPr>
                  <w:fldChar w:fldCharType="end"/>
                </w:r>
              </w:hyperlink>
            </w:p>
            <w:p w:rsidR="00970E65" w:rsidRPr="00D57F3D" w:rsidRDefault="008711F8" w:rsidP="00970E65">
              <w:pPr>
                <w:pStyle w:val="TOC1"/>
                <w:tabs>
                  <w:tab w:val="right" w:leader="dot" w:pos="8539"/>
                </w:tabs>
                <w:rPr>
                  <w:rFonts w:asciiTheme="majorBidi" w:hAnsiTheme="majorBidi" w:cstheme="majorBidi"/>
                  <w:noProof/>
                  <w:kern w:val="2"/>
                  <w14:ligatures w14:val="standardContextual"/>
                </w:rPr>
              </w:pPr>
              <w:hyperlink w:anchor="_Toc139324526" w:history="1">
                <w:r w:rsidR="00970E65" w:rsidRPr="00D57F3D">
                  <w:rPr>
                    <w:rStyle w:val="Hyperlink"/>
                    <w:rFonts w:asciiTheme="majorBidi" w:hAnsiTheme="majorBidi" w:cstheme="majorBidi"/>
                    <w:noProof/>
                  </w:rPr>
                  <w:t>PART 3</w:t>
                </w:r>
                <w:r w:rsidR="00970E65" w:rsidRPr="00D57F3D">
                  <w:rPr>
                    <w:rFonts w:asciiTheme="majorBidi" w:hAnsiTheme="majorBidi" w:cstheme="majorBidi"/>
                    <w:noProof/>
                    <w:webHidden/>
                  </w:rPr>
                  <w:tab/>
                </w:r>
                <w:r w:rsidR="00970E65" w:rsidRPr="00D57F3D">
                  <w:rPr>
                    <w:rFonts w:asciiTheme="majorBidi" w:hAnsiTheme="majorBidi" w:cstheme="majorBidi"/>
                    <w:noProof/>
                    <w:webHidden/>
                  </w:rPr>
                  <w:fldChar w:fldCharType="begin"/>
                </w:r>
                <w:r w:rsidR="00970E65" w:rsidRPr="00D57F3D">
                  <w:rPr>
                    <w:rFonts w:asciiTheme="majorBidi" w:hAnsiTheme="majorBidi" w:cstheme="majorBidi"/>
                    <w:noProof/>
                    <w:webHidden/>
                  </w:rPr>
                  <w:instrText xml:space="preserve"> PAGEREF _Toc139324526 \h </w:instrText>
                </w:r>
                <w:r w:rsidR="00970E65" w:rsidRPr="00D57F3D">
                  <w:rPr>
                    <w:rFonts w:asciiTheme="majorBidi" w:hAnsiTheme="majorBidi" w:cstheme="majorBidi"/>
                    <w:noProof/>
                    <w:webHidden/>
                  </w:rPr>
                </w:r>
                <w:r w:rsidR="00970E65" w:rsidRPr="00D57F3D">
                  <w:rPr>
                    <w:rFonts w:asciiTheme="majorBidi" w:hAnsiTheme="majorBidi" w:cstheme="majorBidi"/>
                    <w:noProof/>
                    <w:webHidden/>
                  </w:rPr>
                  <w:fldChar w:fldCharType="separate"/>
                </w:r>
                <w:r w:rsidR="00970E65" w:rsidRPr="00D57F3D">
                  <w:rPr>
                    <w:rFonts w:asciiTheme="majorBidi" w:hAnsiTheme="majorBidi" w:cstheme="majorBidi"/>
                    <w:noProof/>
                    <w:webHidden/>
                  </w:rPr>
                  <w:t>27</w:t>
                </w:r>
                <w:r w:rsidR="00970E65" w:rsidRPr="00D57F3D">
                  <w:rPr>
                    <w:rFonts w:asciiTheme="majorBidi" w:hAnsiTheme="majorBidi" w:cstheme="majorBidi"/>
                    <w:noProof/>
                    <w:webHidden/>
                  </w:rPr>
                  <w:fldChar w:fldCharType="end"/>
                </w:r>
              </w:hyperlink>
            </w:p>
            <w:p w:rsidR="00970E65" w:rsidRPr="00D57F3D" w:rsidRDefault="008711F8" w:rsidP="00FC00A6">
              <w:pPr>
                <w:pStyle w:val="TOC2"/>
                <w:rPr>
                  <w:kern w:val="2"/>
                  <w14:ligatures w14:val="standardContextual"/>
                </w:rPr>
              </w:pPr>
              <w:hyperlink w:anchor="_Toc139324528" w:history="1">
                <w:r w:rsidR="00970E65" w:rsidRPr="00D57F3D">
                  <w:rPr>
                    <w:rStyle w:val="Hyperlink"/>
                  </w:rPr>
                  <w:t>Section VII.  General Conditions of Contract</w:t>
                </w:r>
                <w:r w:rsidR="00970E65" w:rsidRPr="00D57F3D">
                  <w:rPr>
                    <w:webHidden/>
                  </w:rPr>
                  <w:tab/>
                </w:r>
                <w:r w:rsidR="00970E65" w:rsidRPr="00D57F3D">
                  <w:rPr>
                    <w:webHidden/>
                  </w:rPr>
                  <w:fldChar w:fldCharType="begin"/>
                </w:r>
                <w:r w:rsidR="00970E65" w:rsidRPr="00D57F3D">
                  <w:rPr>
                    <w:webHidden/>
                  </w:rPr>
                  <w:instrText xml:space="preserve"> PAGEREF _Toc139324528 \h </w:instrText>
                </w:r>
                <w:r w:rsidR="00970E65" w:rsidRPr="00D57F3D">
                  <w:rPr>
                    <w:webHidden/>
                  </w:rPr>
                </w:r>
                <w:r w:rsidR="00970E65" w:rsidRPr="00D57F3D">
                  <w:rPr>
                    <w:webHidden/>
                  </w:rPr>
                  <w:fldChar w:fldCharType="separate"/>
                </w:r>
                <w:r w:rsidR="00970E65" w:rsidRPr="00D57F3D">
                  <w:rPr>
                    <w:webHidden/>
                  </w:rPr>
                  <w:t>28</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565" w:history="1">
                <w:r w:rsidR="00970E65" w:rsidRPr="00D57F3D">
                  <w:rPr>
                    <w:rStyle w:val="Hyperlink"/>
                  </w:rPr>
                  <w:t>Section VIII.  Contract Forms</w:t>
                </w:r>
                <w:r w:rsidR="00970E65" w:rsidRPr="00D57F3D">
                  <w:rPr>
                    <w:webHidden/>
                  </w:rPr>
                  <w:tab/>
                </w:r>
                <w:r w:rsidR="00970E65" w:rsidRPr="00D57F3D">
                  <w:rPr>
                    <w:webHidden/>
                  </w:rPr>
                  <w:fldChar w:fldCharType="begin"/>
                </w:r>
                <w:r w:rsidR="00970E65" w:rsidRPr="00D57F3D">
                  <w:rPr>
                    <w:webHidden/>
                  </w:rPr>
                  <w:instrText xml:space="preserve"> PAGEREF _Toc139324565 \h </w:instrText>
                </w:r>
                <w:r w:rsidR="00970E65" w:rsidRPr="00D57F3D">
                  <w:rPr>
                    <w:webHidden/>
                  </w:rPr>
                </w:r>
                <w:r w:rsidR="00970E65" w:rsidRPr="00D57F3D">
                  <w:rPr>
                    <w:webHidden/>
                  </w:rPr>
                  <w:fldChar w:fldCharType="separate"/>
                </w:r>
                <w:r w:rsidR="00970E65" w:rsidRPr="00D57F3D">
                  <w:rPr>
                    <w:webHidden/>
                  </w:rPr>
                  <w:t>42</w:t>
                </w:r>
                <w:r w:rsidR="00970E65" w:rsidRPr="00D57F3D">
                  <w:rPr>
                    <w:webHidden/>
                  </w:rPr>
                  <w:fldChar w:fldCharType="end"/>
                </w:r>
              </w:hyperlink>
            </w:p>
            <w:p w:rsidR="00970E65" w:rsidRPr="00D57F3D" w:rsidRDefault="008711F8" w:rsidP="00FC00A6">
              <w:pPr>
                <w:pStyle w:val="TOC2"/>
                <w:rPr>
                  <w:kern w:val="2"/>
                  <w14:ligatures w14:val="standardContextual"/>
                </w:rPr>
              </w:pPr>
              <w:hyperlink w:anchor="_Toc139324573" w:history="1">
                <w:r w:rsidR="00970E65" w:rsidRPr="00D57F3D">
                  <w:rPr>
                    <w:rStyle w:val="Hyperlink"/>
                  </w:rPr>
                  <w:t>Section IX.  Special Conditions of Contract</w:t>
                </w:r>
                <w:r w:rsidR="00970E65" w:rsidRPr="00D57F3D">
                  <w:rPr>
                    <w:webHidden/>
                  </w:rPr>
                  <w:tab/>
                </w:r>
                <w:r w:rsidR="00970E65" w:rsidRPr="00D57F3D">
                  <w:rPr>
                    <w:webHidden/>
                  </w:rPr>
                  <w:fldChar w:fldCharType="begin"/>
                </w:r>
                <w:r w:rsidR="00970E65" w:rsidRPr="00D57F3D">
                  <w:rPr>
                    <w:webHidden/>
                  </w:rPr>
                  <w:instrText xml:space="preserve"> PAGEREF _Toc139324573 \h </w:instrText>
                </w:r>
                <w:r w:rsidR="00970E65" w:rsidRPr="00D57F3D">
                  <w:rPr>
                    <w:webHidden/>
                  </w:rPr>
                </w:r>
                <w:r w:rsidR="00970E65" w:rsidRPr="00D57F3D">
                  <w:rPr>
                    <w:webHidden/>
                  </w:rPr>
                  <w:fldChar w:fldCharType="separate"/>
                </w:r>
                <w:r w:rsidR="00970E65" w:rsidRPr="00D57F3D">
                  <w:rPr>
                    <w:webHidden/>
                  </w:rPr>
                  <w:t>48</w:t>
                </w:r>
                <w:r w:rsidR="00970E65" w:rsidRPr="00D57F3D">
                  <w:rPr>
                    <w:webHidden/>
                  </w:rPr>
                  <w:fldChar w:fldCharType="end"/>
                </w:r>
              </w:hyperlink>
            </w:p>
            <w:p w:rsidR="00970E65" w:rsidRPr="00D57F3D" w:rsidRDefault="00970E65" w:rsidP="00970E65">
              <w:pPr>
                <w:rPr>
                  <w:rFonts w:asciiTheme="majorBidi" w:hAnsiTheme="majorBidi" w:cstheme="majorBidi"/>
                </w:rPr>
              </w:pPr>
              <w:r w:rsidRPr="00D57F3D">
                <w:rPr>
                  <w:rFonts w:asciiTheme="majorBidi" w:hAnsiTheme="majorBidi" w:cstheme="majorBidi"/>
                  <w:b/>
                  <w:bCs/>
                  <w:lang w:val="zh-CN"/>
                </w:rPr>
                <w:fldChar w:fldCharType="end"/>
              </w:r>
            </w:p>
          </w:sdtContent>
        </w:sdt>
        <w:p w:rsidR="00970E65" w:rsidRPr="00D57F3D" w:rsidRDefault="00970E65" w:rsidP="00970E65">
          <w:pPr>
            <w:rPr>
              <w:rFonts w:asciiTheme="majorBidi" w:eastAsiaTheme="majorEastAsia" w:hAnsiTheme="majorBidi" w:cstheme="majorBidi"/>
              <w:bCs/>
              <w:color w:val="2E74B5" w:themeColor="accent1" w:themeShade="BF"/>
            </w:rPr>
          </w:pPr>
          <w:bookmarkStart w:id="1" w:name="_Toc139324466"/>
          <w:bookmarkStart w:id="2" w:name="_Hlk139294059"/>
        </w:p>
        <w:p w:rsidR="00970E65" w:rsidRPr="00D57F3D" w:rsidRDefault="00970E65" w:rsidP="00970E65">
          <w:pPr>
            <w:pStyle w:val="Heading1"/>
            <w:jc w:val="center"/>
            <w:rPr>
              <w:rFonts w:asciiTheme="majorBidi" w:hAnsiTheme="majorBidi"/>
              <w:b w:val="0"/>
              <w:sz w:val="22"/>
              <w:szCs w:val="22"/>
              <w:rtl/>
            </w:rPr>
          </w:pPr>
        </w:p>
        <w:p w:rsidR="00970E65" w:rsidRPr="00D57F3D" w:rsidRDefault="00970E65" w:rsidP="00970E65">
          <w:pPr>
            <w:pStyle w:val="Heading1"/>
            <w:jc w:val="center"/>
            <w:rPr>
              <w:rFonts w:asciiTheme="majorBidi" w:hAnsiTheme="majorBidi"/>
              <w:b w:val="0"/>
              <w:sz w:val="22"/>
              <w:szCs w:val="22"/>
              <w:rtl/>
            </w:rPr>
          </w:pPr>
        </w:p>
        <w:p w:rsidR="00970E65" w:rsidRPr="00D57F3D" w:rsidRDefault="00970E65" w:rsidP="00970E65">
          <w:pPr>
            <w:pStyle w:val="Heading1"/>
            <w:jc w:val="center"/>
            <w:rPr>
              <w:rFonts w:asciiTheme="majorBidi" w:hAnsiTheme="majorBidi"/>
              <w:b w:val="0"/>
              <w:sz w:val="22"/>
              <w:szCs w:val="22"/>
            </w:rPr>
          </w:pPr>
        </w:p>
        <w:p w:rsidR="00970E65" w:rsidRPr="00D57F3D" w:rsidRDefault="00970E65" w:rsidP="00970E65">
          <w:pPr>
            <w:jc w:val="center"/>
            <w:rPr>
              <w:rFonts w:asciiTheme="majorBidi" w:hAnsiTheme="majorBidi" w:cstheme="majorBidi"/>
            </w:rPr>
          </w:pPr>
        </w:p>
        <w:p w:rsidR="00970E65" w:rsidRPr="00D57F3D" w:rsidRDefault="00970E65" w:rsidP="00970E65">
          <w:pPr>
            <w:jc w:val="center"/>
            <w:rPr>
              <w:rFonts w:asciiTheme="majorBidi" w:hAnsiTheme="majorBidi" w:cstheme="majorBidi"/>
            </w:rPr>
          </w:pPr>
        </w:p>
        <w:p w:rsidR="00970E65" w:rsidRPr="00D57F3D" w:rsidRDefault="00970E65" w:rsidP="00970E65">
          <w:pPr>
            <w:jc w:val="center"/>
            <w:rPr>
              <w:rFonts w:asciiTheme="majorBidi" w:hAnsiTheme="majorBidi" w:cstheme="majorBidi"/>
              <w:rtl/>
            </w:rPr>
          </w:pPr>
        </w:p>
        <w:p w:rsidR="00970E65" w:rsidRPr="00D57F3D" w:rsidRDefault="00970E65" w:rsidP="00970E65">
          <w:pPr>
            <w:pStyle w:val="Heading1"/>
            <w:jc w:val="center"/>
            <w:rPr>
              <w:rFonts w:asciiTheme="majorBidi" w:hAnsiTheme="majorBidi"/>
              <w:b w:val="0"/>
              <w:sz w:val="22"/>
              <w:szCs w:val="22"/>
              <w:rtl/>
            </w:rPr>
          </w:pPr>
        </w:p>
        <w:p w:rsidR="00970E65" w:rsidRPr="00D57F3D" w:rsidRDefault="00970E65" w:rsidP="00970E65">
          <w:pPr>
            <w:pStyle w:val="Heading1"/>
            <w:jc w:val="center"/>
            <w:rPr>
              <w:rFonts w:asciiTheme="majorBidi" w:hAnsiTheme="majorBidi"/>
              <w:sz w:val="22"/>
              <w:szCs w:val="22"/>
            </w:rPr>
          </w:pPr>
          <w:r w:rsidRPr="00D57F3D">
            <w:rPr>
              <w:rFonts w:asciiTheme="majorBidi" w:hAnsiTheme="majorBidi"/>
              <w:b w:val="0"/>
              <w:sz w:val="22"/>
              <w:szCs w:val="22"/>
            </w:rPr>
            <w:t>PART 1</w:t>
          </w:r>
          <w:bookmarkEnd w:id="1"/>
        </w:p>
        <w:p w:rsidR="00970E65" w:rsidRPr="00D57F3D" w:rsidRDefault="00970E65" w:rsidP="00970E65">
          <w:pPr>
            <w:spacing w:after="135"/>
            <w:ind w:left="217"/>
            <w:jc w:val="center"/>
            <w:rPr>
              <w:rFonts w:asciiTheme="majorBidi" w:hAnsiTheme="majorBidi" w:cstheme="majorBidi"/>
            </w:rPr>
          </w:pPr>
        </w:p>
        <w:p w:rsidR="00970E65" w:rsidRPr="00D57F3D" w:rsidRDefault="00970E65" w:rsidP="00970E65">
          <w:pPr>
            <w:pStyle w:val="Heading1"/>
            <w:jc w:val="center"/>
            <w:rPr>
              <w:rFonts w:asciiTheme="majorBidi" w:hAnsiTheme="majorBidi"/>
              <w:sz w:val="22"/>
              <w:szCs w:val="22"/>
            </w:rPr>
          </w:pPr>
          <w:bookmarkStart w:id="3" w:name="_Toc139324221"/>
          <w:bookmarkStart w:id="4" w:name="_Toc139324467"/>
          <w:r w:rsidRPr="00D57F3D">
            <w:rPr>
              <w:rFonts w:asciiTheme="majorBidi" w:hAnsiTheme="majorBidi"/>
              <w:b w:val="0"/>
              <w:sz w:val="22"/>
              <w:szCs w:val="22"/>
            </w:rPr>
            <w:t>Bidding Procedures</w:t>
          </w:r>
          <w:bookmarkEnd w:id="3"/>
          <w:bookmarkEnd w:id="4"/>
        </w:p>
        <w:bookmarkEnd w:id="2"/>
        <w:p w:rsidR="00970E65" w:rsidRPr="00D57F3D" w:rsidRDefault="00970E65" w:rsidP="00970E65">
          <w:pPr>
            <w:jc w:val="cente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rPr>
              <w:rFonts w:asciiTheme="majorBidi" w:hAnsiTheme="majorBidi" w:cstheme="majorBidi"/>
            </w:rPr>
          </w:pPr>
          <w:bookmarkStart w:id="5" w:name="_Hlk139294096"/>
          <w:r w:rsidRPr="00D57F3D">
            <w:rPr>
              <w:rFonts w:asciiTheme="majorBidi" w:hAnsiTheme="majorBidi" w:cstheme="majorBidi"/>
            </w:rPr>
            <w:lastRenderedPageBreak/>
            <w:t xml:space="preserve">Section I.  Instructions to Bidders </w:t>
          </w:r>
        </w:p>
        <w:tbl>
          <w:tblPr>
            <w:tblStyle w:val="TableGrid"/>
            <w:tblW w:w="0" w:type="auto"/>
            <w:tblLook w:val="04A0" w:firstRow="1" w:lastRow="0" w:firstColumn="1" w:lastColumn="0" w:noHBand="0" w:noVBand="1"/>
          </w:tblPr>
          <w:tblGrid>
            <w:gridCol w:w="2573"/>
            <w:gridCol w:w="5966"/>
          </w:tblGrid>
          <w:tr w:rsidR="00970E65" w:rsidRPr="00D57F3D" w:rsidTr="00F538D2">
            <w:trPr>
              <w:trHeight w:val="755"/>
            </w:trPr>
            <w:tc>
              <w:tcPr>
                <w:tcW w:w="0" w:type="auto"/>
                <w:gridSpan w:val="2"/>
                <w:hideMark/>
              </w:tcPr>
              <w:p w:rsidR="00970E65" w:rsidRPr="00D57F3D" w:rsidRDefault="00970E65" w:rsidP="00970E65">
                <w:pPr>
                  <w:pStyle w:val="S1-Header"/>
                  <w:numPr>
                    <w:ilvl w:val="0"/>
                    <w:numId w:val="25"/>
                  </w:numPr>
                  <w:tabs>
                    <w:tab w:val="left" w:pos="720"/>
                  </w:tabs>
                  <w:ind w:right="1123"/>
                  <w:jc w:val="left"/>
                  <w:rPr>
                    <w:rFonts w:asciiTheme="majorBidi" w:hAnsiTheme="majorBidi" w:cstheme="majorBidi"/>
                    <w:kern w:val="2"/>
                    <w:sz w:val="22"/>
                    <w:szCs w:val="22"/>
                    <w:lang w:eastAsia="zh-CN"/>
                  </w:rPr>
                </w:pPr>
                <w:bookmarkStart w:id="6" w:name="_Toc27751384"/>
                <w:bookmarkEnd w:id="5"/>
                <w:r w:rsidRPr="00D57F3D">
                  <w:rPr>
                    <w:rFonts w:asciiTheme="majorBidi" w:hAnsiTheme="majorBidi" w:cstheme="majorBidi"/>
                    <w:kern w:val="2"/>
                    <w:sz w:val="22"/>
                    <w:szCs w:val="22"/>
                    <w:lang w:eastAsia="zh-CN"/>
                  </w:rPr>
                  <w:t>General</w:t>
                </w:r>
                <w:bookmarkEnd w:id="6"/>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7" w:name="_Hlt126393978"/>
                <w:bookmarkStart w:id="8" w:name="_Hlt126563253"/>
                <w:bookmarkStart w:id="9" w:name="_Toc27751385"/>
                <w:bookmarkStart w:id="10" w:name="_Toc436556097"/>
                <w:bookmarkStart w:id="11" w:name="_Toc125782987"/>
                <w:bookmarkStart w:id="12" w:name="_Toc23236745"/>
                <w:bookmarkEnd w:id="7"/>
                <w:bookmarkEnd w:id="8"/>
                <w:r w:rsidRPr="00D57F3D">
                  <w:rPr>
                    <w:rFonts w:asciiTheme="majorBidi" w:hAnsiTheme="majorBidi" w:cstheme="majorBidi"/>
                    <w:noProof/>
                    <w:kern w:val="2"/>
                    <w:sz w:val="22"/>
                    <w:szCs w:val="22"/>
                    <w:lang w:eastAsia="zh-CN"/>
                  </w:rPr>
                  <w:t>Scope of Bid</w:t>
                </w:r>
                <w:bookmarkEnd w:id="9"/>
                <w:bookmarkEnd w:id="10"/>
                <w:bookmarkEnd w:id="11"/>
                <w:bookmarkEnd w:id="12"/>
              </w:p>
            </w:tc>
            <w:tc>
              <w:tcPr>
                <w:tcW w:w="0" w:type="auto"/>
                <w:vMerge w:val="restart"/>
                <w:hideMark/>
              </w:tcPr>
              <w:p w:rsidR="00970E65" w:rsidRPr="00D57F3D" w:rsidRDefault="00970E65" w:rsidP="00970E65">
                <w:pPr>
                  <w:pStyle w:val="Header2-SubClauses"/>
                  <w:numPr>
                    <w:ilvl w:val="1"/>
                    <w:numId w:val="26"/>
                  </w:numPr>
                  <w:spacing w:after="0"/>
                  <w:ind w:left="576"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In connection with the Specific Procurement Notice - Request for Bids (RFB), specified in the Bid Data Sheet (BDS), the Employer, as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xml:space="preserve">, issues this bidding document for the Supply of Plant as specified in Section VII, Employer’s Requirements. The name, identification and </w:t>
                </w:r>
                <w:bookmarkStart w:id="13" w:name="_Hlt126562804"/>
                <w:bookmarkEnd w:id="13"/>
                <w:r w:rsidRPr="00D57F3D">
                  <w:rPr>
                    <w:rFonts w:asciiTheme="majorBidi" w:hAnsiTheme="majorBidi" w:cstheme="majorBidi"/>
                    <w:kern w:val="2"/>
                    <w:sz w:val="22"/>
                    <w:szCs w:val="22"/>
                    <w:lang w:eastAsia="zh-CN"/>
                  </w:rPr>
                  <w:t xml:space="preserve">number of </w:t>
                </w:r>
                <w:r w:rsidRPr="00D57F3D">
                  <w:rPr>
                    <w:rFonts w:asciiTheme="majorBidi" w:hAnsiTheme="majorBidi" w:cstheme="majorBidi"/>
                    <w:iCs/>
                    <w:kern w:val="2"/>
                    <w:sz w:val="22"/>
                    <w:szCs w:val="22"/>
                    <w:lang w:eastAsia="zh-CN"/>
                  </w:rPr>
                  <w:t>lots (</w:t>
                </w:r>
                <w:r w:rsidRPr="00D57F3D">
                  <w:rPr>
                    <w:rFonts w:asciiTheme="majorBidi" w:hAnsiTheme="majorBidi" w:cstheme="majorBidi"/>
                    <w:kern w:val="2"/>
                    <w:sz w:val="22"/>
                    <w:szCs w:val="22"/>
                    <w:lang w:eastAsia="zh-CN"/>
                  </w:rPr>
                  <w:t>contracts) of this RFB are specified</w:t>
                </w:r>
                <w:r w:rsidRPr="00D57F3D">
                  <w:rPr>
                    <w:rFonts w:asciiTheme="majorBidi" w:hAnsiTheme="majorBidi" w:cstheme="majorBidi"/>
                    <w:b/>
                    <w:kern w:val="2"/>
                    <w:sz w:val="22"/>
                    <w:szCs w:val="22"/>
                    <w:lang w:eastAsia="zh-CN"/>
                  </w:rPr>
                  <w:t xml:space="preserve"> in the BDS.</w:t>
                </w:r>
              </w:p>
              <w:p w:rsidR="00970E65" w:rsidRPr="00D57F3D" w:rsidRDefault="00970E65" w:rsidP="00970E65">
                <w:pPr>
                  <w:pStyle w:val="Header2-SubClauses"/>
                  <w:numPr>
                    <w:ilvl w:val="0"/>
                    <w:numId w:val="27"/>
                  </w:numPr>
                  <w:tabs>
                    <w:tab w:val="left" w:pos="720"/>
                  </w:tabs>
                  <w:spacing w:after="0"/>
                  <w:ind w:left="1152" w:hanging="576"/>
                  <w:rPr>
                    <w:rFonts w:asciiTheme="majorBidi" w:hAnsiTheme="majorBidi" w:cstheme="majorBidi"/>
                    <w:noProof/>
                    <w:kern w:val="2"/>
                    <w:sz w:val="22"/>
                    <w:szCs w:val="22"/>
                    <w:lang w:eastAsia="zh-CN"/>
                  </w:rPr>
                </w:pPr>
                <w:r w:rsidRPr="00D57F3D">
                  <w:rPr>
                    <w:rFonts w:asciiTheme="majorBidi" w:hAnsiTheme="majorBidi" w:cstheme="majorBidi"/>
                    <w:kern w:val="2"/>
                    <w:sz w:val="22"/>
                    <w:szCs w:val="22"/>
                    <w:lang w:eastAsia="zh-CN"/>
                  </w:rPr>
                  <w:t>Throughout this bidding document:</w:t>
                </w:r>
                <w:bookmarkStart w:id="14" w:name="_Toc437951031"/>
                <w:bookmarkStart w:id="15" w:name="_Toc437950052"/>
                <w:r w:rsidRPr="00D57F3D">
                  <w:rPr>
                    <w:rFonts w:asciiTheme="majorBidi" w:hAnsiTheme="majorBidi" w:cstheme="majorBidi"/>
                    <w:kern w:val="2"/>
                    <w:sz w:val="22"/>
                    <w:szCs w:val="22"/>
                    <w:lang w:eastAsia="zh-CN"/>
                  </w:rPr>
                  <w:t xml:space="preserve"> the term “in writing” means communicated in written form (e.g. by mail, e-mail, fax, including if specified in the BDS, distributed or received through the electronic-procurement system used by the Employer) with </w:t>
                </w:r>
                <w:r w:rsidRPr="00D57F3D">
                  <w:rPr>
                    <w:rFonts w:asciiTheme="majorBidi" w:hAnsiTheme="majorBidi" w:cstheme="majorBidi"/>
                    <w:noProof/>
                    <w:kern w:val="2"/>
                    <w:sz w:val="22"/>
                    <w:szCs w:val="22"/>
                    <w:lang w:eastAsia="zh-CN"/>
                  </w:rPr>
                  <w:t>proof of receipt;</w:t>
                </w:r>
                <w:bookmarkEnd w:id="14"/>
                <w:bookmarkEnd w:id="15"/>
              </w:p>
              <w:p w:rsidR="00970E65" w:rsidRPr="00D57F3D" w:rsidRDefault="00970E65" w:rsidP="00970E65">
                <w:pPr>
                  <w:pStyle w:val="Heading3"/>
                  <w:numPr>
                    <w:ilvl w:val="0"/>
                    <w:numId w:val="27"/>
                  </w:numPr>
                  <w:tabs>
                    <w:tab w:val="left" w:pos="720"/>
                  </w:tabs>
                  <w:spacing w:after="240" w:line="240" w:lineRule="auto"/>
                  <w:ind w:left="1152" w:hanging="576"/>
                  <w:outlineLvl w:val="2"/>
                  <w:rPr>
                    <w:rFonts w:asciiTheme="majorBidi" w:eastAsia="SimSun" w:hAnsiTheme="majorBidi"/>
                    <w:b w:val="0"/>
                    <w:bCs w:val="0"/>
                    <w:noProof/>
                    <w:color w:val="auto"/>
                    <w:kern w:val="2"/>
                  </w:rPr>
                </w:pPr>
                <w:bookmarkStart w:id="16" w:name="_Toc139324222"/>
                <w:bookmarkStart w:id="17" w:name="_Toc139324468"/>
                <w:bookmarkStart w:id="18" w:name="_Toc437951032"/>
                <w:bookmarkStart w:id="19" w:name="_Toc437950053"/>
                <w:r w:rsidRPr="00D57F3D">
                  <w:rPr>
                    <w:rFonts w:asciiTheme="majorBidi" w:eastAsia="SimSun" w:hAnsiTheme="majorBidi"/>
                    <w:b w:val="0"/>
                    <w:bCs w:val="0"/>
                    <w:noProof/>
                    <w:color w:val="auto"/>
                    <w:kern w:val="2"/>
                  </w:rPr>
                  <w:t>if the context so requires, “singular” means “plural” and vice versa;</w:t>
                </w:r>
                <w:bookmarkEnd w:id="16"/>
                <w:bookmarkEnd w:id="17"/>
                <w:r w:rsidRPr="00D57F3D">
                  <w:rPr>
                    <w:rFonts w:asciiTheme="majorBidi" w:eastAsia="SimSun" w:hAnsiTheme="majorBidi"/>
                    <w:b w:val="0"/>
                    <w:bCs w:val="0"/>
                    <w:noProof/>
                    <w:color w:val="auto"/>
                    <w:kern w:val="2"/>
                  </w:rPr>
                  <w:t xml:space="preserve"> </w:t>
                </w:r>
                <w:bookmarkEnd w:id="18"/>
                <w:bookmarkEnd w:id="19"/>
              </w:p>
              <w:p w:rsidR="00970E65" w:rsidRPr="00D57F3D" w:rsidRDefault="00970E65" w:rsidP="00970E65">
                <w:pPr>
                  <w:pStyle w:val="Header2-SubClauses"/>
                  <w:numPr>
                    <w:ilvl w:val="0"/>
                    <w:numId w:val="27"/>
                  </w:numPr>
                  <w:tabs>
                    <w:tab w:val="left" w:pos="720"/>
                  </w:tabs>
                  <w:spacing w:after="0"/>
                  <w:ind w:left="1152" w:hanging="576"/>
                  <w:rPr>
                    <w:rFonts w:asciiTheme="majorBidi" w:hAnsiTheme="majorBidi" w:cstheme="majorBidi"/>
                    <w:kern w:val="2"/>
                    <w:sz w:val="22"/>
                    <w:szCs w:val="22"/>
                  </w:rPr>
                </w:pPr>
                <w:bookmarkStart w:id="20" w:name="_Toc437951033"/>
                <w:bookmarkStart w:id="21" w:name="_Toc437950054"/>
                <w:r w:rsidRPr="00D57F3D">
                  <w:rPr>
                    <w:rFonts w:asciiTheme="majorBidi" w:hAnsiTheme="majorBidi" w:cstheme="majorBidi"/>
                    <w:kern w:val="2"/>
                    <w:sz w:val="22"/>
                    <w:szCs w:val="22"/>
                    <w:lang w:eastAsia="zh-CN"/>
                  </w:rPr>
                  <w:t>“Day” means calendar day, unless otherwise specified as “Business Day.” A Business Day is any day that is an official working day of the Borrower. It excludes the Borrower’s official public holidays</w:t>
                </w:r>
                <w:bookmarkEnd w:id="20"/>
                <w:bookmarkEnd w:id="21"/>
                <w:r w:rsidRPr="00D57F3D">
                  <w:rPr>
                    <w:rFonts w:asciiTheme="majorBidi" w:hAnsiTheme="majorBidi" w:cstheme="majorBidi"/>
                    <w:kern w:val="2"/>
                    <w:sz w:val="22"/>
                    <w:szCs w:val="22"/>
                    <w:lang w:eastAsia="zh-CN"/>
                  </w:rPr>
                  <w:t>;</w:t>
                </w:r>
              </w:p>
            </w:tc>
          </w:tr>
          <w:tr w:rsidR="00970E65" w:rsidRPr="00D57F3D" w:rsidTr="00F538D2">
            <w:trPr>
              <w:trHeight w:val="5019"/>
            </w:trPr>
            <w:tc>
              <w:tcPr>
                <w:tcW w:w="0" w:type="auto"/>
              </w:tcPr>
              <w:p w:rsidR="00970E65" w:rsidRPr="00D57F3D" w:rsidRDefault="00970E65" w:rsidP="00F538D2">
                <w:pPr>
                  <w:rPr>
                    <w:rFonts w:asciiTheme="majorBidi" w:hAnsiTheme="majorBidi" w:cstheme="majorBidi"/>
                    <w:b/>
                    <w:kern w:val="2"/>
                  </w:rPr>
                </w:pPr>
              </w:p>
            </w:tc>
            <w:tc>
              <w:tcPr>
                <w:tcW w:w="0" w:type="auto"/>
                <w:vMerge/>
                <w:hideMark/>
              </w:tcPr>
              <w:p w:rsidR="00970E65" w:rsidRPr="00D57F3D" w:rsidRDefault="00970E65" w:rsidP="00F538D2">
                <w:pPr>
                  <w:rPr>
                    <w:rFonts w:asciiTheme="majorBidi" w:eastAsia="SimSun" w:hAnsiTheme="majorBidi" w:cstheme="majorBidi"/>
                    <w:kern w:val="2"/>
                  </w:rPr>
                </w:pPr>
              </w:p>
            </w:tc>
          </w:tr>
          <w:tr w:rsidR="00970E65" w:rsidRPr="00D57F3D" w:rsidTr="00F538D2">
            <w:trPr>
              <w:trHeight w:val="413"/>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22" w:name="_Toc27751386"/>
                <w:bookmarkStart w:id="23" w:name="_Toc436556098"/>
                <w:bookmarkStart w:id="24" w:name="_Toc125782988"/>
                <w:bookmarkStart w:id="25" w:name="_Toc23236746"/>
                <w:bookmarkStart w:id="26" w:name="_Toc438907205"/>
                <w:bookmarkStart w:id="27" w:name="_Toc438907006"/>
                <w:bookmarkStart w:id="28" w:name="_Toc438733965"/>
                <w:bookmarkStart w:id="29" w:name="_Toc438532556"/>
                <w:bookmarkStart w:id="30" w:name="_Toc438438821"/>
                <w:r w:rsidRPr="00D57F3D">
                  <w:rPr>
                    <w:rFonts w:asciiTheme="majorBidi" w:hAnsiTheme="majorBidi" w:cstheme="majorBidi"/>
                    <w:noProof/>
                    <w:kern w:val="2"/>
                    <w:sz w:val="22"/>
                    <w:szCs w:val="22"/>
                    <w:lang w:eastAsia="zh-CN"/>
                  </w:rPr>
                  <w:t>Source of Funds</w:t>
                </w:r>
                <w:bookmarkEnd w:id="22"/>
                <w:bookmarkEnd w:id="23"/>
                <w:bookmarkEnd w:id="24"/>
                <w:bookmarkEnd w:id="25"/>
                <w:bookmarkEnd w:id="26"/>
                <w:bookmarkEnd w:id="27"/>
                <w:bookmarkEnd w:id="28"/>
                <w:bookmarkEnd w:id="29"/>
                <w:bookmarkEnd w:id="30"/>
              </w:p>
            </w:tc>
            <w:tc>
              <w:tcPr>
                <w:tcW w:w="0" w:type="auto"/>
                <w:hideMark/>
              </w:tcPr>
              <w:p w:rsidR="00970E65" w:rsidRPr="00D57F3D" w:rsidRDefault="00970E65" w:rsidP="00970E65">
                <w:pPr>
                  <w:pStyle w:val="Header2-SubClauses"/>
                  <w:numPr>
                    <w:ilvl w:val="1"/>
                    <w:numId w:val="28"/>
                  </w:numPr>
                  <w:spacing w:after="0"/>
                  <w:rPr>
                    <w:rFonts w:asciiTheme="majorBidi" w:hAnsiTheme="majorBidi" w:cstheme="majorBidi"/>
                    <w:sz w:val="22"/>
                    <w:szCs w:val="22"/>
                  </w:rPr>
                </w:pPr>
                <w:r>
                  <w:rPr>
                    <w:rFonts w:asciiTheme="majorBidi" w:hAnsiTheme="majorBidi" w:cstheme="majorBidi"/>
                    <w:kern w:val="2"/>
                    <w:sz w:val="22"/>
                    <w:szCs w:val="22"/>
                    <w:lang w:eastAsia="zh-CN"/>
                  </w:rPr>
                  <w:t>Government of Maldives.</w:t>
                </w:r>
              </w:p>
            </w:tc>
          </w:tr>
          <w:tr w:rsidR="00970E65" w:rsidRPr="00D57F3D" w:rsidTr="00F538D2">
            <w:trPr>
              <w:trHeight w:val="70"/>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31" w:name="_Toc438532558"/>
                <w:bookmarkStart w:id="32" w:name="_Toc27751387"/>
                <w:bookmarkStart w:id="33" w:name="_Toc125782989"/>
                <w:bookmarkStart w:id="34" w:name="_Toc23236747"/>
                <w:bookmarkStart w:id="35" w:name="_Toc438907206"/>
                <w:bookmarkStart w:id="36" w:name="_Toc438907007"/>
                <w:bookmarkStart w:id="37" w:name="_Toc438733966"/>
                <w:bookmarkStart w:id="38" w:name="_Toc438532559"/>
                <w:bookmarkStart w:id="39" w:name="_Toc438438822"/>
                <w:bookmarkStart w:id="40" w:name="_Toc438002631"/>
                <w:bookmarkStart w:id="41" w:name="_Toc436556099"/>
                <w:bookmarkEnd w:id="31"/>
                <w:r w:rsidRPr="00D57F3D">
                  <w:rPr>
                    <w:rFonts w:asciiTheme="majorBidi" w:hAnsiTheme="majorBidi" w:cstheme="majorBidi"/>
                    <w:noProof/>
                    <w:kern w:val="2"/>
                    <w:sz w:val="22"/>
                    <w:szCs w:val="22"/>
                    <w:lang w:eastAsia="zh-CN"/>
                  </w:rPr>
                  <w:t>Fraud and Corruption</w:t>
                </w:r>
                <w:bookmarkEnd w:id="32"/>
                <w:bookmarkEnd w:id="33"/>
                <w:bookmarkEnd w:id="34"/>
                <w:bookmarkEnd w:id="35"/>
                <w:bookmarkEnd w:id="36"/>
                <w:bookmarkEnd w:id="37"/>
                <w:bookmarkEnd w:id="38"/>
                <w:bookmarkEnd w:id="39"/>
                <w:bookmarkEnd w:id="40"/>
                <w:bookmarkEnd w:id="41"/>
              </w:p>
            </w:tc>
            <w:tc>
              <w:tcPr>
                <w:tcW w:w="0" w:type="auto"/>
                <w:hideMark/>
              </w:tcPr>
              <w:p w:rsidR="00970E65" w:rsidRPr="00D57F3D" w:rsidRDefault="00970E65" w:rsidP="00970E65">
                <w:pPr>
                  <w:pStyle w:val="S1-subpara"/>
                  <w:numPr>
                    <w:ilvl w:val="1"/>
                    <w:numId w:val="2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As per the Laws and Regulations of the Republic of Maldives.</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42" w:name="_Toc436556100"/>
                <w:bookmarkStart w:id="43" w:name="_Toc433185062"/>
                <w:bookmarkStart w:id="44" w:name="_Toc27751388"/>
                <w:bookmarkStart w:id="45" w:name="_Toc436556104"/>
                <w:bookmarkStart w:id="46" w:name="_Toc125782990"/>
                <w:bookmarkStart w:id="47" w:name="_Toc23236748"/>
                <w:bookmarkStart w:id="48" w:name="_Toc438907207"/>
                <w:bookmarkStart w:id="49" w:name="_Toc438907008"/>
                <w:bookmarkStart w:id="50" w:name="_Toc438733967"/>
                <w:bookmarkStart w:id="51" w:name="_Toc438532560"/>
                <w:bookmarkStart w:id="52" w:name="_Toc438438823"/>
                <w:bookmarkEnd w:id="42"/>
                <w:bookmarkEnd w:id="43"/>
                <w:r w:rsidRPr="00D57F3D">
                  <w:rPr>
                    <w:rFonts w:asciiTheme="majorBidi" w:hAnsiTheme="majorBidi" w:cstheme="majorBidi"/>
                    <w:noProof/>
                    <w:kern w:val="2"/>
                    <w:sz w:val="22"/>
                    <w:szCs w:val="22"/>
                    <w:lang w:eastAsia="zh-CN"/>
                  </w:rPr>
                  <w:t>Eligible Bidders</w:t>
                </w:r>
                <w:bookmarkEnd w:id="44"/>
                <w:bookmarkEnd w:id="45"/>
                <w:bookmarkEnd w:id="46"/>
                <w:bookmarkEnd w:id="47"/>
                <w:bookmarkEnd w:id="48"/>
                <w:bookmarkEnd w:id="49"/>
                <w:bookmarkEnd w:id="50"/>
                <w:bookmarkEnd w:id="51"/>
                <w:bookmarkEnd w:id="52"/>
              </w:p>
            </w:tc>
            <w:tc>
              <w:tcPr>
                <w:tcW w:w="0" w:type="auto"/>
                <w:hideMark/>
              </w:tcPr>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A Bidder may be a firm that is a private entity, a state-owned enterprise or institution subject to ITB 4.6,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there is no limit on the number of members in a JV.</w:t>
                </w:r>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A Bidder shall not have a conflict of interest. Any Bidder found to have a conflict of interest shall be disqualified. A Bidder may be considered to have a conflict of interest for the purpose of this Bidding process, if the Bidder: </w:t>
                </w:r>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bookmarkStart w:id="53" w:name="_Toc437951036"/>
                <w:bookmarkStart w:id="54" w:name="_Toc437950057"/>
                <w:r w:rsidRPr="00D57F3D">
                  <w:rPr>
                    <w:rFonts w:asciiTheme="majorBidi" w:hAnsiTheme="majorBidi" w:cstheme="majorBidi"/>
                    <w:kern w:val="2"/>
                    <w:sz w:val="22"/>
                    <w:szCs w:val="22"/>
                    <w:lang w:eastAsia="zh-CN"/>
                  </w:rPr>
                  <w:t>directly or indirectly controls, is controlled by or is under common control with another Bidder; or</w:t>
                </w:r>
                <w:bookmarkEnd w:id="53"/>
                <w:bookmarkEnd w:id="54"/>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bookmarkStart w:id="55" w:name="_Toc437951037"/>
                <w:bookmarkStart w:id="56" w:name="_Toc437950058"/>
                <w:r w:rsidRPr="00D57F3D">
                  <w:rPr>
                    <w:rFonts w:asciiTheme="majorBidi" w:hAnsiTheme="majorBidi" w:cstheme="majorBidi"/>
                    <w:kern w:val="2"/>
                    <w:sz w:val="22"/>
                    <w:szCs w:val="22"/>
                    <w:lang w:eastAsia="zh-CN"/>
                  </w:rPr>
                  <w:t>receives or has received any direct or indirect subsidy from another Bidder; or</w:t>
                </w:r>
                <w:bookmarkEnd w:id="55"/>
                <w:bookmarkEnd w:id="56"/>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bookmarkStart w:id="57" w:name="_Toc437951038"/>
                <w:bookmarkStart w:id="58" w:name="_Toc437950059"/>
                <w:r w:rsidRPr="00D57F3D">
                  <w:rPr>
                    <w:rFonts w:asciiTheme="majorBidi" w:hAnsiTheme="majorBidi" w:cstheme="majorBidi"/>
                    <w:kern w:val="2"/>
                    <w:sz w:val="22"/>
                    <w:szCs w:val="22"/>
                    <w:lang w:eastAsia="zh-CN"/>
                  </w:rPr>
                  <w:t>has the same legal representative as another Bidder; or</w:t>
                </w:r>
                <w:bookmarkEnd w:id="57"/>
                <w:bookmarkEnd w:id="58"/>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bookmarkStart w:id="59" w:name="_Toc437951039"/>
                <w:bookmarkStart w:id="60" w:name="_Toc437950060"/>
                <w:r w:rsidRPr="00D57F3D">
                  <w:rPr>
                    <w:rFonts w:asciiTheme="majorBidi" w:hAnsiTheme="majorBidi" w:cstheme="majorBidi"/>
                    <w:kern w:val="2"/>
                    <w:sz w:val="22"/>
                    <w:szCs w:val="22"/>
                    <w:lang w:eastAsia="zh-CN"/>
                  </w:rPr>
                  <w:lastRenderedPageBreak/>
                  <w:t>has a relationship with another Bidder, directly or through common third parties, that puts it in a position to influence the Bid of another Bidder, or influence the decisions of the Employer regarding this Bidding process; or</w:t>
                </w:r>
                <w:bookmarkEnd w:id="59"/>
                <w:bookmarkEnd w:id="60"/>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bookmarkStart w:id="61" w:name="_Toc437951041"/>
                <w:bookmarkStart w:id="62" w:name="_Toc437950062"/>
                <w:r w:rsidRPr="00D57F3D">
                  <w:rPr>
                    <w:rFonts w:asciiTheme="majorBidi" w:hAnsiTheme="majorBidi" w:cstheme="majorBidi"/>
                    <w:kern w:val="2"/>
                    <w:sz w:val="22"/>
                    <w:szCs w:val="22"/>
                    <w:lang w:eastAsia="zh-CN"/>
                  </w:rPr>
                  <w:t>or any of its affiliates participated as a consultant in the preparation of the design or technical specifications of the Plant and Installation Services that are the subject of the Bid</w:t>
                </w:r>
                <w:bookmarkEnd w:id="61"/>
                <w:bookmarkEnd w:id="62"/>
                <w:r w:rsidRPr="00D57F3D">
                  <w:rPr>
                    <w:rFonts w:asciiTheme="majorBidi" w:hAnsiTheme="majorBidi" w:cstheme="majorBidi"/>
                    <w:kern w:val="2"/>
                    <w:sz w:val="22"/>
                    <w:szCs w:val="22"/>
                    <w:lang w:eastAsia="zh-CN"/>
                  </w:rPr>
                  <w:t>; or</w:t>
                </w:r>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bookmarkStart w:id="63" w:name="_Toc437951042"/>
                <w:bookmarkStart w:id="64" w:name="_Toc437950063"/>
                <w:r w:rsidRPr="00D57F3D">
                  <w:rPr>
                    <w:rFonts w:asciiTheme="majorBidi" w:hAnsiTheme="majorBidi" w:cstheme="majorBidi"/>
                    <w:kern w:val="2"/>
                    <w:sz w:val="22"/>
                    <w:szCs w:val="22"/>
                    <w:lang w:eastAsia="zh-CN"/>
                  </w:rPr>
                  <w:t>or any of its affiliates has been hired (or is proposed to be hired) by the Employer as Project Manager for the Contract implementation; or</w:t>
                </w:r>
                <w:bookmarkEnd w:id="63"/>
                <w:bookmarkEnd w:id="64"/>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bookmarkStart w:id="65" w:name="_Toc437951043"/>
                <w:bookmarkStart w:id="66" w:name="_Toc437950064"/>
                <w:r w:rsidRPr="00D57F3D">
                  <w:rPr>
                    <w:rFonts w:asciiTheme="majorBidi" w:hAnsiTheme="majorBidi" w:cstheme="majorBidi"/>
                    <w:kern w:val="2"/>
                    <w:sz w:val="22"/>
                    <w:szCs w:val="22"/>
                    <w:lang w:eastAsia="zh-CN"/>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65"/>
                <w:bookmarkEnd w:id="66"/>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bCs/>
                    <w:kern w:val="2"/>
                    <w:sz w:val="22"/>
                    <w:szCs w:val="22"/>
                  </w:rPr>
                </w:pPr>
                <w:bookmarkStart w:id="67" w:name="_Toc437951044"/>
                <w:bookmarkStart w:id="68" w:name="_Toc437950065"/>
                <w:r w:rsidRPr="00D57F3D">
                  <w:rPr>
                    <w:rFonts w:asciiTheme="majorBidi" w:hAnsiTheme="majorBidi" w:cstheme="majorBidi"/>
                    <w:kern w:val="2"/>
                    <w:sz w:val="22"/>
                    <w:szCs w:val="22"/>
                    <w:lang w:eastAsia="zh-CN"/>
                  </w:rPr>
                  <w:t xml:space="preserve">has a close business or family relationship with a professional staff of the </w:t>
                </w:r>
                <w:proofErr w:type="gramStart"/>
                <w:r w:rsidRPr="00D57F3D">
                  <w:rPr>
                    <w:rFonts w:asciiTheme="majorBidi" w:hAnsiTheme="majorBidi" w:cstheme="majorBidi"/>
                    <w:kern w:val="2"/>
                    <w:sz w:val="22"/>
                    <w:szCs w:val="22"/>
                    <w:lang w:eastAsia="zh-CN"/>
                  </w:rPr>
                  <w:t>client</w:t>
                </w:r>
                <w:bookmarkEnd w:id="67"/>
                <w:bookmarkEnd w:id="68"/>
                <w:r w:rsidRPr="00D57F3D">
                  <w:rPr>
                    <w:rFonts w:asciiTheme="majorBidi" w:hAnsiTheme="majorBidi" w:cstheme="majorBidi"/>
                    <w:kern w:val="2"/>
                    <w:sz w:val="22"/>
                    <w:szCs w:val="22"/>
                    <w:lang w:eastAsia="zh-CN"/>
                  </w:rPr>
                  <w:t>.</w:t>
                </w:r>
                <w:proofErr w:type="gramEnd"/>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 firm that is a Bidder (either individually or as a JV member) shall not participate as a Bidder or as JV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p>
              <w:p w:rsidR="00970E65" w:rsidRPr="00D57F3D" w:rsidRDefault="00970E65" w:rsidP="00970E65">
                <w:pPr>
                  <w:pStyle w:val="S1-subpara"/>
                  <w:numPr>
                    <w:ilvl w:val="1"/>
                    <w:numId w:val="3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 Bidder shall provide such documentary evidence of eligibility satisfactory to the Employer, as the Employer shall reasonably request.</w:t>
                </w:r>
                <w:r w:rsidRPr="00D57F3D">
                  <w:rPr>
                    <w:rFonts w:asciiTheme="majorBidi" w:hAnsiTheme="majorBidi" w:cstheme="majorBidi"/>
                    <w:kern w:val="2"/>
                    <w:sz w:val="22"/>
                    <w:szCs w:val="22"/>
                    <w:lang w:eastAsia="zh-CN"/>
                  </w:rPr>
                  <w:tab/>
                </w:r>
              </w:p>
            </w:tc>
          </w:tr>
          <w:tr w:rsidR="00970E65" w:rsidRPr="00D57F3D" w:rsidTr="00F538D2">
            <w:trPr>
              <w:trHeight w:val="618"/>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69" w:name="_Toc437949834"/>
                <w:bookmarkStart w:id="70" w:name="_Toc437948693"/>
                <w:bookmarkStart w:id="71" w:name="_Toc437691104"/>
                <w:bookmarkStart w:id="72" w:name="_Toc438532567"/>
                <w:bookmarkStart w:id="73" w:name="_Toc438532565"/>
                <w:bookmarkStart w:id="74" w:name="_Toc438532564"/>
                <w:bookmarkStart w:id="75" w:name="_Toc438532563"/>
                <w:bookmarkStart w:id="76" w:name="_Toc438532562"/>
                <w:bookmarkStart w:id="77" w:name="_Toc438532561"/>
                <w:bookmarkStart w:id="78" w:name="_Toc125782991"/>
                <w:bookmarkStart w:id="79" w:name="_Toc23236749"/>
                <w:bookmarkStart w:id="80" w:name="_Toc438907208"/>
                <w:bookmarkStart w:id="81" w:name="_Toc438907009"/>
                <w:bookmarkStart w:id="82" w:name="_Toc438733968"/>
                <w:bookmarkStart w:id="83" w:name="_Toc438532568"/>
                <w:bookmarkStart w:id="84" w:name="_Toc438438824"/>
                <w:bookmarkStart w:id="85" w:name="_Toc27751389"/>
                <w:bookmarkStart w:id="86" w:name="_Toc436556105"/>
                <w:bookmarkEnd w:id="69"/>
                <w:bookmarkEnd w:id="70"/>
                <w:bookmarkEnd w:id="71"/>
                <w:bookmarkEnd w:id="72"/>
                <w:bookmarkEnd w:id="73"/>
                <w:bookmarkEnd w:id="74"/>
                <w:bookmarkEnd w:id="75"/>
                <w:bookmarkEnd w:id="76"/>
                <w:bookmarkEnd w:id="77"/>
                <w:r w:rsidRPr="00D57F3D">
                  <w:rPr>
                    <w:rFonts w:asciiTheme="majorBidi" w:hAnsiTheme="majorBidi" w:cstheme="majorBidi"/>
                    <w:noProof/>
                    <w:kern w:val="2"/>
                    <w:sz w:val="22"/>
                    <w:szCs w:val="22"/>
                    <w:lang w:eastAsia="zh-CN"/>
                  </w:rPr>
                  <w:lastRenderedPageBreak/>
                  <w:t xml:space="preserve">Eligible </w:t>
                </w:r>
                <w:bookmarkEnd w:id="78"/>
                <w:bookmarkEnd w:id="79"/>
                <w:bookmarkEnd w:id="80"/>
                <w:bookmarkEnd w:id="81"/>
                <w:bookmarkEnd w:id="82"/>
                <w:bookmarkEnd w:id="83"/>
                <w:bookmarkEnd w:id="84"/>
                <w:r w:rsidRPr="00D57F3D">
                  <w:rPr>
                    <w:rFonts w:asciiTheme="majorBidi" w:hAnsiTheme="majorBidi" w:cstheme="majorBidi"/>
                    <w:noProof/>
                    <w:kern w:val="2"/>
                    <w:sz w:val="22"/>
                    <w:szCs w:val="22"/>
                    <w:lang w:eastAsia="zh-CN"/>
                  </w:rPr>
                  <w:t>Plant and Installation Services</w:t>
                </w:r>
                <w:bookmarkEnd w:id="85"/>
                <w:bookmarkEnd w:id="86"/>
              </w:p>
            </w:tc>
            <w:tc>
              <w:tcPr>
                <w:tcW w:w="0" w:type="auto"/>
              </w:tcPr>
              <w:p w:rsidR="00970E65" w:rsidRPr="00D57F3D" w:rsidRDefault="00970E65" w:rsidP="00970E65">
                <w:pPr>
                  <w:pStyle w:val="S1-subpara"/>
                  <w:numPr>
                    <w:ilvl w:val="1"/>
                    <w:numId w:val="31"/>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Not Applicable</w:t>
                </w:r>
              </w:p>
            </w:tc>
          </w:tr>
          <w:tr w:rsidR="00970E65" w:rsidRPr="00D57F3D" w:rsidTr="00F538D2">
            <w:tc>
              <w:tcPr>
                <w:tcW w:w="0" w:type="auto"/>
                <w:gridSpan w:val="2"/>
                <w:hideMark/>
              </w:tcPr>
              <w:p w:rsidR="00970E65" w:rsidRPr="00D57F3D" w:rsidRDefault="00970E65" w:rsidP="00970E65">
                <w:pPr>
                  <w:pStyle w:val="S1-Header"/>
                  <w:numPr>
                    <w:ilvl w:val="0"/>
                    <w:numId w:val="25"/>
                  </w:numPr>
                  <w:tabs>
                    <w:tab w:val="left" w:pos="720"/>
                  </w:tabs>
                  <w:ind w:left="2796" w:right="1123" w:hanging="450"/>
                  <w:jc w:val="left"/>
                  <w:rPr>
                    <w:rFonts w:asciiTheme="majorBidi" w:hAnsiTheme="majorBidi" w:cstheme="majorBidi"/>
                    <w:kern w:val="2"/>
                    <w:sz w:val="22"/>
                    <w:szCs w:val="22"/>
                    <w:lang w:eastAsia="zh-CN"/>
                  </w:rPr>
                </w:pPr>
                <w:bookmarkStart w:id="87" w:name="_Toc438532572"/>
                <w:bookmarkStart w:id="88" w:name="_Toc27751390"/>
                <w:bookmarkStart w:id="89" w:name="_Toc436556106"/>
                <w:bookmarkStart w:id="90" w:name="_Toc125782992"/>
                <w:bookmarkStart w:id="91" w:name="_Toc23236750"/>
                <w:bookmarkStart w:id="92" w:name="_Toc461939617"/>
                <w:bookmarkStart w:id="93" w:name="_Toc438962051"/>
                <w:bookmarkStart w:id="94" w:name="_Toc438733969"/>
                <w:bookmarkStart w:id="95" w:name="_Toc438532573"/>
                <w:bookmarkStart w:id="96" w:name="_Toc438438825"/>
                <w:bookmarkEnd w:id="87"/>
                <w:r w:rsidRPr="00D57F3D">
                  <w:rPr>
                    <w:rFonts w:asciiTheme="majorBidi" w:hAnsiTheme="majorBidi" w:cstheme="majorBidi"/>
                    <w:kern w:val="2"/>
                    <w:sz w:val="22"/>
                    <w:szCs w:val="22"/>
                    <w:lang w:eastAsia="zh-CN"/>
                  </w:rPr>
                  <w:t>Contents of Bidding Document</w:t>
                </w:r>
                <w:bookmarkEnd w:id="88"/>
                <w:bookmarkEnd w:id="89"/>
                <w:bookmarkEnd w:id="90"/>
                <w:bookmarkEnd w:id="91"/>
                <w:bookmarkEnd w:id="92"/>
                <w:bookmarkEnd w:id="93"/>
                <w:bookmarkEnd w:id="94"/>
                <w:bookmarkEnd w:id="95"/>
                <w:bookmarkEnd w:id="96"/>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97" w:name="_Toc27751391"/>
                <w:bookmarkStart w:id="98" w:name="_Toc436556107"/>
                <w:bookmarkStart w:id="99" w:name="_Toc125782993"/>
                <w:bookmarkStart w:id="100" w:name="_Toc23236751"/>
                <w:bookmarkStart w:id="101" w:name="_Toc438907209"/>
                <w:bookmarkStart w:id="102" w:name="_Toc438907010"/>
                <w:bookmarkStart w:id="103" w:name="_Toc438733970"/>
                <w:bookmarkStart w:id="104" w:name="_Toc438532574"/>
                <w:bookmarkStart w:id="105" w:name="_Toc438438826"/>
                <w:r w:rsidRPr="00D57F3D">
                  <w:rPr>
                    <w:rFonts w:asciiTheme="majorBidi" w:hAnsiTheme="majorBidi" w:cstheme="majorBidi"/>
                    <w:noProof/>
                    <w:kern w:val="2"/>
                    <w:sz w:val="22"/>
                    <w:szCs w:val="22"/>
                    <w:lang w:eastAsia="zh-CN"/>
                  </w:rPr>
                  <w:t>Sections of  Bidding Document</w:t>
                </w:r>
                <w:bookmarkEnd w:id="97"/>
                <w:bookmarkEnd w:id="98"/>
                <w:bookmarkEnd w:id="99"/>
                <w:bookmarkEnd w:id="100"/>
                <w:bookmarkEnd w:id="101"/>
                <w:bookmarkEnd w:id="102"/>
                <w:bookmarkEnd w:id="103"/>
                <w:bookmarkEnd w:id="104"/>
                <w:bookmarkEnd w:id="105"/>
              </w:p>
            </w:tc>
            <w:tc>
              <w:tcPr>
                <w:tcW w:w="0" w:type="auto"/>
                <w:hideMark/>
              </w:tcPr>
              <w:p w:rsidR="00970E65" w:rsidRPr="00D57F3D" w:rsidRDefault="00970E65" w:rsidP="00970E65">
                <w:pPr>
                  <w:pStyle w:val="S1-subpara"/>
                  <w:numPr>
                    <w:ilvl w:val="1"/>
                    <w:numId w:val="3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bidding document consists of Parts 1, 2, and 3, which include all the sections indicated below, and should be read in conjunction with any Addenda issued in accordance with ITB 8.</w:t>
                </w:r>
              </w:p>
              <w:p w:rsidR="00970E65" w:rsidRPr="00D57F3D" w:rsidRDefault="00970E65" w:rsidP="00F538D2">
                <w:pPr>
                  <w:tabs>
                    <w:tab w:val="left" w:pos="1152"/>
                    <w:tab w:val="left" w:pos="2502"/>
                  </w:tabs>
                  <w:spacing w:after="120"/>
                  <w:ind w:left="850" w:right="-72" w:hanging="245"/>
                  <w:rPr>
                    <w:rFonts w:asciiTheme="majorBidi" w:hAnsiTheme="majorBidi" w:cstheme="majorBidi"/>
                    <w:b/>
                    <w:kern w:val="2"/>
                  </w:rPr>
                </w:pPr>
                <w:r w:rsidRPr="00D57F3D">
                  <w:rPr>
                    <w:rFonts w:asciiTheme="majorBidi" w:hAnsiTheme="majorBidi" w:cstheme="majorBidi"/>
                    <w:b/>
                    <w:kern w:val="2"/>
                  </w:rPr>
                  <w:t>PART 1. Bidding Procedures</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bookmarkStart w:id="106" w:name="_Hlt158621126"/>
                <w:bookmarkStart w:id="107" w:name="_Toc197840914"/>
                <w:bookmarkStart w:id="108" w:name="_Toc125954058"/>
                <w:bookmarkEnd w:id="106"/>
                <w:r w:rsidRPr="00D57F3D">
                  <w:rPr>
                    <w:rFonts w:asciiTheme="majorBidi" w:hAnsiTheme="majorBidi" w:cstheme="majorBidi"/>
                    <w:kern w:val="2"/>
                  </w:rPr>
                  <w:t>Section I - Instructions to Bidders</w:t>
                </w:r>
                <w:bookmarkEnd w:id="107"/>
                <w:bookmarkEnd w:id="108"/>
                <w:r w:rsidRPr="00D57F3D">
                  <w:rPr>
                    <w:rFonts w:asciiTheme="majorBidi" w:hAnsiTheme="majorBidi" w:cstheme="majorBidi"/>
                    <w:kern w:val="2"/>
                  </w:rPr>
                  <w:t xml:space="preserve"> (ITB)</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II - Bid Data Sheet (BDS)</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III - Evaluation and Qualification Criteria</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IV - Bidding Forms</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V - Eligible Countries</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VI - Fraud and Corruption</w:t>
                </w:r>
              </w:p>
              <w:p w:rsidR="00970E65" w:rsidRDefault="00970E65" w:rsidP="00F538D2">
                <w:pPr>
                  <w:tabs>
                    <w:tab w:val="left" w:pos="1152"/>
                    <w:tab w:val="left" w:pos="1692"/>
                    <w:tab w:val="left" w:pos="2502"/>
                  </w:tabs>
                  <w:spacing w:after="120"/>
                  <w:ind w:left="850" w:right="-72" w:hanging="245"/>
                  <w:rPr>
                    <w:rFonts w:asciiTheme="majorBidi" w:hAnsiTheme="majorBidi" w:cstheme="majorBidi"/>
                    <w:b/>
                    <w:kern w:val="2"/>
                  </w:rPr>
                </w:pPr>
                <w:r w:rsidRPr="00D57F3D">
                  <w:rPr>
                    <w:rFonts w:asciiTheme="majorBidi" w:hAnsiTheme="majorBidi" w:cstheme="majorBidi"/>
                    <w:b/>
                    <w:kern w:val="2"/>
                  </w:rPr>
                  <w:t>PART 2. Employer’s Requirements</w:t>
                </w:r>
              </w:p>
              <w:p w:rsidR="00970E65" w:rsidRPr="006C55B9" w:rsidRDefault="00970E65" w:rsidP="00970E65">
                <w:pPr>
                  <w:numPr>
                    <w:ilvl w:val="0"/>
                    <w:numId w:val="33"/>
                  </w:numPr>
                  <w:tabs>
                    <w:tab w:val="clear" w:pos="432"/>
                    <w:tab w:val="left" w:pos="420"/>
                    <w:tab w:val="left" w:pos="840"/>
                    <w:tab w:val="left" w:pos="1260"/>
                    <w:tab w:val="left" w:pos="2100"/>
                  </w:tabs>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VII -Employer’s Requirements-Technical Specification</w:t>
                </w:r>
                <w:r w:rsidRPr="006C55B9">
                  <w:rPr>
                    <w:rFonts w:asciiTheme="majorBidi" w:hAnsiTheme="majorBidi" w:cstheme="majorBidi"/>
                    <w:b/>
                    <w:kern w:val="2"/>
                  </w:rPr>
                  <w:tab/>
                </w:r>
                <w:r w:rsidRPr="006C55B9">
                  <w:rPr>
                    <w:rFonts w:asciiTheme="majorBidi" w:hAnsiTheme="majorBidi" w:cstheme="majorBidi"/>
                    <w:b/>
                    <w:kern w:val="2"/>
                  </w:rPr>
                  <w:tab/>
                </w:r>
                <w:r w:rsidRPr="006C55B9">
                  <w:rPr>
                    <w:rFonts w:asciiTheme="majorBidi" w:hAnsiTheme="majorBidi" w:cstheme="majorBidi"/>
                    <w:b/>
                    <w:kern w:val="2"/>
                  </w:rPr>
                  <w:tab/>
                </w:r>
                <w:r w:rsidRPr="006C55B9">
                  <w:rPr>
                    <w:rFonts w:asciiTheme="majorBidi" w:hAnsiTheme="majorBidi" w:cstheme="majorBidi"/>
                    <w:b/>
                    <w:kern w:val="2"/>
                  </w:rPr>
                  <w:tab/>
                </w:r>
              </w:p>
              <w:p w:rsidR="00970E65" w:rsidRPr="00D57F3D" w:rsidRDefault="00970E65" w:rsidP="00F538D2">
                <w:pPr>
                  <w:tabs>
                    <w:tab w:val="left" w:pos="1152"/>
                    <w:tab w:val="left" w:pos="1692"/>
                    <w:tab w:val="left" w:pos="2502"/>
                  </w:tabs>
                  <w:spacing w:after="120" w:line="240" w:lineRule="auto"/>
                  <w:ind w:left="850" w:right="-72" w:hanging="245"/>
                  <w:rPr>
                    <w:rFonts w:asciiTheme="majorBidi" w:hAnsiTheme="majorBidi" w:cstheme="majorBidi"/>
                    <w:b/>
                    <w:kern w:val="2"/>
                  </w:rPr>
                </w:pPr>
                <w:r w:rsidRPr="00D57F3D">
                  <w:rPr>
                    <w:rFonts w:asciiTheme="majorBidi" w:hAnsiTheme="majorBidi" w:cstheme="majorBidi"/>
                    <w:b/>
                    <w:kern w:val="2"/>
                  </w:rPr>
                  <w:lastRenderedPageBreak/>
                  <w:t>PART 3. Conditions of Contract and Contract Forms</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VIII - General Conditions of Contract (GCC)</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IX -Particular Conditions of Contract (PCC)</w:t>
                </w:r>
              </w:p>
              <w:p w:rsidR="00970E65" w:rsidRPr="00D57F3D" w:rsidRDefault="00970E65" w:rsidP="00970E65">
                <w:pPr>
                  <w:numPr>
                    <w:ilvl w:val="0"/>
                    <w:numId w:val="33"/>
                  </w:numPr>
                  <w:spacing w:after="120" w:line="240" w:lineRule="auto"/>
                  <w:ind w:left="1276" w:right="-75" w:hanging="556"/>
                  <w:jc w:val="both"/>
                  <w:rPr>
                    <w:rFonts w:asciiTheme="majorBidi" w:hAnsiTheme="majorBidi" w:cstheme="majorBidi"/>
                    <w:kern w:val="2"/>
                  </w:rPr>
                </w:pPr>
                <w:r w:rsidRPr="00D57F3D">
                  <w:rPr>
                    <w:rFonts w:asciiTheme="majorBidi" w:hAnsiTheme="majorBidi" w:cstheme="majorBidi"/>
                    <w:kern w:val="2"/>
                  </w:rPr>
                  <w:t>Section X -Contract Forms</w:t>
                </w:r>
              </w:p>
              <w:p w:rsidR="00970E65" w:rsidRPr="00D57F3D" w:rsidRDefault="00970E65" w:rsidP="00970E65">
                <w:pPr>
                  <w:pStyle w:val="S1-subpara"/>
                  <w:numPr>
                    <w:ilvl w:val="1"/>
                    <w:numId w:val="3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Specific Procurement Notice-Request for Bids (RFB) issued by the Employer is not part of the bidding document.</w:t>
                </w:r>
              </w:p>
              <w:p w:rsidR="00970E65" w:rsidRPr="00D57F3D" w:rsidRDefault="00970E65" w:rsidP="00970E65">
                <w:pPr>
                  <w:pStyle w:val="S1-subpara"/>
                  <w:numPr>
                    <w:ilvl w:val="1"/>
                    <w:numId w:val="3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Unless obtained directly from the Employer, the Employer is not responsible for the completeness of the document, responses to requests for clarification, the Minutes of the pre-Bid meeting (if any), or Addenda to the bidding document in accordance with ITB 8. In case of any contradiction, documents obtained directly from the Employer shall prevail.</w:t>
                </w:r>
              </w:p>
              <w:p w:rsidR="00970E65" w:rsidRPr="00D57F3D" w:rsidRDefault="00970E65" w:rsidP="00970E65">
                <w:pPr>
                  <w:pStyle w:val="S1-subpara"/>
                  <w:numPr>
                    <w:ilvl w:val="1"/>
                    <w:numId w:val="3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is expected to examine all instructions, forms, terms, and specifications in the bidding document and to furnish with its Bid all information or documentation as is required by the bidding document.</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09" w:name="_Toc438907210"/>
                <w:bookmarkStart w:id="110" w:name="_Toc438907011"/>
                <w:bookmarkStart w:id="111" w:name="_Toc438733971"/>
                <w:bookmarkStart w:id="112" w:name="_Toc438532575"/>
                <w:bookmarkStart w:id="113" w:name="_Toc438438827"/>
                <w:bookmarkStart w:id="114" w:name="_Toc27751392"/>
                <w:bookmarkStart w:id="115" w:name="_Toc436556108"/>
                <w:bookmarkStart w:id="116" w:name="_Toc125782994"/>
                <w:bookmarkStart w:id="117" w:name="_Toc23236752"/>
                <w:r w:rsidRPr="00D57F3D">
                  <w:rPr>
                    <w:rFonts w:asciiTheme="majorBidi" w:hAnsiTheme="majorBidi" w:cstheme="majorBidi"/>
                    <w:noProof/>
                    <w:kern w:val="2"/>
                    <w:sz w:val="22"/>
                    <w:szCs w:val="22"/>
                    <w:lang w:eastAsia="zh-CN"/>
                  </w:rPr>
                  <w:lastRenderedPageBreak/>
                  <w:t>Clarification of Bidding Document</w:t>
                </w:r>
                <w:bookmarkEnd w:id="109"/>
                <w:bookmarkEnd w:id="110"/>
                <w:bookmarkEnd w:id="111"/>
                <w:bookmarkEnd w:id="112"/>
                <w:bookmarkEnd w:id="113"/>
                <w:r w:rsidRPr="00D57F3D">
                  <w:rPr>
                    <w:rFonts w:asciiTheme="majorBidi" w:hAnsiTheme="majorBidi" w:cstheme="majorBidi"/>
                    <w:noProof/>
                    <w:kern w:val="2"/>
                    <w:sz w:val="22"/>
                    <w:szCs w:val="22"/>
                    <w:lang w:eastAsia="zh-CN"/>
                  </w:rPr>
                  <w:t>, Site Visit, Pre-Bid Meeting</w:t>
                </w:r>
                <w:bookmarkEnd w:id="114"/>
                <w:bookmarkEnd w:id="115"/>
                <w:bookmarkEnd w:id="116"/>
                <w:bookmarkEnd w:id="117"/>
              </w:p>
            </w:tc>
            <w:tc>
              <w:tcPr>
                <w:tcW w:w="0" w:type="auto"/>
                <w:hideMark/>
              </w:tcPr>
              <w:p w:rsidR="00970E65" w:rsidRPr="00D57F3D" w:rsidRDefault="00970E65" w:rsidP="00970E65">
                <w:pPr>
                  <w:pStyle w:val="S1-subpara"/>
                  <w:numPr>
                    <w:ilvl w:val="1"/>
                    <w:numId w:val="3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A Bidder requiring any clarification of the bidding document shall contact the Employer in writing at the Employer’s address indicated </w:t>
                </w:r>
                <w:r w:rsidRPr="00D57F3D">
                  <w:rPr>
                    <w:rFonts w:asciiTheme="majorBidi" w:hAnsiTheme="majorBidi" w:cstheme="majorBidi"/>
                    <w:b/>
                    <w:kern w:val="2"/>
                    <w:sz w:val="22"/>
                    <w:szCs w:val="22"/>
                    <w:lang w:eastAsia="zh-CN"/>
                  </w:rPr>
                  <w:t xml:space="preserve">in the BDS </w:t>
                </w:r>
                <w:r w:rsidRPr="00D57F3D">
                  <w:rPr>
                    <w:rFonts w:asciiTheme="majorBidi" w:hAnsiTheme="majorBidi" w:cstheme="majorBidi"/>
                    <w:kern w:val="2"/>
                    <w:sz w:val="22"/>
                    <w:szCs w:val="22"/>
                    <w:lang w:eastAsia="zh-CN"/>
                  </w:rPr>
                  <w:t xml:space="preserve">or raise his enquiries during the pre-Bid meeting if provided for in accordance with ITB 7.4. The Employer will respond in writing to any request for clarification, provided that such request is received prior to the deadline for submission of Bids within a period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xml:space="preserve">. The Employer shall forward copies of its response to all Bidders who have acquired the bidding document in accordance with ITB 6.3, including a description of the inquiry but without identifying its source. If so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xml:space="preserve">, the Employer shall also promptly publish its response at the web page identified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Should the clarification result in changes to the essential elements of the bidding document, the Employer shall amend the bidding document following the procedure under ITB 8 and ITB 23.2.</w:t>
                </w:r>
              </w:p>
              <w:p w:rsidR="00970E65" w:rsidRPr="00D57F3D" w:rsidRDefault="00970E65" w:rsidP="00970E65">
                <w:pPr>
                  <w:pStyle w:val="S1-subpara"/>
                  <w:numPr>
                    <w:ilvl w:val="1"/>
                    <w:numId w:val="3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is advised to visit and examine the site where the Plant is to be installed and its surroundings and obtain for itself on its own responsibility all information that may be necessary for preparing the Bid and entering into a Contract for the provision of Plant and Installation Services. The costs of visiting the site shall be at the Bidder’s own expense.</w:t>
                </w:r>
              </w:p>
              <w:p w:rsidR="00970E65" w:rsidRPr="00D57F3D" w:rsidRDefault="00970E65" w:rsidP="00970E65">
                <w:pPr>
                  <w:pStyle w:val="S1-subpara"/>
                  <w:numPr>
                    <w:ilvl w:val="1"/>
                    <w:numId w:val="3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970E65" w:rsidRPr="00D57F3D" w:rsidRDefault="00970E65" w:rsidP="00970E65">
                <w:pPr>
                  <w:pStyle w:val="S1-subpara"/>
                  <w:numPr>
                    <w:ilvl w:val="1"/>
                    <w:numId w:val="3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If so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xml:space="preserve">, the Bidder’s designated representative is invited to attend a pre-Bid meeting and/or </w:t>
                </w:r>
                <w:r w:rsidRPr="00D57F3D">
                  <w:rPr>
                    <w:rFonts w:asciiTheme="majorBidi" w:hAnsiTheme="majorBidi" w:cstheme="majorBidi"/>
                    <w:kern w:val="2"/>
                    <w:sz w:val="22"/>
                    <w:szCs w:val="22"/>
                    <w:lang w:eastAsia="zh-CN"/>
                  </w:rPr>
                  <w:lastRenderedPageBreak/>
                  <w:t>a site visit. The purpose of the meeting will be to clarify issues and to answer questions on any matter that may be raised at that stage.</w:t>
                </w:r>
              </w:p>
              <w:p w:rsidR="00970E65" w:rsidRPr="00D57F3D" w:rsidRDefault="00970E65" w:rsidP="00970E65">
                <w:pPr>
                  <w:pStyle w:val="S1-subpara"/>
                  <w:numPr>
                    <w:ilvl w:val="1"/>
                    <w:numId w:val="3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is requested to submit any questions in writing, to reach the Employer not later than one week before the meeting.</w:t>
                </w:r>
              </w:p>
              <w:p w:rsidR="00970E65" w:rsidRPr="00D57F3D" w:rsidRDefault="00970E65" w:rsidP="00970E65">
                <w:pPr>
                  <w:pStyle w:val="S1-subpara"/>
                  <w:numPr>
                    <w:ilvl w:val="1"/>
                    <w:numId w:val="3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If so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xml:space="preserve"> the Employer shall also promptly publish the Minutes of the pre-Bid meeting at the web page identified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Any modification to the bidding document that may become necessary as a result of the pre-Bid meeting shall be made by the Employer exclusively through the issue of an Addendum pursuant to ITB 8 and not through the minutes of the pre-Bid meeting. Nonattendance at the pre-Bid meeting will not be a cause for disqualification of a Bidder.</w:t>
                </w:r>
              </w:p>
            </w:tc>
          </w:tr>
          <w:tr w:rsidR="00970E65" w:rsidRPr="00D57F3D" w:rsidTr="00F538D2">
            <w:trPr>
              <w:trHeight w:val="3483"/>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18" w:name="_Toc448131762"/>
                <w:bookmarkStart w:id="119" w:name="_Toc448131077"/>
                <w:bookmarkStart w:id="120" w:name="_Toc27751393"/>
                <w:bookmarkStart w:id="121" w:name="_Toc436556109"/>
                <w:bookmarkStart w:id="122" w:name="_Toc125782995"/>
                <w:bookmarkStart w:id="123" w:name="_Toc23236753"/>
                <w:bookmarkStart w:id="124" w:name="_Toc438907211"/>
                <w:bookmarkStart w:id="125" w:name="_Toc438907012"/>
                <w:bookmarkStart w:id="126" w:name="_Toc438733972"/>
                <w:bookmarkStart w:id="127" w:name="_Toc438532576"/>
                <w:bookmarkStart w:id="128" w:name="_Toc438438828"/>
                <w:bookmarkEnd w:id="118"/>
                <w:bookmarkEnd w:id="119"/>
                <w:r w:rsidRPr="00D57F3D">
                  <w:rPr>
                    <w:rFonts w:asciiTheme="majorBidi" w:hAnsiTheme="majorBidi" w:cstheme="majorBidi"/>
                    <w:noProof/>
                    <w:kern w:val="2"/>
                    <w:sz w:val="22"/>
                    <w:szCs w:val="22"/>
                    <w:lang w:eastAsia="zh-CN"/>
                  </w:rPr>
                  <w:lastRenderedPageBreak/>
                  <w:t>Amendment of Bidding Document</w:t>
                </w:r>
                <w:bookmarkEnd w:id="120"/>
                <w:bookmarkEnd w:id="121"/>
                <w:bookmarkEnd w:id="122"/>
                <w:bookmarkEnd w:id="123"/>
                <w:bookmarkEnd w:id="124"/>
                <w:bookmarkEnd w:id="125"/>
                <w:bookmarkEnd w:id="126"/>
                <w:bookmarkEnd w:id="127"/>
                <w:bookmarkEnd w:id="128"/>
              </w:p>
            </w:tc>
            <w:tc>
              <w:tcPr>
                <w:tcW w:w="0" w:type="auto"/>
                <w:hideMark/>
              </w:tcPr>
              <w:p w:rsidR="00970E65" w:rsidRPr="00D57F3D" w:rsidRDefault="00970E65" w:rsidP="00970E65">
                <w:pPr>
                  <w:pStyle w:val="S1-subpara"/>
                  <w:numPr>
                    <w:ilvl w:val="1"/>
                    <w:numId w:val="35"/>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At any time prior to the deadline for submission of Bids, the Employer may amend the bidding document by issuing addenda.</w:t>
                </w:r>
              </w:p>
              <w:p w:rsidR="00970E65" w:rsidRPr="00D57F3D" w:rsidRDefault="00970E65" w:rsidP="00970E65">
                <w:pPr>
                  <w:pStyle w:val="S1-subpara"/>
                  <w:numPr>
                    <w:ilvl w:val="1"/>
                    <w:numId w:val="35"/>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Any addendum issued shall be part of the bidding document and shall be communicated in writing to all who have obtained the bidding document from the Employer in accordance with ITB 6.3. The Employer shall also promptly publish the addendum on the Employer’s web page in accordance with ITB 7.1.</w:t>
                </w:r>
              </w:p>
              <w:p w:rsidR="00970E65" w:rsidRPr="00D57F3D" w:rsidRDefault="00970E65" w:rsidP="00970E65">
                <w:pPr>
                  <w:pStyle w:val="S1-subpara"/>
                  <w:numPr>
                    <w:ilvl w:val="1"/>
                    <w:numId w:val="35"/>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To give prospective Bidders reasonable time in which to take an addendum into account in preparing their Bids, the Employer may, at its discretion, extend the deadline for the submission of bids, pursuant to ITB 23.2.</w:t>
                </w:r>
              </w:p>
            </w:tc>
          </w:tr>
          <w:tr w:rsidR="00970E65" w:rsidRPr="00D57F3D" w:rsidTr="00F538D2">
            <w:tc>
              <w:tcPr>
                <w:tcW w:w="0" w:type="auto"/>
                <w:gridSpan w:val="2"/>
                <w:hideMark/>
              </w:tcPr>
              <w:p w:rsidR="00970E65" w:rsidRPr="00D57F3D" w:rsidRDefault="00970E65" w:rsidP="00970E65">
                <w:pPr>
                  <w:pStyle w:val="S1-Header"/>
                  <w:numPr>
                    <w:ilvl w:val="0"/>
                    <w:numId w:val="25"/>
                  </w:numPr>
                  <w:tabs>
                    <w:tab w:val="left" w:pos="720"/>
                  </w:tabs>
                  <w:ind w:left="2082" w:right="1123" w:firstLine="780"/>
                  <w:jc w:val="left"/>
                  <w:rPr>
                    <w:rFonts w:asciiTheme="majorBidi" w:hAnsiTheme="majorBidi" w:cstheme="majorBidi"/>
                    <w:kern w:val="2"/>
                    <w:sz w:val="22"/>
                    <w:szCs w:val="22"/>
                    <w:lang w:eastAsia="zh-CN"/>
                  </w:rPr>
                </w:pPr>
                <w:bookmarkStart w:id="129" w:name="_Toc27751394"/>
                <w:bookmarkStart w:id="130" w:name="_Toc125782996"/>
                <w:bookmarkStart w:id="131" w:name="_Toc23236754"/>
                <w:bookmarkStart w:id="132" w:name="_Toc461939618"/>
                <w:bookmarkStart w:id="133" w:name="_Toc438962055"/>
                <w:bookmarkStart w:id="134" w:name="_Toc438733973"/>
                <w:bookmarkStart w:id="135" w:name="_Toc438532577"/>
                <w:bookmarkStart w:id="136" w:name="_Toc438438829"/>
                <w:r w:rsidRPr="00D57F3D">
                  <w:rPr>
                    <w:rFonts w:asciiTheme="majorBidi" w:hAnsiTheme="majorBidi" w:cstheme="majorBidi"/>
                    <w:kern w:val="2"/>
                    <w:sz w:val="22"/>
                    <w:szCs w:val="22"/>
                    <w:lang w:eastAsia="zh-CN"/>
                  </w:rPr>
                  <w:t>Preparation of Bids</w:t>
                </w:r>
                <w:bookmarkEnd w:id="129"/>
                <w:bookmarkEnd w:id="130"/>
                <w:bookmarkEnd w:id="131"/>
                <w:bookmarkEnd w:id="132"/>
                <w:bookmarkEnd w:id="133"/>
                <w:bookmarkEnd w:id="134"/>
                <w:bookmarkEnd w:id="135"/>
                <w:bookmarkEnd w:id="136"/>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37" w:name="_Toc27751395"/>
                <w:bookmarkStart w:id="138" w:name="_Toc436556111"/>
                <w:bookmarkStart w:id="139" w:name="_Toc125782997"/>
                <w:bookmarkStart w:id="140" w:name="_Toc23236755"/>
                <w:bookmarkStart w:id="141" w:name="_Toc438907212"/>
                <w:bookmarkStart w:id="142" w:name="_Toc438907013"/>
                <w:bookmarkStart w:id="143" w:name="_Toc438733974"/>
                <w:bookmarkStart w:id="144" w:name="_Toc438532578"/>
                <w:bookmarkStart w:id="145" w:name="_Toc438438830"/>
                <w:r w:rsidRPr="00D57F3D">
                  <w:rPr>
                    <w:rFonts w:asciiTheme="majorBidi" w:hAnsiTheme="majorBidi" w:cstheme="majorBidi"/>
                    <w:noProof/>
                    <w:kern w:val="2"/>
                    <w:sz w:val="22"/>
                    <w:szCs w:val="22"/>
                    <w:lang w:eastAsia="zh-CN"/>
                  </w:rPr>
                  <w:t>Cost of Bidding</w:t>
                </w:r>
                <w:bookmarkEnd w:id="137"/>
                <w:bookmarkEnd w:id="138"/>
                <w:bookmarkEnd w:id="139"/>
                <w:bookmarkEnd w:id="140"/>
                <w:bookmarkEnd w:id="141"/>
                <w:bookmarkEnd w:id="142"/>
                <w:bookmarkEnd w:id="143"/>
                <w:bookmarkEnd w:id="144"/>
                <w:bookmarkEnd w:id="145"/>
              </w:p>
            </w:tc>
            <w:tc>
              <w:tcPr>
                <w:tcW w:w="0" w:type="auto"/>
                <w:hideMark/>
              </w:tcPr>
              <w:p w:rsidR="00970E65" w:rsidRPr="00D57F3D" w:rsidRDefault="00970E65" w:rsidP="00970E65">
                <w:pPr>
                  <w:pStyle w:val="S1-subpara"/>
                  <w:numPr>
                    <w:ilvl w:val="1"/>
                    <w:numId w:val="36"/>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shall bear all costs associated with the preparation and submission of its Bid, and the Employer shall not be responsible or liable for those costs, regardless of the conduct or outcome of the Bidding process.</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46" w:name="_Toc27751396"/>
                <w:bookmarkStart w:id="147" w:name="_Toc436556112"/>
                <w:bookmarkStart w:id="148" w:name="_Toc125782998"/>
                <w:bookmarkStart w:id="149" w:name="_Toc23236756"/>
                <w:bookmarkStart w:id="150" w:name="_Toc438907213"/>
                <w:bookmarkStart w:id="151" w:name="_Toc438907014"/>
                <w:bookmarkStart w:id="152" w:name="_Toc438733975"/>
                <w:bookmarkStart w:id="153" w:name="_Toc438532579"/>
                <w:bookmarkStart w:id="154" w:name="_Toc438438831"/>
                <w:r w:rsidRPr="00D57F3D">
                  <w:rPr>
                    <w:rFonts w:asciiTheme="majorBidi" w:hAnsiTheme="majorBidi" w:cstheme="majorBidi"/>
                    <w:noProof/>
                    <w:kern w:val="2"/>
                    <w:sz w:val="22"/>
                    <w:szCs w:val="22"/>
                    <w:lang w:eastAsia="zh-CN"/>
                  </w:rPr>
                  <w:t>Language of Bid</w:t>
                </w:r>
                <w:bookmarkEnd w:id="146"/>
                <w:bookmarkEnd w:id="147"/>
                <w:bookmarkEnd w:id="148"/>
                <w:bookmarkEnd w:id="149"/>
                <w:bookmarkEnd w:id="150"/>
                <w:bookmarkEnd w:id="151"/>
                <w:bookmarkEnd w:id="152"/>
                <w:bookmarkEnd w:id="153"/>
                <w:bookmarkEnd w:id="154"/>
              </w:p>
            </w:tc>
            <w:tc>
              <w:tcPr>
                <w:tcW w:w="0" w:type="auto"/>
                <w:hideMark/>
              </w:tcPr>
              <w:p w:rsidR="00970E65" w:rsidRPr="00D57F3D" w:rsidRDefault="00970E65" w:rsidP="00970E65">
                <w:pPr>
                  <w:pStyle w:val="S1-subpara"/>
                  <w:numPr>
                    <w:ilvl w:val="1"/>
                    <w:numId w:val="37"/>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 as well as all correspondence and documents relating to the Bid exchanged by the Bidder and the Employer, shall be written in the language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xml:space="preserve">. Supporting documents and printed literature that are part of the Bid may be in another language provided they are accompanied by an accurate translation of the relevant passages in the language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in which case, for purposes of interpretation of the Bid, such translation shall govern.</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55" w:name="_Toc27751397"/>
                <w:bookmarkStart w:id="156" w:name="_Toc436556113"/>
                <w:bookmarkStart w:id="157" w:name="_Toc125782999"/>
                <w:bookmarkStart w:id="158" w:name="_Toc23236757"/>
                <w:bookmarkStart w:id="159" w:name="_Toc438907214"/>
                <w:bookmarkStart w:id="160" w:name="_Toc438907015"/>
                <w:bookmarkStart w:id="161" w:name="_Toc438733976"/>
                <w:bookmarkStart w:id="162" w:name="_Toc438532580"/>
                <w:bookmarkStart w:id="163" w:name="_Toc438438832"/>
                <w:r w:rsidRPr="00D57F3D">
                  <w:rPr>
                    <w:rFonts w:asciiTheme="majorBidi" w:hAnsiTheme="majorBidi" w:cstheme="majorBidi"/>
                    <w:noProof/>
                    <w:kern w:val="2"/>
                    <w:sz w:val="22"/>
                    <w:szCs w:val="22"/>
                    <w:lang w:eastAsia="zh-CN"/>
                  </w:rPr>
                  <w:t>Documents Comprising the Bid</w:t>
                </w:r>
                <w:bookmarkEnd w:id="155"/>
                <w:bookmarkEnd w:id="156"/>
                <w:bookmarkEnd w:id="157"/>
                <w:bookmarkEnd w:id="158"/>
                <w:bookmarkEnd w:id="159"/>
                <w:bookmarkEnd w:id="160"/>
                <w:bookmarkEnd w:id="161"/>
                <w:bookmarkEnd w:id="162"/>
                <w:bookmarkEnd w:id="163"/>
              </w:p>
            </w:tc>
            <w:tc>
              <w:tcPr>
                <w:tcW w:w="0" w:type="auto"/>
                <w:hideMark/>
              </w:tcPr>
              <w:p w:rsidR="00970E65" w:rsidRPr="00D57F3D" w:rsidRDefault="00970E65" w:rsidP="00970E65">
                <w:pPr>
                  <w:pStyle w:val="S1-subpara"/>
                  <w:numPr>
                    <w:ilvl w:val="1"/>
                    <w:numId w:val="3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 shall comprise the following:</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 xml:space="preserve">Letter of Bid </w:t>
                </w:r>
                <w:r w:rsidRPr="00D57F3D">
                  <w:rPr>
                    <w:rFonts w:asciiTheme="majorBidi" w:hAnsiTheme="majorBidi" w:cstheme="majorBidi"/>
                    <w:b w:val="0"/>
                    <w:kern w:val="2"/>
                    <w:sz w:val="22"/>
                    <w:szCs w:val="22"/>
                    <w:lang w:eastAsia="zh-CN"/>
                  </w:rPr>
                  <w:t>prepared in accordance with ITB12.1;</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 xml:space="preserve">Price Schedules </w:t>
                </w:r>
                <w:r w:rsidRPr="00D57F3D">
                  <w:rPr>
                    <w:rFonts w:asciiTheme="majorBidi" w:hAnsiTheme="majorBidi" w:cstheme="majorBidi"/>
                    <w:b w:val="0"/>
                    <w:kern w:val="2"/>
                    <w:sz w:val="22"/>
                    <w:szCs w:val="22"/>
                    <w:lang w:eastAsia="zh-CN"/>
                  </w:rPr>
                  <w:t>completed in accordance with ITB 12 and ITB 17;</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lastRenderedPageBreak/>
                  <w:t xml:space="preserve">Bid Security </w:t>
                </w:r>
                <w:r w:rsidRPr="00D57F3D">
                  <w:rPr>
                    <w:rFonts w:asciiTheme="majorBidi" w:hAnsiTheme="majorBidi" w:cstheme="majorBidi"/>
                    <w:b w:val="0"/>
                    <w:kern w:val="2"/>
                    <w:sz w:val="22"/>
                    <w:szCs w:val="22"/>
                    <w:lang w:eastAsia="zh-CN"/>
                  </w:rPr>
                  <w:t>or</w:t>
                </w:r>
                <w:r w:rsidRPr="00D57F3D">
                  <w:rPr>
                    <w:rFonts w:asciiTheme="majorBidi" w:hAnsiTheme="majorBidi" w:cstheme="majorBidi"/>
                    <w:kern w:val="2"/>
                    <w:sz w:val="22"/>
                    <w:szCs w:val="22"/>
                    <w:lang w:eastAsia="zh-CN"/>
                  </w:rPr>
                  <w:t xml:space="preserve"> Bid Securing Declaration, </w:t>
                </w:r>
                <w:r w:rsidRPr="00D57F3D">
                  <w:rPr>
                    <w:rFonts w:asciiTheme="majorBidi" w:hAnsiTheme="majorBidi" w:cstheme="majorBidi"/>
                    <w:b w:val="0"/>
                    <w:kern w:val="2"/>
                    <w:sz w:val="22"/>
                    <w:szCs w:val="22"/>
                    <w:lang w:eastAsia="zh-CN"/>
                  </w:rPr>
                  <w:t>in accordance with ITB 20;</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Alternative Bid</w:t>
                </w:r>
                <w:r w:rsidRPr="00D57F3D">
                  <w:rPr>
                    <w:rFonts w:asciiTheme="majorBidi" w:hAnsiTheme="majorBidi" w:cstheme="majorBidi"/>
                    <w:b w:val="0"/>
                    <w:kern w:val="2"/>
                    <w:sz w:val="22"/>
                    <w:szCs w:val="22"/>
                    <w:lang w:eastAsia="zh-CN"/>
                  </w:rPr>
                  <w:t>, if permissible, in accordance with ITB 13;</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Authorization</w:t>
                </w:r>
                <w:r w:rsidRPr="00D57F3D">
                  <w:rPr>
                    <w:rFonts w:asciiTheme="majorBidi" w:hAnsiTheme="majorBidi" w:cstheme="majorBidi"/>
                    <w:b w:val="0"/>
                    <w:kern w:val="2"/>
                    <w:sz w:val="22"/>
                    <w:szCs w:val="22"/>
                    <w:lang w:eastAsia="zh-CN"/>
                  </w:rPr>
                  <w:t>: written confirmation authorizing the signatory of the Bid to commit the Bidder, in accordance with ITB 21.3;</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 xml:space="preserve">Eligibility of Plant and Installation Services: </w:t>
                </w:r>
                <w:r w:rsidRPr="00D57F3D">
                  <w:rPr>
                    <w:rFonts w:asciiTheme="majorBidi" w:hAnsiTheme="majorBidi" w:cstheme="majorBidi"/>
                    <w:b w:val="0"/>
                    <w:kern w:val="2"/>
                    <w:sz w:val="22"/>
                    <w:szCs w:val="22"/>
                    <w:lang w:eastAsia="zh-CN"/>
                  </w:rPr>
                  <w:t>documentary evidence established in accordance with ITB 14.1 that the Plant and Installation Services offered by the Bidder in its Bid or in any alternative Bid, if permitted, are eligible;</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 xml:space="preserve">Bidder’s Eligibility and Qualifications: </w:t>
                </w:r>
                <w:r w:rsidRPr="00D57F3D">
                  <w:rPr>
                    <w:rFonts w:asciiTheme="majorBidi" w:hAnsiTheme="majorBidi" w:cstheme="majorBidi"/>
                    <w:b w:val="0"/>
                    <w:kern w:val="2"/>
                    <w:sz w:val="22"/>
                    <w:szCs w:val="22"/>
                    <w:lang w:eastAsia="zh-CN"/>
                  </w:rPr>
                  <w:t>documentary evidence in accordance with ITB 15.1 establishing the Bidder’s eligibility and qualifications to perform the Contract if its Bid is accepted;</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 xml:space="preserve">Conformity: </w:t>
                </w:r>
                <w:r w:rsidRPr="00D57F3D">
                  <w:rPr>
                    <w:rFonts w:asciiTheme="majorBidi" w:hAnsiTheme="majorBidi" w:cstheme="majorBidi"/>
                    <w:b w:val="0"/>
                    <w:kern w:val="2"/>
                    <w:sz w:val="22"/>
                    <w:szCs w:val="22"/>
                    <w:lang w:eastAsia="zh-CN"/>
                  </w:rPr>
                  <w:t>documentary evidence in accordance to ITB 16that the Plant and Installation Services offered by the Bidder conform to the bidding document;</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kern w:val="2"/>
                    <w:sz w:val="22"/>
                    <w:szCs w:val="22"/>
                    <w:lang w:eastAsia="zh-CN"/>
                  </w:rPr>
                  <w:t>Subcontractors</w:t>
                </w:r>
                <w:r w:rsidRPr="00D57F3D">
                  <w:rPr>
                    <w:rFonts w:asciiTheme="majorBidi" w:hAnsiTheme="majorBidi" w:cstheme="majorBidi"/>
                    <w:b w:val="0"/>
                    <w:kern w:val="2"/>
                    <w:sz w:val="22"/>
                    <w:szCs w:val="22"/>
                    <w:lang w:eastAsia="zh-CN"/>
                  </w:rPr>
                  <w:t>: list of subcontractors in accordance with ITB 16.2; and</w:t>
                </w:r>
              </w:p>
              <w:p w:rsidR="00970E65" w:rsidRPr="00D57F3D" w:rsidRDefault="00970E65" w:rsidP="00970E65">
                <w:pPr>
                  <w:pStyle w:val="P3Header1-Clauses"/>
                  <w:numPr>
                    <w:ilvl w:val="0"/>
                    <w:numId w:val="39"/>
                  </w:numPr>
                  <w:tabs>
                    <w:tab w:val="num" w:pos="1296"/>
                  </w:tab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 xml:space="preserve">any other document required </w:t>
                </w:r>
                <w:r w:rsidRPr="00D57F3D">
                  <w:rPr>
                    <w:rFonts w:asciiTheme="majorBidi" w:hAnsiTheme="majorBidi" w:cstheme="majorBidi"/>
                    <w:kern w:val="2"/>
                    <w:sz w:val="22"/>
                    <w:szCs w:val="22"/>
                    <w:lang w:eastAsia="zh-CN"/>
                  </w:rPr>
                  <w:t>in the BDS</w:t>
                </w:r>
                <w:r w:rsidRPr="00D57F3D">
                  <w:rPr>
                    <w:rFonts w:asciiTheme="majorBidi" w:hAnsiTheme="majorBidi" w:cstheme="majorBidi"/>
                    <w:b w:val="0"/>
                    <w:kern w:val="2"/>
                    <w:sz w:val="22"/>
                    <w:szCs w:val="22"/>
                    <w:lang w:eastAsia="zh-CN"/>
                  </w:rPr>
                  <w:t>.</w:t>
                </w:r>
              </w:p>
              <w:p w:rsidR="00970E65" w:rsidRPr="00D57F3D" w:rsidRDefault="00970E65" w:rsidP="00970E65">
                <w:pPr>
                  <w:pStyle w:val="P3Header1-Clauses"/>
                  <w:numPr>
                    <w:ilvl w:val="1"/>
                    <w:numId w:val="38"/>
                  </w:numPr>
                  <w:spacing w:after="200"/>
                  <w:ind w:right="0"/>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970E65" w:rsidRPr="00D57F3D" w:rsidRDefault="00970E65" w:rsidP="00970E65">
                <w:pPr>
                  <w:pStyle w:val="P3Header1-Clauses"/>
                  <w:numPr>
                    <w:ilvl w:val="1"/>
                    <w:numId w:val="38"/>
                  </w:numPr>
                  <w:spacing w:after="200"/>
                  <w:ind w:right="0"/>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The Bidder shall furnish in the Letter of Bid information on commissions and gratuities, if any, paid or to be paid to agents or any other party relating to this Bid</w:t>
                </w:r>
              </w:p>
            </w:tc>
          </w:tr>
          <w:tr w:rsidR="00970E65" w:rsidRPr="00D57F3D" w:rsidTr="00F538D2">
            <w:trPr>
              <w:trHeight w:val="720"/>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64" w:name="_Toc23236758"/>
                <w:bookmarkStart w:id="165" w:name="_Toc27751398"/>
                <w:bookmarkStart w:id="166" w:name="_Toc436556114"/>
                <w:bookmarkStart w:id="167" w:name="_Toc438907215"/>
                <w:bookmarkStart w:id="168" w:name="_Toc438907016"/>
                <w:bookmarkStart w:id="169" w:name="_Toc438733977"/>
                <w:bookmarkStart w:id="170" w:name="_Toc438532583"/>
                <w:bookmarkStart w:id="171" w:name="_Toc438438833"/>
                <w:bookmarkStart w:id="172" w:name="_Toc125783000"/>
                <w:r w:rsidRPr="00D57F3D">
                  <w:rPr>
                    <w:rFonts w:asciiTheme="majorBidi" w:hAnsiTheme="majorBidi" w:cstheme="majorBidi"/>
                    <w:noProof/>
                    <w:kern w:val="2"/>
                    <w:sz w:val="22"/>
                    <w:szCs w:val="22"/>
                    <w:lang w:eastAsia="zh-CN"/>
                  </w:rPr>
                  <w:lastRenderedPageBreak/>
                  <w:t xml:space="preserve">Letter of Bid and </w:t>
                </w:r>
                <w:bookmarkEnd w:id="164"/>
                <w:r w:rsidRPr="00D57F3D">
                  <w:rPr>
                    <w:rFonts w:asciiTheme="majorBidi" w:hAnsiTheme="majorBidi" w:cstheme="majorBidi"/>
                    <w:noProof/>
                    <w:kern w:val="2"/>
                    <w:sz w:val="22"/>
                    <w:szCs w:val="22"/>
                    <w:lang w:eastAsia="zh-CN"/>
                  </w:rPr>
                  <w:t>Price Schedules</w:t>
                </w:r>
                <w:bookmarkEnd w:id="165"/>
                <w:bookmarkEnd w:id="166"/>
                <w:bookmarkEnd w:id="167"/>
                <w:bookmarkEnd w:id="168"/>
                <w:bookmarkEnd w:id="169"/>
                <w:bookmarkEnd w:id="170"/>
                <w:bookmarkEnd w:id="171"/>
                <w:bookmarkEnd w:id="172"/>
              </w:p>
            </w:tc>
            <w:tc>
              <w:tcPr>
                <w:tcW w:w="0" w:type="auto"/>
                <w:hideMark/>
              </w:tcPr>
              <w:p w:rsidR="00970E65" w:rsidRPr="00D57F3D" w:rsidRDefault="00970E65" w:rsidP="00970E65">
                <w:pPr>
                  <w:pStyle w:val="S1-subpara"/>
                  <w:numPr>
                    <w:ilvl w:val="1"/>
                    <w:numId w:val="4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Letter of Bid and Price Schedules shall be prepared, using the relevant forms furnished in Section IV, Bidding Forms.  The forms must be completed as instructed in each form without any alterations to the text, and no substitutes shall be accepted except as provided under ITB 21.3. All blank spaces shall be filled in with the information requested.</w:t>
                </w:r>
              </w:p>
            </w:tc>
          </w:tr>
          <w:tr w:rsidR="00970E65" w:rsidRPr="00D57F3D" w:rsidTr="00F538D2">
            <w:trPr>
              <w:trHeight w:val="6371"/>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73" w:name="_Toc27751399"/>
                <w:bookmarkStart w:id="174" w:name="_Toc125783001"/>
                <w:bookmarkStart w:id="175" w:name="_Toc23236759"/>
                <w:bookmarkStart w:id="176" w:name="_Toc438907216"/>
                <w:bookmarkStart w:id="177" w:name="_Toc438907017"/>
                <w:bookmarkStart w:id="178" w:name="_Toc438733978"/>
                <w:bookmarkStart w:id="179" w:name="_Toc438532587"/>
                <w:bookmarkStart w:id="180" w:name="_Toc438438834"/>
                <w:bookmarkStart w:id="181" w:name="_Toc436556115"/>
                <w:r w:rsidRPr="00D57F3D">
                  <w:rPr>
                    <w:rFonts w:asciiTheme="majorBidi" w:hAnsiTheme="majorBidi" w:cstheme="majorBidi"/>
                    <w:noProof/>
                    <w:kern w:val="2"/>
                    <w:sz w:val="22"/>
                    <w:szCs w:val="22"/>
                    <w:lang w:eastAsia="zh-CN"/>
                  </w:rPr>
                  <w:lastRenderedPageBreak/>
                  <w:t>Alternative Bids</w:t>
                </w:r>
                <w:bookmarkEnd w:id="173"/>
                <w:bookmarkEnd w:id="174"/>
                <w:bookmarkEnd w:id="175"/>
                <w:bookmarkEnd w:id="176"/>
                <w:bookmarkEnd w:id="177"/>
                <w:bookmarkEnd w:id="178"/>
                <w:bookmarkEnd w:id="179"/>
                <w:bookmarkEnd w:id="180"/>
                <w:bookmarkEnd w:id="181"/>
              </w:p>
            </w:tc>
            <w:tc>
              <w:tcPr>
                <w:tcW w:w="0" w:type="auto"/>
                <w:hideMark/>
              </w:tcPr>
              <w:p w:rsidR="00970E65" w:rsidRPr="00D57F3D" w:rsidRDefault="00970E65" w:rsidP="00970E65">
                <w:pPr>
                  <w:pStyle w:val="S1-subpara"/>
                  <w:numPr>
                    <w:ilvl w:val="1"/>
                    <w:numId w:val="41"/>
                  </w:numPr>
                  <w:tabs>
                    <w:tab w:val="left" w:pos="4687"/>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Unless otherwise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alternative Bids shall not be considered.</w:t>
                </w:r>
              </w:p>
              <w:p w:rsidR="00970E65" w:rsidRPr="00D57F3D" w:rsidRDefault="00970E65" w:rsidP="00970E65">
                <w:pPr>
                  <w:pStyle w:val="S1-subpara"/>
                  <w:numPr>
                    <w:ilvl w:val="1"/>
                    <w:numId w:val="41"/>
                  </w:numPr>
                  <w:tabs>
                    <w:tab w:val="left" w:pos="4687"/>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When alternatives to the Time Schedule are explicitly invited, a statement to that effect will be included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and the method of evaluating different time schedules will be described in Section III, Evaluation and Qualification Criteria.</w:t>
                </w:r>
              </w:p>
              <w:p w:rsidR="00970E65" w:rsidRPr="00D57F3D" w:rsidRDefault="00970E65" w:rsidP="00970E65">
                <w:pPr>
                  <w:pStyle w:val="S1-subpara"/>
                  <w:numPr>
                    <w:ilvl w:val="1"/>
                    <w:numId w:val="41"/>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Except as provided under ITB 13.4 below, Bidders wishing to offer technical alternatives to the Employer’s requirements as described in the bidding document must also provide: (</w:t>
                </w:r>
                <w:proofErr w:type="spellStart"/>
                <w:r w:rsidRPr="00D57F3D">
                  <w:rPr>
                    <w:rFonts w:asciiTheme="majorBidi" w:hAnsiTheme="majorBidi" w:cstheme="majorBidi"/>
                    <w:kern w:val="2"/>
                    <w:sz w:val="22"/>
                    <w:szCs w:val="22"/>
                    <w:lang w:eastAsia="zh-CN"/>
                  </w:rPr>
                  <w:t>i</w:t>
                </w:r>
                <w:proofErr w:type="spellEnd"/>
                <w:r w:rsidRPr="00D57F3D">
                  <w:rPr>
                    <w:rFonts w:asciiTheme="majorBidi" w:hAnsiTheme="majorBidi" w:cstheme="majorBidi"/>
                    <w:kern w:val="2"/>
                    <w:sz w:val="22"/>
                    <w:szCs w:val="22"/>
                    <w:lang w:eastAsia="zh-CN"/>
                  </w:rPr>
                  <w:t>) a price at which they are prepared to offer a Plant meeting the Employer’s requirements; and (ii) all information necessary for a complete evaluation of the alternatives by the Employer, including drawings, design calculations, technical specifications, breakdown of prices, and proposed installation methodology and other relevant details. Only the technical alternatives, if any, of the Bidder with the Most Advantageous Bid conforming to the basic technical requirements shall be considered by the Employer.</w:t>
                </w:r>
              </w:p>
              <w:p w:rsidR="00970E65" w:rsidRPr="00D57F3D" w:rsidRDefault="00970E65" w:rsidP="00970E65">
                <w:pPr>
                  <w:pStyle w:val="S1-subpara"/>
                  <w:numPr>
                    <w:ilvl w:val="1"/>
                    <w:numId w:val="41"/>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noProof/>
                    <w:kern w:val="2"/>
                    <w:sz w:val="22"/>
                    <w:szCs w:val="22"/>
                    <w:lang w:eastAsia="zh-CN"/>
                  </w:rPr>
                  <w:t xml:space="preserve">When Bidders are invited </w:t>
                </w:r>
                <w:r w:rsidRPr="00D57F3D">
                  <w:rPr>
                    <w:rFonts w:asciiTheme="majorBidi" w:hAnsiTheme="majorBidi" w:cstheme="majorBidi"/>
                    <w:b/>
                    <w:noProof/>
                    <w:kern w:val="2"/>
                    <w:sz w:val="22"/>
                    <w:szCs w:val="22"/>
                    <w:lang w:eastAsia="zh-CN"/>
                  </w:rPr>
                  <w:t xml:space="preserve">in the BDS </w:t>
                </w:r>
                <w:r w:rsidRPr="00D57F3D">
                  <w:rPr>
                    <w:rFonts w:asciiTheme="majorBidi" w:hAnsiTheme="majorBidi" w:cstheme="majorBidi"/>
                    <w:noProof/>
                    <w:kern w:val="2"/>
                    <w:sz w:val="22"/>
                    <w:szCs w:val="22"/>
                    <w:lang w:eastAsia="zh-CN"/>
                  </w:rPr>
                  <w:t xml:space="preserve">to submit alternative technical solutions for specified parts of the facilities, such parts </w:t>
                </w:r>
                <w:proofErr w:type="spellStart"/>
                <w:r w:rsidRPr="00D57F3D">
                  <w:rPr>
                    <w:rStyle w:val="StyleHeader2-SubClausesBoldChar"/>
                    <w:rFonts w:asciiTheme="majorBidi" w:hAnsiTheme="majorBidi" w:cstheme="majorBidi"/>
                    <w:color w:val="000000" w:themeColor="text1"/>
                    <w:sz w:val="22"/>
                    <w:szCs w:val="22"/>
                  </w:rPr>
                  <w:t>will</w:t>
                </w:r>
                <w:proofErr w:type="spellEnd"/>
                <w:r w:rsidRPr="00D57F3D">
                  <w:rPr>
                    <w:rStyle w:val="StyleHeader2-SubClausesBoldChar"/>
                    <w:rFonts w:asciiTheme="majorBidi" w:hAnsiTheme="majorBidi" w:cstheme="majorBidi"/>
                    <w:color w:val="000000" w:themeColor="text1"/>
                    <w:sz w:val="22"/>
                    <w:szCs w:val="22"/>
                  </w:rPr>
                  <w:t xml:space="preserve"> be </w:t>
                </w:r>
                <w:proofErr w:type="spellStart"/>
                <w:r w:rsidRPr="00D57F3D">
                  <w:rPr>
                    <w:rStyle w:val="StyleHeader2-SubClausesBoldChar"/>
                    <w:rFonts w:asciiTheme="majorBidi" w:hAnsiTheme="majorBidi" w:cstheme="majorBidi"/>
                    <w:color w:val="000000" w:themeColor="text1"/>
                    <w:sz w:val="22"/>
                    <w:szCs w:val="22"/>
                  </w:rPr>
                  <w:t>identified</w:t>
                </w:r>
                <w:proofErr w:type="spellEnd"/>
                <w:r w:rsidRPr="00D57F3D">
                  <w:rPr>
                    <w:rStyle w:val="StyleHeader2-SubClausesBoldChar"/>
                    <w:rFonts w:asciiTheme="majorBidi" w:hAnsiTheme="majorBidi" w:cstheme="majorBidi"/>
                    <w:color w:val="000000" w:themeColor="text1"/>
                    <w:sz w:val="22"/>
                    <w:szCs w:val="22"/>
                  </w:rPr>
                  <w:t xml:space="preserve"> in </w:t>
                </w:r>
                <w:proofErr w:type="spellStart"/>
                <w:r w:rsidRPr="00D57F3D">
                  <w:rPr>
                    <w:rStyle w:val="StyleHeader2-SubClausesBoldChar"/>
                    <w:rFonts w:asciiTheme="majorBidi" w:hAnsiTheme="majorBidi" w:cstheme="majorBidi"/>
                    <w:color w:val="000000" w:themeColor="text1"/>
                    <w:sz w:val="22"/>
                    <w:szCs w:val="22"/>
                  </w:rPr>
                  <w:t>the</w:t>
                </w:r>
                <w:proofErr w:type="spellEnd"/>
                <w:r w:rsidRPr="00D57F3D">
                  <w:rPr>
                    <w:rStyle w:val="StyleHeader2-SubClausesBoldChar"/>
                    <w:rFonts w:asciiTheme="majorBidi" w:hAnsiTheme="majorBidi" w:cstheme="majorBidi"/>
                    <w:color w:val="000000" w:themeColor="text1"/>
                    <w:sz w:val="22"/>
                    <w:szCs w:val="22"/>
                  </w:rPr>
                  <w:t xml:space="preserve"> BDS</w:t>
                </w:r>
                <w:r w:rsidRPr="00D57F3D">
                  <w:rPr>
                    <w:rFonts w:asciiTheme="majorBidi" w:hAnsiTheme="majorBidi" w:cstheme="majorBidi"/>
                    <w:color w:val="000000" w:themeColor="text1"/>
                    <w:kern w:val="2"/>
                    <w:sz w:val="22"/>
                    <w:szCs w:val="22"/>
                    <w:lang w:eastAsia="zh-CN"/>
                  </w:rPr>
                  <w:t xml:space="preserve">, as will the method for their evaluation, </w:t>
                </w:r>
                <w:r w:rsidRPr="00D57F3D">
                  <w:rPr>
                    <w:rFonts w:asciiTheme="majorBidi" w:hAnsiTheme="majorBidi" w:cstheme="majorBidi"/>
                    <w:noProof/>
                    <w:kern w:val="2"/>
                    <w:sz w:val="22"/>
                    <w:szCs w:val="22"/>
                    <w:lang w:eastAsia="zh-CN"/>
                  </w:rPr>
                  <w:t>and described in Secti</w:t>
                </w:r>
                <w:r>
                  <w:rPr>
                    <w:rFonts w:asciiTheme="majorBidi" w:hAnsiTheme="majorBidi" w:cstheme="majorBidi"/>
                    <w:noProof/>
                    <w:kern w:val="2"/>
                    <w:sz w:val="22"/>
                    <w:szCs w:val="22"/>
                    <w:lang w:eastAsia="zh-CN"/>
                  </w:rPr>
                  <w:t>on VII, Employer’s Requirements.</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82" w:name="_Toc125783002"/>
                <w:bookmarkStart w:id="183" w:name="_Toc27751400"/>
                <w:bookmarkStart w:id="184" w:name="_Toc436556116"/>
                <w:r w:rsidRPr="00D57F3D">
                  <w:rPr>
                    <w:rFonts w:asciiTheme="majorBidi" w:hAnsiTheme="majorBidi" w:cstheme="majorBidi"/>
                    <w:noProof/>
                    <w:kern w:val="2"/>
                    <w:sz w:val="22"/>
                    <w:szCs w:val="22"/>
                    <w:lang w:eastAsia="zh-CN"/>
                  </w:rPr>
                  <w:t xml:space="preserve">Documents Establishing the Eligibility of the </w:t>
                </w:r>
                <w:bookmarkEnd w:id="182"/>
                <w:r w:rsidRPr="00D57F3D">
                  <w:rPr>
                    <w:rFonts w:asciiTheme="majorBidi" w:hAnsiTheme="majorBidi" w:cstheme="majorBidi"/>
                    <w:noProof/>
                    <w:kern w:val="2"/>
                    <w:sz w:val="22"/>
                    <w:szCs w:val="22"/>
                    <w:lang w:eastAsia="zh-CN"/>
                  </w:rPr>
                  <w:t>Plant and Installation Services</w:t>
                </w:r>
                <w:bookmarkEnd w:id="183"/>
                <w:bookmarkEnd w:id="184"/>
              </w:p>
            </w:tc>
            <w:tc>
              <w:tcPr>
                <w:tcW w:w="0" w:type="auto"/>
                <w:hideMark/>
              </w:tcPr>
              <w:p w:rsidR="00970E65" w:rsidRPr="00D57F3D" w:rsidRDefault="00970E65" w:rsidP="00970E65">
                <w:pPr>
                  <w:pStyle w:val="S1-subpara"/>
                  <w:numPr>
                    <w:ilvl w:val="1"/>
                    <w:numId w:val="4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To establish the eligibility of the Plant and Installation Services in accordance with ITB 5, Bidders shall complete the country of origin declarations in the Price Schedule Forms, included in Section IV, Bidding Forms.</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185" w:name="_Toc27751401"/>
                <w:bookmarkStart w:id="186" w:name="_Toc125783003"/>
                <w:bookmarkStart w:id="187" w:name="_Toc436556117"/>
                <w:r w:rsidRPr="00D57F3D">
                  <w:rPr>
                    <w:rFonts w:asciiTheme="majorBidi" w:hAnsiTheme="majorBidi" w:cstheme="majorBidi"/>
                    <w:noProof/>
                    <w:kern w:val="2"/>
                    <w:sz w:val="22"/>
                    <w:szCs w:val="22"/>
                    <w:lang w:eastAsia="zh-CN"/>
                  </w:rPr>
                  <w:t>Documents Establishing the Eligibility and Qualifications of the Bidder</w:t>
                </w:r>
                <w:bookmarkEnd w:id="185"/>
                <w:bookmarkEnd w:id="186"/>
                <w:bookmarkEnd w:id="187"/>
              </w:p>
            </w:tc>
            <w:tc>
              <w:tcPr>
                <w:tcW w:w="0" w:type="auto"/>
                <w:hideMark/>
              </w:tcPr>
              <w:p w:rsidR="00970E65" w:rsidRPr="00D57F3D" w:rsidRDefault="00970E65" w:rsidP="00970E65">
                <w:pPr>
                  <w:pStyle w:val="S1-subpara"/>
                  <w:numPr>
                    <w:ilvl w:val="1"/>
                    <w:numId w:val="43"/>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To establish its eligibility and qualifications to perform the Contract in accordance with Section III, Evaluation and Qualification Criteria, the Bidder shall provide the information requested in the corresponding information sheets included in Section IV, Bidding Forms.</w:t>
                </w:r>
              </w:p>
            </w:tc>
          </w:tr>
          <w:tr w:rsidR="00970E65" w:rsidRPr="00D57F3D" w:rsidTr="00F538D2">
            <w:trPr>
              <w:trHeight w:val="2305"/>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188" w:name="_Toc27751402"/>
                <w:bookmarkStart w:id="189" w:name="_Toc436556118"/>
                <w:r w:rsidRPr="00D57F3D">
                  <w:rPr>
                    <w:rFonts w:asciiTheme="majorBidi" w:hAnsiTheme="majorBidi" w:cstheme="majorBidi"/>
                    <w:noProof/>
                    <w:kern w:val="2"/>
                    <w:sz w:val="22"/>
                    <w:szCs w:val="22"/>
                    <w:lang w:eastAsia="zh-CN"/>
                  </w:rPr>
                  <w:t xml:space="preserve">Documents Establishing the Conformity of the </w:t>
                </w:r>
                <w:bookmarkEnd w:id="188"/>
                <w:bookmarkEnd w:id="189"/>
                <w:r w:rsidRPr="00D57F3D">
                  <w:rPr>
                    <w:rFonts w:asciiTheme="majorBidi" w:hAnsiTheme="majorBidi" w:cstheme="majorBidi"/>
                    <w:noProof/>
                    <w:kern w:val="2"/>
                    <w:sz w:val="22"/>
                    <w:szCs w:val="22"/>
                    <w:lang w:eastAsia="zh-CN"/>
                  </w:rPr>
                  <w:t>Goods</w:t>
                </w:r>
              </w:p>
            </w:tc>
            <w:tc>
              <w:tcPr>
                <w:tcW w:w="0" w:type="auto"/>
                <w:hideMark/>
              </w:tcPr>
              <w:p w:rsidR="00970E65" w:rsidRPr="00D57F3D" w:rsidRDefault="00970E65" w:rsidP="00970E65">
                <w:pPr>
                  <w:pStyle w:val="S1-subpara"/>
                  <w:numPr>
                    <w:ilvl w:val="1"/>
                    <w:numId w:val="44"/>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Bidder shall furnish the information stipulated in Section IV, Bidding Forms in sufficient detail to demonstrate substantial responsiveness of the Bidders’ proposal to the work requirements and the completion time.  </w:t>
                </w:r>
              </w:p>
              <w:p w:rsidR="00970E65" w:rsidRPr="00D57F3D" w:rsidRDefault="00970E65" w:rsidP="00970E65">
                <w:pPr>
                  <w:pStyle w:val="S1-subpara"/>
                  <w:numPr>
                    <w:ilvl w:val="1"/>
                    <w:numId w:val="44"/>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shall be responsible for ensuring that any Subcontractor proposed complies with the requirements of ITB 4, and that any Plant, or services to be provided by the Subcontractor comply with the requirements of ITB 5 and ITB 16.1.</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190" w:name="_Hlt212280372"/>
                <w:bookmarkStart w:id="191" w:name="_Toc436556125"/>
                <w:bookmarkStart w:id="192" w:name="_Toc433185086"/>
                <w:bookmarkStart w:id="193" w:name="_Toc27751403"/>
                <w:bookmarkStart w:id="194" w:name="_Toc436556133"/>
                <w:bookmarkStart w:id="195" w:name="_Toc125783005"/>
                <w:bookmarkStart w:id="196" w:name="_Toc23236760"/>
                <w:bookmarkStart w:id="197" w:name="_Toc438907217"/>
                <w:bookmarkStart w:id="198" w:name="_Toc438907018"/>
                <w:bookmarkStart w:id="199" w:name="_Toc438733979"/>
                <w:bookmarkStart w:id="200" w:name="_Toc438532588"/>
                <w:bookmarkStart w:id="201" w:name="_Toc438438835"/>
                <w:bookmarkEnd w:id="190"/>
                <w:bookmarkEnd w:id="191"/>
                <w:bookmarkEnd w:id="192"/>
                <w:r w:rsidRPr="00D57F3D">
                  <w:rPr>
                    <w:rFonts w:asciiTheme="majorBidi" w:hAnsiTheme="majorBidi" w:cstheme="majorBidi"/>
                    <w:noProof/>
                    <w:kern w:val="2"/>
                    <w:sz w:val="22"/>
                    <w:szCs w:val="22"/>
                    <w:lang w:eastAsia="zh-CN"/>
                  </w:rPr>
                  <w:t>Bid Prices and Discounts</w:t>
                </w:r>
                <w:bookmarkEnd w:id="193"/>
                <w:bookmarkEnd w:id="194"/>
                <w:bookmarkEnd w:id="195"/>
                <w:bookmarkEnd w:id="196"/>
                <w:bookmarkEnd w:id="197"/>
                <w:bookmarkEnd w:id="198"/>
                <w:bookmarkEnd w:id="199"/>
                <w:bookmarkEnd w:id="200"/>
                <w:bookmarkEnd w:id="201"/>
              </w:p>
            </w:tc>
            <w:tc>
              <w:tcPr>
                <w:tcW w:w="0" w:type="auto"/>
                <w:hideMark/>
              </w:tcPr>
              <w:p w:rsidR="00970E65" w:rsidRPr="00D57F3D" w:rsidRDefault="00970E65" w:rsidP="00970E65">
                <w:pPr>
                  <w:pStyle w:val="S1-subpara"/>
                  <w:numPr>
                    <w:ilvl w:val="1"/>
                    <w:numId w:val="45"/>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Unless otherwise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xml:space="preserve">, Bidders shall quote for the Goods on a “single responsibility” basis. The total Bid price shall include all the Contractor’s obligations mentioned in or to be reasonably inferred from the bidding document in respect of the design, manufacture, including procurement and subcontracting (if any), delivery, construction, installation and completion of the Plant.  This includes all requirements under the Contractor’s responsibilities for testing, pre-commissioning and commissioning of the Plant and, where so required by the </w:t>
                </w:r>
                <w:r w:rsidRPr="00D57F3D">
                  <w:rPr>
                    <w:rFonts w:asciiTheme="majorBidi" w:hAnsiTheme="majorBidi" w:cstheme="majorBidi"/>
                    <w:kern w:val="2"/>
                    <w:sz w:val="22"/>
                    <w:szCs w:val="22"/>
                    <w:lang w:eastAsia="zh-CN"/>
                  </w:rPr>
                  <w:lastRenderedPageBreak/>
                  <w:t>bidding document, the acquisition of all permits, approvals and licenses, etc.; the operation, maintenance and training services and such other items and services as specified in the bidding document, all in accordance with the requirements of the General Conditions. Items against which no price is entered by the Bidder will not be paid for by the Employer when executed and shall be deemed to be covered by the prices for other items.</w:t>
                </w:r>
              </w:p>
              <w:p w:rsidR="00970E65" w:rsidRPr="00D57F3D" w:rsidRDefault="00970E65" w:rsidP="00970E65">
                <w:pPr>
                  <w:pStyle w:val="S1-subpara"/>
                  <w:numPr>
                    <w:ilvl w:val="1"/>
                    <w:numId w:val="46"/>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Bidders are required to quote the price for the commercial, contractual and technical obligations outlined in the bidding document.</w:t>
                </w:r>
              </w:p>
              <w:p w:rsidR="00970E65" w:rsidRPr="00D57F3D" w:rsidRDefault="00970E65" w:rsidP="00970E65">
                <w:pPr>
                  <w:pStyle w:val="S1-subpara"/>
                  <w:numPr>
                    <w:ilvl w:val="1"/>
                    <w:numId w:val="46"/>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Bidders shall give a breakdown of the prices in the manner and detail called for in the Price Schedules included in Section IV, Bidding Forms.</w:t>
                </w:r>
              </w:p>
              <w:p w:rsidR="00970E65" w:rsidRPr="00D57F3D" w:rsidRDefault="00970E65" w:rsidP="00F538D2">
                <w:pPr>
                  <w:ind w:left="576" w:right="-72"/>
                  <w:rPr>
                    <w:rFonts w:asciiTheme="majorBidi" w:hAnsiTheme="majorBidi" w:cstheme="majorBidi"/>
                    <w:kern w:val="2"/>
                  </w:rPr>
                </w:pPr>
                <w:r w:rsidRPr="00D57F3D">
                  <w:rPr>
                    <w:rFonts w:asciiTheme="majorBidi" w:hAnsiTheme="majorBidi" w:cstheme="majorBidi"/>
                    <w:kern w:val="2"/>
                  </w:rPr>
                  <w:t>Depending on the scope of the Contract, the Price Schedules may comprise up to the six (6) schedules listed below.  Separate numbered Schedules included in Section IV, Bidding Forms, from those numbered 1 to 4 below, shall be used for each of the elements of the Plant and Installation Services. The total amount from each Schedule corresponding to an element of the Plant and Installation Services shall be summarized in the schedule titled Grand Summary, (Schedule 5), giving the total Bid price(s) to be entered in the Letter of Bid. Bidders shall note that the plant and equipment included in Schedule Nos. 1 and 2 below exclude materials used for civil, building and other construction works. The Schedules comprise:</w:t>
                </w:r>
              </w:p>
              <w:p w:rsidR="00970E65" w:rsidRPr="00D57F3D" w:rsidRDefault="00970E65" w:rsidP="00F538D2">
                <w:pPr>
                  <w:ind w:left="2501" w:right="-72" w:hanging="1800"/>
                  <w:rPr>
                    <w:rFonts w:asciiTheme="majorBidi" w:hAnsiTheme="majorBidi" w:cstheme="majorBidi"/>
                    <w:kern w:val="2"/>
                  </w:rPr>
                </w:pPr>
                <w:r w:rsidRPr="00D57F3D">
                  <w:rPr>
                    <w:rFonts w:asciiTheme="majorBidi" w:hAnsiTheme="majorBidi" w:cstheme="majorBidi"/>
                    <w:b/>
                    <w:kern w:val="2"/>
                  </w:rPr>
                  <w:t>Schedule No. 1</w:t>
                </w:r>
                <w:r w:rsidRPr="00D57F3D">
                  <w:rPr>
                    <w:rFonts w:asciiTheme="majorBidi" w:hAnsiTheme="majorBidi" w:cstheme="majorBidi"/>
                    <w:kern w:val="2"/>
                  </w:rPr>
                  <w:t>:</w:t>
                </w:r>
                <w:r w:rsidRPr="00D57F3D">
                  <w:rPr>
                    <w:rFonts w:asciiTheme="majorBidi" w:hAnsiTheme="majorBidi" w:cstheme="majorBidi"/>
                    <w:kern w:val="2"/>
                  </w:rPr>
                  <w:tab/>
                  <w:t>Components Supplied from Abroad</w:t>
                </w:r>
              </w:p>
              <w:p w:rsidR="00970E65" w:rsidRPr="00D57F3D" w:rsidRDefault="00970E65" w:rsidP="00F538D2">
                <w:pPr>
                  <w:ind w:left="2501" w:right="-72" w:hanging="1800"/>
                  <w:rPr>
                    <w:rFonts w:asciiTheme="majorBidi" w:hAnsiTheme="majorBidi" w:cstheme="majorBidi"/>
                    <w:kern w:val="2"/>
                  </w:rPr>
                </w:pPr>
                <w:r w:rsidRPr="00D57F3D">
                  <w:rPr>
                    <w:rFonts w:asciiTheme="majorBidi" w:hAnsiTheme="majorBidi" w:cstheme="majorBidi"/>
                    <w:b/>
                    <w:kern w:val="2"/>
                  </w:rPr>
                  <w:t>Schedule No. 2</w:t>
                </w:r>
                <w:r w:rsidRPr="00D57F3D">
                  <w:rPr>
                    <w:rFonts w:asciiTheme="majorBidi" w:hAnsiTheme="majorBidi" w:cstheme="majorBidi"/>
                    <w:kern w:val="2"/>
                  </w:rPr>
                  <w:t>:</w:t>
                </w:r>
                <w:r w:rsidRPr="00D57F3D">
                  <w:rPr>
                    <w:rFonts w:asciiTheme="majorBidi" w:hAnsiTheme="majorBidi" w:cstheme="majorBidi"/>
                    <w:kern w:val="2"/>
                  </w:rPr>
                  <w:tab/>
                  <w:t>Components Supplied from within the Employer’s Country</w:t>
                </w:r>
              </w:p>
              <w:p w:rsidR="00970E65" w:rsidRPr="00D57F3D" w:rsidRDefault="00970E65" w:rsidP="00F538D2">
                <w:pPr>
                  <w:ind w:left="2501" w:right="-72" w:hanging="1800"/>
                  <w:rPr>
                    <w:rFonts w:asciiTheme="majorBidi" w:hAnsiTheme="majorBidi" w:cstheme="majorBidi"/>
                    <w:kern w:val="2"/>
                  </w:rPr>
                </w:pPr>
                <w:r w:rsidRPr="00D57F3D">
                  <w:rPr>
                    <w:rFonts w:asciiTheme="majorBidi" w:hAnsiTheme="majorBidi" w:cstheme="majorBidi"/>
                    <w:b/>
                    <w:kern w:val="2"/>
                  </w:rPr>
                  <w:t>Schedule No. 3</w:t>
                </w:r>
                <w:r w:rsidRPr="00D57F3D">
                  <w:rPr>
                    <w:rFonts w:asciiTheme="majorBidi" w:hAnsiTheme="majorBidi" w:cstheme="majorBidi"/>
                    <w:kern w:val="2"/>
                  </w:rPr>
                  <w:t>:</w:t>
                </w:r>
                <w:r w:rsidRPr="00D57F3D">
                  <w:rPr>
                    <w:rFonts w:asciiTheme="majorBidi" w:hAnsiTheme="majorBidi" w:cstheme="majorBidi"/>
                    <w:kern w:val="2"/>
                  </w:rPr>
                  <w:tab/>
                  <w:t>Grand Summary (Schedule Nos.1 to 2)</w:t>
                </w:r>
              </w:p>
              <w:p w:rsidR="00970E65" w:rsidRPr="00D57F3D" w:rsidRDefault="00970E65" w:rsidP="00970E65">
                <w:pPr>
                  <w:pStyle w:val="S1-subpara"/>
                  <w:numPr>
                    <w:ilvl w:val="1"/>
                    <w:numId w:val="47"/>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In the Schedules, Bidders shall give the required details and a breakdown of their prices as follows:</w:t>
                </w:r>
              </w:p>
              <w:p w:rsidR="00970E65" w:rsidRPr="00D57F3D" w:rsidRDefault="00970E65" w:rsidP="00970E65">
                <w:pPr>
                  <w:pStyle w:val="ListParagraph"/>
                  <w:numPr>
                    <w:ilvl w:val="2"/>
                    <w:numId w:val="48"/>
                  </w:numPr>
                  <w:spacing w:after="0" w:line="240" w:lineRule="auto"/>
                  <w:ind w:left="1152" w:firstLineChars="0" w:hanging="576"/>
                  <w:contextualSpacing/>
                  <w:rPr>
                    <w:rFonts w:asciiTheme="majorBidi" w:hAnsiTheme="majorBidi" w:cstheme="majorBidi"/>
                    <w:kern w:val="2"/>
                  </w:rPr>
                </w:pPr>
                <w:r w:rsidRPr="00D57F3D">
                  <w:rPr>
                    <w:rFonts w:asciiTheme="majorBidi" w:hAnsiTheme="majorBidi" w:cstheme="majorBidi"/>
                    <w:kern w:val="2"/>
                  </w:rPr>
                  <w:t xml:space="preserve">Plant to be supplied from abroad (Schedule No. 1): </w:t>
                </w:r>
              </w:p>
              <w:p w:rsidR="00970E65" w:rsidRPr="00D57F3D" w:rsidRDefault="00970E65" w:rsidP="00F538D2">
                <w:pPr>
                  <w:ind w:left="1152" w:right="-72" w:hanging="576"/>
                  <w:rPr>
                    <w:rFonts w:asciiTheme="majorBidi" w:eastAsia="SimSun" w:hAnsiTheme="majorBidi" w:cstheme="majorBidi"/>
                    <w:kern w:val="2"/>
                  </w:rPr>
                </w:pPr>
                <w:r w:rsidRPr="00D57F3D">
                  <w:rPr>
                    <w:rFonts w:asciiTheme="majorBidi" w:eastAsia="SimSun" w:hAnsiTheme="majorBidi" w:cstheme="majorBidi"/>
                    <w:kern w:val="2"/>
                  </w:rPr>
                  <w:tab/>
                  <w:t>The price of the Plant shall be quoted on CIP-named place of destination basis as specified in the BDS.</w:t>
                </w:r>
              </w:p>
              <w:p w:rsidR="00970E65" w:rsidRPr="00D57F3D" w:rsidRDefault="00970E65" w:rsidP="00970E65">
                <w:pPr>
                  <w:pStyle w:val="ListParagraph"/>
                  <w:numPr>
                    <w:ilvl w:val="2"/>
                    <w:numId w:val="48"/>
                  </w:numPr>
                  <w:spacing w:after="0" w:line="240" w:lineRule="auto"/>
                  <w:ind w:left="1152" w:firstLineChars="0" w:hanging="576"/>
                  <w:contextualSpacing/>
                  <w:jc w:val="both"/>
                  <w:rPr>
                    <w:rFonts w:asciiTheme="majorBidi" w:eastAsia="SimSun" w:hAnsiTheme="majorBidi" w:cstheme="majorBidi"/>
                    <w:kern w:val="2"/>
                  </w:rPr>
                </w:pPr>
                <w:r w:rsidRPr="00D57F3D">
                  <w:rPr>
                    <w:rFonts w:asciiTheme="majorBidi" w:eastAsia="SimSun" w:hAnsiTheme="majorBidi" w:cstheme="majorBidi"/>
                    <w:kern w:val="2"/>
                  </w:rPr>
                  <w:t>Plant manufactured within the Employer’s Country (Schedule No. 2):</w:t>
                </w:r>
              </w:p>
              <w:p w:rsidR="00970E65" w:rsidRPr="00D57F3D" w:rsidRDefault="00970E65" w:rsidP="00F538D2">
                <w:pPr>
                  <w:autoSpaceDE w:val="0"/>
                  <w:autoSpaceDN w:val="0"/>
                  <w:adjustRightInd w:val="0"/>
                  <w:ind w:left="1825" w:right="-75" w:hanging="471"/>
                  <w:rPr>
                    <w:rFonts w:asciiTheme="majorBidi" w:eastAsia="SimSun" w:hAnsiTheme="majorBidi" w:cstheme="majorBidi"/>
                    <w:kern w:val="2"/>
                  </w:rPr>
                </w:pPr>
                <w:r w:rsidRPr="00D57F3D">
                  <w:rPr>
                    <w:rFonts w:asciiTheme="majorBidi" w:eastAsia="SimSun" w:hAnsiTheme="majorBidi" w:cstheme="majorBidi"/>
                    <w:kern w:val="2"/>
                  </w:rPr>
                  <w:t>(</w:t>
                </w:r>
                <w:proofErr w:type="spellStart"/>
                <w:r w:rsidRPr="00D57F3D">
                  <w:rPr>
                    <w:rFonts w:asciiTheme="majorBidi" w:eastAsia="SimSun" w:hAnsiTheme="majorBidi" w:cstheme="majorBidi"/>
                    <w:kern w:val="2"/>
                  </w:rPr>
                  <w:t>i</w:t>
                </w:r>
                <w:proofErr w:type="spellEnd"/>
                <w:r w:rsidRPr="00D57F3D">
                  <w:rPr>
                    <w:rFonts w:asciiTheme="majorBidi" w:eastAsia="SimSun" w:hAnsiTheme="majorBidi" w:cstheme="majorBidi"/>
                    <w:kern w:val="2"/>
                  </w:rPr>
                  <w:t xml:space="preserve">) </w:t>
                </w:r>
                <w:r w:rsidRPr="00D57F3D">
                  <w:rPr>
                    <w:rFonts w:asciiTheme="majorBidi" w:eastAsia="SimSun" w:hAnsiTheme="majorBidi" w:cstheme="majorBidi"/>
                    <w:kern w:val="2"/>
                  </w:rPr>
                  <w:tab/>
                  <w:t xml:space="preserve">The price of the Plant shall be quoted on an EXW Incoterm basis (such as “ex-works,” “ex-factory,” “ex-warehouse” or “off-the-shelf,” as applicable), including all customs duties, sales and other taxes already paid or payable on the components and raw </w:t>
                </w:r>
                <w:r w:rsidRPr="00D57F3D">
                  <w:rPr>
                    <w:rFonts w:asciiTheme="majorBidi" w:eastAsia="SimSun" w:hAnsiTheme="majorBidi" w:cstheme="majorBidi"/>
                    <w:kern w:val="2"/>
                  </w:rPr>
                  <w:lastRenderedPageBreak/>
                  <w:t>materials used in the manufacture or assembly of the Plant;</w:t>
                </w:r>
              </w:p>
              <w:p w:rsidR="00970E65" w:rsidRPr="00D57F3D" w:rsidRDefault="00970E65" w:rsidP="00F538D2">
                <w:pPr>
                  <w:autoSpaceDE w:val="0"/>
                  <w:autoSpaceDN w:val="0"/>
                  <w:adjustRightInd w:val="0"/>
                  <w:ind w:left="1825" w:right="-75" w:hanging="471"/>
                  <w:rPr>
                    <w:rFonts w:asciiTheme="majorBidi" w:eastAsia="SimSun" w:hAnsiTheme="majorBidi" w:cstheme="majorBidi"/>
                    <w:kern w:val="2"/>
                  </w:rPr>
                </w:pPr>
                <w:r w:rsidRPr="00D57F3D">
                  <w:rPr>
                    <w:rFonts w:asciiTheme="majorBidi" w:eastAsia="SimSun" w:hAnsiTheme="majorBidi" w:cstheme="majorBidi"/>
                    <w:kern w:val="2"/>
                  </w:rPr>
                  <w:t>(ii)</w:t>
                </w:r>
                <w:r w:rsidRPr="00D57F3D">
                  <w:rPr>
                    <w:rFonts w:asciiTheme="majorBidi" w:eastAsia="SimSun" w:hAnsiTheme="majorBidi" w:cstheme="majorBidi"/>
                    <w:kern w:val="2"/>
                  </w:rPr>
                  <w:tab/>
                  <w:t xml:space="preserve">Sales tax and all other taxes payable in the Employer’s Country on the Plant if the contract is awarded to the Bidder; </w:t>
                </w:r>
              </w:p>
              <w:p w:rsidR="00970E65" w:rsidRPr="00D57F3D" w:rsidRDefault="00970E65" w:rsidP="00970E65">
                <w:pPr>
                  <w:pStyle w:val="S1-subpara"/>
                  <w:numPr>
                    <w:ilvl w:val="1"/>
                    <w:numId w:val="4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terms EXW, CIP, and other similar terms shall be governed by the rules prescribed in the current edition of Incoterms, published by the International Chamber of Commerce, as specified</w:t>
                </w:r>
                <w:r w:rsidRPr="00D57F3D">
                  <w:rPr>
                    <w:rFonts w:asciiTheme="majorBidi" w:hAnsiTheme="majorBidi" w:cstheme="majorBidi"/>
                    <w:b/>
                    <w:kern w:val="2"/>
                    <w:sz w:val="22"/>
                    <w:szCs w:val="22"/>
                    <w:lang w:eastAsia="zh-CN"/>
                  </w:rPr>
                  <w:t xml:space="preserve"> in the BDS.</w:t>
                </w:r>
              </w:p>
              <w:p w:rsidR="00970E65" w:rsidRPr="00D57F3D" w:rsidRDefault="00970E65" w:rsidP="00970E65">
                <w:pPr>
                  <w:pStyle w:val="S1-subpara"/>
                  <w:numPr>
                    <w:ilvl w:val="1"/>
                    <w:numId w:val="4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prices shall be either fixed or adjustable as specified</w:t>
                </w:r>
                <w:r w:rsidRPr="00D57F3D">
                  <w:rPr>
                    <w:rFonts w:asciiTheme="majorBidi" w:hAnsiTheme="majorBidi" w:cstheme="majorBidi"/>
                    <w:b/>
                    <w:kern w:val="2"/>
                    <w:sz w:val="22"/>
                    <w:szCs w:val="22"/>
                    <w:lang w:eastAsia="zh-CN"/>
                  </w:rPr>
                  <w:t xml:space="preserve"> in the BDS.</w:t>
                </w:r>
              </w:p>
              <w:p w:rsidR="00970E65" w:rsidRPr="00D57F3D" w:rsidRDefault="00970E65" w:rsidP="00970E65">
                <w:pPr>
                  <w:pStyle w:val="S1-subpara"/>
                  <w:numPr>
                    <w:ilvl w:val="1"/>
                    <w:numId w:val="4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In the case of </w:t>
                </w:r>
                <w:r w:rsidRPr="00D57F3D">
                  <w:rPr>
                    <w:rFonts w:asciiTheme="majorBidi" w:hAnsiTheme="majorBidi" w:cstheme="majorBidi"/>
                    <w:b/>
                    <w:kern w:val="2"/>
                    <w:sz w:val="22"/>
                    <w:szCs w:val="22"/>
                    <w:lang w:eastAsia="zh-CN"/>
                  </w:rPr>
                  <w:t>Fixed Price</w:t>
                </w:r>
                <w:r w:rsidRPr="00D57F3D">
                  <w:rPr>
                    <w:rFonts w:asciiTheme="majorBidi" w:hAnsiTheme="majorBidi" w:cstheme="majorBidi"/>
                    <w:kern w:val="2"/>
                    <w:sz w:val="22"/>
                    <w:szCs w:val="22"/>
                    <w:lang w:eastAsia="zh-CN"/>
                  </w:rPr>
                  <w:t xml:space="preserve">, prices quoted by the Bidder shall be fixed during the Bidder’s performance of the contract and not subject to variation on any account.  A Bid submitted with an adjustable price quotation will be treated as non-responsive and rejected. </w:t>
                </w:r>
              </w:p>
              <w:p w:rsidR="00970E65" w:rsidRPr="00D57F3D" w:rsidRDefault="00970E65" w:rsidP="00970E65">
                <w:pPr>
                  <w:pStyle w:val="S1-subpara"/>
                  <w:numPr>
                    <w:ilvl w:val="1"/>
                    <w:numId w:val="4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In the case of </w:t>
                </w:r>
                <w:r w:rsidRPr="00D57F3D">
                  <w:rPr>
                    <w:rFonts w:asciiTheme="majorBidi" w:hAnsiTheme="majorBidi" w:cstheme="majorBidi"/>
                    <w:b/>
                    <w:kern w:val="2"/>
                    <w:sz w:val="22"/>
                    <w:szCs w:val="22"/>
                    <w:lang w:eastAsia="zh-CN"/>
                  </w:rPr>
                  <w:t>Adjustable Price</w:t>
                </w:r>
                <w:r w:rsidRPr="00D57F3D">
                  <w:rPr>
                    <w:rFonts w:asciiTheme="majorBidi" w:hAnsiTheme="majorBidi" w:cstheme="majorBidi"/>
                    <w:kern w:val="2"/>
                    <w:sz w:val="22"/>
                    <w:szCs w:val="22"/>
                    <w:lang w:eastAsia="zh-CN"/>
                  </w:rPr>
                  <w:t>,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Bidding Forms.</w:t>
                </w:r>
              </w:p>
              <w:p w:rsidR="00970E65" w:rsidRPr="00D57F3D" w:rsidRDefault="00970E65" w:rsidP="00970E65">
                <w:pPr>
                  <w:pStyle w:val="S1-subpara"/>
                  <w:numPr>
                    <w:ilvl w:val="1"/>
                    <w:numId w:val="4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If so indicated in ITB 1.1, Bids are being invited for individual lots (contracts) or for any combination of lots (packages).  Bidders wishing to offer any price reduction (discount) for the award of more than one Contract shall specify in their Letter of Bid the price reductions applicable to each package, or alternatively, to individual Contracts within the package, and the manner in which the price reductions will apply.  </w:t>
                </w:r>
              </w:p>
              <w:p w:rsidR="00970E65" w:rsidRPr="00D57F3D" w:rsidRDefault="00970E65" w:rsidP="00970E65">
                <w:pPr>
                  <w:pStyle w:val="S1-subpara"/>
                  <w:numPr>
                    <w:ilvl w:val="1"/>
                    <w:numId w:val="4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 Bidders wishing to offer any unconditional discount shall specify in their Letter of Bid the offered discounts and the manner in which price discounts will apply. </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202" w:name="_Toc438907218"/>
                <w:bookmarkStart w:id="203" w:name="_Toc438907019"/>
                <w:bookmarkStart w:id="204" w:name="_Toc438733980"/>
                <w:bookmarkStart w:id="205" w:name="_Toc438532597"/>
                <w:bookmarkStart w:id="206" w:name="_Toc438438836"/>
                <w:bookmarkStart w:id="207" w:name="_Toc27751404"/>
                <w:bookmarkStart w:id="208" w:name="_Toc436556134"/>
                <w:bookmarkStart w:id="209" w:name="_Toc125783006"/>
                <w:bookmarkStart w:id="210" w:name="_Toc23236761"/>
                <w:r w:rsidRPr="00D57F3D">
                  <w:rPr>
                    <w:rFonts w:asciiTheme="majorBidi" w:hAnsiTheme="majorBidi" w:cstheme="majorBidi"/>
                    <w:noProof/>
                    <w:kern w:val="2"/>
                    <w:sz w:val="22"/>
                    <w:szCs w:val="22"/>
                    <w:lang w:eastAsia="zh-CN"/>
                  </w:rPr>
                  <w:lastRenderedPageBreak/>
                  <w:t>Cu</w:t>
                </w:r>
                <w:bookmarkStart w:id="211" w:name="_Hlt438531797"/>
                <w:bookmarkEnd w:id="211"/>
                <w:r w:rsidRPr="00D57F3D">
                  <w:rPr>
                    <w:rFonts w:asciiTheme="majorBidi" w:hAnsiTheme="majorBidi" w:cstheme="majorBidi"/>
                    <w:noProof/>
                    <w:kern w:val="2"/>
                    <w:sz w:val="22"/>
                    <w:szCs w:val="22"/>
                    <w:lang w:eastAsia="zh-CN"/>
                  </w:rPr>
                  <w:t>rrencies of Bid</w:t>
                </w:r>
                <w:bookmarkEnd w:id="202"/>
                <w:bookmarkEnd w:id="203"/>
                <w:bookmarkEnd w:id="204"/>
                <w:bookmarkEnd w:id="205"/>
                <w:bookmarkEnd w:id="206"/>
                <w:r w:rsidRPr="00D57F3D">
                  <w:rPr>
                    <w:rFonts w:asciiTheme="majorBidi" w:hAnsiTheme="majorBidi" w:cstheme="majorBidi"/>
                    <w:noProof/>
                    <w:kern w:val="2"/>
                    <w:sz w:val="22"/>
                    <w:szCs w:val="22"/>
                    <w:lang w:eastAsia="zh-CN"/>
                  </w:rPr>
                  <w:t xml:space="preserve"> and Payment</w:t>
                </w:r>
                <w:bookmarkEnd w:id="207"/>
                <w:bookmarkEnd w:id="208"/>
                <w:bookmarkEnd w:id="209"/>
                <w:bookmarkEnd w:id="210"/>
              </w:p>
            </w:tc>
            <w:tc>
              <w:tcPr>
                <w:tcW w:w="0" w:type="auto"/>
                <w:hideMark/>
              </w:tcPr>
              <w:p w:rsidR="00970E65" w:rsidRPr="00D57F3D" w:rsidRDefault="00970E65" w:rsidP="00970E65">
                <w:pPr>
                  <w:pStyle w:val="S1-subpara"/>
                  <w:numPr>
                    <w:ilvl w:val="1"/>
                    <w:numId w:val="5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currency(</w:t>
                </w:r>
                <w:proofErr w:type="spellStart"/>
                <w:r w:rsidRPr="00D57F3D">
                  <w:rPr>
                    <w:rFonts w:asciiTheme="majorBidi" w:hAnsiTheme="majorBidi" w:cstheme="majorBidi"/>
                    <w:kern w:val="2"/>
                    <w:sz w:val="22"/>
                    <w:szCs w:val="22"/>
                    <w:lang w:eastAsia="zh-CN"/>
                  </w:rPr>
                  <w:t>ies</w:t>
                </w:r>
                <w:proofErr w:type="spellEnd"/>
                <w:r w:rsidRPr="00D57F3D">
                  <w:rPr>
                    <w:rFonts w:asciiTheme="majorBidi" w:hAnsiTheme="majorBidi" w:cstheme="majorBidi"/>
                    <w:kern w:val="2"/>
                    <w:sz w:val="22"/>
                    <w:szCs w:val="22"/>
                    <w:lang w:eastAsia="zh-CN"/>
                  </w:rPr>
                  <w:t>) of the Bid and the currency(</w:t>
                </w:r>
                <w:proofErr w:type="spellStart"/>
                <w:r w:rsidRPr="00D57F3D">
                  <w:rPr>
                    <w:rFonts w:asciiTheme="majorBidi" w:hAnsiTheme="majorBidi" w:cstheme="majorBidi"/>
                    <w:kern w:val="2"/>
                    <w:sz w:val="22"/>
                    <w:szCs w:val="22"/>
                    <w:lang w:eastAsia="zh-CN"/>
                  </w:rPr>
                  <w:t>ies</w:t>
                </w:r>
                <w:proofErr w:type="spellEnd"/>
                <w:r w:rsidRPr="00D57F3D">
                  <w:rPr>
                    <w:rFonts w:asciiTheme="majorBidi" w:hAnsiTheme="majorBidi" w:cstheme="majorBidi"/>
                    <w:kern w:val="2"/>
                    <w:sz w:val="22"/>
                    <w:szCs w:val="22"/>
                    <w:lang w:eastAsia="zh-CN"/>
                  </w:rPr>
                  <w:t xml:space="preserve">) of payments shall be the same.  The Bidder shall quote in the currency of the Employer’s country the portion of the Bid price that corresponds to expenditures incurred in the currency of the Employer’s Country, unless otherwise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w:t>
                </w:r>
              </w:p>
              <w:p w:rsidR="00970E65" w:rsidRPr="00D57F3D" w:rsidRDefault="00970E65" w:rsidP="00970E65">
                <w:pPr>
                  <w:pStyle w:val="S1-subpara"/>
                  <w:numPr>
                    <w:ilvl w:val="1"/>
                    <w:numId w:val="5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212" w:name="_Toc431888663"/>
                <w:bookmarkStart w:id="213" w:name="_Toc431888660"/>
                <w:bookmarkStart w:id="214" w:name="_Toc27751405"/>
                <w:bookmarkStart w:id="215" w:name="_Toc436556135"/>
                <w:bookmarkStart w:id="216" w:name="_Toc125783007"/>
                <w:bookmarkStart w:id="217" w:name="_Toc23236764"/>
                <w:bookmarkStart w:id="218" w:name="_Toc438907223"/>
                <w:bookmarkStart w:id="219" w:name="_Toc438907024"/>
                <w:bookmarkStart w:id="220" w:name="_Toc438733985"/>
                <w:bookmarkStart w:id="221" w:name="_Toc438532604"/>
                <w:bookmarkStart w:id="222" w:name="_Toc438438841"/>
                <w:bookmarkEnd w:id="212"/>
                <w:bookmarkEnd w:id="213"/>
                <w:r w:rsidRPr="00D57F3D">
                  <w:rPr>
                    <w:rFonts w:asciiTheme="majorBidi" w:hAnsiTheme="majorBidi" w:cstheme="majorBidi"/>
                    <w:noProof/>
                    <w:kern w:val="2"/>
                    <w:sz w:val="22"/>
                    <w:szCs w:val="22"/>
                    <w:lang w:eastAsia="zh-CN"/>
                  </w:rPr>
                  <w:t>Period of Validity of Bids</w:t>
                </w:r>
                <w:bookmarkEnd w:id="214"/>
                <w:bookmarkEnd w:id="215"/>
                <w:bookmarkEnd w:id="216"/>
                <w:bookmarkEnd w:id="217"/>
                <w:bookmarkEnd w:id="218"/>
                <w:bookmarkEnd w:id="219"/>
                <w:bookmarkEnd w:id="220"/>
                <w:bookmarkEnd w:id="221"/>
                <w:bookmarkEnd w:id="222"/>
              </w:p>
            </w:tc>
            <w:tc>
              <w:tcPr>
                <w:tcW w:w="0" w:type="auto"/>
                <w:hideMark/>
              </w:tcPr>
              <w:p w:rsidR="00970E65" w:rsidRPr="00D57F3D" w:rsidRDefault="00970E65" w:rsidP="00970E65">
                <w:pPr>
                  <w:pStyle w:val="S1-subpara"/>
                  <w:numPr>
                    <w:ilvl w:val="1"/>
                    <w:numId w:val="51"/>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Bids shall remain valid until the date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xml:space="preserve"> or any extended date if amended by the Employer in accordance with ITB 8. A Bid that is not valid until the date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xml:space="preserve"> or any extended date if amended by </w:t>
                </w:r>
                <w:r w:rsidRPr="00D57F3D">
                  <w:rPr>
                    <w:rFonts w:asciiTheme="majorBidi" w:hAnsiTheme="majorBidi" w:cstheme="majorBidi"/>
                    <w:kern w:val="2"/>
                    <w:sz w:val="22"/>
                    <w:szCs w:val="22"/>
                    <w:lang w:eastAsia="zh-CN"/>
                  </w:rPr>
                  <w:lastRenderedPageBreak/>
                  <w:t>the Employer in accordance with ITB 8, shall be rejected by the Employer as nonresponsive.</w:t>
                </w:r>
              </w:p>
              <w:p w:rsidR="00970E65" w:rsidRPr="00D57F3D" w:rsidRDefault="00970E65" w:rsidP="00970E65">
                <w:pPr>
                  <w:pStyle w:val="S1-subpara"/>
                  <w:numPr>
                    <w:ilvl w:val="1"/>
                    <w:numId w:val="51"/>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In exceptional circumstances, prior to the date of expiration of the Bid validity, the Employer may request Bidders to extend the period of validity of their Bids. The request and the responses shall be made in writing. If a Bid Security is requested in accordance with ITB 20, the Bidder granting the request shall also extend the Bid Security for twenty-eight (28) days beyond the deadline of the extended validity period. A Bidder may refuse the request without forfeiting its Bid Security. A Bidder granting the request shall not be required or permitted to modify its Bid, except as provided in ITB 19.3.</w:t>
                </w:r>
              </w:p>
              <w:p w:rsidR="00970E65" w:rsidRPr="00D57F3D" w:rsidRDefault="00970E65" w:rsidP="00970E65">
                <w:pPr>
                  <w:pStyle w:val="S1-subpara"/>
                  <w:numPr>
                    <w:ilvl w:val="1"/>
                    <w:numId w:val="51"/>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the award is delayed by a period exceeding fifty-six (56) days beyond the expiry of the initial Bid validity specified in accordance with ITB 19.1, the Contract price shall be determined as follows:</w:t>
                </w:r>
              </w:p>
              <w:p w:rsidR="00970E65" w:rsidRPr="00D57F3D" w:rsidRDefault="00970E65" w:rsidP="00970E65">
                <w:pPr>
                  <w:pStyle w:val="S1-subpara"/>
                  <w:numPr>
                    <w:ilvl w:val="0"/>
                    <w:numId w:val="52"/>
                  </w:numPr>
                  <w:tabs>
                    <w:tab w:val="left" w:pos="72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in the case of </w:t>
                </w:r>
                <w:r w:rsidRPr="00D57F3D">
                  <w:rPr>
                    <w:rFonts w:asciiTheme="majorBidi" w:hAnsiTheme="majorBidi" w:cstheme="majorBidi"/>
                    <w:b/>
                    <w:kern w:val="2"/>
                    <w:sz w:val="22"/>
                    <w:szCs w:val="22"/>
                    <w:lang w:eastAsia="zh-CN"/>
                  </w:rPr>
                  <w:t>fixed price</w:t>
                </w:r>
                <w:r w:rsidRPr="00D57F3D">
                  <w:rPr>
                    <w:rFonts w:asciiTheme="majorBidi" w:hAnsiTheme="majorBidi" w:cstheme="majorBidi"/>
                    <w:kern w:val="2"/>
                    <w:sz w:val="22"/>
                    <w:szCs w:val="22"/>
                    <w:lang w:eastAsia="zh-CN"/>
                  </w:rPr>
                  <w:t xml:space="preserve"> contracts, the Contract price shall be the Bid price adjusted by the factor or factors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w:t>
                </w:r>
              </w:p>
              <w:p w:rsidR="00970E65" w:rsidRPr="00D57F3D" w:rsidRDefault="00970E65" w:rsidP="00970E65">
                <w:pPr>
                  <w:pStyle w:val="S1-subpara"/>
                  <w:numPr>
                    <w:ilvl w:val="0"/>
                    <w:numId w:val="52"/>
                  </w:numPr>
                  <w:tabs>
                    <w:tab w:val="left" w:pos="72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in the case of </w:t>
                </w:r>
                <w:r w:rsidRPr="00D57F3D">
                  <w:rPr>
                    <w:rFonts w:asciiTheme="majorBidi" w:hAnsiTheme="majorBidi" w:cstheme="majorBidi"/>
                    <w:b/>
                    <w:kern w:val="2"/>
                    <w:sz w:val="22"/>
                    <w:szCs w:val="22"/>
                    <w:lang w:eastAsia="zh-CN"/>
                  </w:rPr>
                  <w:t>adjustable price</w:t>
                </w:r>
                <w:r w:rsidRPr="00D57F3D">
                  <w:rPr>
                    <w:rFonts w:asciiTheme="majorBidi" w:hAnsiTheme="majorBidi" w:cstheme="majorBidi"/>
                    <w:kern w:val="2"/>
                    <w:sz w:val="22"/>
                    <w:szCs w:val="22"/>
                    <w:lang w:eastAsia="zh-CN"/>
                  </w:rPr>
                  <w:t xml:space="preserve"> contracts, no adjustment shall be made; or</w:t>
                </w:r>
              </w:p>
              <w:p w:rsidR="00970E65" w:rsidRPr="00D57F3D" w:rsidRDefault="00970E65" w:rsidP="00970E65">
                <w:pPr>
                  <w:pStyle w:val="S1-subpara"/>
                  <w:numPr>
                    <w:ilvl w:val="0"/>
                    <w:numId w:val="52"/>
                  </w:numPr>
                  <w:tabs>
                    <w:tab w:val="left" w:pos="72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in any case, </w:t>
                </w:r>
                <w:proofErr w:type="gramStart"/>
                <w:r w:rsidRPr="00D57F3D">
                  <w:rPr>
                    <w:rFonts w:asciiTheme="majorBidi" w:hAnsiTheme="majorBidi" w:cstheme="majorBidi"/>
                    <w:kern w:val="2"/>
                    <w:sz w:val="22"/>
                    <w:szCs w:val="22"/>
                    <w:lang w:eastAsia="zh-CN"/>
                  </w:rPr>
                  <w:t>Bid</w:t>
                </w:r>
                <w:proofErr w:type="gramEnd"/>
                <w:r w:rsidRPr="00D57F3D">
                  <w:rPr>
                    <w:rFonts w:asciiTheme="majorBidi" w:hAnsiTheme="majorBidi" w:cstheme="majorBidi"/>
                    <w:kern w:val="2"/>
                    <w:sz w:val="22"/>
                    <w:szCs w:val="22"/>
                    <w:lang w:eastAsia="zh-CN"/>
                  </w:rPr>
                  <w:t xml:space="preserve"> evaluation shall be based on the Bid price without taking into consideration the applicable correction from those indicated above.</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223" w:name="_Toc27751406"/>
                <w:bookmarkStart w:id="224" w:name="_Toc436556138"/>
                <w:bookmarkStart w:id="225" w:name="_Toc125783008"/>
                <w:bookmarkStart w:id="226" w:name="_Toc23236765"/>
                <w:bookmarkStart w:id="227" w:name="_Toc438907224"/>
                <w:bookmarkStart w:id="228" w:name="_Toc438907025"/>
                <w:bookmarkStart w:id="229" w:name="_Toc438733986"/>
                <w:bookmarkStart w:id="230" w:name="_Toc438532605"/>
                <w:bookmarkStart w:id="231" w:name="_Toc438438842"/>
                <w:r w:rsidRPr="00D57F3D">
                  <w:rPr>
                    <w:rFonts w:asciiTheme="majorBidi" w:hAnsiTheme="majorBidi" w:cstheme="majorBidi"/>
                    <w:noProof/>
                    <w:kern w:val="2"/>
                    <w:sz w:val="22"/>
                    <w:szCs w:val="22"/>
                    <w:lang w:eastAsia="zh-CN"/>
                  </w:rPr>
                  <w:lastRenderedPageBreak/>
                  <w:t>Bid Security</w:t>
                </w:r>
                <w:bookmarkEnd w:id="223"/>
                <w:bookmarkEnd w:id="224"/>
                <w:bookmarkEnd w:id="225"/>
                <w:bookmarkEnd w:id="226"/>
                <w:bookmarkEnd w:id="227"/>
                <w:bookmarkEnd w:id="228"/>
                <w:bookmarkEnd w:id="229"/>
                <w:bookmarkEnd w:id="230"/>
                <w:bookmarkEnd w:id="231"/>
              </w:p>
            </w:tc>
            <w:tc>
              <w:tcPr>
                <w:tcW w:w="0" w:type="auto"/>
                <w:hideMark/>
              </w:tcPr>
              <w:p w:rsidR="00970E65" w:rsidRPr="00D57F3D" w:rsidRDefault="00970E65" w:rsidP="00970E65">
                <w:pPr>
                  <w:pStyle w:val="S1-subpara"/>
                  <w:numPr>
                    <w:ilvl w:val="1"/>
                    <w:numId w:val="53"/>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Bidder shall furnish as part of its Bid, either a Bid-Securing Declaration or a Bid Security as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xml:space="preserve"> in original form and, in the case of a Bid Security, in the amount and currency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w:t>
                </w:r>
              </w:p>
              <w:p w:rsidR="00970E65" w:rsidRPr="00D57F3D" w:rsidRDefault="00970E65" w:rsidP="00970E65">
                <w:pPr>
                  <w:pStyle w:val="S1-subpara"/>
                  <w:numPr>
                    <w:ilvl w:val="1"/>
                    <w:numId w:val="53"/>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 Bid-Securing Declaration shall use the form included in Section IV Bidding Forms.</w:t>
                </w:r>
              </w:p>
              <w:p w:rsidR="00970E65" w:rsidRPr="00D57F3D" w:rsidRDefault="00970E65" w:rsidP="00970E65">
                <w:pPr>
                  <w:pStyle w:val="S1-subpara"/>
                  <w:numPr>
                    <w:ilvl w:val="1"/>
                    <w:numId w:val="53"/>
                  </w:numPr>
                  <w:tabs>
                    <w:tab w:val="left" w:pos="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a Bid Security is specified purs</w:t>
                </w:r>
                <w:bookmarkStart w:id="232" w:name="_Hlt126563856"/>
                <w:bookmarkEnd w:id="232"/>
                <w:r w:rsidRPr="00D57F3D">
                  <w:rPr>
                    <w:rFonts w:asciiTheme="majorBidi" w:hAnsiTheme="majorBidi" w:cstheme="majorBidi"/>
                    <w:kern w:val="2"/>
                    <w:sz w:val="22"/>
                    <w:szCs w:val="22"/>
                    <w:lang w:eastAsia="zh-CN"/>
                  </w:rPr>
                  <w:t>uant to ITB 20.1, the Bid security shall be a demand guarantee in any of the following forms at the Bidder’s option:</w:t>
                </w:r>
              </w:p>
              <w:p w:rsidR="00970E65" w:rsidRPr="00D57F3D" w:rsidRDefault="00970E65" w:rsidP="00970E65">
                <w:pPr>
                  <w:pStyle w:val="S1-subpara"/>
                  <w:numPr>
                    <w:ilvl w:val="0"/>
                    <w:numId w:val="54"/>
                  </w:numPr>
                  <w:tabs>
                    <w:tab w:val="left" w:pos="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color w:val="000000" w:themeColor="text1"/>
                    <w:kern w:val="2"/>
                    <w:sz w:val="22"/>
                    <w:szCs w:val="22"/>
                    <w:lang w:eastAsia="zh-CN"/>
                  </w:rPr>
                  <w:t>an unconditional guarantee issued by a bank or non-bank financial institution (such as an insurance, bonding or surety company);</w:t>
                </w:r>
                <w:r w:rsidRPr="00D57F3D">
                  <w:rPr>
                    <w:rFonts w:asciiTheme="majorBidi" w:hAnsiTheme="majorBidi" w:cstheme="majorBidi"/>
                    <w:kern w:val="2"/>
                    <w:sz w:val="22"/>
                    <w:szCs w:val="22"/>
                    <w:lang w:eastAsia="zh-CN"/>
                  </w:rPr>
                  <w:t xml:space="preserve"> </w:t>
                </w:r>
              </w:p>
              <w:p w:rsidR="00970E65" w:rsidRPr="00D57F3D" w:rsidRDefault="00970E65" w:rsidP="00970E65">
                <w:pPr>
                  <w:pStyle w:val="S1-subpara"/>
                  <w:numPr>
                    <w:ilvl w:val="0"/>
                    <w:numId w:val="54"/>
                  </w:numPr>
                  <w:tabs>
                    <w:tab w:val="left" w:pos="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an irrevocable letter of credit; </w:t>
                </w:r>
              </w:p>
              <w:p w:rsidR="00970E65" w:rsidRPr="00D57F3D" w:rsidRDefault="00970E65" w:rsidP="00970E65">
                <w:pPr>
                  <w:pStyle w:val="S1-subpara"/>
                  <w:numPr>
                    <w:ilvl w:val="0"/>
                    <w:numId w:val="54"/>
                  </w:numPr>
                  <w:tabs>
                    <w:tab w:val="left" w:pos="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 cashier’s or certified check; or</w:t>
                </w:r>
              </w:p>
              <w:p w:rsidR="00970E65" w:rsidRPr="00D57F3D" w:rsidRDefault="00970E65" w:rsidP="00970E65">
                <w:pPr>
                  <w:pStyle w:val="S1-subpara"/>
                  <w:numPr>
                    <w:ilvl w:val="0"/>
                    <w:numId w:val="54"/>
                  </w:numPr>
                  <w:tabs>
                    <w:tab w:val="left" w:pos="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another security indicated </w:t>
                </w:r>
                <w:r w:rsidRPr="00D57F3D">
                  <w:rPr>
                    <w:rFonts w:asciiTheme="majorBidi" w:hAnsiTheme="majorBidi" w:cstheme="majorBidi"/>
                    <w:b/>
                    <w:kern w:val="2"/>
                    <w:sz w:val="22"/>
                    <w:szCs w:val="22"/>
                    <w:lang w:eastAsia="zh-CN"/>
                  </w:rPr>
                  <w:t>in the BDS</w:t>
                </w:r>
                <w:r w:rsidRPr="00D57F3D">
                  <w:rPr>
                    <w:rFonts w:asciiTheme="majorBidi" w:hAnsiTheme="majorBidi" w:cstheme="majorBidi"/>
                    <w:bCs/>
                    <w:kern w:val="2"/>
                    <w:sz w:val="22"/>
                    <w:szCs w:val="22"/>
                    <w:lang w:eastAsia="zh-CN"/>
                  </w:rPr>
                  <w:t>,</w:t>
                </w:r>
              </w:p>
              <w:p w:rsidR="00970E65" w:rsidRPr="00D57F3D" w:rsidRDefault="00970E65" w:rsidP="00F538D2">
                <w:pPr>
                  <w:pStyle w:val="S1-subpara"/>
                  <w:numPr>
                    <w:ilvl w:val="0"/>
                    <w:numId w:val="0"/>
                  </w:numPr>
                  <w:tabs>
                    <w:tab w:val="left" w:pos="0"/>
                  </w:tabs>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b/>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dat</w:t>
                </w:r>
                <w:r>
                  <w:rPr>
                    <w:rFonts w:asciiTheme="majorBidi" w:hAnsiTheme="majorBidi" w:cstheme="majorBidi"/>
                    <w:kern w:val="2"/>
                    <w:sz w:val="22"/>
                    <w:szCs w:val="22"/>
                    <w:lang w:eastAsia="zh-CN"/>
                  </w:rPr>
                  <w:t xml:space="preserve">e of expiry of the Bid </w:t>
                </w:r>
                <w:r>
                  <w:rPr>
                    <w:rFonts w:asciiTheme="majorBidi" w:hAnsiTheme="majorBidi" w:cstheme="majorBidi"/>
                    <w:kern w:val="2"/>
                    <w:sz w:val="22"/>
                    <w:szCs w:val="22"/>
                    <w:lang w:eastAsia="zh-CN"/>
                  </w:rPr>
                  <w:lastRenderedPageBreak/>
                  <w:t>validity</w:t>
                </w:r>
                <w:r w:rsidRPr="00D57F3D">
                  <w:rPr>
                    <w:rFonts w:asciiTheme="majorBidi" w:hAnsiTheme="majorBidi" w:cstheme="majorBidi"/>
                    <w:kern w:val="2"/>
                    <w:sz w:val="22"/>
                    <w:szCs w:val="22"/>
                    <w:lang w:eastAsia="zh-CN"/>
                  </w:rPr>
                  <w:t>, or beyond any extended date if requested under ITB 19.2.</w:t>
                </w:r>
              </w:p>
              <w:p w:rsidR="00970E65" w:rsidRPr="00D57F3D" w:rsidRDefault="00970E65" w:rsidP="00970E65">
                <w:pPr>
                  <w:pStyle w:val="S1-subpara"/>
                  <w:numPr>
                    <w:ilvl w:val="1"/>
                    <w:numId w:val="53"/>
                  </w:numPr>
                  <w:tabs>
                    <w:tab w:val="left" w:pos="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a Bid Security or a Bid-Securing Declaration is specified pursuant to ITB 20.1, any Bid not accompanied by a substantially responsive Bid Security or Bid-Securing Declaration shall be rejected by the Employer as nonresponsive.</w:t>
                </w:r>
              </w:p>
              <w:p w:rsidR="00970E65" w:rsidRPr="00D57F3D" w:rsidRDefault="00970E65" w:rsidP="00970E65">
                <w:pPr>
                  <w:pStyle w:val="S1-subpara"/>
                  <w:numPr>
                    <w:ilvl w:val="1"/>
                    <w:numId w:val="53"/>
                  </w:numPr>
                  <w:tabs>
                    <w:tab w:val="left" w:pos="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a Bid Security is specified pursuant to ITB 20.1, t</w:t>
                </w:r>
                <w:bookmarkStart w:id="233" w:name="_Hlt126564013"/>
                <w:bookmarkEnd w:id="233"/>
                <w:r w:rsidRPr="00D57F3D">
                  <w:rPr>
                    <w:rFonts w:asciiTheme="majorBidi" w:hAnsiTheme="majorBidi" w:cstheme="majorBidi"/>
                    <w:kern w:val="2"/>
                    <w:sz w:val="22"/>
                    <w:szCs w:val="22"/>
                    <w:lang w:eastAsia="zh-CN"/>
                  </w:rPr>
                  <w:t>he Bid Security of unsuccessful Bidders shall be returned as promptly as possible upon the successful Bidder’s furnishing of the Performance Security pursuant to ITB 47.</w:t>
                </w:r>
              </w:p>
              <w:p w:rsidR="00970E65" w:rsidRPr="00D57F3D" w:rsidRDefault="00970E65" w:rsidP="00970E65">
                <w:pPr>
                  <w:pStyle w:val="S1-subpara"/>
                  <w:numPr>
                    <w:ilvl w:val="1"/>
                    <w:numId w:val="53"/>
                  </w:numPr>
                  <w:tabs>
                    <w:tab w:val="left" w:pos="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 Security of the successful Bidder shall be returned as promptly as possible once the successful Bidder has signed the Contract and furnished the required Performance Security.</w:t>
                </w:r>
              </w:p>
              <w:p w:rsidR="00970E65" w:rsidRPr="00D57F3D" w:rsidRDefault="00970E65" w:rsidP="00970E65">
                <w:pPr>
                  <w:pStyle w:val="S1-subpara"/>
                  <w:numPr>
                    <w:ilvl w:val="1"/>
                    <w:numId w:val="53"/>
                  </w:numPr>
                  <w:tabs>
                    <w:tab w:val="left" w:pos="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 Security may be forfeited:</w:t>
                </w:r>
              </w:p>
              <w:p w:rsidR="00970E65" w:rsidRPr="00D57F3D" w:rsidRDefault="00970E65" w:rsidP="00970E65">
                <w:pPr>
                  <w:pStyle w:val="S1-subpara"/>
                  <w:numPr>
                    <w:ilvl w:val="0"/>
                    <w:numId w:val="55"/>
                  </w:numPr>
                  <w:tabs>
                    <w:tab w:val="left" w:pos="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a Bidder</w:t>
                </w:r>
                <w:bookmarkStart w:id="234" w:name="_Toc438267890"/>
                <w:r w:rsidRPr="00D57F3D">
                  <w:rPr>
                    <w:rFonts w:asciiTheme="majorBidi" w:hAnsiTheme="majorBidi" w:cstheme="majorBidi"/>
                    <w:kern w:val="2"/>
                    <w:sz w:val="22"/>
                    <w:szCs w:val="22"/>
                    <w:lang w:eastAsia="zh-CN"/>
                  </w:rPr>
                  <w:t xml:space="preserve"> withdraws its Bid </w:t>
                </w:r>
                <w:r w:rsidRPr="00D57F3D">
                  <w:rPr>
                    <w:rFonts w:asciiTheme="majorBidi" w:hAnsiTheme="majorBidi" w:cstheme="majorBidi"/>
                    <w:color w:val="000000" w:themeColor="text1"/>
                    <w:kern w:val="2"/>
                    <w:sz w:val="22"/>
                    <w:szCs w:val="22"/>
                    <w:lang w:eastAsia="zh-CN"/>
                  </w:rPr>
                  <w:t xml:space="preserve">prior to the expiry date </w:t>
                </w:r>
                <w:r w:rsidRPr="00D57F3D">
                  <w:rPr>
                    <w:rFonts w:asciiTheme="majorBidi" w:hAnsiTheme="majorBidi" w:cstheme="majorBidi"/>
                    <w:kern w:val="2"/>
                    <w:sz w:val="22"/>
                    <w:szCs w:val="22"/>
                    <w:lang w:eastAsia="zh-CN"/>
                  </w:rPr>
                  <w:t xml:space="preserve">of the Bid validity specified by the Bidder on the Letter of Bid </w:t>
                </w:r>
                <w:r w:rsidRPr="00D57F3D">
                  <w:rPr>
                    <w:rFonts w:asciiTheme="majorBidi" w:hAnsiTheme="majorBidi" w:cstheme="majorBidi"/>
                    <w:color w:val="000000" w:themeColor="text1"/>
                    <w:kern w:val="2"/>
                    <w:sz w:val="22"/>
                    <w:szCs w:val="22"/>
                    <w:lang w:eastAsia="zh-CN"/>
                  </w:rPr>
                  <w:t>or any extended date provided by the Bidder</w:t>
                </w:r>
                <w:r w:rsidRPr="00D57F3D">
                  <w:rPr>
                    <w:rFonts w:asciiTheme="majorBidi" w:hAnsiTheme="majorBidi" w:cstheme="majorBidi"/>
                    <w:kern w:val="2"/>
                    <w:sz w:val="22"/>
                    <w:szCs w:val="22"/>
                    <w:lang w:eastAsia="zh-CN"/>
                  </w:rPr>
                  <w:t>; or</w:t>
                </w:r>
                <w:bookmarkEnd w:id="234"/>
              </w:p>
              <w:p w:rsidR="00970E65" w:rsidRPr="00D57F3D" w:rsidRDefault="00970E65" w:rsidP="00970E65">
                <w:pPr>
                  <w:pStyle w:val="S1-subpara"/>
                  <w:numPr>
                    <w:ilvl w:val="0"/>
                    <w:numId w:val="55"/>
                  </w:numPr>
                  <w:tabs>
                    <w:tab w:val="left" w:pos="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the successful Bidder fails to:</w:t>
                </w:r>
              </w:p>
              <w:p w:rsidR="00970E65" w:rsidRPr="00D57F3D" w:rsidRDefault="00970E65" w:rsidP="00970E65">
                <w:pPr>
                  <w:pStyle w:val="S1-subpara"/>
                  <w:numPr>
                    <w:ilvl w:val="0"/>
                    <w:numId w:val="56"/>
                  </w:numPr>
                  <w:tabs>
                    <w:tab w:val="left" w:pos="720"/>
                  </w:tabs>
                  <w:spacing w:after="0"/>
                  <w:ind w:left="1728" w:right="-72" w:hanging="576"/>
                  <w:rPr>
                    <w:rFonts w:asciiTheme="majorBidi" w:hAnsiTheme="majorBidi" w:cstheme="majorBidi"/>
                    <w:kern w:val="2"/>
                    <w:sz w:val="22"/>
                    <w:szCs w:val="22"/>
                    <w:lang w:eastAsia="zh-CN"/>
                  </w:rPr>
                </w:pPr>
                <w:bookmarkStart w:id="235" w:name="_Toc438267892"/>
                <w:bookmarkEnd w:id="235"/>
                <w:r w:rsidRPr="00D57F3D">
                  <w:rPr>
                    <w:rFonts w:asciiTheme="majorBidi" w:hAnsiTheme="majorBidi" w:cstheme="majorBidi"/>
                    <w:kern w:val="2"/>
                    <w:sz w:val="22"/>
                    <w:szCs w:val="22"/>
                    <w:lang w:eastAsia="zh-CN"/>
                  </w:rPr>
                  <w:t>sign the Contract in accordance with ITB 46; or</w:t>
                </w:r>
                <w:bookmarkStart w:id="236" w:name="_Toc438267893"/>
              </w:p>
              <w:p w:rsidR="00970E65" w:rsidRPr="00D57F3D" w:rsidRDefault="00970E65" w:rsidP="00970E65">
                <w:pPr>
                  <w:pStyle w:val="S1-subpara"/>
                  <w:numPr>
                    <w:ilvl w:val="0"/>
                    <w:numId w:val="56"/>
                  </w:numPr>
                  <w:tabs>
                    <w:tab w:val="left" w:pos="720"/>
                  </w:tabs>
                  <w:spacing w:after="0"/>
                  <w:ind w:left="1728"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furnish a Performance Security in accordance with ITB </w:t>
                </w:r>
                <w:bookmarkEnd w:id="236"/>
                <w:r w:rsidRPr="00D57F3D">
                  <w:rPr>
                    <w:rFonts w:asciiTheme="majorBidi" w:hAnsiTheme="majorBidi" w:cstheme="majorBidi"/>
                    <w:kern w:val="2"/>
                    <w:sz w:val="22"/>
                    <w:szCs w:val="22"/>
                    <w:lang w:eastAsia="zh-CN"/>
                  </w:rPr>
                  <w:t>47.</w:t>
                </w:r>
              </w:p>
              <w:p w:rsidR="00970E65" w:rsidRPr="00D57F3D" w:rsidRDefault="00970E65" w:rsidP="00970E65">
                <w:pPr>
                  <w:pStyle w:val="S1-subpara"/>
                  <w:numPr>
                    <w:ilvl w:val="1"/>
                    <w:numId w:val="53"/>
                  </w:numPr>
                  <w:tabs>
                    <w:tab w:val="left" w:pos="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 Security or the Bid-Securing Declaration of a JV shall be in the name of the JV that submits the Bid. If the JV has not been legally constituted into a legally enforceable JV at the time of bidding, the Bid Security or the Bid Securing Declaration shall be in the names of all future members as named in the letter of intent referred to in ITB 4.1 and ITB 11.2.</w:t>
                </w:r>
              </w:p>
              <w:p w:rsidR="00970E65" w:rsidRPr="00D57F3D" w:rsidRDefault="00970E65" w:rsidP="00970E65">
                <w:pPr>
                  <w:pStyle w:val="S1-subpara"/>
                  <w:numPr>
                    <w:ilvl w:val="1"/>
                    <w:numId w:val="53"/>
                  </w:numPr>
                  <w:tabs>
                    <w:tab w:val="left" w:pos="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If a Bid Security is not required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and</w:t>
                </w:r>
              </w:p>
              <w:p w:rsidR="00970E65" w:rsidRPr="00D57F3D" w:rsidRDefault="00970E65" w:rsidP="00970E65">
                <w:pPr>
                  <w:pStyle w:val="S1-subpara"/>
                  <w:numPr>
                    <w:ilvl w:val="0"/>
                    <w:numId w:val="57"/>
                  </w:numPr>
                  <w:tabs>
                    <w:tab w:val="left" w:pos="0"/>
                  </w:tabs>
                  <w:spacing w:after="0"/>
                  <w:ind w:right="-72"/>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a Bidder withdraws its Bid prior to the expiry date of the Bid validity specified by the Bidder on the Letter of Bid, or any extended date provided by the Bidder; or</w:t>
                </w:r>
              </w:p>
              <w:p w:rsidR="00970E65" w:rsidRPr="00D57F3D" w:rsidRDefault="00970E65" w:rsidP="00970E65">
                <w:pPr>
                  <w:pStyle w:val="S1-subpara"/>
                  <w:numPr>
                    <w:ilvl w:val="0"/>
                    <w:numId w:val="57"/>
                  </w:numPr>
                  <w:tabs>
                    <w:tab w:val="left" w:pos="0"/>
                  </w:tabs>
                  <w:spacing w:after="0"/>
                  <w:ind w:left="1152"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if the successful Bidder fails to: </w:t>
                </w:r>
              </w:p>
              <w:p w:rsidR="00970E65" w:rsidRPr="00D57F3D" w:rsidRDefault="00970E65" w:rsidP="00970E65">
                <w:pPr>
                  <w:pStyle w:val="S1-subpara"/>
                  <w:numPr>
                    <w:ilvl w:val="0"/>
                    <w:numId w:val="58"/>
                  </w:numPr>
                  <w:tabs>
                    <w:tab w:val="left" w:pos="720"/>
                  </w:tabs>
                  <w:spacing w:after="0"/>
                  <w:ind w:left="1728"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sign the Contract in accordance with ITB 46; or </w:t>
                </w:r>
              </w:p>
              <w:p w:rsidR="00970E65" w:rsidRPr="00D57F3D" w:rsidRDefault="00970E65" w:rsidP="00970E65">
                <w:pPr>
                  <w:pStyle w:val="S1-subpara"/>
                  <w:numPr>
                    <w:ilvl w:val="0"/>
                    <w:numId w:val="58"/>
                  </w:numPr>
                  <w:tabs>
                    <w:tab w:val="left" w:pos="720"/>
                  </w:tabs>
                  <w:spacing w:after="0"/>
                  <w:ind w:left="1728" w:right="-72"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furnish a Performance Security in accordance with ITB 47;</w:t>
                </w:r>
              </w:p>
              <w:p w:rsidR="00970E65" w:rsidRPr="00D57F3D" w:rsidRDefault="00970E65" w:rsidP="00F538D2">
                <w:pPr>
                  <w:pStyle w:val="S1-subpara"/>
                  <w:numPr>
                    <w:ilvl w:val="0"/>
                    <w:numId w:val="0"/>
                  </w:numPr>
                  <w:tabs>
                    <w:tab w:val="left" w:pos="720"/>
                  </w:tabs>
                  <w:ind w:left="576"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Borrower may</w:t>
                </w:r>
                <w:r w:rsidRPr="00D57F3D">
                  <w:rPr>
                    <w:rFonts w:asciiTheme="majorBidi" w:hAnsiTheme="majorBidi" w:cstheme="majorBidi"/>
                    <w:b/>
                    <w:kern w:val="2"/>
                    <w:sz w:val="22"/>
                    <w:szCs w:val="22"/>
                    <w:lang w:eastAsia="zh-CN"/>
                  </w:rPr>
                  <w:t xml:space="preserve">, </w:t>
                </w:r>
                <w:r w:rsidRPr="00D57F3D">
                  <w:rPr>
                    <w:rFonts w:asciiTheme="majorBidi" w:hAnsiTheme="majorBidi" w:cstheme="majorBidi"/>
                    <w:kern w:val="2"/>
                    <w:sz w:val="22"/>
                    <w:szCs w:val="22"/>
                    <w:lang w:eastAsia="zh-CN"/>
                  </w:rPr>
                  <w:t>if provided for</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declare the Bidder disqualified to be awarded a contract by the Employer for a period of time as stated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237" w:name="_Toc27751407"/>
                <w:bookmarkStart w:id="238" w:name="_Toc436556139"/>
                <w:bookmarkStart w:id="239" w:name="_Toc125783009"/>
                <w:bookmarkStart w:id="240" w:name="_Toc23236766"/>
                <w:bookmarkStart w:id="241" w:name="_Toc438907225"/>
                <w:bookmarkStart w:id="242" w:name="_Toc438907026"/>
                <w:bookmarkStart w:id="243" w:name="_Toc438733987"/>
                <w:bookmarkStart w:id="244" w:name="_Toc438532612"/>
                <w:bookmarkStart w:id="245" w:name="_Toc438438843"/>
                <w:r w:rsidRPr="00D57F3D">
                  <w:rPr>
                    <w:rFonts w:asciiTheme="majorBidi" w:hAnsiTheme="majorBidi" w:cstheme="majorBidi"/>
                    <w:noProof/>
                    <w:kern w:val="2"/>
                    <w:sz w:val="22"/>
                    <w:szCs w:val="22"/>
                    <w:lang w:eastAsia="zh-CN"/>
                  </w:rPr>
                  <w:lastRenderedPageBreak/>
                  <w:t>Format and Signing of Bid</w:t>
                </w:r>
                <w:bookmarkEnd w:id="237"/>
                <w:bookmarkEnd w:id="238"/>
                <w:bookmarkEnd w:id="239"/>
                <w:bookmarkEnd w:id="240"/>
                <w:bookmarkEnd w:id="241"/>
                <w:bookmarkEnd w:id="242"/>
                <w:bookmarkEnd w:id="243"/>
                <w:bookmarkEnd w:id="244"/>
                <w:bookmarkEnd w:id="245"/>
              </w:p>
            </w:tc>
            <w:tc>
              <w:tcPr>
                <w:tcW w:w="0" w:type="auto"/>
                <w:hideMark/>
              </w:tcPr>
              <w:p w:rsidR="00970E65" w:rsidRPr="00D57F3D" w:rsidRDefault="00970E65" w:rsidP="00970E65">
                <w:pPr>
                  <w:pStyle w:val="S1-subpara"/>
                  <w:numPr>
                    <w:ilvl w:val="1"/>
                    <w:numId w:val="5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shall prepare one original of the documents comprising the bid as described in ITB 11 and clearly mark it “Original.” Alternative Bids, if permitted in accordance with ITB 13, shall be clearly marked “Alternative”. In addition, the Bidder shall submit copies of the Bid, in the number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xml:space="preserve"> and clearly mark them “Copy.”  In the event of any discrepancy between the original and the copies, the original shall prevail.</w:t>
                </w:r>
              </w:p>
              <w:p w:rsidR="00970E65" w:rsidRPr="00D57F3D" w:rsidRDefault="00970E65" w:rsidP="00970E65">
                <w:pPr>
                  <w:pStyle w:val="S1-subpara"/>
                  <w:numPr>
                    <w:ilvl w:val="1"/>
                    <w:numId w:val="5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lastRenderedPageBreak/>
                  <w:t>Bidders shall mark as “</w:t>
                </w:r>
                <w:r w:rsidRPr="00D57F3D">
                  <w:rPr>
                    <w:rFonts w:asciiTheme="majorBidi" w:hAnsiTheme="majorBidi" w:cstheme="majorBidi"/>
                    <w:smallCaps/>
                    <w:kern w:val="2"/>
                    <w:sz w:val="22"/>
                    <w:szCs w:val="22"/>
                    <w:lang w:eastAsia="zh-CN"/>
                  </w:rPr>
                  <w:t>Confidential</w:t>
                </w:r>
                <w:r w:rsidRPr="00D57F3D">
                  <w:rPr>
                    <w:rFonts w:asciiTheme="majorBidi" w:hAnsiTheme="majorBidi" w:cstheme="majorBidi"/>
                    <w:kern w:val="2"/>
                    <w:sz w:val="22"/>
                    <w:szCs w:val="22"/>
                    <w:lang w:eastAsia="zh-CN"/>
                  </w:rPr>
                  <w:t>” information in their Bids which is confidential to their business. This may include proprietary information, trade secrets or commercial or financially sensitive information.</w:t>
                </w:r>
              </w:p>
              <w:p w:rsidR="00970E65" w:rsidRPr="00D57F3D" w:rsidRDefault="00970E65" w:rsidP="00970E65">
                <w:pPr>
                  <w:pStyle w:val="S1-subpara"/>
                  <w:numPr>
                    <w:ilvl w:val="1"/>
                    <w:numId w:val="5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original and all copies of the Bid shall be typed or written in indelible ink and shall be signed by a person duly authorized to sign on behalf of the Bidder.  This authorization shall consist of a written confirmation as specified </w:t>
                </w:r>
                <w:r w:rsidRPr="00D57F3D">
                  <w:rPr>
                    <w:rFonts w:asciiTheme="majorBidi" w:hAnsiTheme="majorBidi" w:cstheme="majorBidi"/>
                    <w:b/>
                    <w:kern w:val="2"/>
                    <w:sz w:val="22"/>
                    <w:szCs w:val="22"/>
                    <w:lang w:eastAsia="zh-CN"/>
                  </w:rPr>
                  <w:t xml:space="preserve">in the BDS </w:t>
                </w:r>
                <w:r w:rsidRPr="00D57F3D">
                  <w:rPr>
                    <w:rFonts w:asciiTheme="majorBidi" w:hAnsiTheme="majorBidi" w:cstheme="majorBidi"/>
                    <w:kern w:val="2"/>
                    <w:sz w:val="22"/>
                    <w:szCs w:val="22"/>
                    <w:lang w:eastAsia="zh-CN"/>
                  </w:rPr>
                  <w:t>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rsidR="00970E65" w:rsidRPr="00D57F3D" w:rsidRDefault="00970E65" w:rsidP="00970E65">
                <w:pPr>
                  <w:pStyle w:val="S1-subpara"/>
                  <w:numPr>
                    <w:ilvl w:val="1"/>
                    <w:numId w:val="5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In the case that the Bidder is a JV, the Bid shall be signed by an authorized representative of the JV on behalf of the JV, and so as to be legally binding on all the members as evidenced by a power of attorney signed by their legally authorized representatives.</w:t>
                </w:r>
              </w:p>
              <w:p w:rsidR="00970E65" w:rsidRPr="00D57F3D" w:rsidRDefault="00970E65" w:rsidP="00970E65">
                <w:pPr>
                  <w:pStyle w:val="S1-subpara"/>
                  <w:numPr>
                    <w:ilvl w:val="1"/>
                    <w:numId w:val="5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Any interlineations, erasures, or overwriting shall be valid only if they are signed or initialed by the person signing the Bid.</w:t>
                </w:r>
              </w:p>
            </w:tc>
          </w:tr>
          <w:tr w:rsidR="00970E65" w:rsidRPr="00D57F3D" w:rsidTr="00F538D2">
            <w:tc>
              <w:tcPr>
                <w:tcW w:w="0" w:type="auto"/>
                <w:gridSpan w:val="2"/>
                <w:hideMark/>
              </w:tcPr>
              <w:p w:rsidR="00970E65" w:rsidRPr="00D57F3D" w:rsidRDefault="00970E65" w:rsidP="00970E65">
                <w:pPr>
                  <w:pStyle w:val="S1-Header"/>
                  <w:numPr>
                    <w:ilvl w:val="0"/>
                    <w:numId w:val="25"/>
                  </w:numPr>
                  <w:tabs>
                    <w:tab w:val="left" w:pos="720"/>
                  </w:tabs>
                  <w:ind w:left="2401" w:right="1123" w:hanging="450"/>
                  <w:jc w:val="left"/>
                  <w:rPr>
                    <w:rFonts w:asciiTheme="majorBidi" w:hAnsiTheme="majorBidi" w:cstheme="majorBidi"/>
                    <w:kern w:val="2"/>
                    <w:sz w:val="22"/>
                    <w:szCs w:val="22"/>
                    <w:lang w:eastAsia="zh-CN"/>
                  </w:rPr>
                </w:pPr>
                <w:bookmarkStart w:id="246" w:name="_Toc27751408"/>
                <w:bookmarkStart w:id="247" w:name="_Toc125783010"/>
                <w:bookmarkStart w:id="248" w:name="_Toc23236767"/>
                <w:bookmarkStart w:id="249" w:name="_Toc461939619"/>
                <w:bookmarkStart w:id="250" w:name="_Toc438962070"/>
                <w:bookmarkStart w:id="251" w:name="_Toc438733988"/>
                <w:bookmarkStart w:id="252" w:name="_Toc438532613"/>
                <w:bookmarkStart w:id="253" w:name="_Toc438438844"/>
                <w:r w:rsidRPr="00D57F3D">
                  <w:rPr>
                    <w:rFonts w:asciiTheme="majorBidi" w:hAnsiTheme="majorBidi" w:cstheme="majorBidi"/>
                    <w:kern w:val="2"/>
                    <w:sz w:val="22"/>
                    <w:szCs w:val="22"/>
                    <w:lang w:eastAsia="zh-CN"/>
                  </w:rPr>
                  <w:lastRenderedPageBreak/>
                  <w:t>Submission and Opening of Bids</w:t>
                </w:r>
                <w:bookmarkEnd w:id="246"/>
                <w:bookmarkEnd w:id="247"/>
                <w:bookmarkEnd w:id="248"/>
                <w:bookmarkEnd w:id="249"/>
                <w:bookmarkEnd w:id="250"/>
                <w:bookmarkEnd w:id="251"/>
                <w:bookmarkEnd w:id="252"/>
                <w:bookmarkEnd w:id="253"/>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254" w:name="_Toc27751409"/>
                <w:bookmarkStart w:id="255" w:name="_Toc436556141"/>
                <w:bookmarkStart w:id="256" w:name="_Toc125783011"/>
                <w:bookmarkStart w:id="257" w:name="_Toc23236768"/>
                <w:bookmarkStart w:id="258" w:name="_Toc438907226"/>
                <w:bookmarkStart w:id="259" w:name="_Toc438907027"/>
                <w:bookmarkStart w:id="260" w:name="_Toc438733989"/>
                <w:bookmarkStart w:id="261" w:name="_Toc438532614"/>
                <w:bookmarkStart w:id="262" w:name="_Toc438438845"/>
                <w:r w:rsidRPr="00D57F3D">
                  <w:rPr>
                    <w:rFonts w:asciiTheme="majorBidi" w:hAnsiTheme="majorBidi" w:cstheme="majorBidi"/>
                    <w:noProof/>
                    <w:kern w:val="2"/>
                    <w:sz w:val="22"/>
                    <w:szCs w:val="22"/>
                    <w:lang w:eastAsia="zh-CN"/>
                  </w:rPr>
                  <w:t>Submission, Sealing and Marking of Bids</w:t>
                </w:r>
                <w:bookmarkEnd w:id="254"/>
                <w:bookmarkEnd w:id="255"/>
                <w:bookmarkEnd w:id="256"/>
                <w:bookmarkEnd w:id="257"/>
                <w:bookmarkEnd w:id="258"/>
                <w:bookmarkEnd w:id="259"/>
                <w:bookmarkEnd w:id="260"/>
                <w:bookmarkEnd w:id="261"/>
                <w:bookmarkEnd w:id="262"/>
              </w:p>
            </w:tc>
            <w:tc>
              <w:tcPr>
                <w:tcW w:w="0" w:type="auto"/>
                <w:hideMark/>
              </w:tcPr>
              <w:p w:rsidR="00970E65" w:rsidRPr="00D57F3D" w:rsidRDefault="00970E65" w:rsidP="00970E65">
                <w:pPr>
                  <w:pStyle w:val="S1-subpara"/>
                  <w:numPr>
                    <w:ilvl w:val="1"/>
                    <w:numId w:val="6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 shall deliver the Bid in a single, sealed envelope (one (1) envelope process). Within the single envelope the Bidder shall place the following separate, sealed envelopes:</w:t>
                </w:r>
              </w:p>
              <w:p w:rsidR="00970E65" w:rsidRPr="00D57F3D" w:rsidRDefault="00970E65" w:rsidP="00970E65">
                <w:pPr>
                  <w:pStyle w:val="Sub-ClauseText"/>
                  <w:numPr>
                    <w:ilvl w:val="2"/>
                    <w:numId w:val="61"/>
                  </w:numPr>
                  <w:spacing w:before="0" w:after="200"/>
                  <w:ind w:left="1152" w:hanging="576"/>
                  <w:rPr>
                    <w:rFonts w:asciiTheme="majorBidi" w:hAnsiTheme="majorBidi" w:cstheme="majorBidi"/>
                    <w:spacing w:val="0"/>
                    <w:kern w:val="2"/>
                    <w:sz w:val="22"/>
                    <w:szCs w:val="22"/>
                    <w:lang w:eastAsia="zh-CN"/>
                  </w:rPr>
                </w:pPr>
                <w:r w:rsidRPr="00D57F3D">
                  <w:rPr>
                    <w:rFonts w:asciiTheme="majorBidi" w:hAnsiTheme="majorBidi" w:cstheme="majorBidi"/>
                    <w:spacing w:val="0"/>
                    <w:kern w:val="2"/>
                    <w:sz w:val="22"/>
                    <w:szCs w:val="22"/>
                    <w:lang w:eastAsia="zh-CN"/>
                  </w:rPr>
                  <w:t>in an envelope marked “</w:t>
                </w:r>
                <w:r w:rsidRPr="00D57F3D">
                  <w:rPr>
                    <w:rFonts w:asciiTheme="majorBidi" w:hAnsiTheme="majorBidi" w:cstheme="majorBidi"/>
                    <w:smallCaps/>
                    <w:spacing w:val="0"/>
                    <w:kern w:val="2"/>
                    <w:sz w:val="22"/>
                    <w:szCs w:val="22"/>
                    <w:lang w:eastAsia="zh-CN"/>
                  </w:rPr>
                  <w:t>Original</w:t>
                </w:r>
                <w:r w:rsidRPr="00D57F3D">
                  <w:rPr>
                    <w:rFonts w:asciiTheme="majorBidi" w:hAnsiTheme="majorBidi" w:cstheme="majorBidi"/>
                    <w:spacing w:val="0"/>
                    <w:kern w:val="2"/>
                    <w:sz w:val="22"/>
                    <w:szCs w:val="22"/>
                    <w:lang w:eastAsia="zh-CN"/>
                  </w:rPr>
                  <w:t xml:space="preserve">”, all documents comprising the Bid, as described in ITB 11; and </w:t>
                </w:r>
              </w:p>
              <w:p w:rsidR="00970E65" w:rsidRPr="00D57F3D" w:rsidRDefault="00970E65" w:rsidP="00970E65">
                <w:pPr>
                  <w:pStyle w:val="Sub-ClauseText"/>
                  <w:numPr>
                    <w:ilvl w:val="2"/>
                    <w:numId w:val="61"/>
                  </w:numPr>
                  <w:spacing w:before="0" w:after="200"/>
                  <w:ind w:left="1152" w:hanging="576"/>
                  <w:rPr>
                    <w:rFonts w:asciiTheme="majorBidi" w:hAnsiTheme="majorBidi" w:cstheme="majorBidi"/>
                    <w:spacing w:val="0"/>
                    <w:kern w:val="2"/>
                    <w:sz w:val="22"/>
                    <w:szCs w:val="22"/>
                    <w:lang w:eastAsia="zh-CN"/>
                  </w:rPr>
                </w:pPr>
                <w:r w:rsidRPr="00D57F3D">
                  <w:rPr>
                    <w:rFonts w:asciiTheme="majorBidi" w:hAnsiTheme="majorBidi" w:cstheme="majorBidi"/>
                    <w:spacing w:val="0"/>
                    <w:kern w:val="2"/>
                    <w:sz w:val="22"/>
                    <w:szCs w:val="22"/>
                    <w:lang w:eastAsia="zh-CN"/>
                  </w:rPr>
                  <w:t>in an envelope marked “</w:t>
                </w:r>
                <w:r w:rsidRPr="00D57F3D">
                  <w:rPr>
                    <w:rFonts w:asciiTheme="majorBidi" w:hAnsiTheme="majorBidi" w:cstheme="majorBidi"/>
                    <w:smallCaps/>
                    <w:spacing w:val="0"/>
                    <w:kern w:val="2"/>
                    <w:sz w:val="22"/>
                    <w:szCs w:val="22"/>
                    <w:lang w:eastAsia="zh-CN"/>
                  </w:rPr>
                  <w:t>Copies</w:t>
                </w:r>
                <w:r w:rsidRPr="00D57F3D">
                  <w:rPr>
                    <w:rFonts w:asciiTheme="majorBidi" w:hAnsiTheme="majorBidi" w:cstheme="majorBidi"/>
                    <w:spacing w:val="0"/>
                    <w:kern w:val="2"/>
                    <w:sz w:val="22"/>
                    <w:szCs w:val="22"/>
                    <w:lang w:eastAsia="zh-CN"/>
                  </w:rPr>
                  <w:t xml:space="preserve">”, all required copies of the Bid; and </w:t>
                </w:r>
              </w:p>
              <w:p w:rsidR="00970E65" w:rsidRPr="00D57F3D" w:rsidRDefault="00970E65" w:rsidP="00970E65">
                <w:pPr>
                  <w:pStyle w:val="Sub-ClauseText"/>
                  <w:numPr>
                    <w:ilvl w:val="2"/>
                    <w:numId w:val="61"/>
                  </w:numPr>
                  <w:spacing w:before="0" w:after="200"/>
                  <w:ind w:left="1152" w:hanging="576"/>
                  <w:rPr>
                    <w:rFonts w:asciiTheme="majorBidi" w:hAnsiTheme="majorBidi" w:cstheme="majorBidi"/>
                    <w:spacing w:val="0"/>
                    <w:kern w:val="2"/>
                    <w:sz w:val="22"/>
                    <w:szCs w:val="22"/>
                    <w:lang w:eastAsia="zh-CN"/>
                  </w:rPr>
                </w:pPr>
                <w:r w:rsidRPr="00D57F3D">
                  <w:rPr>
                    <w:rFonts w:asciiTheme="majorBidi" w:hAnsiTheme="majorBidi" w:cstheme="majorBidi"/>
                    <w:spacing w:val="0"/>
                    <w:kern w:val="2"/>
                    <w:sz w:val="22"/>
                    <w:szCs w:val="22"/>
                    <w:lang w:eastAsia="zh-CN"/>
                  </w:rPr>
                  <w:t>if alternative Bids are permitted in accordance with ITB 13, and if relevant:</w:t>
                </w:r>
              </w:p>
              <w:p w:rsidR="00970E65" w:rsidRPr="00D57F3D" w:rsidRDefault="00970E65" w:rsidP="00970E65">
                <w:pPr>
                  <w:pStyle w:val="Sub-ClauseText"/>
                  <w:numPr>
                    <w:ilvl w:val="0"/>
                    <w:numId w:val="62"/>
                  </w:numPr>
                  <w:spacing w:before="0" w:after="200"/>
                  <w:ind w:left="1728" w:right="-72" w:hanging="576"/>
                  <w:rPr>
                    <w:rFonts w:asciiTheme="majorBidi" w:hAnsiTheme="majorBidi" w:cstheme="majorBidi"/>
                    <w:spacing w:val="0"/>
                    <w:kern w:val="2"/>
                    <w:sz w:val="22"/>
                    <w:szCs w:val="22"/>
                    <w:lang w:eastAsia="zh-CN"/>
                  </w:rPr>
                </w:pPr>
                <w:r w:rsidRPr="00D57F3D">
                  <w:rPr>
                    <w:rFonts w:asciiTheme="majorBidi" w:hAnsiTheme="majorBidi" w:cstheme="majorBidi"/>
                    <w:spacing w:val="0"/>
                    <w:kern w:val="2"/>
                    <w:sz w:val="22"/>
                    <w:szCs w:val="22"/>
                    <w:lang w:eastAsia="zh-CN"/>
                  </w:rPr>
                  <w:t>in an envelope marked “</w:t>
                </w:r>
                <w:r w:rsidRPr="00D57F3D">
                  <w:rPr>
                    <w:rFonts w:asciiTheme="majorBidi" w:hAnsiTheme="majorBidi" w:cstheme="majorBidi"/>
                    <w:smallCaps/>
                    <w:spacing w:val="0"/>
                    <w:kern w:val="2"/>
                    <w:sz w:val="22"/>
                    <w:szCs w:val="22"/>
                    <w:lang w:eastAsia="zh-CN"/>
                  </w:rPr>
                  <w:t>Original–Alternative Bid</w:t>
                </w:r>
                <w:r w:rsidRPr="00D57F3D">
                  <w:rPr>
                    <w:rFonts w:asciiTheme="majorBidi" w:hAnsiTheme="majorBidi" w:cstheme="majorBidi"/>
                    <w:spacing w:val="0"/>
                    <w:kern w:val="2"/>
                    <w:sz w:val="22"/>
                    <w:szCs w:val="22"/>
                    <w:lang w:eastAsia="zh-CN"/>
                  </w:rPr>
                  <w:t>” the alternative Bid; and</w:t>
                </w:r>
              </w:p>
              <w:p w:rsidR="00970E65" w:rsidRPr="00D57F3D" w:rsidRDefault="00970E65" w:rsidP="00970E65">
                <w:pPr>
                  <w:pStyle w:val="Sub-ClauseText"/>
                  <w:numPr>
                    <w:ilvl w:val="0"/>
                    <w:numId w:val="62"/>
                  </w:numPr>
                  <w:spacing w:before="0" w:after="200"/>
                  <w:ind w:left="1728" w:right="-72" w:hanging="576"/>
                  <w:rPr>
                    <w:rFonts w:asciiTheme="majorBidi" w:hAnsiTheme="majorBidi" w:cstheme="majorBidi"/>
                    <w:spacing w:val="0"/>
                    <w:kern w:val="2"/>
                    <w:sz w:val="22"/>
                    <w:szCs w:val="22"/>
                    <w:lang w:eastAsia="zh-CN"/>
                  </w:rPr>
                </w:pPr>
                <w:r w:rsidRPr="00D57F3D">
                  <w:rPr>
                    <w:rFonts w:asciiTheme="majorBidi" w:hAnsiTheme="majorBidi" w:cstheme="majorBidi"/>
                    <w:kern w:val="2"/>
                    <w:sz w:val="22"/>
                    <w:szCs w:val="22"/>
                    <w:lang w:eastAsia="zh-CN"/>
                  </w:rPr>
                  <w:t>in the envelope marked “</w:t>
                </w:r>
                <w:r w:rsidRPr="00D57F3D">
                  <w:rPr>
                    <w:rFonts w:asciiTheme="majorBidi" w:hAnsiTheme="majorBidi" w:cstheme="majorBidi"/>
                    <w:smallCaps/>
                    <w:spacing w:val="0"/>
                    <w:kern w:val="2"/>
                    <w:sz w:val="22"/>
                    <w:szCs w:val="22"/>
                    <w:lang w:eastAsia="zh-CN"/>
                  </w:rPr>
                  <w:t>Copies – Alternative Bid</w:t>
                </w:r>
                <w:r w:rsidRPr="00D57F3D">
                  <w:rPr>
                    <w:rFonts w:asciiTheme="majorBidi" w:hAnsiTheme="majorBidi" w:cstheme="majorBidi"/>
                    <w:kern w:val="2"/>
                    <w:sz w:val="22"/>
                    <w:szCs w:val="22"/>
                    <w:lang w:eastAsia="zh-CN"/>
                  </w:rPr>
                  <w:t>” all required copies of the alternative Bid.</w:t>
                </w:r>
              </w:p>
              <w:p w:rsidR="00970E65" w:rsidRPr="00D57F3D" w:rsidRDefault="00970E65" w:rsidP="00970E65">
                <w:pPr>
                  <w:pStyle w:val="S1-subpara"/>
                  <w:numPr>
                    <w:ilvl w:val="1"/>
                    <w:numId w:val="6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inner and outer envelopes shall:</w:t>
                </w:r>
              </w:p>
              <w:p w:rsidR="00970E65" w:rsidRPr="00D57F3D" w:rsidRDefault="00970E65" w:rsidP="00970E65">
                <w:pPr>
                  <w:pStyle w:val="P3Header1-Clauses"/>
                  <w:numPr>
                    <w:ilvl w:val="0"/>
                    <w:numId w:val="63"/>
                  </w:numPr>
                  <w:spacing w:after="200"/>
                  <w:ind w:left="1152"/>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bear the name and address of the Bidder;</w:t>
                </w:r>
              </w:p>
              <w:p w:rsidR="00970E65" w:rsidRPr="00D57F3D" w:rsidRDefault="00970E65" w:rsidP="00970E65">
                <w:pPr>
                  <w:pStyle w:val="P3Header1-Clauses"/>
                  <w:numPr>
                    <w:ilvl w:val="0"/>
                    <w:numId w:val="63"/>
                  </w:numPr>
                  <w:spacing w:after="200"/>
                  <w:ind w:left="1152"/>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be addressed to the Employer in accordance with ITB 23.1;</w:t>
                </w:r>
              </w:p>
              <w:p w:rsidR="00970E65" w:rsidRPr="00D57F3D" w:rsidRDefault="00970E65" w:rsidP="00970E65">
                <w:pPr>
                  <w:pStyle w:val="P3Header1-Clauses"/>
                  <w:numPr>
                    <w:ilvl w:val="0"/>
                    <w:numId w:val="63"/>
                  </w:numPr>
                  <w:spacing w:after="200"/>
                  <w:ind w:left="1152"/>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bear the specific identification of this Bidding process indicated in accordance with ITB 1.1; and</w:t>
                </w:r>
              </w:p>
              <w:p w:rsidR="00970E65" w:rsidRPr="00D57F3D" w:rsidRDefault="00970E65" w:rsidP="00970E65">
                <w:pPr>
                  <w:pStyle w:val="P3Header1-Clauses"/>
                  <w:numPr>
                    <w:ilvl w:val="0"/>
                    <w:numId w:val="63"/>
                  </w:numPr>
                  <w:spacing w:after="200"/>
                  <w:ind w:left="1152"/>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bear a warning not to open before the time and date for Bid opening.</w:t>
                </w:r>
              </w:p>
              <w:p w:rsidR="00970E65" w:rsidRPr="00D57F3D" w:rsidRDefault="00970E65" w:rsidP="00970E65">
                <w:pPr>
                  <w:pStyle w:val="S1-subpara"/>
                  <w:numPr>
                    <w:ilvl w:val="1"/>
                    <w:numId w:val="6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lastRenderedPageBreak/>
                  <w:t>If all envelopes are not sealed and marked as required, the Employer will assume no responsibility for the misplacement or premature opening of the Bid.</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263" w:name="_Toc27751410"/>
                <w:bookmarkStart w:id="264" w:name="_Toc436556142"/>
                <w:bookmarkStart w:id="265" w:name="_Toc125783012"/>
                <w:bookmarkStart w:id="266" w:name="_Toc23236769"/>
                <w:bookmarkStart w:id="267" w:name="_Toc438907227"/>
                <w:bookmarkStart w:id="268" w:name="_Toc438907028"/>
                <w:bookmarkStart w:id="269" w:name="_Toc438733990"/>
                <w:bookmarkStart w:id="270" w:name="_Toc438532618"/>
                <w:bookmarkStart w:id="271" w:name="_Toc438438846"/>
                <w:bookmarkStart w:id="272" w:name="_Toc424009124"/>
                <w:r w:rsidRPr="00D57F3D">
                  <w:rPr>
                    <w:rFonts w:asciiTheme="majorBidi" w:hAnsiTheme="majorBidi" w:cstheme="majorBidi"/>
                    <w:noProof/>
                    <w:kern w:val="2"/>
                    <w:sz w:val="22"/>
                    <w:szCs w:val="22"/>
                    <w:lang w:eastAsia="zh-CN"/>
                  </w:rPr>
                  <w:lastRenderedPageBreak/>
                  <w:t>Deadline for Submission of Bids</w:t>
                </w:r>
                <w:bookmarkEnd w:id="263"/>
                <w:bookmarkEnd w:id="264"/>
                <w:bookmarkEnd w:id="265"/>
                <w:bookmarkEnd w:id="266"/>
                <w:bookmarkEnd w:id="267"/>
                <w:bookmarkEnd w:id="268"/>
                <w:bookmarkEnd w:id="269"/>
                <w:bookmarkEnd w:id="270"/>
                <w:bookmarkEnd w:id="271"/>
                <w:bookmarkEnd w:id="272"/>
              </w:p>
            </w:tc>
            <w:tc>
              <w:tcPr>
                <w:tcW w:w="0" w:type="auto"/>
                <w:hideMark/>
              </w:tcPr>
              <w:p w:rsidR="00970E65" w:rsidRPr="00D57F3D" w:rsidRDefault="00970E65" w:rsidP="00970E65">
                <w:pPr>
                  <w:pStyle w:val="S1-subpara"/>
                  <w:numPr>
                    <w:ilvl w:val="1"/>
                    <w:numId w:val="6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Bids must be received by the Employer at the address and no later than the date and time indicated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When so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 Bidders shall have the option of submitting their Bids electronically. Bidders submitting Bids electronically shall follow the electronic Bid submission procedures specified</w:t>
                </w:r>
                <w:r w:rsidRPr="00D57F3D">
                  <w:rPr>
                    <w:rFonts w:asciiTheme="majorBidi" w:hAnsiTheme="majorBidi" w:cstheme="majorBidi"/>
                    <w:b/>
                    <w:kern w:val="2"/>
                    <w:sz w:val="22"/>
                    <w:szCs w:val="22"/>
                    <w:lang w:eastAsia="zh-CN"/>
                  </w:rPr>
                  <w:t xml:space="preserve"> in the BDS</w:t>
                </w:r>
                <w:r w:rsidRPr="00D57F3D">
                  <w:rPr>
                    <w:rFonts w:asciiTheme="majorBidi" w:hAnsiTheme="majorBidi" w:cstheme="majorBidi"/>
                    <w:kern w:val="2"/>
                    <w:sz w:val="22"/>
                    <w:szCs w:val="22"/>
                    <w:lang w:eastAsia="zh-CN"/>
                  </w:rPr>
                  <w:t>.</w:t>
                </w:r>
              </w:p>
              <w:p w:rsidR="00970E65" w:rsidRPr="00D57F3D" w:rsidRDefault="00970E65" w:rsidP="00970E65">
                <w:pPr>
                  <w:pStyle w:val="S1-subpara"/>
                  <w:numPr>
                    <w:ilvl w:val="1"/>
                    <w:numId w:val="6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may, at its discretion, extend the deadline for the submission of Bids by amending the bidding document in accordance with ITB 8, in which case all rights and obligations of the Employer and Bidders previously subject to the deadline shall thereafter be subject to the deadline as extended.</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273" w:name="_Toc27751411"/>
                <w:bookmarkStart w:id="274" w:name="_Toc436556143"/>
                <w:bookmarkStart w:id="275" w:name="_Toc125783013"/>
                <w:bookmarkStart w:id="276" w:name="_Toc23236770"/>
                <w:bookmarkStart w:id="277" w:name="_Toc438907228"/>
                <w:bookmarkStart w:id="278" w:name="_Toc438907029"/>
                <w:bookmarkStart w:id="279" w:name="_Toc438733991"/>
                <w:bookmarkStart w:id="280" w:name="_Toc438532619"/>
                <w:bookmarkStart w:id="281" w:name="_Toc438438847"/>
                <w:r w:rsidRPr="00D57F3D">
                  <w:rPr>
                    <w:rFonts w:asciiTheme="majorBidi" w:hAnsiTheme="majorBidi" w:cstheme="majorBidi"/>
                    <w:noProof/>
                    <w:kern w:val="2"/>
                    <w:sz w:val="22"/>
                    <w:szCs w:val="22"/>
                    <w:lang w:eastAsia="zh-CN"/>
                  </w:rPr>
                  <w:t>Late Bids</w:t>
                </w:r>
                <w:bookmarkEnd w:id="273"/>
                <w:bookmarkEnd w:id="274"/>
                <w:bookmarkEnd w:id="275"/>
                <w:bookmarkEnd w:id="276"/>
                <w:bookmarkEnd w:id="277"/>
                <w:bookmarkEnd w:id="278"/>
                <w:bookmarkEnd w:id="279"/>
                <w:bookmarkEnd w:id="280"/>
                <w:bookmarkEnd w:id="281"/>
              </w:p>
            </w:tc>
            <w:tc>
              <w:tcPr>
                <w:tcW w:w="0" w:type="auto"/>
                <w:hideMark/>
              </w:tcPr>
              <w:p w:rsidR="00970E65" w:rsidRPr="00D57F3D" w:rsidRDefault="00970E65" w:rsidP="00970E65">
                <w:pPr>
                  <w:pStyle w:val="S1-subpara"/>
                  <w:numPr>
                    <w:ilvl w:val="1"/>
                    <w:numId w:val="65"/>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not consider any Bid that arrives after the deadline for submission of Bids, in accordance with ITB 23.  Any Bid received by the Employer after the deadline for submission of Bids shall be declared late, rejected, and returned unopened to the Bidder.</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282" w:name="_Toc27751412"/>
                <w:bookmarkStart w:id="283" w:name="_Toc436556144"/>
                <w:bookmarkStart w:id="284" w:name="_Toc125783014"/>
                <w:bookmarkStart w:id="285" w:name="_Toc23236771"/>
                <w:bookmarkStart w:id="286" w:name="_Toc438907229"/>
                <w:bookmarkStart w:id="287" w:name="_Toc438907030"/>
                <w:bookmarkStart w:id="288" w:name="_Toc438733992"/>
                <w:bookmarkStart w:id="289" w:name="_Toc438532620"/>
                <w:bookmarkStart w:id="290" w:name="_Toc438438848"/>
                <w:bookmarkStart w:id="291" w:name="_Toc424009126"/>
                <w:r w:rsidRPr="00D57F3D">
                  <w:rPr>
                    <w:rFonts w:asciiTheme="majorBidi" w:hAnsiTheme="majorBidi" w:cstheme="majorBidi"/>
                    <w:noProof/>
                    <w:kern w:val="2"/>
                    <w:sz w:val="22"/>
                    <w:szCs w:val="22"/>
                    <w:lang w:eastAsia="zh-CN"/>
                  </w:rPr>
                  <w:t>Withdrawal, Substitution, and Modification of Bids</w:t>
                </w:r>
                <w:bookmarkEnd w:id="282"/>
                <w:bookmarkEnd w:id="283"/>
                <w:bookmarkEnd w:id="284"/>
                <w:bookmarkEnd w:id="285"/>
                <w:bookmarkEnd w:id="286"/>
                <w:bookmarkEnd w:id="287"/>
                <w:bookmarkEnd w:id="288"/>
                <w:bookmarkEnd w:id="289"/>
                <w:bookmarkEnd w:id="290"/>
                <w:bookmarkEnd w:id="291"/>
              </w:p>
            </w:tc>
            <w:tc>
              <w:tcPr>
                <w:tcW w:w="0" w:type="auto"/>
                <w:hideMark/>
              </w:tcPr>
              <w:p w:rsidR="00970E65" w:rsidRPr="00D57F3D" w:rsidRDefault="00970E65" w:rsidP="00970E65">
                <w:pPr>
                  <w:pStyle w:val="S1-subpara"/>
                  <w:numPr>
                    <w:ilvl w:val="1"/>
                    <w:numId w:val="66"/>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 Bidder may withdraw, substitute, or modify its bid after it has been submitted by sending a written notice, duly signed by an authorized representative, and shall include a copy of the authorization in accordance with ITB 21.3, (except that withdrawal notices do not require copies). The corresponding substitution or modification of the Bid must accompany the respective written notice.  All notices must be:</w:t>
                </w:r>
              </w:p>
              <w:p w:rsidR="00970E65" w:rsidRPr="00D57F3D" w:rsidRDefault="00970E65" w:rsidP="00970E65">
                <w:pPr>
                  <w:pStyle w:val="P3Header1-Clauses"/>
                  <w:numPr>
                    <w:ilvl w:val="0"/>
                    <w:numId w:val="67"/>
                  </w:numPr>
                  <w:spacing w:after="200"/>
                  <w:ind w:left="1152"/>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prepared and submitted in accordance with ITB 21 and ITB 22 (except that withdrawals notices do not require copies), and in addition, the respective envelopes shall be clearly marked “Withdrawal,” “Substitution,” “Modification”; and</w:t>
                </w:r>
              </w:p>
              <w:p w:rsidR="00970E65" w:rsidRPr="00D57F3D" w:rsidRDefault="00970E65" w:rsidP="00970E65">
                <w:pPr>
                  <w:pStyle w:val="P3Header1-Clauses"/>
                  <w:numPr>
                    <w:ilvl w:val="0"/>
                    <w:numId w:val="67"/>
                  </w:numPr>
                  <w:spacing w:after="200"/>
                  <w:ind w:left="1152"/>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received by the Employer prior to the deadline prescribed for submission of Bids, in accordance with ITB 23.</w:t>
                </w:r>
              </w:p>
              <w:p w:rsidR="00970E65" w:rsidRPr="00D57F3D" w:rsidRDefault="00970E65" w:rsidP="00970E65">
                <w:pPr>
                  <w:pStyle w:val="S1-subpara"/>
                  <w:numPr>
                    <w:ilvl w:val="1"/>
                    <w:numId w:val="66"/>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Bids requested to be withdrawn in accordance with ITB 25.1 shall be returned unopened to the Bidders.</w:t>
                </w:r>
              </w:p>
              <w:p w:rsidR="00970E65" w:rsidRPr="00D57F3D" w:rsidRDefault="00970E65" w:rsidP="00970E65">
                <w:pPr>
                  <w:pStyle w:val="S1-subpara"/>
                  <w:numPr>
                    <w:ilvl w:val="1"/>
                    <w:numId w:val="66"/>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No Bid may be withdrawn, substituted, or modified in the interval between the deadline for submission of Bids and the date of expiry of the Bid validity specified by the Bidder on the Letter of Bid or any extended date thereof.  </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292" w:name="_Toc27751413"/>
                <w:bookmarkStart w:id="293" w:name="_Toc436556145"/>
                <w:bookmarkStart w:id="294" w:name="_Toc125783015"/>
                <w:bookmarkStart w:id="295" w:name="_Toc23236772"/>
                <w:bookmarkStart w:id="296" w:name="_Toc438907230"/>
                <w:bookmarkStart w:id="297" w:name="_Toc438907031"/>
                <w:bookmarkStart w:id="298" w:name="_Toc438733993"/>
                <w:bookmarkStart w:id="299" w:name="_Toc438532623"/>
                <w:bookmarkStart w:id="300" w:name="_Toc438438849"/>
                <w:r w:rsidRPr="00D57F3D">
                  <w:rPr>
                    <w:rFonts w:asciiTheme="majorBidi" w:hAnsiTheme="majorBidi" w:cstheme="majorBidi"/>
                    <w:noProof/>
                    <w:kern w:val="2"/>
                    <w:sz w:val="22"/>
                    <w:szCs w:val="22"/>
                    <w:lang w:eastAsia="zh-CN"/>
                  </w:rPr>
                  <w:t>Bid Opening</w:t>
                </w:r>
                <w:bookmarkEnd w:id="292"/>
                <w:bookmarkEnd w:id="293"/>
                <w:bookmarkEnd w:id="294"/>
                <w:bookmarkEnd w:id="295"/>
                <w:bookmarkEnd w:id="296"/>
                <w:bookmarkEnd w:id="297"/>
                <w:bookmarkEnd w:id="298"/>
                <w:bookmarkEnd w:id="299"/>
                <w:bookmarkEnd w:id="300"/>
              </w:p>
            </w:tc>
            <w:tc>
              <w:tcPr>
                <w:tcW w:w="0" w:type="auto"/>
                <w:hideMark/>
              </w:tcPr>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Except as in the cases specified in ITB 24 and ITB 25.2, the Employer shall publicly open and read out in accordance with ITB 26.5 all Bids received by the deadline at the </w:t>
                </w:r>
                <w:proofErr w:type="gramStart"/>
                <w:r w:rsidRPr="00D57F3D">
                  <w:rPr>
                    <w:rFonts w:asciiTheme="majorBidi" w:hAnsiTheme="majorBidi" w:cstheme="majorBidi"/>
                    <w:kern w:val="2"/>
                    <w:sz w:val="22"/>
                    <w:szCs w:val="22"/>
                    <w:lang w:eastAsia="zh-CN"/>
                  </w:rPr>
                  <w:t>date,  time</w:t>
                </w:r>
                <w:proofErr w:type="gramEnd"/>
                <w:r w:rsidRPr="00D57F3D">
                  <w:rPr>
                    <w:rFonts w:asciiTheme="majorBidi" w:hAnsiTheme="majorBidi" w:cstheme="majorBidi"/>
                    <w:kern w:val="2"/>
                    <w:sz w:val="22"/>
                    <w:szCs w:val="22"/>
                    <w:lang w:eastAsia="zh-CN"/>
                  </w:rPr>
                  <w:t xml:space="preserve"> and place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 xml:space="preserve"> in the presence of Bidders’ designated representatives and anyone who choose to attend. Any specific electronic Bid opening procedures required if electronic Bidding is permitted in accordance with ITB 23.1, shall be as specified </w:t>
                </w:r>
                <w:r w:rsidRPr="00D57F3D">
                  <w:rPr>
                    <w:rFonts w:asciiTheme="majorBidi" w:hAnsiTheme="majorBidi" w:cstheme="majorBidi"/>
                    <w:b/>
                    <w:kern w:val="2"/>
                    <w:sz w:val="22"/>
                    <w:szCs w:val="22"/>
                    <w:lang w:eastAsia="zh-CN"/>
                  </w:rPr>
                  <w:t>in the BDS</w:t>
                </w:r>
                <w:r w:rsidRPr="00D57F3D">
                  <w:rPr>
                    <w:rFonts w:asciiTheme="majorBidi" w:hAnsiTheme="majorBidi" w:cstheme="majorBidi"/>
                    <w:kern w:val="2"/>
                    <w:sz w:val="22"/>
                    <w:szCs w:val="22"/>
                    <w:lang w:eastAsia="zh-CN"/>
                  </w:rPr>
                  <w:t>.</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First, the written notice of withdrawal in the envelopes marked “Withdrawal” shall be opened and read out and the envelope with the corresponding Bid shall not be opened, </w:t>
                </w:r>
                <w:r w:rsidRPr="00D57F3D">
                  <w:rPr>
                    <w:rFonts w:asciiTheme="majorBidi" w:hAnsiTheme="majorBidi" w:cstheme="majorBidi"/>
                    <w:kern w:val="2"/>
                    <w:sz w:val="22"/>
                    <w:szCs w:val="22"/>
                    <w:lang w:eastAsia="zh-CN"/>
                  </w:rPr>
                  <w:lastRenderedPageBreak/>
                  <w:t>but returned to the Bidder.  No bid withdrawal shall be permitted unless the corresponding withdrawal notice contains a valid authorization to request the withdrawal and is read out at Bid opening.</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Next, envelopes marked “Modification” shall be opened and read out with the corresponding Bid. No Bid modification shall be permitted unless the corresponding modification notice contains a valid authorization to request the modification and is read out at Bid opening.</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Next, all remaining envelopes shall be opened one at a time, reading out: the name of the Bidder and the Bid Price(s), including any discounts and alternative Bids, and indicating whether there is a modification; the presence or absence of a Bid Security or Bid-Securing Declaration, if required; and any other details as the Employer may consider appropriate.  </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color w:val="000000" w:themeColor="text1"/>
                    <w:kern w:val="2"/>
                    <w:sz w:val="22"/>
                    <w:szCs w:val="22"/>
                    <w:lang w:eastAsia="zh-CN"/>
                  </w:rPr>
                  <w:t xml:space="preserve">Only Bids, alternative Bids and discounts that are opened and read out at Bid opening shall be considered further. </w:t>
                </w:r>
                <w:r w:rsidRPr="00D57F3D">
                  <w:rPr>
                    <w:rFonts w:asciiTheme="majorBidi" w:hAnsiTheme="majorBidi" w:cstheme="majorBidi"/>
                    <w:noProof/>
                    <w:kern w:val="2"/>
                    <w:sz w:val="22"/>
                    <w:szCs w:val="22"/>
                    <w:lang w:eastAsia="zh-CN"/>
                  </w:rPr>
                  <w:t>The Letter of Bid and the Price Schedules are to be initialed by representatives of the Employer attending Bid opening in the manner specified</w:t>
                </w:r>
                <w:r w:rsidRPr="00D57F3D">
                  <w:rPr>
                    <w:rFonts w:asciiTheme="majorBidi" w:hAnsiTheme="majorBidi" w:cstheme="majorBidi"/>
                    <w:b/>
                    <w:noProof/>
                    <w:kern w:val="2"/>
                    <w:sz w:val="22"/>
                    <w:szCs w:val="22"/>
                    <w:lang w:eastAsia="zh-CN"/>
                  </w:rPr>
                  <w:t xml:space="preserve"> in the BDS</w:t>
                </w:r>
                <w:r w:rsidRPr="00D57F3D">
                  <w:rPr>
                    <w:rFonts w:asciiTheme="majorBidi" w:hAnsiTheme="majorBidi" w:cstheme="majorBidi"/>
                    <w:noProof/>
                    <w:kern w:val="2"/>
                    <w:sz w:val="22"/>
                    <w:szCs w:val="22"/>
                    <w:lang w:eastAsia="zh-CN"/>
                  </w:rPr>
                  <w:t>.</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neither discuss the merits of any Bid nor reject any Bid (except for late Bids, in accordance with ITB 24.1).</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prepare a record of the Bid opening that shall include, as a minimum:</w:t>
                </w:r>
              </w:p>
              <w:p w:rsidR="00970E65" w:rsidRPr="00D57F3D" w:rsidRDefault="00970E65" w:rsidP="00970E65">
                <w:pPr>
                  <w:pStyle w:val="S1-subpara"/>
                  <w:numPr>
                    <w:ilvl w:val="2"/>
                    <w:numId w:val="61"/>
                  </w:numPr>
                  <w:spacing w:after="0"/>
                  <w:ind w:left="1152"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name of the Bidder and whether there is a withdrawal, substitution, or modification; </w:t>
                </w:r>
              </w:p>
              <w:p w:rsidR="00970E65" w:rsidRPr="00D57F3D" w:rsidRDefault="00970E65" w:rsidP="00970E65">
                <w:pPr>
                  <w:pStyle w:val="S1-subpara"/>
                  <w:numPr>
                    <w:ilvl w:val="2"/>
                    <w:numId w:val="61"/>
                  </w:numPr>
                  <w:spacing w:after="0"/>
                  <w:ind w:left="1152"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 Price, per lot if applicable, including any discounts;</w:t>
                </w:r>
              </w:p>
              <w:p w:rsidR="00970E65" w:rsidRPr="00D57F3D" w:rsidRDefault="00970E65" w:rsidP="00970E65">
                <w:pPr>
                  <w:pStyle w:val="S1-subpara"/>
                  <w:numPr>
                    <w:ilvl w:val="2"/>
                    <w:numId w:val="61"/>
                  </w:numPr>
                  <w:spacing w:after="0"/>
                  <w:ind w:left="1152"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any alternative Bids; and </w:t>
                </w:r>
              </w:p>
              <w:p w:rsidR="00970E65" w:rsidRPr="00D57F3D" w:rsidRDefault="00970E65" w:rsidP="00970E65">
                <w:pPr>
                  <w:pStyle w:val="S1-subpara"/>
                  <w:numPr>
                    <w:ilvl w:val="2"/>
                    <w:numId w:val="61"/>
                  </w:numPr>
                  <w:spacing w:after="0"/>
                  <w:ind w:left="1152"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presence or absence of a Bid Security or a Bid-Securing Declaration.  </w:t>
                </w:r>
              </w:p>
              <w:p w:rsidR="00970E65" w:rsidRPr="00D57F3D" w:rsidRDefault="00970E65" w:rsidP="00970E65">
                <w:pPr>
                  <w:pStyle w:val="S1-subpara"/>
                  <w:numPr>
                    <w:ilvl w:val="1"/>
                    <w:numId w:val="68"/>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70E65" w:rsidRPr="00D57F3D" w:rsidTr="00F538D2">
            <w:tc>
              <w:tcPr>
                <w:tcW w:w="0" w:type="auto"/>
                <w:gridSpan w:val="2"/>
                <w:hideMark/>
              </w:tcPr>
              <w:p w:rsidR="00970E65" w:rsidRPr="00D57F3D" w:rsidRDefault="00970E65" w:rsidP="00970E65">
                <w:pPr>
                  <w:pStyle w:val="S1-Header"/>
                  <w:numPr>
                    <w:ilvl w:val="0"/>
                    <w:numId w:val="25"/>
                  </w:numPr>
                  <w:tabs>
                    <w:tab w:val="left" w:pos="720"/>
                  </w:tabs>
                  <w:ind w:left="2401" w:hanging="540"/>
                  <w:jc w:val="left"/>
                  <w:rPr>
                    <w:rFonts w:asciiTheme="majorBidi" w:hAnsiTheme="majorBidi" w:cstheme="majorBidi"/>
                    <w:kern w:val="2"/>
                    <w:sz w:val="22"/>
                    <w:szCs w:val="22"/>
                    <w:lang w:eastAsia="zh-CN"/>
                  </w:rPr>
                </w:pPr>
                <w:bookmarkStart w:id="301" w:name="_Toc27751414"/>
                <w:bookmarkStart w:id="302" w:name="_Toc436556146"/>
                <w:bookmarkStart w:id="303" w:name="_Toc125783016"/>
                <w:bookmarkStart w:id="304" w:name="_Toc23236773"/>
                <w:bookmarkStart w:id="305" w:name="_Toc461939620"/>
                <w:bookmarkStart w:id="306" w:name="_Toc438962076"/>
                <w:bookmarkStart w:id="307" w:name="_Toc438733994"/>
                <w:bookmarkStart w:id="308" w:name="_Toc438532629"/>
                <w:bookmarkStart w:id="309" w:name="_Toc438438850"/>
                <w:r w:rsidRPr="00D57F3D">
                  <w:rPr>
                    <w:rFonts w:asciiTheme="majorBidi" w:hAnsiTheme="majorBidi" w:cstheme="majorBidi"/>
                    <w:kern w:val="2"/>
                    <w:sz w:val="22"/>
                    <w:szCs w:val="22"/>
                    <w:lang w:eastAsia="zh-CN"/>
                  </w:rPr>
                  <w:lastRenderedPageBreak/>
                  <w:t>Evaluation a</w:t>
                </w:r>
                <w:bookmarkStart w:id="310" w:name="_Hlt125782982"/>
                <w:bookmarkEnd w:id="310"/>
                <w:r w:rsidRPr="00D57F3D">
                  <w:rPr>
                    <w:rFonts w:asciiTheme="majorBidi" w:hAnsiTheme="majorBidi" w:cstheme="majorBidi"/>
                    <w:kern w:val="2"/>
                    <w:sz w:val="22"/>
                    <w:szCs w:val="22"/>
                    <w:lang w:eastAsia="zh-CN"/>
                  </w:rPr>
                  <w:t>nd Comparison of Bids</w:t>
                </w:r>
                <w:bookmarkEnd w:id="301"/>
                <w:bookmarkEnd w:id="302"/>
                <w:bookmarkEnd w:id="303"/>
                <w:bookmarkEnd w:id="304"/>
                <w:bookmarkEnd w:id="305"/>
                <w:bookmarkEnd w:id="306"/>
                <w:bookmarkEnd w:id="307"/>
                <w:bookmarkEnd w:id="308"/>
                <w:bookmarkEnd w:id="309"/>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311" w:name="_Toc438532628"/>
                <w:bookmarkStart w:id="312" w:name="_Toc27751415"/>
                <w:bookmarkStart w:id="313" w:name="_Toc436556147"/>
                <w:bookmarkStart w:id="314" w:name="_Toc125783017"/>
                <w:bookmarkStart w:id="315" w:name="_Toc23236774"/>
                <w:bookmarkStart w:id="316" w:name="_Toc438907231"/>
                <w:bookmarkStart w:id="317" w:name="_Toc438907032"/>
                <w:bookmarkStart w:id="318" w:name="_Toc438733995"/>
                <w:bookmarkStart w:id="319" w:name="_Toc438532630"/>
                <w:bookmarkStart w:id="320" w:name="_Toc438438851"/>
                <w:bookmarkEnd w:id="311"/>
                <w:r w:rsidRPr="00D57F3D">
                  <w:rPr>
                    <w:rFonts w:asciiTheme="majorBidi" w:hAnsiTheme="majorBidi" w:cstheme="majorBidi"/>
                    <w:noProof/>
                    <w:kern w:val="2"/>
                    <w:sz w:val="22"/>
                    <w:szCs w:val="22"/>
                    <w:lang w:eastAsia="zh-CN"/>
                  </w:rPr>
                  <w:t>Confidentiality</w:t>
                </w:r>
                <w:bookmarkEnd w:id="312"/>
                <w:bookmarkEnd w:id="313"/>
                <w:bookmarkEnd w:id="314"/>
                <w:bookmarkEnd w:id="315"/>
                <w:bookmarkEnd w:id="316"/>
                <w:bookmarkEnd w:id="317"/>
                <w:bookmarkEnd w:id="318"/>
                <w:bookmarkEnd w:id="319"/>
                <w:bookmarkEnd w:id="320"/>
              </w:p>
            </w:tc>
            <w:tc>
              <w:tcPr>
                <w:tcW w:w="0" w:type="auto"/>
                <w:hideMark/>
              </w:tcPr>
              <w:p w:rsidR="00970E65" w:rsidRPr="00D57F3D" w:rsidRDefault="00970E65" w:rsidP="00970E65">
                <w:pPr>
                  <w:pStyle w:val="S1-subpara"/>
                  <w:numPr>
                    <w:ilvl w:val="1"/>
                    <w:numId w:val="6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Information relating to the evaluation of Bids and recommendation of contract award, shall not be disclosed to Bidders or any other persons not officially concerned with the Bidding process </w:t>
                </w:r>
                <w:r w:rsidRPr="00D57F3D">
                  <w:rPr>
                    <w:rFonts w:asciiTheme="majorBidi" w:hAnsiTheme="majorBidi" w:cstheme="majorBidi"/>
                    <w:color w:val="000000" w:themeColor="text1"/>
                    <w:kern w:val="2"/>
                    <w:sz w:val="22"/>
                    <w:szCs w:val="22"/>
                    <w:lang w:eastAsia="zh-CN"/>
                  </w:rPr>
                  <w:t xml:space="preserve">until information on Intention to Award the Contract is transmitted </w:t>
                </w:r>
                <w:r w:rsidRPr="00D57F3D">
                  <w:rPr>
                    <w:rFonts w:asciiTheme="majorBidi" w:hAnsiTheme="majorBidi" w:cstheme="majorBidi"/>
                    <w:kern w:val="2"/>
                    <w:sz w:val="22"/>
                    <w:szCs w:val="22"/>
                    <w:lang w:eastAsia="zh-CN"/>
                  </w:rPr>
                  <w:t>to all Bidders in accordance with ITB 42.</w:t>
                </w:r>
              </w:p>
              <w:p w:rsidR="00970E65" w:rsidRPr="00D57F3D" w:rsidRDefault="00970E65" w:rsidP="00970E65">
                <w:pPr>
                  <w:pStyle w:val="S1-subpara"/>
                  <w:numPr>
                    <w:ilvl w:val="1"/>
                    <w:numId w:val="6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lastRenderedPageBreak/>
                  <w:t>Any effort by a Bidder to influence the Employer in the evaluation of the bids or Contract award decisions may result in the rejection of its Bid.</w:t>
                </w:r>
              </w:p>
              <w:p w:rsidR="00970E65" w:rsidRPr="00D57F3D" w:rsidRDefault="00970E65" w:rsidP="00970E65">
                <w:pPr>
                  <w:pStyle w:val="S1-subpara"/>
                  <w:numPr>
                    <w:ilvl w:val="1"/>
                    <w:numId w:val="69"/>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Notwithstanding ITB 27.2, from the time of Bid opening to the time of Contract Award, if any Bidder wishes to contact the Employer on any matter related to the Bidding process, it should do so in writing.</w:t>
                </w:r>
              </w:p>
            </w:tc>
          </w:tr>
          <w:tr w:rsidR="00970E65" w:rsidRPr="00D57F3D" w:rsidTr="00F538D2">
            <w:trPr>
              <w:trHeight w:val="3678"/>
            </w:trPr>
            <w:tc>
              <w:tcPr>
                <w:tcW w:w="0" w:type="auto"/>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321" w:name="_Toc27751416"/>
                <w:bookmarkStart w:id="322" w:name="_Toc436556148"/>
                <w:bookmarkStart w:id="323" w:name="_Toc125783018"/>
                <w:bookmarkStart w:id="324" w:name="_Toc23236775"/>
                <w:bookmarkStart w:id="325" w:name="_Toc438907232"/>
                <w:bookmarkStart w:id="326" w:name="_Toc438907033"/>
                <w:bookmarkStart w:id="327" w:name="_Toc438733996"/>
                <w:bookmarkStart w:id="328" w:name="_Toc438532631"/>
                <w:bookmarkStart w:id="329" w:name="_Toc438438852"/>
                <w:bookmarkStart w:id="330" w:name="_Toc424009129"/>
                <w:r w:rsidRPr="00D57F3D">
                  <w:rPr>
                    <w:rFonts w:asciiTheme="majorBidi" w:hAnsiTheme="majorBidi" w:cstheme="majorBidi"/>
                    <w:noProof/>
                    <w:kern w:val="2"/>
                    <w:sz w:val="22"/>
                    <w:szCs w:val="22"/>
                    <w:lang w:eastAsia="zh-CN"/>
                  </w:rPr>
                  <w:lastRenderedPageBreak/>
                  <w:t>Clarification of Bids</w:t>
                </w:r>
                <w:bookmarkEnd w:id="321"/>
                <w:bookmarkEnd w:id="322"/>
                <w:bookmarkEnd w:id="323"/>
                <w:bookmarkEnd w:id="324"/>
                <w:bookmarkEnd w:id="325"/>
                <w:bookmarkEnd w:id="326"/>
                <w:bookmarkEnd w:id="327"/>
                <w:bookmarkEnd w:id="328"/>
                <w:bookmarkEnd w:id="329"/>
                <w:bookmarkEnd w:id="330"/>
              </w:p>
              <w:p w:rsidR="00970E65" w:rsidRPr="00D57F3D" w:rsidRDefault="00970E65" w:rsidP="00F538D2">
                <w:pPr>
                  <w:rPr>
                    <w:rFonts w:asciiTheme="majorBidi" w:hAnsiTheme="majorBidi" w:cstheme="majorBidi"/>
                    <w:kern w:val="2"/>
                  </w:rPr>
                </w:pPr>
              </w:p>
            </w:tc>
            <w:tc>
              <w:tcPr>
                <w:tcW w:w="0" w:type="auto"/>
                <w:hideMark/>
              </w:tcPr>
              <w:p w:rsidR="00970E65" w:rsidRPr="00D57F3D" w:rsidRDefault="00970E65" w:rsidP="00970E65">
                <w:pPr>
                  <w:pStyle w:val="S1-subpara"/>
                  <w:numPr>
                    <w:ilvl w:val="1"/>
                    <w:numId w:val="7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32.</w:t>
                </w:r>
              </w:p>
              <w:p w:rsidR="00970E65" w:rsidRPr="00D57F3D" w:rsidRDefault="00970E65" w:rsidP="00970E65">
                <w:pPr>
                  <w:pStyle w:val="S1-subpara"/>
                  <w:numPr>
                    <w:ilvl w:val="1"/>
                    <w:numId w:val="70"/>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a Bidder does not provide clarifications of its Bid by the date and time set in the Employer’s request for clarification, its Bid may be rejected.</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331" w:name="_Toc27751417"/>
                <w:bookmarkStart w:id="332" w:name="_Toc436556149"/>
                <w:bookmarkStart w:id="333" w:name="_Toc125783019"/>
                <w:r w:rsidRPr="00D57F3D">
                  <w:rPr>
                    <w:rFonts w:asciiTheme="majorBidi" w:hAnsiTheme="majorBidi" w:cstheme="majorBidi"/>
                    <w:noProof/>
                    <w:kern w:val="2"/>
                    <w:sz w:val="22"/>
                    <w:szCs w:val="22"/>
                    <w:lang w:eastAsia="zh-CN"/>
                  </w:rPr>
                  <w:t>Deviations, Reservations, and Omissions</w:t>
                </w:r>
                <w:bookmarkEnd w:id="331"/>
                <w:bookmarkEnd w:id="332"/>
                <w:bookmarkEnd w:id="333"/>
              </w:p>
            </w:tc>
            <w:tc>
              <w:tcPr>
                <w:tcW w:w="0" w:type="auto"/>
                <w:hideMark/>
              </w:tcPr>
              <w:p w:rsidR="00970E65" w:rsidRPr="00D57F3D" w:rsidRDefault="00970E65" w:rsidP="00970E65">
                <w:pPr>
                  <w:pStyle w:val="S1-subpara"/>
                  <w:numPr>
                    <w:ilvl w:val="1"/>
                    <w:numId w:val="71"/>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During the evaluation of Bids, the following definitions apply:</w:t>
                </w:r>
              </w:p>
              <w:p w:rsidR="00970E65" w:rsidRPr="00D57F3D" w:rsidRDefault="00970E65" w:rsidP="00F538D2">
                <w:pPr>
                  <w:tabs>
                    <w:tab w:val="num" w:pos="1476"/>
                  </w:tabs>
                  <w:ind w:left="1152" w:hanging="576"/>
                  <w:rPr>
                    <w:rFonts w:asciiTheme="majorBidi" w:hAnsiTheme="majorBidi" w:cstheme="majorBidi"/>
                    <w:kern w:val="2"/>
                  </w:rPr>
                </w:pPr>
                <w:r w:rsidRPr="00D57F3D">
                  <w:rPr>
                    <w:rFonts w:asciiTheme="majorBidi" w:hAnsiTheme="majorBidi" w:cstheme="majorBidi"/>
                    <w:kern w:val="2"/>
                  </w:rPr>
                  <w:t xml:space="preserve">(a) </w:t>
                </w:r>
                <w:r w:rsidRPr="00D57F3D">
                  <w:rPr>
                    <w:rFonts w:asciiTheme="majorBidi" w:hAnsiTheme="majorBidi" w:cstheme="majorBidi"/>
                    <w:kern w:val="2"/>
                  </w:rPr>
                  <w:tab/>
                  <w:t>“Deviation” is a departure from the requirements specified in the bidding document;</w:t>
                </w:r>
              </w:p>
              <w:p w:rsidR="00970E65" w:rsidRPr="00D57F3D" w:rsidRDefault="00970E65" w:rsidP="00F538D2">
                <w:pPr>
                  <w:tabs>
                    <w:tab w:val="num" w:pos="1476"/>
                  </w:tabs>
                  <w:ind w:left="1152" w:hanging="576"/>
                  <w:rPr>
                    <w:rFonts w:asciiTheme="majorBidi" w:hAnsiTheme="majorBidi" w:cstheme="majorBidi"/>
                    <w:kern w:val="2"/>
                  </w:rPr>
                </w:pPr>
                <w:r w:rsidRPr="00D57F3D">
                  <w:rPr>
                    <w:rFonts w:asciiTheme="majorBidi" w:hAnsiTheme="majorBidi" w:cstheme="majorBidi"/>
                    <w:kern w:val="2"/>
                  </w:rPr>
                  <w:t xml:space="preserve">(b) </w:t>
                </w:r>
                <w:r w:rsidRPr="00D57F3D">
                  <w:rPr>
                    <w:rFonts w:asciiTheme="majorBidi" w:hAnsiTheme="majorBidi" w:cstheme="majorBidi"/>
                    <w:kern w:val="2"/>
                  </w:rPr>
                  <w:tab/>
                  <w:t>“Reservation” is the setting of limiting conditions or withholding from complete acceptance of the requirements specified in the bidding document; and</w:t>
                </w:r>
              </w:p>
              <w:p w:rsidR="00970E65" w:rsidRPr="00D57F3D" w:rsidRDefault="00970E65" w:rsidP="00970E65">
                <w:pPr>
                  <w:pStyle w:val="ListParagraph"/>
                  <w:numPr>
                    <w:ilvl w:val="0"/>
                    <w:numId w:val="67"/>
                  </w:numPr>
                  <w:spacing w:after="0" w:line="240" w:lineRule="auto"/>
                  <w:ind w:left="1152" w:firstLineChars="0"/>
                  <w:contextualSpacing/>
                  <w:jc w:val="both"/>
                  <w:rPr>
                    <w:rFonts w:asciiTheme="majorBidi" w:hAnsiTheme="majorBidi" w:cstheme="majorBidi"/>
                    <w:kern w:val="2"/>
                  </w:rPr>
                </w:pPr>
                <w:r w:rsidRPr="00D57F3D">
                  <w:rPr>
                    <w:rFonts w:asciiTheme="majorBidi" w:hAnsiTheme="majorBidi" w:cstheme="majorBidi"/>
                    <w:kern w:val="2"/>
                  </w:rPr>
                  <w:t>“Omission” is the failure to submit part or all of the information or documentation required in the bidding document.</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334" w:name="_Toc27751418"/>
                <w:bookmarkStart w:id="335" w:name="_Toc438907233"/>
                <w:bookmarkStart w:id="336" w:name="_Toc438907034"/>
                <w:bookmarkStart w:id="337" w:name="_Toc438733997"/>
                <w:bookmarkStart w:id="338" w:name="_Toc438532632"/>
                <w:bookmarkStart w:id="339" w:name="_Toc438438853"/>
                <w:bookmarkStart w:id="340" w:name="_Toc436556150"/>
                <w:bookmarkStart w:id="341" w:name="_Toc125783020"/>
                <w:bookmarkStart w:id="342" w:name="_Toc23236776"/>
                <w:bookmarkStart w:id="343" w:name="_Toc424009130"/>
                <w:r w:rsidRPr="00D57F3D">
                  <w:rPr>
                    <w:rFonts w:asciiTheme="majorBidi" w:hAnsiTheme="majorBidi" w:cstheme="majorBidi"/>
                    <w:noProof/>
                    <w:kern w:val="2"/>
                    <w:sz w:val="22"/>
                    <w:szCs w:val="22"/>
                    <w:lang w:eastAsia="zh-CN"/>
                  </w:rPr>
                  <w:t>Determination of  Responsiveness</w:t>
                </w:r>
                <w:bookmarkEnd w:id="334"/>
                <w:bookmarkEnd w:id="335"/>
                <w:bookmarkEnd w:id="336"/>
                <w:bookmarkEnd w:id="337"/>
                <w:bookmarkEnd w:id="338"/>
                <w:bookmarkEnd w:id="339"/>
                <w:bookmarkEnd w:id="340"/>
                <w:bookmarkEnd w:id="341"/>
                <w:bookmarkEnd w:id="342"/>
                <w:bookmarkEnd w:id="343"/>
              </w:p>
            </w:tc>
            <w:tc>
              <w:tcPr>
                <w:tcW w:w="0" w:type="auto"/>
                <w:hideMark/>
              </w:tcPr>
              <w:p w:rsidR="00970E65" w:rsidRPr="00D57F3D" w:rsidRDefault="00970E65" w:rsidP="00970E65">
                <w:pPr>
                  <w:pStyle w:val="S1-subpara"/>
                  <w:numPr>
                    <w:ilvl w:val="1"/>
                    <w:numId w:val="7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Employer’s determination of a Bid’s responsiveness is to be based on the contents of the Bid itself, as defined in ITB11.</w:t>
                </w:r>
              </w:p>
              <w:p w:rsidR="00970E65" w:rsidRPr="00D57F3D" w:rsidRDefault="00970E65" w:rsidP="00970E65">
                <w:pPr>
                  <w:pStyle w:val="S1-subpara"/>
                  <w:numPr>
                    <w:ilvl w:val="1"/>
                    <w:numId w:val="7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 substantially responsive Bid is one that meets the requirements of the bidding document without material deviation, reservation, or omission.  A material deviation, reservation, or omission is one that:</w:t>
                </w:r>
              </w:p>
              <w:p w:rsidR="00970E65" w:rsidRDefault="00970E65" w:rsidP="00970E65">
                <w:pPr>
                  <w:pStyle w:val="P3Header1-Clauses"/>
                  <w:numPr>
                    <w:ilvl w:val="0"/>
                    <w:numId w:val="73"/>
                  </w:numPr>
                  <w:spacing w:after="200"/>
                  <w:ind w:left="1152" w:right="0"/>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if accepted, would:</w:t>
                </w:r>
              </w:p>
              <w:p w:rsidR="00B064F7" w:rsidRPr="00D57F3D" w:rsidRDefault="00B064F7" w:rsidP="00B064F7">
                <w:pPr>
                  <w:pStyle w:val="Heading4"/>
                  <w:numPr>
                    <w:ilvl w:val="1"/>
                    <w:numId w:val="73"/>
                  </w:numPr>
                  <w:tabs>
                    <w:tab w:val="clear" w:pos="1800"/>
                    <w:tab w:val="num" w:pos="4275"/>
                  </w:tabs>
                  <w:spacing w:line="240" w:lineRule="auto"/>
                  <w:ind w:left="1728" w:hanging="576"/>
                  <w:outlineLvl w:val="3"/>
                  <w:rPr>
                    <w:rFonts w:asciiTheme="majorBidi" w:eastAsia="SimSun" w:hAnsiTheme="majorBidi"/>
                    <w:b w:val="0"/>
                    <w:bCs w:val="0"/>
                    <w:i w:val="0"/>
                    <w:iCs w:val="0"/>
                    <w:color w:val="auto"/>
                    <w:kern w:val="2"/>
                  </w:rPr>
                </w:pPr>
                <w:r w:rsidRPr="00D57F3D">
                  <w:rPr>
                    <w:rFonts w:asciiTheme="majorBidi" w:eastAsia="SimSun" w:hAnsiTheme="majorBidi"/>
                    <w:b w:val="0"/>
                    <w:bCs w:val="0"/>
                    <w:i w:val="0"/>
                    <w:iCs w:val="0"/>
                    <w:color w:val="auto"/>
                    <w:kern w:val="2"/>
                  </w:rPr>
                  <w:t>affect in any substantial way the scope, quality, or performance of the Plant and Installation Services specified in the Contract; or</w:t>
                </w:r>
              </w:p>
              <w:p w:rsidR="00B064F7" w:rsidRPr="00D57F3D" w:rsidRDefault="00B064F7" w:rsidP="00B064F7">
                <w:pPr>
                  <w:pStyle w:val="Heading4"/>
                  <w:numPr>
                    <w:ilvl w:val="1"/>
                    <w:numId w:val="73"/>
                  </w:numPr>
                  <w:tabs>
                    <w:tab w:val="clear" w:pos="1800"/>
                    <w:tab w:val="num" w:pos="4275"/>
                  </w:tabs>
                  <w:spacing w:line="240" w:lineRule="auto"/>
                  <w:ind w:left="1728" w:hanging="576"/>
                  <w:outlineLvl w:val="3"/>
                  <w:rPr>
                    <w:rFonts w:asciiTheme="majorBidi" w:eastAsia="SimSun" w:hAnsiTheme="majorBidi"/>
                    <w:b w:val="0"/>
                    <w:bCs w:val="0"/>
                    <w:i w:val="0"/>
                    <w:iCs w:val="0"/>
                    <w:color w:val="auto"/>
                    <w:kern w:val="2"/>
                  </w:rPr>
                </w:pPr>
                <w:r w:rsidRPr="00D57F3D">
                  <w:rPr>
                    <w:rFonts w:asciiTheme="majorBidi" w:eastAsia="SimSun" w:hAnsiTheme="majorBidi"/>
                    <w:b w:val="0"/>
                    <w:bCs w:val="0"/>
                    <w:i w:val="0"/>
                    <w:iCs w:val="0"/>
                    <w:color w:val="auto"/>
                    <w:kern w:val="2"/>
                  </w:rPr>
                  <w:t>limit in any substantial way, inconsistent with the bidding document, the Employer’s rights or the Bidder’s obligations under the proposed Contract; or</w:t>
                </w:r>
              </w:p>
              <w:p w:rsidR="00B064F7" w:rsidRDefault="00B064F7" w:rsidP="00B064F7">
                <w:pPr>
                  <w:pStyle w:val="P3Header1-Clauses"/>
                  <w:spacing w:after="200"/>
                  <w:ind w:right="0"/>
                  <w:jc w:val="both"/>
                  <w:rPr>
                    <w:rFonts w:asciiTheme="majorBidi" w:hAnsiTheme="majorBidi" w:cstheme="majorBidi"/>
                    <w:b w:val="0"/>
                    <w:kern w:val="2"/>
                    <w:sz w:val="22"/>
                    <w:szCs w:val="22"/>
                    <w:lang w:eastAsia="zh-CN"/>
                  </w:rPr>
                </w:pPr>
              </w:p>
              <w:p w:rsidR="00970E65" w:rsidRPr="00D57F3D" w:rsidRDefault="00970E65" w:rsidP="00970E65">
                <w:pPr>
                  <w:pStyle w:val="P3Header1-Clauses"/>
                  <w:numPr>
                    <w:ilvl w:val="0"/>
                    <w:numId w:val="73"/>
                  </w:numPr>
                  <w:spacing w:after="200"/>
                  <w:ind w:left="1152" w:right="0"/>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lastRenderedPageBreak/>
                  <w:t>if rectified, would unfairly affect the competitive position of other Bidders presenting substantially responsive Bids.</w:t>
                </w:r>
              </w:p>
              <w:p w:rsidR="00970E65" w:rsidRPr="00D57F3D" w:rsidRDefault="00970E65" w:rsidP="00970E65">
                <w:pPr>
                  <w:pStyle w:val="S1-subpara"/>
                  <w:numPr>
                    <w:ilvl w:val="1"/>
                    <w:numId w:val="7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examine the technical aspects of the Bid in particular, to confirm that all requirements of Section VII, Employer’s Requirements have been met without any material deviation, reservation, or omission.</w:t>
                </w:r>
              </w:p>
              <w:p w:rsidR="00970E65" w:rsidRPr="00D57F3D" w:rsidRDefault="00970E65" w:rsidP="00970E65">
                <w:pPr>
                  <w:pStyle w:val="S1-subpara"/>
                  <w:numPr>
                    <w:ilvl w:val="1"/>
                    <w:numId w:val="72"/>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a Bid is not substantially responsive to the requirements of the bidding document, it shall be rejected by the Employer and may not subsequently be made responsive by correction of the material deviation, reservation, or omission.</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344" w:name="_Toc27751419"/>
                <w:bookmarkStart w:id="345" w:name="_Toc436556151"/>
                <w:bookmarkStart w:id="346" w:name="_Toc438907234"/>
                <w:bookmarkStart w:id="347" w:name="_Toc438907035"/>
                <w:bookmarkStart w:id="348" w:name="_Toc438733998"/>
                <w:bookmarkStart w:id="349" w:name="_Toc438532636"/>
                <w:bookmarkStart w:id="350" w:name="_Toc438438854"/>
                <w:r w:rsidRPr="00D57F3D">
                  <w:rPr>
                    <w:rFonts w:asciiTheme="majorBidi" w:hAnsiTheme="majorBidi" w:cstheme="majorBidi"/>
                    <w:noProof/>
                    <w:kern w:val="2"/>
                    <w:sz w:val="22"/>
                    <w:szCs w:val="22"/>
                    <w:lang w:eastAsia="zh-CN"/>
                  </w:rPr>
                  <w:lastRenderedPageBreak/>
                  <w:t>Nonmaterial Nonconformities</w:t>
                </w:r>
                <w:bookmarkStart w:id="351" w:name="_Hlt438533232"/>
                <w:bookmarkEnd w:id="344"/>
                <w:bookmarkEnd w:id="345"/>
                <w:bookmarkEnd w:id="346"/>
                <w:bookmarkEnd w:id="347"/>
                <w:bookmarkEnd w:id="348"/>
                <w:bookmarkEnd w:id="349"/>
                <w:bookmarkEnd w:id="350"/>
                <w:bookmarkEnd w:id="351"/>
              </w:p>
            </w:tc>
            <w:tc>
              <w:tcPr>
                <w:tcW w:w="0" w:type="auto"/>
                <w:hideMark/>
              </w:tcPr>
              <w:p w:rsidR="00970E65" w:rsidRPr="00D57F3D" w:rsidRDefault="00970E65" w:rsidP="00970E65">
                <w:pPr>
                  <w:pStyle w:val="S1-subpara"/>
                  <w:numPr>
                    <w:ilvl w:val="1"/>
                    <w:numId w:val="7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Provided that a Bid is substantially responsive, the Employer may waive any nonconformity in the Bid that does not constitute a material deviation</w:t>
                </w:r>
                <w:r w:rsidRPr="00D57F3D">
                  <w:rPr>
                    <w:rFonts w:asciiTheme="majorBidi" w:hAnsiTheme="majorBidi" w:cstheme="majorBidi"/>
                    <w:iCs/>
                    <w:kern w:val="2"/>
                    <w:sz w:val="22"/>
                    <w:szCs w:val="22"/>
                    <w:lang w:eastAsia="zh-CN"/>
                  </w:rPr>
                  <w:t>, reservation or omission</w:t>
                </w:r>
                <w:r w:rsidRPr="00D57F3D">
                  <w:rPr>
                    <w:rFonts w:asciiTheme="majorBidi" w:hAnsiTheme="majorBidi" w:cstheme="majorBidi"/>
                    <w:kern w:val="2"/>
                    <w:sz w:val="22"/>
                    <w:szCs w:val="22"/>
                    <w:lang w:eastAsia="zh-CN"/>
                  </w:rPr>
                  <w:t>.</w:t>
                </w:r>
              </w:p>
              <w:p w:rsidR="00970E65" w:rsidRPr="00D57F3D" w:rsidRDefault="00970E65" w:rsidP="00970E65">
                <w:pPr>
                  <w:pStyle w:val="S1-subpara"/>
                  <w:numPr>
                    <w:ilvl w:val="1"/>
                    <w:numId w:val="7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970E65" w:rsidRPr="00D57F3D" w:rsidRDefault="00970E65" w:rsidP="00970E65">
                <w:pPr>
                  <w:pStyle w:val="S1-subpara"/>
                  <w:numPr>
                    <w:ilvl w:val="1"/>
                    <w:numId w:val="74"/>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 </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352" w:name="_Toc438532639"/>
                <w:bookmarkStart w:id="353" w:name="_Toc27751420"/>
                <w:bookmarkStart w:id="354" w:name="_Toc436556152"/>
                <w:bookmarkStart w:id="355" w:name="_Toc125783022"/>
                <w:bookmarkStart w:id="356" w:name="_Toc23236778"/>
                <w:bookmarkEnd w:id="352"/>
                <w:r w:rsidRPr="00D57F3D">
                  <w:rPr>
                    <w:rFonts w:asciiTheme="majorBidi" w:hAnsiTheme="majorBidi" w:cstheme="majorBidi"/>
                    <w:noProof/>
                    <w:kern w:val="2"/>
                    <w:sz w:val="22"/>
                    <w:szCs w:val="22"/>
                    <w:lang w:eastAsia="zh-CN"/>
                  </w:rPr>
                  <w:t>Correction of Arithmetical Errors</w:t>
                </w:r>
                <w:bookmarkEnd w:id="353"/>
                <w:bookmarkEnd w:id="354"/>
                <w:bookmarkEnd w:id="355"/>
                <w:bookmarkEnd w:id="356"/>
              </w:p>
            </w:tc>
            <w:tc>
              <w:tcPr>
                <w:tcW w:w="0" w:type="auto"/>
                <w:hideMark/>
              </w:tcPr>
              <w:p w:rsidR="00970E65" w:rsidRPr="00D57F3D" w:rsidRDefault="00970E65" w:rsidP="00970E65">
                <w:pPr>
                  <w:pStyle w:val="S1-subpara"/>
                  <w:numPr>
                    <w:ilvl w:val="1"/>
                    <w:numId w:val="75"/>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Provided that the Bid is substantially responsive, the Employer shall correct arithmetical errors on the following basis:</w:t>
                </w:r>
              </w:p>
              <w:p w:rsidR="00970E65" w:rsidRPr="00D57F3D" w:rsidRDefault="00970E65" w:rsidP="00970E65">
                <w:pPr>
                  <w:pStyle w:val="P3Header1-Clauses"/>
                  <w:numPr>
                    <w:ilvl w:val="0"/>
                    <w:numId w:val="76"/>
                  </w:numPr>
                  <w:spacing w:after="200"/>
                  <w:ind w:left="1152" w:right="0"/>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where there are errors between the total of the amounts given under the column for the price breakdown and the amount given under the Total Price, the former shall prevail and the latter will be corrected accordingly;</w:t>
                </w:r>
              </w:p>
              <w:p w:rsidR="00970E65" w:rsidRPr="00D57F3D" w:rsidRDefault="00970E65" w:rsidP="00970E65">
                <w:pPr>
                  <w:pStyle w:val="P3Header1-Clauses"/>
                  <w:numPr>
                    <w:ilvl w:val="0"/>
                    <w:numId w:val="76"/>
                  </w:numPr>
                  <w:spacing w:after="200"/>
                  <w:ind w:left="1152" w:right="0"/>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where there are errors between the total of the amounts of Schedule Nos. 1 to 4 and the amount given in Schedule No. 5 (Grand Summary), the former shall prevail and the latter will be corrected accordingly; and</w:t>
                </w:r>
              </w:p>
              <w:p w:rsidR="00970E65" w:rsidRPr="00D57F3D" w:rsidRDefault="00970E65" w:rsidP="00970E65">
                <w:pPr>
                  <w:pStyle w:val="P3Header1-Clauses"/>
                  <w:numPr>
                    <w:ilvl w:val="0"/>
                    <w:numId w:val="76"/>
                  </w:numPr>
                  <w:spacing w:after="200"/>
                  <w:ind w:left="1152" w:right="0"/>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 xml:space="preserve">if there is a discrepancy between words and figures, the amount in words shall prevail, unless the amount expressed in words is related to an arithmetic error, </w:t>
                </w:r>
                <w:r w:rsidRPr="00D57F3D">
                  <w:rPr>
                    <w:rFonts w:asciiTheme="majorBidi" w:hAnsiTheme="majorBidi" w:cstheme="majorBidi"/>
                    <w:b w:val="0"/>
                    <w:kern w:val="2"/>
                    <w:sz w:val="22"/>
                    <w:szCs w:val="22"/>
                    <w:lang w:eastAsia="zh-CN"/>
                  </w:rPr>
                  <w:lastRenderedPageBreak/>
                  <w:t>in which case the amount in figures shall prevail subject to (a) and (b) above.</w:t>
                </w:r>
              </w:p>
              <w:p w:rsidR="00970E65" w:rsidRPr="00D57F3D" w:rsidRDefault="00970E65" w:rsidP="00970E65">
                <w:pPr>
                  <w:pStyle w:val="S1-subpara"/>
                  <w:numPr>
                    <w:ilvl w:val="1"/>
                    <w:numId w:val="75"/>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Bidders shall be requested to accept correction of arithmetical errors. Failure to accept the correction in accordance with ITB 32.1, shall result in the rejection of the Bid.</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357" w:name="_Toc27751421"/>
                <w:bookmarkStart w:id="358" w:name="_Toc436556153"/>
                <w:bookmarkStart w:id="359" w:name="_Toc125783023"/>
                <w:bookmarkStart w:id="360" w:name="_Toc23236779"/>
                <w:r w:rsidRPr="00D57F3D">
                  <w:rPr>
                    <w:rFonts w:asciiTheme="majorBidi" w:hAnsiTheme="majorBidi" w:cstheme="majorBidi"/>
                    <w:noProof/>
                    <w:kern w:val="2"/>
                    <w:sz w:val="22"/>
                    <w:szCs w:val="22"/>
                    <w:lang w:eastAsia="zh-CN"/>
                  </w:rPr>
                  <w:lastRenderedPageBreak/>
                  <w:t>Conversion to Single Currency</w:t>
                </w:r>
                <w:bookmarkEnd w:id="357"/>
                <w:bookmarkEnd w:id="358"/>
                <w:bookmarkEnd w:id="359"/>
                <w:bookmarkEnd w:id="360"/>
              </w:p>
            </w:tc>
            <w:tc>
              <w:tcPr>
                <w:tcW w:w="0" w:type="auto"/>
                <w:hideMark/>
              </w:tcPr>
              <w:p w:rsidR="00970E65" w:rsidRPr="00D57F3D" w:rsidRDefault="00970E65" w:rsidP="00970E65">
                <w:pPr>
                  <w:pStyle w:val="S1-subpara"/>
                  <w:numPr>
                    <w:ilvl w:val="1"/>
                    <w:numId w:val="77"/>
                  </w:numPr>
                  <w:tabs>
                    <w:tab w:val="left" w:pos="720"/>
                  </w:tabs>
                  <w:spacing w:after="0"/>
                  <w:ind w:right="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For evaluation and comparison purposes, the currency(</w:t>
                </w:r>
                <w:proofErr w:type="spellStart"/>
                <w:r w:rsidRPr="00D57F3D">
                  <w:rPr>
                    <w:rFonts w:asciiTheme="majorBidi" w:hAnsiTheme="majorBidi" w:cstheme="majorBidi"/>
                    <w:kern w:val="2"/>
                    <w:sz w:val="22"/>
                    <w:szCs w:val="22"/>
                    <w:lang w:eastAsia="zh-CN"/>
                  </w:rPr>
                  <w:t>ies</w:t>
                </w:r>
                <w:proofErr w:type="spellEnd"/>
                <w:r w:rsidRPr="00D57F3D">
                  <w:rPr>
                    <w:rFonts w:asciiTheme="majorBidi" w:hAnsiTheme="majorBidi" w:cstheme="majorBidi"/>
                    <w:kern w:val="2"/>
                    <w:sz w:val="22"/>
                    <w:szCs w:val="22"/>
                    <w:lang w:eastAsia="zh-CN"/>
                  </w:rPr>
                  <w:t>) of the Bid shall be converted into a single currency as specified</w:t>
                </w:r>
                <w:r w:rsidRPr="00D57F3D">
                  <w:rPr>
                    <w:rFonts w:asciiTheme="majorBidi" w:hAnsiTheme="majorBidi" w:cstheme="majorBidi"/>
                    <w:b/>
                    <w:kern w:val="2"/>
                    <w:sz w:val="22"/>
                    <w:szCs w:val="22"/>
                    <w:lang w:eastAsia="zh-CN"/>
                  </w:rPr>
                  <w:t xml:space="preserve"> in the BDS. </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361" w:name="_Toc27751422"/>
                <w:bookmarkStart w:id="362" w:name="_Toc436556154"/>
                <w:bookmarkStart w:id="363" w:name="_Toc125783024"/>
                <w:bookmarkStart w:id="364" w:name="_Toc23236780"/>
                <w:bookmarkStart w:id="365" w:name="_Toc438907238"/>
                <w:bookmarkStart w:id="366" w:name="_Toc438907039"/>
                <w:bookmarkStart w:id="367" w:name="_Toc438734002"/>
                <w:bookmarkStart w:id="368" w:name="_Toc438532647"/>
                <w:bookmarkStart w:id="369" w:name="_Toc438438858"/>
                <w:r w:rsidRPr="00D57F3D">
                  <w:rPr>
                    <w:rFonts w:asciiTheme="majorBidi" w:hAnsiTheme="majorBidi" w:cstheme="majorBidi"/>
                    <w:noProof/>
                    <w:kern w:val="2"/>
                    <w:sz w:val="22"/>
                    <w:szCs w:val="22"/>
                    <w:lang w:eastAsia="zh-CN"/>
                  </w:rPr>
                  <w:t>Margin of Preference</w:t>
                </w:r>
                <w:bookmarkEnd w:id="361"/>
                <w:bookmarkEnd w:id="362"/>
                <w:bookmarkEnd w:id="363"/>
                <w:bookmarkEnd w:id="364"/>
                <w:bookmarkEnd w:id="365"/>
                <w:bookmarkEnd w:id="366"/>
                <w:bookmarkEnd w:id="367"/>
                <w:bookmarkEnd w:id="368"/>
                <w:bookmarkEnd w:id="369"/>
              </w:p>
            </w:tc>
            <w:tc>
              <w:tcPr>
                <w:tcW w:w="0" w:type="auto"/>
                <w:hideMark/>
              </w:tcPr>
              <w:p w:rsidR="00970E65" w:rsidRPr="00D57F3D" w:rsidRDefault="00970E65" w:rsidP="00970E65">
                <w:pPr>
                  <w:pStyle w:val="S1-subpara"/>
                  <w:numPr>
                    <w:ilvl w:val="1"/>
                    <w:numId w:val="78"/>
                  </w:numPr>
                  <w:tabs>
                    <w:tab w:val="left" w:pos="720"/>
                  </w:tabs>
                  <w:spacing w:after="0"/>
                  <w:ind w:right="0"/>
                  <w:rPr>
                    <w:rFonts w:asciiTheme="majorBidi" w:hAnsiTheme="majorBidi" w:cstheme="majorBidi"/>
                    <w:kern w:val="2"/>
                    <w:sz w:val="22"/>
                    <w:szCs w:val="22"/>
                    <w:lang w:eastAsia="zh-CN"/>
                  </w:rPr>
                </w:pPr>
                <w:bookmarkStart w:id="370" w:name="_Hlt201635987"/>
                <w:r w:rsidRPr="00D57F3D">
                  <w:rPr>
                    <w:rFonts w:asciiTheme="majorBidi" w:hAnsiTheme="majorBidi" w:cstheme="majorBidi"/>
                    <w:kern w:val="2"/>
                    <w:sz w:val="22"/>
                    <w:szCs w:val="22"/>
                    <w:lang w:eastAsia="zh-CN"/>
                  </w:rPr>
                  <w:t>No margin of domestic preference shall apply.</w:t>
                </w:r>
                <w:bookmarkEnd w:id="370"/>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371" w:name="_Toc400179188"/>
                <w:bookmarkStart w:id="372" w:name="_Toc27751423"/>
                <w:bookmarkStart w:id="373" w:name="_Toc436556155"/>
                <w:bookmarkStart w:id="374" w:name="_Toc125783025"/>
                <w:r w:rsidRPr="00D57F3D">
                  <w:rPr>
                    <w:rFonts w:asciiTheme="majorBidi" w:hAnsiTheme="majorBidi" w:cstheme="majorBidi"/>
                    <w:noProof/>
                    <w:kern w:val="2"/>
                    <w:sz w:val="22"/>
                    <w:szCs w:val="22"/>
                    <w:lang w:eastAsia="zh-CN"/>
                  </w:rPr>
                  <w:t>Evaluation</w:t>
                </w:r>
                <w:bookmarkEnd w:id="371"/>
                <w:r w:rsidRPr="00D57F3D">
                  <w:rPr>
                    <w:rFonts w:asciiTheme="majorBidi" w:hAnsiTheme="majorBidi" w:cstheme="majorBidi"/>
                    <w:noProof/>
                    <w:kern w:val="2"/>
                    <w:sz w:val="22"/>
                    <w:szCs w:val="22"/>
                    <w:lang w:eastAsia="zh-CN"/>
                  </w:rPr>
                  <w:t xml:space="preserve"> of Bids</w:t>
                </w:r>
                <w:bookmarkEnd w:id="372"/>
                <w:bookmarkEnd w:id="373"/>
                <w:bookmarkEnd w:id="374"/>
              </w:p>
            </w:tc>
            <w:tc>
              <w:tcPr>
                <w:tcW w:w="0" w:type="auto"/>
                <w:hideMark/>
              </w:tcPr>
              <w:p w:rsidR="00970E65" w:rsidRPr="00D57F3D" w:rsidRDefault="00970E65" w:rsidP="00970E65">
                <w:pPr>
                  <w:pStyle w:val="S1-subpara"/>
                  <w:numPr>
                    <w:ilvl w:val="1"/>
                    <w:numId w:val="7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This is the Bid of the Bidder that meets the qualification criteria and that has been determined to be:</w:t>
                </w:r>
              </w:p>
              <w:p w:rsidR="00970E65" w:rsidRPr="00D57F3D" w:rsidRDefault="00970E65" w:rsidP="00F538D2">
                <w:pPr>
                  <w:pStyle w:val="Sub-ClauseText"/>
                  <w:spacing w:before="0" w:after="200"/>
                  <w:ind w:left="1152" w:right="0" w:hanging="576"/>
                  <w:rPr>
                    <w:rFonts w:asciiTheme="majorBidi" w:hAnsiTheme="majorBidi" w:cstheme="majorBidi"/>
                    <w:spacing w:val="0"/>
                    <w:kern w:val="2"/>
                    <w:sz w:val="22"/>
                    <w:szCs w:val="22"/>
                    <w:lang w:eastAsia="zh-CN"/>
                  </w:rPr>
                </w:pPr>
                <w:r w:rsidRPr="00D57F3D">
                  <w:rPr>
                    <w:rFonts w:asciiTheme="majorBidi" w:hAnsiTheme="majorBidi" w:cstheme="majorBidi"/>
                    <w:spacing w:val="0"/>
                    <w:kern w:val="2"/>
                    <w:sz w:val="22"/>
                    <w:szCs w:val="22"/>
                    <w:lang w:eastAsia="zh-CN"/>
                  </w:rPr>
                  <w:t xml:space="preserve">(a) </w:t>
                </w:r>
                <w:r w:rsidRPr="00D57F3D">
                  <w:rPr>
                    <w:rFonts w:asciiTheme="majorBidi" w:hAnsiTheme="majorBidi" w:cstheme="majorBidi"/>
                    <w:spacing w:val="0"/>
                    <w:kern w:val="2"/>
                    <w:sz w:val="22"/>
                    <w:szCs w:val="22"/>
                    <w:lang w:eastAsia="zh-CN"/>
                  </w:rPr>
                  <w:tab/>
                  <w:t>substantially responsive to the bidding document; and</w:t>
                </w:r>
              </w:p>
              <w:p w:rsidR="00970E65" w:rsidRPr="00D57F3D" w:rsidRDefault="00970E65" w:rsidP="00F538D2">
                <w:pPr>
                  <w:pStyle w:val="S1-subpara"/>
                  <w:numPr>
                    <w:ilvl w:val="0"/>
                    <w:numId w:val="0"/>
                  </w:numPr>
                  <w:tabs>
                    <w:tab w:val="left" w:pos="720"/>
                  </w:tabs>
                  <w:ind w:left="1152"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(b) </w:t>
                </w:r>
                <w:r w:rsidRPr="00D57F3D">
                  <w:rPr>
                    <w:rFonts w:asciiTheme="majorBidi" w:hAnsiTheme="majorBidi" w:cstheme="majorBidi"/>
                    <w:kern w:val="2"/>
                    <w:sz w:val="22"/>
                    <w:szCs w:val="22"/>
                    <w:lang w:eastAsia="zh-CN"/>
                  </w:rPr>
                  <w:tab/>
                  <w:t>the lowest evaluated cost.</w:t>
                </w:r>
              </w:p>
              <w:p w:rsidR="00970E65" w:rsidRPr="00D57F3D" w:rsidRDefault="00970E65" w:rsidP="00970E65">
                <w:pPr>
                  <w:pStyle w:val="S1-subpara"/>
                  <w:numPr>
                    <w:ilvl w:val="1"/>
                    <w:numId w:val="7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b/>
                    <w:kern w:val="2"/>
                    <w:sz w:val="22"/>
                    <w:szCs w:val="22"/>
                    <w:lang w:eastAsia="zh-CN"/>
                  </w:rPr>
                  <w:t>Technical Evaluation</w:t>
                </w:r>
                <w:r w:rsidRPr="00D57F3D">
                  <w:rPr>
                    <w:rFonts w:asciiTheme="majorBidi" w:hAnsiTheme="majorBidi" w:cstheme="majorBidi"/>
                    <w:kern w:val="2"/>
                    <w:sz w:val="22"/>
                    <w:szCs w:val="22"/>
                    <w:lang w:eastAsia="zh-CN"/>
                  </w:rPr>
                  <w:t xml:space="preserve">. The Employer will carry out a detailed technical evaluation of the Bids not previously rejected to determine whether the technical aspects </w:t>
                </w:r>
                <w:proofErr w:type="gramStart"/>
                <w:r w:rsidRPr="00D57F3D">
                  <w:rPr>
                    <w:rFonts w:asciiTheme="majorBidi" w:hAnsiTheme="majorBidi" w:cstheme="majorBidi"/>
                    <w:kern w:val="2"/>
                    <w:sz w:val="22"/>
                    <w:szCs w:val="22"/>
                    <w:lang w:eastAsia="zh-CN"/>
                  </w:rPr>
                  <w:t>are in compliance with</w:t>
                </w:r>
                <w:proofErr w:type="gramEnd"/>
                <w:r w:rsidRPr="00D57F3D">
                  <w:rPr>
                    <w:rFonts w:asciiTheme="majorBidi" w:hAnsiTheme="majorBidi" w:cstheme="majorBidi"/>
                    <w:kern w:val="2"/>
                    <w:sz w:val="22"/>
                    <w:szCs w:val="22"/>
                    <w:lang w:eastAsia="zh-CN"/>
                  </w:rPr>
                  <w:t xml:space="preserve"> the bidding document. The Bid that does not meet minimum acceptable standards of completeness, consistency and detail, and the specified minimum (or maximum, as the case may be) requirements for specified functional guarantees, will be rejected for non-responsiveness.  In order to reach its determination, the Employer will examine and compare the technical aspects of the Bids on the basis of the information supplied by the Bidders, </w:t>
                </w:r>
                <w:proofErr w:type="gramStart"/>
                <w:r w:rsidRPr="00D57F3D">
                  <w:rPr>
                    <w:rFonts w:asciiTheme="majorBidi" w:hAnsiTheme="majorBidi" w:cstheme="majorBidi"/>
                    <w:kern w:val="2"/>
                    <w:sz w:val="22"/>
                    <w:szCs w:val="22"/>
                    <w:lang w:eastAsia="zh-CN"/>
                  </w:rPr>
                  <w:t>taking into account</w:t>
                </w:r>
                <w:proofErr w:type="gramEnd"/>
                <w:r w:rsidRPr="00D57F3D">
                  <w:rPr>
                    <w:rFonts w:asciiTheme="majorBidi" w:hAnsiTheme="majorBidi" w:cstheme="majorBidi"/>
                    <w:kern w:val="2"/>
                    <w:sz w:val="22"/>
                    <w:szCs w:val="22"/>
                    <w:lang w:eastAsia="zh-CN"/>
                  </w:rPr>
                  <w:t xml:space="preserve"> the following:</w:t>
                </w:r>
              </w:p>
              <w:p w:rsidR="00970E65" w:rsidRPr="00D57F3D" w:rsidRDefault="00970E65" w:rsidP="00F538D2">
                <w:pPr>
                  <w:pStyle w:val="P3Header1-Clause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(a)</w:t>
                </w:r>
                <w:r w:rsidRPr="00D57F3D">
                  <w:rPr>
                    <w:rFonts w:asciiTheme="majorBidi" w:hAnsiTheme="majorBidi" w:cstheme="majorBidi"/>
                    <w:b w:val="0"/>
                    <w:kern w:val="2"/>
                    <w:sz w:val="22"/>
                    <w:szCs w:val="22"/>
                    <w:lang w:eastAsia="zh-CN"/>
                  </w:rPr>
                  <w:tab/>
                  <w:t>overall completeness and compliance with the  Employer’s Requirements; conformity of the Plant and Installation Services offered with specified performance criteria, including conformity with the specified minimum (or maximum, as the case may be) requirement corresponding to each functional guarantee, as indicated in the Specification and in Section III, Evaluation and Qualification Criteria; suitability of the Plant and Installation Services offered in relation to the environmental and climatic conditions prevailing at the site; and quality, function and operation of any process control concept included in the Bid;</w:t>
                </w:r>
              </w:p>
              <w:p w:rsidR="00970E65" w:rsidRPr="00D57F3D" w:rsidRDefault="00970E65" w:rsidP="00F538D2">
                <w:pPr>
                  <w:pStyle w:val="P3Header1-Clause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(b)</w:t>
                </w:r>
                <w:r w:rsidRPr="00D57F3D">
                  <w:rPr>
                    <w:rFonts w:asciiTheme="majorBidi" w:hAnsiTheme="majorBidi" w:cstheme="majorBidi"/>
                    <w:b w:val="0"/>
                    <w:kern w:val="2"/>
                    <w:sz w:val="22"/>
                    <w:szCs w:val="22"/>
                    <w:lang w:eastAsia="zh-CN"/>
                  </w:rPr>
                  <w:tab/>
                  <w:t>type, quantity and long-term availability of mandatory and recommended spare parts and maintenance services; and</w:t>
                </w:r>
              </w:p>
              <w:p w:rsidR="00970E65" w:rsidRPr="00D57F3D" w:rsidRDefault="00970E65" w:rsidP="00F538D2">
                <w:pPr>
                  <w:pStyle w:val="P3Header1-Clauses"/>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lastRenderedPageBreak/>
                  <w:t>(c)</w:t>
                </w:r>
                <w:r w:rsidRPr="00D57F3D">
                  <w:rPr>
                    <w:rFonts w:asciiTheme="majorBidi" w:hAnsiTheme="majorBidi" w:cstheme="majorBidi"/>
                    <w:b w:val="0"/>
                    <w:kern w:val="2"/>
                    <w:sz w:val="22"/>
                    <w:szCs w:val="22"/>
                    <w:lang w:eastAsia="zh-CN"/>
                  </w:rPr>
                  <w:tab/>
                  <w:t>other relevant factors, if any, listed in Section III, Evaluation and Qualification Criteria.</w:t>
                </w:r>
              </w:p>
              <w:p w:rsidR="00970E65" w:rsidRPr="00D57F3D" w:rsidRDefault="00970E65" w:rsidP="00970E65">
                <w:pPr>
                  <w:pStyle w:val="S1-subpara"/>
                  <w:numPr>
                    <w:ilvl w:val="1"/>
                    <w:numId w:val="7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Where alternative technical solutions have been allowed in accordance with ITB 13, and offered by the Bidder, the Employer will make a similar evaluation of the alternatives. Where alternatives have not been allowed but have been offered, they shall be ignored.</w:t>
                </w:r>
              </w:p>
              <w:p w:rsidR="00970E65" w:rsidRPr="00D57F3D" w:rsidRDefault="00970E65" w:rsidP="00970E65">
                <w:pPr>
                  <w:pStyle w:val="S1-subpara"/>
                  <w:numPr>
                    <w:ilvl w:val="1"/>
                    <w:numId w:val="7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b/>
                    <w:kern w:val="2"/>
                    <w:sz w:val="22"/>
                    <w:szCs w:val="22"/>
                    <w:lang w:eastAsia="zh-CN"/>
                  </w:rPr>
                  <w:t>Economic Evaluation</w:t>
                </w:r>
                <w:r w:rsidRPr="00D57F3D">
                  <w:rPr>
                    <w:rFonts w:asciiTheme="majorBidi" w:hAnsiTheme="majorBidi" w:cstheme="majorBidi"/>
                    <w:kern w:val="2"/>
                    <w:sz w:val="22"/>
                    <w:szCs w:val="22"/>
                    <w:lang w:eastAsia="zh-CN"/>
                  </w:rPr>
                  <w:t>. To evaluate a Bid, the Employer shall consider the following:</w:t>
                </w:r>
              </w:p>
              <w:p w:rsidR="00970E65" w:rsidRPr="00D57F3D" w:rsidRDefault="00970E65" w:rsidP="00970E65">
                <w:pPr>
                  <w:pStyle w:val="P3Header1-Clauses"/>
                  <w:numPr>
                    <w:ilvl w:val="0"/>
                    <w:numId w:val="80"/>
                  </w:numPr>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the Bid price, excluding provisional sums and the provision, if any, for contingencies in the Price Schedules;</w:t>
                </w:r>
              </w:p>
              <w:p w:rsidR="00970E65" w:rsidRPr="00D57F3D" w:rsidRDefault="00970E65" w:rsidP="00970E65">
                <w:pPr>
                  <w:pStyle w:val="P3Header1-Clauses"/>
                  <w:numPr>
                    <w:ilvl w:val="0"/>
                    <w:numId w:val="80"/>
                  </w:numPr>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price adjustment for correction of arithmetic errors in accordance with ITB 32.1;</w:t>
                </w:r>
              </w:p>
              <w:p w:rsidR="00970E65" w:rsidRPr="00D57F3D" w:rsidRDefault="00970E65" w:rsidP="00970E65">
                <w:pPr>
                  <w:pStyle w:val="P3Header1-Clauses"/>
                  <w:numPr>
                    <w:ilvl w:val="0"/>
                    <w:numId w:val="80"/>
                  </w:numPr>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price adjustment due to discounts offered in accordance with ITB 17.11;</w:t>
                </w:r>
              </w:p>
              <w:p w:rsidR="00970E65" w:rsidRPr="00D57F3D" w:rsidRDefault="00970E65" w:rsidP="00970E65">
                <w:pPr>
                  <w:pStyle w:val="P3Header1-Clauses"/>
                  <w:numPr>
                    <w:ilvl w:val="0"/>
                    <w:numId w:val="80"/>
                  </w:numPr>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price adjustment due to quantifiable nonmaterial nonconformities in accordance with ITB 31.3;</w:t>
                </w:r>
              </w:p>
              <w:p w:rsidR="00970E65" w:rsidRPr="00D57F3D" w:rsidRDefault="00970E65" w:rsidP="00970E65">
                <w:pPr>
                  <w:pStyle w:val="P3Header1-Clauses"/>
                  <w:numPr>
                    <w:ilvl w:val="0"/>
                    <w:numId w:val="80"/>
                  </w:numPr>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converting the amount resulting from applying (a) to (c) above, if relevant, to a single currency in accordance with ITB 33; and</w:t>
                </w:r>
              </w:p>
              <w:p w:rsidR="00970E65" w:rsidRPr="00D57F3D" w:rsidRDefault="00970E65" w:rsidP="00970E65">
                <w:pPr>
                  <w:pStyle w:val="P3Header1-Clauses"/>
                  <w:numPr>
                    <w:ilvl w:val="0"/>
                    <w:numId w:val="80"/>
                  </w:numPr>
                  <w:spacing w:after="200"/>
                  <w:ind w:left="1152" w:right="0" w:hanging="576"/>
                  <w:jc w:val="both"/>
                  <w:rPr>
                    <w:rFonts w:asciiTheme="majorBidi" w:hAnsiTheme="majorBidi" w:cstheme="majorBidi"/>
                    <w:b w:val="0"/>
                    <w:kern w:val="2"/>
                    <w:sz w:val="22"/>
                    <w:szCs w:val="22"/>
                    <w:lang w:eastAsia="zh-CN"/>
                  </w:rPr>
                </w:pPr>
                <w:r w:rsidRPr="00D57F3D">
                  <w:rPr>
                    <w:rFonts w:asciiTheme="majorBidi" w:hAnsiTheme="majorBidi" w:cstheme="majorBidi"/>
                    <w:b w:val="0"/>
                    <w:kern w:val="2"/>
                    <w:sz w:val="22"/>
                    <w:szCs w:val="22"/>
                    <w:lang w:eastAsia="zh-CN"/>
                  </w:rPr>
                  <w:t xml:space="preserve">the evaluation factors specified </w:t>
                </w:r>
                <w:r w:rsidRPr="00D57F3D">
                  <w:rPr>
                    <w:rFonts w:asciiTheme="majorBidi" w:hAnsiTheme="majorBidi" w:cstheme="majorBidi"/>
                    <w:kern w:val="2"/>
                    <w:sz w:val="22"/>
                    <w:szCs w:val="22"/>
                    <w:lang w:eastAsia="zh-CN"/>
                  </w:rPr>
                  <w:t xml:space="preserve">in the BDS </w:t>
                </w:r>
                <w:r w:rsidRPr="00D57F3D">
                  <w:rPr>
                    <w:rFonts w:asciiTheme="majorBidi" w:hAnsiTheme="majorBidi" w:cstheme="majorBidi"/>
                    <w:b w:val="0"/>
                    <w:kern w:val="2"/>
                    <w:sz w:val="22"/>
                    <w:szCs w:val="22"/>
                    <w:lang w:eastAsia="zh-CN"/>
                  </w:rPr>
                  <w:t>and in Section III, Evaluation and Qualification Criteria.</w:t>
                </w:r>
              </w:p>
              <w:p w:rsidR="00970E65" w:rsidRPr="00D57F3D" w:rsidRDefault="00970E65" w:rsidP="00970E65">
                <w:pPr>
                  <w:pStyle w:val="S1-subpara"/>
                  <w:numPr>
                    <w:ilvl w:val="1"/>
                    <w:numId w:val="7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If price adjustment is allowed in accordance with ITB 17.7, the estimated effect of the price adjustment provisions of the Conditions of Contract, applied over the period of execution of the Contract, shall not be </w:t>
                </w:r>
                <w:proofErr w:type="gramStart"/>
                <w:r w:rsidRPr="00D57F3D">
                  <w:rPr>
                    <w:rFonts w:asciiTheme="majorBidi" w:hAnsiTheme="majorBidi" w:cstheme="majorBidi"/>
                    <w:kern w:val="2"/>
                    <w:sz w:val="22"/>
                    <w:szCs w:val="22"/>
                    <w:lang w:eastAsia="zh-CN"/>
                  </w:rPr>
                  <w:t>taken into account</w:t>
                </w:r>
                <w:proofErr w:type="gramEnd"/>
                <w:r w:rsidRPr="00D57F3D">
                  <w:rPr>
                    <w:rFonts w:asciiTheme="majorBidi" w:hAnsiTheme="majorBidi" w:cstheme="majorBidi"/>
                    <w:kern w:val="2"/>
                    <w:sz w:val="22"/>
                    <w:szCs w:val="22"/>
                    <w:lang w:eastAsia="zh-CN"/>
                  </w:rPr>
                  <w:t xml:space="preserve"> in Bid evaluation.</w:t>
                </w:r>
              </w:p>
              <w:p w:rsidR="00970E65" w:rsidRPr="00D57F3D" w:rsidRDefault="00970E65" w:rsidP="00970E65">
                <w:pPr>
                  <w:pStyle w:val="S1-subpara"/>
                  <w:numPr>
                    <w:ilvl w:val="1"/>
                    <w:numId w:val="79"/>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If this bidding document allows Bidders to quote separate prices for different lots (contracts), and the award to a single Bidder of multiple lots (contracts), the methodology to determine the lowest evaluated cost of the lot (contract) combinations, including any discounts offered in the Letter of Bid, is specified in Section III, Evaluation and Qualification Criteria.</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375" w:name="_Toc431888689"/>
                <w:bookmarkStart w:id="376" w:name="_Toc438532653"/>
                <w:bookmarkStart w:id="377" w:name="_Toc438532652"/>
                <w:bookmarkStart w:id="378" w:name="_Toc438532651"/>
                <w:bookmarkStart w:id="379" w:name="_Toc27751424"/>
                <w:bookmarkStart w:id="380" w:name="_Toc436556156"/>
                <w:bookmarkEnd w:id="375"/>
                <w:bookmarkEnd w:id="376"/>
                <w:bookmarkEnd w:id="377"/>
                <w:bookmarkEnd w:id="378"/>
                <w:r w:rsidRPr="00D57F3D">
                  <w:rPr>
                    <w:rFonts w:asciiTheme="majorBidi" w:hAnsiTheme="majorBidi" w:cstheme="majorBidi"/>
                    <w:noProof/>
                    <w:kern w:val="2"/>
                    <w:sz w:val="22"/>
                    <w:szCs w:val="22"/>
                    <w:lang w:eastAsia="zh-CN"/>
                  </w:rPr>
                  <w:lastRenderedPageBreak/>
                  <w:t>Comparison of Bids</w:t>
                </w:r>
                <w:bookmarkEnd w:id="379"/>
                <w:bookmarkEnd w:id="380"/>
              </w:p>
            </w:tc>
            <w:tc>
              <w:tcPr>
                <w:tcW w:w="0" w:type="auto"/>
                <w:hideMark/>
              </w:tcPr>
              <w:p w:rsidR="00970E65" w:rsidRPr="00D57F3D" w:rsidRDefault="00970E65" w:rsidP="00970E65">
                <w:pPr>
                  <w:pStyle w:val="S1-subpara"/>
                  <w:numPr>
                    <w:ilvl w:val="1"/>
                    <w:numId w:val="81"/>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compare the evaluated costs of all substantially responsive Bids established in accordance with ITB 35.4 to determine the Bid that has the lowest evaluated cost.</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381" w:name="_Toc27751425"/>
                <w:bookmarkStart w:id="382" w:name="_Toc436556157"/>
                <w:r w:rsidRPr="00D57F3D">
                  <w:rPr>
                    <w:rFonts w:asciiTheme="majorBidi" w:hAnsiTheme="majorBidi" w:cstheme="majorBidi"/>
                    <w:noProof/>
                    <w:kern w:val="2"/>
                    <w:sz w:val="22"/>
                    <w:szCs w:val="22"/>
                    <w:lang w:eastAsia="zh-CN"/>
                  </w:rPr>
                  <w:t>Abnormally Low Bids</w:t>
                </w:r>
                <w:bookmarkEnd w:id="381"/>
                <w:bookmarkEnd w:id="382"/>
              </w:p>
            </w:tc>
            <w:tc>
              <w:tcPr>
                <w:tcW w:w="0" w:type="auto"/>
                <w:hideMark/>
              </w:tcPr>
              <w:p w:rsidR="00970E65" w:rsidRPr="00D57F3D" w:rsidRDefault="00970E65" w:rsidP="00970E65">
                <w:pPr>
                  <w:pStyle w:val="S1-subpara"/>
                  <w:numPr>
                    <w:ilvl w:val="1"/>
                    <w:numId w:val="82"/>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An Abnormally Low Bid is one where the Bid price, in combination with other elements of the Bid, appears so low that it raises material concerns as to the capability of the Bidder to perform the Contract for the offered Bid Price.</w:t>
                </w:r>
              </w:p>
              <w:p w:rsidR="00970E65" w:rsidRPr="00D57F3D" w:rsidRDefault="00970E65" w:rsidP="00970E65">
                <w:pPr>
                  <w:pStyle w:val="S1-subpara"/>
                  <w:numPr>
                    <w:ilvl w:val="1"/>
                    <w:numId w:val="82"/>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In the event of identification of a potentially Abnormally Low Bid, the Employer shall seek written clarifications from the Bidder, including detailed price analyses of its Bid price in correlation to the subject matter of the contract, scope, proposed methodology, schedule, allocation of risks </w:t>
                </w:r>
                <w:r w:rsidRPr="00D57F3D">
                  <w:rPr>
                    <w:rFonts w:asciiTheme="majorBidi" w:hAnsiTheme="majorBidi" w:cstheme="majorBidi"/>
                    <w:kern w:val="2"/>
                    <w:sz w:val="22"/>
                    <w:szCs w:val="22"/>
                    <w:lang w:eastAsia="zh-CN"/>
                  </w:rPr>
                  <w:lastRenderedPageBreak/>
                  <w:t xml:space="preserve">and responsibilities and any other requirements of the bidding document. </w:t>
                </w:r>
              </w:p>
              <w:p w:rsidR="00970E65" w:rsidRPr="00D57F3D" w:rsidRDefault="00970E65" w:rsidP="00970E65">
                <w:pPr>
                  <w:pStyle w:val="S1-subpara"/>
                  <w:numPr>
                    <w:ilvl w:val="1"/>
                    <w:numId w:val="82"/>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After evaluation of the price analyses, in the event that the Employer determines that the Bidder has failed to demonstrate its capability to deliver the contract for the offered tender price, the Employer shall reject the Bid. </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383" w:name="_Toc436556158"/>
                <w:bookmarkStart w:id="384" w:name="_Toc27751426"/>
                <w:bookmarkStart w:id="385" w:name="_Toc436556164"/>
                <w:bookmarkStart w:id="386" w:name="_Toc125783026"/>
                <w:bookmarkStart w:id="387" w:name="_Toc23236782"/>
                <w:bookmarkStart w:id="388" w:name="_Toc438907240"/>
                <w:bookmarkStart w:id="389" w:name="_Toc438907041"/>
                <w:bookmarkStart w:id="390" w:name="_Toc438734004"/>
                <w:bookmarkStart w:id="391" w:name="_Toc438532654"/>
                <w:bookmarkStart w:id="392" w:name="_Toc438438860"/>
                <w:bookmarkEnd w:id="383"/>
                <w:r w:rsidRPr="00D57F3D">
                  <w:rPr>
                    <w:rFonts w:asciiTheme="majorBidi" w:hAnsiTheme="majorBidi" w:cstheme="majorBidi"/>
                    <w:noProof/>
                    <w:kern w:val="2"/>
                    <w:sz w:val="22"/>
                    <w:szCs w:val="22"/>
                    <w:lang w:eastAsia="zh-CN"/>
                  </w:rPr>
                  <w:lastRenderedPageBreak/>
                  <w:t>Unbalanced or Front Loaded Bids</w:t>
                </w:r>
                <w:bookmarkEnd w:id="384"/>
                <w:bookmarkEnd w:id="385"/>
                <w:bookmarkEnd w:id="386"/>
                <w:bookmarkEnd w:id="387"/>
                <w:bookmarkEnd w:id="388"/>
                <w:bookmarkEnd w:id="389"/>
                <w:bookmarkEnd w:id="390"/>
                <w:bookmarkEnd w:id="391"/>
                <w:bookmarkEnd w:id="392"/>
              </w:p>
            </w:tc>
            <w:tc>
              <w:tcPr>
                <w:tcW w:w="0" w:type="auto"/>
                <w:hideMark/>
              </w:tcPr>
              <w:p w:rsidR="00970E65" w:rsidRPr="00D57F3D" w:rsidRDefault="00970E65" w:rsidP="00970E65">
                <w:pPr>
                  <w:pStyle w:val="S1-subpara"/>
                  <w:numPr>
                    <w:ilvl w:val="1"/>
                    <w:numId w:val="83"/>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noProof/>
                    <w:kern w:val="2"/>
                    <w:sz w:val="22"/>
                    <w:szCs w:val="22"/>
                    <w:lang w:eastAsia="zh-CN"/>
                  </w:rPr>
                  <w:t>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p w:rsidR="00970E65" w:rsidRPr="00D57F3D" w:rsidRDefault="00970E65" w:rsidP="00970E65">
                <w:pPr>
                  <w:pStyle w:val="S1-subpara"/>
                  <w:numPr>
                    <w:ilvl w:val="1"/>
                    <w:numId w:val="83"/>
                  </w:numPr>
                  <w:tabs>
                    <w:tab w:val="left" w:pos="720"/>
                  </w:tabs>
                  <w:spacing w:after="0"/>
                  <w:ind w:left="576" w:right="0" w:hanging="576"/>
                  <w:rPr>
                    <w:rFonts w:asciiTheme="majorBidi" w:hAnsiTheme="majorBidi" w:cstheme="majorBidi"/>
                    <w:noProof/>
                    <w:color w:val="000000" w:themeColor="text1"/>
                    <w:kern w:val="2"/>
                    <w:sz w:val="22"/>
                    <w:szCs w:val="22"/>
                    <w:lang w:eastAsia="zh-CN"/>
                  </w:rPr>
                </w:pPr>
                <w:r w:rsidRPr="00D57F3D">
                  <w:rPr>
                    <w:rFonts w:asciiTheme="majorBidi" w:hAnsiTheme="majorBidi" w:cstheme="majorBidi"/>
                    <w:noProof/>
                    <w:color w:val="000000" w:themeColor="text1"/>
                    <w:kern w:val="2"/>
                    <w:sz w:val="22"/>
                    <w:szCs w:val="22"/>
                    <w:lang w:eastAsia="zh-CN"/>
                  </w:rPr>
                  <w:t>After the evaluation of the information and detailed price analyses presented by the Bidder, the Employer may:</w:t>
                </w:r>
              </w:p>
              <w:p w:rsidR="00970E65" w:rsidRPr="00D57F3D" w:rsidRDefault="00970E65" w:rsidP="00970E65">
                <w:pPr>
                  <w:pStyle w:val="S1-subpara"/>
                  <w:numPr>
                    <w:ilvl w:val="2"/>
                    <w:numId w:val="84"/>
                  </w:numPr>
                  <w:tabs>
                    <w:tab w:val="left" w:pos="720"/>
                  </w:tabs>
                  <w:spacing w:after="0"/>
                  <w:ind w:left="1152" w:right="0" w:hanging="576"/>
                  <w:rPr>
                    <w:rFonts w:asciiTheme="majorBidi" w:hAnsiTheme="majorBidi" w:cstheme="majorBidi"/>
                    <w:noProof/>
                    <w:kern w:val="2"/>
                    <w:sz w:val="22"/>
                    <w:szCs w:val="22"/>
                    <w:lang w:eastAsia="zh-CN"/>
                  </w:rPr>
                </w:pPr>
                <w:r w:rsidRPr="00D57F3D">
                  <w:rPr>
                    <w:rFonts w:asciiTheme="majorBidi" w:hAnsiTheme="majorBidi" w:cstheme="majorBidi"/>
                    <w:noProof/>
                    <w:kern w:val="2"/>
                    <w:sz w:val="22"/>
                    <w:szCs w:val="22"/>
                    <w:lang w:eastAsia="zh-CN"/>
                  </w:rPr>
                  <w:t xml:space="preserve">accept the Bid; or </w:t>
                </w:r>
              </w:p>
              <w:p w:rsidR="00970E65" w:rsidRPr="00D57F3D" w:rsidRDefault="00970E65" w:rsidP="00970E65">
                <w:pPr>
                  <w:pStyle w:val="S1-subpara"/>
                  <w:numPr>
                    <w:ilvl w:val="2"/>
                    <w:numId w:val="84"/>
                  </w:numPr>
                  <w:tabs>
                    <w:tab w:val="left" w:pos="720"/>
                  </w:tabs>
                  <w:spacing w:after="0"/>
                  <w:ind w:left="1152" w:right="0" w:hanging="576"/>
                  <w:rPr>
                    <w:rFonts w:asciiTheme="majorBidi" w:hAnsiTheme="majorBidi" w:cstheme="majorBidi"/>
                    <w:noProof/>
                    <w:kern w:val="2"/>
                    <w:sz w:val="22"/>
                    <w:szCs w:val="22"/>
                    <w:lang w:eastAsia="zh-CN"/>
                  </w:rPr>
                </w:pPr>
                <w:r w:rsidRPr="00D57F3D">
                  <w:rPr>
                    <w:rFonts w:asciiTheme="majorBidi" w:hAnsiTheme="majorBidi" w:cstheme="majorBidi"/>
                    <w:noProof/>
                    <w:kern w:val="2"/>
                    <w:sz w:val="22"/>
                    <w:szCs w:val="22"/>
                    <w:lang w:eastAsia="zh-CN"/>
                  </w:rPr>
                  <w:t>if appropriate, require that the total amount of the Performance Security be increased, at the expense of the Bidder, to a level not exceeding twenty percent (20%) of the Contract Price; or</w:t>
                </w:r>
              </w:p>
              <w:p w:rsidR="00970E65" w:rsidRPr="00D57F3D" w:rsidRDefault="00970E65" w:rsidP="00970E65">
                <w:pPr>
                  <w:pStyle w:val="S1-subpara"/>
                  <w:numPr>
                    <w:ilvl w:val="2"/>
                    <w:numId w:val="84"/>
                  </w:numPr>
                  <w:tabs>
                    <w:tab w:val="left" w:pos="720"/>
                  </w:tabs>
                  <w:spacing w:after="0"/>
                  <w:ind w:left="1152" w:right="0" w:hanging="576"/>
                  <w:rPr>
                    <w:rFonts w:asciiTheme="majorBidi" w:hAnsiTheme="majorBidi" w:cstheme="majorBidi"/>
                    <w:kern w:val="2"/>
                    <w:sz w:val="22"/>
                    <w:szCs w:val="22"/>
                    <w:lang w:eastAsia="zh-CN"/>
                  </w:rPr>
                </w:pPr>
                <w:r w:rsidRPr="00D57F3D">
                  <w:rPr>
                    <w:rFonts w:asciiTheme="majorBidi" w:hAnsiTheme="majorBidi" w:cstheme="majorBidi"/>
                    <w:noProof/>
                    <w:kern w:val="2"/>
                    <w:sz w:val="22"/>
                    <w:szCs w:val="22"/>
                    <w:lang w:eastAsia="zh-CN"/>
                  </w:rPr>
                  <w:t>reject the Bid.</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393" w:name="_Toc436556173"/>
                <w:bookmarkStart w:id="394" w:name="_Toc433185128"/>
                <w:bookmarkStart w:id="395" w:name="_Toc436556168"/>
                <w:bookmarkStart w:id="396" w:name="_Toc433185123"/>
                <w:bookmarkStart w:id="397" w:name="_Toc27751427"/>
                <w:bookmarkStart w:id="398" w:name="_Toc436556177"/>
                <w:bookmarkStart w:id="399" w:name="_Toc125783027"/>
                <w:bookmarkStart w:id="400" w:name="_Toc23236783"/>
                <w:bookmarkStart w:id="401" w:name="_Toc438907241"/>
                <w:bookmarkStart w:id="402" w:name="_Toc438907042"/>
                <w:bookmarkStart w:id="403" w:name="_Toc438734005"/>
                <w:bookmarkStart w:id="404" w:name="_Toc438532655"/>
                <w:bookmarkStart w:id="405" w:name="_Toc438438861"/>
                <w:bookmarkEnd w:id="393"/>
                <w:bookmarkEnd w:id="394"/>
                <w:bookmarkEnd w:id="395"/>
                <w:bookmarkEnd w:id="396"/>
                <w:r w:rsidRPr="00D57F3D">
                  <w:rPr>
                    <w:rFonts w:asciiTheme="majorBidi" w:hAnsiTheme="majorBidi" w:cstheme="majorBidi"/>
                    <w:noProof/>
                    <w:kern w:val="2"/>
                    <w:sz w:val="22"/>
                    <w:szCs w:val="22"/>
                    <w:lang w:eastAsia="zh-CN"/>
                  </w:rPr>
                  <w:t>Eligibility and Qualification of the Bidder</w:t>
                </w:r>
                <w:bookmarkEnd w:id="397"/>
                <w:bookmarkEnd w:id="398"/>
                <w:bookmarkEnd w:id="399"/>
                <w:bookmarkEnd w:id="400"/>
                <w:bookmarkEnd w:id="401"/>
                <w:bookmarkEnd w:id="402"/>
                <w:bookmarkEnd w:id="403"/>
                <w:bookmarkEnd w:id="404"/>
                <w:bookmarkEnd w:id="405"/>
              </w:p>
            </w:tc>
            <w:tc>
              <w:tcPr>
                <w:tcW w:w="0" w:type="auto"/>
                <w:hideMark/>
              </w:tcPr>
              <w:p w:rsidR="00970E65" w:rsidRPr="00D57F3D" w:rsidRDefault="00970E65" w:rsidP="00970E65">
                <w:pPr>
                  <w:pStyle w:val="S1-subpara"/>
                  <w:numPr>
                    <w:ilvl w:val="1"/>
                    <w:numId w:val="85"/>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determine to its satisfaction whether the Bidder that is selected as having submitted the lowest evaluated cost and substantially responsive Bid is eligible and meets the qualifying criteria specified in Section III, Evaluation and Qualification Criteria.</w:t>
                </w:r>
              </w:p>
              <w:p w:rsidR="00970E65" w:rsidRPr="00D57F3D" w:rsidRDefault="00970E65" w:rsidP="00970E65">
                <w:pPr>
                  <w:pStyle w:val="S1-subpara"/>
                  <w:numPr>
                    <w:ilvl w:val="1"/>
                    <w:numId w:val="85"/>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determination shall be based upon an examination of the documentary evidence of the Bidder’s qualifications submitted by the Bidder, pursuant to ITB 15.</w:t>
                </w:r>
                <w:proofErr w:type="gramStart"/>
                <w:r w:rsidRPr="00D57F3D">
                  <w:rPr>
                    <w:rFonts w:asciiTheme="majorBidi" w:hAnsiTheme="majorBidi" w:cstheme="majorBidi"/>
                    <w:kern w:val="2"/>
                    <w:sz w:val="22"/>
                    <w:szCs w:val="22"/>
                    <w:lang w:eastAsia="zh-CN"/>
                  </w:rPr>
                  <w:t>1.The</w:t>
                </w:r>
                <w:proofErr w:type="gramEnd"/>
                <w:r w:rsidRPr="00D57F3D">
                  <w:rPr>
                    <w:rFonts w:asciiTheme="majorBidi" w:hAnsiTheme="majorBidi" w:cstheme="majorBidi"/>
                    <w:kern w:val="2"/>
                    <w:sz w:val="22"/>
                    <w:szCs w:val="22"/>
                    <w:lang w:eastAsia="zh-CN"/>
                  </w:rPr>
                  <w:t xml:space="preserv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rsidR="00970E65" w:rsidRPr="00D57F3D" w:rsidRDefault="00970E65" w:rsidP="00970E65">
                <w:pPr>
                  <w:pStyle w:val="S1-subpara"/>
                  <w:numPr>
                    <w:ilvl w:val="1"/>
                    <w:numId w:val="85"/>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p w:rsidR="00970E65" w:rsidRPr="00D57F3D" w:rsidRDefault="00970E65" w:rsidP="00970E65">
                <w:pPr>
                  <w:pStyle w:val="S1-subpara"/>
                  <w:numPr>
                    <w:ilvl w:val="1"/>
                    <w:numId w:val="85"/>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capabilities of the manufacturers and subcontractors proposed in its Bid to be used by the Bidder with the Most Advantageous Bid for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Bid price. Prior to signing the Contract, the corresponding Appendix to the Contract Agreement shall be completed, listing the </w:t>
                </w:r>
                <w:r w:rsidRPr="00D57F3D">
                  <w:rPr>
                    <w:rFonts w:asciiTheme="majorBidi" w:hAnsiTheme="majorBidi" w:cstheme="majorBidi"/>
                    <w:kern w:val="2"/>
                    <w:sz w:val="22"/>
                    <w:szCs w:val="22"/>
                    <w:lang w:eastAsia="zh-CN"/>
                  </w:rPr>
                  <w:lastRenderedPageBreak/>
                  <w:t>approved manufacturers or subcontractors for each item concerned.</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406" w:name="_Toc433185136"/>
                <w:bookmarkStart w:id="407" w:name="_Toc27751428"/>
                <w:bookmarkStart w:id="408" w:name="_Toc125783028"/>
                <w:bookmarkStart w:id="409" w:name="_Toc23236784"/>
                <w:bookmarkStart w:id="410" w:name="_Toc438907242"/>
                <w:bookmarkStart w:id="411" w:name="_Toc438907043"/>
                <w:bookmarkStart w:id="412" w:name="_Toc438734006"/>
                <w:bookmarkStart w:id="413" w:name="_Toc438532656"/>
                <w:bookmarkStart w:id="414" w:name="_Toc438438862"/>
                <w:bookmarkStart w:id="415" w:name="_Toc436556178"/>
                <w:bookmarkEnd w:id="406"/>
                <w:r w:rsidRPr="00D57F3D">
                  <w:rPr>
                    <w:rFonts w:asciiTheme="majorBidi" w:hAnsiTheme="majorBidi" w:cstheme="majorBidi"/>
                    <w:noProof/>
                    <w:kern w:val="2"/>
                    <w:sz w:val="22"/>
                    <w:szCs w:val="22"/>
                    <w:lang w:eastAsia="zh-CN"/>
                  </w:rPr>
                  <w:lastRenderedPageBreak/>
                  <w:t>Employer’s right to Accept Any Bid and to Reject Any or All Bids</w:t>
                </w:r>
                <w:bookmarkEnd w:id="407"/>
                <w:bookmarkEnd w:id="408"/>
                <w:bookmarkEnd w:id="409"/>
                <w:bookmarkEnd w:id="410"/>
                <w:bookmarkEnd w:id="411"/>
                <w:bookmarkEnd w:id="412"/>
                <w:bookmarkEnd w:id="413"/>
                <w:bookmarkEnd w:id="414"/>
                <w:bookmarkEnd w:id="415"/>
              </w:p>
            </w:tc>
            <w:tc>
              <w:tcPr>
                <w:tcW w:w="0" w:type="auto"/>
                <w:hideMark/>
              </w:tcPr>
              <w:p w:rsidR="00970E65" w:rsidRPr="00D57F3D" w:rsidRDefault="00970E65" w:rsidP="00970E65">
                <w:pPr>
                  <w:pStyle w:val="S1-subpara"/>
                  <w:numPr>
                    <w:ilvl w:val="1"/>
                    <w:numId w:val="86"/>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Employer reserves the right to accept or reject any Bid, and to annul the Bidding process and reject all Bids at any time prior to Contract Award, without thereby incurring any liability to Bidders. In case of annulment, all Bids submitted and specifically, </w:t>
                </w:r>
                <w:proofErr w:type="gramStart"/>
                <w:r w:rsidRPr="00D57F3D">
                  <w:rPr>
                    <w:rFonts w:asciiTheme="majorBidi" w:hAnsiTheme="majorBidi" w:cstheme="majorBidi"/>
                    <w:kern w:val="2"/>
                    <w:sz w:val="22"/>
                    <w:szCs w:val="22"/>
                    <w:lang w:eastAsia="zh-CN"/>
                  </w:rPr>
                  <w:t>Bid</w:t>
                </w:r>
                <w:proofErr w:type="gramEnd"/>
                <w:r w:rsidRPr="00D57F3D">
                  <w:rPr>
                    <w:rFonts w:asciiTheme="majorBidi" w:hAnsiTheme="majorBidi" w:cstheme="majorBidi"/>
                    <w:kern w:val="2"/>
                    <w:sz w:val="22"/>
                    <w:szCs w:val="22"/>
                    <w:lang w:eastAsia="zh-CN"/>
                  </w:rPr>
                  <w:t xml:space="preserve"> securities shall be promptly returned to the Bidders.</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416" w:name="_Toc27751429"/>
                <w:r w:rsidRPr="00D57F3D">
                  <w:rPr>
                    <w:rFonts w:asciiTheme="majorBidi" w:hAnsiTheme="majorBidi" w:cstheme="majorBidi"/>
                    <w:noProof/>
                    <w:kern w:val="2"/>
                    <w:sz w:val="22"/>
                    <w:szCs w:val="22"/>
                    <w:lang w:eastAsia="zh-CN"/>
                  </w:rPr>
                  <w:t>Standstill Period</w:t>
                </w:r>
                <w:bookmarkEnd w:id="416"/>
              </w:p>
            </w:tc>
            <w:tc>
              <w:tcPr>
                <w:tcW w:w="0" w:type="auto"/>
                <w:hideMark/>
              </w:tcPr>
              <w:p w:rsidR="00970E65" w:rsidRPr="00D57F3D" w:rsidRDefault="00970E65" w:rsidP="00970E65">
                <w:pPr>
                  <w:pStyle w:val="S1-subpara"/>
                  <w:numPr>
                    <w:ilvl w:val="1"/>
                    <w:numId w:val="87"/>
                  </w:numPr>
                  <w:tabs>
                    <w:tab w:val="left" w:pos="720"/>
                  </w:tabs>
                  <w:spacing w:after="0"/>
                  <w:ind w:left="576" w:right="0" w:hanging="576"/>
                  <w:rPr>
                    <w:rFonts w:asciiTheme="majorBidi" w:hAnsiTheme="majorBidi" w:cstheme="majorBidi"/>
                    <w:color w:val="000000" w:themeColor="text1"/>
                    <w:kern w:val="2"/>
                    <w:sz w:val="22"/>
                    <w:szCs w:val="22"/>
                    <w:lang w:eastAsia="zh-CN"/>
                  </w:rPr>
                </w:pPr>
                <w:r w:rsidRPr="00D57F3D">
                  <w:rPr>
                    <w:rFonts w:asciiTheme="majorBidi" w:hAnsiTheme="majorBidi" w:cstheme="majorBidi"/>
                    <w:kern w:val="2"/>
                    <w:sz w:val="22"/>
                    <w:szCs w:val="22"/>
                    <w:lang w:eastAsia="zh-CN"/>
                  </w:rPr>
                  <w:t xml:space="preserve">The Contract shall not be awarded earlier than the expiry of the Standstill Period. </w:t>
                </w:r>
                <w:r w:rsidRPr="00D57F3D">
                  <w:rPr>
                    <w:rFonts w:asciiTheme="majorBidi" w:hAnsiTheme="majorBidi" w:cstheme="majorBidi"/>
                    <w:iCs/>
                    <w:kern w:val="2"/>
                    <w:sz w:val="22"/>
                    <w:szCs w:val="22"/>
                    <w:lang w:eastAsia="zh-CN"/>
                  </w:rPr>
                  <w:t xml:space="preserve">The Standstill Period shall be ten (10) Business Days unless extended in accordance with ITB 45. </w:t>
                </w:r>
                <w:r w:rsidRPr="00D57F3D">
                  <w:rPr>
                    <w:rFonts w:asciiTheme="majorBidi" w:hAnsiTheme="majorBidi" w:cstheme="majorBidi"/>
                    <w:kern w:val="2"/>
                    <w:sz w:val="22"/>
                    <w:szCs w:val="22"/>
                    <w:lang w:eastAsia="zh-CN"/>
                  </w:rPr>
                  <w:t xml:space="preserve">The Standstill Period commences the day after the date the Employer has transmitted to each Bidder the Notification of Intention to Award the Contract. Where only one Bid is submitted, or if this contract is in response to an emergency situation recognized by the Client, the Standstill Period shall not apply. </w:t>
                </w:r>
              </w:p>
            </w:tc>
          </w:tr>
          <w:tr w:rsidR="00970E65" w:rsidRPr="00D57F3D" w:rsidTr="00F538D2">
            <w:trPr>
              <w:trHeight w:val="4186"/>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417" w:name="_Toc27751430"/>
                <w:bookmarkStart w:id="418" w:name="_Toc436556179"/>
                <w:r w:rsidRPr="00D57F3D">
                  <w:rPr>
                    <w:rFonts w:asciiTheme="majorBidi" w:hAnsiTheme="majorBidi" w:cstheme="majorBidi"/>
                    <w:noProof/>
                    <w:kern w:val="2"/>
                    <w:sz w:val="22"/>
                    <w:szCs w:val="22"/>
                    <w:lang w:eastAsia="zh-CN"/>
                  </w:rPr>
                  <w:t>Notification of Intention to Award</w:t>
                </w:r>
                <w:bookmarkEnd w:id="417"/>
                <w:r w:rsidRPr="00D57F3D">
                  <w:rPr>
                    <w:rFonts w:asciiTheme="majorBidi" w:hAnsiTheme="majorBidi" w:cstheme="majorBidi"/>
                    <w:kern w:val="2"/>
                    <w:sz w:val="22"/>
                    <w:szCs w:val="22"/>
                    <w:lang w:eastAsia="zh-CN"/>
                  </w:rPr>
                  <w:t xml:space="preserve"> </w:t>
                </w:r>
                <w:bookmarkEnd w:id="418"/>
              </w:p>
            </w:tc>
            <w:tc>
              <w:tcPr>
                <w:tcW w:w="0" w:type="auto"/>
                <w:hideMark/>
              </w:tcPr>
              <w:p w:rsidR="00970E65" w:rsidRPr="00D57F3D" w:rsidRDefault="00970E65" w:rsidP="00F538D2">
                <w:pPr>
                  <w:pStyle w:val="StyleHeader1-ClausesAfter10pt"/>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Employer shall send to each Bidder the Notification of Intention to Award the Contract to the successful Bidder. The Notification of Intention to Award shall contain, at a minimum, the following information:</w:t>
                </w:r>
              </w:p>
              <w:p w:rsidR="00970E65" w:rsidRPr="00D57F3D" w:rsidRDefault="00970E65" w:rsidP="00970E65">
                <w:pPr>
                  <w:pStyle w:val="ListParagraph"/>
                  <w:numPr>
                    <w:ilvl w:val="0"/>
                    <w:numId w:val="88"/>
                  </w:numPr>
                  <w:spacing w:after="120" w:line="240" w:lineRule="auto"/>
                  <w:ind w:left="1061" w:firstLineChars="0" w:hanging="450"/>
                  <w:contextualSpacing/>
                  <w:rPr>
                    <w:rFonts w:asciiTheme="majorBidi" w:hAnsiTheme="majorBidi" w:cstheme="majorBidi"/>
                    <w:color w:val="000000" w:themeColor="text1"/>
                    <w:kern w:val="2"/>
                  </w:rPr>
                </w:pPr>
                <w:r w:rsidRPr="00D57F3D">
                  <w:rPr>
                    <w:rFonts w:asciiTheme="majorBidi" w:hAnsiTheme="majorBidi" w:cstheme="majorBidi"/>
                    <w:color w:val="000000" w:themeColor="text1"/>
                    <w:kern w:val="2"/>
                  </w:rPr>
                  <w:t xml:space="preserve">the name and address of the Bidder submitting the successful Bid; </w:t>
                </w:r>
              </w:p>
              <w:p w:rsidR="00970E65" w:rsidRPr="00D57F3D" w:rsidRDefault="00970E65" w:rsidP="00970E65">
                <w:pPr>
                  <w:pStyle w:val="ListParagraph"/>
                  <w:numPr>
                    <w:ilvl w:val="0"/>
                    <w:numId w:val="88"/>
                  </w:numPr>
                  <w:spacing w:after="120" w:line="240" w:lineRule="auto"/>
                  <w:ind w:left="1061" w:firstLineChars="0" w:hanging="450"/>
                  <w:contextualSpacing/>
                  <w:rPr>
                    <w:rFonts w:asciiTheme="majorBidi" w:hAnsiTheme="majorBidi" w:cstheme="majorBidi"/>
                    <w:color w:val="000000" w:themeColor="text1"/>
                    <w:kern w:val="2"/>
                  </w:rPr>
                </w:pPr>
                <w:r w:rsidRPr="00D57F3D">
                  <w:rPr>
                    <w:rFonts w:asciiTheme="majorBidi" w:hAnsiTheme="majorBidi" w:cstheme="majorBidi"/>
                    <w:color w:val="000000" w:themeColor="text1"/>
                    <w:kern w:val="2"/>
                  </w:rPr>
                  <w:t xml:space="preserve">the Contract price of the successful Bid; </w:t>
                </w:r>
              </w:p>
              <w:p w:rsidR="00970E65" w:rsidRPr="00D57F3D" w:rsidRDefault="00970E65" w:rsidP="00970E65">
                <w:pPr>
                  <w:pStyle w:val="ListParagraph"/>
                  <w:numPr>
                    <w:ilvl w:val="0"/>
                    <w:numId w:val="88"/>
                  </w:numPr>
                  <w:spacing w:after="120" w:line="240" w:lineRule="auto"/>
                  <w:ind w:left="1061" w:firstLineChars="0" w:hanging="450"/>
                  <w:contextualSpacing/>
                  <w:jc w:val="both"/>
                  <w:rPr>
                    <w:rFonts w:asciiTheme="majorBidi" w:hAnsiTheme="majorBidi" w:cstheme="majorBidi"/>
                    <w:kern w:val="2"/>
                  </w:rPr>
                </w:pPr>
                <w:r w:rsidRPr="00D57F3D">
                  <w:rPr>
                    <w:rFonts w:asciiTheme="majorBidi" w:hAnsiTheme="majorBidi" w:cstheme="majorBidi"/>
                    <w:kern w:val="2"/>
                  </w:rPr>
                  <w:t>the names of all Bidders who submitted Bids, and their Bid prices as readout, and as evaluated;</w:t>
                </w:r>
              </w:p>
              <w:p w:rsidR="00970E65" w:rsidRPr="00D57F3D" w:rsidRDefault="00970E65" w:rsidP="00970E65">
                <w:pPr>
                  <w:pStyle w:val="ListParagraph"/>
                  <w:numPr>
                    <w:ilvl w:val="0"/>
                    <w:numId w:val="88"/>
                  </w:numPr>
                  <w:spacing w:after="120" w:line="240" w:lineRule="auto"/>
                  <w:ind w:left="1061" w:firstLineChars="0" w:hanging="450"/>
                  <w:contextualSpacing/>
                  <w:jc w:val="both"/>
                  <w:rPr>
                    <w:rFonts w:asciiTheme="majorBidi" w:hAnsiTheme="majorBidi" w:cstheme="majorBidi"/>
                    <w:kern w:val="2"/>
                  </w:rPr>
                </w:pPr>
                <w:r w:rsidRPr="00D57F3D">
                  <w:rPr>
                    <w:rFonts w:asciiTheme="majorBidi" w:hAnsiTheme="majorBidi" w:cstheme="majorBidi"/>
                    <w:bCs/>
                    <w:kern w:val="2"/>
                  </w:rPr>
                  <w:t xml:space="preserve">a statement of the reason(s) </w:t>
                </w:r>
                <w:r w:rsidRPr="00D57F3D">
                  <w:rPr>
                    <w:rFonts w:asciiTheme="majorBidi" w:hAnsiTheme="majorBidi" w:cstheme="majorBidi"/>
                    <w:color w:val="000000" w:themeColor="text1"/>
                    <w:kern w:val="2"/>
                  </w:rPr>
                  <w:t>the Bid (of the unsuccessful Bidder to whom the notification is addressed) was unsuccessful</w:t>
                </w:r>
                <w:r w:rsidRPr="00D57F3D">
                  <w:rPr>
                    <w:rFonts w:asciiTheme="majorBidi" w:hAnsiTheme="majorBidi" w:cstheme="majorBidi"/>
                    <w:bCs/>
                    <w:kern w:val="2"/>
                  </w:rPr>
                  <w:t>, unless the price information in c) above already reveals the reason;</w:t>
                </w:r>
              </w:p>
              <w:p w:rsidR="00970E65" w:rsidRPr="00D57F3D" w:rsidRDefault="00970E65" w:rsidP="00970E65">
                <w:pPr>
                  <w:pStyle w:val="ListParagraph"/>
                  <w:numPr>
                    <w:ilvl w:val="0"/>
                    <w:numId w:val="88"/>
                  </w:numPr>
                  <w:spacing w:after="120" w:line="240" w:lineRule="auto"/>
                  <w:ind w:left="1061" w:firstLineChars="0" w:hanging="450"/>
                  <w:contextualSpacing/>
                  <w:jc w:val="both"/>
                  <w:rPr>
                    <w:rFonts w:asciiTheme="majorBidi" w:hAnsiTheme="majorBidi" w:cstheme="majorBidi"/>
                    <w:kern w:val="2"/>
                  </w:rPr>
                </w:pPr>
                <w:r w:rsidRPr="00D57F3D">
                  <w:rPr>
                    <w:rFonts w:asciiTheme="majorBidi" w:hAnsiTheme="majorBidi" w:cstheme="majorBidi"/>
                    <w:kern w:val="2"/>
                  </w:rPr>
                  <w:t>the expiry date of the Standstill Period; and</w:t>
                </w:r>
              </w:p>
              <w:p w:rsidR="00970E65" w:rsidRPr="00D57F3D" w:rsidRDefault="00970E65" w:rsidP="00970E65">
                <w:pPr>
                  <w:pStyle w:val="ListParagraph"/>
                  <w:numPr>
                    <w:ilvl w:val="0"/>
                    <w:numId w:val="88"/>
                  </w:numPr>
                  <w:spacing w:after="120" w:line="240" w:lineRule="auto"/>
                  <w:ind w:left="1061" w:firstLineChars="0" w:hanging="450"/>
                  <w:contextualSpacing/>
                  <w:jc w:val="both"/>
                  <w:rPr>
                    <w:rFonts w:asciiTheme="majorBidi" w:hAnsiTheme="majorBidi" w:cstheme="majorBidi"/>
                    <w:kern w:val="2"/>
                  </w:rPr>
                </w:pPr>
                <w:r w:rsidRPr="00D57F3D">
                  <w:rPr>
                    <w:rFonts w:asciiTheme="majorBidi" w:hAnsiTheme="majorBidi" w:cstheme="majorBidi"/>
                    <w:kern w:val="2"/>
                  </w:rPr>
                  <w:t>instructions on how to request a debriefing and/or submit a complaint during the standstill period.</w:t>
                </w:r>
              </w:p>
            </w:tc>
          </w:tr>
          <w:tr w:rsidR="00970E65" w:rsidRPr="00D57F3D" w:rsidTr="00F538D2">
            <w:tc>
              <w:tcPr>
                <w:tcW w:w="0" w:type="auto"/>
                <w:gridSpan w:val="2"/>
                <w:hideMark/>
              </w:tcPr>
              <w:p w:rsidR="00970E65" w:rsidRPr="00D57F3D" w:rsidRDefault="00970E65" w:rsidP="00970E65">
                <w:pPr>
                  <w:pStyle w:val="S1-Header"/>
                  <w:numPr>
                    <w:ilvl w:val="0"/>
                    <w:numId w:val="25"/>
                  </w:numPr>
                  <w:tabs>
                    <w:tab w:val="left" w:pos="720"/>
                  </w:tabs>
                  <w:ind w:left="2401" w:right="1818" w:hanging="450"/>
                  <w:rPr>
                    <w:rFonts w:asciiTheme="majorBidi" w:hAnsiTheme="majorBidi" w:cstheme="majorBidi"/>
                    <w:kern w:val="2"/>
                    <w:sz w:val="22"/>
                    <w:szCs w:val="22"/>
                    <w:lang w:eastAsia="zh-CN"/>
                  </w:rPr>
                </w:pPr>
                <w:bookmarkStart w:id="419" w:name="_Toc27751431"/>
                <w:bookmarkStart w:id="420" w:name="_Toc436556180"/>
                <w:r w:rsidRPr="00D57F3D">
                  <w:rPr>
                    <w:rFonts w:asciiTheme="majorBidi" w:hAnsiTheme="majorBidi" w:cstheme="majorBidi"/>
                    <w:kern w:val="2"/>
                    <w:sz w:val="22"/>
                    <w:szCs w:val="22"/>
                    <w:lang w:eastAsia="zh-CN"/>
                  </w:rPr>
                  <w:t>Award of Contract</w:t>
                </w:r>
                <w:bookmarkEnd w:id="419"/>
                <w:bookmarkEnd w:id="420"/>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421" w:name="_Toc436556181"/>
                <w:bookmarkStart w:id="422" w:name="_Toc433185141"/>
                <w:bookmarkStart w:id="423" w:name="_Toc27751432"/>
                <w:bookmarkStart w:id="424" w:name="_Toc436556184"/>
                <w:bookmarkStart w:id="425" w:name="_Toc125783030"/>
                <w:bookmarkStart w:id="426" w:name="_Toc23236786"/>
                <w:bookmarkStart w:id="427" w:name="_Toc438907243"/>
                <w:bookmarkStart w:id="428" w:name="_Toc438907044"/>
                <w:bookmarkStart w:id="429" w:name="_Toc438734008"/>
                <w:bookmarkStart w:id="430" w:name="_Toc438532658"/>
                <w:bookmarkStart w:id="431" w:name="_Toc438438864"/>
                <w:bookmarkEnd w:id="421"/>
                <w:bookmarkEnd w:id="422"/>
                <w:r w:rsidRPr="00D57F3D">
                  <w:rPr>
                    <w:rFonts w:asciiTheme="majorBidi" w:hAnsiTheme="majorBidi" w:cstheme="majorBidi"/>
                    <w:noProof/>
                    <w:kern w:val="2"/>
                    <w:sz w:val="22"/>
                    <w:szCs w:val="22"/>
                    <w:lang w:eastAsia="zh-CN"/>
                  </w:rPr>
                  <w:t>Award Criteria</w:t>
                </w:r>
                <w:bookmarkEnd w:id="423"/>
                <w:bookmarkEnd w:id="424"/>
                <w:bookmarkEnd w:id="425"/>
                <w:bookmarkEnd w:id="426"/>
                <w:bookmarkEnd w:id="427"/>
                <w:bookmarkEnd w:id="428"/>
                <w:bookmarkEnd w:id="429"/>
                <w:bookmarkEnd w:id="430"/>
                <w:bookmarkEnd w:id="431"/>
              </w:p>
            </w:tc>
            <w:tc>
              <w:tcPr>
                <w:tcW w:w="0" w:type="auto"/>
                <w:hideMark/>
              </w:tcPr>
              <w:p w:rsidR="00970E65" w:rsidRPr="00D57F3D" w:rsidRDefault="00970E65" w:rsidP="00F538D2">
                <w:pPr>
                  <w:pStyle w:val="S1-subpara"/>
                  <w:numPr>
                    <w:ilvl w:val="0"/>
                    <w:numId w:val="0"/>
                  </w:numPr>
                  <w:tabs>
                    <w:tab w:val="left" w:pos="720"/>
                  </w:tabs>
                  <w:ind w:left="574" w:right="0" w:hanging="54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43.1 Subject to ITB 40, the Employer shall award the Contract to the successful Bidder. This is the Bidder whose Bid has been determined to be the Most Advantageous Bid. This is the Bid of the Bidder that meets the qualification criteria and whose Bid has been determined to be:</w:t>
                </w:r>
              </w:p>
              <w:p w:rsidR="00970E65" w:rsidRPr="00D57F3D" w:rsidRDefault="00970E65" w:rsidP="00970E65">
                <w:pPr>
                  <w:pStyle w:val="S1-subpara"/>
                  <w:numPr>
                    <w:ilvl w:val="2"/>
                    <w:numId w:val="89"/>
                  </w:numPr>
                  <w:tabs>
                    <w:tab w:val="left" w:pos="720"/>
                  </w:tabs>
                  <w:spacing w:after="0"/>
                  <w:ind w:left="1061" w:right="0" w:hanging="485"/>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substantially responsive to the bidding document; and</w:t>
                </w:r>
              </w:p>
              <w:p w:rsidR="00970E65" w:rsidRPr="00D57F3D" w:rsidRDefault="00970E65" w:rsidP="00970E65">
                <w:pPr>
                  <w:pStyle w:val="S1-subpara"/>
                  <w:numPr>
                    <w:ilvl w:val="2"/>
                    <w:numId w:val="89"/>
                  </w:numPr>
                  <w:tabs>
                    <w:tab w:val="left" w:pos="720"/>
                  </w:tabs>
                  <w:spacing w:after="0"/>
                  <w:ind w:left="1061" w:right="0" w:hanging="485"/>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lowest evaluated cost.</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432" w:name="_Toc27751433"/>
                <w:bookmarkStart w:id="433" w:name="_Toc436556185"/>
                <w:bookmarkStart w:id="434" w:name="_Toc125783031"/>
                <w:bookmarkStart w:id="435" w:name="_Toc23236787"/>
                <w:bookmarkStart w:id="436" w:name="_Toc438907245"/>
                <w:bookmarkStart w:id="437" w:name="_Toc438907046"/>
                <w:bookmarkStart w:id="438" w:name="_Toc438734010"/>
                <w:bookmarkStart w:id="439" w:name="_Toc438532660"/>
                <w:bookmarkStart w:id="440" w:name="_Toc438438866"/>
                <w:r w:rsidRPr="00D57F3D">
                  <w:rPr>
                    <w:rFonts w:asciiTheme="majorBidi" w:hAnsiTheme="majorBidi" w:cstheme="majorBidi"/>
                    <w:noProof/>
                    <w:kern w:val="2"/>
                    <w:sz w:val="22"/>
                    <w:szCs w:val="22"/>
                    <w:lang w:eastAsia="zh-CN"/>
                  </w:rPr>
                  <w:t>Notification of Award</w:t>
                </w:r>
                <w:bookmarkEnd w:id="432"/>
                <w:bookmarkEnd w:id="433"/>
                <w:bookmarkEnd w:id="434"/>
                <w:bookmarkEnd w:id="435"/>
                <w:bookmarkEnd w:id="436"/>
                <w:bookmarkEnd w:id="437"/>
                <w:bookmarkEnd w:id="438"/>
                <w:bookmarkEnd w:id="439"/>
                <w:bookmarkEnd w:id="440"/>
              </w:p>
            </w:tc>
            <w:tc>
              <w:tcPr>
                <w:tcW w:w="0" w:type="auto"/>
                <w:hideMark/>
              </w:tcPr>
              <w:p w:rsidR="00970E65" w:rsidRPr="00D57F3D" w:rsidRDefault="00970E65" w:rsidP="00970E65">
                <w:pPr>
                  <w:pStyle w:val="S1-subpara"/>
                  <w:numPr>
                    <w:ilvl w:val="1"/>
                    <w:numId w:val="90"/>
                  </w:numPr>
                  <w:tabs>
                    <w:tab w:val="left" w:pos="720"/>
                  </w:tabs>
                  <w:spacing w:after="0"/>
                  <w:ind w:left="574" w:right="0" w:hanging="540"/>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Prior to the date of expiry of the Bid Validity, and upon expiry of the Standstill Period, specified in ITB 41.1 or any extension thereof, and upon satisfactorily addressing any complaint that has been filed within the Standstill Period, the Employer shall notify the successful Bidder, in writing, that its Bid has been accepted. The notification of award (hereinafter and in the </w:t>
                </w:r>
                <w:proofErr w:type="gramStart"/>
                <w:r w:rsidRPr="00D57F3D">
                  <w:rPr>
                    <w:rFonts w:asciiTheme="majorBidi" w:hAnsiTheme="majorBidi" w:cstheme="majorBidi"/>
                    <w:kern w:val="2"/>
                    <w:sz w:val="22"/>
                    <w:szCs w:val="22"/>
                    <w:lang w:eastAsia="zh-CN"/>
                  </w:rPr>
                  <w:t>Contract</w:t>
                </w:r>
                <w:proofErr w:type="gramEnd"/>
                <w:r w:rsidRPr="00D57F3D">
                  <w:rPr>
                    <w:rFonts w:asciiTheme="majorBidi" w:hAnsiTheme="majorBidi" w:cstheme="majorBidi"/>
                    <w:kern w:val="2"/>
                    <w:sz w:val="22"/>
                    <w:szCs w:val="22"/>
                    <w:lang w:eastAsia="zh-CN"/>
                  </w:rPr>
                  <w:t xml:space="preserve"> Forms called the “Letter of Acceptance”) shall specify the sum that the Employer will pay the Contractor in consideration of the execution of the contract (hereinafter and in the Conditions of Contract and Contract Forms called “the Contract Price”). </w:t>
                </w:r>
              </w:p>
              <w:p w:rsidR="00970E65" w:rsidRPr="00D57F3D" w:rsidRDefault="00970E65" w:rsidP="00970E65">
                <w:pPr>
                  <w:pStyle w:val="S1-subpara"/>
                  <w:numPr>
                    <w:ilvl w:val="1"/>
                    <w:numId w:val="90"/>
                  </w:numPr>
                  <w:tabs>
                    <w:tab w:val="left" w:pos="720"/>
                  </w:tabs>
                  <w:spacing w:after="12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lastRenderedPageBreak/>
                  <w:t>Within ten (10) Business Days after the date of transmission of the Letter of Acceptance, the Employer shall publish the Contract Award Notice which shall contain, at a minimum, the following information:</w:t>
                </w:r>
              </w:p>
              <w:p w:rsidR="00970E65" w:rsidRPr="00D57F3D" w:rsidRDefault="00970E65" w:rsidP="00970E65">
                <w:pPr>
                  <w:pStyle w:val="ListParagraph"/>
                  <w:numPr>
                    <w:ilvl w:val="0"/>
                    <w:numId w:val="91"/>
                  </w:numPr>
                  <w:spacing w:after="120" w:line="240" w:lineRule="auto"/>
                  <w:ind w:firstLineChars="0" w:hanging="469"/>
                  <w:contextualSpacing/>
                  <w:rPr>
                    <w:rFonts w:asciiTheme="majorBidi" w:eastAsia="Calibri" w:hAnsiTheme="majorBidi" w:cstheme="majorBidi"/>
                    <w:kern w:val="2"/>
                  </w:rPr>
                </w:pPr>
                <w:r w:rsidRPr="00D57F3D">
                  <w:rPr>
                    <w:rFonts w:asciiTheme="majorBidi" w:eastAsia="Calibri" w:hAnsiTheme="majorBidi" w:cstheme="majorBidi"/>
                    <w:kern w:val="2"/>
                  </w:rPr>
                  <w:t>name and address of the Employer;</w:t>
                </w:r>
              </w:p>
              <w:p w:rsidR="00970E65" w:rsidRPr="00D57F3D" w:rsidRDefault="00970E65" w:rsidP="00970E65">
                <w:pPr>
                  <w:pStyle w:val="ListParagraph"/>
                  <w:numPr>
                    <w:ilvl w:val="0"/>
                    <w:numId w:val="91"/>
                  </w:numPr>
                  <w:spacing w:after="120" w:line="240" w:lineRule="auto"/>
                  <w:ind w:firstLineChars="0" w:hanging="469"/>
                  <w:contextualSpacing/>
                  <w:rPr>
                    <w:rFonts w:asciiTheme="majorBidi" w:eastAsia="Calibri" w:hAnsiTheme="majorBidi" w:cstheme="majorBidi"/>
                    <w:kern w:val="2"/>
                  </w:rPr>
                </w:pPr>
                <w:r w:rsidRPr="00D57F3D">
                  <w:rPr>
                    <w:rFonts w:asciiTheme="majorBidi" w:eastAsia="Calibri" w:hAnsiTheme="majorBidi" w:cstheme="majorBidi"/>
                    <w:kern w:val="2"/>
                  </w:rPr>
                  <w:t xml:space="preserve">name and reference number of the contract being awarded, and the selection method used; </w:t>
                </w:r>
              </w:p>
              <w:p w:rsidR="00970E65" w:rsidRPr="00D57F3D" w:rsidRDefault="00970E65" w:rsidP="00970E65">
                <w:pPr>
                  <w:pStyle w:val="ListParagraph"/>
                  <w:numPr>
                    <w:ilvl w:val="0"/>
                    <w:numId w:val="91"/>
                  </w:numPr>
                  <w:spacing w:after="120" w:line="240" w:lineRule="auto"/>
                  <w:ind w:firstLineChars="0" w:hanging="469"/>
                  <w:contextualSpacing/>
                  <w:rPr>
                    <w:rFonts w:asciiTheme="majorBidi" w:eastAsia="Calibri" w:hAnsiTheme="majorBidi" w:cstheme="majorBidi"/>
                    <w:kern w:val="2"/>
                  </w:rPr>
                </w:pPr>
                <w:r w:rsidRPr="00D57F3D">
                  <w:rPr>
                    <w:rFonts w:asciiTheme="majorBidi" w:eastAsia="Calibri" w:hAnsiTheme="majorBidi" w:cstheme="majorBidi"/>
                    <w:kern w:val="2"/>
                  </w:rPr>
                  <w:t xml:space="preserve">names of all Bidders that submitted Bids, and their Bid prices as read out at Bid opening, and as evaluated; </w:t>
                </w:r>
              </w:p>
              <w:p w:rsidR="00970E65" w:rsidRPr="00D57F3D" w:rsidRDefault="00970E65" w:rsidP="00970E65">
                <w:pPr>
                  <w:pStyle w:val="ListParagraph"/>
                  <w:numPr>
                    <w:ilvl w:val="0"/>
                    <w:numId w:val="91"/>
                  </w:numPr>
                  <w:spacing w:after="120" w:line="240" w:lineRule="auto"/>
                  <w:ind w:firstLineChars="0" w:hanging="469"/>
                  <w:contextualSpacing/>
                  <w:rPr>
                    <w:rFonts w:asciiTheme="majorBidi" w:eastAsia="Calibri" w:hAnsiTheme="majorBidi" w:cstheme="majorBidi"/>
                    <w:kern w:val="2"/>
                  </w:rPr>
                </w:pPr>
                <w:r w:rsidRPr="00D57F3D">
                  <w:rPr>
                    <w:rFonts w:asciiTheme="majorBidi" w:eastAsia="Calibri" w:hAnsiTheme="majorBidi" w:cstheme="majorBidi"/>
                    <w:kern w:val="2"/>
                  </w:rPr>
                  <w:t xml:space="preserve">names of all Bidders whose Bids were rejected either as nonresponsive or as not meeting qualification criteria, or were not evaluated, with the reasons therefor; </w:t>
                </w:r>
              </w:p>
              <w:p w:rsidR="00970E65" w:rsidRPr="00D57F3D" w:rsidRDefault="00970E65" w:rsidP="00970E65">
                <w:pPr>
                  <w:pStyle w:val="ListParagraph"/>
                  <w:numPr>
                    <w:ilvl w:val="0"/>
                    <w:numId w:val="91"/>
                  </w:numPr>
                  <w:spacing w:after="120" w:line="240" w:lineRule="auto"/>
                  <w:ind w:firstLineChars="0" w:hanging="469"/>
                  <w:contextualSpacing/>
                  <w:rPr>
                    <w:rFonts w:asciiTheme="majorBidi" w:eastAsia="Calibri" w:hAnsiTheme="majorBidi" w:cstheme="majorBidi"/>
                    <w:kern w:val="2"/>
                  </w:rPr>
                </w:pPr>
                <w:r w:rsidRPr="00D57F3D">
                  <w:rPr>
                    <w:rFonts w:asciiTheme="majorBidi" w:eastAsia="Calibri" w:hAnsiTheme="majorBidi" w:cstheme="majorBidi"/>
                    <w:kern w:val="2"/>
                  </w:rPr>
                  <w:t>the name of the successful Bidder, the final total contract price, the contract duration and a summary of its scope; and</w:t>
                </w:r>
              </w:p>
              <w:p w:rsidR="00970E65" w:rsidRPr="00D57F3D" w:rsidRDefault="00970E65" w:rsidP="00970E65">
                <w:pPr>
                  <w:pStyle w:val="ListParagraph"/>
                  <w:numPr>
                    <w:ilvl w:val="0"/>
                    <w:numId w:val="91"/>
                  </w:numPr>
                  <w:spacing w:after="120" w:line="240" w:lineRule="auto"/>
                  <w:ind w:firstLineChars="0" w:hanging="469"/>
                  <w:contextualSpacing/>
                  <w:rPr>
                    <w:rFonts w:asciiTheme="majorBidi" w:eastAsia="Calibri" w:hAnsiTheme="majorBidi" w:cstheme="majorBidi"/>
                    <w:kern w:val="2"/>
                  </w:rPr>
                </w:pPr>
                <w:r w:rsidRPr="00D57F3D">
                  <w:rPr>
                    <w:rFonts w:asciiTheme="majorBidi" w:hAnsiTheme="majorBidi" w:cstheme="majorBidi"/>
                    <w:kern w:val="2"/>
                  </w:rPr>
                  <w:t>successful Bidder’s Beneficial Ownership Disclosure Form, if specified in BDS ITB 46.1</w:t>
                </w:r>
                <w:r w:rsidRPr="00D57F3D">
                  <w:rPr>
                    <w:rFonts w:asciiTheme="majorBidi" w:eastAsia="Calibri" w:hAnsiTheme="majorBidi" w:cstheme="majorBidi"/>
                    <w:kern w:val="2"/>
                  </w:rPr>
                  <w:t xml:space="preserve">. </w:t>
                </w:r>
              </w:p>
              <w:p w:rsidR="00970E65" w:rsidRPr="00D57F3D" w:rsidRDefault="00970E65" w:rsidP="00970E65">
                <w:pPr>
                  <w:pStyle w:val="S1-subpara"/>
                  <w:numPr>
                    <w:ilvl w:val="1"/>
                    <w:numId w:val="90"/>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Contract Award Notice shall be shared with the winning bidder.</w:t>
                </w:r>
              </w:p>
              <w:p w:rsidR="00970E65" w:rsidRPr="00D57F3D" w:rsidRDefault="00970E65" w:rsidP="00970E65">
                <w:pPr>
                  <w:pStyle w:val="S1-subpara"/>
                  <w:numPr>
                    <w:ilvl w:val="1"/>
                    <w:numId w:val="90"/>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Until a formal contract is prepared and executed, the Letter of Acceptance shall constitute a binding Contract.</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441" w:name="_Toc27751434"/>
                <w:bookmarkStart w:id="442" w:name="_Toc436556186"/>
                <w:r w:rsidRPr="00D57F3D">
                  <w:rPr>
                    <w:rFonts w:asciiTheme="majorBidi" w:hAnsiTheme="majorBidi" w:cstheme="majorBidi"/>
                    <w:noProof/>
                    <w:kern w:val="2"/>
                    <w:sz w:val="22"/>
                    <w:szCs w:val="22"/>
                    <w:lang w:eastAsia="zh-CN"/>
                  </w:rPr>
                  <w:lastRenderedPageBreak/>
                  <w:t>Debriefing by the Employer</w:t>
                </w:r>
                <w:bookmarkEnd w:id="441"/>
                <w:bookmarkEnd w:id="442"/>
              </w:p>
            </w:tc>
            <w:tc>
              <w:tcPr>
                <w:tcW w:w="0" w:type="auto"/>
                <w:hideMark/>
              </w:tcPr>
              <w:p w:rsidR="00970E65" w:rsidRPr="00D57F3D" w:rsidRDefault="00970E65" w:rsidP="00970E65">
                <w:pPr>
                  <w:pStyle w:val="ListNumber2"/>
                  <w:numPr>
                    <w:ilvl w:val="1"/>
                    <w:numId w:val="24"/>
                  </w:numPr>
                  <w:tabs>
                    <w:tab w:val="left" w:pos="720"/>
                  </w:tabs>
                  <w:suppressAutoHyphens/>
                  <w:spacing w:after="120"/>
                  <w:ind w:left="574"/>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On receipt of the Employer’s Notification of Intention to Award referred to in ITB 42, an unsuccessful Bidder has three (3) Business Days to make a written request to the Employer for a debriefing. The Employer shall provide a debriefing to all unsuccessful Bidders whose request is received within this deadline.</w:t>
                </w:r>
              </w:p>
              <w:p w:rsidR="00970E65" w:rsidRPr="00D57F3D" w:rsidRDefault="00970E65" w:rsidP="00970E65">
                <w:pPr>
                  <w:pStyle w:val="ListNumber2"/>
                  <w:numPr>
                    <w:ilvl w:val="1"/>
                    <w:numId w:val="24"/>
                  </w:numPr>
                  <w:tabs>
                    <w:tab w:val="left" w:pos="720"/>
                  </w:tabs>
                  <w:suppressAutoHyphens/>
                  <w:spacing w:after="120"/>
                  <w:ind w:left="574"/>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rsidR="00970E65" w:rsidRPr="00D57F3D" w:rsidRDefault="00970E65" w:rsidP="00970E65">
                <w:pPr>
                  <w:pStyle w:val="ListNumber2"/>
                  <w:numPr>
                    <w:ilvl w:val="1"/>
                    <w:numId w:val="24"/>
                  </w:numPr>
                  <w:tabs>
                    <w:tab w:val="left" w:pos="720"/>
                  </w:tabs>
                  <w:suppressAutoHyphens/>
                  <w:spacing w:after="120"/>
                  <w:ind w:left="574"/>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970E65" w:rsidRPr="00D57F3D" w:rsidRDefault="00970E65" w:rsidP="00970E65">
                <w:pPr>
                  <w:pStyle w:val="ListNumber2"/>
                  <w:numPr>
                    <w:ilvl w:val="1"/>
                    <w:numId w:val="24"/>
                  </w:numPr>
                  <w:tabs>
                    <w:tab w:val="num" w:pos="1738"/>
                  </w:tabs>
                  <w:suppressAutoHyphens/>
                  <w:spacing w:after="120"/>
                  <w:ind w:left="574"/>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Debriefings of unsuccessful Bidders may be done in writing or verbally. The Bidder shall bear their own costs of attending such a debriefing meeting. </w:t>
                </w:r>
              </w:p>
            </w:tc>
          </w:tr>
          <w:tr w:rsidR="00970E65" w:rsidRPr="00D57F3D" w:rsidTr="00F538D2">
            <w:trPr>
              <w:trHeight w:val="1465"/>
            </w:trPr>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kern w:val="2"/>
                    <w:sz w:val="22"/>
                    <w:szCs w:val="22"/>
                    <w:lang w:eastAsia="zh-CN"/>
                  </w:rPr>
                </w:pPr>
                <w:bookmarkStart w:id="443" w:name="_Toc27751435"/>
                <w:bookmarkStart w:id="444" w:name="_Toc436556187"/>
                <w:bookmarkStart w:id="445" w:name="_Toc125783032"/>
                <w:bookmarkStart w:id="446" w:name="_Toc23236788"/>
                <w:bookmarkStart w:id="447" w:name="_Toc438907246"/>
                <w:bookmarkStart w:id="448" w:name="_Toc438907047"/>
                <w:bookmarkStart w:id="449" w:name="_Toc438734011"/>
                <w:bookmarkStart w:id="450" w:name="_Toc438532661"/>
                <w:bookmarkStart w:id="451" w:name="_Toc438438867"/>
                <w:r w:rsidRPr="00D57F3D">
                  <w:rPr>
                    <w:rFonts w:asciiTheme="majorBidi" w:hAnsiTheme="majorBidi" w:cstheme="majorBidi"/>
                    <w:noProof/>
                    <w:kern w:val="2"/>
                    <w:sz w:val="22"/>
                    <w:szCs w:val="22"/>
                    <w:lang w:eastAsia="zh-CN"/>
                  </w:rPr>
                  <w:lastRenderedPageBreak/>
                  <w:t>Signing of Contract</w:t>
                </w:r>
                <w:bookmarkEnd w:id="443"/>
                <w:bookmarkEnd w:id="444"/>
                <w:bookmarkEnd w:id="445"/>
                <w:bookmarkEnd w:id="446"/>
                <w:bookmarkEnd w:id="447"/>
                <w:bookmarkEnd w:id="448"/>
                <w:bookmarkEnd w:id="449"/>
                <w:bookmarkEnd w:id="450"/>
                <w:bookmarkEnd w:id="451"/>
              </w:p>
            </w:tc>
            <w:tc>
              <w:tcPr>
                <w:tcW w:w="0" w:type="auto"/>
                <w:hideMark/>
              </w:tcPr>
              <w:p w:rsidR="00970E65" w:rsidRPr="00D57F3D" w:rsidRDefault="00970E65" w:rsidP="00970E65">
                <w:pPr>
                  <w:pStyle w:val="S1-subpara"/>
                  <w:numPr>
                    <w:ilvl w:val="1"/>
                    <w:numId w:val="92"/>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 xml:space="preserve">The Employer shall send to the successful Bidder the Letter of Acceptance including the Contract Agreement, and, if specified in the BDS. </w:t>
                </w:r>
              </w:p>
              <w:p w:rsidR="00970E65" w:rsidRPr="00D57F3D" w:rsidRDefault="00970E65" w:rsidP="00970E65">
                <w:pPr>
                  <w:pStyle w:val="S1-subpara"/>
                  <w:numPr>
                    <w:ilvl w:val="1"/>
                    <w:numId w:val="92"/>
                  </w:numPr>
                  <w:tabs>
                    <w:tab w:val="left" w:pos="720"/>
                  </w:tabs>
                  <w:spacing w:after="0"/>
                  <w:ind w:left="576" w:right="0" w:hanging="576"/>
                  <w:rPr>
                    <w:rFonts w:asciiTheme="majorBidi" w:hAnsiTheme="majorBidi" w:cstheme="majorBidi"/>
                    <w:kern w:val="2"/>
                    <w:sz w:val="22"/>
                    <w:szCs w:val="22"/>
                    <w:lang w:eastAsia="zh-CN"/>
                  </w:rPr>
                </w:pPr>
                <w:r w:rsidRPr="00D57F3D">
                  <w:rPr>
                    <w:rFonts w:asciiTheme="majorBidi" w:hAnsiTheme="majorBidi" w:cstheme="majorBidi"/>
                    <w:kern w:val="2"/>
                    <w:sz w:val="22"/>
                    <w:szCs w:val="22"/>
                    <w:lang w:eastAsia="zh-CN"/>
                  </w:rPr>
                  <w:t>The successful Bidder shall sign, date and return to the Employer, the Contract Agreement within Seven (07) days of its receipt.</w:t>
                </w:r>
              </w:p>
            </w:tc>
          </w:tr>
          <w:tr w:rsidR="00970E65" w:rsidRPr="00D57F3D" w:rsidTr="00F538D2">
            <w:tc>
              <w:tcPr>
                <w:tcW w:w="0" w:type="auto"/>
                <w:hideMark/>
              </w:tcPr>
              <w:p w:rsidR="00970E65" w:rsidRPr="00D57F3D" w:rsidRDefault="00970E65" w:rsidP="00970E65">
                <w:pPr>
                  <w:pStyle w:val="S1-Header2"/>
                  <w:numPr>
                    <w:ilvl w:val="0"/>
                    <w:numId w:val="24"/>
                  </w:numPr>
                  <w:tabs>
                    <w:tab w:val="num" w:pos="432"/>
                  </w:tabs>
                  <w:spacing w:after="120"/>
                  <w:ind w:left="432" w:hanging="432"/>
                  <w:rPr>
                    <w:rFonts w:asciiTheme="majorBidi" w:hAnsiTheme="majorBidi" w:cstheme="majorBidi"/>
                    <w:noProof/>
                    <w:kern w:val="2"/>
                    <w:sz w:val="22"/>
                    <w:szCs w:val="22"/>
                    <w:lang w:eastAsia="zh-CN"/>
                  </w:rPr>
                </w:pPr>
                <w:bookmarkStart w:id="452" w:name="_Toc27751437"/>
                <w:r w:rsidRPr="00D57F3D">
                  <w:rPr>
                    <w:rFonts w:asciiTheme="majorBidi" w:hAnsiTheme="majorBidi" w:cstheme="majorBidi"/>
                    <w:color w:val="000000" w:themeColor="text1"/>
                    <w:kern w:val="2"/>
                    <w:sz w:val="22"/>
                    <w:szCs w:val="22"/>
                    <w:lang w:eastAsia="zh-CN"/>
                  </w:rPr>
                  <w:t>Procurement Related Complaint</w:t>
                </w:r>
                <w:bookmarkEnd w:id="452"/>
              </w:p>
            </w:tc>
            <w:tc>
              <w:tcPr>
                <w:tcW w:w="0" w:type="auto"/>
                <w:hideMark/>
              </w:tcPr>
              <w:p w:rsidR="00970E65" w:rsidRPr="00D57F3D" w:rsidRDefault="00970E65" w:rsidP="00970E65">
                <w:pPr>
                  <w:pStyle w:val="S1-subpara"/>
                  <w:numPr>
                    <w:ilvl w:val="1"/>
                    <w:numId w:val="24"/>
                  </w:numPr>
                  <w:tabs>
                    <w:tab w:val="left" w:pos="720"/>
                  </w:tabs>
                  <w:spacing w:after="0"/>
                  <w:ind w:left="575" w:right="0"/>
                  <w:rPr>
                    <w:rFonts w:asciiTheme="majorBidi" w:hAnsiTheme="majorBidi" w:cstheme="majorBidi"/>
                    <w:kern w:val="2"/>
                    <w:sz w:val="22"/>
                    <w:szCs w:val="22"/>
                    <w:lang w:eastAsia="zh-CN"/>
                  </w:rPr>
                </w:pPr>
                <w:r w:rsidRPr="00D57F3D">
                  <w:rPr>
                    <w:rFonts w:asciiTheme="majorBidi" w:hAnsiTheme="majorBidi" w:cstheme="majorBidi"/>
                    <w:color w:val="000000" w:themeColor="text1"/>
                    <w:kern w:val="2"/>
                    <w:sz w:val="22"/>
                    <w:szCs w:val="22"/>
                    <w:lang w:eastAsia="zh-CN"/>
                  </w:rPr>
                  <w:t>The procedures for making a Procurement-related Complaint are as specified in the BDS.</w:t>
                </w:r>
              </w:p>
            </w:tc>
          </w:tr>
        </w:tbl>
        <w:p w:rsidR="00970E65" w:rsidRPr="00D57F3D" w:rsidRDefault="00970E65" w:rsidP="00970E65">
          <w:pPr>
            <w:rPr>
              <w:rFonts w:asciiTheme="majorBidi" w:eastAsia="SimSun" w:hAnsiTheme="majorBidi" w:cstheme="majorBidi"/>
              <w:lang w:eastAsia="en-US"/>
            </w:rPr>
          </w:pP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spacing w:after="0"/>
            <w:ind w:left="111" w:hanging="10"/>
            <w:rPr>
              <w:rFonts w:asciiTheme="majorBidi" w:hAnsiTheme="majorBidi" w:cstheme="majorBidi"/>
            </w:rPr>
          </w:pPr>
          <w:r w:rsidRPr="00D57F3D">
            <w:rPr>
              <w:rFonts w:asciiTheme="majorBidi" w:eastAsia="Times New Roman" w:hAnsiTheme="majorBidi" w:cstheme="majorBidi"/>
              <w:b/>
            </w:rPr>
            <w:lastRenderedPageBreak/>
            <w:t xml:space="preserve">Section II.  Bidding Data Sheet (ITB) </w:t>
          </w:r>
        </w:p>
        <w:p w:rsidR="00970E65" w:rsidRDefault="00970E65" w:rsidP="00970E65">
          <w:pPr>
            <w:spacing w:after="9" w:line="249" w:lineRule="auto"/>
            <w:ind w:left="94" w:right="123" w:hanging="8"/>
            <w:jc w:val="both"/>
            <w:rPr>
              <w:rFonts w:asciiTheme="majorBidi" w:eastAsia="Times New Roman" w:hAnsiTheme="majorBidi" w:cstheme="majorBidi"/>
            </w:rPr>
          </w:pPr>
          <w:r w:rsidRPr="00D57F3D">
            <w:rPr>
              <w:rFonts w:asciiTheme="majorBidi" w:eastAsia="Times New Roman" w:hAnsiTheme="majorBidi" w:cstheme="majorBidi"/>
            </w:rPr>
            <w:t xml:space="preserve">The following data shall complement, supplement, or amend the provisions in the Instructions to Bidders (ITB) in Section I.  Whenever there is a conflict, the provisions herein shall prevail over those in ITB. </w:t>
          </w:r>
        </w:p>
        <w:p w:rsidR="00970E65" w:rsidRPr="00D57F3D" w:rsidRDefault="00970E65" w:rsidP="00970E65">
          <w:pPr>
            <w:spacing w:after="9" w:line="249" w:lineRule="auto"/>
            <w:ind w:left="94" w:right="123" w:hanging="8"/>
            <w:jc w:val="both"/>
            <w:rPr>
              <w:rFonts w:asciiTheme="majorBidi" w:hAnsiTheme="majorBidi" w:cstheme="majorBidi"/>
            </w:rPr>
          </w:pPr>
        </w:p>
        <w:tbl>
          <w:tblPr>
            <w:tblStyle w:val="TableGrid"/>
            <w:tblW w:w="0" w:type="auto"/>
            <w:tblLook w:val="04A0" w:firstRow="1" w:lastRow="0" w:firstColumn="1" w:lastColumn="0" w:noHBand="0" w:noVBand="1"/>
          </w:tblPr>
          <w:tblGrid>
            <w:gridCol w:w="1534"/>
            <w:gridCol w:w="7005"/>
          </w:tblGrid>
          <w:tr w:rsidR="00970E65" w:rsidRPr="00D57F3D" w:rsidTr="00F538D2">
            <w:tc>
              <w:tcPr>
                <w:tcW w:w="1534"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ITB Clause Reference </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Bid data that supplements the ITB</w:t>
                </w:r>
              </w:p>
            </w:tc>
          </w:tr>
          <w:tr w:rsidR="00970E65" w:rsidRPr="00D57F3D" w:rsidTr="00F538D2">
            <w:tc>
              <w:tcPr>
                <w:tcW w:w="1534" w:type="dxa"/>
              </w:tcPr>
              <w:p w:rsidR="00970E65" w:rsidRPr="00D57F3D" w:rsidRDefault="00970E65" w:rsidP="00F538D2">
                <w:pPr>
                  <w:rPr>
                    <w:rFonts w:asciiTheme="majorBidi" w:hAnsiTheme="majorBidi" w:cstheme="majorBidi"/>
                  </w:rPr>
                </w:pPr>
              </w:p>
            </w:tc>
            <w:tc>
              <w:tcPr>
                <w:tcW w:w="7005" w:type="dxa"/>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A. General</w:t>
                </w:r>
              </w:p>
            </w:tc>
          </w:tr>
          <w:tr w:rsidR="00970E65" w:rsidRPr="00D57F3D" w:rsidTr="00F538D2">
            <w:tc>
              <w:tcPr>
                <w:tcW w:w="1534"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ITB 1.1 </w:t>
                </w:r>
              </w:p>
            </w:tc>
            <w:tc>
              <w:tcPr>
                <w:tcW w:w="7005" w:type="dxa"/>
              </w:tcPr>
              <w:p w:rsidR="00970E65" w:rsidRPr="00D57F3D" w:rsidRDefault="00970E65" w:rsidP="00F53B0D">
                <w:pPr>
                  <w:spacing w:after="0"/>
                  <w:rPr>
                    <w:rFonts w:asciiTheme="majorBidi" w:eastAsia="Times New Roman" w:hAnsiTheme="majorBidi" w:cstheme="majorBidi"/>
                  </w:rPr>
                </w:pPr>
                <w:r w:rsidRPr="00D57F3D">
                  <w:rPr>
                    <w:rFonts w:asciiTheme="majorBidi" w:eastAsia="Times New Roman" w:hAnsiTheme="majorBidi" w:cstheme="majorBidi"/>
                  </w:rPr>
                  <w:t xml:space="preserve">The Purchaser is:  </w:t>
                </w:r>
              </w:p>
              <w:p w:rsidR="00970E65" w:rsidRPr="00D57F3D" w:rsidRDefault="00970E65" w:rsidP="00F53B0D">
                <w:pPr>
                  <w:spacing w:after="0"/>
                  <w:rPr>
                    <w:rFonts w:asciiTheme="majorBidi" w:hAnsiTheme="majorBidi" w:cstheme="majorBidi"/>
                  </w:rPr>
                </w:pPr>
                <w:r w:rsidRPr="00D57F3D">
                  <w:rPr>
                    <w:rFonts w:asciiTheme="majorBidi" w:eastAsia="Times New Roman" w:hAnsiTheme="majorBidi" w:cstheme="majorBidi"/>
                  </w:rPr>
                  <w:t xml:space="preserve">Energy Department </w:t>
                </w:r>
              </w:p>
              <w:p w:rsidR="00970E65" w:rsidRPr="00D57F3D" w:rsidRDefault="00970E65" w:rsidP="00F53B0D">
                <w:pPr>
                  <w:spacing w:after="0"/>
                  <w:rPr>
                    <w:rFonts w:asciiTheme="majorBidi" w:eastAsia="Times New Roman" w:hAnsiTheme="majorBidi" w:cstheme="majorBidi"/>
                  </w:rPr>
                </w:pPr>
                <w:r w:rsidRPr="00D57F3D">
                  <w:rPr>
                    <w:rFonts w:asciiTheme="majorBidi" w:eastAsia="Times New Roman" w:hAnsiTheme="majorBidi" w:cstheme="majorBidi"/>
                  </w:rPr>
                  <w:t>Ministry of Environment, Climate Change and Technology</w:t>
                </w:r>
              </w:p>
              <w:p w:rsidR="00970E65" w:rsidRPr="00D57F3D" w:rsidRDefault="00970E65" w:rsidP="00F53B0D">
                <w:pPr>
                  <w:spacing w:after="0"/>
                  <w:rPr>
                    <w:rFonts w:asciiTheme="majorBidi" w:hAnsiTheme="majorBidi" w:cstheme="majorBidi"/>
                  </w:rPr>
                </w:pPr>
                <w:proofErr w:type="spellStart"/>
                <w:r w:rsidRPr="00D57F3D">
                  <w:rPr>
                    <w:rFonts w:asciiTheme="majorBidi" w:eastAsia="Times New Roman" w:hAnsiTheme="majorBidi" w:cstheme="majorBidi"/>
                  </w:rPr>
                  <w:t>Ameenee</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Magu</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Maafannu</w:t>
                </w:r>
                <w:proofErr w:type="spellEnd"/>
                <w:r w:rsidRPr="00D57F3D">
                  <w:rPr>
                    <w:rFonts w:asciiTheme="majorBidi" w:eastAsia="Times New Roman" w:hAnsiTheme="majorBidi" w:cstheme="majorBidi"/>
                  </w:rPr>
                  <w:t xml:space="preserve">,  </w:t>
                </w:r>
              </w:p>
              <w:p w:rsidR="00970E65" w:rsidRPr="00D57F3D" w:rsidRDefault="00970E65" w:rsidP="00F53B0D">
                <w:pPr>
                  <w:spacing w:after="0"/>
                  <w:rPr>
                    <w:rFonts w:asciiTheme="majorBidi" w:hAnsiTheme="majorBidi" w:cstheme="majorBidi"/>
                  </w:rPr>
                </w:pPr>
                <w:r w:rsidRPr="00D57F3D">
                  <w:rPr>
                    <w:rFonts w:asciiTheme="majorBidi" w:eastAsia="Times New Roman" w:hAnsiTheme="majorBidi" w:cstheme="majorBidi"/>
                  </w:rPr>
                  <w:t xml:space="preserve">Male’, 20392, Republic of Maldives  </w:t>
                </w:r>
              </w:p>
            </w:tc>
          </w:tr>
          <w:tr w:rsidR="00970E65" w:rsidRPr="00D57F3D" w:rsidTr="00F53B0D">
            <w:trPr>
              <w:trHeight w:val="1398"/>
            </w:trPr>
            <w:tc>
              <w:tcPr>
                <w:tcW w:w="1534"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ITB 1.1 </w:t>
                </w:r>
              </w:p>
              <w:p w:rsidR="00970E65" w:rsidRPr="00D57F3D" w:rsidRDefault="00970E65" w:rsidP="00F538D2">
                <w:pPr>
                  <w:rPr>
                    <w:rFonts w:asciiTheme="majorBidi" w:hAnsiTheme="majorBidi" w:cstheme="majorBidi"/>
                    <w:lang w:val="zh-CN"/>
                  </w:rPr>
                </w:pP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The name and identification number of the Bidding Invitation are:  </w:t>
                </w:r>
              </w:p>
              <w:p w:rsidR="008711F8" w:rsidRDefault="00970E65" w:rsidP="00F53B0D">
                <w:pPr>
                  <w:rPr>
                    <w:rFonts w:asciiTheme="majorBidi" w:eastAsia="Times New Roman" w:hAnsiTheme="majorBidi" w:cstheme="majorBidi"/>
                  </w:rPr>
                </w:pPr>
                <w:r w:rsidRPr="00D57F3D">
                  <w:rPr>
                    <w:rFonts w:asciiTheme="majorBidi" w:eastAsia="Times New Roman" w:hAnsiTheme="majorBidi" w:cstheme="majorBidi"/>
                    <w:b/>
                  </w:rPr>
                  <w:t xml:space="preserve">Name of Bidding Invitation: </w:t>
                </w:r>
                <w:r w:rsidR="008711F8" w:rsidRPr="008711F8">
                  <w:rPr>
                    <w:rFonts w:asciiTheme="majorBidi" w:eastAsia="Times New Roman" w:hAnsiTheme="majorBidi" w:cstheme="majorBidi"/>
                  </w:rPr>
                  <w:t>Supply of Solar PV systems for 155 Mosques</w:t>
                </w:r>
              </w:p>
              <w:p w:rsidR="00970E65" w:rsidRPr="00D57F3D" w:rsidRDefault="00970E65" w:rsidP="00F53B0D">
                <w:pPr>
                  <w:rPr>
                    <w:rFonts w:asciiTheme="majorBidi" w:hAnsiTheme="majorBidi" w:cstheme="majorBidi"/>
                  </w:rPr>
                </w:pPr>
                <w:r w:rsidRPr="00D57F3D">
                  <w:rPr>
                    <w:rFonts w:asciiTheme="majorBidi" w:eastAsia="Times New Roman" w:hAnsiTheme="majorBidi" w:cstheme="majorBidi"/>
                    <w:b/>
                  </w:rPr>
                  <w:t xml:space="preserve">The Procurement Reference Number is: </w:t>
                </w:r>
                <w:r w:rsidRPr="008711F8">
                  <w:rPr>
                    <w:rFonts w:asciiTheme="majorBidi" w:eastAsia="Times New Roman" w:hAnsiTheme="majorBidi" w:cstheme="majorBidi"/>
                    <w:i/>
                  </w:rPr>
                  <w:t xml:space="preserve">(IUL) </w:t>
                </w:r>
                <w:r w:rsidR="008711F8" w:rsidRPr="008711F8">
                  <w:rPr>
                    <w:rFonts w:asciiTheme="majorBidi" w:eastAsia="Times New Roman" w:hAnsiTheme="majorBidi" w:cstheme="majorBidi"/>
                    <w:i/>
                  </w:rPr>
                  <w:t>13-K/13/2023/232</w:t>
                </w:r>
              </w:p>
            </w:tc>
          </w:tr>
          <w:tr w:rsidR="00970E65" w:rsidRPr="00D57F3D" w:rsidTr="00F538D2">
            <w:tc>
              <w:tcPr>
                <w:tcW w:w="1534" w:type="dxa"/>
              </w:tcPr>
              <w:p w:rsidR="00970E65" w:rsidRPr="00D57F3D" w:rsidRDefault="00970E65" w:rsidP="00F53B0D">
                <w:pPr>
                  <w:rPr>
                    <w:rFonts w:asciiTheme="majorBidi" w:hAnsiTheme="majorBidi" w:cstheme="majorBidi"/>
                    <w:lang w:val="zh-CN"/>
                  </w:rPr>
                </w:pPr>
                <w:r w:rsidRPr="00D57F3D">
                  <w:rPr>
                    <w:rFonts w:asciiTheme="majorBidi" w:eastAsia="Times New Roman" w:hAnsiTheme="majorBidi" w:cstheme="majorBidi"/>
                    <w:b/>
                  </w:rPr>
                  <w:t xml:space="preserve">ITB 4.4 </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A list of firms suspended from participating in Government funded projects is available at </w:t>
                </w:r>
                <w:hyperlink r:id="rId9" w:history="1">
                  <w:r w:rsidRPr="00D57F3D">
                    <w:rPr>
                      <w:rStyle w:val="Hyperlink"/>
                      <w:rFonts w:asciiTheme="majorBidi" w:eastAsia="Times New Roman" w:hAnsiTheme="majorBidi" w:cstheme="majorBidi"/>
                    </w:rPr>
                    <w:t>http://www.finance.gov.mv</w:t>
                  </w:r>
                </w:hyperlink>
              </w:p>
            </w:tc>
          </w:tr>
          <w:tr w:rsidR="00970E65" w:rsidRPr="00D57F3D" w:rsidTr="00F538D2">
            <w:tc>
              <w:tcPr>
                <w:tcW w:w="1534" w:type="dxa"/>
              </w:tcPr>
              <w:p w:rsidR="00970E65" w:rsidRPr="00D57F3D" w:rsidRDefault="00970E65" w:rsidP="00F538D2">
                <w:pPr>
                  <w:rPr>
                    <w:rFonts w:asciiTheme="majorBidi" w:hAnsiTheme="majorBidi" w:cstheme="majorBidi"/>
                  </w:rPr>
                </w:pPr>
              </w:p>
            </w:tc>
            <w:tc>
              <w:tcPr>
                <w:tcW w:w="7005" w:type="dxa"/>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B. Contents of Biding Documents </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 xml:space="preserve">ITB 7.1 </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For </w:t>
                </w:r>
                <w:r w:rsidRPr="00D57F3D">
                  <w:rPr>
                    <w:rFonts w:asciiTheme="majorBidi" w:eastAsia="Times New Roman" w:hAnsiTheme="majorBidi" w:cstheme="majorBidi"/>
                    <w:b/>
                    <w:u w:val="single" w:color="000000"/>
                  </w:rPr>
                  <w:t xml:space="preserve">clarification of </w:t>
                </w:r>
                <w:proofErr w:type="gramStart"/>
                <w:r w:rsidRPr="00D57F3D">
                  <w:rPr>
                    <w:rFonts w:asciiTheme="majorBidi" w:eastAsia="Times New Roman" w:hAnsiTheme="majorBidi" w:cstheme="majorBidi"/>
                    <w:b/>
                    <w:u w:val="single" w:color="000000"/>
                  </w:rPr>
                  <w:t>Bid  purposes</w:t>
                </w:r>
                <w:proofErr w:type="gramEnd"/>
                <w:r w:rsidRPr="00D57F3D">
                  <w:rPr>
                    <w:rFonts w:asciiTheme="majorBidi" w:eastAsia="Times New Roman" w:hAnsiTheme="majorBidi" w:cstheme="majorBidi"/>
                    <w:b/>
                    <w:u w:val="single" w:color="000000"/>
                  </w:rPr>
                  <w:t xml:space="preserve"> </w:t>
                </w:r>
                <w:r w:rsidRPr="00D57F3D">
                  <w:rPr>
                    <w:rFonts w:asciiTheme="majorBidi" w:eastAsia="Times New Roman" w:hAnsiTheme="majorBidi" w:cstheme="majorBidi"/>
                  </w:rPr>
                  <w:t>only, the Purchaser’s address is:</w:t>
                </w:r>
              </w:p>
              <w:p w:rsidR="008711F8" w:rsidRPr="008711F8" w:rsidRDefault="008711F8" w:rsidP="008711F8">
                <w:pPr>
                  <w:pBdr>
                    <w:top w:val="nil"/>
                    <w:left w:val="nil"/>
                    <w:bottom w:val="nil"/>
                    <w:right w:val="nil"/>
                    <w:between w:val="nil"/>
                  </w:pBdr>
                  <w:spacing w:after="0"/>
                  <w:ind w:left="720"/>
                  <w:rPr>
                    <w:rFonts w:ascii="Times New Roman" w:hAnsi="Times New Roman" w:cs="Times New Roman"/>
                    <w:color w:val="000000"/>
                  </w:rPr>
                </w:pPr>
                <w:r w:rsidRPr="008711F8">
                  <w:rPr>
                    <w:rFonts w:ascii="Times New Roman" w:hAnsi="Times New Roman" w:cs="Times New Roman"/>
                    <w:color w:val="000000"/>
                  </w:rPr>
                  <w:t>National Tender</w:t>
                </w:r>
              </w:p>
              <w:p w:rsidR="008711F8" w:rsidRPr="008711F8" w:rsidRDefault="008711F8" w:rsidP="008711F8">
                <w:pPr>
                  <w:pBdr>
                    <w:top w:val="nil"/>
                    <w:left w:val="nil"/>
                    <w:bottom w:val="nil"/>
                    <w:right w:val="nil"/>
                    <w:between w:val="nil"/>
                  </w:pBdr>
                  <w:spacing w:after="0"/>
                  <w:ind w:left="720"/>
                  <w:rPr>
                    <w:rFonts w:ascii="Times New Roman" w:hAnsi="Times New Roman" w:cs="Times New Roman"/>
                    <w:color w:val="000000"/>
                  </w:rPr>
                </w:pPr>
                <w:r w:rsidRPr="008711F8">
                  <w:rPr>
                    <w:rFonts w:ascii="Times New Roman" w:hAnsi="Times New Roman" w:cs="Times New Roman"/>
                    <w:color w:val="000000"/>
                  </w:rPr>
                  <w:t xml:space="preserve">Ministry of Finance </w:t>
                </w:r>
              </w:p>
              <w:p w:rsidR="008711F8" w:rsidRPr="008711F8" w:rsidRDefault="008711F8" w:rsidP="008711F8">
                <w:pPr>
                  <w:pBdr>
                    <w:top w:val="nil"/>
                    <w:left w:val="nil"/>
                    <w:bottom w:val="nil"/>
                    <w:right w:val="nil"/>
                    <w:between w:val="nil"/>
                  </w:pBdr>
                  <w:spacing w:after="0"/>
                  <w:ind w:left="720"/>
                  <w:rPr>
                    <w:rFonts w:ascii="Times New Roman" w:hAnsi="Times New Roman" w:cs="Times New Roman"/>
                    <w:color w:val="000000"/>
                  </w:rPr>
                </w:pPr>
                <w:proofErr w:type="spellStart"/>
                <w:r w:rsidRPr="008711F8">
                  <w:rPr>
                    <w:rFonts w:ascii="Times New Roman" w:hAnsi="Times New Roman" w:cs="Times New Roman"/>
                    <w:color w:val="000000"/>
                  </w:rPr>
                  <w:t>Ameenee</w:t>
                </w:r>
                <w:proofErr w:type="spellEnd"/>
                <w:r w:rsidRPr="008711F8">
                  <w:rPr>
                    <w:rFonts w:ascii="Times New Roman" w:hAnsi="Times New Roman" w:cs="Times New Roman"/>
                    <w:color w:val="000000"/>
                  </w:rPr>
                  <w:t xml:space="preserve"> </w:t>
                </w:r>
                <w:proofErr w:type="spellStart"/>
                <w:r w:rsidRPr="008711F8">
                  <w:rPr>
                    <w:rFonts w:ascii="Times New Roman" w:hAnsi="Times New Roman" w:cs="Times New Roman"/>
                    <w:color w:val="000000"/>
                  </w:rPr>
                  <w:t>Magu</w:t>
                </w:r>
                <w:proofErr w:type="spellEnd"/>
                <w:r w:rsidRPr="008711F8">
                  <w:rPr>
                    <w:rFonts w:ascii="Times New Roman" w:hAnsi="Times New Roman" w:cs="Times New Roman"/>
                    <w:color w:val="000000"/>
                  </w:rPr>
                  <w:t>, Male’, 20379</w:t>
                </w:r>
              </w:p>
              <w:p w:rsidR="008711F8" w:rsidRPr="008711F8" w:rsidRDefault="008711F8" w:rsidP="008711F8">
                <w:pPr>
                  <w:pBdr>
                    <w:top w:val="nil"/>
                    <w:left w:val="nil"/>
                    <w:bottom w:val="nil"/>
                    <w:right w:val="nil"/>
                    <w:between w:val="nil"/>
                  </w:pBdr>
                  <w:spacing w:after="0"/>
                  <w:ind w:left="720"/>
                  <w:rPr>
                    <w:rFonts w:ascii="Times New Roman" w:hAnsi="Times New Roman" w:cs="Times New Roman"/>
                    <w:color w:val="000000"/>
                  </w:rPr>
                </w:pPr>
                <w:r w:rsidRPr="008711F8">
                  <w:rPr>
                    <w:rFonts w:ascii="Times New Roman" w:hAnsi="Times New Roman" w:cs="Times New Roman"/>
                    <w:color w:val="000000"/>
                  </w:rPr>
                  <w:t xml:space="preserve">Republic of Maldives </w:t>
                </w:r>
                <w:r w:rsidRPr="008711F8">
                  <w:rPr>
                    <w:rFonts w:ascii="Times New Roman" w:hAnsi="Times New Roman" w:cs="Times New Roman"/>
                    <w:color w:val="000000"/>
                  </w:rPr>
                  <w:tab/>
                </w:r>
              </w:p>
              <w:p w:rsidR="008711F8" w:rsidRPr="008711F8" w:rsidRDefault="008711F8" w:rsidP="008711F8">
                <w:pPr>
                  <w:pBdr>
                    <w:top w:val="nil"/>
                    <w:left w:val="nil"/>
                    <w:bottom w:val="nil"/>
                    <w:right w:val="nil"/>
                    <w:between w:val="nil"/>
                  </w:pBdr>
                  <w:spacing w:after="0"/>
                  <w:ind w:left="720"/>
                  <w:rPr>
                    <w:rFonts w:ascii="Times New Roman" w:hAnsi="Times New Roman" w:cs="Times New Roman"/>
                    <w:color w:val="000000"/>
                  </w:rPr>
                </w:pPr>
                <w:r w:rsidRPr="008711F8">
                  <w:rPr>
                    <w:rFonts w:ascii="Times New Roman" w:hAnsi="Times New Roman" w:cs="Times New Roman"/>
                    <w:color w:val="000000"/>
                  </w:rPr>
                  <w:t>Tel: (960) 334 9191, 334 9106</w:t>
                </w:r>
              </w:p>
              <w:p w:rsidR="008711F8" w:rsidRPr="008711F8" w:rsidRDefault="008711F8" w:rsidP="008711F8">
                <w:pPr>
                  <w:pBdr>
                    <w:top w:val="nil"/>
                    <w:left w:val="nil"/>
                    <w:bottom w:val="nil"/>
                    <w:right w:val="nil"/>
                    <w:between w:val="nil"/>
                  </w:pBdr>
                  <w:tabs>
                    <w:tab w:val="left" w:pos="1521"/>
                  </w:tabs>
                  <w:spacing w:after="0"/>
                  <w:jc w:val="both"/>
                  <w:rPr>
                    <w:rFonts w:ascii="Times New Roman" w:hAnsi="Times New Roman" w:cs="Times New Roman"/>
                  </w:rPr>
                </w:pPr>
                <w:r w:rsidRPr="008711F8">
                  <w:rPr>
                    <w:rFonts w:ascii="Times New Roman" w:hAnsi="Times New Roman" w:cs="Times New Roman"/>
                    <w:color w:val="000000"/>
                  </w:rPr>
                  <w:t xml:space="preserve">            E-mail: </w:t>
                </w:r>
                <w:r w:rsidRPr="008711F8">
                  <w:rPr>
                    <w:rFonts w:ascii="Times New Roman" w:hAnsi="Times New Roman" w:cs="Times New Roman"/>
                    <w:color w:val="0000FF"/>
                    <w:u w:val="single"/>
                  </w:rPr>
                  <w:t>ibrahim.aflah@finance.gov</w:t>
                </w:r>
                <w:r w:rsidRPr="008711F8">
                  <w:rPr>
                    <w:rFonts w:ascii="Times New Roman" w:hAnsi="Times New Roman" w:cs="Times New Roman"/>
                    <w:color w:val="FF0000"/>
                  </w:rPr>
                  <w:t xml:space="preserve"> </w:t>
                </w:r>
              </w:p>
              <w:p w:rsidR="008711F8" w:rsidRPr="008711F8" w:rsidRDefault="008711F8" w:rsidP="008711F8">
                <w:pPr>
                  <w:pBdr>
                    <w:top w:val="nil"/>
                    <w:left w:val="nil"/>
                    <w:bottom w:val="nil"/>
                    <w:right w:val="nil"/>
                    <w:between w:val="nil"/>
                  </w:pBdr>
                  <w:tabs>
                    <w:tab w:val="left" w:pos="1521"/>
                  </w:tabs>
                  <w:spacing w:after="0"/>
                  <w:jc w:val="both"/>
                  <w:rPr>
                    <w:rFonts w:ascii="Times New Roman" w:hAnsi="Times New Roman" w:cs="Times New Roman"/>
                    <w:color w:val="0000FF"/>
                    <w:u w:val="single"/>
                  </w:rPr>
                </w:pPr>
                <w:r w:rsidRPr="008711F8">
                  <w:rPr>
                    <w:rFonts w:ascii="Times New Roman" w:hAnsi="Times New Roman" w:cs="Times New Roman"/>
                    <w:color w:val="000000"/>
                  </w:rPr>
                  <w:tab/>
                  <w:t xml:space="preserve"> </w:t>
                </w:r>
                <w:proofErr w:type="spellStart"/>
                <w:r w:rsidRPr="008711F8">
                  <w:rPr>
                    <w:rFonts w:ascii="Times New Roman" w:hAnsi="Times New Roman" w:cs="Times New Roman"/>
                    <w:color w:val="000000"/>
                  </w:rPr>
                  <w:t>CC:</w:t>
                </w:r>
                <w:hyperlink r:id="rId10">
                  <w:r w:rsidRPr="008711F8">
                    <w:rPr>
                      <w:rFonts w:ascii="Times New Roman" w:hAnsi="Times New Roman" w:cs="Times New Roman"/>
                      <w:color w:val="0000FF"/>
                      <w:u w:val="single"/>
                    </w:rPr>
                    <w:t>tender@finance.gov.mv</w:t>
                  </w:r>
                  <w:proofErr w:type="spellEnd"/>
                </w:hyperlink>
              </w:p>
              <w:p w:rsidR="00970E65" w:rsidRPr="008711F8" w:rsidRDefault="00970E65" w:rsidP="008711F8">
                <w:pPr>
                  <w:spacing w:after="0" w:line="240" w:lineRule="auto"/>
                  <w:rPr>
                    <w:rFonts w:ascii="Times New Roman" w:hAnsi="Times New Roman" w:cs="Times New Roman"/>
                  </w:rPr>
                </w:pPr>
              </w:p>
              <w:p w:rsidR="008711F8" w:rsidRPr="008711F8" w:rsidRDefault="008711F8" w:rsidP="008711F8">
                <w:pPr>
                  <w:spacing w:line="240" w:lineRule="auto"/>
                  <w:rPr>
                    <w:rFonts w:ascii="Times New Roman" w:hAnsi="Times New Roman" w:cs="Times New Roman"/>
                    <w:color w:val="2F5496" w:themeColor="accent5" w:themeShade="BF"/>
                  </w:rPr>
                </w:pPr>
                <w:r w:rsidRPr="008711F8">
                  <w:rPr>
                    <w:rFonts w:ascii="Times New Roman" w:hAnsi="Times New Roman" w:cs="Times New Roman"/>
                  </w:rPr>
                  <w:t xml:space="preserve">Requests for clarification should be received by the Employer no later than: </w:t>
                </w:r>
              </w:p>
              <w:p w:rsidR="008711F8" w:rsidRPr="00D57F3D" w:rsidRDefault="008711F8" w:rsidP="008711F8">
                <w:pPr>
                  <w:spacing w:after="0" w:line="240" w:lineRule="auto"/>
                  <w:rPr>
                    <w:rFonts w:asciiTheme="majorBidi" w:hAnsiTheme="majorBidi" w:cstheme="majorBidi"/>
                  </w:rPr>
                </w:pPr>
                <w:r w:rsidRPr="008711F8">
                  <w:rPr>
                    <w:rFonts w:ascii="Times New Roman" w:hAnsi="Times New Roman" w:cs="Times New Roman"/>
                  </w:rPr>
                  <w:t>3</w:t>
                </w:r>
                <w:r w:rsidRPr="008711F8">
                  <w:rPr>
                    <w:rFonts w:ascii="Times New Roman" w:hAnsi="Times New Roman" w:cs="Times New Roman"/>
                    <w:vertAlign w:val="superscript"/>
                  </w:rPr>
                  <w:t>rd</w:t>
                </w:r>
                <w:r w:rsidRPr="008711F8">
                  <w:rPr>
                    <w:rFonts w:ascii="Times New Roman" w:hAnsi="Times New Roman" w:cs="Times New Roman"/>
                  </w:rPr>
                  <w:t xml:space="preserve"> August 2023: 1400hrs,</w:t>
                </w:r>
                <w:r>
                  <w:rPr>
                    <w:rFonts w:asciiTheme="majorBidi" w:hAnsiTheme="majorBidi" w:cstheme="majorBidi"/>
                  </w:rPr>
                  <w:t xml:space="preserve"> </w:t>
                </w:r>
              </w:p>
            </w:tc>
          </w:tr>
          <w:tr w:rsidR="00970E65" w:rsidRPr="00D57F3D" w:rsidTr="00F538D2">
            <w:tc>
              <w:tcPr>
                <w:tcW w:w="1534" w:type="dxa"/>
              </w:tcPr>
              <w:p w:rsidR="00970E65" w:rsidRPr="00D57F3D" w:rsidRDefault="00970E65" w:rsidP="00F538D2">
                <w:pPr>
                  <w:rPr>
                    <w:rFonts w:asciiTheme="majorBidi" w:hAnsiTheme="majorBidi" w:cstheme="majorBidi"/>
                  </w:rPr>
                </w:pP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C. Preparation of Bids </w:t>
                </w:r>
              </w:p>
            </w:tc>
          </w:tr>
          <w:tr w:rsidR="00970E65" w:rsidRPr="00D57F3D" w:rsidTr="00F538D2">
            <w:tc>
              <w:tcPr>
                <w:tcW w:w="1534"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ITB 10.1 </w:t>
                </w:r>
              </w:p>
            </w:tc>
            <w:tc>
              <w:tcPr>
                <w:tcW w:w="7005" w:type="dxa"/>
              </w:tcPr>
              <w:p w:rsidR="00970E65" w:rsidRPr="00D57F3D" w:rsidRDefault="00970E65" w:rsidP="00F53B0D">
                <w:pPr>
                  <w:rPr>
                    <w:rFonts w:asciiTheme="majorBidi" w:hAnsiTheme="majorBidi" w:cstheme="majorBidi"/>
                  </w:rPr>
                </w:pPr>
                <w:r w:rsidRPr="00D57F3D">
                  <w:rPr>
                    <w:rFonts w:asciiTheme="majorBidi" w:eastAsia="Times New Roman" w:hAnsiTheme="majorBidi" w:cstheme="majorBidi"/>
                    <w:b/>
                  </w:rPr>
                  <w:t xml:space="preserve">The language of the Bid is: </w:t>
                </w:r>
                <w:r w:rsidRPr="00D57F3D">
                  <w:rPr>
                    <w:rFonts w:asciiTheme="majorBidi" w:eastAsia="Times New Roman" w:hAnsiTheme="majorBidi" w:cstheme="majorBidi"/>
                    <w:bCs/>
                  </w:rPr>
                  <w:t>English</w:t>
                </w:r>
              </w:p>
            </w:tc>
          </w:tr>
          <w:tr w:rsidR="00970E65" w:rsidRPr="00D57F3D" w:rsidTr="00F538D2">
            <w:trPr>
              <w:trHeight w:val="2544"/>
            </w:trPr>
            <w:tc>
              <w:tcPr>
                <w:tcW w:w="1534"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ITB 11.1 (h) </w:t>
                </w:r>
              </w:p>
              <w:p w:rsidR="00970E65" w:rsidRPr="00D57F3D" w:rsidRDefault="00970E65" w:rsidP="00F538D2">
                <w:pPr>
                  <w:rPr>
                    <w:rFonts w:asciiTheme="majorBidi" w:hAnsiTheme="majorBidi" w:cstheme="majorBidi"/>
                    <w:lang w:val="zh-CN"/>
                  </w:rPr>
                </w:pP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The Bidder shall submit the following additional documents in its Bid. </w:t>
                </w:r>
              </w:p>
              <w:p w:rsidR="00970E65" w:rsidRPr="00D57F3D" w:rsidRDefault="00970E65" w:rsidP="00970E65">
                <w:pPr>
                  <w:pStyle w:val="ListParagraph"/>
                  <w:numPr>
                    <w:ilvl w:val="0"/>
                    <w:numId w:val="11"/>
                  </w:numPr>
                  <w:spacing w:after="0" w:line="240" w:lineRule="auto"/>
                  <w:ind w:firstLineChars="0"/>
                  <w:rPr>
                    <w:rFonts w:asciiTheme="majorBidi" w:hAnsiTheme="majorBidi" w:cstheme="majorBidi"/>
                  </w:rPr>
                </w:pPr>
                <w:r w:rsidRPr="00D57F3D">
                  <w:rPr>
                    <w:rFonts w:asciiTheme="majorBidi" w:hAnsiTheme="majorBidi" w:cstheme="majorBidi"/>
                    <w:lang w:val="en-GB"/>
                  </w:rPr>
                  <w:t xml:space="preserve">Registration details of Local Bidders including Certificates and major shareholder’s information of </w:t>
                </w:r>
                <w:proofErr w:type="spellStart"/>
                <w:proofErr w:type="gramStart"/>
                <w:r w:rsidRPr="00D57F3D">
                  <w:rPr>
                    <w:rFonts w:asciiTheme="majorBidi" w:hAnsiTheme="majorBidi" w:cstheme="majorBidi"/>
                    <w:lang w:val="en-GB"/>
                  </w:rPr>
                  <w:t>non public</w:t>
                </w:r>
                <w:proofErr w:type="spellEnd"/>
                <w:proofErr w:type="gramEnd"/>
                <w:r w:rsidRPr="00D57F3D">
                  <w:rPr>
                    <w:rFonts w:asciiTheme="majorBidi" w:hAnsiTheme="majorBidi" w:cstheme="majorBidi"/>
                    <w:lang w:val="en-GB"/>
                  </w:rPr>
                  <w:t xml:space="preserve"> companies and business </w:t>
                </w:r>
                <w:r w:rsidRPr="00D57F3D">
                  <w:rPr>
                    <w:rFonts w:asciiTheme="majorBidi" w:eastAsia="Times New Roman" w:hAnsiTheme="majorBidi" w:cstheme="majorBidi"/>
                  </w:rPr>
                  <w:t xml:space="preserve">establishments; Power Attorney; and </w:t>
                </w:r>
              </w:p>
              <w:p w:rsidR="00970E65" w:rsidRPr="006A3133" w:rsidRDefault="00970E65" w:rsidP="00970E65">
                <w:pPr>
                  <w:pStyle w:val="ListParagraph"/>
                  <w:numPr>
                    <w:ilvl w:val="0"/>
                    <w:numId w:val="11"/>
                  </w:numPr>
                  <w:spacing w:after="0" w:line="240" w:lineRule="auto"/>
                  <w:ind w:firstLineChars="0"/>
                  <w:rPr>
                    <w:rFonts w:asciiTheme="majorBidi" w:hAnsiTheme="majorBidi" w:cstheme="majorBidi"/>
                  </w:rPr>
                </w:pPr>
                <w:r w:rsidRPr="00D57F3D">
                  <w:rPr>
                    <w:rFonts w:asciiTheme="majorBidi" w:hAnsiTheme="majorBidi" w:cstheme="majorBidi"/>
                  </w:rPr>
                  <w:t xml:space="preserve">Confirmation of origin of goods specified in the Price Schedule, </w:t>
                </w:r>
                <w:r w:rsidRPr="00D57F3D">
                  <w:rPr>
                    <w:rFonts w:asciiTheme="majorBidi" w:eastAsia="Times New Roman" w:hAnsiTheme="majorBidi" w:cstheme="majorBidi"/>
                  </w:rPr>
                  <w:t xml:space="preserve">confirmed by Certificate of Origin at the time of shipment. </w:t>
                </w:r>
                <w:r w:rsidRPr="006A3133">
                  <w:rPr>
                    <w:rFonts w:asciiTheme="majorBidi" w:eastAsia="Times New Roman" w:hAnsiTheme="majorBidi" w:cstheme="majorBidi"/>
                  </w:rPr>
                  <w:t xml:space="preserve">The Bidder is required to fulfil the following requirements in order to verify that the Goods confirm to the technical specifications and standards specified, Schedule of Requirements. </w:t>
                </w:r>
              </w:p>
              <w:p w:rsidR="00970E65" w:rsidRPr="006A3133" w:rsidRDefault="00970E65" w:rsidP="00F538D2">
                <w:pPr>
                  <w:pStyle w:val="ListParagraph"/>
                  <w:spacing w:after="0" w:line="240" w:lineRule="auto"/>
                  <w:ind w:left="720" w:firstLineChars="0" w:firstLine="0"/>
                  <w:rPr>
                    <w:rFonts w:asciiTheme="majorBidi" w:hAnsiTheme="majorBidi" w:cstheme="majorBidi"/>
                  </w:rPr>
                </w:pPr>
              </w:p>
              <w:p w:rsidR="00970E65" w:rsidRPr="00D57F3D" w:rsidRDefault="00970E65" w:rsidP="00F538D2">
                <w:pPr>
                  <w:numPr>
                    <w:ilvl w:val="0"/>
                    <w:numId w:val="12"/>
                  </w:numPr>
                  <w:spacing w:after="92" w:line="248" w:lineRule="auto"/>
                  <w:ind w:left="749" w:hanging="240"/>
                  <w:jc w:val="both"/>
                  <w:rPr>
                    <w:rFonts w:asciiTheme="majorBidi" w:hAnsiTheme="majorBidi" w:cstheme="majorBidi"/>
                  </w:rPr>
                </w:pPr>
                <w:r w:rsidRPr="00D57F3D">
                  <w:rPr>
                    <w:rFonts w:asciiTheme="majorBidi" w:eastAsia="Times New Roman" w:hAnsiTheme="majorBidi" w:cstheme="majorBidi"/>
                  </w:rPr>
                  <w:t xml:space="preserve">The equipment to be supplied meets the specified technical standards and specifications, systems are complete, and components meet the required minimum sizing: </w:t>
                </w:r>
              </w:p>
              <w:p w:rsidR="00970E65" w:rsidRPr="00D57F3D" w:rsidRDefault="00970E65" w:rsidP="00F538D2">
                <w:pPr>
                  <w:numPr>
                    <w:ilvl w:val="1"/>
                    <w:numId w:val="12"/>
                  </w:numPr>
                  <w:spacing w:after="78" w:line="248" w:lineRule="auto"/>
                  <w:ind w:left="749" w:hanging="464"/>
                  <w:jc w:val="both"/>
                  <w:rPr>
                    <w:rFonts w:asciiTheme="majorBidi" w:hAnsiTheme="majorBidi" w:cstheme="majorBidi"/>
                  </w:rPr>
                </w:pPr>
                <w:r w:rsidRPr="00D57F3D">
                  <w:rPr>
                    <w:rFonts w:asciiTheme="majorBidi" w:eastAsia="Times New Roman" w:hAnsiTheme="majorBidi" w:cstheme="majorBidi"/>
                  </w:rPr>
                  <w:t xml:space="preserve">each major component and system </w:t>
                </w:r>
                <w:proofErr w:type="gramStart"/>
                <w:r w:rsidRPr="00D57F3D">
                  <w:rPr>
                    <w:rFonts w:asciiTheme="majorBidi" w:eastAsia="Times New Roman" w:hAnsiTheme="majorBidi" w:cstheme="majorBidi"/>
                  </w:rPr>
                  <w:t>meets</w:t>
                </w:r>
                <w:proofErr w:type="gramEnd"/>
                <w:r w:rsidRPr="00D57F3D">
                  <w:rPr>
                    <w:rFonts w:asciiTheme="majorBidi" w:eastAsia="Times New Roman" w:hAnsiTheme="majorBidi" w:cstheme="majorBidi"/>
                  </w:rPr>
                  <w:t xml:space="preserve"> the technical standards and specifications </w:t>
                </w:r>
              </w:p>
              <w:p w:rsidR="00970E65" w:rsidRPr="00D57F3D" w:rsidRDefault="00970E65" w:rsidP="00F538D2">
                <w:pPr>
                  <w:numPr>
                    <w:ilvl w:val="1"/>
                    <w:numId w:val="12"/>
                  </w:numPr>
                  <w:spacing w:after="73" w:line="248" w:lineRule="auto"/>
                  <w:ind w:left="749" w:hanging="464"/>
                  <w:jc w:val="both"/>
                  <w:rPr>
                    <w:rFonts w:asciiTheme="majorBidi" w:hAnsiTheme="majorBidi" w:cstheme="majorBidi"/>
                  </w:rPr>
                </w:pPr>
                <w:r w:rsidRPr="00D57F3D">
                  <w:rPr>
                    <w:rFonts w:asciiTheme="majorBidi" w:eastAsia="Times New Roman" w:hAnsiTheme="majorBidi" w:cstheme="majorBidi"/>
                  </w:rPr>
                  <w:t xml:space="preserve">each major component has a </w:t>
                </w:r>
                <w:r w:rsidRPr="00D57F3D">
                  <w:rPr>
                    <w:rFonts w:asciiTheme="majorBidi" w:eastAsia="Times New Roman" w:hAnsiTheme="majorBidi" w:cstheme="majorBidi"/>
                    <w:i/>
                  </w:rPr>
                  <w:t>Product Brochure</w:t>
                </w:r>
                <w:r w:rsidRPr="00D57F3D">
                  <w:rPr>
                    <w:rFonts w:asciiTheme="majorBidi" w:eastAsia="Times New Roman" w:hAnsiTheme="majorBidi" w:cstheme="majorBidi"/>
                  </w:rPr>
                  <w:t xml:space="preserve">; </w:t>
                </w:r>
              </w:p>
              <w:p w:rsidR="00970E65" w:rsidRPr="00D57F3D" w:rsidRDefault="00970E65" w:rsidP="00F538D2">
                <w:pPr>
                  <w:numPr>
                    <w:ilvl w:val="1"/>
                    <w:numId w:val="12"/>
                  </w:numPr>
                  <w:spacing w:after="5" w:line="248" w:lineRule="auto"/>
                  <w:ind w:left="749" w:hanging="464"/>
                  <w:jc w:val="both"/>
                  <w:rPr>
                    <w:rFonts w:asciiTheme="majorBidi" w:hAnsiTheme="majorBidi" w:cstheme="majorBidi"/>
                  </w:rPr>
                </w:pPr>
                <w:r w:rsidRPr="00D57F3D">
                  <w:rPr>
                    <w:rFonts w:asciiTheme="majorBidi" w:eastAsia="Times New Roman" w:hAnsiTheme="majorBidi" w:cstheme="majorBidi"/>
                  </w:rPr>
                  <w:t xml:space="preserve">each component shall be provided a </w:t>
                </w:r>
                <w:r w:rsidRPr="00D57F3D">
                  <w:rPr>
                    <w:rFonts w:asciiTheme="majorBidi" w:eastAsia="Times New Roman" w:hAnsiTheme="majorBidi" w:cstheme="majorBidi"/>
                    <w:i/>
                  </w:rPr>
                  <w:t>Declaration of Compliance</w:t>
                </w:r>
                <w:r w:rsidRPr="00D57F3D">
                  <w:rPr>
                    <w:rFonts w:asciiTheme="majorBidi" w:eastAsia="Times New Roman" w:hAnsiTheme="majorBidi" w:cstheme="majorBidi"/>
                  </w:rPr>
                  <w:t xml:space="preserve"> or a </w:t>
                </w:r>
              </w:p>
              <w:p w:rsidR="00970E65" w:rsidRPr="00D57F3D" w:rsidRDefault="00970E65" w:rsidP="00F538D2">
                <w:pPr>
                  <w:spacing w:after="91" w:line="248" w:lineRule="auto"/>
                  <w:ind w:left="749" w:hanging="10"/>
                  <w:jc w:val="both"/>
                  <w:rPr>
                    <w:rFonts w:asciiTheme="majorBidi" w:hAnsiTheme="majorBidi" w:cstheme="majorBidi"/>
                  </w:rPr>
                </w:pPr>
                <w:r w:rsidRPr="00D57F3D">
                  <w:rPr>
                    <w:rFonts w:asciiTheme="majorBidi" w:eastAsia="Times New Roman" w:hAnsiTheme="majorBidi" w:cstheme="majorBidi"/>
                  </w:rPr>
                  <w:t>General Declaration of Compliance by the Supplier declaring that all components do comply and that any components found non-compliant will be replaced at no-cost to project</w:t>
                </w:r>
                <w:r w:rsidRPr="00D57F3D">
                  <w:rPr>
                    <w:rFonts w:asciiTheme="majorBidi" w:eastAsia="Times New Roman" w:hAnsiTheme="majorBidi" w:cstheme="majorBidi"/>
                    <w:i/>
                  </w:rPr>
                  <w:t xml:space="preserve">; [Technical Form 1. Form 1.1 Compliance with standards]  </w:t>
                </w:r>
              </w:p>
              <w:p w:rsidR="00970E65" w:rsidRPr="00D57F3D" w:rsidRDefault="00970E65" w:rsidP="00F538D2">
                <w:pPr>
                  <w:numPr>
                    <w:ilvl w:val="1"/>
                    <w:numId w:val="12"/>
                  </w:numPr>
                  <w:spacing w:after="58" w:line="335" w:lineRule="auto"/>
                  <w:ind w:left="749" w:hanging="464"/>
                  <w:jc w:val="both"/>
                  <w:rPr>
                    <w:rFonts w:asciiTheme="majorBidi" w:hAnsiTheme="majorBidi" w:cstheme="majorBidi"/>
                  </w:rPr>
                </w:pPr>
                <w:r w:rsidRPr="00D57F3D">
                  <w:rPr>
                    <w:rFonts w:asciiTheme="majorBidi" w:eastAsia="Times New Roman" w:hAnsiTheme="majorBidi" w:cstheme="majorBidi"/>
                  </w:rPr>
                  <w:t>the proposed systems include all components; and [Technical Form] (e)</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proposed systems and components meet the minimum sizes. </w:t>
                </w:r>
              </w:p>
              <w:p w:rsidR="00970E65" w:rsidRPr="00D57F3D" w:rsidRDefault="00970E65" w:rsidP="00F538D2">
                <w:pPr>
                  <w:numPr>
                    <w:ilvl w:val="0"/>
                    <w:numId w:val="12"/>
                  </w:numPr>
                  <w:spacing w:after="101" w:line="248" w:lineRule="auto"/>
                  <w:ind w:left="749" w:hanging="240"/>
                  <w:jc w:val="both"/>
                  <w:rPr>
                    <w:rFonts w:asciiTheme="majorBidi" w:hAnsiTheme="majorBidi" w:cstheme="majorBidi"/>
                  </w:rPr>
                </w:pPr>
                <w:r w:rsidRPr="00D57F3D">
                  <w:rPr>
                    <w:rFonts w:asciiTheme="majorBidi" w:eastAsia="Times New Roman" w:hAnsiTheme="majorBidi" w:cstheme="majorBidi"/>
                  </w:rPr>
                  <w:t xml:space="preserve">Plans and arrangements for </w:t>
                </w:r>
                <w:r w:rsidRPr="00D57F3D">
                  <w:rPr>
                    <w:rFonts w:asciiTheme="majorBidi" w:eastAsia="Times New Roman" w:hAnsiTheme="majorBidi" w:cstheme="majorBidi"/>
                    <w:u w:val="single" w:color="000000"/>
                  </w:rPr>
                  <w:t>supply and installation</w:t>
                </w:r>
                <w:r w:rsidRPr="00D57F3D">
                  <w:rPr>
                    <w:rFonts w:asciiTheme="majorBidi" w:eastAsia="Times New Roman" w:hAnsiTheme="majorBidi" w:cstheme="majorBidi"/>
                  </w:rPr>
                  <w:t xml:space="preserve"> and other related services, including the inception report and pilot installations are complete and adequate to meet the technical requirements and delivery schedule</w:t>
                </w:r>
                <w:r w:rsidRPr="00D57F3D">
                  <w:rPr>
                    <w:rFonts w:asciiTheme="majorBidi" w:eastAsia="Times New Roman" w:hAnsiTheme="majorBidi" w:cstheme="majorBidi"/>
                    <w:b/>
                  </w:rPr>
                  <w:t xml:space="preserve">. </w:t>
                </w:r>
              </w:p>
              <w:p w:rsidR="00970E65" w:rsidRPr="00D57F3D" w:rsidRDefault="00970E65" w:rsidP="00F538D2">
                <w:pPr>
                  <w:spacing w:after="227" w:line="248" w:lineRule="auto"/>
                  <w:ind w:left="749" w:hanging="10"/>
                  <w:jc w:val="both"/>
                  <w:rPr>
                    <w:rFonts w:asciiTheme="majorBidi" w:hAnsiTheme="majorBidi" w:cstheme="majorBidi"/>
                    <w:lang w:val="en-GB"/>
                  </w:rPr>
                </w:pPr>
                <w:r w:rsidRPr="00D57F3D">
                  <w:rPr>
                    <w:rFonts w:asciiTheme="majorBidi" w:eastAsia="Times New Roman" w:hAnsiTheme="majorBidi" w:cstheme="majorBidi"/>
                  </w:rPr>
                  <w:t>Plans and arrangements are (</w:t>
                </w:r>
                <w:proofErr w:type="spellStart"/>
                <w:r w:rsidRPr="00D57F3D">
                  <w:rPr>
                    <w:rFonts w:asciiTheme="majorBidi" w:eastAsia="Times New Roman" w:hAnsiTheme="majorBidi" w:cstheme="majorBidi"/>
                  </w:rPr>
                  <w:t>i</w:t>
                </w:r>
                <w:proofErr w:type="spellEnd"/>
                <w:r w:rsidRPr="00D57F3D">
                  <w:rPr>
                    <w:rFonts w:asciiTheme="majorBidi" w:eastAsia="Times New Roman" w:hAnsiTheme="majorBidi" w:cstheme="majorBidi"/>
                  </w:rPr>
                  <w:t xml:space="preserve">) in compliance with the requirements and (ii) realistic for the context and of acceptable quality in terms of staffing, logistics and schedule.  </w:t>
                </w:r>
              </w:p>
            </w:tc>
          </w:tr>
          <w:tr w:rsidR="00970E65" w:rsidRPr="00D57F3D" w:rsidTr="00F53B0D">
            <w:trPr>
              <w:trHeight w:val="417"/>
            </w:trPr>
            <w:tc>
              <w:tcPr>
                <w:tcW w:w="1534" w:type="dxa"/>
              </w:tcPr>
              <w:p w:rsidR="00970E65" w:rsidRPr="00D57F3D" w:rsidRDefault="00970E65" w:rsidP="00F53B0D">
                <w:pPr>
                  <w:rPr>
                    <w:rFonts w:asciiTheme="majorBidi" w:hAnsiTheme="majorBidi" w:cstheme="majorBidi"/>
                    <w:lang w:val="zh-CN"/>
                  </w:rPr>
                </w:pPr>
                <w:r w:rsidRPr="00D57F3D">
                  <w:rPr>
                    <w:rFonts w:asciiTheme="majorBidi" w:eastAsia="Times New Roman" w:hAnsiTheme="majorBidi" w:cstheme="majorBidi"/>
                    <w:b/>
                  </w:rPr>
                  <w:lastRenderedPageBreak/>
                  <w:t xml:space="preserve">ITB 13.1 </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Alternative Bids shall NOT be considered</w:t>
                </w:r>
              </w:p>
            </w:tc>
          </w:tr>
          <w:tr w:rsidR="00970E65" w:rsidRPr="00D57F3D" w:rsidTr="00F538D2">
            <w:trPr>
              <w:trHeight w:val="319"/>
            </w:trPr>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 xml:space="preserve">ITB 14.5 </w:t>
                </w:r>
              </w:p>
            </w:tc>
            <w:tc>
              <w:tcPr>
                <w:tcW w:w="7005" w:type="dxa"/>
              </w:tcPr>
              <w:p w:rsidR="00970E65" w:rsidRPr="00D57F3D" w:rsidRDefault="00970E65" w:rsidP="00F538D2">
                <w:pPr>
                  <w:rPr>
                    <w:rFonts w:asciiTheme="majorBidi" w:hAnsiTheme="majorBidi" w:cstheme="majorBidi"/>
                    <w:lang w:val="en-GB"/>
                  </w:rPr>
                </w:pPr>
                <w:r>
                  <w:rPr>
                    <w:rFonts w:asciiTheme="majorBidi" w:eastAsia="Times New Roman" w:hAnsiTheme="majorBidi" w:cstheme="majorBidi"/>
                    <w:b/>
                  </w:rPr>
                  <w:t>Not Applicable</w:t>
                </w:r>
              </w:p>
            </w:tc>
          </w:tr>
          <w:tr w:rsidR="00970E65" w:rsidRPr="00D57F3D" w:rsidTr="00F538D2">
            <w:trPr>
              <w:trHeight w:val="2691"/>
            </w:trPr>
            <w:tc>
              <w:tcPr>
                <w:tcW w:w="1534"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ITB 14.6  </w:t>
                </w:r>
              </w:p>
              <w:p w:rsidR="00970E65" w:rsidRPr="00D57F3D" w:rsidRDefault="00970E65" w:rsidP="00F538D2">
                <w:pPr>
                  <w:rPr>
                    <w:rFonts w:asciiTheme="majorBidi" w:hAnsiTheme="majorBidi" w:cstheme="majorBidi"/>
                    <w:lang w:val="zh-CN"/>
                  </w:rPr>
                </w:pPr>
              </w:p>
            </w:tc>
            <w:tc>
              <w:tcPr>
                <w:tcW w:w="7005" w:type="dxa"/>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The Named Place of Destination:  </w:t>
                </w:r>
              </w:p>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Port of Male', Republic of Maldives </w:t>
                </w:r>
              </w:p>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For Goods manufactured outside the Purchaser’s Country, to be imported, </w:t>
                </w:r>
              </w:p>
              <w:p w:rsidR="00970E65" w:rsidRDefault="00970E65" w:rsidP="00F538D2">
                <w:pPr>
                  <w:rPr>
                    <w:rFonts w:asciiTheme="majorBidi" w:eastAsia="Times New Roman" w:hAnsiTheme="majorBidi" w:cstheme="majorBidi"/>
                  </w:rPr>
                </w:pPr>
                <w:r w:rsidRPr="00D57F3D">
                  <w:rPr>
                    <w:rFonts w:asciiTheme="majorBidi" w:eastAsia="Times New Roman" w:hAnsiTheme="majorBidi" w:cstheme="majorBidi"/>
                  </w:rPr>
                  <w:t>Price shall be quoted CIF, Port of Male’, Republic of Maldives</w:t>
                </w:r>
              </w:p>
              <w:p w:rsidR="00970E65" w:rsidRPr="006A3133" w:rsidRDefault="00970E65" w:rsidP="00F538D2">
                <w:pPr>
                  <w:rPr>
                    <w:rFonts w:asciiTheme="majorBidi" w:hAnsiTheme="majorBidi" w:cstheme="majorBidi"/>
                    <w:b/>
                    <w:bCs/>
                    <w:lang w:val="zh-CN"/>
                  </w:rPr>
                </w:pPr>
                <w:r w:rsidRPr="006A3133">
                  <w:rPr>
                    <w:rFonts w:asciiTheme="majorBidi" w:hAnsiTheme="majorBidi" w:cstheme="majorBidi"/>
                    <w:b/>
                    <w:bCs/>
                    <w:lang w:val="zh-CN"/>
                  </w:rPr>
                  <w:t>The Final destination:</w:t>
                </w:r>
              </w:p>
              <w:p w:rsidR="00970E65" w:rsidRPr="006A3133" w:rsidRDefault="00970E65" w:rsidP="00F53B0D">
                <w:pPr>
                  <w:spacing w:after="0"/>
                  <w:rPr>
                    <w:rFonts w:asciiTheme="majorBidi" w:hAnsiTheme="majorBidi" w:cstheme="majorBidi"/>
                    <w:bCs/>
                  </w:rPr>
                </w:pPr>
                <w:r w:rsidRPr="006A3133">
                  <w:rPr>
                    <w:rFonts w:asciiTheme="majorBidi" w:eastAsia="Times New Roman" w:hAnsiTheme="majorBidi" w:cstheme="majorBidi"/>
                    <w:bCs/>
                  </w:rPr>
                  <w:t xml:space="preserve">Green Building  </w:t>
                </w:r>
              </w:p>
              <w:p w:rsidR="00970E65" w:rsidRPr="00D57F3D" w:rsidRDefault="00970E65" w:rsidP="00F53B0D">
                <w:pPr>
                  <w:spacing w:after="0"/>
                  <w:rPr>
                    <w:rFonts w:asciiTheme="majorBidi" w:eastAsia="Times New Roman" w:hAnsiTheme="majorBidi" w:cstheme="majorBidi"/>
                  </w:rPr>
                </w:pPr>
                <w:r w:rsidRPr="00D57F3D">
                  <w:rPr>
                    <w:rFonts w:asciiTheme="majorBidi" w:eastAsia="Times New Roman" w:hAnsiTheme="majorBidi" w:cstheme="majorBidi"/>
                  </w:rPr>
                  <w:t>Ministry of Environment, Climate Change and Technology,</w:t>
                </w:r>
              </w:p>
              <w:p w:rsidR="00970E65" w:rsidRPr="00D57F3D" w:rsidRDefault="00970E65" w:rsidP="00F53B0D">
                <w:pPr>
                  <w:spacing w:after="0"/>
                  <w:rPr>
                    <w:rFonts w:asciiTheme="majorBidi" w:hAnsiTheme="majorBidi" w:cstheme="majorBidi"/>
                  </w:rPr>
                </w:pPr>
                <w:proofErr w:type="spellStart"/>
                <w:r w:rsidRPr="00D57F3D">
                  <w:rPr>
                    <w:rFonts w:asciiTheme="majorBidi" w:eastAsia="Times New Roman" w:hAnsiTheme="majorBidi" w:cstheme="majorBidi"/>
                  </w:rPr>
                  <w:t>Ameenee</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Magu</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Maafannu</w:t>
                </w:r>
                <w:proofErr w:type="spellEnd"/>
                <w:r w:rsidRPr="00D57F3D">
                  <w:rPr>
                    <w:rFonts w:asciiTheme="majorBidi" w:eastAsia="Times New Roman" w:hAnsiTheme="majorBidi" w:cstheme="majorBidi"/>
                  </w:rPr>
                  <w:t xml:space="preserve">,  </w:t>
                </w:r>
              </w:p>
              <w:p w:rsidR="00970E65" w:rsidRPr="00D57F3D" w:rsidRDefault="00970E65" w:rsidP="00F53B0D">
                <w:pPr>
                  <w:spacing w:after="0"/>
                  <w:rPr>
                    <w:rFonts w:asciiTheme="majorBidi" w:hAnsiTheme="majorBidi" w:cstheme="majorBidi"/>
                  </w:rPr>
                </w:pPr>
                <w:r w:rsidRPr="00D57F3D">
                  <w:rPr>
                    <w:rFonts w:asciiTheme="majorBidi" w:eastAsia="Times New Roman" w:hAnsiTheme="majorBidi" w:cstheme="majorBidi"/>
                  </w:rPr>
                  <w:t xml:space="preserve">Male’, 20392, Republic of Maldives  </w:t>
                </w:r>
              </w:p>
            </w:tc>
          </w:tr>
          <w:tr w:rsidR="00970E65" w:rsidRPr="00D57F3D" w:rsidTr="00F53B0D">
            <w:trPr>
              <w:trHeight w:val="418"/>
            </w:trPr>
            <w:tc>
              <w:tcPr>
                <w:tcW w:w="1534" w:type="dxa"/>
              </w:tcPr>
              <w:p w:rsidR="00970E65" w:rsidRPr="00D57F3D" w:rsidRDefault="00970E65" w:rsidP="00F53B0D">
                <w:pPr>
                  <w:rPr>
                    <w:rFonts w:asciiTheme="majorBidi" w:hAnsiTheme="majorBidi" w:cstheme="majorBidi"/>
                    <w:lang w:val="zh-CN"/>
                  </w:rPr>
                </w:pPr>
                <w:r w:rsidRPr="00D57F3D">
                  <w:rPr>
                    <w:rFonts w:asciiTheme="majorBidi" w:eastAsia="Times New Roman" w:hAnsiTheme="majorBidi" w:cstheme="majorBidi"/>
                    <w:b/>
                  </w:rPr>
                  <w:t xml:space="preserve">ITB 14.7 </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The prices quoted by the Bidder shall NOT be adjustable.</w:t>
                </w:r>
              </w:p>
            </w:tc>
          </w:tr>
          <w:tr w:rsidR="00970E65" w:rsidRPr="00D57F3D" w:rsidTr="00F538D2">
            <w:tc>
              <w:tcPr>
                <w:tcW w:w="1534" w:type="dxa"/>
              </w:tcPr>
              <w:p w:rsidR="00970E65" w:rsidRPr="00D57F3D" w:rsidRDefault="00970E65" w:rsidP="00F53B0D">
                <w:pPr>
                  <w:rPr>
                    <w:rFonts w:asciiTheme="majorBidi" w:hAnsiTheme="majorBidi" w:cstheme="majorBidi"/>
                    <w:lang w:val="zh-CN"/>
                  </w:rPr>
                </w:pPr>
                <w:r w:rsidRPr="00D57F3D">
                  <w:rPr>
                    <w:rFonts w:asciiTheme="majorBidi" w:eastAsia="Times New Roman" w:hAnsiTheme="majorBidi" w:cstheme="majorBidi"/>
                    <w:b/>
                  </w:rPr>
                  <w:t xml:space="preserve">ITB 15.1  </w:t>
                </w:r>
              </w:p>
            </w:tc>
            <w:tc>
              <w:tcPr>
                <w:tcW w:w="7005" w:type="dxa"/>
              </w:tcPr>
              <w:p w:rsidR="00970E65" w:rsidRPr="00D57F3D" w:rsidRDefault="00970E65" w:rsidP="00F53B0D">
                <w:pPr>
                  <w:rPr>
                    <w:rFonts w:asciiTheme="majorBidi" w:hAnsiTheme="majorBidi" w:cstheme="majorBidi"/>
                  </w:rPr>
                </w:pPr>
                <w:r w:rsidRPr="00D57F3D">
                  <w:rPr>
                    <w:rFonts w:asciiTheme="majorBidi" w:eastAsia="Times New Roman" w:hAnsiTheme="majorBidi" w:cstheme="majorBidi"/>
                  </w:rPr>
                  <w:t>The Bidder is required to quote entirely in Maldivian Rufiyaa.</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18.3</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Period of time the Goods are expected to be functioning (for the purpose of spare parts): 15 Years.  </w:t>
                </w:r>
              </w:p>
            </w:tc>
          </w:tr>
          <w:tr w:rsidR="00970E65" w:rsidRPr="00D57F3D" w:rsidTr="00F538D2">
            <w:trPr>
              <w:trHeight w:val="428"/>
            </w:trPr>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19.1 (a)</w:t>
                </w:r>
              </w:p>
            </w:tc>
            <w:tc>
              <w:tcPr>
                <w:tcW w:w="7005" w:type="dxa"/>
              </w:tcPr>
              <w:p w:rsidR="00970E65" w:rsidRPr="00D57F3D" w:rsidRDefault="00970E65" w:rsidP="00F538D2">
                <w:pPr>
                  <w:tabs>
                    <w:tab w:val="center" w:pos="3376"/>
                  </w:tabs>
                  <w:spacing w:after="237" w:line="251" w:lineRule="auto"/>
                  <w:rPr>
                    <w:rFonts w:asciiTheme="majorBidi" w:hAnsiTheme="majorBidi" w:cstheme="majorBidi"/>
                  </w:rPr>
                </w:pPr>
                <w:r w:rsidRPr="00D57F3D">
                  <w:rPr>
                    <w:rFonts w:asciiTheme="majorBidi" w:eastAsia="Times New Roman" w:hAnsiTheme="majorBidi" w:cstheme="majorBidi"/>
                    <w:b/>
                  </w:rPr>
                  <w:t>Manufacturer’s authorization is:</w:t>
                </w:r>
                <w:r w:rsidRPr="00D57F3D">
                  <w:rPr>
                    <w:rFonts w:asciiTheme="majorBidi" w:eastAsia="Times New Roman" w:hAnsiTheme="majorBidi" w:cstheme="majorBidi"/>
                  </w:rPr>
                  <w:t xml:space="preserve"> Required </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19.1 (b)</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After sales service is: </w:t>
                </w:r>
                <w:r w:rsidRPr="00D57F3D">
                  <w:rPr>
                    <w:rFonts w:asciiTheme="majorBidi" w:eastAsia="Times New Roman" w:hAnsiTheme="majorBidi" w:cstheme="majorBidi"/>
                  </w:rPr>
                  <w:t>Required</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lastRenderedPageBreak/>
                  <w:t>ITB 20.1</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The Bid validity period shall be: </w:t>
                </w:r>
                <w:r w:rsidRPr="00D57F3D">
                  <w:rPr>
                    <w:rFonts w:asciiTheme="majorBidi" w:eastAsia="Times New Roman" w:hAnsiTheme="majorBidi" w:cstheme="majorBidi"/>
                  </w:rPr>
                  <w:t>91 Days.</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21.1</w:t>
                </w:r>
              </w:p>
            </w:tc>
            <w:tc>
              <w:tcPr>
                <w:tcW w:w="7005" w:type="dxa"/>
              </w:tcPr>
              <w:p w:rsidR="00B064F7" w:rsidRPr="00B064F7" w:rsidRDefault="00B064F7" w:rsidP="00B064F7">
                <w:pPr>
                  <w:rPr>
                    <w:rFonts w:asciiTheme="majorBidi" w:hAnsiTheme="majorBidi" w:cstheme="majorBidi"/>
                  </w:rPr>
                </w:pPr>
                <w:r w:rsidRPr="00B064F7">
                  <w:rPr>
                    <w:rFonts w:asciiTheme="majorBidi" w:hAnsiTheme="majorBidi" w:cstheme="majorBidi"/>
                  </w:rPr>
                  <w:t xml:space="preserve">The Bidder shall furnish a bid security in the amount </w:t>
                </w:r>
                <w:r w:rsidRPr="008711F8">
                  <w:rPr>
                    <w:rFonts w:asciiTheme="majorBidi" w:hAnsiTheme="majorBidi" w:cstheme="majorBidi"/>
                  </w:rPr>
                  <w:t xml:space="preserve">of: </w:t>
                </w:r>
                <w:r w:rsidR="008711F8" w:rsidRPr="008711F8">
                  <w:rPr>
                    <w:rFonts w:asciiTheme="majorBidi" w:hAnsiTheme="majorBidi" w:cstheme="majorBidi"/>
                  </w:rPr>
                  <w:t>MVR 50,000.00</w:t>
                </w:r>
                <w:r w:rsidRPr="00B064F7">
                  <w:rPr>
                    <w:rFonts w:asciiTheme="majorBidi" w:hAnsiTheme="majorBidi" w:cstheme="majorBidi"/>
                  </w:rPr>
                  <w:t xml:space="preserve"> </w:t>
                </w:r>
              </w:p>
              <w:p w:rsidR="00970E65" w:rsidRPr="00D57F3D" w:rsidRDefault="00B064F7" w:rsidP="00B064F7">
                <w:pPr>
                  <w:rPr>
                    <w:rFonts w:asciiTheme="majorBidi" w:hAnsiTheme="majorBidi" w:cstheme="majorBidi"/>
                    <w:lang w:val="zh-CN"/>
                  </w:rPr>
                </w:pPr>
                <w:r w:rsidRPr="00B064F7">
                  <w:rPr>
                    <w:rFonts w:asciiTheme="majorBidi" w:hAnsiTheme="majorBidi" w:cstheme="majorBidi"/>
                  </w:rPr>
                  <w:t>or the equivalent in a freely convertible currency calculated based on the rate mentioned in ITB37.1.</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22.1</w:t>
                </w:r>
              </w:p>
            </w:tc>
            <w:tc>
              <w:tcPr>
                <w:tcW w:w="7005" w:type="dxa"/>
              </w:tcPr>
              <w:p w:rsidR="008711F8" w:rsidRPr="008711F8" w:rsidRDefault="008711F8" w:rsidP="008711F8">
                <w:pPr>
                  <w:tabs>
                    <w:tab w:val="right" w:pos="7254"/>
                  </w:tabs>
                  <w:spacing w:before="120" w:after="120"/>
                  <w:rPr>
                    <w:rFonts w:ascii="Times New Roman" w:hAnsi="Times New Roman" w:cs="Times New Roman"/>
                  </w:rPr>
                </w:pPr>
                <w:r w:rsidRPr="008711F8">
                  <w:rPr>
                    <w:rFonts w:ascii="Times New Roman" w:hAnsi="Times New Roman" w:cs="Times New Roman"/>
                  </w:rPr>
                  <w:t xml:space="preserve">In addition to the </w:t>
                </w:r>
                <w:r w:rsidRPr="008711F8">
                  <w:rPr>
                    <w:rFonts w:ascii="Times New Roman" w:hAnsi="Times New Roman" w:cs="Times New Roman"/>
                    <w:b/>
                  </w:rPr>
                  <w:t>Original</w:t>
                </w:r>
                <w:r w:rsidRPr="008711F8">
                  <w:rPr>
                    <w:rFonts w:ascii="Times New Roman" w:hAnsi="Times New Roman" w:cs="Times New Roman"/>
                  </w:rPr>
                  <w:t xml:space="preserve"> of the Tender, the number of copies required is: </w:t>
                </w:r>
              </w:p>
              <w:p w:rsidR="00970E65" w:rsidRPr="00D57F3D" w:rsidRDefault="008711F8" w:rsidP="008711F8">
                <w:pPr>
                  <w:rPr>
                    <w:rFonts w:asciiTheme="majorBidi" w:hAnsiTheme="majorBidi" w:cstheme="majorBidi"/>
                  </w:rPr>
                </w:pPr>
                <w:proofErr w:type="gramStart"/>
                <w:r w:rsidRPr="008711F8">
                  <w:rPr>
                    <w:rFonts w:ascii="Times New Roman" w:hAnsi="Times New Roman" w:cs="Times New Roman"/>
                  </w:rPr>
                  <w:t>1  authentic</w:t>
                </w:r>
                <w:proofErr w:type="gramEnd"/>
                <w:r w:rsidRPr="008711F8">
                  <w:rPr>
                    <w:rFonts w:ascii="Times New Roman" w:hAnsi="Times New Roman" w:cs="Times New Roman"/>
                  </w:rPr>
                  <w:t xml:space="preserve"> hard copy (stamped) , 1 authentic soft copy (stamped &amp; scanned)</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22.2</w:t>
                </w:r>
              </w:p>
            </w:tc>
            <w:tc>
              <w:tcPr>
                <w:tcW w:w="7005" w:type="dxa"/>
              </w:tcPr>
              <w:p w:rsidR="00970E65" w:rsidRPr="00D57F3D" w:rsidRDefault="00970E65" w:rsidP="00F538D2">
                <w:pPr>
                  <w:rPr>
                    <w:rFonts w:asciiTheme="majorBidi" w:hAnsiTheme="majorBidi" w:cstheme="majorBidi"/>
                  </w:rPr>
                </w:pPr>
                <w:r w:rsidRPr="00D57F3D">
                  <w:rPr>
                    <w:rFonts w:asciiTheme="majorBidi" w:hAnsiTheme="majorBidi" w:cstheme="majorBidi"/>
                  </w:rPr>
                  <w:t>Power of Attorney signed by the board of directors shall be submitted.</w:t>
                </w:r>
              </w:p>
            </w:tc>
          </w:tr>
          <w:tr w:rsidR="00970E65" w:rsidRPr="00D57F3D" w:rsidTr="00F538D2">
            <w:tc>
              <w:tcPr>
                <w:tcW w:w="1534" w:type="dxa"/>
              </w:tcPr>
              <w:p w:rsidR="00970E65" w:rsidRPr="00D57F3D" w:rsidRDefault="00970E65" w:rsidP="00F538D2">
                <w:pPr>
                  <w:rPr>
                    <w:rFonts w:asciiTheme="majorBidi" w:hAnsiTheme="majorBidi" w:cstheme="majorBidi"/>
                  </w:rPr>
                </w:pPr>
                <w:r w:rsidRPr="00D57F3D">
                  <w:rPr>
                    <w:rFonts w:asciiTheme="majorBidi" w:hAnsiTheme="majorBidi" w:cstheme="majorBidi"/>
                  </w:rPr>
                  <w:br w:type="page"/>
                </w:r>
              </w:p>
            </w:tc>
            <w:tc>
              <w:tcPr>
                <w:tcW w:w="7005" w:type="dxa"/>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D. Submission and Opening of Bids</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23.1</w:t>
                </w:r>
              </w:p>
            </w:tc>
            <w:tc>
              <w:tcPr>
                <w:tcW w:w="7005" w:type="dxa"/>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Bidders shall not have the option of submitting their Bids electronically.</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23.2 (c)</w:t>
                </w:r>
              </w:p>
            </w:tc>
            <w:tc>
              <w:tcPr>
                <w:tcW w:w="7005" w:type="dxa"/>
              </w:tcPr>
              <w:p w:rsidR="00970E65" w:rsidRPr="009B2C73" w:rsidRDefault="00970E65" w:rsidP="00F538D2">
                <w:pPr>
                  <w:tabs>
                    <w:tab w:val="left" w:pos="656"/>
                  </w:tabs>
                  <w:rPr>
                    <w:rFonts w:asciiTheme="majorBidi" w:hAnsiTheme="majorBidi" w:cstheme="majorBidi"/>
                    <w:b/>
                    <w:bCs/>
                  </w:rPr>
                </w:pPr>
                <w:r w:rsidRPr="009B2C73">
                  <w:rPr>
                    <w:rFonts w:asciiTheme="majorBidi" w:hAnsiTheme="majorBidi" w:cstheme="majorBidi"/>
                    <w:b/>
                    <w:bCs/>
                  </w:rPr>
                  <w:t>The inner and outer envelopes shall bear the following additional identification marks:</w:t>
                </w:r>
              </w:p>
              <w:p w:rsidR="009B2C73" w:rsidRPr="009B2C73" w:rsidRDefault="009B2C73" w:rsidP="00F538D2">
                <w:pPr>
                  <w:tabs>
                    <w:tab w:val="left" w:pos="656"/>
                  </w:tabs>
                  <w:rPr>
                    <w:rFonts w:asciiTheme="majorBidi" w:hAnsiTheme="majorBidi" w:cstheme="majorBidi"/>
                    <w:b/>
                    <w:bCs/>
                  </w:rPr>
                </w:pPr>
                <w:r w:rsidRPr="009B2C73">
                  <w:rPr>
                    <w:rFonts w:asciiTheme="majorBidi" w:hAnsiTheme="majorBidi" w:cstheme="majorBidi"/>
                    <w:b/>
                    <w:bCs/>
                  </w:rPr>
                  <w:t>Supply of Solar PV systems for 155 Mosques</w:t>
                </w:r>
              </w:p>
              <w:p w:rsidR="00970E65" w:rsidRPr="009B2C73" w:rsidRDefault="009B2C73" w:rsidP="00F538D2">
                <w:pPr>
                  <w:tabs>
                    <w:tab w:val="left" w:pos="656"/>
                  </w:tabs>
                  <w:rPr>
                    <w:rFonts w:asciiTheme="majorBidi" w:hAnsiTheme="majorBidi" w:cstheme="majorBidi"/>
                    <w:b/>
                    <w:bCs/>
                  </w:rPr>
                </w:pPr>
                <w:r w:rsidRPr="009B2C73">
                  <w:rPr>
                    <w:rFonts w:asciiTheme="majorBidi" w:hAnsiTheme="majorBidi" w:cstheme="majorBidi"/>
                    <w:b/>
                    <w:bCs/>
                    <w:lang w:val="en-GB"/>
                  </w:rPr>
                  <w:t>TES/2023/G-009</w:t>
                </w:r>
              </w:p>
              <w:p w:rsidR="00970E65" w:rsidRPr="009B2C73" w:rsidRDefault="00970E65" w:rsidP="00F538D2">
                <w:pPr>
                  <w:tabs>
                    <w:tab w:val="left" w:pos="656"/>
                  </w:tabs>
                  <w:rPr>
                    <w:rFonts w:asciiTheme="majorBidi" w:hAnsiTheme="majorBidi" w:cstheme="majorBidi"/>
                    <w:lang w:val="en-GB"/>
                  </w:rPr>
                </w:pPr>
                <w:r w:rsidRPr="009B2C73">
                  <w:rPr>
                    <w:rFonts w:asciiTheme="majorBidi" w:hAnsiTheme="majorBidi" w:cstheme="majorBidi"/>
                    <w:lang w:val="en-GB"/>
                  </w:rPr>
                  <w:t>And the statement</w:t>
                </w:r>
              </w:p>
              <w:p w:rsidR="00970E65" w:rsidRPr="009B2C73" w:rsidRDefault="00970E65" w:rsidP="00F538D2">
                <w:pPr>
                  <w:tabs>
                    <w:tab w:val="left" w:pos="656"/>
                  </w:tabs>
                  <w:rPr>
                    <w:rFonts w:asciiTheme="majorBidi" w:hAnsiTheme="majorBidi" w:cstheme="majorBidi"/>
                    <w:b/>
                    <w:bCs/>
                    <w:lang w:val="en-GB"/>
                  </w:rPr>
                </w:pPr>
                <w:r w:rsidRPr="009B2C73">
                  <w:rPr>
                    <w:rFonts w:asciiTheme="majorBidi" w:hAnsiTheme="majorBidi" w:cstheme="majorBidi"/>
                    <w:b/>
                    <w:bCs/>
                    <w:lang w:val="en-GB"/>
                  </w:rPr>
                  <w:t xml:space="preserve">“DO NOT OPEN BEFORE AUGUST </w:t>
                </w:r>
                <w:r w:rsidR="009B2C73" w:rsidRPr="009B2C73">
                  <w:rPr>
                    <w:rFonts w:asciiTheme="majorBidi" w:hAnsiTheme="majorBidi" w:cstheme="majorBidi"/>
                    <w:b/>
                    <w:bCs/>
                    <w:lang w:val="en-GB"/>
                  </w:rPr>
                  <w:t>17</w:t>
                </w:r>
                <w:r w:rsidRPr="009B2C73">
                  <w:rPr>
                    <w:rFonts w:asciiTheme="majorBidi" w:hAnsiTheme="majorBidi" w:cstheme="majorBidi"/>
                    <w:b/>
                    <w:bCs/>
                    <w:lang w:val="en-GB"/>
                  </w:rPr>
                  <w:t>, 2023 at 1100 hours’’</w:t>
                </w:r>
              </w:p>
            </w:tc>
          </w:tr>
          <w:tr w:rsidR="00970E65" w:rsidRPr="00D57F3D" w:rsidTr="00F538D2">
            <w:trPr>
              <w:trHeight w:val="1410"/>
            </w:trPr>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24.1</w:t>
                </w:r>
                <w:r w:rsidRPr="00D57F3D">
                  <w:rPr>
                    <w:rFonts w:asciiTheme="majorBidi" w:hAnsiTheme="majorBidi" w:cstheme="majorBidi"/>
                    <w:lang w:val="zh-CN"/>
                  </w:rPr>
                  <w:t xml:space="preserve">  </w:t>
                </w:r>
              </w:p>
            </w:tc>
            <w:tc>
              <w:tcPr>
                <w:tcW w:w="7005" w:type="dxa"/>
              </w:tcPr>
              <w:p w:rsidR="00970E65" w:rsidRDefault="00970E65" w:rsidP="00F538D2">
                <w:pPr>
                  <w:tabs>
                    <w:tab w:val="center" w:pos="4052"/>
                  </w:tabs>
                  <w:spacing w:after="139" w:line="251" w:lineRule="auto"/>
                  <w:rPr>
                    <w:rFonts w:asciiTheme="majorBidi" w:eastAsia="Times New Roman" w:hAnsiTheme="majorBidi" w:cstheme="majorBidi"/>
                    <w:b/>
                  </w:rPr>
                </w:pPr>
                <w:r w:rsidRPr="009B2C73">
                  <w:rPr>
                    <w:rFonts w:asciiTheme="majorBidi" w:eastAsia="Times New Roman" w:hAnsiTheme="majorBidi" w:cstheme="majorBidi"/>
                    <w:b/>
                  </w:rPr>
                  <w:t xml:space="preserve">For </w:t>
                </w:r>
                <w:r w:rsidRPr="009B2C73">
                  <w:rPr>
                    <w:rFonts w:asciiTheme="majorBidi" w:eastAsia="Times New Roman" w:hAnsiTheme="majorBidi" w:cstheme="majorBidi"/>
                    <w:b/>
                    <w:u w:val="single" w:color="000000"/>
                  </w:rPr>
                  <w:t>bid submission</w:t>
                </w:r>
                <w:r w:rsidRPr="009B2C73">
                  <w:rPr>
                    <w:rFonts w:asciiTheme="majorBidi" w:eastAsia="Times New Roman" w:hAnsiTheme="majorBidi" w:cstheme="majorBidi"/>
                    <w:b/>
                  </w:rPr>
                  <w:t xml:space="preserve"> purposes, the Purchaser’s address is: </w:t>
                </w:r>
              </w:p>
              <w:p w:rsidR="009B2C73" w:rsidRDefault="009B2C73" w:rsidP="00F538D2">
                <w:pPr>
                  <w:tabs>
                    <w:tab w:val="center" w:pos="4052"/>
                  </w:tabs>
                  <w:spacing w:after="139" w:line="251" w:lineRule="auto"/>
                  <w:rPr>
                    <w:rFonts w:asciiTheme="majorBidi" w:hAnsiTheme="majorBidi" w:cstheme="majorBidi"/>
                  </w:rPr>
                </w:pP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r w:rsidRPr="009B2C73">
                  <w:rPr>
                    <w:rFonts w:ascii="Times New Roman" w:hAnsi="Times New Roman" w:cs="Times New Roman"/>
                    <w:color w:val="000000"/>
                  </w:rPr>
                  <w:t xml:space="preserve">Ms. </w:t>
                </w:r>
                <w:proofErr w:type="spellStart"/>
                <w:r w:rsidRPr="009B2C73">
                  <w:rPr>
                    <w:rFonts w:ascii="Times New Roman" w:hAnsi="Times New Roman" w:cs="Times New Roman"/>
                    <w:color w:val="000000"/>
                  </w:rPr>
                  <w:t>Fathimath</w:t>
                </w:r>
                <w:proofErr w:type="spellEnd"/>
                <w:r w:rsidRPr="009B2C73">
                  <w:rPr>
                    <w:rFonts w:ascii="Times New Roman" w:hAnsi="Times New Roman" w:cs="Times New Roman"/>
                    <w:color w:val="000000"/>
                  </w:rPr>
                  <w:t xml:space="preserve"> </w:t>
                </w:r>
                <w:proofErr w:type="spellStart"/>
                <w:r w:rsidRPr="009B2C73">
                  <w:rPr>
                    <w:rFonts w:ascii="Times New Roman" w:hAnsi="Times New Roman" w:cs="Times New Roman"/>
                    <w:color w:val="000000"/>
                  </w:rPr>
                  <w:t>Rishfa</w:t>
                </w:r>
                <w:proofErr w:type="spellEnd"/>
                <w:r w:rsidRPr="009B2C73">
                  <w:rPr>
                    <w:rFonts w:ascii="Times New Roman" w:hAnsi="Times New Roman" w:cs="Times New Roman"/>
                    <w:color w:val="000000"/>
                  </w:rPr>
                  <w:t xml:space="preserve"> Ahmed,</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sdt>
                  <w:sdtPr>
                    <w:rPr>
                      <w:rFonts w:ascii="Times New Roman" w:hAnsi="Times New Roman" w:cs="Times New Roman"/>
                    </w:rPr>
                    <w:tag w:val="goog_rdk_33"/>
                    <w:id w:val="-855956685"/>
                  </w:sdtPr>
                  <w:sdtContent>
                    <w:r w:rsidRPr="009B2C73">
                      <w:rPr>
                        <w:rFonts w:ascii="Times New Roman" w:hAnsi="Times New Roman" w:cs="Times New Roman"/>
                        <w:color w:val="000000"/>
                      </w:rPr>
                      <w:t xml:space="preserve">Chief </w:t>
                    </w:r>
                  </w:sdtContent>
                </w:sdt>
                <w:r w:rsidRPr="009B2C73">
                  <w:rPr>
                    <w:rFonts w:ascii="Times New Roman" w:hAnsi="Times New Roman" w:cs="Times New Roman"/>
                    <w:color w:val="000000"/>
                  </w:rPr>
                  <w:t>Procurement Executive,</w:t>
                </w:r>
              </w:p>
              <w:p w:rsidR="009B2C73" w:rsidRPr="009B2C73" w:rsidRDefault="009B2C73" w:rsidP="009B2C73">
                <w:pPr>
                  <w:spacing w:after="0" w:line="259" w:lineRule="auto"/>
                  <w:rPr>
                    <w:rFonts w:ascii="Times New Roman" w:hAnsi="Times New Roman" w:cs="Times New Roman"/>
                    <w:color w:val="000000"/>
                  </w:rPr>
                </w:pPr>
                <w:r w:rsidRPr="009B2C73">
                  <w:rPr>
                    <w:rFonts w:ascii="Times New Roman" w:hAnsi="Times New Roman" w:cs="Times New Roman"/>
                    <w:color w:val="000000"/>
                  </w:rPr>
                  <w:t xml:space="preserve">            </w:t>
                </w:r>
                <w:r>
                  <w:rPr>
                    <w:rFonts w:ascii="Times New Roman" w:hAnsi="Times New Roman" w:cs="Times New Roman"/>
                    <w:color w:val="000000"/>
                  </w:rPr>
                  <w:t xml:space="preserve"> </w:t>
                </w:r>
                <w:r w:rsidRPr="009B2C73">
                  <w:rPr>
                    <w:rFonts w:ascii="Times New Roman" w:hAnsi="Times New Roman" w:cs="Times New Roman"/>
                    <w:color w:val="000000"/>
                  </w:rPr>
                  <w:t xml:space="preserve">National Tender </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r w:rsidRPr="009B2C73">
                  <w:rPr>
                    <w:rFonts w:ascii="Times New Roman" w:hAnsi="Times New Roman" w:cs="Times New Roman"/>
                    <w:color w:val="000000"/>
                  </w:rPr>
                  <w:t xml:space="preserve">Ministry of Finance </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proofErr w:type="spellStart"/>
                <w:r w:rsidRPr="009B2C73">
                  <w:rPr>
                    <w:rFonts w:ascii="Times New Roman" w:hAnsi="Times New Roman" w:cs="Times New Roman"/>
                    <w:color w:val="000000"/>
                  </w:rPr>
                  <w:t>Ameenee</w:t>
                </w:r>
                <w:proofErr w:type="spellEnd"/>
                <w:r w:rsidRPr="009B2C73">
                  <w:rPr>
                    <w:rFonts w:ascii="Times New Roman" w:hAnsi="Times New Roman" w:cs="Times New Roman"/>
                    <w:color w:val="000000"/>
                  </w:rPr>
                  <w:t xml:space="preserve"> </w:t>
                </w:r>
                <w:proofErr w:type="spellStart"/>
                <w:r w:rsidRPr="009B2C73">
                  <w:rPr>
                    <w:rFonts w:ascii="Times New Roman" w:hAnsi="Times New Roman" w:cs="Times New Roman"/>
                    <w:color w:val="000000"/>
                  </w:rPr>
                  <w:t>Magu</w:t>
                </w:r>
                <w:proofErr w:type="spellEnd"/>
                <w:r w:rsidRPr="009B2C73">
                  <w:rPr>
                    <w:rFonts w:ascii="Times New Roman" w:hAnsi="Times New Roman" w:cs="Times New Roman"/>
                    <w:color w:val="000000"/>
                  </w:rPr>
                  <w:t>, Male’, 20379</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r w:rsidRPr="009B2C73">
                  <w:rPr>
                    <w:rFonts w:ascii="Times New Roman" w:hAnsi="Times New Roman" w:cs="Times New Roman"/>
                    <w:color w:val="000000"/>
                  </w:rPr>
                  <w:t xml:space="preserve">Republic of Maldives </w:t>
                </w:r>
                <w:r w:rsidRPr="009B2C73">
                  <w:rPr>
                    <w:rFonts w:ascii="Times New Roman" w:hAnsi="Times New Roman" w:cs="Times New Roman"/>
                    <w:color w:val="000000"/>
                  </w:rPr>
                  <w:tab/>
                </w:r>
              </w:p>
              <w:p w:rsidR="009B2C73" w:rsidRPr="009B2C73" w:rsidRDefault="009B2C73" w:rsidP="009B2C73">
                <w:pPr>
                  <w:pBdr>
                    <w:top w:val="nil"/>
                    <w:left w:val="nil"/>
                    <w:bottom w:val="nil"/>
                    <w:right w:val="nil"/>
                    <w:between w:val="nil"/>
                  </w:pBdr>
                  <w:tabs>
                    <w:tab w:val="left" w:pos="3346"/>
                    <w:tab w:val="right" w:pos="7306"/>
                  </w:tabs>
                  <w:ind w:firstLine="617"/>
                  <w:jc w:val="both"/>
                  <w:rPr>
                    <w:i/>
                    <w:color w:val="FF0000"/>
                  </w:rPr>
                </w:pPr>
                <w:r>
                  <w:rPr>
                    <w:i/>
                    <w:color w:val="000000"/>
                  </w:rPr>
                  <w:t xml:space="preserve"> </w:t>
                </w:r>
              </w:p>
              <w:p w:rsidR="00970E65" w:rsidRPr="009B2C73" w:rsidRDefault="00970E65" w:rsidP="00F538D2">
                <w:pPr>
                  <w:tabs>
                    <w:tab w:val="center" w:pos="4052"/>
                  </w:tabs>
                  <w:spacing w:after="139" w:line="251" w:lineRule="auto"/>
                  <w:rPr>
                    <w:rFonts w:asciiTheme="majorBidi" w:eastAsia="Times New Roman" w:hAnsiTheme="majorBidi" w:cstheme="majorBidi"/>
                    <w:b/>
                  </w:rPr>
                </w:pPr>
                <w:r w:rsidRPr="009B2C73">
                  <w:rPr>
                    <w:rFonts w:asciiTheme="majorBidi" w:eastAsia="Times New Roman" w:hAnsiTheme="majorBidi" w:cstheme="majorBidi"/>
                    <w:b/>
                  </w:rPr>
                  <w:t>The deadline for the submission of bids is:</w:t>
                </w:r>
              </w:p>
              <w:p w:rsidR="00970E65" w:rsidRPr="009B2C73" w:rsidRDefault="00970E65" w:rsidP="00F538D2">
                <w:pPr>
                  <w:spacing w:after="0" w:line="251" w:lineRule="auto"/>
                  <w:rPr>
                    <w:rFonts w:asciiTheme="majorBidi" w:hAnsiTheme="majorBidi" w:cstheme="majorBidi"/>
                  </w:rPr>
                </w:pPr>
                <w:r w:rsidRPr="009B2C73">
                  <w:rPr>
                    <w:rFonts w:asciiTheme="majorBidi" w:eastAsia="Times New Roman" w:hAnsiTheme="majorBidi" w:cstheme="majorBidi"/>
                  </w:rPr>
                  <w:t xml:space="preserve">Date:  </w:t>
                </w:r>
                <w:r w:rsidRPr="009B2C73">
                  <w:rPr>
                    <w:rFonts w:asciiTheme="majorBidi" w:eastAsia="Times New Roman" w:hAnsiTheme="majorBidi" w:cstheme="majorBidi"/>
                    <w:b/>
                  </w:rPr>
                  <w:t xml:space="preserve">August </w:t>
                </w:r>
                <w:r w:rsidR="009B2C73" w:rsidRPr="009B2C73">
                  <w:rPr>
                    <w:rFonts w:asciiTheme="majorBidi" w:eastAsia="Times New Roman" w:hAnsiTheme="majorBidi" w:cstheme="majorBidi"/>
                    <w:b/>
                  </w:rPr>
                  <w:t>17</w:t>
                </w:r>
                <w:r w:rsidRPr="009B2C73">
                  <w:rPr>
                    <w:rFonts w:asciiTheme="majorBidi" w:eastAsia="Times New Roman" w:hAnsiTheme="majorBidi" w:cstheme="majorBidi"/>
                    <w:b/>
                  </w:rPr>
                  <w:t>, 2023</w:t>
                </w:r>
                <w:r w:rsidRPr="009B2C73">
                  <w:rPr>
                    <w:rFonts w:asciiTheme="majorBidi" w:eastAsia="Times New Roman" w:hAnsiTheme="majorBidi" w:cstheme="majorBidi"/>
                  </w:rPr>
                  <w:t xml:space="preserve"> </w:t>
                </w:r>
              </w:p>
              <w:p w:rsidR="00970E65" w:rsidRPr="009B2C73" w:rsidRDefault="00970E65" w:rsidP="00F538D2">
                <w:pPr>
                  <w:spacing w:after="0" w:line="248" w:lineRule="auto"/>
                  <w:jc w:val="both"/>
                  <w:rPr>
                    <w:rFonts w:asciiTheme="majorBidi" w:hAnsiTheme="majorBidi" w:cstheme="majorBidi"/>
                  </w:rPr>
                </w:pPr>
                <w:r w:rsidRPr="009B2C73">
                  <w:rPr>
                    <w:rFonts w:asciiTheme="majorBidi" w:eastAsia="Times New Roman" w:hAnsiTheme="majorBidi" w:cstheme="majorBidi"/>
                  </w:rPr>
                  <w:t xml:space="preserve">Time: 1100 </w:t>
                </w:r>
                <w:proofErr w:type="gramStart"/>
                <w:r w:rsidRPr="009B2C73">
                  <w:rPr>
                    <w:rFonts w:asciiTheme="majorBidi" w:eastAsia="Times New Roman" w:hAnsiTheme="majorBidi" w:cstheme="majorBidi"/>
                  </w:rPr>
                  <w:t>hours  local</w:t>
                </w:r>
                <w:proofErr w:type="gramEnd"/>
                <w:r w:rsidRPr="009B2C73">
                  <w:rPr>
                    <w:rFonts w:asciiTheme="majorBidi" w:eastAsia="Times New Roman" w:hAnsiTheme="majorBidi" w:cstheme="majorBidi"/>
                  </w:rPr>
                  <w:t xml:space="preserve"> (Male’) time</w:t>
                </w:r>
              </w:p>
            </w:tc>
          </w:tr>
          <w:tr w:rsidR="00970E65" w:rsidRPr="00D57F3D" w:rsidTr="00F538D2">
            <w:trPr>
              <w:trHeight w:val="2819"/>
            </w:trPr>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lastRenderedPageBreak/>
                  <w:t>ITB 27.1</w:t>
                </w:r>
              </w:p>
            </w:tc>
            <w:tc>
              <w:tcPr>
                <w:tcW w:w="7005" w:type="dxa"/>
              </w:tcPr>
              <w:p w:rsidR="009B2C73" w:rsidRPr="009B2C73" w:rsidRDefault="009B2C73" w:rsidP="009B2C73">
                <w:pPr>
                  <w:tabs>
                    <w:tab w:val="right" w:pos="7254"/>
                  </w:tabs>
                  <w:spacing w:before="120" w:after="120"/>
                  <w:rPr>
                    <w:rFonts w:ascii="Times New Roman" w:hAnsi="Times New Roman" w:cs="Times New Roman"/>
                  </w:rPr>
                </w:pPr>
                <w:r w:rsidRPr="009B2C73">
                  <w:rPr>
                    <w:rFonts w:ascii="Times New Roman" w:hAnsi="Times New Roman" w:cs="Times New Roman"/>
                  </w:rPr>
                  <w:t>The tender opening shall take place at:</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r w:rsidRPr="009B2C73">
                  <w:rPr>
                    <w:rFonts w:ascii="Times New Roman" w:hAnsi="Times New Roman" w:cs="Times New Roman"/>
                    <w:color w:val="000000"/>
                  </w:rPr>
                  <w:t>National Tender</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r w:rsidRPr="009B2C73">
                  <w:rPr>
                    <w:rFonts w:ascii="Times New Roman" w:hAnsi="Times New Roman" w:cs="Times New Roman"/>
                    <w:color w:val="000000"/>
                  </w:rPr>
                  <w:t xml:space="preserve">Ministry of Finance </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proofErr w:type="spellStart"/>
                <w:r w:rsidRPr="009B2C73">
                  <w:rPr>
                    <w:rFonts w:ascii="Times New Roman" w:hAnsi="Times New Roman" w:cs="Times New Roman"/>
                    <w:color w:val="000000"/>
                  </w:rPr>
                  <w:t>Ameenee</w:t>
                </w:r>
                <w:proofErr w:type="spellEnd"/>
                <w:r w:rsidRPr="009B2C73">
                  <w:rPr>
                    <w:rFonts w:ascii="Times New Roman" w:hAnsi="Times New Roman" w:cs="Times New Roman"/>
                    <w:color w:val="000000"/>
                  </w:rPr>
                  <w:t xml:space="preserve"> </w:t>
                </w:r>
                <w:proofErr w:type="spellStart"/>
                <w:r w:rsidRPr="009B2C73">
                  <w:rPr>
                    <w:rFonts w:ascii="Times New Roman" w:hAnsi="Times New Roman" w:cs="Times New Roman"/>
                    <w:color w:val="000000"/>
                  </w:rPr>
                  <w:t>Magu</w:t>
                </w:r>
                <w:proofErr w:type="spellEnd"/>
                <w:r w:rsidRPr="009B2C73">
                  <w:rPr>
                    <w:rFonts w:ascii="Times New Roman" w:hAnsi="Times New Roman" w:cs="Times New Roman"/>
                    <w:color w:val="000000"/>
                  </w:rPr>
                  <w:t>, Male’, 20379</w:t>
                </w:r>
              </w:p>
              <w:p w:rsidR="009B2C73" w:rsidRPr="009B2C73" w:rsidRDefault="009B2C73" w:rsidP="009B2C73">
                <w:pPr>
                  <w:pBdr>
                    <w:top w:val="nil"/>
                    <w:left w:val="nil"/>
                    <w:bottom w:val="nil"/>
                    <w:right w:val="nil"/>
                    <w:between w:val="nil"/>
                  </w:pBdr>
                  <w:spacing w:after="0"/>
                  <w:ind w:left="720"/>
                  <w:rPr>
                    <w:rFonts w:ascii="Times New Roman" w:hAnsi="Times New Roman" w:cs="Times New Roman"/>
                    <w:color w:val="000000"/>
                  </w:rPr>
                </w:pPr>
                <w:r w:rsidRPr="009B2C73">
                  <w:rPr>
                    <w:rFonts w:ascii="Times New Roman" w:hAnsi="Times New Roman" w:cs="Times New Roman"/>
                    <w:color w:val="000000"/>
                  </w:rPr>
                  <w:t xml:space="preserve">Republic of Maldives </w:t>
                </w:r>
                <w:r w:rsidRPr="009B2C73">
                  <w:rPr>
                    <w:rFonts w:ascii="Times New Roman" w:hAnsi="Times New Roman" w:cs="Times New Roman"/>
                    <w:color w:val="000000"/>
                  </w:rPr>
                  <w:tab/>
                </w:r>
              </w:p>
              <w:p w:rsidR="009B2C73" w:rsidRPr="009B2C73" w:rsidRDefault="009B2C73" w:rsidP="009B2C73">
                <w:pPr>
                  <w:pBdr>
                    <w:top w:val="nil"/>
                    <w:left w:val="nil"/>
                    <w:bottom w:val="nil"/>
                    <w:right w:val="nil"/>
                    <w:between w:val="nil"/>
                  </w:pBdr>
                  <w:ind w:left="720"/>
                  <w:rPr>
                    <w:rFonts w:ascii="Times New Roman" w:hAnsi="Times New Roman" w:cs="Times New Roman"/>
                    <w:color w:val="000000"/>
                  </w:rPr>
                </w:pPr>
              </w:p>
              <w:p w:rsidR="009B2C73" w:rsidRPr="009B2C73" w:rsidRDefault="009B2C73" w:rsidP="009B2C73">
                <w:pPr>
                  <w:spacing w:after="120"/>
                  <w:rPr>
                    <w:rFonts w:ascii="Times New Roman" w:hAnsi="Times New Roman" w:cs="Times New Roman"/>
                    <w:b/>
                    <w:sz w:val="23"/>
                    <w:szCs w:val="23"/>
                  </w:rPr>
                </w:pPr>
                <w:r w:rsidRPr="009B2C73">
                  <w:rPr>
                    <w:rFonts w:ascii="Times New Roman" w:hAnsi="Times New Roman" w:cs="Times New Roman"/>
                    <w:b/>
                    <w:sz w:val="23"/>
                    <w:szCs w:val="23"/>
                  </w:rPr>
                  <w:t>The deadline for the submission of bids is:</w:t>
                </w:r>
              </w:p>
              <w:p w:rsidR="00970E65" w:rsidRPr="00D57F3D" w:rsidRDefault="009B2C73" w:rsidP="009B2C73">
                <w:pPr>
                  <w:spacing w:after="0" w:line="248" w:lineRule="auto"/>
                  <w:ind w:right="134"/>
                  <w:rPr>
                    <w:rFonts w:asciiTheme="majorBidi" w:hAnsiTheme="majorBidi" w:cstheme="majorBidi"/>
                    <w:lang w:val="zh-CN"/>
                  </w:rPr>
                </w:pPr>
                <w:r w:rsidRPr="009B2C73">
                  <w:rPr>
                    <w:rFonts w:ascii="Times New Roman" w:hAnsi="Times New Roman" w:cs="Times New Roman"/>
                    <w:b/>
                    <w:bCs/>
                  </w:rPr>
                  <w:t>Immediately after the deadline for bid submission</w:t>
                </w:r>
                <w:r w:rsidR="00970E65" w:rsidRPr="009B2C73">
                  <w:rPr>
                    <w:rFonts w:ascii="Times New Roman" w:eastAsia="Times New Roman" w:hAnsi="Times New Roman" w:cs="Times New Roman"/>
                  </w:rPr>
                  <w:t>.</w:t>
                </w:r>
                <w:r w:rsidR="00970E65" w:rsidRPr="00D57F3D">
                  <w:rPr>
                    <w:rFonts w:asciiTheme="majorBidi" w:eastAsia="Times New Roman" w:hAnsiTheme="majorBidi" w:cstheme="majorBidi"/>
                  </w:rPr>
                  <w:t xml:space="preserve"> </w:t>
                </w:r>
              </w:p>
            </w:tc>
          </w:tr>
          <w:tr w:rsidR="00970E65" w:rsidRPr="00D57F3D" w:rsidTr="00F538D2">
            <w:tc>
              <w:tcPr>
                <w:tcW w:w="1534" w:type="dxa"/>
              </w:tcPr>
              <w:p w:rsidR="00970E65" w:rsidRPr="00D57F3D" w:rsidRDefault="00970E65" w:rsidP="00F538D2">
                <w:pPr>
                  <w:jc w:val="center"/>
                  <w:rPr>
                    <w:rFonts w:asciiTheme="majorBidi" w:hAnsiTheme="majorBidi" w:cstheme="majorBidi"/>
                    <w:lang w:val="zh-CN"/>
                  </w:rPr>
                </w:pPr>
              </w:p>
            </w:tc>
            <w:tc>
              <w:tcPr>
                <w:tcW w:w="7005" w:type="dxa"/>
              </w:tcPr>
              <w:p w:rsidR="00970E65" w:rsidRPr="00D57F3D" w:rsidRDefault="00970E65" w:rsidP="00F538D2">
                <w:pPr>
                  <w:rPr>
                    <w:rFonts w:asciiTheme="majorBidi" w:hAnsiTheme="majorBidi" w:cstheme="majorBidi"/>
                    <w:b/>
                  </w:rPr>
                </w:pPr>
                <w:r w:rsidRPr="00D57F3D">
                  <w:rPr>
                    <w:rFonts w:asciiTheme="majorBidi" w:eastAsia="Times New Roman" w:hAnsiTheme="majorBidi" w:cstheme="majorBidi"/>
                    <w:b/>
                  </w:rPr>
                  <w:t xml:space="preserve">E. Evaluation and Comparison of Bids </w:t>
                </w:r>
              </w:p>
            </w:tc>
          </w:tr>
          <w:tr w:rsidR="00970E65" w:rsidRPr="00D57F3D" w:rsidTr="00F538D2">
            <w:trPr>
              <w:trHeight w:val="1295"/>
            </w:trPr>
            <w:tc>
              <w:tcPr>
                <w:tcW w:w="1534" w:type="dxa"/>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ITB 34.1</w:t>
                </w:r>
              </w:p>
            </w:tc>
            <w:tc>
              <w:tcPr>
                <w:tcW w:w="7005" w:type="dxa"/>
              </w:tcPr>
              <w:p w:rsidR="00970E65" w:rsidRPr="00D57F3D" w:rsidRDefault="00970E65" w:rsidP="00F538D2">
                <w:pPr>
                  <w:tabs>
                    <w:tab w:val="right" w:pos="8575"/>
                  </w:tabs>
                  <w:spacing w:after="5" w:line="248" w:lineRule="auto"/>
                  <w:rPr>
                    <w:rFonts w:asciiTheme="majorBidi" w:hAnsiTheme="majorBidi" w:cstheme="majorBidi"/>
                  </w:rPr>
                </w:pPr>
                <w:r w:rsidRPr="00D57F3D">
                  <w:rPr>
                    <w:rFonts w:asciiTheme="majorBidi" w:eastAsia="Times New Roman" w:hAnsiTheme="majorBidi" w:cstheme="majorBidi"/>
                  </w:rPr>
                  <w:t>Bid prices expressed in different currencies shall be converted to</w:t>
                </w:r>
                <w:r w:rsidRPr="00D57F3D">
                  <w:rPr>
                    <w:rFonts w:asciiTheme="majorBidi" w:eastAsia="Times New Roman" w:hAnsiTheme="majorBidi" w:cstheme="majorBidi"/>
                    <w:i/>
                    <w:color w:val="FF0000"/>
                  </w:rPr>
                  <w:t xml:space="preserve"> </w:t>
                </w:r>
                <w:r w:rsidRPr="00D57F3D">
                  <w:rPr>
                    <w:rFonts w:asciiTheme="majorBidi" w:eastAsia="Times New Roman" w:hAnsiTheme="majorBidi" w:cstheme="majorBidi"/>
                  </w:rPr>
                  <w:t xml:space="preserve">Maldivian Rufiyaa </w:t>
                </w:r>
              </w:p>
              <w:p w:rsidR="00970E65" w:rsidRPr="00D57F3D" w:rsidRDefault="00970E65" w:rsidP="00F538D2">
                <w:pPr>
                  <w:spacing w:after="112" w:line="251" w:lineRule="auto"/>
                  <w:rPr>
                    <w:rFonts w:asciiTheme="majorBidi" w:hAnsiTheme="majorBidi" w:cstheme="majorBidi"/>
                  </w:rPr>
                </w:pPr>
                <w:r w:rsidRPr="00D57F3D">
                  <w:rPr>
                    <w:rFonts w:asciiTheme="majorBidi" w:eastAsia="Times New Roman" w:hAnsiTheme="majorBidi" w:cstheme="majorBidi"/>
                    <w:b/>
                  </w:rPr>
                  <w:t>The source of exchange rate shall be:</w:t>
                </w:r>
                <w:r w:rsidRPr="00D57F3D">
                  <w:rPr>
                    <w:rFonts w:asciiTheme="majorBidi" w:eastAsia="Times New Roman" w:hAnsiTheme="majorBidi" w:cstheme="majorBidi"/>
                  </w:rPr>
                  <w:t xml:space="preserve"> Bank of Maldives PLC</w:t>
                </w:r>
                <w:r w:rsidRPr="00D57F3D">
                  <w:rPr>
                    <w:rFonts w:asciiTheme="majorBidi" w:eastAsia="Times New Roman" w:hAnsiTheme="majorBidi" w:cstheme="majorBidi"/>
                    <w:color w:val="FF0000"/>
                  </w:rPr>
                  <w:t xml:space="preserve"> </w:t>
                </w:r>
              </w:p>
              <w:p w:rsidR="00970E65" w:rsidRPr="00D57F3D" w:rsidRDefault="00970E65" w:rsidP="00F538D2">
                <w:pPr>
                  <w:spacing w:after="237" w:line="251" w:lineRule="auto"/>
                  <w:rPr>
                    <w:rFonts w:asciiTheme="majorBidi" w:eastAsia="Times New Roman" w:hAnsiTheme="majorBidi" w:cstheme="majorBidi"/>
                    <w:b/>
                  </w:rPr>
                </w:pPr>
                <w:r w:rsidRPr="00D57F3D">
                  <w:rPr>
                    <w:rFonts w:asciiTheme="majorBidi" w:eastAsia="Times New Roman" w:hAnsiTheme="majorBidi" w:cstheme="majorBidi"/>
                    <w:b/>
                  </w:rPr>
                  <w:t>The date for the exchange rate shall be:</w:t>
                </w:r>
                <w:r w:rsidRPr="00D57F3D">
                  <w:rPr>
                    <w:rFonts w:asciiTheme="majorBidi" w:eastAsia="Times New Roman" w:hAnsiTheme="majorBidi" w:cstheme="majorBidi"/>
                  </w:rPr>
                  <w:t xml:space="preserve"> Date of Submission</w:t>
                </w:r>
              </w:p>
            </w:tc>
          </w:tr>
          <w:tr w:rsidR="00970E65" w:rsidRPr="00D57F3D" w:rsidTr="00F538D2">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36.3(a)</w:t>
                </w:r>
              </w:p>
            </w:tc>
            <w:tc>
              <w:tcPr>
                <w:tcW w:w="7005" w:type="dxa"/>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rPr>
                  <w:t>Evaluation will be done for all the items as a whole.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970E65" w:rsidRPr="00D57F3D" w:rsidTr="00F53B0D">
            <w:trPr>
              <w:trHeight w:val="3440"/>
            </w:trPr>
            <w:tc>
              <w:tcPr>
                <w:tcW w:w="1534" w:type="dxa"/>
              </w:tcPr>
              <w:p w:rsidR="00970E65" w:rsidRPr="00D57F3D" w:rsidRDefault="00970E65" w:rsidP="00F538D2">
                <w:pPr>
                  <w:rPr>
                    <w:rFonts w:asciiTheme="majorBidi" w:hAnsiTheme="majorBidi" w:cstheme="majorBidi"/>
                    <w:lang w:val="zh-CN"/>
                  </w:rPr>
                </w:pPr>
                <w:r w:rsidRPr="00D57F3D">
                  <w:rPr>
                    <w:rFonts w:asciiTheme="majorBidi" w:eastAsia="Times New Roman" w:hAnsiTheme="majorBidi" w:cstheme="majorBidi"/>
                    <w:b/>
                  </w:rPr>
                  <w:t>ITB 36.3(d)</w:t>
                </w:r>
              </w:p>
            </w:tc>
            <w:tc>
              <w:tcPr>
                <w:tcW w:w="7005" w:type="dxa"/>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The adjustments shall be determined using the following criteria, from amongst those set out in Section III, Evaluation and Qualification Criteria:   </w:t>
                </w:r>
              </w:p>
              <w:p w:rsidR="00970E65" w:rsidRPr="00D57F3D" w:rsidRDefault="00970E65" w:rsidP="00F53B0D">
                <w:pPr>
                  <w:numPr>
                    <w:ilvl w:val="0"/>
                    <w:numId w:val="13"/>
                  </w:numPr>
                  <w:spacing w:after="0" w:line="248" w:lineRule="auto"/>
                  <w:ind w:hanging="678"/>
                  <w:jc w:val="both"/>
                  <w:rPr>
                    <w:rFonts w:asciiTheme="majorBidi" w:hAnsiTheme="majorBidi" w:cstheme="majorBidi"/>
                  </w:rPr>
                </w:pPr>
                <w:r w:rsidRPr="00D57F3D">
                  <w:rPr>
                    <w:rFonts w:asciiTheme="majorBidi" w:eastAsia="Times New Roman" w:hAnsiTheme="majorBidi" w:cstheme="majorBidi"/>
                  </w:rPr>
                  <w:t xml:space="preserve">Deviation in payment schedule: No </w:t>
                </w:r>
              </w:p>
              <w:p w:rsidR="00970E65" w:rsidRPr="00D57F3D" w:rsidRDefault="00970E65" w:rsidP="00F53B0D">
                <w:pPr>
                  <w:numPr>
                    <w:ilvl w:val="0"/>
                    <w:numId w:val="13"/>
                  </w:numPr>
                  <w:spacing w:after="0" w:line="248" w:lineRule="auto"/>
                  <w:ind w:hanging="678"/>
                  <w:jc w:val="both"/>
                  <w:rPr>
                    <w:rFonts w:asciiTheme="majorBidi" w:hAnsiTheme="majorBidi" w:cstheme="majorBidi"/>
                  </w:rPr>
                </w:pPr>
                <w:r w:rsidRPr="00D57F3D">
                  <w:rPr>
                    <w:rFonts w:asciiTheme="majorBidi" w:eastAsia="Times New Roman" w:hAnsiTheme="majorBidi" w:cstheme="majorBidi"/>
                  </w:rPr>
                  <w:t xml:space="preserve">the cost of major replacement components, mandatory spare parts, and service: No </w:t>
                </w:r>
              </w:p>
              <w:p w:rsidR="00970E65" w:rsidRPr="00D57F3D" w:rsidRDefault="00970E65" w:rsidP="00F53B0D">
                <w:pPr>
                  <w:numPr>
                    <w:ilvl w:val="0"/>
                    <w:numId w:val="13"/>
                  </w:numPr>
                  <w:spacing w:after="0" w:line="248" w:lineRule="auto"/>
                  <w:ind w:hanging="678"/>
                  <w:jc w:val="both"/>
                  <w:rPr>
                    <w:rFonts w:asciiTheme="majorBidi" w:hAnsiTheme="majorBidi" w:cstheme="majorBidi"/>
                  </w:rPr>
                </w:pPr>
                <w:r w:rsidRPr="00D57F3D">
                  <w:rPr>
                    <w:rFonts w:asciiTheme="majorBidi" w:eastAsia="Times New Roman" w:hAnsiTheme="majorBidi" w:cstheme="majorBidi"/>
                  </w:rPr>
                  <w:t xml:space="preserve">the availability in the Republic of Maldives of spare parts and after-sales services for the equipment offered in the Bid YES </w:t>
                </w:r>
              </w:p>
              <w:p w:rsidR="00970E65" w:rsidRPr="00D57F3D" w:rsidRDefault="00970E65" w:rsidP="00F53B0D">
                <w:pPr>
                  <w:numPr>
                    <w:ilvl w:val="0"/>
                    <w:numId w:val="13"/>
                  </w:numPr>
                  <w:spacing w:after="0" w:line="248" w:lineRule="auto"/>
                  <w:ind w:hanging="678"/>
                  <w:jc w:val="both"/>
                  <w:rPr>
                    <w:rFonts w:asciiTheme="majorBidi" w:hAnsiTheme="majorBidi" w:cstheme="majorBidi"/>
                  </w:rPr>
                </w:pPr>
                <w:r w:rsidRPr="00D57F3D">
                  <w:rPr>
                    <w:rFonts w:asciiTheme="majorBidi" w:eastAsia="Times New Roman" w:hAnsiTheme="majorBidi" w:cstheme="majorBidi"/>
                  </w:rPr>
                  <w:t xml:space="preserve">the projected operating and maintenance costs during the life of the equipment: No </w:t>
                </w:r>
              </w:p>
              <w:p w:rsidR="00970E65" w:rsidRPr="00D57F3D" w:rsidRDefault="00970E65" w:rsidP="00F53B0D">
                <w:pPr>
                  <w:numPr>
                    <w:ilvl w:val="0"/>
                    <w:numId w:val="13"/>
                  </w:numPr>
                  <w:spacing w:after="0" w:line="248" w:lineRule="auto"/>
                  <w:ind w:hanging="678"/>
                  <w:jc w:val="both"/>
                  <w:rPr>
                    <w:rFonts w:asciiTheme="majorBidi" w:hAnsiTheme="majorBidi" w:cstheme="majorBidi"/>
                  </w:rPr>
                </w:pPr>
                <w:r w:rsidRPr="00D57F3D">
                  <w:rPr>
                    <w:rFonts w:asciiTheme="majorBidi" w:eastAsia="Times New Roman" w:hAnsiTheme="majorBidi" w:cstheme="majorBidi"/>
                  </w:rPr>
                  <w:t xml:space="preserve">the performance and productivity of the equipment offered: No </w:t>
                </w:r>
              </w:p>
            </w:tc>
          </w:tr>
          <w:tr w:rsidR="00970E65" w:rsidRPr="00D57F3D" w:rsidTr="00F538D2">
            <w:tc>
              <w:tcPr>
                <w:tcW w:w="1534" w:type="dxa"/>
              </w:tcPr>
              <w:p w:rsidR="00970E65" w:rsidRPr="00D57F3D" w:rsidRDefault="00970E65" w:rsidP="00F538D2">
                <w:pPr>
                  <w:jc w:val="center"/>
                  <w:rPr>
                    <w:rFonts w:asciiTheme="majorBidi" w:eastAsia="Times New Roman" w:hAnsiTheme="majorBidi" w:cstheme="majorBidi"/>
                    <w:b/>
                  </w:rPr>
                </w:pPr>
                <w:r w:rsidRPr="00D57F3D">
                  <w:rPr>
                    <w:rFonts w:asciiTheme="majorBidi" w:eastAsia="Times New Roman" w:hAnsiTheme="majorBidi" w:cstheme="majorBidi"/>
                    <w:b/>
                  </w:rPr>
                  <w:t>ITB 36.6</w:t>
                </w:r>
              </w:p>
            </w:tc>
            <w:tc>
              <w:tcPr>
                <w:tcW w:w="7005" w:type="dxa"/>
              </w:tcPr>
              <w:p w:rsidR="00970E65" w:rsidRPr="00D57F3D" w:rsidRDefault="00970E65" w:rsidP="00F538D2">
                <w:pPr>
                  <w:tabs>
                    <w:tab w:val="left" w:pos="630"/>
                  </w:tabs>
                  <w:rPr>
                    <w:rFonts w:asciiTheme="majorBidi" w:eastAsia="Times New Roman" w:hAnsiTheme="majorBidi" w:cstheme="majorBidi"/>
                  </w:rPr>
                </w:pPr>
                <w:r w:rsidRPr="00D57F3D">
                  <w:rPr>
                    <w:rFonts w:asciiTheme="majorBidi" w:eastAsia="Times New Roman" w:hAnsiTheme="majorBidi" w:cstheme="majorBidi"/>
                  </w:rPr>
                  <w:tab/>
                  <w:t xml:space="preserve">Not Applicable  </w:t>
                </w:r>
              </w:p>
            </w:tc>
          </w:tr>
          <w:tr w:rsidR="00B064F7" w:rsidRPr="00D57F3D" w:rsidTr="00F538D2">
            <w:tc>
              <w:tcPr>
                <w:tcW w:w="1534" w:type="dxa"/>
              </w:tcPr>
              <w:p w:rsidR="00B064F7" w:rsidRDefault="00B064F7" w:rsidP="00B064F7">
                <w:pPr>
                  <w:jc w:val="center"/>
                  <w:rPr>
                    <w:rFonts w:ascii="Arial" w:eastAsia="Times New Roman" w:hAnsi="Arial" w:cs="Arial"/>
                    <w:b/>
                    <w:sz w:val="20"/>
                    <w:szCs w:val="20"/>
                    <w:lang w:eastAsia="en-GB"/>
                  </w:rPr>
                </w:pPr>
                <w:r>
                  <w:rPr>
                    <w:rFonts w:ascii="Arial" w:hAnsi="Arial" w:cs="Arial"/>
                    <w:b/>
                    <w:sz w:val="20"/>
                    <w:szCs w:val="20"/>
                  </w:rPr>
                  <w:t>ITB 37.1</w:t>
                </w:r>
              </w:p>
              <w:p w:rsidR="00B064F7" w:rsidRDefault="00B064F7" w:rsidP="00B064F7">
                <w:pPr>
                  <w:tabs>
                    <w:tab w:val="right" w:pos="7434"/>
                  </w:tabs>
                  <w:spacing w:before="240" w:after="240"/>
                  <w:rPr>
                    <w:rFonts w:ascii="Arial" w:hAnsi="Arial" w:cs="Arial"/>
                    <w:b/>
                    <w:i/>
                    <w:sz w:val="20"/>
                    <w:szCs w:val="20"/>
                  </w:rPr>
                </w:pPr>
              </w:p>
              <w:p w:rsidR="00B064F7" w:rsidRDefault="00B064F7" w:rsidP="00B064F7">
                <w:pPr>
                  <w:tabs>
                    <w:tab w:val="right" w:pos="7434"/>
                  </w:tabs>
                  <w:spacing w:before="240" w:after="240"/>
                  <w:rPr>
                    <w:rFonts w:ascii="Arial" w:hAnsi="Arial" w:cs="Arial"/>
                    <w:b/>
                    <w:i/>
                    <w:sz w:val="20"/>
                    <w:szCs w:val="20"/>
                  </w:rPr>
                </w:pPr>
              </w:p>
            </w:tc>
            <w:tc>
              <w:tcPr>
                <w:tcW w:w="7005" w:type="dxa"/>
              </w:tcPr>
              <w:p w:rsidR="00B064F7" w:rsidRDefault="00B064F7" w:rsidP="00B064F7">
                <w:pPr>
                  <w:tabs>
                    <w:tab w:val="right" w:pos="7254"/>
                  </w:tabs>
                  <w:spacing w:before="240" w:after="240"/>
                  <w:jc w:val="both"/>
                  <w:rPr>
                    <w:rFonts w:ascii="Arial" w:hAnsi="Arial" w:cs="Arial"/>
                    <w:sz w:val="20"/>
                    <w:szCs w:val="20"/>
                  </w:rPr>
                </w:pPr>
                <w:r>
                  <w:rPr>
                    <w:rFonts w:ascii="Arial" w:hAnsi="Arial" w:cs="Arial"/>
                    <w:sz w:val="20"/>
                    <w:szCs w:val="20"/>
                  </w:rPr>
                  <w:t>The currency that shall be used for bid evaluation and comparison purposes to convert all bid prices expressed in various currencies into a single currency is: United States Dollars (USD).</w:t>
                </w:r>
              </w:p>
              <w:p w:rsidR="00B064F7" w:rsidRDefault="00B064F7" w:rsidP="00B064F7">
                <w:pPr>
                  <w:tabs>
                    <w:tab w:val="right" w:pos="7254"/>
                  </w:tabs>
                  <w:spacing w:before="240" w:after="240"/>
                  <w:jc w:val="both"/>
                  <w:rPr>
                    <w:rFonts w:ascii="Arial" w:hAnsi="Arial" w:cs="Arial"/>
                    <w:sz w:val="20"/>
                    <w:szCs w:val="20"/>
                  </w:rPr>
                </w:pPr>
                <w:r>
                  <w:rPr>
                    <w:rFonts w:ascii="Arial" w:hAnsi="Arial" w:cs="Arial"/>
                    <w:sz w:val="20"/>
                    <w:szCs w:val="20"/>
                  </w:rPr>
                  <w:t>The source of the selling exchange rate shall be: The United Nations Operational Rates of Exchanges.</w:t>
                </w:r>
              </w:p>
              <w:p w:rsidR="00B064F7" w:rsidRDefault="00B064F7" w:rsidP="00B064F7">
                <w:pPr>
                  <w:tabs>
                    <w:tab w:val="right" w:pos="7254"/>
                  </w:tabs>
                  <w:spacing w:before="240" w:after="240"/>
                  <w:jc w:val="both"/>
                  <w:rPr>
                    <w:rFonts w:ascii="Arial" w:hAnsi="Arial" w:cs="Arial"/>
                    <w:sz w:val="20"/>
                    <w:szCs w:val="20"/>
                  </w:rPr>
                </w:pPr>
                <w:r>
                  <w:rPr>
                    <w:rFonts w:ascii="Arial" w:hAnsi="Arial" w:cs="Arial"/>
                    <w:sz w:val="20"/>
                    <w:szCs w:val="20"/>
                  </w:rPr>
                  <w:t>The date for the selling exchange rate shall be: fourteen (14) days prior to the date of the bid submission.</w:t>
                </w:r>
              </w:p>
            </w:tc>
          </w:tr>
          <w:tr w:rsidR="00970E65" w:rsidRPr="00D57F3D" w:rsidTr="00F538D2">
            <w:tc>
              <w:tcPr>
                <w:tcW w:w="1534" w:type="dxa"/>
              </w:tcPr>
              <w:p w:rsidR="00970E65" w:rsidRPr="00D57F3D" w:rsidRDefault="00970E65" w:rsidP="00F538D2">
                <w:pPr>
                  <w:jc w:val="center"/>
                  <w:rPr>
                    <w:rFonts w:asciiTheme="majorBidi" w:eastAsia="Times New Roman" w:hAnsiTheme="majorBidi" w:cstheme="majorBidi"/>
                    <w:b/>
                  </w:rPr>
                </w:pPr>
              </w:p>
            </w:tc>
            <w:tc>
              <w:tcPr>
                <w:tcW w:w="7005" w:type="dxa"/>
              </w:tcPr>
              <w:p w:rsidR="00970E65" w:rsidRPr="00D57F3D" w:rsidRDefault="00970E65" w:rsidP="00F538D2">
                <w:pPr>
                  <w:pStyle w:val="Heading2"/>
                  <w:tabs>
                    <w:tab w:val="center" w:pos="3598"/>
                  </w:tabs>
                  <w:spacing w:after="209" w:line="259" w:lineRule="auto"/>
                  <w:outlineLvl w:val="1"/>
                  <w:rPr>
                    <w:rFonts w:asciiTheme="majorBidi" w:hAnsiTheme="majorBidi"/>
                    <w:color w:val="auto"/>
                    <w:sz w:val="22"/>
                    <w:szCs w:val="22"/>
                  </w:rPr>
                </w:pPr>
                <w:bookmarkStart w:id="453" w:name="_Toc139324228"/>
                <w:bookmarkStart w:id="454" w:name="_Toc139324474"/>
                <w:r w:rsidRPr="00D57F3D">
                  <w:rPr>
                    <w:rFonts w:asciiTheme="majorBidi" w:hAnsiTheme="majorBidi"/>
                    <w:color w:val="auto"/>
                    <w:sz w:val="22"/>
                    <w:szCs w:val="22"/>
                  </w:rPr>
                  <w:t>F. Award of Contract</w:t>
                </w:r>
                <w:bookmarkEnd w:id="453"/>
                <w:bookmarkEnd w:id="454"/>
              </w:p>
            </w:tc>
          </w:tr>
          <w:tr w:rsidR="00970E65" w:rsidRPr="00D57F3D" w:rsidTr="00F538D2">
            <w:tc>
              <w:tcPr>
                <w:tcW w:w="1534" w:type="dxa"/>
              </w:tcPr>
              <w:p w:rsidR="00970E65" w:rsidRPr="00D57F3D" w:rsidRDefault="00970E65" w:rsidP="00F538D2">
                <w:pPr>
                  <w:jc w:val="center"/>
                  <w:rPr>
                    <w:rFonts w:asciiTheme="majorBidi" w:eastAsia="Times New Roman" w:hAnsiTheme="majorBidi" w:cstheme="majorBidi"/>
                    <w:b/>
                  </w:rPr>
                </w:pPr>
                <w:r w:rsidRPr="00D57F3D">
                  <w:rPr>
                    <w:rFonts w:asciiTheme="majorBidi" w:eastAsia="Times New Roman" w:hAnsiTheme="majorBidi" w:cstheme="majorBidi"/>
                    <w:b/>
                  </w:rPr>
                  <w:t>ITB 41.1</w:t>
                </w:r>
              </w:p>
            </w:tc>
            <w:tc>
              <w:tcPr>
                <w:tcW w:w="7005" w:type="dxa"/>
              </w:tcPr>
              <w:p w:rsidR="00970E65" w:rsidRPr="00D57F3D" w:rsidRDefault="00970E65" w:rsidP="00F538D2">
                <w:pPr>
                  <w:tabs>
                    <w:tab w:val="center" w:pos="4569"/>
                  </w:tabs>
                  <w:spacing w:after="107" w:line="248" w:lineRule="auto"/>
                  <w:rPr>
                    <w:rFonts w:asciiTheme="majorBidi" w:eastAsia="Times New Roman" w:hAnsiTheme="majorBidi" w:cstheme="majorBidi"/>
                  </w:rPr>
                </w:pPr>
                <w:r w:rsidRPr="00D57F3D">
                  <w:rPr>
                    <w:rFonts w:asciiTheme="majorBidi" w:eastAsia="Times New Roman" w:hAnsiTheme="majorBidi" w:cstheme="majorBidi"/>
                    <w:b/>
                  </w:rPr>
                  <w:t xml:space="preserve">ITB 41.1 </w:t>
                </w:r>
                <w:r w:rsidRPr="00D57F3D">
                  <w:rPr>
                    <w:rFonts w:asciiTheme="majorBidi" w:eastAsia="Times New Roman" w:hAnsiTheme="majorBidi" w:cstheme="majorBidi"/>
                    <w:b/>
                  </w:rPr>
                  <w:tab/>
                </w:r>
                <w:r w:rsidRPr="00D57F3D">
                  <w:rPr>
                    <w:rFonts w:asciiTheme="majorBidi" w:eastAsia="Times New Roman" w:hAnsiTheme="majorBidi" w:cstheme="majorBidi"/>
                  </w:rPr>
                  <w:t>The maximum percentage by which quantities may be increased is: 10%</w:t>
                </w:r>
                <w:r w:rsidRPr="00D57F3D">
                  <w:rPr>
                    <w:rFonts w:asciiTheme="majorBidi" w:eastAsia="Times New Roman" w:hAnsiTheme="majorBidi" w:cstheme="majorBidi"/>
                    <w:lang w:val="en-GB"/>
                  </w:rPr>
                  <w:t>.</w:t>
                </w:r>
                <w:r w:rsidRPr="00D57F3D">
                  <w:rPr>
                    <w:rFonts w:asciiTheme="majorBidi" w:eastAsia="Times New Roman" w:hAnsiTheme="majorBidi" w:cstheme="majorBidi"/>
                  </w:rPr>
                  <w:t xml:space="preserve"> The maximum percentage by which quantities may be decreased is: 10%. </w:t>
                </w:r>
              </w:p>
            </w:tc>
          </w:tr>
        </w:tbl>
        <w:p w:rsidR="00B66FB2" w:rsidRDefault="00B66FB2" w:rsidP="00970E65">
          <w:pPr>
            <w:spacing w:after="0"/>
            <w:ind w:left="-5" w:hanging="10"/>
            <w:rPr>
              <w:rFonts w:asciiTheme="majorBidi" w:eastAsia="Times New Roman" w:hAnsiTheme="majorBidi" w:cstheme="majorBidi"/>
              <w:b/>
            </w:rPr>
          </w:pPr>
        </w:p>
        <w:p w:rsidR="00B66FB2" w:rsidRDefault="00B66FB2">
          <w:pPr>
            <w:spacing w:after="160" w:line="259" w:lineRule="auto"/>
            <w:rPr>
              <w:rFonts w:asciiTheme="majorBidi" w:eastAsia="Times New Roman" w:hAnsiTheme="majorBidi" w:cstheme="majorBidi"/>
              <w:b/>
            </w:rPr>
          </w:pPr>
          <w:r>
            <w:rPr>
              <w:rFonts w:asciiTheme="majorBidi" w:eastAsia="Times New Roman" w:hAnsiTheme="majorBidi" w:cstheme="majorBidi"/>
              <w:b/>
            </w:rPr>
            <w:br w:type="page"/>
          </w:r>
        </w:p>
        <w:p w:rsidR="00970E65" w:rsidRPr="00D57F3D" w:rsidRDefault="00970E65" w:rsidP="00970E65">
          <w:pPr>
            <w:spacing w:after="0"/>
            <w:ind w:left="-5" w:hanging="10"/>
            <w:rPr>
              <w:rFonts w:asciiTheme="majorBidi" w:hAnsiTheme="majorBidi" w:cstheme="majorBidi"/>
            </w:rPr>
          </w:pPr>
          <w:r w:rsidRPr="00D57F3D">
            <w:rPr>
              <w:rFonts w:asciiTheme="majorBidi" w:eastAsia="Times New Roman" w:hAnsiTheme="majorBidi" w:cstheme="majorBidi"/>
              <w:b/>
            </w:rPr>
            <w:lastRenderedPageBreak/>
            <w:t xml:space="preserve">Section III.  Qualification </w:t>
          </w:r>
          <w:r w:rsidR="00116AC5">
            <w:rPr>
              <w:rFonts w:asciiTheme="majorBidi" w:eastAsia="Times New Roman" w:hAnsiTheme="majorBidi" w:cstheme="majorBidi"/>
              <w:b/>
            </w:rPr>
            <w:t xml:space="preserve">and </w:t>
          </w:r>
          <w:r w:rsidR="00116AC5" w:rsidRPr="00D57F3D">
            <w:rPr>
              <w:rFonts w:asciiTheme="majorBidi" w:eastAsia="Times New Roman" w:hAnsiTheme="majorBidi" w:cstheme="majorBidi"/>
              <w:b/>
            </w:rPr>
            <w:t xml:space="preserve">Evaluation </w:t>
          </w:r>
          <w:r w:rsidRPr="00D57F3D">
            <w:rPr>
              <w:rFonts w:asciiTheme="majorBidi" w:eastAsia="Times New Roman" w:hAnsiTheme="majorBidi" w:cstheme="majorBidi"/>
              <w:b/>
            </w:rPr>
            <w:t xml:space="preserve">Criteria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Default="00970E65" w:rsidP="00970E65">
          <w:pPr>
            <w:spacing w:after="15" w:line="248" w:lineRule="auto"/>
            <w:ind w:left="-5" w:hanging="10"/>
            <w:jc w:val="both"/>
            <w:rPr>
              <w:rFonts w:asciiTheme="majorBidi" w:eastAsia="Times New Roman" w:hAnsiTheme="majorBidi" w:cstheme="majorBidi"/>
              <w:i/>
            </w:rPr>
          </w:pPr>
          <w:r w:rsidRPr="00D57F3D">
            <w:rPr>
              <w:rFonts w:asciiTheme="majorBidi" w:eastAsia="Times New Roman" w:hAnsiTheme="majorBidi" w:cstheme="majorBidi"/>
              <w:i/>
            </w:rPr>
            <w:t xml:space="preserve">This Section complements the Instructions to Bidders. It contains the criteria that the Purchaser may use to evaluate a Bid and determine whether a Bidder has the required qualifications. No other criteria shall be used.  </w:t>
          </w:r>
        </w:p>
        <w:p w:rsidR="00116AC5" w:rsidRDefault="00116AC5" w:rsidP="00970E65">
          <w:pPr>
            <w:spacing w:after="15" w:line="248" w:lineRule="auto"/>
            <w:ind w:left="-5" w:hanging="10"/>
            <w:jc w:val="both"/>
            <w:rPr>
              <w:rFonts w:asciiTheme="majorBidi" w:eastAsia="Times New Roman" w:hAnsiTheme="majorBidi" w:cstheme="majorBidi"/>
              <w:i/>
            </w:rPr>
          </w:pPr>
        </w:p>
        <w:p w:rsidR="00116AC5" w:rsidRPr="00116AC5" w:rsidRDefault="00116AC5" w:rsidP="00116AC5">
          <w:pPr>
            <w:spacing w:after="15" w:line="248" w:lineRule="auto"/>
            <w:jc w:val="both"/>
            <w:rPr>
              <w:rFonts w:asciiTheme="majorBidi" w:hAnsiTheme="majorBidi" w:cstheme="majorBidi"/>
              <w:b/>
              <w:bCs/>
            </w:rPr>
          </w:pPr>
          <w:r w:rsidRPr="00116AC5">
            <w:rPr>
              <w:rFonts w:asciiTheme="majorBidi" w:hAnsiTheme="majorBidi" w:cstheme="majorBidi"/>
              <w:b/>
              <w:bCs/>
            </w:rPr>
            <w:t>Those bidders who fail to meet the qualification criteria shall be disqualified.</w:t>
          </w:r>
        </w:p>
        <w:p w:rsidR="00116AC5" w:rsidRPr="00116AC5" w:rsidRDefault="00116AC5" w:rsidP="00970E65">
          <w:pPr>
            <w:spacing w:after="15" w:line="248" w:lineRule="auto"/>
            <w:ind w:left="-5" w:hanging="10"/>
            <w:jc w:val="both"/>
            <w:rPr>
              <w:rFonts w:asciiTheme="majorBidi" w:eastAsia="Times New Roman" w:hAnsiTheme="majorBidi" w:cstheme="majorBidi"/>
              <w:iCs/>
            </w:rPr>
          </w:pPr>
        </w:p>
        <w:p w:rsidR="00116AC5" w:rsidRPr="00B66FB2" w:rsidRDefault="00116AC5" w:rsidP="00116AC5">
          <w:pPr>
            <w:pStyle w:val="ListParagraph"/>
            <w:numPr>
              <w:ilvl w:val="3"/>
              <w:numId w:val="91"/>
            </w:numPr>
            <w:spacing w:after="15" w:line="248" w:lineRule="auto"/>
            <w:ind w:left="284" w:firstLineChars="0"/>
            <w:jc w:val="both"/>
            <w:rPr>
              <w:rFonts w:asciiTheme="majorBidi" w:hAnsiTheme="majorBidi" w:cstheme="majorBidi"/>
            </w:rPr>
          </w:pPr>
          <w:r w:rsidRPr="00B66FB2">
            <w:rPr>
              <w:rFonts w:asciiTheme="majorBidi" w:eastAsia="Times New Roman" w:hAnsiTheme="majorBidi" w:cstheme="majorBidi"/>
              <w:b/>
            </w:rPr>
            <w:t xml:space="preserve">Qualification Criteria </w:t>
          </w:r>
        </w:p>
        <w:p w:rsidR="00116AC5" w:rsidRPr="00B66FB2" w:rsidRDefault="00116AC5" w:rsidP="00116AC5">
          <w:pPr>
            <w:numPr>
              <w:ilvl w:val="0"/>
              <w:numId w:val="119"/>
            </w:numPr>
            <w:spacing w:after="178" w:line="248" w:lineRule="auto"/>
            <w:ind w:left="567" w:right="55" w:hanging="515"/>
            <w:jc w:val="both"/>
            <w:rPr>
              <w:rFonts w:asciiTheme="majorBidi" w:hAnsiTheme="majorBidi" w:cstheme="majorBidi"/>
            </w:rPr>
          </w:pPr>
          <w:r w:rsidRPr="00B66FB2">
            <w:rPr>
              <w:rFonts w:asciiTheme="majorBidi" w:eastAsia="Times New Roman" w:hAnsiTheme="majorBidi" w:cstheme="majorBidi"/>
              <w:b/>
            </w:rPr>
            <w:t xml:space="preserve">Financial Capability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Submission of audited financial statements or, if not required by the law of the Bidder’s country, other financial statements acceptable to the Employer, for the last three (3) years to demonstrate the current soundness of the Bidder’s financial position. As a minimum, the Bidder’s net worth for the last year calculated as the difference between total assets and total liabilities should be positive.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Minimum average annual turnover of USD </w:t>
          </w:r>
          <w:r>
            <w:rPr>
              <w:rFonts w:asciiTheme="majorBidi" w:hAnsiTheme="majorBidi" w:cstheme="majorBidi"/>
            </w:rPr>
            <w:t>1</w:t>
          </w:r>
          <w:r w:rsidRPr="00B66FB2">
            <w:rPr>
              <w:rFonts w:asciiTheme="majorBidi" w:hAnsiTheme="majorBidi" w:cstheme="majorBidi"/>
            </w:rPr>
            <w:t xml:space="preserve">,000,000.00 calculated as total certified payments received for contracts in progress or completed, within the last three (3) years.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The financial Resources requirements for the Subject Contract is USD </w:t>
          </w:r>
          <w:r>
            <w:rPr>
              <w:rFonts w:asciiTheme="majorBidi" w:hAnsiTheme="majorBidi" w:cstheme="majorBidi"/>
            </w:rPr>
            <w:t>5</w:t>
          </w:r>
          <w:r w:rsidRPr="00B66FB2">
            <w:rPr>
              <w:rFonts w:asciiTheme="majorBidi" w:hAnsiTheme="majorBidi" w:cstheme="majorBidi"/>
            </w:rPr>
            <w:t>00,000.00</w:t>
          </w:r>
        </w:p>
        <w:p w:rsidR="00116AC5" w:rsidRPr="00B66FB2" w:rsidRDefault="00116AC5" w:rsidP="00116AC5">
          <w:pPr>
            <w:numPr>
              <w:ilvl w:val="0"/>
              <w:numId w:val="119"/>
            </w:numPr>
            <w:spacing w:after="178" w:line="248" w:lineRule="auto"/>
            <w:ind w:left="567" w:right="55" w:hanging="515"/>
            <w:jc w:val="both"/>
            <w:rPr>
              <w:rFonts w:asciiTheme="majorBidi" w:hAnsiTheme="majorBidi" w:cstheme="majorBidi"/>
            </w:rPr>
          </w:pPr>
          <w:r w:rsidRPr="00B66FB2">
            <w:rPr>
              <w:rFonts w:asciiTheme="majorBidi" w:eastAsia="Times New Roman" w:hAnsiTheme="majorBidi" w:cstheme="majorBidi"/>
              <w:b/>
            </w:rPr>
            <w:t xml:space="preserve">Experience and Technical Capacity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Participation in at least two contracts that have been successfully or substantially completed within the last 5 years and that are similar to the proposed contract, where the value of the Bidder’s participation exceeds USD </w:t>
          </w:r>
          <w:r>
            <w:rPr>
              <w:rFonts w:asciiTheme="majorBidi" w:hAnsiTheme="majorBidi" w:cstheme="majorBidi"/>
            </w:rPr>
            <w:t>5</w:t>
          </w:r>
          <w:r w:rsidRPr="00B66FB2">
            <w:rPr>
              <w:rFonts w:asciiTheme="majorBidi" w:hAnsiTheme="majorBidi" w:cstheme="majorBidi"/>
            </w:rPr>
            <w:t xml:space="preserve">00,000.00 per contract;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For the above or other contracts executed during the period stipulated in above, a minimum supplied quantity in the following key activities in a single contract shall be: Minimum size of PV: </w:t>
          </w:r>
          <w:r w:rsidR="00123D2F">
            <w:rPr>
              <w:rFonts w:asciiTheme="majorBidi" w:hAnsiTheme="majorBidi" w:cs="MV Boli" w:hint="cs"/>
              <w:rtl/>
              <w:lang w:bidi="dv-MV"/>
            </w:rPr>
            <w:t>500</w:t>
          </w:r>
          <w:proofErr w:type="spellStart"/>
          <w:r w:rsidRPr="00B66FB2">
            <w:rPr>
              <w:rFonts w:asciiTheme="majorBidi" w:hAnsiTheme="majorBidi" w:cstheme="majorBidi"/>
            </w:rPr>
            <w:t>kWp</w:t>
          </w:r>
          <w:proofErr w:type="spellEnd"/>
          <w:r w:rsidRPr="00B66FB2">
            <w:rPr>
              <w:rFonts w:asciiTheme="majorBidi" w:hAnsiTheme="majorBidi" w:cstheme="majorBidi"/>
            </w:rPr>
            <w:t xml:space="preserve"> Minimum size of Inverter: </w:t>
          </w:r>
          <w:r w:rsidR="00123D2F">
            <w:rPr>
              <w:rFonts w:asciiTheme="majorBidi" w:hAnsiTheme="majorBidi" w:cs="MV Boli" w:hint="cs"/>
              <w:rtl/>
              <w:lang w:bidi="dv-MV"/>
            </w:rPr>
            <w:t>500</w:t>
          </w:r>
          <w:r w:rsidRPr="00B66FB2">
            <w:rPr>
              <w:rFonts w:asciiTheme="majorBidi" w:hAnsiTheme="majorBidi" w:cstheme="majorBidi"/>
            </w:rPr>
            <w:t>kW – at least 1 completed project in Maldives</w:t>
          </w:r>
        </w:p>
        <w:p w:rsidR="00116AC5" w:rsidRPr="00B66FB2" w:rsidRDefault="00116AC5" w:rsidP="00116AC5">
          <w:pPr>
            <w:numPr>
              <w:ilvl w:val="0"/>
              <w:numId w:val="119"/>
            </w:numPr>
            <w:spacing w:after="242" w:line="248" w:lineRule="auto"/>
            <w:ind w:left="567" w:right="55" w:hanging="515"/>
            <w:jc w:val="both"/>
            <w:rPr>
              <w:rFonts w:asciiTheme="majorBidi" w:hAnsiTheme="majorBidi" w:cstheme="majorBidi"/>
            </w:rPr>
          </w:pPr>
          <w:r w:rsidRPr="00B66FB2">
            <w:rPr>
              <w:rFonts w:asciiTheme="majorBidi" w:eastAsia="Times New Roman" w:hAnsiTheme="majorBidi" w:cstheme="majorBidi"/>
              <w:b/>
            </w:rPr>
            <w:t xml:space="preserve">The Bidder shall furnish documentary evidence to demonstrate that the Goods it offers meet the following usage requirement: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as per the applicable standards of PV systems and components; and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as specified in Section VI Schedule of Requirements, 3. Scope of Work and Technical Specifications. </w:t>
          </w:r>
        </w:p>
        <w:p w:rsidR="00116AC5" w:rsidRPr="00B66FB2" w:rsidRDefault="00116AC5" w:rsidP="00116AC5">
          <w:pPr>
            <w:numPr>
              <w:ilvl w:val="0"/>
              <w:numId w:val="119"/>
            </w:numPr>
            <w:spacing w:after="242" w:line="248" w:lineRule="auto"/>
            <w:ind w:left="567" w:right="55" w:hanging="515"/>
            <w:jc w:val="both"/>
            <w:rPr>
              <w:rFonts w:asciiTheme="majorBidi" w:hAnsiTheme="majorBidi" w:cstheme="majorBidi"/>
            </w:rPr>
          </w:pPr>
          <w:r w:rsidRPr="00B66FB2">
            <w:rPr>
              <w:rFonts w:asciiTheme="majorBidi" w:eastAsia="Times New Roman" w:hAnsiTheme="majorBidi" w:cstheme="majorBidi"/>
              <w:b/>
            </w:rPr>
            <w:t>Manufacture’s</w:t>
          </w:r>
          <w:r w:rsidRPr="00B66FB2">
            <w:rPr>
              <w:rFonts w:asciiTheme="majorBidi" w:hAnsiTheme="majorBidi" w:cstheme="majorBidi"/>
            </w:rPr>
            <w:t xml:space="preserve"> </w:t>
          </w:r>
          <w:r w:rsidRPr="00B66FB2">
            <w:rPr>
              <w:rFonts w:asciiTheme="majorBidi" w:eastAsia="Times New Roman" w:hAnsiTheme="majorBidi" w:cstheme="majorBidi"/>
              <w:b/>
            </w:rPr>
            <w:t>experience</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 xml:space="preserve">PV module manufacturer -Tier 1 manufacturer only -Must be in the relevant manufacturing business within the last five (5) years -Must have shipped at least fifty (50) </w:t>
          </w:r>
          <w:proofErr w:type="spellStart"/>
          <w:r w:rsidRPr="00B66FB2">
            <w:rPr>
              <w:rFonts w:asciiTheme="majorBidi" w:hAnsiTheme="majorBidi" w:cstheme="majorBidi"/>
            </w:rPr>
            <w:t>MWp</w:t>
          </w:r>
          <w:proofErr w:type="spellEnd"/>
          <w:r w:rsidRPr="00B66FB2">
            <w:rPr>
              <w:rFonts w:asciiTheme="majorBidi" w:hAnsiTheme="majorBidi" w:cstheme="majorBidi"/>
            </w:rPr>
            <w:t xml:space="preserve"> outside of manufacturer´s country in 2022 -Selected products for the project must have at least two (2) years of reliable operation with an aggregated capacity of at least fifty (50) </w:t>
          </w:r>
          <w:proofErr w:type="spellStart"/>
          <w:r w:rsidRPr="00B66FB2">
            <w:rPr>
              <w:rFonts w:asciiTheme="majorBidi" w:hAnsiTheme="majorBidi" w:cstheme="majorBidi"/>
            </w:rPr>
            <w:t>MWp</w:t>
          </w:r>
          <w:proofErr w:type="spellEnd"/>
          <w:r w:rsidRPr="00B66FB2">
            <w:rPr>
              <w:rFonts w:asciiTheme="majorBidi" w:hAnsiTheme="majorBidi" w:cstheme="majorBidi"/>
            </w:rPr>
            <w:t xml:space="preserve"> outside manufacturer´s country. </w:t>
          </w:r>
        </w:p>
        <w:p w:rsidR="00116AC5" w:rsidRPr="00B66FB2" w:rsidRDefault="00116AC5" w:rsidP="00116AC5">
          <w:pPr>
            <w:numPr>
              <w:ilvl w:val="0"/>
              <w:numId w:val="120"/>
            </w:numPr>
            <w:spacing w:after="178" w:line="248" w:lineRule="auto"/>
            <w:ind w:left="567" w:right="55" w:hanging="515"/>
            <w:jc w:val="both"/>
            <w:rPr>
              <w:rFonts w:asciiTheme="majorBidi" w:hAnsiTheme="majorBidi" w:cstheme="majorBidi"/>
            </w:rPr>
          </w:pPr>
          <w:r w:rsidRPr="00B66FB2">
            <w:rPr>
              <w:rFonts w:asciiTheme="majorBidi" w:hAnsiTheme="majorBidi" w:cstheme="majorBidi"/>
            </w:rPr>
            <w:t>PV string inverter manufacturer -Must be in the relevant manufacturing business within the last five (5) years -Selected products for the project must have been in reliable operation for at least two (2) years.</w:t>
          </w:r>
        </w:p>
        <w:p w:rsidR="00116AC5" w:rsidRPr="00116AC5" w:rsidRDefault="00116AC5" w:rsidP="00970E65">
          <w:pPr>
            <w:spacing w:after="15" w:line="248" w:lineRule="auto"/>
            <w:ind w:left="-5" w:hanging="10"/>
            <w:jc w:val="both"/>
            <w:rPr>
              <w:rFonts w:asciiTheme="majorBidi" w:eastAsia="Times New Roman" w:hAnsiTheme="majorBidi" w:cstheme="majorBidi"/>
              <w:iCs/>
            </w:rPr>
          </w:pPr>
        </w:p>
        <w:p w:rsidR="00B66FB2" w:rsidRDefault="00B66FB2" w:rsidP="00970E65">
          <w:pPr>
            <w:rPr>
              <w:rFonts w:asciiTheme="majorBidi" w:eastAsia="Times New Roman" w:hAnsiTheme="majorBidi" w:cstheme="majorBidi"/>
              <w:b/>
            </w:rPr>
          </w:pPr>
        </w:p>
        <w:p w:rsidR="00970E65" w:rsidRPr="00B66FB2" w:rsidRDefault="00970E65" w:rsidP="00B66FB2">
          <w:pPr>
            <w:pStyle w:val="ListParagraph"/>
            <w:numPr>
              <w:ilvl w:val="2"/>
              <w:numId w:val="91"/>
            </w:numPr>
            <w:spacing w:after="15" w:line="248" w:lineRule="auto"/>
            <w:ind w:firstLineChars="0"/>
            <w:jc w:val="both"/>
            <w:rPr>
              <w:rFonts w:asciiTheme="majorBidi" w:hAnsiTheme="majorBidi" w:cstheme="majorBidi"/>
            </w:rPr>
          </w:pPr>
        </w:p>
        <w:p w:rsidR="00970E65" w:rsidRPr="00D57F3D" w:rsidRDefault="00970E65" w:rsidP="00970E65">
          <w:pPr>
            <w:spacing w:after="431"/>
            <w:rPr>
              <w:rFonts w:asciiTheme="majorBidi" w:hAnsiTheme="majorBidi" w:cstheme="majorBidi"/>
            </w:rPr>
          </w:pPr>
          <w:r w:rsidRPr="00D57F3D">
            <w:rPr>
              <w:rFonts w:asciiTheme="majorBidi" w:eastAsia="Times New Roman" w:hAnsiTheme="majorBidi" w:cstheme="majorBidi"/>
              <w:b/>
            </w:rPr>
            <w:t>Section IV.  Bidding Form</w:t>
          </w:r>
        </w:p>
      </w:sdtContent>
    </w:sdt>
    <w:p w:rsidR="00970E65" w:rsidRPr="00D57F3D" w:rsidRDefault="00970E65" w:rsidP="00970E65">
      <w:pPr>
        <w:pStyle w:val="Heading2"/>
        <w:ind w:left="-5"/>
        <w:rPr>
          <w:rFonts w:asciiTheme="majorBidi" w:hAnsiTheme="majorBidi"/>
          <w:sz w:val="22"/>
          <w:szCs w:val="22"/>
        </w:rPr>
      </w:pPr>
      <w:bookmarkStart w:id="455" w:name="_Toc139324478"/>
      <w:r w:rsidRPr="00D57F3D">
        <w:rPr>
          <w:rFonts w:asciiTheme="majorBidi" w:hAnsiTheme="majorBidi"/>
          <w:sz w:val="22"/>
          <w:szCs w:val="22"/>
        </w:rPr>
        <w:t>Bidder Information Form</w:t>
      </w:r>
      <w:bookmarkEnd w:id="455"/>
      <w:r w:rsidRPr="00D57F3D">
        <w:rPr>
          <w:rFonts w:asciiTheme="majorBidi" w:hAnsiTheme="majorBidi"/>
          <w:sz w:val="22"/>
          <w:szCs w:val="22"/>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t xml:space="preserve"> </w:t>
      </w:r>
    </w:p>
    <w:p w:rsidR="00970E65" w:rsidRPr="00D57F3D" w:rsidRDefault="00970E65" w:rsidP="00970E65">
      <w:pPr>
        <w:spacing w:after="221"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[The Bidder shall fill in this Form in accordance with the instructions indicated below. No alterations to its format shall be permitted and no substitutions shall be accepted.] </w:t>
      </w:r>
    </w:p>
    <w:p w:rsidR="00970E65" w:rsidRPr="00D57F3D" w:rsidRDefault="00970E65" w:rsidP="00970E65">
      <w:pPr>
        <w:spacing w:after="15" w:line="248" w:lineRule="auto"/>
        <w:ind w:left="-5" w:right="1933" w:hanging="10"/>
        <w:jc w:val="both"/>
        <w:rPr>
          <w:rFonts w:asciiTheme="majorBidi" w:hAnsiTheme="majorBidi" w:cstheme="majorBidi"/>
        </w:rPr>
      </w:pPr>
      <w:r w:rsidRPr="00D57F3D">
        <w:rPr>
          <w:rFonts w:asciiTheme="majorBidi" w:eastAsia="Times New Roman" w:hAnsiTheme="majorBidi" w:cstheme="majorBidi"/>
        </w:rPr>
        <w:t xml:space="preserve">Date: </w:t>
      </w:r>
      <w:r w:rsidRPr="00D57F3D">
        <w:rPr>
          <w:rFonts w:asciiTheme="majorBidi" w:eastAsia="Times New Roman" w:hAnsiTheme="majorBidi" w:cstheme="majorBidi"/>
          <w:i/>
        </w:rPr>
        <w:t>[insert date (as day, month and year) of Bid Submission]</w:t>
      </w:r>
      <w:r w:rsidRPr="00D57F3D">
        <w:rPr>
          <w:rFonts w:asciiTheme="majorBidi" w:eastAsia="Times New Roman" w:hAnsiTheme="majorBidi" w:cstheme="majorBidi"/>
        </w:rPr>
        <w:t xml:space="preserve"> Procurement Reference No.: </w:t>
      </w:r>
      <w:r w:rsidRPr="00D57F3D">
        <w:rPr>
          <w:rFonts w:asciiTheme="majorBidi" w:eastAsia="Times New Roman" w:hAnsiTheme="majorBidi" w:cstheme="majorBidi"/>
          <w:i/>
        </w:rPr>
        <w:t>[insert reference number]</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eastAsia="Times New Roman" w:hAnsiTheme="majorBidi" w:cstheme="majorBidi"/>
        </w:rPr>
      </w:pPr>
      <w:r w:rsidRPr="00D57F3D">
        <w:rPr>
          <w:rFonts w:asciiTheme="majorBidi" w:eastAsia="Times New Roman" w:hAnsiTheme="majorBidi" w:cstheme="majorBidi"/>
        </w:rPr>
        <w:t xml:space="preserve">Page ________ of_______ pages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tbl>
      <w:tblPr>
        <w:tblStyle w:val="TableGrid0"/>
        <w:tblW w:w="8168" w:type="dxa"/>
        <w:tblInd w:w="-101" w:type="dxa"/>
        <w:tblCellMar>
          <w:top w:w="117" w:type="dxa"/>
          <w:left w:w="101" w:type="dxa"/>
          <w:right w:w="44" w:type="dxa"/>
        </w:tblCellMar>
        <w:tblLook w:val="04A0" w:firstRow="1" w:lastRow="0" w:firstColumn="1" w:lastColumn="0" w:noHBand="0" w:noVBand="1"/>
      </w:tblPr>
      <w:tblGrid>
        <w:gridCol w:w="3327"/>
        <w:gridCol w:w="4841"/>
      </w:tblGrid>
      <w:tr w:rsidR="00970E65" w:rsidRPr="00D57F3D" w:rsidTr="00F538D2">
        <w:trPr>
          <w:trHeight w:val="536"/>
        </w:trPr>
        <w:tc>
          <w:tcPr>
            <w:tcW w:w="3327" w:type="dxa"/>
            <w:tcBorders>
              <w:top w:val="double" w:sz="4" w:space="0" w:color="000000"/>
              <w:left w:val="double" w:sz="4"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1.  Bidder’s Legal Name   </w:t>
            </w:r>
          </w:p>
        </w:tc>
        <w:tc>
          <w:tcPr>
            <w:tcW w:w="4841" w:type="dxa"/>
            <w:tcBorders>
              <w:top w:val="double" w:sz="4" w:space="0" w:color="000000"/>
              <w:left w:val="single" w:sz="4" w:space="0" w:color="000000"/>
              <w:bottom w:val="single" w:sz="3" w:space="0" w:color="000000"/>
              <w:right w:val="double" w:sz="3" w:space="0" w:color="000000"/>
            </w:tcBorders>
            <w:vAlign w:val="center"/>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Bidder’s legal name} </w:t>
            </w:r>
          </w:p>
        </w:tc>
      </w:tr>
      <w:tr w:rsidR="00970E65" w:rsidRPr="00D57F3D" w:rsidTr="00F538D2">
        <w:trPr>
          <w:trHeight w:val="803"/>
        </w:trPr>
        <w:tc>
          <w:tcPr>
            <w:tcW w:w="3327" w:type="dxa"/>
            <w:tcBorders>
              <w:top w:val="single" w:sz="3" w:space="0" w:color="000000"/>
              <w:left w:val="double" w:sz="4" w:space="0" w:color="000000"/>
              <w:bottom w:val="single" w:sz="4" w:space="0" w:color="000000"/>
              <w:right w:val="single" w:sz="4" w:space="0" w:color="000000"/>
            </w:tcBorders>
            <w:vAlign w:val="center"/>
          </w:tcPr>
          <w:p w:rsidR="00970E65" w:rsidRPr="00D57F3D" w:rsidRDefault="00970E65" w:rsidP="00F538D2">
            <w:pPr>
              <w:ind w:left="336" w:hanging="336"/>
              <w:rPr>
                <w:rFonts w:asciiTheme="majorBidi" w:hAnsiTheme="majorBidi" w:cstheme="majorBidi"/>
              </w:rPr>
            </w:pPr>
            <w:r w:rsidRPr="00D57F3D">
              <w:rPr>
                <w:rFonts w:asciiTheme="majorBidi" w:eastAsia="Times New Roman" w:hAnsiTheme="majorBidi" w:cstheme="majorBidi"/>
              </w:rPr>
              <w:t xml:space="preserve">2.  In case of JV, legal name of each party:  </w:t>
            </w:r>
          </w:p>
        </w:tc>
        <w:tc>
          <w:tcPr>
            <w:tcW w:w="4841" w:type="dxa"/>
            <w:tcBorders>
              <w:top w:val="single" w:sz="3" w:space="0" w:color="000000"/>
              <w:left w:val="single" w:sz="4" w:space="0" w:color="000000"/>
              <w:bottom w:val="single" w:sz="4" w:space="0" w:color="000000"/>
              <w:right w:val="double" w:sz="3" w:space="0" w:color="000000"/>
            </w:tcBorders>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legal name of each party in JV} </w:t>
            </w:r>
          </w:p>
        </w:tc>
      </w:tr>
      <w:tr w:rsidR="00970E65" w:rsidRPr="00D57F3D" w:rsidTr="00F538D2">
        <w:trPr>
          <w:trHeight w:val="802"/>
        </w:trPr>
        <w:tc>
          <w:tcPr>
            <w:tcW w:w="3327" w:type="dxa"/>
            <w:tcBorders>
              <w:top w:val="single" w:sz="4" w:space="0" w:color="000000"/>
              <w:left w:val="double" w:sz="4" w:space="0" w:color="000000"/>
              <w:bottom w:val="single" w:sz="3" w:space="0" w:color="000000"/>
              <w:right w:val="single" w:sz="4" w:space="0" w:color="000000"/>
            </w:tcBorders>
            <w:vAlign w:val="center"/>
          </w:tcPr>
          <w:p w:rsidR="00970E65" w:rsidRPr="00D57F3D" w:rsidRDefault="00970E65" w:rsidP="00F538D2">
            <w:pPr>
              <w:ind w:left="336" w:hanging="336"/>
              <w:jc w:val="both"/>
              <w:rPr>
                <w:rFonts w:asciiTheme="majorBidi" w:hAnsiTheme="majorBidi" w:cstheme="majorBidi"/>
              </w:rPr>
            </w:pPr>
            <w:r w:rsidRPr="00D57F3D">
              <w:rPr>
                <w:rFonts w:asciiTheme="majorBidi" w:eastAsia="Times New Roman" w:hAnsiTheme="majorBidi" w:cstheme="majorBidi"/>
              </w:rPr>
              <w:t xml:space="preserve">3.  Bidder’s actual or intended Country of Registration:  </w:t>
            </w:r>
          </w:p>
        </w:tc>
        <w:tc>
          <w:tcPr>
            <w:tcW w:w="4841" w:type="dxa"/>
            <w:tcBorders>
              <w:top w:val="single" w:sz="4" w:space="0" w:color="000000"/>
              <w:left w:val="single" w:sz="4" w:space="0" w:color="000000"/>
              <w:bottom w:val="single" w:sz="3" w:space="0" w:color="000000"/>
              <w:right w:val="double" w:sz="3" w:space="0" w:color="000000"/>
            </w:tcBorders>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actual or intended Country of Registration} </w:t>
            </w:r>
          </w:p>
        </w:tc>
      </w:tr>
      <w:tr w:rsidR="00970E65" w:rsidRPr="00D57F3D" w:rsidTr="00F538D2">
        <w:trPr>
          <w:trHeight w:val="684"/>
        </w:trPr>
        <w:tc>
          <w:tcPr>
            <w:tcW w:w="3327" w:type="dxa"/>
            <w:tcBorders>
              <w:top w:val="single" w:sz="3" w:space="0" w:color="000000"/>
              <w:left w:val="double" w:sz="4"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4.  Bidder’s Year of Registration:  </w:t>
            </w:r>
          </w:p>
        </w:tc>
        <w:tc>
          <w:tcPr>
            <w:tcW w:w="4841" w:type="dxa"/>
            <w:tcBorders>
              <w:top w:val="single" w:sz="3" w:space="0" w:color="000000"/>
              <w:left w:val="single" w:sz="4" w:space="0" w:color="000000"/>
              <w:bottom w:val="single" w:sz="3" w:space="0" w:color="000000"/>
              <w:right w:val="double" w:sz="3" w:space="0" w:color="000000"/>
            </w:tcBorders>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Bidder’s year of registration} </w:t>
            </w:r>
          </w:p>
        </w:tc>
      </w:tr>
      <w:tr w:rsidR="00970E65" w:rsidRPr="00D57F3D" w:rsidTr="00F538D2">
        <w:trPr>
          <w:trHeight w:val="802"/>
        </w:trPr>
        <w:tc>
          <w:tcPr>
            <w:tcW w:w="3327" w:type="dxa"/>
            <w:tcBorders>
              <w:top w:val="single" w:sz="3" w:space="0" w:color="000000"/>
              <w:left w:val="double" w:sz="4" w:space="0" w:color="000000"/>
              <w:bottom w:val="single" w:sz="4" w:space="0" w:color="000000"/>
              <w:right w:val="single" w:sz="4" w:space="0" w:color="000000"/>
            </w:tcBorders>
            <w:vAlign w:val="center"/>
          </w:tcPr>
          <w:p w:rsidR="00970E65" w:rsidRPr="00D57F3D" w:rsidRDefault="00970E65" w:rsidP="00F538D2">
            <w:pPr>
              <w:ind w:left="336" w:hanging="336"/>
              <w:jc w:val="both"/>
              <w:rPr>
                <w:rFonts w:asciiTheme="majorBidi" w:hAnsiTheme="majorBidi" w:cstheme="majorBidi"/>
              </w:rPr>
            </w:pPr>
            <w:r w:rsidRPr="00D57F3D">
              <w:rPr>
                <w:rFonts w:asciiTheme="majorBidi" w:eastAsia="Times New Roman" w:hAnsiTheme="majorBidi" w:cstheme="majorBidi"/>
              </w:rPr>
              <w:t xml:space="preserve">5.  Bidder’s Legal Address in Country of Registration:  </w:t>
            </w:r>
          </w:p>
        </w:tc>
        <w:tc>
          <w:tcPr>
            <w:tcW w:w="4841" w:type="dxa"/>
            <w:tcBorders>
              <w:top w:val="single" w:sz="3" w:space="0" w:color="000000"/>
              <w:left w:val="single" w:sz="4" w:space="0" w:color="000000"/>
              <w:bottom w:val="single" w:sz="4" w:space="0" w:color="000000"/>
              <w:right w:val="double" w:sz="3" w:space="0" w:color="000000"/>
            </w:tcBorders>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Bidder’s legal address in country of registration} </w:t>
            </w:r>
          </w:p>
        </w:tc>
      </w:tr>
      <w:tr w:rsidR="00970E65" w:rsidRPr="00D57F3D" w:rsidTr="00F538D2">
        <w:trPr>
          <w:trHeight w:val="527"/>
        </w:trPr>
        <w:tc>
          <w:tcPr>
            <w:tcW w:w="8168" w:type="dxa"/>
            <w:gridSpan w:val="2"/>
            <w:tcBorders>
              <w:top w:val="single" w:sz="4" w:space="0" w:color="000000"/>
              <w:left w:val="double" w:sz="4" w:space="0" w:color="000000"/>
              <w:bottom w:val="single" w:sz="4" w:space="0" w:color="000000"/>
              <w:right w:val="double" w:sz="3"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6.  Bidder’s Authorized Representative Information </w:t>
            </w:r>
          </w:p>
        </w:tc>
      </w:tr>
      <w:tr w:rsidR="00970E65" w:rsidRPr="00D57F3D" w:rsidTr="00F538D2">
        <w:trPr>
          <w:trHeight w:val="525"/>
        </w:trPr>
        <w:tc>
          <w:tcPr>
            <w:tcW w:w="3327" w:type="dxa"/>
            <w:tcBorders>
              <w:top w:val="single" w:sz="4" w:space="0" w:color="000000"/>
              <w:left w:val="double" w:sz="4" w:space="0" w:color="000000"/>
              <w:bottom w:val="nil"/>
              <w:right w:val="single" w:sz="4" w:space="0" w:color="000000"/>
            </w:tcBorders>
            <w:vAlign w:val="center"/>
          </w:tcPr>
          <w:p w:rsidR="00970E65" w:rsidRPr="00D57F3D" w:rsidRDefault="00970E65" w:rsidP="00F538D2">
            <w:pPr>
              <w:ind w:left="401"/>
              <w:rPr>
                <w:rFonts w:asciiTheme="majorBidi" w:hAnsiTheme="majorBidi" w:cstheme="majorBidi"/>
              </w:rPr>
            </w:pPr>
            <w:r w:rsidRPr="00D57F3D">
              <w:rPr>
                <w:rFonts w:asciiTheme="majorBidi" w:eastAsia="Times New Roman" w:hAnsiTheme="majorBidi" w:cstheme="majorBidi"/>
              </w:rPr>
              <w:t xml:space="preserve">Name:  </w:t>
            </w:r>
          </w:p>
        </w:tc>
        <w:tc>
          <w:tcPr>
            <w:tcW w:w="4841" w:type="dxa"/>
            <w:tcBorders>
              <w:top w:val="single" w:sz="4" w:space="0" w:color="000000"/>
              <w:left w:val="single" w:sz="4" w:space="0" w:color="000000"/>
              <w:bottom w:val="nil"/>
              <w:right w:val="double" w:sz="3" w:space="0" w:color="000000"/>
            </w:tcBorders>
            <w:vAlign w:val="center"/>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Authorized Representative’s name} </w:t>
            </w:r>
          </w:p>
        </w:tc>
      </w:tr>
      <w:tr w:rsidR="00970E65" w:rsidRPr="00D57F3D" w:rsidTr="00F538D2">
        <w:trPr>
          <w:trHeight w:val="516"/>
        </w:trPr>
        <w:tc>
          <w:tcPr>
            <w:tcW w:w="3327" w:type="dxa"/>
            <w:tcBorders>
              <w:top w:val="nil"/>
              <w:left w:val="double" w:sz="4" w:space="0" w:color="000000"/>
              <w:bottom w:val="nil"/>
              <w:right w:val="single" w:sz="4" w:space="0" w:color="000000"/>
            </w:tcBorders>
            <w:vAlign w:val="center"/>
          </w:tcPr>
          <w:p w:rsidR="00970E65" w:rsidRPr="00D57F3D" w:rsidRDefault="00970E65" w:rsidP="00F538D2">
            <w:pPr>
              <w:ind w:left="401"/>
              <w:rPr>
                <w:rFonts w:asciiTheme="majorBidi" w:hAnsiTheme="majorBidi" w:cstheme="majorBidi"/>
              </w:rPr>
            </w:pPr>
            <w:r w:rsidRPr="00D57F3D">
              <w:rPr>
                <w:rFonts w:asciiTheme="majorBidi" w:eastAsia="Times New Roman" w:hAnsiTheme="majorBidi" w:cstheme="majorBidi"/>
              </w:rPr>
              <w:t xml:space="preserve">Address:  </w:t>
            </w:r>
          </w:p>
        </w:tc>
        <w:tc>
          <w:tcPr>
            <w:tcW w:w="4841" w:type="dxa"/>
            <w:tcBorders>
              <w:top w:val="nil"/>
              <w:left w:val="single" w:sz="4" w:space="0" w:color="000000"/>
              <w:bottom w:val="nil"/>
              <w:right w:val="double" w:sz="3" w:space="0" w:color="000000"/>
            </w:tcBorders>
            <w:vAlign w:val="center"/>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Authorized Representative’s Address} </w:t>
            </w:r>
          </w:p>
        </w:tc>
      </w:tr>
      <w:tr w:rsidR="00970E65" w:rsidRPr="00D57F3D" w:rsidTr="00F538D2">
        <w:trPr>
          <w:trHeight w:val="792"/>
        </w:trPr>
        <w:tc>
          <w:tcPr>
            <w:tcW w:w="3327" w:type="dxa"/>
            <w:tcBorders>
              <w:top w:val="nil"/>
              <w:left w:val="double" w:sz="4" w:space="0" w:color="000000"/>
              <w:bottom w:val="nil"/>
              <w:right w:val="single" w:sz="4" w:space="0" w:color="000000"/>
            </w:tcBorders>
          </w:tcPr>
          <w:p w:rsidR="00970E65" w:rsidRPr="00D57F3D" w:rsidRDefault="00970E65" w:rsidP="00F538D2">
            <w:pPr>
              <w:ind w:left="401"/>
              <w:rPr>
                <w:rFonts w:asciiTheme="majorBidi" w:hAnsiTheme="majorBidi" w:cstheme="majorBidi"/>
              </w:rPr>
            </w:pPr>
            <w:r w:rsidRPr="00D57F3D">
              <w:rPr>
                <w:rFonts w:asciiTheme="majorBidi" w:eastAsia="Times New Roman" w:hAnsiTheme="majorBidi" w:cstheme="majorBidi"/>
              </w:rPr>
              <w:t xml:space="preserve">Telephone/Fax numbers:  </w:t>
            </w:r>
          </w:p>
        </w:tc>
        <w:tc>
          <w:tcPr>
            <w:tcW w:w="4841" w:type="dxa"/>
            <w:tcBorders>
              <w:top w:val="nil"/>
              <w:left w:val="single" w:sz="4" w:space="0" w:color="000000"/>
              <w:bottom w:val="nil"/>
              <w:right w:val="double" w:sz="3" w:space="0" w:color="000000"/>
            </w:tcBorders>
            <w:vAlign w:val="center"/>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w:t>
            </w:r>
            <w:r w:rsidRPr="00D57F3D">
              <w:rPr>
                <w:rFonts w:asciiTheme="majorBidi" w:eastAsia="Times New Roman" w:hAnsiTheme="majorBidi" w:cstheme="majorBidi"/>
                <w:i/>
              </w:rPr>
              <w:tab/>
              <w:t xml:space="preserve">Authorized </w:t>
            </w:r>
            <w:r w:rsidRPr="00D57F3D">
              <w:rPr>
                <w:rFonts w:asciiTheme="majorBidi" w:eastAsia="Times New Roman" w:hAnsiTheme="majorBidi" w:cstheme="majorBidi"/>
                <w:i/>
              </w:rPr>
              <w:tab/>
              <w:t xml:space="preserve">Representative’s </w:t>
            </w:r>
            <w:r w:rsidRPr="00D57F3D">
              <w:rPr>
                <w:rFonts w:asciiTheme="majorBidi" w:eastAsia="Times New Roman" w:hAnsiTheme="majorBidi" w:cstheme="majorBidi"/>
                <w:i/>
              </w:rPr>
              <w:tab/>
              <w:t xml:space="preserve">telephone/fax numbers} </w:t>
            </w:r>
          </w:p>
        </w:tc>
      </w:tr>
      <w:tr w:rsidR="00970E65" w:rsidRPr="00D57F3D" w:rsidTr="00F538D2">
        <w:trPr>
          <w:trHeight w:val="517"/>
        </w:trPr>
        <w:tc>
          <w:tcPr>
            <w:tcW w:w="3327" w:type="dxa"/>
            <w:tcBorders>
              <w:top w:val="nil"/>
              <w:left w:val="double" w:sz="4" w:space="0" w:color="000000"/>
              <w:bottom w:val="single" w:sz="3" w:space="0" w:color="000000"/>
              <w:right w:val="single" w:sz="4" w:space="0" w:color="000000"/>
            </w:tcBorders>
            <w:vAlign w:val="center"/>
          </w:tcPr>
          <w:p w:rsidR="00970E65" w:rsidRPr="00D57F3D" w:rsidRDefault="00970E65" w:rsidP="00F538D2">
            <w:pPr>
              <w:ind w:left="401"/>
              <w:rPr>
                <w:rFonts w:asciiTheme="majorBidi" w:hAnsiTheme="majorBidi" w:cstheme="majorBidi"/>
              </w:rPr>
            </w:pPr>
            <w:r w:rsidRPr="00D57F3D">
              <w:rPr>
                <w:rFonts w:asciiTheme="majorBidi" w:eastAsia="Times New Roman" w:hAnsiTheme="majorBidi" w:cstheme="majorBidi"/>
              </w:rPr>
              <w:t xml:space="preserve">Email Address: </w:t>
            </w:r>
          </w:p>
        </w:tc>
        <w:tc>
          <w:tcPr>
            <w:tcW w:w="4841" w:type="dxa"/>
            <w:tcBorders>
              <w:top w:val="nil"/>
              <w:left w:val="single" w:sz="4" w:space="0" w:color="000000"/>
              <w:bottom w:val="single" w:sz="3" w:space="0" w:color="000000"/>
              <w:right w:val="double" w:sz="3" w:space="0" w:color="000000"/>
            </w:tcBorders>
            <w:vAlign w:val="center"/>
          </w:tcPr>
          <w:p w:rsidR="00970E65" w:rsidRPr="00D57F3D" w:rsidRDefault="00970E65" w:rsidP="00F538D2">
            <w:pPr>
              <w:ind w:left="33"/>
              <w:rPr>
                <w:rFonts w:asciiTheme="majorBidi" w:hAnsiTheme="majorBidi" w:cstheme="majorBidi"/>
              </w:rPr>
            </w:pPr>
            <w:r w:rsidRPr="00D57F3D">
              <w:rPr>
                <w:rFonts w:asciiTheme="majorBidi" w:eastAsia="Times New Roman" w:hAnsiTheme="majorBidi" w:cstheme="majorBidi"/>
                <w:i/>
              </w:rPr>
              <w:t xml:space="preserve">{[insert Authorized Representative’s email address} </w:t>
            </w:r>
          </w:p>
        </w:tc>
      </w:tr>
      <w:tr w:rsidR="00970E65" w:rsidRPr="00D57F3D" w:rsidTr="00F538D2">
        <w:trPr>
          <w:trHeight w:val="517"/>
        </w:trPr>
        <w:tc>
          <w:tcPr>
            <w:tcW w:w="8168" w:type="dxa"/>
            <w:gridSpan w:val="2"/>
            <w:tcBorders>
              <w:top w:val="nil"/>
              <w:left w:val="double" w:sz="4" w:space="0" w:color="000000"/>
              <w:bottom w:val="single" w:sz="3" w:space="0" w:color="000000"/>
              <w:right w:val="double" w:sz="3" w:space="0" w:color="000000"/>
            </w:tcBorders>
            <w:vAlign w:val="center"/>
          </w:tcPr>
          <w:p w:rsidR="00970E65" w:rsidRPr="00D57F3D" w:rsidRDefault="00970E65" w:rsidP="00F538D2">
            <w:pPr>
              <w:spacing w:line="242" w:lineRule="auto"/>
              <w:ind w:left="336" w:hanging="336"/>
              <w:jc w:val="both"/>
              <w:rPr>
                <w:rFonts w:asciiTheme="majorBidi" w:hAnsiTheme="majorBidi" w:cstheme="majorBidi"/>
              </w:rPr>
            </w:pPr>
            <w:r w:rsidRPr="00D57F3D">
              <w:rPr>
                <w:rFonts w:asciiTheme="majorBidi" w:eastAsia="Times New Roman" w:hAnsiTheme="majorBidi" w:cstheme="majorBidi"/>
              </w:rPr>
              <w:t xml:space="preserve">7.  Attached are copies of original documents of: </w:t>
            </w:r>
            <w:r w:rsidRPr="00D57F3D">
              <w:rPr>
                <w:rFonts w:asciiTheme="majorBidi" w:eastAsia="Times New Roman" w:hAnsiTheme="majorBidi" w:cstheme="majorBidi"/>
                <w:i/>
              </w:rPr>
              <w:t>{check the box(es) of the attached original documents}</w:t>
            </w:r>
            <w:r w:rsidRPr="00D57F3D">
              <w:rPr>
                <w:rFonts w:asciiTheme="majorBidi" w:eastAsia="Times New Roman" w:hAnsiTheme="majorBidi" w:cstheme="majorBidi"/>
              </w:rPr>
              <w:t xml:space="preserve"> </w:t>
            </w:r>
          </w:p>
          <w:p w:rsidR="00970E65" w:rsidRPr="00D57F3D" w:rsidRDefault="00970E65" w:rsidP="00F538D2">
            <w:pPr>
              <w:ind w:left="599"/>
              <w:rPr>
                <w:rFonts w:asciiTheme="majorBidi" w:hAnsiTheme="majorBidi" w:cstheme="majorBidi"/>
              </w:rPr>
            </w:pPr>
            <w:r w:rsidRPr="00D57F3D">
              <w:rPr>
                <w:rFonts w:asciiTheme="majorBidi" w:eastAsia="Times New Roman" w:hAnsiTheme="majorBidi" w:cstheme="majorBidi"/>
              </w:rPr>
              <w:t xml:space="preserve"> Articles of Incorporation or Registration of firm named in 1, above. </w:t>
            </w:r>
          </w:p>
          <w:p w:rsidR="00970E65" w:rsidRPr="00D57F3D" w:rsidRDefault="00970E65" w:rsidP="00F538D2">
            <w:pPr>
              <w:ind w:left="599"/>
              <w:rPr>
                <w:rFonts w:asciiTheme="majorBidi" w:hAnsiTheme="majorBidi" w:cstheme="majorBidi"/>
              </w:rPr>
            </w:pPr>
            <w:r w:rsidRPr="00D57F3D">
              <w:rPr>
                <w:rFonts w:asciiTheme="majorBidi" w:eastAsia="Times New Roman" w:hAnsiTheme="majorBidi" w:cstheme="majorBidi"/>
              </w:rPr>
              <w:t xml:space="preserve"> In case of JV, letter of intent to form JV or JV agreement. </w:t>
            </w:r>
          </w:p>
          <w:p w:rsidR="00970E65" w:rsidRPr="00D57F3D" w:rsidRDefault="00970E65" w:rsidP="00F538D2">
            <w:pPr>
              <w:ind w:left="33"/>
              <w:rPr>
                <w:rFonts w:asciiTheme="majorBidi" w:eastAsia="Times New Roman" w:hAnsiTheme="majorBidi" w:cstheme="majorBidi"/>
                <w:i/>
              </w:rPr>
            </w:pPr>
            <w:r w:rsidRPr="00D57F3D">
              <w:rPr>
                <w:rFonts w:asciiTheme="majorBidi" w:eastAsia="Times New Roman" w:hAnsiTheme="majorBidi" w:cstheme="majorBidi"/>
              </w:rPr>
              <w:lastRenderedPageBreak/>
              <w:t xml:space="preserve"> In case of government owned entity from the Republic of Maldives, documents establishing legal and financial autonomy and compliance with commercial law, in accordance with ITB Sub-Clause 4.5. </w:t>
            </w:r>
          </w:p>
        </w:tc>
      </w:tr>
    </w:tbl>
    <w:p w:rsidR="00970E65" w:rsidRPr="00D57F3D" w:rsidRDefault="00970E65" w:rsidP="00970E65">
      <w:pPr>
        <w:pStyle w:val="Heading2"/>
        <w:ind w:left="-5"/>
        <w:rPr>
          <w:rFonts w:asciiTheme="majorBidi" w:hAnsiTheme="majorBidi"/>
          <w:sz w:val="22"/>
          <w:szCs w:val="22"/>
        </w:rPr>
      </w:pPr>
    </w:p>
    <w:p w:rsidR="00970E65" w:rsidRPr="00D57F3D" w:rsidRDefault="00970E65" w:rsidP="00970E65">
      <w:pPr>
        <w:pStyle w:val="Heading2"/>
        <w:ind w:left="-5"/>
        <w:rPr>
          <w:rFonts w:asciiTheme="majorBidi" w:hAnsiTheme="majorBidi"/>
          <w:sz w:val="22"/>
          <w:szCs w:val="22"/>
        </w:rPr>
      </w:pPr>
      <w:bookmarkStart w:id="456" w:name="_Toc139324479"/>
      <w:r w:rsidRPr="00D57F3D">
        <w:rPr>
          <w:rFonts w:asciiTheme="majorBidi" w:hAnsiTheme="majorBidi"/>
          <w:sz w:val="22"/>
          <w:szCs w:val="22"/>
        </w:rPr>
        <w:t>Joint Venture Partner Information Form</w:t>
      </w:r>
      <w:bookmarkEnd w:id="456"/>
      <w:r w:rsidRPr="00D57F3D">
        <w:rPr>
          <w:rFonts w:asciiTheme="majorBidi" w:hAnsiTheme="majorBidi"/>
          <w:sz w:val="22"/>
          <w:szCs w:val="22"/>
        </w:rPr>
        <w:t xml:space="preserve"> </w:t>
      </w:r>
    </w:p>
    <w:p w:rsidR="00970E65" w:rsidRPr="00D57F3D" w:rsidRDefault="00970E65" w:rsidP="00970E65">
      <w:pPr>
        <w:spacing w:after="12"/>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0" w:line="248" w:lineRule="auto"/>
        <w:ind w:left="-5" w:hanging="10"/>
        <w:jc w:val="both"/>
        <w:rPr>
          <w:rFonts w:asciiTheme="majorBidi" w:hAnsiTheme="majorBidi" w:cstheme="majorBidi"/>
        </w:rPr>
      </w:pPr>
      <w:r w:rsidRPr="00D57F3D">
        <w:rPr>
          <w:rFonts w:asciiTheme="majorBidi" w:eastAsia="Times New Roman" w:hAnsiTheme="majorBidi" w:cstheme="majorBidi"/>
          <w:i/>
        </w:rPr>
        <w:t>[The Bidder shall fill in this Form in accordance with the instructions indicated below].</w:t>
      </w: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right="1888" w:hanging="10"/>
        <w:jc w:val="both"/>
        <w:rPr>
          <w:rFonts w:asciiTheme="majorBidi" w:hAnsiTheme="majorBidi" w:cstheme="majorBidi"/>
        </w:rPr>
      </w:pPr>
      <w:r w:rsidRPr="00D57F3D">
        <w:rPr>
          <w:rFonts w:asciiTheme="majorBidi" w:eastAsia="Times New Roman" w:hAnsiTheme="majorBidi" w:cstheme="majorBidi"/>
        </w:rPr>
        <w:t xml:space="preserve">Date: </w:t>
      </w:r>
      <w:r w:rsidRPr="00D57F3D">
        <w:rPr>
          <w:rFonts w:asciiTheme="majorBidi" w:eastAsia="Times New Roman" w:hAnsiTheme="majorBidi" w:cstheme="majorBidi"/>
          <w:i/>
        </w:rPr>
        <w:t>[insert date (as day, month and year) of Bid Submission</w:t>
      </w:r>
      <w:r w:rsidRPr="00D57F3D">
        <w:rPr>
          <w:rFonts w:asciiTheme="majorBidi" w:eastAsia="Times New Roman" w:hAnsiTheme="majorBidi" w:cstheme="majorBidi"/>
        </w:rPr>
        <w:t xml:space="preserve">] Procurement Reference No.: </w:t>
      </w:r>
      <w:r w:rsidRPr="00D57F3D">
        <w:rPr>
          <w:rFonts w:asciiTheme="majorBidi" w:eastAsia="Times New Roman" w:hAnsiTheme="majorBidi" w:cstheme="majorBidi"/>
          <w:i/>
        </w:rPr>
        <w:t>[insert reference]</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Page ___ of __ ____ pages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tbl>
      <w:tblPr>
        <w:tblStyle w:val="TableGrid0"/>
        <w:tblW w:w="8256" w:type="dxa"/>
        <w:tblInd w:w="0" w:type="dxa"/>
        <w:tblCellMar>
          <w:top w:w="126" w:type="dxa"/>
          <w:left w:w="102" w:type="dxa"/>
          <w:right w:w="44" w:type="dxa"/>
        </w:tblCellMar>
        <w:tblLook w:val="04A0" w:firstRow="1" w:lastRow="0" w:firstColumn="1" w:lastColumn="0" w:noHBand="0" w:noVBand="1"/>
      </w:tblPr>
      <w:tblGrid>
        <w:gridCol w:w="3194"/>
        <w:gridCol w:w="5062"/>
      </w:tblGrid>
      <w:tr w:rsidR="00970E65" w:rsidRPr="00D57F3D" w:rsidTr="00F538D2">
        <w:trPr>
          <w:trHeight w:val="494"/>
        </w:trPr>
        <w:tc>
          <w:tcPr>
            <w:tcW w:w="3194" w:type="dxa"/>
            <w:tcBorders>
              <w:top w:val="double" w:sz="4" w:space="0" w:color="000000"/>
              <w:left w:val="double" w:sz="3" w:space="0" w:color="000000"/>
              <w:bottom w:val="single" w:sz="4"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1. Bidder’s Legal Name:  </w:t>
            </w:r>
          </w:p>
        </w:tc>
        <w:tc>
          <w:tcPr>
            <w:tcW w:w="5061" w:type="dxa"/>
            <w:tcBorders>
              <w:top w:val="double" w:sz="4" w:space="0" w:color="000000"/>
              <w:left w:val="single" w:sz="4" w:space="0" w:color="000000"/>
              <w:bottom w:val="single" w:sz="4" w:space="0" w:color="000000"/>
              <w:right w:val="double" w:sz="4" w:space="0" w:color="000000"/>
            </w:tcBorders>
            <w:vAlign w:val="center"/>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Bidder’s legal name} </w:t>
            </w:r>
          </w:p>
        </w:tc>
      </w:tr>
      <w:tr w:rsidR="00970E65" w:rsidRPr="00D57F3D" w:rsidTr="00F538D2">
        <w:trPr>
          <w:trHeight w:val="632"/>
        </w:trPr>
        <w:tc>
          <w:tcPr>
            <w:tcW w:w="3194" w:type="dxa"/>
            <w:tcBorders>
              <w:top w:val="single" w:sz="4" w:space="0" w:color="000000"/>
              <w:left w:val="double" w:sz="3"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2. JV’s Party legal name:  </w:t>
            </w:r>
          </w:p>
        </w:tc>
        <w:tc>
          <w:tcPr>
            <w:tcW w:w="5061" w:type="dxa"/>
            <w:tcBorders>
              <w:top w:val="single" w:sz="4" w:space="0" w:color="000000"/>
              <w:left w:val="single" w:sz="4" w:space="0" w:color="000000"/>
              <w:bottom w:val="single" w:sz="3" w:space="0" w:color="000000"/>
              <w:right w:val="double" w:sz="4" w:space="0" w:color="000000"/>
            </w:tcBorders>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JV’s Party legal name} </w:t>
            </w:r>
          </w:p>
        </w:tc>
      </w:tr>
      <w:tr w:rsidR="00970E65" w:rsidRPr="00D57F3D" w:rsidTr="00F538D2">
        <w:trPr>
          <w:trHeight w:val="741"/>
        </w:trPr>
        <w:tc>
          <w:tcPr>
            <w:tcW w:w="3194" w:type="dxa"/>
            <w:tcBorders>
              <w:top w:val="single" w:sz="3" w:space="0" w:color="000000"/>
              <w:left w:val="double" w:sz="3" w:space="0" w:color="000000"/>
              <w:bottom w:val="single" w:sz="4" w:space="0" w:color="000000"/>
              <w:right w:val="single" w:sz="4" w:space="0" w:color="000000"/>
            </w:tcBorders>
            <w:vAlign w:val="center"/>
          </w:tcPr>
          <w:p w:rsidR="00970E65" w:rsidRPr="00D57F3D" w:rsidRDefault="00970E65" w:rsidP="00F538D2">
            <w:pPr>
              <w:tabs>
                <w:tab w:val="center" w:pos="1267"/>
                <w:tab w:val="center" w:pos="2156"/>
                <w:tab w:val="right" w:pos="3054"/>
              </w:tabs>
              <w:rPr>
                <w:rFonts w:asciiTheme="majorBidi" w:hAnsiTheme="majorBidi" w:cstheme="majorBidi"/>
              </w:rPr>
            </w:pPr>
            <w:r w:rsidRPr="00D57F3D">
              <w:rPr>
                <w:rFonts w:asciiTheme="majorBidi" w:eastAsia="Times New Roman" w:hAnsiTheme="majorBidi" w:cstheme="majorBidi"/>
              </w:rPr>
              <w:t xml:space="preserve">3. JV’s </w:t>
            </w:r>
            <w:r w:rsidRPr="00D57F3D">
              <w:rPr>
                <w:rFonts w:asciiTheme="majorBidi" w:eastAsia="Times New Roman" w:hAnsiTheme="majorBidi" w:cstheme="majorBidi"/>
              </w:rPr>
              <w:tab/>
              <w:t xml:space="preserve">Party </w:t>
            </w:r>
            <w:r w:rsidRPr="00D57F3D">
              <w:rPr>
                <w:rFonts w:asciiTheme="majorBidi" w:eastAsia="Times New Roman" w:hAnsiTheme="majorBidi" w:cstheme="majorBidi"/>
              </w:rPr>
              <w:tab/>
              <w:t xml:space="preserve">Country </w:t>
            </w:r>
            <w:r w:rsidRPr="00D57F3D">
              <w:rPr>
                <w:rFonts w:asciiTheme="majorBidi" w:eastAsia="Times New Roman" w:hAnsiTheme="majorBidi" w:cstheme="majorBidi"/>
              </w:rPr>
              <w:tab/>
              <w:t xml:space="preserve">of </w:t>
            </w:r>
          </w:p>
          <w:p w:rsidR="00970E65" w:rsidRPr="00D57F3D" w:rsidRDefault="00970E65" w:rsidP="00F538D2">
            <w:pPr>
              <w:ind w:left="336"/>
              <w:rPr>
                <w:rFonts w:asciiTheme="majorBidi" w:hAnsiTheme="majorBidi" w:cstheme="majorBidi"/>
              </w:rPr>
            </w:pPr>
            <w:r w:rsidRPr="00D57F3D">
              <w:rPr>
                <w:rFonts w:asciiTheme="majorBidi" w:eastAsia="Times New Roman" w:hAnsiTheme="majorBidi" w:cstheme="majorBidi"/>
              </w:rPr>
              <w:t xml:space="preserve">Registration:  </w:t>
            </w:r>
          </w:p>
        </w:tc>
        <w:tc>
          <w:tcPr>
            <w:tcW w:w="5061" w:type="dxa"/>
            <w:tcBorders>
              <w:top w:val="single" w:sz="3" w:space="0" w:color="000000"/>
              <w:left w:val="single" w:sz="4" w:space="0" w:color="000000"/>
              <w:bottom w:val="single" w:sz="4" w:space="0" w:color="000000"/>
              <w:right w:val="double" w:sz="4" w:space="0" w:color="000000"/>
            </w:tcBorders>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JV’s Party country of registration} </w:t>
            </w:r>
          </w:p>
        </w:tc>
      </w:tr>
      <w:tr w:rsidR="00970E65" w:rsidRPr="00D57F3D" w:rsidTr="00F538D2">
        <w:trPr>
          <w:trHeight w:val="740"/>
        </w:trPr>
        <w:tc>
          <w:tcPr>
            <w:tcW w:w="3194" w:type="dxa"/>
            <w:tcBorders>
              <w:top w:val="single" w:sz="4" w:space="0" w:color="000000"/>
              <w:left w:val="double" w:sz="3" w:space="0" w:color="000000"/>
              <w:bottom w:val="single" w:sz="4" w:space="0" w:color="000000"/>
              <w:right w:val="single" w:sz="4" w:space="0" w:color="000000"/>
            </w:tcBorders>
            <w:vAlign w:val="center"/>
          </w:tcPr>
          <w:p w:rsidR="00970E65" w:rsidRPr="00D57F3D" w:rsidRDefault="00970E65" w:rsidP="00F538D2">
            <w:pPr>
              <w:tabs>
                <w:tab w:val="center" w:pos="1366"/>
                <w:tab w:val="center" w:pos="2206"/>
                <w:tab w:val="right" w:pos="3054"/>
              </w:tabs>
              <w:rPr>
                <w:rFonts w:asciiTheme="majorBidi" w:hAnsiTheme="majorBidi" w:cstheme="majorBidi"/>
              </w:rPr>
            </w:pPr>
            <w:r w:rsidRPr="00D57F3D">
              <w:rPr>
                <w:rFonts w:asciiTheme="majorBidi" w:eastAsia="Times New Roman" w:hAnsiTheme="majorBidi" w:cstheme="majorBidi"/>
              </w:rPr>
              <w:t xml:space="preserve">4. JV’s </w:t>
            </w:r>
            <w:r w:rsidRPr="00D57F3D">
              <w:rPr>
                <w:rFonts w:asciiTheme="majorBidi" w:eastAsia="Times New Roman" w:hAnsiTheme="majorBidi" w:cstheme="majorBidi"/>
              </w:rPr>
              <w:tab/>
              <w:t xml:space="preserve">Party </w:t>
            </w:r>
            <w:r w:rsidRPr="00D57F3D">
              <w:rPr>
                <w:rFonts w:asciiTheme="majorBidi" w:eastAsia="Times New Roman" w:hAnsiTheme="majorBidi" w:cstheme="majorBidi"/>
              </w:rPr>
              <w:tab/>
              <w:t xml:space="preserve">Year </w:t>
            </w:r>
            <w:r w:rsidRPr="00D57F3D">
              <w:rPr>
                <w:rFonts w:asciiTheme="majorBidi" w:eastAsia="Times New Roman" w:hAnsiTheme="majorBidi" w:cstheme="majorBidi"/>
              </w:rPr>
              <w:tab/>
              <w:t xml:space="preserve">of </w:t>
            </w:r>
          </w:p>
          <w:p w:rsidR="00970E65" w:rsidRPr="00D57F3D" w:rsidRDefault="00970E65" w:rsidP="00F538D2">
            <w:pPr>
              <w:ind w:left="336"/>
              <w:rPr>
                <w:rFonts w:asciiTheme="majorBidi" w:hAnsiTheme="majorBidi" w:cstheme="majorBidi"/>
              </w:rPr>
            </w:pPr>
            <w:r w:rsidRPr="00D57F3D">
              <w:rPr>
                <w:rFonts w:asciiTheme="majorBidi" w:eastAsia="Times New Roman" w:hAnsiTheme="majorBidi" w:cstheme="majorBidi"/>
              </w:rPr>
              <w:t xml:space="preserve">Registration:  </w:t>
            </w:r>
          </w:p>
        </w:tc>
        <w:tc>
          <w:tcPr>
            <w:tcW w:w="5061" w:type="dxa"/>
            <w:tcBorders>
              <w:top w:val="single" w:sz="4" w:space="0" w:color="000000"/>
              <w:left w:val="single" w:sz="4" w:space="0" w:color="000000"/>
              <w:bottom w:val="single" w:sz="4" w:space="0" w:color="000000"/>
              <w:right w:val="double" w:sz="4" w:space="0" w:color="000000"/>
            </w:tcBorders>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JV’s Part year of registration} </w:t>
            </w:r>
          </w:p>
        </w:tc>
      </w:tr>
      <w:tr w:rsidR="00970E65" w:rsidRPr="00D57F3D" w:rsidTr="00F538D2">
        <w:trPr>
          <w:trHeight w:val="740"/>
        </w:trPr>
        <w:tc>
          <w:tcPr>
            <w:tcW w:w="3194" w:type="dxa"/>
            <w:tcBorders>
              <w:top w:val="single" w:sz="4" w:space="0" w:color="000000"/>
              <w:left w:val="double" w:sz="3" w:space="0" w:color="000000"/>
              <w:bottom w:val="single" w:sz="3" w:space="0" w:color="000000"/>
              <w:right w:val="single" w:sz="4" w:space="0" w:color="000000"/>
            </w:tcBorders>
            <w:vAlign w:val="center"/>
          </w:tcPr>
          <w:p w:rsidR="00970E65" w:rsidRPr="00D57F3D" w:rsidRDefault="00970E65" w:rsidP="00F538D2">
            <w:pPr>
              <w:ind w:left="336" w:hanging="336"/>
              <w:jc w:val="both"/>
              <w:rPr>
                <w:rFonts w:asciiTheme="majorBidi" w:hAnsiTheme="majorBidi" w:cstheme="majorBidi"/>
              </w:rPr>
            </w:pPr>
            <w:r w:rsidRPr="00D57F3D">
              <w:rPr>
                <w:rFonts w:asciiTheme="majorBidi" w:eastAsia="Times New Roman" w:hAnsiTheme="majorBidi" w:cstheme="majorBidi"/>
              </w:rPr>
              <w:t xml:space="preserve">5. JV’s Party Legal Address in Country of Registration:  </w:t>
            </w:r>
          </w:p>
        </w:tc>
        <w:tc>
          <w:tcPr>
            <w:tcW w:w="5061" w:type="dxa"/>
            <w:tcBorders>
              <w:top w:val="single" w:sz="4" w:space="0" w:color="000000"/>
              <w:left w:val="single" w:sz="4" w:space="0" w:color="000000"/>
              <w:bottom w:val="single" w:sz="3" w:space="0" w:color="000000"/>
              <w:right w:val="double" w:sz="4" w:space="0" w:color="000000"/>
            </w:tcBorders>
            <w:vAlign w:val="center"/>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JV’s Party legal address in country of registration} </w:t>
            </w:r>
          </w:p>
        </w:tc>
      </w:tr>
      <w:tr w:rsidR="00970E65" w:rsidRPr="00D57F3D" w:rsidTr="00F538D2">
        <w:trPr>
          <w:trHeight w:val="487"/>
        </w:trPr>
        <w:tc>
          <w:tcPr>
            <w:tcW w:w="8256" w:type="dxa"/>
            <w:gridSpan w:val="2"/>
            <w:tcBorders>
              <w:top w:val="single" w:sz="3" w:space="0" w:color="000000"/>
              <w:left w:val="double" w:sz="3" w:space="0" w:color="000000"/>
              <w:bottom w:val="single" w:sz="4" w:space="0" w:color="000000"/>
              <w:right w:val="doub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6. JV’s Party Authorized Representative Information </w:t>
            </w:r>
          </w:p>
        </w:tc>
      </w:tr>
      <w:tr w:rsidR="00970E65" w:rsidRPr="00D57F3D" w:rsidTr="00F538D2">
        <w:trPr>
          <w:trHeight w:val="485"/>
        </w:trPr>
        <w:tc>
          <w:tcPr>
            <w:tcW w:w="3194" w:type="dxa"/>
            <w:tcBorders>
              <w:top w:val="single" w:sz="4" w:space="0" w:color="000000"/>
              <w:left w:val="double" w:sz="3" w:space="0" w:color="000000"/>
              <w:bottom w:val="single" w:sz="4" w:space="0" w:color="000000"/>
              <w:right w:val="single" w:sz="4" w:space="0" w:color="000000"/>
            </w:tcBorders>
            <w:vAlign w:val="center"/>
          </w:tcPr>
          <w:p w:rsidR="00970E65" w:rsidRPr="00D57F3D" w:rsidRDefault="00970E65" w:rsidP="00F538D2">
            <w:pPr>
              <w:ind w:left="401"/>
              <w:rPr>
                <w:rFonts w:asciiTheme="majorBidi" w:hAnsiTheme="majorBidi" w:cstheme="majorBidi"/>
              </w:rPr>
            </w:pPr>
            <w:r w:rsidRPr="00D57F3D">
              <w:rPr>
                <w:rFonts w:asciiTheme="majorBidi" w:eastAsia="Times New Roman" w:hAnsiTheme="majorBidi" w:cstheme="majorBidi"/>
              </w:rPr>
              <w:t xml:space="preserve">Name:  </w:t>
            </w:r>
          </w:p>
        </w:tc>
        <w:tc>
          <w:tcPr>
            <w:tcW w:w="5061" w:type="dxa"/>
            <w:tcBorders>
              <w:top w:val="single" w:sz="4" w:space="0" w:color="000000"/>
              <w:left w:val="single" w:sz="4" w:space="0" w:color="000000"/>
              <w:bottom w:val="single" w:sz="4" w:space="0" w:color="000000"/>
              <w:right w:val="double" w:sz="4" w:space="0" w:color="000000"/>
            </w:tcBorders>
            <w:vAlign w:val="center"/>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name of JV’s Party authorized representative} </w:t>
            </w:r>
          </w:p>
        </w:tc>
      </w:tr>
      <w:tr w:rsidR="00970E65" w:rsidRPr="00D57F3D" w:rsidTr="00F538D2">
        <w:trPr>
          <w:trHeight w:val="740"/>
        </w:trPr>
        <w:tc>
          <w:tcPr>
            <w:tcW w:w="3194" w:type="dxa"/>
            <w:tcBorders>
              <w:top w:val="single" w:sz="4" w:space="0" w:color="000000"/>
              <w:left w:val="double" w:sz="3" w:space="0" w:color="000000"/>
              <w:bottom w:val="single" w:sz="3" w:space="0" w:color="000000"/>
              <w:right w:val="single" w:sz="4" w:space="0" w:color="000000"/>
            </w:tcBorders>
          </w:tcPr>
          <w:p w:rsidR="00970E65" w:rsidRPr="00D57F3D" w:rsidRDefault="00970E65" w:rsidP="00F538D2">
            <w:pPr>
              <w:ind w:left="401"/>
              <w:rPr>
                <w:rFonts w:asciiTheme="majorBidi" w:hAnsiTheme="majorBidi" w:cstheme="majorBidi"/>
              </w:rPr>
            </w:pPr>
            <w:r w:rsidRPr="00D57F3D">
              <w:rPr>
                <w:rFonts w:asciiTheme="majorBidi" w:eastAsia="Times New Roman" w:hAnsiTheme="majorBidi" w:cstheme="majorBidi"/>
              </w:rPr>
              <w:t xml:space="preserve">Address:  </w:t>
            </w:r>
          </w:p>
        </w:tc>
        <w:tc>
          <w:tcPr>
            <w:tcW w:w="5061" w:type="dxa"/>
            <w:tcBorders>
              <w:top w:val="single" w:sz="4" w:space="0" w:color="000000"/>
              <w:left w:val="single" w:sz="4" w:space="0" w:color="000000"/>
              <w:bottom w:val="single" w:sz="3" w:space="0" w:color="000000"/>
              <w:right w:val="double" w:sz="4" w:space="0" w:color="000000"/>
            </w:tcBorders>
            <w:vAlign w:val="center"/>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w:t>
            </w:r>
            <w:r w:rsidRPr="00D57F3D">
              <w:rPr>
                <w:rFonts w:asciiTheme="majorBidi" w:eastAsia="Times New Roman" w:hAnsiTheme="majorBidi" w:cstheme="majorBidi"/>
                <w:i/>
              </w:rPr>
              <w:tab/>
              <w:t xml:space="preserve">address </w:t>
            </w:r>
            <w:r w:rsidRPr="00D57F3D">
              <w:rPr>
                <w:rFonts w:asciiTheme="majorBidi" w:eastAsia="Times New Roman" w:hAnsiTheme="majorBidi" w:cstheme="majorBidi"/>
                <w:i/>
              </w:rPr>
              <w:tab/>
              <w:t xml:space="preserve">of </w:t>
            </w:r>
            <w:r w:rsidRPr="00D57F3D">
              <w:rPr>
                <w:rFonts w:asciiTheme="majorBidi" w:eastAsia="Times New Roman" w:hAnsiTheme="majorBidi" w:cstheme="majorBidi"/>
                <w:i/>
              </w:rPr>
              <w:tab/>
              <w:t xml:space="preserve">JV’s </w:t>
            </w:r>
            <w:r w:rsidRPr="00D57F3D">
              <w:rPr>
                <w:rFonts w:asciiTheme="majorBidi" w:eastAsia="Times New Roman" w:hAnsiTheme="majorBidi" w:cstheme="majorBidi"/>
                <w:i/>
              </w:rPr>
              <w:tab/>
              <w:t xml:space="preserve">Party </w:t>
            </w:r>
            <w:r w:rsidRPr="00D57F3D">
              <w:rPr>
                <w:rFonts w:asciiTheme="majorBidi" w:eastAsia="Times New Roman" w:hAnsiTheme="majorBidi" w:cstheme="majorBidi"/>
                <w:i/>
              </w:rPr>
              <w:tab/>
              <w:t xml:space="preserve">authorized representative} </w:t>
            </w:r>
          </w:p>
        </w:tc>
      </w:tr>
      <w:tr w:rsidR="00970E65" w:rsidRPr="00D57F3D" w:rsidTr="00F538D2">
        <w:trPr>
          <w:trHeight w:val="741"/>
        </w:trPr>
        <w:tc>
          <w:tcPr>
            <w:tcW w:w="3194" w:type="dxa"/>
            <w:tcBorders>
              <w:top w:val="single" w:sz="3" w:space="0" w:color="000000"/>
              <w:left w:val="double" w:sz="3" w:space="0" w:color="000000"/>
              <w:bottom w:val="single" w:sz="3" w:space="0" w:color="000000"/>
              <w:right w:val="single" w:sz="4" w:space="0" w:color="000000"/>
            </w:tcBorders>
          </w:tcPr>
          <w:p w:rsidR="00970E65" w:rsidRPr="00D57F3D" w:rsidRDefault="00970E65" w:rsidP="00F538D2">
            <w:pPr>
              <w:ind w:right="43"/>
              <w:jc w:val="center"/>
              <w:rPr>
                <w:rFonts w:asciiTheme="majorBidi" w:hAnsiTheme="majorBidi" w:cstheme="majorBidi"/>
              </w:rPr>
            </w:pPr>
            <w:r w:rsidRPr="00D57F3D">
              <w:rPr>
                <w:rFonts w:asciiTheme="majorBidi" w:eastAsia="Times New Roman" w:hAnsiTheme="majorBidi" w:cstheme="majorBidi"/>
              </w:rPr>
              <w:t xml:space="preserve">Telephone/Fax numbers:  </w:t>
            </w:r>
          </w:p>
        </w:tc>
        <w:tc>
          <w:tcPr>
            <w:tcW w:w="5061" w:type="dxa"/>
            <w:tcBorders>
              <w:top w:val="single" w:sz="3" w:space="0" w:color="000000"/>
              <w:left w:val="single" w:sz="4" w:space="0" w:color="000000"/>
              <w:bottom w:val="single" w:sz="3" w:space="0" w:color="000000"/>
              <w:right w:val="double" w:sz="4" w:space="0" w:color="000000"/>
            </w:tcBorders>
            <w:vAlign w:val="center"/>
          </w:tcPr>
          <w:p w:rsidR="00970E65" w:rsidRPr="00D57F3D" w:rsidRDefault="00970E65" w:rsidP="00F538D2">
            <w:pPr>
              <w:ind w:left="30"/>
              <w:jc w:val="both"/>
              <w:rPr>
                <w:rFonts w:asciiTheme="majorBidi" w:hAnsiTheme="majorBidi" w:cstheme="majorBidi"/>
              </w:rPr>
            </w:pPr>
            <w:r w:rsidRPr="00D57F3D">
              <w:rPr>
                <w:rFonts w:asciiTheme="majorBidi" w:eastAsia="Times New Roman" w:hAnsiTheme="majorBidi" w:cstheme="majorBidi"/>
                <w:i/>
              </w:rPr>
              <w:t xml:space="preserve">{insert telephone/fax numbers of JV’s Party authorized representative} </w:t>
            </w:r>
          </w:p>
        </w:tc>
      </w:tr>
      <w:tr w:rsidR="00970E65" w:rsidRPr="00D57F3D" w:rsidTr="00F538D2">
        <w:trPr>
          <w:trHeight w:val="740"/>
        </w:trPr>
        <w:tc>
          <w:tcPr>
            <w:tcW w:w="3194" w:type="dxa"/>
            <w:tcBorders>
              <w:top w:val="single" w:sz="3" w:space="0" w:color="000000"/>
              <w:left w:val="double" w:sz="3" w:space="0" w:color="000000"/>
              <w:bottom w:val="single" w:sz="4" w:space="0" w:color="000000"/>
              <w:right w:val="single" w:sz="4" w:space="0" w:color="000000"/>
            </w:tcBorders>
          </w:tcPr>
          <w:p w:rsidR="00970E65" w:rsidRPr="00D57F3D" w:rsidRDefault="00970E65" w:rsidP="00F538D2">
            <w:pPr>
              <w:ind w:left="401"/>
              <w:rPr>
                <w:rFonts w:asciiTheme="majorBidi" w:hAnsiTheme="majorBidi" w:cstheme="majorBidi"/>
              </w:rPr>
            </w:pPr>
            <w:r w:rsidRPr="00D57F3D">
              <w:rPr>
                <w:rFonts w:asciiTheme="majorBidi" w:eastAsia="Times New Roman" w:hAnsiTheme="majorBidi" w:cstheme="majorBidi"/>
              </w:rPr>
              <w:t xml:space="preserve">Email Address:  </w:t>
            </w:r>
          </w:p>
        </w:tc>
        <w:tc>
          <w:tcPr>
            <w:tcW w:w="5061" w:type="dxa"/>
            <w:tcBorders>
              <w:top w:val="single" w:sz="3" w:space="0" w:color="000000"/>
              <w:left w:val="single" w:sz="4" w:space="0" w:color="000000"/>
              <w:bottom w:val="single" w:sz="4" w:space="0" w:color="000000"/>
              <w:right w:val="double" w:sz="4" w:space="0" w:color="000000"/>
            </w:tcBorders>
            <w:vAlign w:val="center"/>
          </w:tcPr>
          <w:p w:rsidR="00970E65" w:rsidRPr="00D57F3D" w:rsidRDefault="00970E65" w:rsidP="00F538D2">
            <w:pPr>
              <w:ind w:left="30"/>
              <w:rPr>
                <w:rFonts w:asciiTheme="majorBidi" w:hAnsiTheme="majorBidi" w:cstheme="majorBidi"/>
              </w:rPr>
            </w:pPr>
            <w:r w:rsidRPr="00D57F3D">
              <w:rPr>
                <w:rFonts w:asciiTheme="majorBidi" w:eastAsia="Times New Roman" w:hAnsiTheme="majorBidi" w:cstheme="majorBidi"/>
                <w:i/>
              </w:rPr>
              <w:t xml:space="preserve">{insert email address of JV’s Party authorized representative} </w:t>
            </w:r>
          </w:p>
        </w:tc>
      </w:tr>
      <w:tr w:rsidR="00970E65" w:rsidRPr="00D57F3D" w:rsidTr="00F538D2">
        <w:trPr>
          <w:trHeight w:val="2025"/>
        </w:trPr>
        <w:tc>
          <w:tcPr>
            <w:tcW w:w="8256" w:type="dxa"/>
            <w:gridSpan w:val="2"/>
            <w:tcBorders>
              <w:top w:val="single" w:sz="4" w:space="0" w:color="000000"/>
              <w:left w:val="double" w:sz="3" w:space="0" w:color="000000"/>
              <w:bottom w:val="double" w:sz="3" w:space="0" w:color="000000"/>
              <w:right w:val="double" w:sz="4" w:space="0" w:color="000000"/>
            </w:tcBorders>
            <w:vAlign w:val="center"/>
          </w:tcPr>
          <w:p w:rsidR="00970E65" w:rsidRPr="00D57F3D" w:rsidRDefault="00970E65" w:rsidP="00F538D2">
            <w:pPr>
              <w:spacing w:after="127"/>
              <w:ind w:left="336" w:hanging="336"/>
              <w:jc w:val="both"/>
              <w:rPr>
                <w:rFonts w:asciiTheme="majorBidi" w:hAnsiTheme="majorBidi" w:cstheme="majorBidi"/>
              </w:rPr>
            </w:pPr>
            <w:r w:rsidRPr="00D57F3D">
              <w:rPr>
                <w:rFonts w:asciiTheme="majorBidi" w:eastAsia="Times New Roman" w:hAnsiTheme="majorBidi" w:cstheme="majorBidi"/>
              </w:rPr>
              <w:lastRenderedPageBreak/>
              <w:t>7. Attached are copies of original documents of: {</w:t>
            </w:r>
            <w:r w:rsidRPr="00D57F3D">
              <w:rPr>
                <w:rFonts w:asciiTheme="majorBidi" w:eastAsia="Times New Roman" w:hAnsiTheme="majorBidi" w:cstheme="majorBidi"/>
                <w:i/>
              </w:rPr>
              <w:t>check the box(es) of the attached original documents}</w:t>
            </w:r>
            <w:r w:rsidRPr="00D57F3D">
              <w:rPr>
                <w:rFonts w:asciiTheme="majorBidi" w:eastAsia="Times New Roman" w:hAnsiTheme="majorBidi" w:cstheme="majorBidi"/>
              </w:rPr>
              <w:t xml:space="preserve"> </w:t>
            </w:r>
          </w:p>
          <w:p w:rsidR="00970E65" w:rsidRPr="00D57F3D" w:rsidRDefault="00970E65" w:rsidP="00F538D2">
            <w:pPr>
              <w:spacing w:after="107"/>
              <w:ind w:left="133"/>
              <w:rPr>
                <w:rFonts w:asciiTheme="majorBidi" w:hAnsiTheme="majorBidi" w:cstheme="majorBidi"/>
              </w:rPr>
            </w:pPr>
            <w:r w:rsidRPr="00D57F3D">
              <w:rPr>
                <w:rFonts w:asciiTheme="majorBidi" w:eastAsia="Times New Roman" w:hAnsiTheme="majorBidi" w:cstheme="majorBidi"/>
              </w:rPr>
              <w:t xml:space="preserve"> Articles of Incorporation or Registration of firm named in 2, above. </w:t>
            </w:r>
          </w:p>
          <w:p w:rsidR="00970E65" w:rsidRPr="00D57F3D" w:rsidRDefault="00970E65" w:rsidP="00F538D2">
            <w:pPr>
              <w:ind w:left="336" w:right="55" w:hanging="203"/>
              <w:jc w:val="both"/>
              <w:rPr>
                <w:rFonts w:asciiTheme="majorBidi" w:hAnsiTheme="majorBidi" w:cstheme="majorBidi"/>
              </w:rPr>
            </w:pPr>
            <w:r w:rsidRPr="00D57F3D">
              <w:rPr>
                <w:rFonts w:asciiTheme="majorBidi" w:eastAsia="Times New Roman" w:hAnsiTheme="majorBidi" w:cstheme="majorBidi"/>
              </w:rPr>
              <w:t xml:space="preserve"> In case of government owned entity from the Republic of Maldives, documents establishing legal and financial autonomy and compliance with commercial law, in accordance with ITB Sub-Clause 4.5. </w:t>
            </w:r>
          </w:p>
        </w:tc>
      </w:tr>
    </w:tbl>
    <w:p w:rsidR="00970E65" w:rsidRPr="00D57F3D" w:rsidRDefault="00970E65" w:rsidP="00970E65">
      <w:pPr>
        <w:rPr>
          <w:rFonts w:asciiTheme="majorBidi" w:hAnsiTheme="majorBidi" w:cstheme="majorBidi"/>
        </w:rPr>
        <w:sectPr w:rsidR="00970E65" w:rsidRPr="00D57F3D" w:rsidSect="00970E65">
          <w:headerReference w:type="even" r:id="rId11"/>
          <w:footerReference w:type="even" r:id="rId12"/>
          <w:footerReference w:type="default" r:id="rId13"/>
          <w:pgSz w:w="11906" w:h="16838" w:code="9"/>
          <w:pgMar w:top="1242" w:right="1486" w:bottom="1560" w:left="1871" w:header="578" w:footer="312" w:gutter="0"/>
          <w:pgNumType w:start="0"/>
          <w:cols w:space="720"/>
          <w:titlePg/>
          <w:docGrid w:linePitch="299"/>
        </w:sectPr>
      </w:pPr>
    </w:p>
    <w:p w:rsidR="00970E65" w:rsidRDefault="00970E65" w:rsidP="00970E65">
      <w:pPr>
        <w:pStyle w:val="Heading2"/>
        <w:ind w:left="-5"/>
        <w:rPr>
          <w:rFonts w:asciiTheme="majorBidi" w:hAnsiTheme="majorBidi"/>
          <w:sz w:val="22"/>
          <w:szCs w:val="22"/>
        </w:rPr>
      </w:pPr>
      <w:r w:rsidRPr="00D57F3D">
        <w:rPr>
          <w:rFonts w:asciiTheme="majorBidi" w:hAnsiTheme="majorBidi"/>
          <w:sz w:val="22"/>
          <w:szCs w:val="22"/>
        </w:rPr>
        <w:t xml:space="preserve"> </w:t>
      </w:r>
      <w:bookmarkStart w:id="457" w:name="_Toc139324480"/>
      <w:r w:rsidRPr="00D57F3D">
        <w:rPr>
          <w:rFonts w:asciiTheme="majorBidi" w:hAnsiTheme="majorBidi"/>
          <w:sz w:val="22"/>
          <w:szCs w:val="22"/>
        </w:rPr>
        <w:t>Bid Submission Form</w:t>
      </w:r>
      <w:bookmarkEnd w:id="457"/>
      <w:r w:rsidRPr="00D57F3D">
        <w:rPr>
          <w:rFonts w:asciiTheme="majorBidi" w:hAnsiTheme="majorBidi"/>
          <w:sz w:val="22"/>
          <w:szCs w:val="22"/>
        </w:rPr>
        <w:t xml:space="preserve"> </w:t>
      </w:r>
    </w:p>
    <w:p w:rsidR="00B064F7" w:rsidRPr="00B064F7" w:rsidRDefault="00B064F7" w:rsidP="00B064F7"/>
    <w:p w:rsidR="00970E65" w:rsidRPr="00D57F3D" w:rsidRDefault="00970E65" w:rsidP="00970E65">
      <w:pPr>
        <w:spacing w:after="221"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[The Bidder shall fill in this Form in accordance with the instructions indicated. No alterations to its format shall be permitted and no substitutions shall be accepted.]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Date: {</w:t>
      </w:r>
      <w:r w:rsidRPr="00D57F3D">
        <w:rPr>
          <w:rFonts w:asciiTheme="majorBidi" w:eastAsia="Times New Roman" w:hAnsiTheme="majorBidi" w:cstheme="majorBidi"/>
          <w:i/>
        </w:rPr>
        <w:t>insert date (as day, month and year) of Bid Submission}</w:t>
      </w:r>
      <w:r w:rsidRPr="00D57F3D">
        <w:rPr>
          <w:rFonts w:asciiTheme="majorBidi" w:eastAsia="Times New Roman" w:hAnsiTheme="majorBidi" w:cstheme="majorBidi"/>
        </w:rPr>
        <w:t xml:space="preserve"> </w:t>
      </w:r>
    </w:p>
    <w:p w:rsidR="00970E65" w:rsidRPr="00D57F3D" w:rsidRDefault="00970E65" w:rsidP="00970E65">
      <w:pPr>
        <w:spacing w:after="3"/>
        <w:ind w:left="10" w:right="125" w:hanging="10"/>
        <w:jc w:val="right"/>
        <w:rPr>
          <w:rFonts w:asciiTheme="majorBidi" w:hAnsiTheme="majorBidi" w:cstheme="majorBidi"/>
        </w:rPr>
      </w:pPr>
      <w:r w:rsidRPr="00D57F3D">
        <w:rPr>
          <w:rFonts w:asciiTheme="majorBidi" w:eastAsia="Times New Roman" w:hAnsiTheme="majorBidi" w:cstheme="majorBidi"/>
        </w:rPr>
        <w:t xml:space="preserve">Procurement Reference No.: </w:t>
      </w:r>
      <w:r w:rsidRPr="00D57F3D">
        <w:rPr>
          <w:rFonts w:asciiTheme="majorBidi" w:eastAsia="Times New Roman" w:hAnsiTheme="majorBidi" w:cstheme="majorBidi"/>
          <w:i/>
        </w:rPr>
        <w:t>{Insert reference}</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To:  Permanent Secretary, </w:t>
      </w:r>
    </w:p>
    <w:p w:rsidR="00970E65" w:rsidRPr="00D57F3D" w:rsidRDefault="00970E65" w:rsidP="00970E65">
      <w:pPr>
        <w:spacing w:after="10" w:line="249" w:lineRule="auto"/>
        <w:ind w:left="518" w:hanging="10"/>
        <w:jc w:val="both"/>
        <w:rPr>
          <w:rFonts w:asciiTheme="majorBidi" w:hAnsiTheme="majorBidi" w:cstheme="majorBidi"/>
        </w:rPr>
      </w:pPr>
      <w:r w:rsidRPr="00D57F3D">
        <w:rPr>
          <w:rFonts w:asciiTheme="majorBidi" w:eastAsia="Times New Roman" w:hAnsiTheme="majorBidi" w:cstheme="majorBidi"/>
        </w:rPr>
        <w:t>Ministry of Environment, Climate Change and Technology</w:t>
      </w:r>
    </w:p>
    <w:p w:rsidR="00970E65" w:rsidRPr="00D57F3D" w:rsidRDefault="00970E65" w:rsidP="00970E65">
      <w:pPr>
        <w:spacing w:after="10" w:line="249" w:lineRule="auto"/>
        <w:ind w:left="544" w:hanging="10"/>
        <w:jc w:val="both"/>
        <w:rPr>
          <w:rFonts w:asciiTheme="majorBidi" w:hAnsiTheme="majorBidi" w:cstheme="majorBidi"/>
        </w:rPr>
      </w:pPr>
      <w:proofErr w:type="spellStart"/>
      <w:r w:rsidRPr="00D57F3D">
        <w:rPr>
          <w:rFonts w:asciiTheme="majorBidi" w:eastAsia="Times New Roman" w:hAnsiTheme="majorBidi" w:cstheme="majorBidi"/>
        </w:rPr>
        <w:t>Ameenee</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Magu</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Maafannu</w:t>
      </w:r>
      <w:proofErr w:type="spellEnd"/>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44" w:hanging="10"/>
        <w:jc w:val="both"/>
        <w:rPr>
          <w:rFonts w:asciiTheme="majorBidi" w:hAnsiTheme="majorBidi" w:cstheme="majorBidi"/>
        </w:rPr>
      </w:pPr>
      <w:r w:rsidRPr="00D57F3D">
        <w:rPr>
          <w:rFonts w:asciiTheme="majorBidi" w:eastAsia="Times New Roman" w:hAnsiTheme="majorBidi" w:cstheme="majorBidi"/>
        </w:rPr>
        <w:t xml:space="preserve">Male', Republic of Maldives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ind w:left="395"/>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We, the undersigned, declare that:  </w:t>
      </w:r>
    </w:p>
    <w:p w:rsidR="00970E65" w:rsidRPr="00D57F3D" w:rsidRDefault="00970E65" w:rsidP="00970E65">
      <w:pPr>
        <w:spacing w:after="8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numPr>
          <w:ilvl w:val="0"/>
          <w:numId w:val="14"/>
        </w:numPr>
        <w:spacing w:after="91" w:line="249" w:lineRule="auto"/>
        <w:ind w:right="84" w:hanging="506"/>
        <w:jc w:val="both"/>
        <w:rPr>
          <w:rFonts w:asciiTheme="majorBidi" w:hAnsiTheme="majorBidi" w:cstheme="majorBidi"/>
        </w:rPr>
      </w:pPr>
      <w:r w:rsidRPr="00D57F3D">
        <w:rPr>
          <w:rFonts w:asciiTheme="majorBidi" w:eastAsia="Times New Roman" w:hAnsiTheme="majorBidi" w:cstheme="majorBidi"/>
        </w:rPr>
        <w:t>We have examined and have no reservations to the Bidding Documents, including Addenda No.: _____________</w:t>
      </w:r>
      <w:proofErr w:type="gramStart"/>
      <w:r w:rsidRPr="00D57F3D">
        <w:rPr>
          <w:rFonts w:asciiTheme="majorBidi" w:eastAsia="Times New Roman" w:hAnsiTheme="majorBidi" w:cstheme="majorBidi"/>
        </w:rPr>
        <w:t>_{</w:t>
      </w:r>
      <w:proofErr w:type="gramEnd"/>
      <w:r w:rsidRPr="00D57F3D">
        <w:rPr>
          <w:rFonts w:asciiTheme="majorBidi" w:eastAsia="Times New Roman" w:hAnsiTheme="majorBidi" w:cstheme="majorBidi"/>
          <w:i/>
        </w:rPr>
        <w:t>insert the number and issuing date of each Addenda};</w:t>
      </w:r>
      <w:r w:rsidRPr="00D57F3D">
        <w:rPr>
          <w:rFonts w:asciiTheme="majorBidi" w:eastAsia="Times New Roman" w:hAnsiTheme="majorBidi" w:cstheme="majorBidi"/>
        </w:rPr>
        <w:t xml:space="preserve">  </w:t>
      </w:r>
    </w:p>
    <w:p w:rsidR="00970E65" w:rsidRPr="00D57F3D" w:rsidRDefault="00970E65" w:rsidP="00970E65">
      <w:pPr>
        <w:numPr>
          <w:ilvl w:val="0"/>
          <w:numId w:val="14"/>
        </w:numPr>
        <w:spacing w:after="89" w:line="249" w:lineRule="auto"/>
        <w:ind w:right="84" w:hanging="506"/>
        <w:jc w:val="both"/>
        <w:rPr>
          <w:rFonts w:asciiTheme="majorBidi" w:hAnsiTheme="majorBidi" w:cstheme="majorBidi"/>
        </w:rPr>
      </w:pPr>
      <w:r w:rsidRPr="00D57F3D">
        <w:rPr>
          <w:rFonts w:asciiTheme="majorBidi" w:eastAsia="Times New Roman" w:hAnsiTheme="majorBidi" w:cstheme="majorBidi"/>
        </w:rPr>
        <w:t>We offer to supply in conformity with the Bidding Documents and in accordance with the Delivery Schedules specified in the Schedule of Requirements the following Goods and Related Services _______________________ {</w:t>
      </w:r>
      <w:r w:rsidRPr="00D57F3D">
        <w:rPr>
          <w:rFonts w:asciiTheme="majorBidi" w:eastAsia="Times New Roman" w:hAnsiTheme="majorBidi" w:cstheme="majorBidi"/>
          <w:i/>
        </w:rPr>
        <w:t>insert a brief description of the Goods and Related Services};</w:t>
      </w:r>
      <w:r w:rsidRPr="00D57F3D">
        <w:rPr>
          <w:rFonts w:asciiTheme="majorBidi" w:eastAsia="Times New Roman" w:hAnsiTheme="majorBidi" w:cstheme="majorBidi"/>
        </w:rPr>
        <w:t xml:space="preserve">  (c)</w:t>
      </w:r>
      <w:r w:rsidRPr="00D57F3D">
        <w:rPr>
          <w:rFonts w:asciiTheme="majorBidi" w:eastAsia="Arial" w:hAnsiTheme="majorBidi" w:cstheme="majorBidi"/>
        </w:rPr>
        <w:t xml:space="preserve"> </w:t>
      </w:r>
      <w:r w:rsidRPr="00D57F3D">
        <w:rPr>
          <w:rFonts w:asciiTheme="majorBidi" w:eastAsia="Times New Roman" w:hAnsiTheme="majorBidi" w:cstheme="majorBidi"/>
        </w:rPr>
        <w:t>The total price of our Bid , excluding any discounts offered in item (d) below, is: __________________________</w:t>
      </w:r>
      <w:r w:rsidRPr="00D57F3D">
        <w:rPr>
          <w:rFonts w:asciiTheme="majorBidi" w:eastAsia="Times New Roman" w:hAnsiTheme="majorBidi" w:cstheme="majorBidi"/>
          <w:i/>
        </w:rPr>
        <w:t>{Insert the total Bid  price in words and figures, indicating the various amounts and the respective currencies};</w:t>
      </w:r>
      <w:r w:rsidRPr="00D57F3D">
        <w:rPr>
          <w:rFonts w:asciiTheme="majorBidi" w:eastAsia="Times New Roman" w:hAnsiTheme="majorBidi" w:cstheme="majorBidi"/>
        </w:rPr>
        <w:t xml:space="preserve"> </w:t>
      </w:r>
    </w:p>
    <w:p w:rsidR="00970E65" w:rsidRPr="00D57F3D" w:rsidRDefault="00970E65" w:rsidP="00970E65">
      <w:pPr>
        <w:numPr>
          <w:ilvl w:val="0"/>
          <w:numId w:val="15"/>
        </w:numPr>
        <w:spacing w:after="81" w:line="249" w:lineRule="auto"/>
        <w:ind w:hanging="506"/>
        <w:jc w:val="both"/>
        <w:rPr>
          <w:rFonts w:asciiTheme="majorBidi" w:hAnsiTheme="majorBidi" w:cstheme="majorBidi"/>
        </w:rPr>
      </w:pPr>
      <w:r w:rsidRPr="00D57F3D">
        <w:rPr>
          <w:rFonts w:asciiTheme="majorBidi" w:eastAsia="Times New Roman" w:hAnsiTheme="majorBidi" w:cstheme="majorBidi"/>
        </w:rPr>
        <w:t xml:space="preserve">The discounts offered and the methodology for their application are: </w:t>
      </w:r>
    </w:p>
    <w:p w:rsidR="00970E65" w:rsidRPr="00D57F3D" w:rsidRDefault="00970E65" w:rsidP="00970E65">
      <w:pPr>
        <w:spacing w:after="65" w:line="248" w:lineRule="auto"/>
        <w:ind w:left="491" w:right="84" w:hanging="506"/>
        <w:jc w:val="both"/>
        <w:rPr>
          <w:rFonts w:asciiTheme="majorBidi" w:hAnsiTheme="majorBidi" w:cstheme="majorBidi"/>
        </w:rPr>
      </w:pPr>
      <w:r w:rsidRPr="00D57F3D">
        <w:rPr>
          <w:rFonts w:asciiTheme="majorBidi" w:eastAsia="Times New Roman" w:hAnsiTheme="majorBidi" w:cstheme="majorBidi"/>
          <w:b/>
        </w:rPr>
        <w:t xml:space="preserve"> Discounts.  </w:t>
      </w:r>
      <w:r w:rsidRPr="00D57F3D">
        <w:rPr>
          <w:rFonts w:asciiTheme="majorBidi" w:eastAsia="Times New Roman" w:hAnsiTheme="majorBidi" w:cstheme="majorBidi"/>
        </w:rPr>
        <w:t>If our Bid is accepted, the following discounts shall apply. ______</w:t>
      </w:r>
      <w:proofErr w:type="gramStart"/>
      <w:r w:rsidRPr="00D57F3D">
        <w:rPr>
          <w:rFonts w:asciiTheme="majorBidi" w:eastAsia="Times New Roman" w:hAnsiTheme="majorBidi" w:cstheme="majorBidi"/>
        </w:rPr>
        <w:t>_</w:t>
      </w:r>
      <w:r w:rsidRPr="00D57F3D">
        <w:rPr>
          <w:rFonts w:asciiTheme="majorBidi" w:eastAsia="Times New Roman" w:hAnsiTheme="majorBidi" w:cstheme="majorBidi"/>
          <w:b/>
        </w:rPr>
        <w:t xml:space="preserve">  </w:t>
      </w:r>
      <w:r w:rsidRPr="00D57F3D">
        <w:rPr>
          <w:rFonts w:asciiTheme="majorBidi" w:eastAsia="Times New Roman" w:hAnsiTheme="majorBidi" w:cstheme="majorBidi"/>
          <w:i/>
        </w:rPr>
        <w:t>{</w:t>
      </w:r>
      <w:proofErr w:type="gramEnd"/>
      <w:r w:rsidRPr="00D57F3D">
        <w:rPr>
          <w:rFonts w:asciiTheme="majorBidi" w:eastAsia="Times New Roman" w:hAnsiTheme="majorBidi" w:cstheme="majorBidi"/>
          <w:i/>
        </w:rPr>
        <w:t>Specify in detail each discount offered and the specific item of the Schedule of Requirements to which it applies.}</w:t>
      </w:r>
      <w:r w:rsidRPr="00D57F3D">
        <w:rPr>
          <w:rFonts w:asciiTheme="majorBidi" w:eastAsia="Times New Roman" w:hAnsiTheme="majorBidi" w:cstheme="majorBidi"/>
        </w:rPr>
        <w:t xml:space="preserve">  </w:t>
      </w:r>
    </w:p>
    <w:p w:rsidR="00970E65" w:rsidRPr="00D57F3D" w:rsidRDefault="00970E65" w:rsidP="00970E65">
      <w:pPr>
        <w:spacing w:after="91" w:line="248" w:lineRule="auto"/>
        <w:ind w:left="491" w:right="84" w:hanging="506"/>
        <w:jc w:val="both"/>
        <w:rPr>
          <w:rFonts w:asciiTheme="majorBidi" w:hAnsiTheme="majorBidi" w:cstheme="majorBidi"/>
        </w:rPr>
      </w:pPr>
      <w:r w:rsidRPr="00D57F3D">
        <w:rPr>
          <w:rFonts w:asciiTheme="majorBidi" w:eastAsia="Times New Roman" w:hAnsiTheme="majorBidi" w:cstheme="majorBidi"/>
          <w:b/>
        </w:rPr>
        <w:t xml:space="preserve"> Methodology of Application of the Discounts. </w:t>
      </w:r>
      <w:r w:rsidRPr="00D57F3D">
        <w:rPr>
          <w:rFonts w:asciiTheme="majorBidi" w:eastAsia="Times New Roman" w:hAnsiTheme="majorBidi" w:cstheme="majorBidi"/>
        </w:rPr>
        <w:t xml:space="preserve">The discounts shall be applied using the following </w:t>
      </w:r>
      <w:proofErr w:type="gramStart"/>
      <w:r w:rsidRPr="00D57F3D">
        <w:rPr>
          <w:rFonts w:asciiTheme="majorBidi" w:eastAsia="Times New Roman" w:hAnsiTheme="majorBidi" w:cstheme="majorBidi"/>
        </w:rPr>
        <w:t>method:_</w:t>
      </w:r>
      <w:proofErr w:type="gramEnd"/>
      <w:r w:rsidRPr="00D57F3D">
        <w:rPr>
          <w:rFonts w:asciiTheme="majorBidi" w:eastAsia="Times New Roman" w:hAnsiTheme="majorBidi" w:cstheme="majorBidi"/>
        </w:rPr>
        <w:t>_________ {</w:t>
      </w:r>
      <w:r w:rsidRPr="00D57F3D">
        <w:rPr>
          <w:rFonts w:asciiTheme="majorBidi" w:eastAsia="Times New Roman" w:hAnsiTheme="majorBidi" w:cstheme="majorBidi"/>
          <w:i/>
        </w:rPr>
        <w:t xml:space="preserve">Specify in detail the method that shall be used to apply the discounts}; </w:t>
      </w:r>
    </w:p>
    <w:p w:rsidR="00970E65" w:rsidRPr="00D57F3D" w:rsidRDefault="00970E65" w:rsidP="00970E65">
      <w:pPr>
        <w:numPr>
          <w:ilvl w:val="0"/>
          <w:numId w:val="15"/>
        </w:numPr>
        <w:spacing w:after="95" w:line="249" w:lineRule="auto"/>
        <w:ind w:hanging="506"/>
        <w:jc w:val="both"/>
        <w:rPr>
          <w:rFonts w:asciiTheme="majorBidi" w:hAnsiTheme="majorBidi" w:cstheme="majorBidi"/>
        </w:rPr>
      </w:pPr>
      <w:r w:rsidRPr="00D57F3D">
        <w:rPr>
          <w:rFonts w:asciiTheme="majorBidi" w:eastAsia="Times New Roman" w:hAnsiTheme="majorBidi" w:cstheme="majorBidi"/>
        </w:rPr>
        <w:t xml:space="preserve">Our Bid shall be valid for the period of time specified in ITB Sub-Clause 20.1, from the date fixed for the Bid submission deadline in accordance with ITB Sub-Clause 24.1, and it shall remain binding upon us and may be accepted at any time before the expiration of that period; </w:t>
      </w:r>
    </w:p>
    <w:p w:rsidR="00970E65" w:rsidRPr="00D57F3D" w:rsidRDefault="00970E65" w:rsidP="00970E65">
      <w:pPr>
        <w:numPr>
          <w:ilvl w:val="0"/>
          <w:numId w:val="15"/>
        </w:numPr>
        <w:spacing w:after="94" w:line="249" w:lineRule="auto"/>
        <w:ind w:hanging="506"/>
        <w:jc w:val="both"/>
        <w:rPr>
          <w:rFonts w:asciiTheme="majorBidi" w:hAnsiTheme="majorBidi" w:cstheme="majorBidi"/>
        </w:rPr>
      </w:pPr>
      <w:r w:rsidRPr="00D57F3D">
        <w:rPr>
          <w:rFonts w:asciiTheme="majorBidi" w:eastAsia="Times New Roman" w:hAnsiTheme="majorBidi" w:cstheme="majorBidi"/>
        </w:rPr>
        <w:t xml:space="preserve">If our Bid is accepted, we commit to obtain a performance security in accordance with ITB Clause 44 and GCC Clause 18 for the due performance of the Contract; </w:t>
      </w:r>
    </w:p>
    <w:p w:rsidR="00970E65" w:rsidRPr="00D57F3D" w:rsidRDefault="00970E65" w:rsidP="00970E65">
      <w:pPr>
        <w:numPr>
          <w:ilvl w:val="0"/>
          <w:numId w:val="15"/>
        </w:numPr>
        <w:spacing w:after="93" w:line="249" w:lineRule="auto"/>
        <w:ind w:hanging="506"/>
        <w:jc w:val="both"/>
        <w:rPr>
          <w:rFonts w:asciiTheme="majorBidi" w:hAnsiTheme="majorBidi" w:cstheme="majorBidi"/>
        </w:rPr>
      </w:pPr>
      <w:r w:rsidRPr="00D57F3D">
        <w:rPr>
          <w:rFonts w:asciiTheme="majorBidi" w:eastAsia="Times New Roman" w:hAnsiTheme="majorBidi" w:cstheme="majorBidi"/>
        </w:rPr>
        <w:t xml:space="preserve">We, including any subcontractors or suppliers for any part of the contract, have nationality from eligible countries ________ [insert the nationality of the Bidder, including that of all </w:t>
      </w:r>
      <w:r w:rsidRPr="00D57F3D">
        <w:rPr>
          <w:rFonts w:asciiTheme="majorBidi" w:eastAsia="Times New Roman" w:hAnsiTheme="majorBidi" w:cstheme="majorBidi"/>
        </w:rPr>
        <w:lastRenderedPageBreak/>
        <w:t xml:space="preserve">parties that comprise the Bidder, if the Bidder is a JV, and the nationality each subcontractor and supplier]  </w:t>
      </w:r>
    </w:p>
    <w:p w:rsidR="00970E65" w:rsidRPr="00D57F3D" w:rsidRDefault="00970E65" w:rsidP="00970E65">
      <w:pPr>
        <w:numPr>
          <w:ilvl w:val="0"/>
          <w:numId w:val="15"/>
        </w:numPr>
        <w:spacing w:after="95" w:line="249" w:lineRule="auto"/>
        <w:ind w:hanging="506"/>
        <w:jc w:val="both"/>
        <w:rPr>
          <w:rFonts w:asciiTheme="majorBidi" w:hAnsiTheme="majorBidi" w:cstheme="majorBidi"/>
        </w:rPr>
      </w:pPr>
      <w:r w:rsidRPr="00D57F3D">
        <w:rPr>
          <w:rFonts w:asciiTheme="majorBidi" w:eastAsia="Times New Roman" w:hAnsiTheme="majorBidi" w:cstheme="majorBidi"/>
        </w:rPr>
        <w:t xml:space="preserve">We are eligible in accordance with ITB Sub-Clause 4.2 and have no conflict of interest in accordance with ITB Sub-Clause 4.3; </w:t>
      </w:r>
    </w:p>
    <w:p w:rsidR="00970E65" w:rsidRPr="00D57F3D" w:rsidRDefault="00970E65" w:rsidP="00970E65">
      <w:pPr>
        <w:numPr>
          <w:ilvl w:val="0"/>
          <w:numId w:val="15"/>
        </w:numPr>
        <w:spacing w:after="92" w:line="249" w:lineRule="auto"/>
        <w:ind w:hanging="506"/>
        <w:jc w:val="both"/>
        <w:rPr>
          <w:rFonts w:asciiTheme="majorBidi" w:hAnsiTheme="majorBidi" w:cstheme="majorBidi"/>
        </w:rPr>
      </w:pPr>
      <w:r w:rsidRPr="00D57F3D">
        <w:rPr>
          <w:rFonts w:asciiTheme="majorBidi" w:eastAsia="Times New Roman" w:hAnsiTheme="majorBidi" w:cstheme="majorBidi"/>
        </w:rPr>
        <w:t xml:space="preserve">Our firm, its affiliates or subsidiaries—including any subcontractors or suppliers for any part of the contract - has not been suspended from public procurement by the Government, under the laws or official regulations of the Republic of Maldives, in accordance with ITB Sub-Clause 4.4; </w:t>
      </w:r>
    </w:p>
    <w:p w:rsidR="00970E65" w:rsidRPr="00D57F3D" w:rsidRDefault="00970E65" w:rsidP="00970E65">
      <w:pPr>
        <w:numPr>
          <w:ilvl w:val="0"/>
          <w:numId w:val="15"/>
        </w:numPr>
        <w:spacing w:after="47" w:line="249" w:lineRule="auto"/>
        <w:ind w:hanging="506"/>
        <w:jc w:val="both"/>
        <w:rPr>
          <w:rFonts w:asciiTheme="majorBidi" w:hAnsiTheme="majorBidi" w:cstheme="majorBidi"/>
        </w:rPr>
      </w:pPr>
      <w:r w:rsidRPr="00D57F3D">
        <w:rPr>
          <w:rFonts w:asciiTheme="majorBidi" w:eastAsia="Times New Roman" w:hAnsiTheme="majorBidi" w:cstheme="majorBidi"/>
        </w:rPr>
        <w:t xml:space="preserve">The following commissions, gratuities, or fees have been paid or are to be paid with respect to the Bidding process or execution of the Contract: [insert complete name of each Recipient, its full address, the reason for which each commission or gratuity was paid and the amount and currency of each such commission or gratuity] </w:t>
      </w:r>
    </w:p>
    <w:p w:rsidR="00970E65" w:rsidRPr="00D57F3D" w:rsidRDefault="00970E65" w:rsidP="00970E65">
      <w:pPr>
        <w:spacing w:after="117"/>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tabs>
          <w:tab w:val="center" w:pos="1293"/>
          <w:tab w:val="center" w:pos="3521"/>
          <w:tab w:val="center" w:pos="5600"/>
          <w:tab w:val="center" w:pos="7586"/>
        </w:tabs>
        <w:spacing w:after="247" w:line="249" w:lineRule="auto"/>
        <w:rPr>
          <w:rFonts w:asciiTheme="majorBidi" w:eastAsia="Times New Roman" w:hAnsiTheme="majorBidi" w:cstheme="majorBidi"/>
          <w:u w:val="single" w:color="000000"/>
        </w:rPr>
      </w:pPr>
      <w:r w:rsidRPr="00D57F3D">
        <w:rPr>
          <w:rFonts w:asciiTheme="majorBidi" w:hAnsiTheme="majorBidi" w:cstheme="majorBidi"/>
        </w:rPr>
        <w:tab/>
      </w:r>
      <w:r w:rsidRPr="00D57F3D">
        <w:rPr>
          <w:rFonts w:asciiTheme="majorBidi" w:eastAsia="Times New Roman" w:hAnsiTheme="majorBidi" w:cstheme="majorBidi"/>
        </w:rPr>
        <w:t xml:space="preserve">Name of Recipient </w:t>
      </w:r>
      <w:r w:rsidRPr="00D57F3D">
        <w:rPr>
          <w:rFonts w:asciiTheme="majorBidi" w:eastAsia="Times New Roman" w:hAnsiTheme="majorBidi" w:cstheme="majorBidi"/>
        </w:rPr>
        <w:tab/>
        <w:t xml:space="preserve">Address </w:t>
      </w:r>
      <w:r w:rsidRPr="00D57F3D">
        <w:rPr>
          <w:rFonts w:asciiTheme="majorBidi" w:eastAsia="Times New Roman" w:hAnsiTheme="majorBidi" w:cstheme="majorBidi"/>
        </w:rPr>
        <w:tab/>
        <w:t xml:space="preserve">Reason </w:t>
      </w:r>
      <w:r w:rsidRPr="00D57F3D">
        <w:rPr>
          <w:rFonts w:asciiTheme="majorBidi" w:eastAsia="Times New Roman" w:hAnsiTheme="majorBidi" w:cstheme="majorBidi"/>
        </w:rPr>
        <w:tab/>
        <w:t>Amount</w:t>
      </w:r>
      <w:r w:rsidRPr="00D57F3D">
        <w:rPr>
          <w:rFonts w:asciiTheme="majorBidi" w:eastAsia="Times New Roman" w:hAnsiTheme="majorBidi" w:cstheme="majorBidi"/>
          <w:u w:val="single" w:color="000000"/>
        </w:rPr>
        <w:t xml:space="preserve"> </w:t>
      </w:r>
    </w:p>
    <w:p w:rsidR="00970E65" w:rsidRPr="00D57F3D" w:rsidRDefault="00970E65" w:rsidP="00970E65">
      <w:pPr>
        <w:tabs>
          <w:tab w:val="center" w:pos="1293"/>
          <w:tab w:val="center" w:pos="3521"/>
          <w:tab w:val="center" w:pos="5600"/>
          <w:tab w:val="center" w:pos="7586"/>
        </w:tabs>
        <w:spacing w:after="247" w:line="249" w:lineRule="auto"/>
        <w:rPr>
          <w:rFonts w:asciiTheme="majorBidi" w:hAnsiTheme="majorBidi" w:cstheme="majorBidi"/>
        </w:rPr>
      </w:pPr>
      <w:r w:rsidRPr="00D57F3D">
        <w:rPr>
          <w:rFonts w:asciiTheme="majorBidi" w:hAnsiTheme="majorBidi" w:cstheme="majorBidi"/>
        </w:rPr>
        <w:tab/>
        <w:t>---------------------------</w:t>
      </w:r>
      <w:r w:rsidRPr="00D57F3D">
        <w:rPr>
          <w:rFonts w:asciiTheme="majorBidi" w:hAnsiTheme="majorBidi" w:cstheme="majorBidi"/>
        </w:rPr>
        <w:tab/>
        <w:t>---------------------------</w:t>
      </w:r>
      <w:r w:rsidRPr="00D57F3D">
        <w:rPr>
          <w:rFonts w:asciiTheme="majorBidi" w:hAnsiTheme="majorBidi" w:cstheme="majorBidi"/>
        </w:rPr>
        <w:tab/>
        <w:t>---------------------------</w:t>
      </w:r>
      <w:r w:rsidRPr="00D57F3D">
        <w:rPr>
          <w:rFonts w:asciiTheme="majorBidi" w:hAnsiTheme="majorBidi" w:cstheme="majorBidi"/>
        </w:rPr>
        <w:tab/>
        <w:t>---------------------------</w:t>
      </w:r>
    </w:p>
    <w:p w:rsidR="00970E65" w:rsidRPr="00D57F3D" w:rsidRDefault="00970E65" w:rsidP="00970E65">
      <w:pPr>
        <w:tabs>
          <w:tab w:val="center" w:pos="1293"/>
          <w:tab w:val="center" w:pos="3521"/>
          <w:tab w:val="center" w:pos="5600"/>
          <w:tab w:val="center" w:pos="7586"/>
        </w:tabs>
        <w:spacing w:after="247" w:line="249" w:lineRule="auto"/>
        <w:rPr>
          <w:rFonts w:asciiTheme="majorBidi" w:hAnsiTheme="majorBidi" w:cstheme="majorBidi"/>
        </w:rPr>
      </w:pPr>
      <w:r w:rsidRPr="00D57F3D">
        <w:rPr>
          <w:rFonts w:asciiTheme="majorBidi" w:hAnsiTheme="majorBidi" w:cstheme="majorBidi"/>
        </w:rPr>
        <w:tab/>
        <w:t>---------------------------</w:t>
      </w:r>
      <w:r w:rsidRPr="00D57F3D">
        <w:rPr>
          <w:rFonts w:asciiTheme="majorBidi" w:hAnsiTheme="majorBidi" w:cstheme="majorBidi"/>
        </w:rPr>
        <w:tab/>
        <w:t>---------------------------</w:t>
      </w:r>
      <w:r w:rsidRPr="00D57F3D">
        <w:rPr>
          <w:rFonts w:asciiTheme="majorBidi" w:hAnsiTheme="majorBidi" w:cstheme="majorBidi"/>
        </w:rPr>
        <w:tab/>
        <w:t>---------------------------</w:t>
      </w:r>
      <w:r w:rsidRPr="00D57F3D">
        <w:rPr>
          <w:rFonts w:asciiTheme="majorBidi" w:hAnsiTheme="majorBidi" w:cstheme="majorBidi"/>
        </w:rPr>
        <w:tab/>
        <w:t>---------------------------</w:t>
      </w:r>
    </w:p>
    <w:p w:rsidR="00970E65" w:rsidRPr="00D57F3D" w:rsidRDefault="00970E65" w:rsidP="00970E65">
      <w:pPr>
        <w:tabs>
          <w:tab w:val="center" w:pos="1293"/>
          <w:tab w:val="center" w:pos="3521"/>
          <w:tab w:val="center" w:pos="5600"/>
          <w:tab w:val="center" w:pos="7586"/>
        </w:tabs>
        <w:spacing w:after="247" w:line="249" w:lineRule="auto"/>
        <w:rPr>
          <w:rFonts w:asciiTheme="majorBidi" w:hAnsiTheme="majorBidi" w:cstheme="majorBidi"/>
        </w:rPr>
      </w:pPr>
      <w:r w:rsidRPr="00D57F3D">
        <w:rPr>
          <w:rFonts w:asciiTheme="majorBidi" w:hAnsiTheme="majorBidi" w:cstheme="majorBidi"/>
        </w:rPr>
        <w:tab/>
        <w:t>---------------------------</w:t>
      </w:r>
      <w:r w:rsidRPr="00D57F3D">
        <w:rPr>
          <w:rFonts w:asciiTheme="majorBidi" w:hAnsiTheme="majorBidi" w:cstheme="majorBidi"/>
        </w:rPr>
        <w:tab/>
        <w:t>---------------------------</w:t>
      </w:r>
      <w:r w:rsidRPr="00D57F3D">
        <w:rPr>
          <w:rFonts w:asciiTheme="majorBidi" w:hAnsiTheme="majorBidi" w:cstheme="majorBidi"/>
        </w:rPr>
        <w:tab/>
        <w:t>---------------------------</w:t>
      </w:r>
      <w:r w:rsidRPr="00D57F3D">
        <w:rPr>
          <w:rFonts w:asciiTheme="majorBidi" w:hAnsiTheme="majorBidi" w:cstheme="majorBidi"/>
        </w:rPr>
        <w:tab/>
        <w:t>---------------------------</w:t>
      </w:r>
      <w:r w:rsidRPr="00D57F3D">
        <w:rPr>
          <w:rFonts w:asciiTheme="majorBidi" w:eastAsia="Times New Roman" w:hAnsiTheme="majorBidi" w:cstheme="majorBidi"/>
        </w:rPr>
        <w:t xml:space="preserve"> </w:t>
      </w:r>
    </w:p>
    <w:p w:rsidR="00970E65" w:rsidRPr="00D57F3D" w:rsidRDefault="00970E65" w:rsidP="00970E65">
      <w:pPr>
        <w:spacing w:after="91"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{If none has been paid or is to be paid, indicate “none.”} </w:t>
      </w:r>
    </w:p>
    <w:p w:rsidR="00970E65" w:rsidRPr="00D57F3D" w:rsidRDefault="00970E65" w:rsidP="00970E65">
      <w:pPr>
        <w:numPr>
          <w:ilvl w:val="0"/>
          <w:numId w:val="15"/>
        </w:numPr>
        <w:spacing w:after="95" w:line="249" w:lineRule="auto"/>
        <w:ind w:hanging="506"/>
        <w:jc w:val="both"/>
        <w:rPr>
          <w:rFonts w:asciiTheme="majorBidi" w:hAnsiTheme="majorBidi" w:cstheme="majorBidi"/>
        </w:rPr>
      </w:pPr>
      <w:r w:rsidRPr="00D57F3D">
        <w:rPr>
          <w:rFonts w:asciiTheme="majorBidi" w:eastAsia="Times New Roman" w:hAnsiTheme="majorBidi" w:cstheme="majorBidi"/>
        </w:rPr>
        <w:t xml:space="preserve">We understand that this Bid, together with your written acceptance thereof included in your notification of award, shall constitute a binding contract between us, until a formal contract is prepared and executed. </w:t>
      </w:r>
    </w:p>
    <w:p w:rsidR="00970E65" w:rsidRPr="00D57F3D" w:rsidRDefault="00970E65" w:rsidP="00970E65">
      <w:pPr>
        <w:numPr>
          <w:ilvl w:val="0"/>
          <w:numId w:val="15"/>
        </w:numPr>
        <w:spacing w:after="47" w:line="249" w:lineRule="auto"/>
        <w:ind w:hanging="506"/>
        <w:jc w:val="both"/>
        <w:rPr>
          <w:rFonts w:asciiTheme="majorBidi" w:hAnsiTheme="majorBidi" w:cstheme="majorBidi"/>
        </w:rPr>
      </w:pPr>
      <w:r w:rsidRPr="00D57F3D">
        <w:rPr>
          <w:rFonts w:asciiTheme="majorBidi" w:eastAsia="Times New Roman" w:hAnsiTheme="majorBidi" w:cstheme="majorBidi"/>
        </w:rPr>
        <w:t xml:space="preserve">We understand that you are not bound to accept the lowest evaluated Bid or any other Bid that you may receive.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tbl>
      <w:tblPr>
        <w:tblStyle w:val="TableGrid0"/>
        <w:tblW w:w="8768" w:type="dxa"/>
        <w:tblInd w:w="-101" w:type="dxa"/>
        <w:tblCellMar>
          <w:left w:w="60" w:type="dxa"/>
          <w:bottom w:w="128" w:type="dxa"/>
          <w:right w:w="86" w:type="dxa"/>
        </w:tblCellMar>
        <w:tblLook w:val="04A0" w:firstRow="1" w:lastRow="0" w:firstColumn="1" w:lastColumn="0" w:noHBand="0" w:noVBand="1"/>
      </w:tblPr>
      <w:tblGrid>
        <w:gridCol w:w="2811"/>
        <w:gridCol w:w="5957"/>
      </w:tblGrid>
      <w:tr w:rsidR="00970E65" w:rsidRPr="00D57F3D" w:rsidTr="00F538D2">
        <w:trPr>
          <w:trHeight w:val="784"/>
        </w:trPr>
        <w:tc>
          <w:tcPr>
            <w:tcW w:w="2811" w:type="dxa"/>
            <w:tcBorders>
              <w:top w:val="double" w:sz="4" w:space="0" w:color="000000"/>
              <w:left w:val="double" w:sz="3" w:space="0" w:color="000000"/>
              <w:bottom w:val="nil"/>
              <w:right w:val="nil"/>
            </w:tcBorders>
            <w:shd w:val="clear" w:color="auto" w:fill="E0E0E0"/>
            <w:vAlign w:val="bottom"/>
          </w:tcPr>
          <w:p w:rsidR="00970E65" w:rsidRPr="00D57F3D" w:rsidRDefault="00970E65" w:rsidP="00F538D2">
            <w:pPr>
              <w:ind w:left="41"/>
              <w:rPr>
                <w:rFonts w:asciiTheme="majorBidi" w:hAnsiTheme="majorBidi" w:cstheme="majorBidi"/>
              </w:rPr>
            </w:pPr>
            <w:r w:rsidRPr="00D57F3D">
              <w:rPr>
                <w:rFonts w:asciiTheme="majorBidi" w:eastAsia="Times New Roman" w:hAnsiTheme="majorBidi" w:cstheme="majorBidi"/>
              </w:rPr>
              <w:t xml:space="preserve">Signed: </w:t>
            </w:r>
          </w:p>
        </w:tc>
        <w:tc>
          <w:tcPr>
            <w:tcW w:w="5957" w:type="dxa"/>
            <w:tcBorders>
              <w:top w:val="double" w:sz="4" w:space="0" w:color="000000"/>
              <w:left w:val="nil"/>
              <w:bottom w:val="nil"/>
              <w:right w:val="double" w:sz="4" w:space="0" w:color="000000"/>
            </w:tcBorders>
            <w:shd w:val="clear" w:color="auto" w:fill="E0E0E0"/>
            <w:vAlign w:val="bottom"/>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rPr>
              <w:t>……………………...</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i/>
              </w:rPr>
              <w:t>insert signature of authorised person}</w:t>
            </w:r>
            <w:r w:rsidRPr="00D57F3D">
              <w:rPr>
                <w:rFonts w:asciiTheme="majorBidi" w:eastAsia="Times New Roman" w:hAnsiTheme="majorBidi" w:cstheme="majorBidi"/>
              </w:rPr>
              <w:t xml:space="preserve"> </w:t>
            </w:r>
          </w:p>
        </w:tc>
      </w:tr>
      <w:tr w:rsidR="00970E65" w:rsidRPr="00D57F3D" w:rsidTr="00F538D2">
        <w:trPr>
          <w:trHeight w:val="598"/>
        </w:trPr>
        <w:tc>
          <w:tcPr>
            <w:tcW w:w="2811" w:type="dxa"/>
            <w:tcBorders>
              <w:top w:val="nil"/>
              <w:left w:val="double" w:sz="3" w:space="0" w:color="000000"/>
              <w:bottom w:val="nil"/>
              <w:right w:val="nil"/>
            </w:tcBorders>
            <w:shd w:val="clear" w:color="auto" w:fill="E0E0E0"/>
            <w:vAlign w:val="center"/>
          </w:tcPr>
          <w:p w:rsidR="00970E65" w:rsidRPr="00D57F3D" w:rsidRDefault="00970E65" w:rsidP="00F538D2">
            <w:pPr>
              <w:ind w:left="41"/>
              <w:rPr>
                <w:rFonts w:asciiTheme="majorBidi" w:hAnsiTheme="majorBidi" w:cstheme="majorBidi"/>
              </w:rPr>
            </w:pPr>
            <w:r w:rsidRPr="00D57F3D">
              <w:rPr>
                <w:rFonts w:asciiTheme="majorBidi" w:eastAsia="Times New Roman" w:hAnsiTheme="majorBidi" w:cstheme="majorBidi"/>
              </w:rPr>
              <w:t xml:space="preserve">Name: </w:t>
            </w:r>
          </w:p>
        </w:tc>
        <w:tc>
          <w:tcPr>
            <w:tcW w:w="5957" w:type="dxa"/>
            <w:tcBorders>
              <w:top w:val="nil"/>
              <w:left w:val="nil"/>
              <w:bottom w:val="nil"/>
              <w:right w:val="double" w:sz="4" w:space="0" w:color="000000"/>
            </w:tcBorders>
            <w:shd w:val="clear" w:color="auto" w:fill="E0E0E0"/>
            <w:vAlign w:val="center"/>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rPr>
              <w:t>……………………</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i/>
              </w:rPr>
              <w:t>insert complete name of person signing}</w:t>
            </w:r>
          </w:p>
        </w:tc>
      </w:tr>
      <w:tr w:rsidR="00970E65" w:rsidRPr="00D57F3D" w:rsidTr="00F538D2">
        <w:trPr>
          <w:trHeight w:val="621"/>
        </w:trPr>
        <w:tc>
          <w:tcPr>
            <w:tcW w:w="2811" w:type="dxa"/>
            <w:tcBorders>
              <w:top w:val="nil"/>
              <w:left w:val="double" w:sz="3" w:space="0" w:color="000000"/>
              <w:bottom w:val="nil"/>
              <w:right w:val="nil"/>
            </w:tcBorders>
            <w:shd w:val="clear" w:color="auto" w:fill="E0E0E0"/>
            <w:vAlign w:val="center"/>
          </w:tcPr>
          <w:p w:rsidR="00970E65" w:rsidRPr="00D57F3D" w:rsidRDefault="00970E65" w:rsidP="00F538D2">
            <w:pPr>
              <w:ind w:left="41"/>
              <w:rPr>
                <w:rFonts w:asciiTheme="majorBidi" w:hAnsiTheme="majorBidi" w:cstheme="majorBidi"/>
              </w:rPr>
            </w:pPr>
            <w:r w:rsidRPr="00D57F3D">
              <w:rPr>
                <w:rFonts w:asciiTheme="majorBidi" w:eastAsia="Times New Roman" w:hAnsiTheme="majorBidi" w:cstheme="majorBidi"/>
              </w:rPr>
              <w:t xml:space="preserve">In the capacity of: </w:t>
            </w:r>
          </w:p>
        </w:tc>
        <w:tc>
          <w:tcPr>
            <w:tcW w:w="5957" w:type="dxa"/>
            <w:tcBorders>
              <w:top w:val="nil"/>
              <w:left w:val="nil"/>
              <w:bottom w:val="nil"/>
              <w:right w:val="double" w:sz="4" w:space="0" w:color="000000"/>
            </w:tcBorders>
            <w:shd w:val="clear" w:color="auto" w:fill="E0E0E0"/>
            <w:vAlign w:val="center"/>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rPr>
              <w:t>…………….………</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i/>
              </w:rPr>
              <w:t>insert legal capacity of person signing}</w:t>
            </w:r>
            <w:r w:rsidRPr="00D57F3D">
              <w:rPr>
                <w:rFonts w:asciiTheme="majorBidi" w:eastAsia="Times New Roman" w:hAnsiTheme="majorBidi" w:cstheme="majorBidi"/>
              </w:rPr>
              <w:t xml:space="preserve"> </w:t>
            </w:r>
          </w:p>
        </w:tc>
      </w:tr>
      <w:tr w:rsidR="00970E65" w:rsidRPr="00D57F3D" w:rsidTr="00F538D2">
        <w:trPr>
          <w:trHeight w:val="852"/>
        </w:trPr>
        <w:tc>
          <w:tcPr>
            <w:tcW w:w="2811" w:type="dxa"/>
            <w:tcBorders>
              <w:top w:val="nil"/>
              <w:left w:val="double" w:sz="3" w:space="0" w:color="000000"/>
              <w:bottom w:val="nil"/>
              <w:right w:val="nil"/>
            </w:tcBorders>
            <w:shd w:val="clear" w:color="auto" w:fill="E0E0E0"/>
            <w:vAlign w:val="center"/>
          </w:tcPr>
          <w:p w:rsidR="00970E65" w:rsidRPr="00D57F3D" w:rsidRDefault="00970E65" w:rsidP="00F538D2">
            <w:pPr>
              <w:ind w:left="41"/>
              <w:jc w:val="both"/>
              <w:rPr>
                <w:rFonts w:asciiTheme="majorBidi" w:hAnsiTheme="majorBidi" w:cstheme="majorBidi"/>
              </w:rPr>
            </w:pPr>
            <w:r w:rsidRPr="00D57F3D">
              <w:rPr>
                <w:rFonts w:asciiTheme="majorBidi" w:eastAsia="Times New Roman" w:hAnsiTheme="majorBidi" w:cstheme="majorBidi"/>
              </w:rPr>
              <w:t xml:space="preserve">Duly authorized to sign the </w:t>
            </w:r>
            <w:proofErr w:type="gramStart"/>
            <w:r w:rsidRPr="00D57F3D">
              <w:rPr>
                <w:rFonts w:asciiTheme="majorBidi" w:eastAsia="Times New Roman" w:hAnsiTheme="majorBidi" w:cstheme="majorBidi"/>
              </w:rPr>
              <w:t>Bid  for</w:t>
            </w:r>
            <w:proofErr w:type="gramEnd"/>
            <w:r w:rsidRPr="00D57F3D">
              <w:rPr>
                <w:rFonts w:asciiTheme="majorBidi" w:eastAsia="Times New Roman" w:hAnsiTheme="majorBidi" w:cstheme="majorBidi"/>
              </w:rPr>
              <w:t xml:space="preserve"> and on behalf of </w:t>
            </w:r>
          </w:p>
        </w:tc>
        <w:tc>
          <w:tcPr>
            <w:tcW w:w="5957" w:type="dxa"/>
            <w:tcBorders>
              <w:top w:val="nil"/>
              <w:left w:val="nil"/>
              <w:bottom w:val="nil"/>
              <w:right w:val="double" w:sz="4" w:space="0" w:color="000000"/>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rPr>
              <w:t>…………….{</w:t>
            </w:r>
            <w:r w:rsidRPr="00D57F3D">
              <w:rPr>
                <w:rFonts w:asciiTheme="majorBidi" w:eastAsia="Times New Roman" w:hAnsiTheme="majorBidi" w:cstheme="majorBidi"/>
                <w:i/>
              </w:rPr>
              <w:t>insert complete name of Bidder}</w:t>
            </w:r>
            <w:r w:rsidRPr="00D57F3D">
              <w:rPr>
                <w:rFonts w:asciiTheme="majorBidi" w:eastAsia="Times New Roman" w:hAnsiTheme="majorBidi" w:cstheme="majorBidi"/>
              </w:rPr>
              <w:t xml:space="preserve"> </w:t>
            </w:r>
          </w:p>
        </w:tc>
      </w:tr>
      <w:tr w:rsidR="00970E65" w:rsidRPr="00D57F3D" w:rsidTr="00F538D2">
        <w:trPr>
          <w:trHeight w:val="535"/>
        </w:trPr>
        <w:tc>
          <w:tcPr>
            <w:tcW w:w="2811" w:type="dxa"/>
            <w:tcBorders>
              <w:top w:val="nil"/>
              <w:left w:val="double" w:sz="3" w:space="0" w:color="000000"/>
              <w:bottom w:val="double" w:sz="4" w:space="0" w:color="000000"/>
              <w:right w:val="nil"/>
            </w:tcBorders>
            <w:shd w:val="clear" w:color="auto" w:fill="E0E0E0"/>
            <w:vAlign w:val="center"/>
          </w:tcPr>
          <w:p w:rsidR="00970E65" w:rsidRPr="00D57F3D" w:rsidRDefault="00970E65" w:rsidP="00F538D2">
            <w:pPr>
              <w:ind w:left="41"/>
              <w:rPr>
                <w:rFonts w:asciiTheme="majorBidi" w:hAnsiTheme="majorBidi" w:cstheme="majorBidi"/>
              </w:rPr>
            </w:pPr>
            <w:r w:rsidRPr="00D57F3D">
              <w:rPr>
                <w:rFonts w:asciiTheme="majorBidi" w:eastAsia="Times New Roman" w:hAnsiTheme="majorBidi" w:cstheme="majorBidi"/>
              </w:rPr>
              <w:t xml:space="preserve">Date: </w:t>
            </w:r>
          </w:p>
        </w:tc>
        <w:tc>
          <w:tcPr>
            <w:tcW w:w="5957" w:type="dxa"/>
            <w:tcBorders>
              <w:top w:val="nil"/>
              <w:left w:val="nil"/>
              <w:bottom w:val="double" w:sz="4" w:space="0" w:color="000000"/>
              <w:right w:val="double" w:sz="4" w:space="0" w:color="000000"/>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day of ……….…………</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rPr>
              <w:t xml:space="preserve">  ………</w:t>
            </w:r>
            <w:proofErr w:type="gramStart"/>
            <w:r w:rsidRPr="00D57F3D">
              <w:rPr>
                <w:rFonts w:asciiTheme="majorBidi" w:eastAsia="Times New Roman" w:hAnsiTheme="majorBidi" w:cstheme="majorBidi"/>
              </w:rPr>
              <w:t>….</w:t>
            </w:r>
            <w:r w:rsidRPr="00D57F3D">
              <w:rPr>
                <w:rFonts w:asciiTheme="majorBidi" w:eastAsia="Times New Roman" w:hAnsiTheme="majorBidi" w:cstheme="majorBidi"/>
                <w:i/>
              </w:rPr>
              <w:t>{</w:t>
            </w:r>
            <w:proofErr w:type="gramEnd"/>
            <w:r w:rsidRPr="00D57F3D">
              <w:rPr>
                <w:rFonts w:asciiTheme="majorBidi" w:eastAsia="Times New Roman" w:hAnsiTheme="majorBidi" w:cstheme="majorBidi"/>
                <w:i/>
              </w:rPr>
              <w:t>DD/MM/YY}</w:t>
            </w:r>
            <w:r w:rsidRPr="00D57F3D">
              <w:rPr>
                <w:rFonts w:asciiTheme="majorBidi" w:eastAsia="Times New Roman" w:hAnsiTheme="majorBidi" w:cstheme="majorBidi"/>
              </w:rPr>
              <w:t xml:space="preserve"> </w:t>
            </w:r>
          </w:p>
        </w:tc>
      </w:tr>
    </w:tbl>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r w:rsidRPr="00D57F3D">
        <w:rPr>
          <w:rFonts w:asciiTheme="majorBidi" w:eastAsia="Times New Roman" w:hAnsiTheme="majorBidi" w:cstheme="majorBidi"/>
        </w:rPr>
        <w:tab/>
        <w:t xml:space="preserve"> </w:t>
      </w:r>
    </w:p>
    <w:p w:rsidR="00970E65" w:rsidRPr="00D57F3D" w:rsidRDefault="00970E65" w:rsidP="00970E65">
      <w:pPr>
        <w:spacing w:after="0"/>
        <w:rPr>
          <w:rFonts w:asciiTheme="majorBidi" w:eastAsia="Times New Roman" w:hAnsiTheme="majorBidi" w:cstheme="majorBidi"/>
          <w:b/>
        </w:rPr>
      </w:pPr>
    </w:p>
    <w:p w:rsidR="00970E65" w:rsidRPr="00D57F3D" w:rsidRDefault="00970E65" w:rsidP="00970E65">
      <w:pPr>
        <w:spacing w:after="0"/>
        <w:rPr>
          <w:rFonts w:asciiTheme="majorBidi" w:eastAsia="Times New Roman" w:hAnsiTheme="majorBidi" w:cstheme="majorBidi"/>
          <w:b/>
        </w:rPr>
      </w:pPr>
    </w:p>
    <w:p w:rsidR="00970E65" w:rsidRPr="00D57F3D" w:rsidRDefault="00970E65" w:rsidP="00970E65">
      <w:pPr>
        <w:rPr>
          <w:rFonts w:asciiTheme="majorBidi" w:eastAsia="Times New Roman" w:hAnsiTheme="majorBidi" w:cstheme="majorBidi"/>
          <w:b/>
        </w:rPr>
      </w:pPr>
      <w:r w:rsidRPr="00D57F3D">
        <w:rPr>
          <w:rFonts w:asciiTheme="majorBidi" w:eastAsia="Times New Roman" w:hAnsiTheme="majorBidi" w:cstheme="majorBidi"/>
          <w:b/>
        </w:rPr>
        <w:br w:type="page"/>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lastRenderedPageBreak/>
        <w:t xml:space="preserve">Price Schedule Forms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t xml:space="preserve"> </w:t>
      </w:r>
    </w:p>
    <w:p w:rsidR="00970E65" w:rsidRPr="00D57F3D" w:rsidRDefault="00970E65" w:rsidP="00970E65">
      <w:pPr>
        <w:spacing w:after="15" w:line="248" w:lineRule="auto"/>
        <w:ind w:left="-5" w:right="84" w:hanging="10"/>
        <w:jc w:val="both"/>
        <w:rPr>
          <w:rFonts w:asciiTheme="majorBidi" w:hAnsiTheme="majorBidi" w:cstheme="majorBidi"/>
        </w:rPr>
      </w:pPr>
      <w:r w:rsidRPr="00D57F3D">
        <w:rPr>
          <w:rFonts w:asciiTheme="majorBidi" w:eastAsia="Times New Roman" w:hAnsiTheme="majorBidi" w:cstheme="majorBidi"/>
          <w:i/>
        </w:rPr>
        <w:t xml:space="preserve">[The Bidder shall fill in these Price Schedule Forms in accordance with the instructions indicated.  The list of line items in column 1 of the </w:t>
      </w:r>
      <w:r w:rsidRPr="00D57F3D">
        <w:rPr>
          <w:rFonts w:asciiTheme="majorBidi" w:eastAsia="Times New Roman" w:hAnsiTheme="majorBidi" w:cstheme="majorBidi"/>
          <w:b/>
          <w:i/>
        </w:rPr>
        <w:t>Price Schedules</w:t>
      </w:r>
      <w:r w:rsidRPr="00D57F3D">
        <w:rPr>
          <w:rFonts w:asciiTheme="majorBidi" w:eastAsia="Times New Roman" w:hAnsiTheme="majorBidi" w:cstheme="majorBidi"/>
          <w:i/>
        </w:rPr>
        <w:t xml:space="preserve"> shall coincide with the List of Goods and Related Services specified by the Purchaser in the Schedule of Requirements.] </w:t>
      </w:r>
    </w:p>
    <w:p w:rsidR="00970E65" w:rsidRPr="00D57F3D" w:rsidRDefault="00970E65" w:rsidP="00970E65">
      <w:pPr>
        <w:spacing w:after="14"/>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pStyle w:val="Heading2"/>
        <w:spacing w:after="51" w:line="259" w:lineRule="auto"/>
        <w:ind w:left="10"/>
        <w:rPr>
          <w:rFonts w:asciiTheme="majorBidi" w:hAnsiTheme="majorBidi"/>
          <w:sz w:val="22"/>
          <w:szCs w:val="22"/>
        </w:rPr>
      </w:pPr>
      <w:bookmarkStart w:id="458" w:name="_Toc139324481"/>
      <w:r w:rsidRPr="00D57F3D">
        <w:rPr>
          <w:rFonts w:asciiTheme="majorBidi" w:hAnsiTheme="majorBidi"/>
          <w:sz w:val="22"/>
          <w:szCs w:val="22"/>
        </w:rPr>
        <w:t>The Financial Bid Submission Form</w:t>
      </w:r>
      <w:bookmarkEnd w:id="458"/>
      <w:r w:rsidRPr="00D57F3D">
        <w:rPr>
          <w:rFonts w:asciiTheme="majorBidi" w:hAnsiTheme="majorBidi"/>
          <w:sz w:val="22"/>
          <w:szCs w:val="22"/>
        </w:rPr>
        <w:t xml:space="preserve">  </w:t>
      </w:r>
    </w:p>
    <w:p w:rsidR="00970E65" w:rsidRPr="00D57F3D" w:rsidRDefault="00970E65" w:rsidP="00970E65">
      <w:pPr>
        <w:pStyle w:val="Heading3"/>
        <w:spacing w:after="159" w:line="265" w:lineRule="auto"/>
        <w:ind w:left="10"/>
        <w:rPr>
          <w:rFonts w:asciiTheme="majorBidi" w:hAnsiTheme="majorBidi"/>
        </w:rPr>
      </w:pPr>
      <w:bookmarkStart w:id="459" w:name="_Toc139324236"/>
      <w:bookmarkStart w:id="460" w:name="_Toc139324482"/>
      <w:r w:rsidRPr="00D57F3D">
        <w:rPr>
          <w:rFonts w:asciiTheme="majorBidi" w:hAnsiTheme="majorBidi"/>
        </w:rPr>
        <w:t>PREAMBLE</w:t>
      </w:r>
      <w:bookmarkEnd w:id="459"/>
      <w:bookmarkEnd w:id="460"/>
      <w:r w:rsidRPr="00D57F3D">
        <w:rPr>
          <w:rFonts w:asciiTheme="majorBidi" w:hAnsiTheme="majorBidi"/>
        </w:rPr>
        <w:t xml:space="preserve"> </w:t>
      </w:r>
    </w:p>
    <w:p w:rsidR="00970E65" w:rsidRPr="00D57F3D" w:rsidRDefault="00970E65" w:rsidP="00970E65">
      <w:pPr>
        <w:spacing w:after="116"/>
        <w:rPr>
          <w:rFonts w:asciiTheme="majorBidi" w:hAnsiTheme="majorBidi" w:cstheme="majorBidi"/>
        </w:rPr>
      </w:pPr>
      <w:r w:rsidRPr="00D57F3D">
        <w:rPr>
          <w:rFonts w:asciiTheme="majorBidi" w:eastAsia="Times New Roman" w:hAnsiTheme="majorBidi" w:cstheme="majorBidi"/>
          <w:b/>
          <w:u w:val="single" w:color="000000"/>
        </w:rPr>
        <w:t>General</w:t>
      </w:r>
      <w:r w:rsidRPr="00D57F3D">
        <w:rPr>
          <w:rFonts w:asciiTheme="majorBidi" w:eastAsia="Times New Roman" w:hAnsiTheme="majorBidi" w:cstheme="majorBidi"/>
          <w:b/>
        </w:rPr>
        <w:t xml:space="preserve"> </w:t>
      </w:r>
    </w:p>
    <w:p w:rsidR="00970E65" w:rsidRPr="00D57F3D" w:rsidRDefault="00970E65" w:rsidP="00970E65">
      <w:pPr>
        <w:numPr>
          <w:ilvl w:val="0"/>
          <w:numId w:val="16"/>
        </w:numPr>
        <w:spacing w:after="170" w:line="249" w:lineRule="auto"/>
        <w:ind w:hanging="508"/>
        <w:jc w:val="both"/>
        <w:rPr>
          <w:rFonts w:asciiTheme="majorBidi" w:hAnsiTheme="majorBidi" w:cstheme="majorBidi"/>
        </w:rPr>
      </w:pPr>
      <w:r w:rsidRPr="00D57F3D">
        <w:rPr>
          <w:rFonts w:asciiTheme="majorBidi" w:eastAsia="Times New Roman" w:hAnsiTheme="majorBidi" w:cstheme="majorBidi"/>
        </w:rPr>
        <w:t xml:space="preserve">The Price Schedules are divided into separate Schedules as follows: </w:t>
      </w:r>
    </w:p>
    <w:p w:rsidR="00970E65" w:rsidRPr="00D57F3D" w:rsidRDefault="00970E65" w:rsidP="00970E65">
      <w:pPr>
        <w:pStyle w:val="ListParagraph"/>
        <w:numPr>
          <w:ilvl w:val="0"/>
          <w:numId w:val="118"/>
        </w:numPr>
        <w:spacing w:after="166" w:line="249" w:lineRule="auto"/>
        <w:ind w:firstLineChars="0"/>
        <w:jc w:val="both"/>
        <w:rPr>
          <w:rFonts w:asciiTheme="majorBidi" w:hAnsiTheme="majorBidi" w:cstheme="majorBidi"/>
        </w:rPr>
      </w:pPr>
      <w:r w:rsidRPr="00D57F3D">
        <w:rPr>
          <w:rFonts w:asciiTheme="majorBidi" w:eastAsia="Times New Roman" w:hAnsiTheme="majorBidi" w:cstheme="majorBidi"/>
        </w:rPr>
        <w:t xml:space="preserve">Price Schedule: Goods Manufactured outside the Purchaser’s Country, to be imported </w:t>
      </w:r>
    </w:p>
    <w:p w:rsidR="00970E65" w:rsidRPr="00D57F3D" w:rsidRDefault="00970E65" w:rsidP="00970E65">
      <w:pPr>
        <w:pStyle w:val="ListParagraph"/>
        <w:numPr>
          <w:ilvl w:val="0"/>
          <w:numId w:val="118"/>
        </w:numPr>
        <w:spacing w:after="166" w:line="249" w:lineRule="auto"/>
        <w:ind w:firstLineChars="0"/>
        <w:jc w:val="both"/>
        <w:rPr>
          <w:rFonts w:asciiTheme="majorBidi" w:hAnsiTheme="majorBidi" w:cstheme="majorBidi"/>
        </w:rPr>
      </w:pPr>
      <w:r w:rsidRPr="00D57F3D">
        <w:rPr>
          <w:rFonts w:asciiTheme="majorBidi" w:eastAsia="Times New Roman" w:hAnsiTheme="majorBidi" w:cstheme="majorBidi"/>
        </w:rPr>
        <w:t xml:space="preserve">Price Schedule: Goods Manufactured outside the Purchaser’s Country, already imported  </w:t>
      </w:r>
    </w:p>
    <w:p w:rsidR="00970E65" w:rsidRPr="00D57F3D" w:rsidRDefault="00970E65" w:rsidP="00970E65">
      <w:pPr>
        <w:pStyle w:val="ListParagraph"/>
        <w:numPr>
          <w:ilvl w:val="0"/>
          <w:numId w:val="118"/>
        </w:numPr>
        <w:spacing w:after="127" w:line="249" w:lineRule="auto"/>
        <w:ind w:firstLineChars="0"/>
        <w:jc w:val="both"/>
        <w:rPr>
          <w:rFonts w:asciiTheme="majorBidi" w:hAnsiTheme="majorBidi" w:cstheme="majorBidi"/>
        </w:rPr>
      </w:pPr>
      <w:r w:rsidRPr="00D57F3D">
        <w:rPr>
          <w:rFonts w:asciiTheme="majorBidi" w:eastAsia="Times New Roman" w:hAnsiTheme="majorBidi" w:cstheme="majorBidi"/>
        </w:rPr>
        <w:t xml:space="preserve">Price and Completion Schedule - Related Services </w:t>
      </w:r>
      <w:r w:rsidRPr="00D57F3D">
        <w:rPr>
          <w:rFonts w:asciiTheme="majorBidi" w:eastAsia="Times New Roman" w:hAnsiTheme="majorBidi" w:cstheme="majorBidi"/>
        </w:rPr>
        <w:tab/>
        <w:t xml:space="preserve"> </w:t>
      </w:r>
    </w:p>
    <w:p w:rsidR="00970E65" w:rsidRPr="00D57F3D" w:rsidRDefault="00970E65" w:rsidP="00970E65">
      <w:pPr>
        <w:pStyle w:val="ListParagraph"/>
        <w:numPr>
          <w:ilvl w:val="0"/>
          <w:numId w:val="118"/>
        </w:numPr>
        <w:spacing w:after="58" w:line="249" w:lineRule="auto"/>
        <w:ind w:firstLineChars="0"/>
        <w:jc w:val="both"/>
        <w:rPr>
          <w:rFonts w:asciiTheme="majorBidi" w:hAnsiTheme="majorBidi" w:cstheme="majorBidi"/>
        </w:rPr>
      </w:pPr>
      <w:r w:rsidRPr="00D57F3D">
        <w:rPr>
          <w:rFonts w:asciiTheme="majorBidi" w:eastAsia="Times New Roman" w:hAnsiTheme="majorBidi" w:cstheme="majorBidi"/>
        </w:rPr>
        <w:t xml:space="preserve">List of Recommended Spares  </w:t>
      </w:r>
    </w:p>
    <w:p w:rsidR="00970E65" w:rsidRPr="00D57F3D" w:rsidRDefault="00970E65" w:rsidP="00970E65">
      <w:pPr>
        <w:pStyle w:val="ListParagraph"/>
        <w:spacing w:after="58" w:line="249" w:lineRule="auto"/>
        <w:ind w:left="720" w:firstLineChars="0" w:firstLine="0"/>
        <w:jc w:val="both"/>
        <w:rPr>
          <w:rFonts w:asciiTheme="majorBidi" w:hAnsiTheme="majorBidi" w:cstheme="majorBidi"/>
        </w:rPr>
      </w:pPr>
    </w:p>
    <w:p w:rsidR="00970E65" w:rsidRPr="00D57F3D" w:rsidRDefault="00970E65" w:rsidP="00970E65">
      <w:pPr>
        <w:numPr>
          <w:ilvl w:val="0"/>
          <w:numId w:val="16"/>
        </w:numPr>
        <w:spacing w:after="103" w:line="249" w:lineRule="auto"/>
        <w:ind w:hanging="508"/>
        <w:jc w:val="both"/>
        <w:rPr>
          <w:rFonts w:asciiTheme="majorBidi" w:hAnsiTheme="majorBidi" w:cstheme="majorBidi"/>
        </w:rPr>
      </w:pPr>
      <w:r w:rsidRPr="00D57F3D">
        <w:rPr>
          <w:rFonts w:asciiTheme="majorBidi" w:eastAsia="Times New Roman" w:hAnsiTheme="majorBidi" w:cstheme="majorBidi"/>
        </w:rPr>
        <w:t xml:space="preserve">The Schedules do not generally give a full description of the plant and equipment to be supplied and the services to be performed under each item. Bidders shall be deemed to have read the Technical Specifications and other sections of the bidding documents and reviewed the Drawings to ascertain the full scope of the requirements included in each item prior to filling in the rates and prices. The entered rates and prices shall be deemed to cover the full scope as aforesaid, including overheads and profit. </w:t>
      </w:r>
    </w:p>
    <w:p w:rsidR="00970E65" w:rsidRPr="00D57F3D" w:rsidRDefault="00970E65" w:rsidP="00970E65">
      <w:pPr>
        <w:numPr>
          <w:ilvl w:val="0"/>
          <w:numId w:val="16"/>
        </w:numPr>
        <w:spacing w:after="93" w:line="249" w:lineRule="auto"/>
        <w:ind w:hanging="508"/>
        <w:jc w:val="both"/>
        <w:rPr>
          <w:rFonts w:asciiTheme="majorBidi" w:hAnsiTheme="majorBidi" w:cstheme="majorBidi"/>
        </w:rPr>
      </w:pPr>
      <w:r w:rsidRPr="00D57F3D">
        <w:rPr>
          <w:rFonts w:asciiTheme="majorBidi" w:eastAsia="Times New Roman" w:hAnsiTheme="majorBidi" w:cstheme="majorBidi"/>
        </w:rPr>
        <w:t xml:space="preserve">If bidders are unclear or uncertain as to the scope of any item, they shall seek clarification in accordance with the Instructions to Bidders in the bidding documents prior to submitting their bid. </w:t>
      </w:r>
      <w:r w:rsidRPr="00D57F3D">
        <w:rPr>
          <w:rFonts w:asciiTheme="majorBidi" w:eastAsia="Times New Roman" w:hAnsiTheme="majorBidi" w:cstheme="majorBidi"/>
          <w:b/>
          <w:u w:val="single" w:color="000000"/>
        </w:rPr>
        <w:t>Pricing</w:t>
      </w:r>
      <w:r w:rsidRPr="00D57F3D">
        <w:rPr>
          <w:rFonts w:asciiTheme="majorBidi" w:eastAsia="Times New Roman" w:hAnsiTheme="majorBidi" w:cstheme="majorBidi"/>
          <w:b/>
        </w:rPr>
        <w:t xml:space="preserve"> </w:t>
      </w:r>
    </w:p>
    <w:p w:rsidR="00970E65" w:rsidRPr="00D57F3D" w:rsidRDefault="00970E65" w:rsidP="00970E65">
      <w:pPr>
        <w:numPr>
          <w:ilvl w:val="0"/>
          <w:numId w:val="16"/>
        </w:numPr>
        <w:spacing w:after="102" w:line="249" w:lineRule="auto"/>
        <w:ind w:hanging="508"/>
        <w:jc w:val="both"/>
        <w:rPr>
          <w:rFonts w:asciiTheme="majorBidi" w:hAnsiTheme="majorBidi" w:cstheme="majorBidi"/>
        </w:rPr>
      </w:pPr>
      <w:r w:rsidRPr="00D57F3D">
        <w:rPr>
          <w:rFonts w:asciiTheme="majorBidi" w:eastAsia="Times New Roman" w:hAnsiTheme="majorBidi" w:cstheme="majorBidi"/>
        </w:rPr>
        <w:t xml:space="preserve">Prices shall be filled in indelible ink, and any alterations necessary due to errors, etc., shall be </w:t>
      </w:r>
      <w:proofErr w:type="spellStart"/>
      <w:r w:rsidRPr="00D57F3D">
        <w:rPr>
          <w:rFonts w:asciiTheme="majorBidi" w:eastAsia="Times New Roman" w:hAnsiTheme="majorBidi" w:cstheme="majorBidi"/>
        </w:rPr>
        <w:t>initialled</w:t>
      </w:r>
      <w:proofErr w:type="spellEnd"/>
      <w:r w:rsidRPr="00D57F3D">
        <w:rPr>
          <w:rFonts w:asciiTheme="majorBidi" w:eastAsia="Times New Roman" w:hAnsiTheme="majorBidi" w:cstheme="majorBidi"/>
        </w:rPr>
        <w:t xml:space="preserve"> by the Bidder. </w:t>
      </w:r>
    </w:p>
    <w:p w:rsidR="00970E65" w:rsidRPr="00D57F3D" w:rsidRDefault="00970E65" w:rsidP="00970E65">
      <w:pPr>
        <w:spacing w:after="104" w:line="249" w:lineRule="auto"/>
        <w:ind w:left="518" w:hanging="10"/>
        <w:jc w:val="both"/>
        <w:rPr>
          <w:rFonts w:asciiTheme="majorBidi" w:hAnsiTheme="majorBidi" w:cstheme="majorBidi"/>
        </w:rPr>
      </w:pPr>
      <w:r w:rsidRPr="00D57F3D">
        <w:rPr>
          <w:rFonts w:asciiTheme="majorBidi" w:eastAsia="Times New Roman" w:hAnsiTheme="majorBidi" w:cstheme="majorBidi"/>
        </w:rPr>
        <w:t xml:space="preserve">As specified in the Bid Data Sheet and Special Conditions of Contract, prices shall be fixed and firm for the duration of the Contract.  </w:t>
      </w:r>
    </w:p>
    <w:p w:rsidR="00970E65" w:rsidRPr="00D57F3D" w:rsidRDefault="00970E65" w:rsidP="00970E65">
      <w:pPr>
        <w:numPr>
          <w:ilvl w:val="0"/>
          <w:numId w:val="16"/>
        </w:numPr>
        <w:spacing w:after="104" w:line="249" w:lineRule="auto"/>
        <w:ind w:hanging="508"/>
        <w:jc w:val="both"/>
        <w:rPr>
          <w:rFonts w:asciiTheme="majorBidi" w:hAnsiTheme="majorBidi" w:cstheme="majorBidi"/>
        </w:rPr>
      </w:pPr>
      <w:r w:rsidRPr="00D57F3D">
        <w:rPr>
          <w:rFonts w:asciiTheme="majorBidi" w:eastAsia="Times New Roman" w:hAnsiTheme="majorBidi" w:cstheme="majorBidi"/>
        </w:rPr>
        <w:t xml:space="preserve">Bid prices shall be quoted in the manner indicated in the Instructions to Bidders in the bidding documents. </w:t>
      </w:r>
    </w:p>
    <w:p w:rsidR="00970E65" w:rsidRPr="00D57F3D" w:rsidRDefault="00970E65" w:rsidP="00970E65">
      <w:pPr>
        <w:spacing w:after="104" w:line="249" w:lineRule="auto"/>
        <w:ind w:left="518" w:hanging="10"/>
        <w:jc w:val="both"/>
        <w:rPr>
          <w:rFonts w:asciiTheme="majorBidi" w:hAnsiTheme="majorBidi" w:cstheme="majorBidi"/>
        </w:rPr>
      </w:pPr>
      <w:r w:rsidRPr="00D57F3D">
        <w:rPr>
          <w:rFonts w:asciiTheme="majorBidi" w:eastAsia="Times New Roman" w:hAnsiTheme="majorBidi" w:cstheme="majorBidi"/>
        </w:rPr>
        <w:t xml:space="preserve">For each item, Bidders shall complete each appropriate column in the respective Schedules, giving the price breakdown as indicated in the Schedules. </w:t>
      </w:r>
    </w:p>
    <w:p w:rsidR="00970E65" w:rsidRPr="00D57F3D" w:rsidRDefault="00970E65" w:rsidP="00970E65">
      <w:pPr>
        <w:spacing w:after="104" w:line="249" w:lineRule="auto"/>
        <w:ind w:left="518" w:right="86" w:hanging="10"/>
        <w:jc w:val="both"/>
        <w:rPr>
          <w:rFonts w:asciiTheme="majorBidi" w:hAnsiTheme="majorBidi" w:cstheme="majorBidi"/>
        </w:rPr>
      </w:pPr>
      <w:r w:rsidRPr="00D57F3D">
        <w:rPr>
          <w:rFonts w:asciiTheme="majorBidi" w:eastAsia="Times New Roman" w:hAnsiTheme="majorBidi" w:cstheme="majorBidi"/>
        </w:rPr>
        <w:t xml:space="preserve">Prices given in the Schedules against each item shall be for the scope covered by that item as detailed in the Technical Specifications, Drawings or elsewhere in the bidding documents.  </w:t>
      </w:r>
    </w:p>
    <w:p w:rsidR="00970E65" w:rsidRPr="00D57F3D" w:rsidRDefault="00970E65" w:rsidP="00970E65">
      <w:pPr>
        <w:spacing w:after="0"/>
        <w:rPr>
          <w:rFonts w:asciiTheme="majorBidi" w:eastAsia="Times New Roman"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rPr>
          <w:rFonts w:asciiTheme="majorBidi" w:eastAsia="Times New Roman" w:hAnsiTheme="majorBidi" w:cstheme="majorBidi"/>
        </w:rPr>
      </w:pPr>
      <w:r w:rsidRPr="00D57F3D">
        <w:rPr>
          <w:rFonts w:asciiTheme="majorBidi" w:eastAsia="Times New Roman" w:hAnsiTheme="majorBidi" w:cstheme="majorBidi"/>
        </w:rPr>
        <w:br w:type="page"/>
      </w:r>
    </w:p>
    <w:p w:rsidR="00970E65" w:rsidRPr="00D57F3D" w:rsidRDefault="00970E65" w:rsidP="00970E65">
      <w:pPr>
        <w:pStyle w:val="S4-header1"/>
        <w:rPr>
          <w:rFonts w:asciiTheme="majorBidi" w:hAnsiTheme="majorBidi" w:cstheme="majorBidi"/>
          <w:i/>
          <w:iCs/>
          <w:sz w:val="22"/>
          <w:szCs w:val="22"/>
        </w:rPr>
      </w:pPr>
      <w:bookmarkStart w:id="461" w:name="_Toc110082032"/>
      <w:bookmarkStart w:id="462" w:name="_Toc28953935"/>
      <w:r w:rsidRPr="00D57F3D">
        <w:rPr>
          <w:rFonts w:asciiTheme="majorBidi" w:hAnsiTheme="majorBidi" w:cstheme="majorBidi"/>
          <w:i/>
          <w:iCs/>
          <w:sz w:val="22"/>
          <w:szCs w:val="22"/>
        </w:rPr>
        <w:lastRenderedPageBreak/>
        <w:t>[Bidders shall fill the following forms]</w:t>
      </w:r>
      <w:bookmarkEnd w:id="461"/>
    </w:p>
    <w:p w:rsidR="00970E65" w:rsidRPr="00D57F3D" w:rsidRDefault="00970E65" w:rsidP="00970E65">
      <w:pPr>
        <w:pStyle w:val="Heading2"/>
        <w:jc w:val="center"/>
        <w:rPr>
          <w:rFonts w:asciiTheme="majorBidi" w:hAnsiTheme="majorBidi"/>
          <w:color w:val="auto"/>
          <w:sz w:val="22"/>
          <w:szCs w:val="22"/>
        </w:rPr>
      </w:pPr>
      <w:bookmarkStart w:id="463" w:name="_Toc110082033"/>
      <w:bookmarkStart w:id="464" w:name="_Toc139324483"/>
      <w:r w:rsidRPr="00D57F3D">
        <w:rPr>
          <w:rFonts w:asciiTheme="majorBidi" w:hAnsiTheme="majorBidi"/>
          <w:color w:val="auto"/>
          <w:sz w:val="22"/>
          <w:szCs w:val="22"/>
        </w:rPr>
        <w:t>Schedule of Rates and Prices</w:t>
      </w:r>
      <w:bookmarkEnd w:id="462"/>
      <w:bookmarkEnd w:id="463"/>
      <w:bookmarkEnd w:id="464"/>
    </w:p>
    <w:p w:rsidR="00970E65" w:rsidRPr="00D57F3D" w:rsidRDefault="00970E65" w:rsidP="00970E65">
      <w:pPr>
        <w:pStyle w:val="Heading2"/>
        <w:rPr>
          <w:rFonts w:asciiTheme="majorBidi" w:hAnsiTheme="majorBidi"/>
          <w:sz w:val="22"/>
          <w:szCs w:val="22"/>
        </w:rPr>
      </w:pPr>
      <w:bookmarkStart w:id="465" w:name="_Toc139324484"/>
      <w:r w:rsidRPr="00D57F3D">
        <w:rPr>
          <w:rFonts w:asciiTheme="majorBidi" w:hAnsiTheme="majorBidi"/>
          <w:sz w:val="22"/>
          <w:szCs w:val="22"/>
        </w:rPr>
        <w:t xml:space="preserve">Schedule No. 1: </w:t>
      </w:r>
      <w:r w:rsidR="00116AC5">
        <w:rPr>
          <w:rFonts w:asciiTheme="majorBidi" w:hAnsiTheme="majorBidi"/>
          <w:sz w:val="22"/>
          <w:szCs w:val="22"/>
        </w:rPr>
        <w:t>Goods</w:t>
      </w:r>
      <w:r w:rsidRPr="00D57F3D">
        <w:rPr>
          <w:rFonts w:asciiTheme="majorBidi" w:hAnsiTheme="majorBidi"/>
          <w:sz w:val="22"/>
          <w:szCs w:val="22"/>
        </w:rPr>
        <w:t xml:space="preserve"> Supplied from Abroad</w:t>
      </w:r>
      <w:bookmarkEnd w:id="465"/>
    </w:p>
    <w:p w:rsidR="00970E65" w:rsidRPr="00D57F3D" w:rsidRDefault="00970E65" w:rsidP="00970E65">
      <w:pPr>
        <w:rPr>
          <w:rFonts w:asciiTheme="majorBidi" w:hAnsiTheme="majorBidi" w:cstheme="majorBidi"/>
          <w:lang w:eastAsia="en-US"/>
        </w:rPr>
      </w:pPr>
    </w:p>
    <w:tbl>
      <w:tblPr>
        <w:tblW w:w="8860" w:type="dxa"/>
        <w:tblLook w:val="04A0" w:firstRow="1" w:lastRow="0" w:firstColumn="1" w:lastColumn="0" w:noHBand="0" w:noVBand="1"/>
      </w:tblPr>
      <w:tblGrid>
        <w:gridCol w:w="951"/>
        <w:gridCol w:w="1516"/>
        <w:gridCol w:w="1033"/>
        <w:gridCol w:w="1060"/>
        <w:gridCol w:w="1121"/>
        <w:gridCol w:w="937"/>
        <w:gridCol w:w="1121"/>
        <w:gridCol w:w="1121"/>
      </w:tblGrid>
      <w:tr w:rsidR="00BA2A4F" w:rsidRPr="00D57F3D" w:rsidTr="00BA2A4F">
        <w:trPr>
          <w:trHeight w:val="430"/>
        </w:trPr>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Item</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Description</w:t>
            </w:r>
          </w:p>
        </w:tc>
        <w:tc>
          <w:tcPr>
            <w:tcW w:w="10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Country of Origin</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Quantity</w:t>
            </w:r>
          </w:p>
        </w:tc>
        <w:tc>
          <w:tcPr>
            <w:tcW w:w="2058" w:type="dxa"/>
            <w:gridSpan w:val="2"/>
            <w:tcBorders>
              <w:top w:val="single" w:sz="8" w:space="0" w:color="auto"/>
              <w:left w:val="nil"/>
              <w:bottom w:val="single" w:sz="8" w:space="0" w:color="auto"/>
              <w:right w:val="single" w:sz="8" w:space="0" w:color="000000"/>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 xml:space="preserve">Unit </w:t>
            </w:r>
            <w:proofErr w:type="spellStart"/>
            <w:r w:rsidRPr="00D57F3D">
              <w:rPr>
                <w:rFonts w:asciiTheme="majorBidi" w:eastAsia="DengXian" w:hAnsiTheme="majorBidi" w:cstheme="majorBidi"/>
                <w:b/>
                <w:bCs/>
                <w:color w:val="000000"/>
              </w:rPr>
              <w:t>Price</w:t>
            </w:r>
            <w:r w:rsidRPr="00D57F3D">
              <w:rPr>
                <w:rFonts w:asciiTheme="majorBidi" w:eastAsia="DengXian" w:hAnsiTheme="majorBidi" w:cstheme="majorBidi"/>
                <w:b/>
                <w:bCs/>
                <w:i/>
                <w:iCs/>
                <w:color w:val="000000"/>
                <w:vertAlign w:val="superscript"/>
              </w:rPr>
              <w:t>a</w:t>
            </w:r>
            <w:proofErr w:type="spellEnd"/>
          </w:p>
        </w:tc>
        <w:tc>
          <w:tcPr>
            <w:tcW w:w="1121" w:type="dxa"/>
            <w:tcBorders>
              <w:top w:val="single" w:sz="8" w:space="0" w:color="auto"/>
              <w:left w:val="nil"/>
              <w:bottom w:val="single" w:sz="8" w:space="0" w:color="auto"/>
              <w:right w:val="nil"/>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 xml:space="preserve">Total </w:t>
            </w:r>
            <w:proofErr w:type="spellStart"/>
            <w:r w:rsidRPr="00D57F3D">
              <w:rPr>
                <w:rFonts w:asciiTheme="majorBidi" w:eastAsia="DengXian" w:hAnsiTheme="majorBidi" w:cstheme="majorBidi"/>
                <w:b/>
                <w:bCs/>
                <w:color w:val="000000"/>
              </w:rPr>
              <w:t>Price</w:t>
            </w:r>
            <w:r w:rsidRPr="00D57F3D">
              <w:rPr>
                <w:rFonts w:asciiTheme="majorBidi" w:eastAsia="DengXian" w:hAnsiTheme="majorBidi" w:cstheme="majorBidi"/>
                <w:b/>
                <w:bCs/>
                <w:i/>
                <w:iCs/>
                <w:color w:val="000000"/>
                <w:vertAlign w:val="superscript"/>
              </w:rPr>
              <w:t>a</w:t>
            </w:r>
            <w:proofErr w:type="spellEnd"/>
          </w:p>
        </w:tc>
        <w:tc>
          <w:tcPr>
            <w:tcW w:w="11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Taxes and Duties</w:t>
            </w:r>
          </w:p>
        </w:tc>
      </w:tr>
      <w:tr w:rsidR="00BA2A4F" w:rsidRPr="00D57F3D" w:rsidTr="00BA2A4F">
        <w:trPr>
          <w:trHeight w:val="43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970E65" w:rsidRPr="00D57F3D" w:rsidRDefault="00970E65" w:rsidP="00F538D2">
            <w:pPr>
              <w:rPr>
                <w:rFonts w:asciiTheme="majorBidi" w:eastAsia="DengXian" w:hAnsiTheme="majorBidi" w:cstheme="majorBidi"/>
                <w:b/>
                <w:bCs/>
                <w:color w:val="00000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970E65" w:rsidRPr="00D57F3D" w:rsidRDefault="00970E65" w:rsidP="00F538D2">
            <w:pPr>
              <w:rPr>
                <w:rFonts w:asciiTheme="majorBidi" w:eastAsia="DengXian" w:hAnsiTheme="majorBidi" w:cstheme="majorBidi"/>
                <w:b/>
                <w:bCs/>
                <w:color w:val="000000"/>
              </w:rPr>
            </w:pPr>
          </w:p>
        </w:tc>
        <w:tc>
          <w:tcPr>
            <w:tcW w:w="1033" w:type="dxa"/>
            <w:vMerge/>
            <w:tcBorders>
              <w:top w:val="single" w:sz="8" w:space="0" w:color="auto"/>
              <w:left w:val="single" w:sz="8" w:space="0" w:color="auto"/>
              <w:bottom w:val="single" w:sz="8" w:space="0" w:color="000000"/>
              <w:right w:val="single" w:sz="8" w:space="0" w:color="auto"/>
            </w:tcBorders>
            <w:vAlign w:val="center"/>
            <w:hideMark/>
          </w:tcPr>
          <w:p w:rsidR="00970E65" w:rsidRPr="00D57F3D" w:rsidRDefault="00970E65" w:rsidP="00F538D2">
            <w:pPr>
              <w:rPr>
                <w:rFonts w:asciiTheme="majorBidi" w:eastAsia="DengXian" w:hAnsiTheme="majorBidi" w:cstheme="majorBidi"/>
                <w:b/>
                <w:bCs/>
                <w:color w:val="00000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970E65" w:rsidRPr="00D57F3D" w:rsidRDefault="00970E65" w:rsidP="00F538D2">
            <w:pPr>
              <w:rPr>
                <w:rFonts w:asciiTheme="majorBidi" w:eastAsia="DengXian" w:hAnsiTheme="majorBidi" w:cstheme="majorBidi"/>
                <w:b/>
                <w:bCs/>
                <w:color w:val="000000"/>
              </w:rPr>
            </w:pPr>
          </w:p>
        </w:tc>
        <w:tc>
          <w:tcPr>
            <w:tcW w:w="1121" w:type="dxa"/>
            <w:tcBorders>
              <w:top w:val="nil"/>
              <w:left w:val="nil"/>
              <w:bottom w:val="nil"/>
              <w:right w:val="nil"/>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Foreign Currency</w:t>
            </w:r>
          </w:p>
        </w:tc>
        <w:tc>
          <w:tcPr>
            <w:tcW w:w="937" w:type="dxa"/>
            <w:tcBorders>
              <w:top w:val="nil"/>
              <w:left w:val="single" w:sz="8" w:space="0" w:color="auto"/>
              <w:bottom w:val="nil"/>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CIP</w:t>
            </w:r>
          </w:p>
        </w:tc>
        <w:tc>
          <w:tcPr>
            <w:tcW w:w="1121" w:type="dxa"/>
            <w:tcBorders>
              <w:top w:val="nil"/>
              <w:left w:val="nil"/>
              <w:bottom w:val="nil"/>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Foreign Currency</w:t>
            </w:r>
          </w:p>
        </w:tc>
        <w:tc>
          <w:tcPr>
            <w:tcW w:w="1121" w:type="dxa"/>
            <w:tcBorders>
              <w:top w:val="nil"/>
              <w:left w:val="nil"/>
              <w:bottom w:val="nil"/>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Local Currency</w:t>
            </w:r>
          </w:p>
        </w:tc>
      </w:tr>
      <w:tr w:rsidR="00BA2A4F" w:rsidRPr="00D57F3D" w:rsidTr="00BA2A4F">
        <w:trPr>
          <w:trHeight w:val="29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1</w:t>
            </w:r>
          </w:p>
        </w:tc>
        <w:tc>
          <w:tcPr>
            <w:tcW w:w="1516"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2</w:t>
            </w:r>
          </w:p>
        </w:tc>
        <w:tc>
          <w:tcPr>
            <w:tcW w:w="1033"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3</w:t>
            </w:r>
          </w:p>
        </w:tc>
        <w:tc>
          <w:tcPr>
            <w:tcW w:w="1060"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4</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5</w:t>
            </w:r>
          </w:p>
        </w:tc>
        <w:tc>
          <w:tcPr>
            <w:tcW w:w="937" w:type="dxa"/>
            <w:tcBorders>
              <w:top w:val="single" w:sz="8" w:space="0" w:color="auto"/>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6</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7 = 4 x 6</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b/>
                <w:bCs/>
                <w:color w:val="000000"/>
              </w:rPr>
            </w:pPr>
            <w:r w:rsidRPr="00D57F3D">
              <w:rPr>
                <w:rFonts w:asciiTheme="majorBidi" w:eastAsia="DengXian" w:hAnsiTheme="majorBidi" w:cstheme="majorBidi"/>
                <w:b/>
                <w:bCs/>
                <w:color w:val="000000"/>
              </w:rPr>
              <w:t>8</w:t>
            </w:r>
          </w:p>
        </w:tc>
      </w:tr>
      <w:tr w:rsidR="00BA2A4F" w:rsidRPr="00D57F3D" w:rsidTr="00BA2A4F">
        <w:trPr>
          <w:trHeight w:val="430"/>
        </w:trPr>
        <w:tc>
          <w:tcPr>
            <w:tcW w:w="951" w:type="dxa"/>
            <w:tcBorders>
              <w:top w:val="nil"/>
              <w:left w:val="single" w:sz="8" w:space="0" w:color="auto"/>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b/>
                <w:bCs/>
                <w:color w:val="000000"/>
              </w:rPr>
            </w:pPr>
            <w:r w:rsidRPr="00D57F3D">
              <w:rPr>
                <w:rFonts w:asciiTheme="majorBidi" w:eastAsia="DengXian" w:hAnsiTheme="majorBidi" w:cstheme="majorBidi"/>
                <w:b/>
                <w:bCs/>
                <w:color w:val="000000"/>
              </w:rPr>
              <w:t>A</w:t>
            </w:r>
          </w:p>
        </w:tc>
        <w:tc>
          <w:tcPr>
            <w:tcW w:w="1516" w:type="dxa"/>
            <w:tcBorders>
              <w:top w:val="nil"/>
              <w:left w:val="nil"/>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b/>
                <w:bCs/>
                <w:color w:val="000000"/>
              </w:rPr>
            </w:pPr>
            <w:r w:rsidRPr="00D57F3D">
              <w:rPr>
                <w:rFonts w:asciiTheme="majorBidi" w:eastAsia="DengXian" w:hAnsiTheme="majorBidi" w:cstheme="majorBidi"/>
                <w:b/>
                <w:bCs/>
                <w:color w:val="000000"/>
              </w:rPr>
              <w:t>Solar PV on grid System</w:t>
            </w:r>
          </w:p>
        </w:tc>
        <w:tc>
          <w:tcPr>
            <w:tcW w:w="1033" w:type="dxa"/>
            <w:tcBorders>
              <w:top w:val="nil"/>
              <w:left w:val="nil"/>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000000" w:fill="FFD966"/>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29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970E65" w:rsidRPr="00D57F3D" w:rsidRDefault="00970E65" w:rsidP="00F538D2">
            <w:pPr>
              <w:jc w:val="right"/>
              <w:rPr>
                <w:rFonts w:asciiTheme="majorBidi" w:eastAsia="DengXian" w:hAnsiTheme="majorBidi" w:cstheme="majorBidi"/>
                <w:color w:val="000000"/>
              </w:rPr>
            </w:pPr>
            <w:r w:rsidRPr="00D57F3D">
              <w:rPr>
                <w:rFonts w:asciiTheme="majorBidi" w:eastAsia="DengXian" w:hAnsiTheme="majorBidi" w:cstheme="majorBidi"/>
                <w:color w:val="000000"/>
              </w:rPr>
              <w:t>1</w:t>
            </w:r>
          </w:p>
        </w:tc>
        <w:tc>
          <w:tcPr>
            <w:tcW w:w="1516"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PV Modules</w:t>
            </w:r>
          </w:p>
          <w:p w:rsidR="00970E65" w:rsidRPr="00D57F3D" w:rsidRDefault="00970E65" w:rsidP="00F538D2">
            <w:pPr>
              <w:rPr>
                <w:rFonts w:asciiTheme="majorBidi" w:eastAsia="DengXian" w:hAnsiTheme="majorBidi" w:cstheme="majorBidi"/>
                <w:color w:val="000000"/>
              </w:rPr>
            </w:pPr>
          </w:p>
        </w:tc>
        <w:tc>
          <w:tcPr>
            <w:tcW w:w="1033"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970E65" w:rsidRPr="00D57F3D" w:rsidRDefault="00BA2A4F" w:rsidP="00F538D2">
            <w:pPr>
              <w:jc w:val="center"/>
              <w:rPr>
                <w:rFonts w:asciiTheme="majorBidi" w:eastAsia="DengXian" w:hAnsiTheme="majorBidi" w:cstheme="majorBidi"/>
                <w:color w:val="000000"/>
              </w:rPr>
            </w:pPr>
            <w:r>
              <w:rPr>
                <w:rFonts w:asciiTheme="majorBidi" w:eastAsia="DengXian" w:hAnsiTheme="majorBidi" w:cstheme="majorBidi"/>
                <w:color w:val="000000"/>
              </w:rPr>
              <w:t xml:space="preserve">911 </w:t>
            </w:r>
            <w:proofErr w:type="spellStart"/>
            <w:r>
              <w:rPr>
                <w:rFonts w:asciiTheme="majorBidi" w:eastAsia="DengXian" w:hAnsiTheme="majorBidi" w:cstheme="majorBidi"/>
                <w:color w:val="000000"/>
              </w:rPr>
              <w:t>kWp</w:t>
            </w:r>
            <w:proofErr w:type="spellEnd"/>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61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970E65" w:rsidRPr="00D57F3D" w:rsidRDefault="00970E65" w:rsidP="00F538D2">
            <w:pPr>
              <w:jc w:val="right"/>
              <w:rPr>
                <w:rFonts w:asciiTheme="majorBidi" w:eastAsia="DengXian" w:hAnsiTheme="majorBidi" w:cstheme="majorBidi"/>
                <w:color w:val="000000"/>
              </w:rPr>
            </w:pPr>
            <w:r w:rsidRPr="00D57F3D">
              <w:rPr>
                <w:rFonts w:asciiTheme="majorBidi" w:eastAsia="DengXian" w:hAnsiTheme="majorBidi" w:cstheme="majorBidi"/>
                <w:color w:val="000000"/>
              </w:rPr>
              <w:t>2</w:t>
            </w:r>
          </w:p>
        </w:tc>
        <w:tc>
          <w:tcPr>
            <w:tcW w:w="1516"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PV roof mounting systems including fastening equipment</w:t>
            </w:r>
          </w:p>
        </w:tc>
        <w:tc>
          <w:tcPr>
            <w:tcW w:w="1033"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jc w:val="center"/>
              <w:rPr>
                <w:rFonts w:asciiTheme="majorBidi" w:eastAsia="DengXian" w:hAnsiTheme="majorBidi" w:cstheme="majorBidi"/>
                <w:color w:val="000000"/>
              </w:rPr>
            </w:pPr>
            <w:r w:rsidRPr="00D57F3D">
              <w:rPr>
                <w:rFonts w:asciiTheme="majorBidi" w:eastAsia="DengXian" w:hAnsiTheme="majorBidi" w:cstheme="majorBidi"/>
                <w:color w:val="000000"/>
              </w:rPr>
              <w:t>911kWp</w:t>
            </w: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125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970E65" w:rsidRPr="00D57F3D" w:rsidRDefault="00970E65" w:rsidP="00F538D2">
            <w:pPr>
              <w:jc w:val="right"/>
              <w:rPr>
                <w:rFonts w:asciiTheme="majorBidi" w:eastAsia="DengXian" w:hAnsiTheme="majorBidi" w:cstheme="majorBidi"/>
                <w:color w:val="000000"/>
              </w:rPr>
            </w:pPr>
            <w:r w:rsidRPr="00D57F3D">
              <w:rPr>
                <w:rFonts w:asciiTheme="majorBidi" w:eastAsia="DengXian" w:hAnsiTheme="majorBidi" w:cstheme="majorBidi"/>
                <w:color w:val="000000"/>
              </w:rPr>
              <w:t>3</w:t>
            </w:r>
          </w:p>
        </w:tc>
        <w:tc>
          <w:tcPr>
            <w:tcW w:w="1516"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PV inverters</w:t>
            </w:r>
          </w:p>
          <w:p w:rsidR="00970E65" w:rsidRPr="00D57F3D" w:rsidRDefault="003666E0" w:rsidP="00F538D2">
            <w:pPr>
              <w:rPr>
                <w:rFonts w:asciiTheme="majorBidi" w:eastAsia="DengXian" w:hAnsiTheme="majorBidi" w:cstheme="majorBidi"/>
                <w:color w:val="000000"/>
              </w:rPr>
            </w:pPr>
            <w:bookmarkStart w:id="466" w:name="_Toc139295144"/>
            <w:r>
              <w:rPr>
                <w:rFonts w:asciiTheme="majorBidi" w:eastAsia="DengXian" w:hAnsiTheme="majorBidi" w:cstheme="majorBidi"/>
                <w:color w:val="000000"/>
              </w:rPr>
              <w:t>3kW</w:t>
            </w:r>
            <w:bookmarkEnd w:id="466"/>
            <w:r>
              <w:rPr>
                <w:rFonts w:asciiTheme="majorBidi" w:eastAsia="DengXian" w:hAnsiTheme="majorBidi" w:cstheme="majorBidi"/>
                <w:color w:val="000000"/>
              </w:rPr>
              <w:t>(1-phase)</w:t>
            </w:r>
          </w:p>
          <w:p w:rsidR="00970E65" w:rsidRPr="00D57F3D" w:rsidRDefault="00970E65" w:rsidP="00F538D2">
            <w:pPr>
              <w:rPr>
                <w:rFonts w:asciiTheme="majorBidi" w:eastAsia="DengXian" w:hAnsiTheme="majorBidi" w:cstheme="majorBidi"/>
                <w:color w:val="000000"/>
              </w:rPr>
            </w:pPr>
          </w:p>
          <w:p w:rsidR="00970E65" w:rsidRPr="00D57F3D" w:rsidRDefault="00970E65" w:rsidP="00F538D2">
            <w:pPr>
              <w:rPr>
                <w:rFonts w:asciiTheme="majorBidi" w:eastAsia="DengXian" w:hAnsiTheme="majorBidi" w:cstheme="majorBidi"/>
                <w:color w:val="000000"/>
              </w:rPr>
            </w:pPr>
          </w:p>
          <w:p w:rsidR="00970E65" w:rsidRPr="00D57F3D" w:rsidRDefault="00970E65" w:rsidP="00F538D2">
            <w:pPr>
              <w:rPr>
                <w:rFonts w:asciiTheme="majorBidi" w:eastAsia="DengXian" w:hAnsiTheme="majorBidi" w:cstheme="majorBidi"/>
                <w:color w:val="000000"/>
              </w:rPr>
            </w:pPr>
          </w:p>
          <w:p w:rsidR="00970E65" w:rsidRPr="00D57F3D" w:rsidRDefault="00970E65" w:rsidP="00F538D2">
            <w:pPr>
              <w:rPr>
                <w:rFonts w:asciiTheme="majorBidi" w:eastAsia="DengXian" w:hAnsiTheme="majorBidi" w:cstheme="majorBidi"/>
                <w:color w:val="000000"/>
              </w:rPr>
            </w:pPr>
          </w:p>
        </w:tc>
        <w:tc>
          <w:tcPr>
            <w:tcW w:w="1033"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970E65" w:rsidRPr="00D57F3D" w:rsidRDefault="003666E0" w:rsidP="003666E0">
            <w:pPr>
              <w:rPr>
                <w:rFonts w:asciiTheme="majorBidi" w:eastAsia="DengXian" w:hAnsiTheme="majorBidi" w:cstheme="majorBidi"/>
                <w:color w:val="000000"/>
              </w:rPr>
            </w:pPr>
            <w:r>
              <w:rPr>
                <w:rFonts w:asciiTheme="majorBidi" w:eastAsia="DengXian" w:hAnsiTheme="majorBidi" w:cstheme="majorBidi"/>
                <w:color w:val="000000"/>
              </w:rPr>
              <w:t xml:space="preserve">40 </w:t>
            </w:r>
            <w:proofErr w:type="spellStart"/>
            <w:r>
              <w:rPr>
                <w:rFonts w:asciiTheme="majorBidi" w:eastAsia="DengXian" w:hAnsiTheme="majorBidi" w:cstheme="majorBidi"/>
                <w:color w:val="000000"/>
              </w:rPr>
              <w:t>nos</w:t>
            </w:r>
            <w:proofErr w:type="spellEnd"/>
            <w:r>
              <w:rPr>
                <w:rFonts w:asciiTheme="majorBidi" w:eastAsia="DengXian" w:hAnsiTheme="majorBidi" w:cstheme="majorBidi"/>
                <w:color w:val="000000"/>
              </w:rPr>
              <w:t xml:space="preserve"> </w:t>
            </w:r>
          </w:p>
          <w:p w:rsidR="00970E65" w:rsidRPr="00D57F3D" w:rsidRDefault="00970E65" w:rsidP="00BA2A4F">
            <w:pPr>
              <w:rPr>
                <w:rFonts w:asciiTheme="majorBidi" w:eastAsia="DengXian" w:hAnsiTheme="majorBidi" w:cstheme="majorBidi"/>
                <w:color w:val="000000"/>
              </w:rPr>
            </w:pP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970E65" w:rsidRPr="00D57F3D" w:rsidRDefault="00970E65" w:rsidP="00F538D2">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1250"/>
        </w:trPr>
        <w:tc>
          <w:tcPr>
            <w:tcW w:w="951" w:type="dxa"/>
            <w:tcBorders>
              <w:top w:val="nil"/>
              <w:left w:val="single" w:sz="8" w:space="0" w:color="auto"/>
              <w:bottom w:val="single" w:sz="8" w:space="0" w:color="auto"/>
              <w:right w:val="single" w:sz="8" w:space="0" w:color="auto"/>
            </w:tcBorders>
            <w:shd w:val="clear" w:color="auto" w:fill="auto"/>
            <w:vAlign w:val="center"/>
          </w:tcPr>
          <w:p w:rsidR="00BA2A4F" w:rsidRPr="00D57F3D" w:rsidRDefault="00BA2A4F" w:rsidP="00F538D2">
            <w:pPr>
              <w:jc w:val="right"/>
              <w:rPr>
                <w:rFonts w:asciiTheme="majorBidi" w:eastAsia="DengXian" w:hAnsiTheme="majorBidi" w:cstheme="majorBidi"/>
                <w:color w:val="000000"/>
              </w:rPr>
            </w:pPr>
            <w:r>
              <w:rPr>
                <w:rFonts w:asciiTheme="majorBidi" w:eastAsia="DengXian" w:hAnsiTheme="majorBidi" w:cstheme="majorBidi"/>
                <w:color w:val="000000"/>
              </w:rPr>
              <w:t>4</w:t>
            </w:r>
          </w:p>
        </w:tc>
        <w:tc>
          <w:tcPr>
            <w:tcW w:w="1516" w:type="dxa"/>
            <w:tcBorders>
              <w:top w:val="nil"/>
              <w:left w:val="nil"/>
              <w:bottom w:val="single" w:sz="8" w:space="0" w:color="auto"/>
              <w:right w:val="single" w:sz="8" w:space="0" w:color="auto"/>
            </w:tcBorders>
            <w:shd w:val="clear" w:color="auto" w:fill="auto"/>
            <w:vAlign w:val="center"/>
          </w:tcPr>
          <w:p w:rsidR="003666E0" w:rsidRPr="00D57F3D" w:rsidRDefault="003666E0" w:rsidP="003666E0">
            <w:pPr>
              <w:rPr>
                <w:rFonts w:asciiTheme="majorBidi" w:eastAsia="DengXian" w:hAnsiTheme="majorBidi" w:cstheme="majorBidi"/>
                <w:color w:val="000000"/>
              </w:rPr>
            </w:pPr>
            <w:r w:rsidRPr="00D57F3D">
              <w:rPr>
                <w:rFonts w:asciiTheme="majorBidi" w:eastAsia="DengXian" w:hAnsiTheme="majorBidi" w:cstheme="majorBidi"/>
                <w:color w:val="000000"/>
              </w:rPr>
              <w:t>PV inverters</w:t>
            </w:r>
          </w:p>
          <w:p w:rsidR="00BA2A4F" w:rsidRPr="00D57F3D" w:rsidRDefault="003666E0" w:rsidP="003666E0">
            <w:pPr>
              <w:rPr>
                <w:rFonts w:asciiTheme="majorBidi" w:eastAsia="DengXian" w:hAnsiTheme="majorBidi" w:cstheme="majorBidi"/>
                <w:color w:val="000000"/>
              </w:rPr>
            </w:pPr>
            <w:r>
              <w:rPr>
                <w:rFonts w:asciiTheme="majorBidi" w:eastAsia="DengXian" w:hAnsiTheme="majorBidi" w:cstheme="majorBidi"/>
                <w:color w:val="000000"/>
              </w:rPr>
              <w:t>3 kW</w:t>
            </w:r>
            <w:r w:rsidR="00BA2A4F">
              <w:rPr>
                <w:rFonts w:asciiTheme="majorBidi" w:eastAsia="DengXian" w:hAnsiTheme="majorBidi" w:cstheme="majorBidi"/>
                <w:color w:val="000000"/>
              </w:rPr>
              <w:t xml:space="preserve"> (3-phase)</w:t>
            </w:r>
          </w:p>
        </w:tc>
        <w:tc>
          <w:tcPr>
            <w:tcW w:w="1033" w:type="dxa"/>
            <w:tcBorders>
              <w:top w:val="nil"/>
              <w:left w:val="nil"/>
              <w:bottom w:val="single" w:sz="8" w:space="0" w:color="auto"/>
              <w:right w:val="single" w:sz="8" w:space="0" w:color="auto"/>
            </w:tcBorders>
            <w:shd w:val="clear" w:color="auto" w:fill="auto"/>
            <w:vAlign w:val="center"/>
          </w:tcPr>
          <w:p w:rsidR="00BA2A4F" w:rsidRPr="00D57F3D" w:rsidRDefault="00BA2A4F" w:rsidP="00F538D2">
            <w:pPr>
              <w:rPr>
                <w:rFonts w:asciiTheme="majorBidi" w:eastAsia="DengXian" w:hAnsiTheme="majorBidi" w:cstheme="majorBidi"/>
                <w:color w:val="000000"/>
              </w:rPr>
            </w:pPr>
          </w:p>
        </w:tc>
        <w:tc>
          <w:tcPr>
            <w:tcW w:w="1060" w:type="dxa"/>
            <w:tcBorders>
              <w:top w:val="nil"/>
              <w:left w:val="nil"/>
              <w:bottom w:val="single" w:sz="8" w:space="0" w:color="auto"/>
              <w:right w:val="single" w:sz="8" w:space="0" w:color="auto"/>
            </w:tcBorders>
            <w:shd w:val="clear" w:color="auto" w:fill="auto"/>
            <w:vAlign w:val="center"/>
          </w:tcPr>
          <w:p w:rsidR="00BA2A4F" w:rsidRPr="00D57F3D" w:rsidRDefault="003666E0" w:rsidP="003666E0">
            <w:pPr>
              <w:rPr>
                <w:rFonts w:asciiTheme="majorBidi" w:eastAsia="DengXian" w:hAnsiTheme="majorBidi" w:cstheme="majorBidi"/>
                <w:color w:val="000000"/>
              </w:rPr>
            </w:pPr>
            <w:r>
              <w:rPr>
                <w:rFonts w:asciiTheme="majorBidi" w:eastAsia="DengXian" w:hAnsiTheme="majorBidi" w:cstheme="majorBidi"/>
                <w:color w:val="000000"/>
              </w:rPr>
              <w:t xml:space="preserve">40 </w:t>
            </w:r>
            <w:proofErr w:type="spellStart"/>
            <w:r>
              <w:rPr>
                <w:rFonts w:asciiTheme="majorBidi" w:eastAsia="DengXian" w:hAnsiTheme="majorBidi" w:cstheme="majorBidi"/>
                <w:color w:val="000000"/>
              </w:rPr>
              <w:t>nos</w:t>
            </w:r>
            <w:proofErr w:type="spellEnd"/>
            <w:r>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tcPr>
          <w:p w:rsidR="00BA2A4F" w:rsidRPr="00D57F3D" w:rsidRDefault="00BA2A4F" w:rsidP="00F538D2">
            <w:pPr>
              <w:rPr>
                <w:rFonts w:asciiTheme="majorBidi" w:eastAsia="DengXian" w:hAnsiTheme="majorBidi" w:cstheme="majorBidi"/>
                <w:color w:val="000000"/>
              </w:rPr>
            </w:pPr>
          </w:p>
        </w:tc>
        <w:tc>
          <w:tcPr>
            <w:tcW w:w="937" w:type="dxa"/>
            <w:tcBorders>
              <w:top w:val="nil"/>
              <w:left w:val="nil"/>
              <w:bottom w:val="single" w:sz="8" w:space="0" w:color="auto"/>
              <w:right w:val="single" w:sz="8" w:space="0" w:color="auto"/>
            </w:tcBorders>
            <w:shd w:val="clear" w:color="auto" w:fill="auto"/>
            <w:vAlign w:val="center"/>
          </w:tcPr>
          <w:p w:rsidR="00BA2A4F" w:rsidRPr="00D57F3D" w:rsidRDefault="00BA2A4F" w:rsidP="00F538D2">
            <w:pPr>
              <w:rPr>
                <w:rFonts w:asciiTheme="majorBidi" w:eastAsia="DengXian" w:hAnsiTheme="majorBidi" w:cstheme="majorBidi"/>
                <w:color w:val="000000"/>
              </w:rPr>
            </w:pPr>
          </w:p>
        </w:tc>
        <w:tc>
          <w:tcPr>
            <w:tcW w:w="1121" w:type="dxa"/>
            <w:tcBorders>
              <w:top w:val="nil"/>
              <w:left w:val="nil"/>
              <w:bottom w:val="single" w:sz="8" w:space="0" w:color="auto"/>
              <w:right w:val="single" w:sz="8" w:space="0" w:color="auto"/>
            </w:tcBorders>
            <w:shd w:val="clear" w:color="auto" w:fill="auto"/>
            <w:vAlign w:val="center"/>
          </w:tcPr>
          <w:p w:rsidR="00BA2A4F" w:rsidRPr="00D57F3D" w:rsidRDefault="00BA2A4F" w:rsidP="00F538D2">
            <w:pPr>
              <w:rPr>
                <w:rFonts w:asciiTheme="majorBidi" w:eastAsia="DengXian" w:hAnsiTheme="majorBidi" w:cstheme="majorBidi"/>
                <w:color w:val="000000"/>
              </w:rPr>
            </w:pPr>
          </w:p>
        </w:tc>
        <w:tc>
          <w:tcPr>
            <w:tcW w:w="1121" w:type="dxa"/>
            <w:tcBorders>
              <w:top w:val="nil"/>
              <w:left w:val="nil"/>
              <w:bottom w:val="single" w:sz="8" w:space="0" w:color="auto"/>
              <w:right w:val="single" w:sz="8" w:space="0" w:color="auto"/>
            </w:tcBorders>
            <w:shd w:val="clear" w:color="auto" w:fill="auto"/>
            <w:vAlign w:val="center"/>
          </w:tcPr>
          <w:p w:rsidR="00BA2A4F" w:rsidRPr="00D57F3D" w:rsidRDefault="00BA2A4F" w:rsidP="00F538D2">
            <w:pPr>
              <w:rPr>
                <w:rFonts w:asciiTheme="majorBidi" w:eastAsia="DengXian" w:hAnsiTheme="majorBidi" w:cstheme="majorBidi"/>
                <w:color w:val="000000"/>
              </w:rPr>
            </w:pPr>
          </w:p>
        </w:tc>
      </w:tr>
      <w:tr w:rsidR="00BA2A4F" w:rsidRPr="00D57F3D" w:rsidTr="00BA2A4F">
        <w:trPr>
          <w:trHeight w:val="1250"/>
        </w:trPr>
        <w:tc>
          <w:tcPr>
            <w:tcW w:w="951" w:type="dxa"/>
            <w:tcBorders>
              <w:top w:val="nil"/>
              <w:left w:val="single" w:sz="8" w:space="0" w:color="auto"/>
              <w:bottom w:val="single" w:sz="8" w:space="0" w:color="auto"/>
              <w:right w:val="single" w:sz="8" w:space="0" w:color="auto"/>
            </w:tcBorders>
            <w:shd w:val="clear" w:color="auto" w:fill="auto"/>
            <w:vAlign w:val="center"/>
          </w:tcPr>
          <w:p w:rsidR="00BA2A4F" w:rsidRDefault="00BA2A4F" w:rsidP="00BA2A4F">
            <w:pPr>
              <w:jc w:val="right"/>
              <w:rPr>
                <w:rFonts w:asciiTheme="majorBidi" w:eastAsia="DengXian" w:hAnsiTheme="majorBidi" w:cstheme="majorBidi"/>
                <w:color w:val="000000"/>
              </w:rPr>
            </w:pPr>
            <w:r>
              <w:rPr>
                <w:rFonts w:asciiTheme="majorBidi" w:eastAsia="DengXian" w:hAnsiTheme="majorBidi" w:cstheme="majorBidi"/>
                <w:color w:val="000000"/>
              </w:rPr>
              <w:t>5</w:t>
            </w:r>
          </w:p>
        </w:tc>
        <w:tc>
          <w:tcPr>
            <w:tcW w:w="1516" w:type="dxa"/>
            <w:tcBorders>
              <w:top w:val="nil"/>
              <w:left w:val="nil"/>
              <w:bottom w:val="single" w:sz="8" w:space="0" w:color="auto"/>
              <w:right w:val="single" w:sz="8" w:space="0" w:color="auto"/>
            </w:tcBorders>
            <w:shd w:val="clear" w:color="auto" w:fill="auto"/>
            <w:vAlign w:val="center"/>
          </w:tcPr>
          <w:p w:rsidR="003666E0" w:rsidRPr="00D57F3D" w:rsidRDefault="003666E0" w:rsidP="003666E0">
            <w:pPr>
              <w:rPr>
                <w:rFonts w:asciiTheme="majorBidi" w:eastAsia="DengXian" w:hAnsiTheme="majorBidi" w:cstheme="majorBidi"/>
                <w:color w:val="000000"/>
              </w:rPr>
            </w:pPr>
            <w:r w:rsidRPr="00D57F3D">
              <w:rPr>
                <w:rFonts w:asciiTheme="majorBidi" w:eastAsia="DengXian" w:hAnsiTheme="majorBidi" w:cstheme="majorBidi"/>
                <w:color w:val="000000"/>
              </w:rPr>
              <w:t>PV inverters</w:t>
            </w:r>
          </w:p>
          <w:p w:rsidR="00BA2A4F" w:rsidRPr="00D57F3D" w:rsidRDefault="00BA2A4F" w:rsidP="003666E0">
            <w:pPr>
              <w:rPr>
                <w:rFonts w:asciiTheme="majorBidi" w:eastAsia="DengXian" w:hAnsiTheme="majorBidi" w:cstheme="majorBidi"/>
                <w:color w:val="000000"/>
              </w:rPr>
            </w:pPr>
            <w:r>
              <w:rPr>
                <w:rFonts w:asciiTheme="majorBidi" w:eastAsia="DengXian" w:hAnsiTheme="majorBidi" w:cstheme="majorBidi"/>
                <w:color w:val="000000"/>
              </w:rPr>
              <w:t>5 kW (3-phase)</w:t>
            </w:r>
          </w:p>
        </w:tc>
        <w:tc>
          <w:tcPr>
            <w:tcW w:w="1033" w:type="dxa"/>
            <w:tcBorders>
              <w:top w:val="nil"/>
              <w:left w:val="nil"/>
              <w:bottom w:val="single" w:sz="8" w:space="0" w:color="auto"/>
              <w:right w:val="single" w:sz="8" w:space="0" w:color="auto"/>
            </w:tcBorders>
            <w:shd w:val="clear" w:color="auto" w:fill="auto"/>
            <w:vAlign w:val="center"/>
          </w:tcPr>
          <w:p w:rsidR="00BA2A4F" w:rsidRPr="00D57F3D" w:rsidRDefault="00BA2A4F" w:rsidP="00BA2A4F">
            <w:pPr>
              <w:rPr>
                <w:rFonts w:asciiTheme="majorBidi" w:eastAsia="DengXian" w:hAnsiTheme="majorBidi" w:cstheme="majorBidi"/>
                <w:color w:val="000000"/>
              </w:rPr>
            </w:pPr>
          </w:p>
        </w:tc>
        <w:tc>
          <w:tcPr>
            <w:tcW w:w="1060" w:type="dxa"/>
            <w:tcBorders>
              <w:top w:val="nil"/>
              <w:left w:val="nil"/>
              <w:bottom w:val="single" w:sz="8" w:space="0" w:color="auto"/>
              <w:right w:val="single" w:sz="8" w:space="0" w:color="auto"/>
            </w:tcBorders>
            <w:shd w:val="clear" w:color="auto" w:fill="auto"/>
            <w:vAlign w:val="center"/>
          </w:tcPr>
          <w:p w:rsidR="00BA2A4F" w:rsidRDefault="003666E0" w:rsidP="00BA2A4F">
            <w:pPr>
              <w:rPr>
                <w:rFonts w:asciiTheme="majorBidi" w:eastAsia="DengXian" w:hAnsiTheme="majorBidi" w:cstheme="majorBidi"/>
                <w:color w:val="000000"/>
              </w:rPr>
            </w:pPr>
            <w:r>
              <w:rPr>
                <w:rFonts w:asciiTheme="majorBidi" w:eastAsia="DengXian" w:hAnsiTheme="majorBidi" w:cstheme="majorBidi"/>
                <w:color w:val="000000"/>
              </w:rPr>
              <w:t xml:space="preserve">135 </w:t>
            </w:r>
            <w:proofErr w:type="spellStart"/>
            <w:r>
              <w:rPr>
                <w:rFonts w:asciiTheme="majorBidi" w:eastAsia="DengXian" w:hAnsiTheme="majorBidi" w:cstheme="majorBidi"/>
                <w:color w:val="000000"/>
              </w:rPr>
              <w:t>nos</w:t>
            </w:r>
            <w:proofErr w:type="spellEnd"/>
            <w:r>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tcPr>
          <w:p w:rsidR="00BA2A4F" w:rsidRPr="00D57F3D" w:rsidRDefault="00BA2A4F" w:rsidP="00BA2A4F">
            <w:pPr>
              <w:rPr>
                <w:rFonts w:asciiTheme="majorBidi" w:eastAsia="DengXian" w:hAnsiTheme="majorBidi" w:cstheme="majorBidi"/>
                <w:color w:val="000000"/>
              </w:rPr>
            </w:pPr>
          </w:p>
        </w:tc>
        <w:tc>
          <w:tcPr>
            <w:tcW w:w="937" w:type="dxa"/>
            <w:tcBorders>
              <w:top w:val="nil"/>
              <w:left w:val="nil"/>
              <w:bottom w:val="single" w:sz="8" w:space="0" w:color="auto"/>
              <w:right w:val="single" w:sz="8" w:space="0" w:color="auto"/>
            </w:tcBorders>
            <w:shd w:val="clear" w:color="auto" w:fill="auto"/>
            <w:vAlign w:val="center"/>
          </w:tcPr>
          <w:p w:rsidR="00BA2A4F" w:rsidRPr="00D57F3D" w:rsidRDefault="00BA2A4F" w:rsidP="00BA2A4F">
            <w:pPr>
              <w:rPr>
                <w:rFonts w:asciiTheme="majorBidi" w:eastAsia="DengXian" w:hAnsiTheme="majorBidi" w:cstheme="majorBidi"/>
                <w:color w:val="000000"/>
              </w:rPr>
            </w:pPr>
          </w:p>
        </w:tc>
        <w:tc>
          <w:tcPr>
            <w:tcW w:w="1121" w:type="dxa"/>
            <w:tcBorders>
              <w:top w:val="nil"/>
              <w:left w:val="nil"/>
              <w:bottom w:val="single" w:sz="8" w:space="0" w:color="auto"/>
              <w:right w:val="single" w:sz="8" w:space="0" w:color="auto"/>
            </w:tcBorders>
            <w:shd w:val="clear" w:color="auto" w:fill="auto"/>
            <w:vAlign w:val="center"/>
          </w:tcPr>
          <w:p w:rsidR="00BA2A4F" w:rsidRPr="00D57F3D" w:rsidRDefault="00BA2A4F" w:rsidP="00BA2A4F">
            <w:pPr>
              <w:rPr>
                <w:rFonts w:asciiTheme="majorBidi" w:eastAsia="DengXian" w:hAnsiTheme="majorBidi" w:cstheme="majorBidi"/>
                <w:color w:val="000000"/>
              </w:rPr>
            </w:pPr>
          </w:p>
        </w:tc>
        <w:tc>
          <w:tcPr>
            <w:tcW w:w="1121" w:type="dxa"/>
            <w:tcBorders>
              <w:top w:val="nil"/>
              <w:left w:val="nil"/>
              <w:bottom w:val="single" w:sz="8" w:space="0" w:color="auto"/>
              <w:right w:val="single" w:sz="8" w:space="0" w:color="auto"/>
            </w:tcBorders>
            <w:shd w:val="clear" w:color="auto" w:fill="auto"/>
            <w:vAlign w:val="center"/>
          </w:tcPr>
          <w:p w:rsidR="00BA2A4F" w:rsidRPr="00D57F3D" w:rsidRDefault="00BA2A4F" w:rsidP="00BA2A4F">
            <w:pPr>
              <w:rPr>
                <w:rFonts w:asciiTheme="majorBidi" w:eastAsia="DengXian" w:hAnsiTheme="majorBidi" w:cstheme="majorBidi"/>
                <w:color w:val="000000"/>
              </w:rPr>
            </w:pPr>
          </w:p>
        </w:tc>
      </w:tr>
      <w:tr w:rsidR="00BA2A4F" w:rsidRPr="00D57F3D" w:rsidTr="00BA2A4F">
        <w:trPr>
          <w:trHeight w:val="41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BA2A4F" w:rsidRPr="00D57F3D" w:rsidRDefault="00BA2A4F" w:rsidP="00BA2A4F">
            <w:pPr>
              <w:jc w:val="right"/>
              <w:rPr>
                <w:rFonts w:asciiTheme="majorBidi" w:eastAsia="DengXian" w:hAnsiTheme="majorBidi" w:cstheme="majorBidi"/>
                <w:color w:val="000000"/>
              </w:rPr>
            </w:pPr>
            <w:r>
              <w:rPr>
                <w:rFonts w:asciiTheme="majorBidi" w:eastAsia="DengXian" w:hAnsiTheme="majorBidi" w:cstheme="majorBidi"/>
                <w:color w:val="000000"/>
              </w:rPr>
              <w:t>6</w:t>
            </w:r>
          </w:p>
        </w:tc>
        <w:tc>
          <w:tcPr>
            <w:tcW w:w="1516"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PV Cable</w:t>
            </w:r>
            <w:r w:rsidRPr="00D57F3D">
              <w:rPr>
                <w:rFonts w:asciiTheme="majorBidi" w:eastAsia="DengXian" w:hAnsiTheme="majorBidi" w:cstheme="majorBidi"/>
                <w:color w:val="000000"/>
              </w:rPr>
              <w:br/>
              <w:t xml:space="preserve">1C x 4 </w:t>
            </w:r>
            <w:proofErr w:type="spellStart"/>
            <w:r w:rsidRPr="00D57F3D">
              <w:rPr>
                <w:rFonts w:asciiTheme="majorBidi" w:eastAsia="DengXian" w:hAnsiTheme="majorBidi" w:cstheme="majorBidi"/>
                <w:color w:val="000000"/>
              </w:rPr>
              <w:t>sqmm</w:t>
            </w:r>
            <w:proofErr w:type="spellEnd"/>
          </w:p>
        </w:tc>
        <w:tc>
          <w:tcPr>
            <w:tcW w:w="1033"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jc w:val="center"/>
              <w:rPr>
                <w:rFonts w:asciiTheme="majorBidi" w:eastAsia="DengXian" w:hAnsiTheme="majorBidi" w:cstheme="majorBidi"/>
                <w:color w:val="000000"/>
              </w:rPr>
            </w:pPr>
            <w:r>
              <w:rPr>
                <w:rFonts w:asciiTheme="majorBidi" w:eastAsia="DengXian" w:hAnsiTheme="majorBidi" w:cstheme="majorBidi"/>
                <w:color w:val="000000"/>
              </w:rPr>
              <w:t>10000</w:t>
            </w:r>
            <w:r w:rsidRPr="00D57F3D">
              <w:rPr>
                <w:rFonts w:asciiTheme="majorBidi" w:eastAsia="DengXian" w:hAnsiTheme="majorBidi" w:cstheme="majorBidi"/>
                <w:color w:val="000000"/>
              </w:rPr>
              <w:t xml:space="preserve"> m</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41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BA2A4F" w:rsidRPr="00D57F3D" w:rsidRDefault="00BA2A4F" w:rsidP="00BA2A4F">
            <w:pPr>
              <w:jc w:val="right"/>
              <w:rPr>
                <w:rFonts w:asciiTheme="majorBidi" w:eastAsia="DengXian" w:hAnsiTheme="majorBidi" w:cstheme="majorBidi"/>
                <w:color w:val="000000"/>
              </w:rPr>
            </w:pPr>
            <w:r>
              <w:rPr>
                <w:rFonts w:asciiTheme="majorBidi" w:eastAsia="DengXian" w:hAnsiTheme="majorBidi" w:cstheme="majorBidi"/>
                <w:color w:val="000000"/>
              </w:rPr>
              <w:t>7</w:t>
            </w:r>
          </w:p>
        </w:tc>
        <w:tc>
          <w:tcPr>
            <w:tcW w:w="1516"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AC Cable</w:t>
            </w:r>
            <w:r w:rsidRPr="00D57F3D">
              <w:rPr>
                <w:rFonts w:asciiTheme="majorBidi" w:eastAsia="DengXian" w:hAnsiTheme="majorBidi" w:cstheme="majorBidi"/>
                <w:color w:val="000000"/>
              </w:rPr>
              <w:br/>
              <w:t xml:space="preserve">4C x 10 </w:t>
            </w:r>
            <w:proofErr w:type="spellStart"/>
            <w:r w:rsidRPr="00D57F3D">
              <w:rPr>
                <w:rFonts w:asciiTheme="majorBidi" w:eastAsia="DengXian" w:hAnsiTheme="majorBidi" w:cstheme="majorBidi"/>
                <w:color w:val="000000"/>
              </w:rPr>
              <w:t>sqmm</w:t>
            </w:r>
            <w:proofErr w:type="spellEnd"/>
          </w:p>
        </w:tc>
        <w:tc>
          <w:tcPr>
            <w:tcW w:w="1033"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jc w:val="center"/>
              <w:rPr>
                <w:rFonts w:asciiTheme="majorBidi" w:eastAsia="DengXian" w:hAnsiTheme="majorBidi" w:cstheme="majorBidi"/>
                <w:color w:val="000000"/>
              </w:rPr>
            </w:pPr>
            <w:r w:rsidRPr="00D57F3D">
              <w:rPr>
                <w:rFonts w:asciiTheme="majorBidi" w:eastAsia="DengXian" w:hAnsiTheme="majorBidi" w:cstheme="majorBidi"/>
                <w:color w:val="000000"/>
              </w:rPr>
              <w:t>2000 m</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41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BA2A4F" w:rsidRPr="00D57F3D" w:rsidRDefault="00BA2A4F" w:rsidP="00BA2A4F">
            <w:pPr>
              <w:jc w:val="right"/>
              <w:rPr>
                <w:rFonts w:asciiTheme="majorBidi" w:eastAsia="DengXian" w:hAnsiTheme="majorBidi" w:cstheme="majorBidi"/>
                <w:color w:val="000000"/>
              </w:rPr>
            </w:pPr>
            <w:r>
              <w:rPr>
                <w:rFonts w:asciiTheme="majorBidi" w:eastAsia="DengXian" w:hAnsiTheme="majorBidi" w:cstheme="majorBidi"/>
                <w:color w:val="000000"/>
              </w:rPr>
              <w:lastRenderedPageBreak/>
              <w:t>8</w:t>
            </w:r>
          </w:p>
        </w:tc>
        <w:tc>
          <w:tcPr>
            <w:tcW w:w="1516"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AC Cable</w:t>
            </w:r>
            <w:r w:rsidRPr="00D57F3D">
              <w:rPr>
                <w:rFonts w:asciiTheme="majorBidi" w:eastAsia="DengXian" w:hAnsiTheme="majorBidi" w:cstheme="majorBidi"/>
                <w:color w:val="000000"/>
              </w:rPr>
              <w:br/>
              <w:t xml:space="preserve">4C x 16 </w:t>
            </w:r>
            <w:proofErr w:type="spellStart"/>
            <w:r w:rsidRPr="00D57F3D">
              <w:rPr>
                <w:rFonts w:asciiTheme="majorBidi" w:eastAsia="DengXian" w:hAnsiTheme="majorBidi" w:cstheme="majorBidi"/>
                <w:color w:val="000000"/>
              </w:rPr>
              <w:t>sqmm</w:t>
            </w:r>
            <w:proofErr w:type="spellEnd"/>
          </w:p>
        </w:tc>
        <w:tc>
          <w:tcPr>
            <w:tcW w:w="1033"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jc w:val="center"/>
              <w:rPr>
                <w:rFonts w:asciiTheme="majorBidi" w:eastAsia="Microsoft YaHei UI" w:hAnsiTheme="majorBidi" w:cstheme="majorBidi"/>
                <w:color w:val="000000"/>
              </w:rPr>
            </w:pPr>
            <w:r w:rsidRPr="00D57F3D">
              <w:rPr>
                <w:rFonts w:asciiTheme="majorBidi" w:eastAsia="Microsoft YaHei UI" w:hAnsiTheme="majorBidi" w:cstheme="majorBidi"/>
                <w:color w:val="000000"/>
              </w:rPr>
              <w:t>20 m</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41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BA2A4F" w:rsidRPr="00D57F3D" w:rsidRDefault="00BA2A4F" w:rsidP="00BA2A4F">
            <w:pPr>
              <w:jc w:val="right"/>
              <w:rPr>
                <w:rFonts w:asciiTheme="majorBidi" w:eastAsia="DengXian" w:hAnsiTheme="majorBidi" w:cstheme="majorBidi"/>
                <w:color w:val="000000"/>
              </w:rPr>
            </w:pPr>
            <w:r>
              <w:rPr>
                <w:rFonts w:asciiTheme="majorBidi" w:eastAsia="DengXian" w:hAnsiTheme="majorBidi" w:cstheme="majorBidi"/>
                <w:color w:val="000000"/>
              </w:rPr>
              <w:t>9</w:t>
            </w:r>
          </w:p>
        </w:tc>
        <w:tc>
          <w:tcPr>
            <w:tcW w:w="1516"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AC Cable</w:t>
            </w:r>
            <w:r w:rsidRPr="00D57F3D">
              <w:rPr>
                <w:rFonts w:asciiTheme="majorBidi" w:eastAsia="DengXian" w:hAnsiTheme="majorBidi" w:cstheme="majorBidi"/>
                <w:color w:val="000000"/>
              </w:rPr>
              <w:br/>
              <w:t xml:space="preserve">2C x 6 </w:t>
            </w:r>
            <w:proofErr w:type="spellStart"/>
            <w:r w:rsidRPr="00D57F3D">
              <w:rPr>
                <w:rFonts w:asciiTheme="majorBidi" w:eastAsia="DengXian" w:hAnsiTheme="majorBidi" w:cstheme="majorBidi"/>
                <w:color w:val="000000"/>
              </w:rPr>
              <w:t>sqmm</w:t>
            </w:r>
            <w:proofErr w:type="spellEnd"/>
          </w:p>
        </w:tc>
        <w:tc>
          <w:tcPr>
            <w:tcW w:w="1033"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jc w:val="center"/>
              <w:rPr>
                <w:rFonts w:asciiTheme="majorBidi" w:eastAsia="DengXian" w:hAnsiTheme="majorBidi" w:cstheme="majorBidi"/>
                <w:color w:val="000000"/>
              </w:rPr>
            </w:pPr>
            <w:r w:rsidRPr="00D57F3D">
              <w:rPr>
                <w:rFonts w:asciiTheme="majorBidi" w:eastAsia="DengXian" w:hAnsiTheme="majorBidi" w:cstheme="majorBidi"/>
                <w:color w:val="000000"/>
              </w:rPr>
              <w:t>1000 m</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BA2A4F">
        <w:trPr>
          <w:trHeight w:val="410"/>
        </w:trPr>
        <w:tc>
          <w:tcPr>
            <w:tcW w:w="951" w:type="dxa"/>
            <w:tcBorders>
              <w:top w:val="nil"/>
              <w:left w:val="single" w:sz="8" w:space="0" w:color="auto"/>
              <w:bottom w:val="single" w:sz="8" w:space="0" w:color="auto"/>
              <w:right w:val="single" w:sz="8" w:space="0" w:color="auto"/>
            </w:tcBorders>
            <w:shd w:val="clear" w:color="auto" w:fill="auto"/>
            <w:vAlign w:val="center"/>
            <w:hideMark/>
          </w:tcPr>
          <w:p w:rsidR="00BA2A4F" w:rsidRPr="00D57F3D" w:rsidRDefault="00BA2A4F" w:rsidP="00BA2A4F">
            <w:pPr>
              <w:jc w:val="right"/>
              <w:rPr>
                <w:rFonts w:asciiTheme="majorBidi" w:eastAsia="DengXian" w:hAnsiTheme="majorBidi" w:cstheme="majorBidi"/>
                <w:color w:val="000000"/>
              </w:rPr>
            </w:pPr>
            <w:r>
              <w:rPr>
                <w:rFonts w:asciiTheme="majorBidi" w:eastAsia="DengXian" w:hAnsiTheme="majorBidi" w:cstheme="majorBidi"/>
                <w:color w:val="000000"/>
              </w:rPr>
              <w:t>10</w:t>
            </w:r>
          </w:p>
        </w:tc>
        <w:tc>
          <w:tcPr>
            <w:tcW w:w="1516" w:type="dxa"/>
            <w:tcBorders>
              <w:top w:val="nil"/>
              <w:left w:val="nil"/>
              <w:bottom w:val="single" w:sz="8" w:space="0" w:color="auto"/>
              <w:right w:val="single" w:sz="8" w:space="0" w:color="auto"/>
            </w:tcBorders>
            <w:shd w:val="clear" w:color="auto" w:fill="auto"/>
            <w:vAlign w:val="center"/>
            <w:hideMark/>
          </w:tcPr>
          <w:p w:rsidR="00BA2A4F" w:rsidRPr="00D57F3D" w:rsidRDefault="00487756" w:rsidP="00487756">
            <w:pPr>
              <w:rPr>
                <w:rFonts w:asciiTheme="majorBidi" w:eastAsia="DengXian" w:hAnsiTheme="majorBidi" w:cstheme="majorBidi"/>
                <w:color w:val="000000"/>
              </w:rPr>
            </w:pPr>
            <w:r>
              <w:rPr>
                <w:rFonts w:asciiTheme="majorBidi" w:eastAsia="DengXian" w:hAnsiTheme="majorBidi" w:cstheme="majorBidi"/>
                <w:color w:val="000000"/>
              </w:rPr>
              <w:t>Energy Meters-Single Phase</w:t>
            </w:r>
          </w:p>
        </w:tc>
        <w:tc>
          <w:tcPr>
            <w:tcW w:w="1033"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jc w:val="center"/>
              <w:rPr>
                <w:rFonts w:asciiTheme="majorBidi" w:eastAsia="Microsoft YaHei UI" w:hAnsiTheme="majorBidi" w:cstheme="majorBidi"/>
                <w:color w:val="000000"/>
              </w:rPr>
            </w:pPr>
            <w:r w:rsidRPr="00D57F3D">
              <w:rPr>
                <w:rFonts w:asciiTheme="majorBidi" w:eastAsia="Microsoft YaHei UI" w:hAnsiTheme="majorBidi" w:cstheme="majorBidi"/>
                <w:color w:val="000000"/>
              </w:rPr>
              <w:t>46 pcs</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8"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BA2A4F" w:rsidRPr="00D57F3D" w:rsidTr="002F725C">
        <w:trPr>
          <w:trHeight w:val="410"/>
        </w:trPr>
        <w:tc>
          <w:tcPr>
            <w:tcW w:w="951" w:type="dxa"/>
            <w:tcBorders>
              <w:top w:val="nil"/>
              <w:left w:val="single" w:sz="8" w:space="0" w:color="auto"/>
              <w:bottom w:val="single" w:sz="4" w:space="0" w:color="auto"/>
              <w:right w:val="single" w:sz="8" w:space="0" w:color="auto"/>
            </w:tcBorders>
            <w:shd w:val="clear" w:color="auto" w:fill="auto"/>
            <w:vAlign w:val="center"/>
            <w:hideMark/>
          </w:tcPr>
          <w:p w:rsidR="00BA2A4F" w:rsidRPr="00D57F3D" w:rsidRDefault="00BA2A4F" w:rsidP="00BA2A4F">
            <w:pPr>
              <w:jc w:val="right"/>
              <w:rPr>
                <w:rFonts w:asciiTheme="majorBidi" w:eastAsia="DengXian" w:hAnsiTheme="majorBidi" w:cstheme="majorBidi"/>
                <w:color w:val="000000"/>
              </w:rPr>
            </w:pPr>
            <w:r>
              <w:rPr>
                <w:rFonts w:asciiTheme="majorBidi" w:eastAsia="DengXian" w:hAnsiTheme="majorBidi" w:cstheme="majorBidi"/>
                <w:color w:val="000000"/>
              </w:rPr>
              <w:t>11</w:t>
            </w:r>
          </w:p>
        </w:tc>
        <w:tc>
          <w:tcPr>
            <w:tcW w:w="1516" w:type="dxa"/>
            <w:tcBorders>
              <w:top w:val="nil"/>
              <w:left w:val="nil"/>
              <w:bottom w:val="single" w:sz="4" w:space="0" w:color="auto"/>
              <w:right w:val="single" w:sz="8" w:space="0" w:color="auto"/>
            </w:tcBorders>
            <w:shd w:val="clear" w:color="auto" w:fill="auto"/>
            <w:vAlign w:val="center"/>
            <w:hideMark/>
          </w:tcPr>
          <w:p w:rsidR="00BA2A4F" w:rsidRPr="00D57F3D" w:rsidRDefault="00487756" w:rsidP="00487756">
            <w:pPr>
              <w:rPr>
                <w:rFonts w:asciiTheme="majorBidi" w:eastAsia="DengXian" w:hAnsiTheme="majorBidi" w:cstheme="majorBidi"/>
                <w:color w:val="000000"/>
              </w:rPr>
            </w:pPr>
            <w:r>
              <w:rPr>
                <w:rFonts w:asciiTheme="majorBidi" w:eastAsia="DengXian" w:hAnsiTheme="majorBidi" w:cstheme="majorBidi"/>
                <w:color w:val="000000"/>
              </w:rPr>
              <w:t>Energy Meters-Three Phase</w:t>
            </w:r>
          </w:p>
        </w:tc>
        <w:tc>
          <w:tcPr>
            <w:tcW w:w="1033" w:type="dxa"/>
            <w:tcBorders>
              <w:top w:val="nil"/>
              <w:left w:val="nil"/>
              <w:bottom w:val="single" w:sz="4"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060" w:type="dxa"/>
            <w:tcBorders>
              <w:top w:val="nil"/>
              <w:left w:val="nil"/>
              <w:bottom w:val="single" w:sz="4" w:space="0" w:color="auto"/>
              <w:right w:val="single" w:sz="8" w:space="0" w:color="auto"/>
            </w:tcBorders>
            <w:shd w:val="clear" w:color="auto" w:fill="auto"/>
            <w:vAlign w:val="center"/>
            <w:hideMark/>
          </w:tcPr>
          <w:p w:rsidR="00BA2A4F" w:rsidRPr="00D57F3D" w:rsidRDefault="00BA2A4F" w:rsidP="00BA2A4F">
            <w:pPr>
              <w:jc w:val="center"/>
              <w:rPr>
                <w:rFonts w:asciiTheme="majorBidi" w:eastAsia="Microsoft YaHei UI" w:hAnsiTheme="majorBidi" w:cstheme="majorBidi"/>
                <w:color w:val="000000"/>
              </w:rPr>
            </w:pPr>
            <w:r w:rsidRPr="00D57F3D">
              <w:rPr>
                <w:rFonts w:asciiTheme="majorBidi" w:eastAsia="Microsoft YaHei UI" w:hAnsiTheme="majorBidi" w:cstheme="majorBidi"/>
                <w:color w:val="000000"/>
              </w:rPr>
              <w:t>109 pcs</w:t>
            </w:r>
          </w:p>
        </w:tc>
        <w:tc>
          <w:tcPr>
            <w:tcW w:w="1121" w:type="dxa"/>
            <w:tcBorders>
              <w:top w:val="nil"/>
              <w:left w:val="nil"/>
              <w:bottom w:val="single" w:sz="4"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937" w:type="dxa"/>
            <w:tcBorders>
              <w:top w:val="nil"/>
              <w:left w:val="nil"/>
              <w:bottom w:val="single" w:sz="4"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4"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c>
          <w:tcPr>
            <w:tcW w:w="1121" w:type="dxa"/>
            <w:tcBorders>
              <w:top w:val="nil"/>
              <w:left w:val="nil"/>
              <w:bottom w:val="single" w:sz="4" w:space="0" w:color="auto"/>
              <w:right w:val="single" w:sz="8" w:space="0" w:color="auto"/>
            </w:tcBorders>
            <w:shd w:val="clear" w:color="auto" w:fill="auto"/>
            <w:vAlign w:val="center"/>
            <w:hideMark/>
          </w:tcPr>
          <w:p w:rsidR="00BA2A4F" w:rsidRPr="00D57F3D" w:rsidRDefault="00BA2A4F" w:rsidP="00BA2A4F">
            <w:pPr>
              <w:rPr>
                <w:rFonts w:asciiTheme="majorBidi" w:eastAsia="DengXian" w:hAnsiTheme="majorBidi" w:cstheme="majorBidi"/>
                <w:color w:val="000000"/>
              </w:rPr>
            </w:pPr>
            <w:r w:rsidRPr="00D57F3D">
              <w:rPr>
                <w:rFonts w:asciiTheme="majorBidi" w:eastAsia="DengXian" w:hAnsiTheme="majorBidi" w:cstheme="majorBidi"/>
                <w:color w:val="000000"/>
              </w:rPr>
              <w:t xml:space="preserve">　</w:t>
            </w:r>
          </w:p>
        </w:tc>
      </w:tr>
      <w:tr w:rsidR="002F725C" w:rsidRPr="00D57F3D" w:rsidTr="002F725C">
        <w:trPr>
          <w:trHeight w:val="410"/>
        </w:trPr>
        <w:tc>
          <w:tcPr>
            <w:tcW w:w="951" w:type="dxa"/>
            <w:tcBorders>
              <w:top w:val="single" w:sz="4" w:space="0" w:color="auto"/>
              <w:left w:val="single" w:sz="8" w:space="0" w:color="auto"/>
              <w:bottom w:val="single" w:sz="8" w:space="0" w:color="auto"/>
              <w:right w:val="single" w:sz="8" w:space="0" w:color="auto"/>
            </w:tcBorders>
            <w:shd w:val="clear" w:color="auto" w:fill="auto"/>
            <w:vAlign w:val="center"/>
          </w:tcPr>
          <w:p w:rsidR="002F725C" w:rsidRDefault="002F725C" w:rsidP="00BA2A4F">
            <w:pPr>
              <w:jc w:val="right"/>
              <w:rPr>
                <w:rFonts w:asciiTheme="majorBidi" w:eastAsia="DengXian" w:hAnsiTheme="majorBidi" w:cstheme="majorBidi"/>
                <w:color w:val="000000"/>
              </w:rPr>
            </w:pPr>
            <w:r>
              <w:rPr>
                <w:rFonts w:asciiTheme="majorBidi" w:eastAsia="DengXian" w:hAnsiTheme="majorBidi" w:cstheme="majorBidi"/>
                <w:color w:val="000000"/>
              </w:rPr>
              <w:t>12</w:t>
            </w:r>
          </w:p>
        </w:tc>
        <w:tc>
          <w:tcPr>
            <w:tcW w:w="1516" w:type="dxa"/>
            <w:tcBorders>
              <w:top w:val="single" w:sz="4" w:space="0" w:color="auto"/>
              <w:left w:val="nil"/>
              <w:bottom w:val="single" w:sz="8" w:space="0" w:color="auto"/>
              <w:right w:val="single" w:sz="8" w:space="0" w:color="auto"/>
            </w:tcBorders>
            <w:shd w:val="clear" w:color="auto" w:fill="auto"/>
            <w:vAlign w:val="center"/>
          </w:tcPr>
          <w:p w:rsidR="002F725C" w:rsidRPr="00D57F3D" w:rsidRDefault="002F725C" w:rsidP="002F725C">
            <w:pPr>
              <w:spacing w:before="240"/>
              <w:rPr>
                <w:rFonts w:asciiTheme="majorBidi" w:eastAsia="DengXian" w:hAnsiTheme="majorBidi" w:cstheme="majorBidi"/>
                <w:color w:val="000000"/>
              </w:rPr>
            </w:pPr>
            <w:r>
              <w:rPr>
                <w:rFonts w:asciiTheme="majorBidi" w:eastAsia="DengXian" w:hAnsiTheme="majorBidi" w:cstheme="majorBidi"/>
                <w:color w:val="000000"/>
              </w:rPr>
              <w:t xml:space="preserve">MC4 Connector (4 </w:t>
            </w:r>
            <w:proofErr w:type="spellStart"/>
            <w:r>
              <w:rPr>
                <w:rFonts w:asciiTheme="majorBidi" w:eastAsia="DengXian" w:hAnsiTheme="majorBidi" w:cstheme="majorBidi"/>
                <w:color w:val="000000"/>
              </w:rPr>
              <w:t>sqmm</w:t>
            </w:r>
            <w:proofErr w:type="spellEnd"/>
          </w:p>
        </w:tc>
        <w:tc>
          <w:tcPr>
            <w:tcW w:w="1033" w:type="dxa"/>
            <w:tcBorders>
              <w:top w:val="single" w:sz="4" w:space="0" w:color="auto"/>
              <w:left w:val="nil"/>
              <w:bottom w:val="single" w:sz="8" w:space="0" w:color="auto"/>
              <w:right w:val="single" w:sz="8" w:space="0" w:color="auto"/>
            </w:tcBorders>
            <w:shd w:val="clear" w:color="auto" w:fill="auto"/>
            <w:vAlign w:val="center"/>
          </w:tcPr>
          <w:p w:rsidR="002F725C" w:rsidRPr="00D57F3D" w:rsidRDefault="002F725C" w:rsidP="00BA2A4F">
            <w:pPr>
              <w:rPr>
                <w:rFonts w:asciiTheme="majorBidi" w:eastAsia="DengXian" w:hAnsiTheme="majorBidi" w:cstheme="majorBidi"/>
                <w:color w:val="000000"/>
              </w:rPr>
            </w:pPr>
          </w:p>
        </w:tc>
        <w:tc>
          <w:tcPr>
            <w:tcW w:w="1060" w:type="dxa"/>
            <w:tcBorders>
              <w:top w:val="single" w:sz="4" w:space="0" w:color="auto"/>
              <w:left w:val="nil"/>
              <w:bottom w:val="single" w:sz="8" w:space="0" w:color="auto"/>
              <w:right w:val="single" w:sz="8" w:space="0" w:color="auto"/>
            </w:tcBorders>
            <w:shd w:val="clear" w:color="auto" w:fill="auto"/>
            <w:vAlign w:val="center"/>
          </w:tcPr>
          <w:p w:rsidR="002F725C" w:rsidRPr="00D57F3D" w:rsidRDefault="002F725C" w:rsidP="00BA2A4F">
            <w:pPr>
              <w:jc w:val="center"/>
              <w:rPr>
                <w:rFonts w:asciiTheme="majorBidi" w:eastAsia="Microsoft YaHei UI" w:hAnsiTheme="majorBidi" w:cstheme="majorBidi"/>
                <w:color w:val="000000"/>
              </w:rPr>
            </w:pPr>
            <w:r>
              <w:rPr>
                <w:rFonts w:asciiTheme="majorBidi" w:eastAsia="Microsoft YaHei UI" w:hAnsiTheme="majorBidi" w:cstheme="majorBidi"/>
                <w:color w:val="000000"/>
              </w:rPr>
              <w:t>410 pairs</w:t>
            </w:r>
          </w:p>
        </w:tc>
        <w:tc>
          <w:tcPr>
            <w:tcW w:w="1121" w:type="dxa"/>
            <w:tcBorders>
              <w:top w:val="single" w:sz="4" w:space="0" w:color="auto"/>
              <w:left w:val="nil"/>
              <w:bottom w:val="single" w:sz="8" w:space="0" w:color="auto"/>
              <w:right w:val="single" w:sz="8" w:space="0" w:color="auto"/>
            </w:tcBorders>
            <w:shd w:val="clear" w:color="auto" w:fill="auto"/>
            <w:vAlign w:val="center"/>
          </w:tcPr>
          <w:p w:rsidR="002F725C" w:rsidRPr="00D57F3D" w:rsidRDefault="002F725C" w:rsidP="00BA2A4F">
            <w:pPr>
              <w:rPr>
                <w:rFonts w:asciiTheme="majorBidi" w:eastAsia="DengXian" w:hAnsiTheme="majorBidi" w:cstheme="majorBidi"/>
                <w:color w:val="000000"/>
              </w:rPr>
            </w:pPr>
          </w:p>
        </w:tc>
        <w:tc>
          <w:tcPr>
            <w:tcW w:w="937" w:type="dxa"/>
            <w:tcBorders>
              <w:top w:val="single" w:sz="4" w:space="0" w:color="auto"/>
              <w:left w:val="nil"/>
              <w:bottom w:val="single" w:sz="8" w:space="0" w:color="auto"/>
              <w:right w:val="single" w:sz="8" w:space="0" w:color="auto"/>
            </w:tcBorders>
            <w:shd w:val="clear" w:color="auto" w:fill="auto"/>
            <w:vAlign w:val="center"/>
          </w:tcPr>
          <w:p w:rsidR="002F725C" w:rsidRPr="00D57F3D" w:rsidRDefault="002F725C" w:rsidP="00BA2A4F">
            <w:pPr>
              <w:rPr>
                <w:rFonts w:asciiTheme="majorBidi" w:eastAsia="DengXian" w:hAnsiTheme="majorBidi" w:cstheme="majorBidi"/>
                <w:color w:val="000000"/>
              </w:rPr>
            </w:pPr>
          </w:p>
        </w:tc>
        <w:tc>
          <w:tcPr>
            <w:tcW w:w="1121" w:type="dxa"/>
            <w:tcBorders>
              <w:top w:val="single" w:sz="4" w:space="0" w:color="auto"/>
              <w:left w:val="nil"/>
              <w:bottom w:val="single" w:sz="8" w:space="0" w:color="auto"/>
              <w:right w:val="single" w:sz="8" w:space="0" w:color="auto"/>
            </w:tcBorders>
            <w:shd w:val="clear" w:color="auto" w:fill="auto"/>
            <w:vAlign w:val="center"/>
          </w:tcPr>
          <w:p w:rsidR="002F725C" w:rsidRPr="00D57F3D" w:rsidRDefault="002F725C" w:rsidP="00BA2A4F">
            <w:pPr>
              <w:rPr>
                <w:rFonts w:asciiTheme="majorBidi" w:eastAsia="DengXian" w:hAnsiTheme="majorBidi" w:cstheme="majorBidi"/>
                <w:color w:val="000000"/>
              </w:rPr>
            </w:pPr>
          </w:p>
        </w:tc>
        <w:tc>
          <w:tcPr>
            <w:tcW w:w="1121" w:type="dxa"/>
            <w:tcBorders>
              <w:top w:val="single" w:sz="4" w:space="0" w:color="auto"/>
              <w:left w:val="nil"/>
              <w:bottom w:val="single" w:sz="8" w:space="0" w:color="auto"/>
              <w:right w:val="single" w:sz="8" w:space="0" w:color="auto"/>
            </w:tcBorders>
            <w:shd w:val="clear" w:color="auto" w:fill="auto"/>
            <w:vAlign w:val="center"/>
          </w:tcPr>
          <w:p w:rsidR="002F725C" w:rsidRPr="00D57F3D" w:rsidRDefault="002F725C" w:rsidP="00BA2A4F">
            <w:pPr>
              <w:rPr>
                <w:rFonts w:asciiTheme="majorBidi" w:eastAsia="DengXian" w:hAnsiTheme="majorBidi" w:cstheme="majorBidi"/>
                <w:color w:val="000000"/>
              </w:rPr>
            </w:pPr>
          </w:p>
        </w:tc>
      </w:tr>
    </w:tbl>
    <w:p w:rsidR="00970E65" w:rsidRPr="00D57F3D" w:rsidRDefault="00970E65" w:rsidP="00970E65">
      <w:pPr>
        <w:rPr>
          <w:rFonts w:asciiTheme="majorBidi" w:hAnsiTheme="majorBidi" w:cstheme="majorBidi"/>
          <w:lang w:eastAsia="en-US"/>
        </w:rPr>
      </w:pPr>
    </w:p>
    <w:p w:rsidR="00970E65" w:rsidRPr="00D57F3D" w:rsidRDefault="00970E65" w:rsidP="00970E65">
      <w:pPr>
        <w:rPr>
          <w:rFonts w:asciiTheme="majorBidi" w:hAnsiTheme="majorBidi" w:cstheme="majorBidi"/>
          <w:lang w:eastAsia="en-US"/>
        </w:rPr>
      </w:pPr>
      <w:r w:rsidRPr="00D57F3D">
        <w:rPr>
          <w:rFonts w:asciiTheme="majorBidi" w:hAnsiTheme="majorBidi" w:cstheme="majorBidi"/>
          <w:lang w:eastAsia="en-US"/>
        </w:rPr>
        <w:br w:type="page"/>
      </w:r>
    </w:p>
    <w:p w:rsidR="00970E65" w:rsidRPr="00D57F3D" w:rsidRDefault="00970E65" w:rsidP="00970E65">
      <w:pPr>
        <w:pStyle w:val="Heading2"/>
        <w:rPr>
          <w:rFonts w:asciiTheme="majorBidi" w:hAnsiTheme="majorBidi"/>
          <w:sz w:val="22"/>
          <w:szCs w:val="22"/>
        </w:rPr>
      </w:pPr>
      <w:bookmarkStart w:id="467" w:name="_Toc109671872"/>
      <w:bookmarkStart w:id="468" w:name="_Toc139316533"/>
      <w:bookmarkStart w:id="469" w:name="_Toc139324485"/>
      <w:r w:rsidRPr="00D57F3D">
        <w:rPr>
          <w:rFonts w:asciiTheme="majorBidi" w:hAnsiTheme="majorBidi"/>
          <w:sz w:val="22"/>
          <w:szCs w:val="22"/>
        </w:rPr>
        <w:lastRenderedPageBreak/>
        <w:t xml:space="preserve">Schedule No. 2:  </w:t>
      </w:r>
      <w:r w:rsidR="00116AC5">
        <w:rPr>
          <w:rFonts w:asciiTheme="majorBidi" w:hAnsiTheme="majorBidi"/>
          <w:sz w:val="22"/>
          <w:szCs w:val="22"/>
        </w:rPr>
        <w:t>Goods</w:t>
      </w:r>
      <w:r w:rsidRPr="00D57F3D">
        <w:rPr>
          <w:rFonts w:asciiTheme="majorBidi" w:hAnsiTheme="majorBidi"/>
          <w:sz w:val="22"/>
          <w:szCs w:val="22"/>
        </w:rPr>
        <w:t xml:space="preserve"> Supplied from Within the Employer’s Country</w:t>
      </w:r>
      <w:bookmarkEnd w:id="467"/>
      <w:bookmarkEnd w:id="468"/>
      <w:bookmarkEnd w:id="469"/>
    </w:p>
    <w:p w:rsidR="00970E65" w:rsidRPr="00D57F3D" w:rsidRDefault="00970E65" w:rsidP="00970E65">
      <w:pPr>
        <w:rPr>
          <w:rFonts w:asciiTheme="majorBidi" w:hAnsiTheme="majorBidi" w:cstheme="majorBidi"/>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56"/>
        <w:gridCol w:w="2653"/>
        <w:gridCol w:w="1060"/>
        <w:gridCol w:w="1121"/>
        <w:gridCol w:w="1018"/>
        <w:gridCol w:w="1018"/>
        <w:gridCol w:w="1014"/>
      </w:tblGrid>
      <w:tr w:rsidR="00970E65" w:rsidRPr="00D57F3D" w:rsidTr="00F538D2">
        <w:trPr>
          <w:jc w:val="center"/>
        </w:trPr>
        <w:tc>
          <w:tcPr>
            <w:tcW w:w="378" w:type="pct"/>
            <w:vMerge w:val="restart"/>
            <w:tcBorders>
              <w:top w:val="single" w:sz="6" w:space="0" w:color="auto"/>
              <w:left w:val="single" w:sz="6" w:space="0" w:color="auto"/>
              <w:right w:val="nil"/>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Item</w:t>
            </w:r>
          </w:p>
        </w:tc>
        <w:tc>
          <w:tcPr>
            <w:tcW w:w="1569" w:type="pct"/>
            <w:vMerge w:val="restart"/>
            <w:tcBorders>
              <w:top w:val="single" w:sz="6" w:space="0" w:color="auto"/>
              <w:left w:val="single" w:sz="6" w:space="0" w:color="auto"/>
              <w:right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Description</w:t>
            </w:r>
          </w:p>
        </w:tc>
        <w:tc>
          <w:tcPr>
            <w:tcW w:w="611" w:type="pct"/>
            <w:vMerge w:val="restart"/>
            <w:tcBorders>
              <w:top w:val="single" w:sz="6" w:space="0" w:color="auto"/>
              <w:left w:val="single" w:sz="6" w:space="0" w:color="auto"/>
              <w:right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Quantity</w:t>
            </w:r>
          </w:p>
        </w:tc>
        <w:tc>
          <w:tcPr>
            <w:tcW w:w="1222" w:type="pct"/>
            <w:gridSpan w:val="2"/>
            <w:tcBorders>
              <w:top w:val="single" w:sz="6" w:space="0" w:color="auto"/>
              <w:left w:val="nil"/>
              <w:bottom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 xml:space="preserve">Unit </w:t>
            </w:r>
            <w:proofErr w:type="spellStart"/>
            <w:r w:rsidRPr="00D57F3D">
              <w:rPr>
                <w:rFonts w:asciiTheme="majorBidi" w:hAnsiTheme="majorBidi" w:cstheme="majorBidi"/>
                <w:b/>
                <w:color w:val="000000"/>
              </w:rPr>
              <w:t>Price</w:t>
            </w:r>
            <w:r w:rsidRPr="00D57F3D">
              <w:rPr>
                <w:rFonts w:asciiTheme="majorBidi" w:hAnsiTheme="majorBidi" w:cstheme="majorBidi"/>
                <w:b/>
                <w:i/>
                <w:color w:val="000000"/>
                <w:vertAlign w:val="superscript"/>
              </w:rPr>
              <w:t>a</w:t>
            </w:r>
            <w:proofErr w:type="spellEnd"/>
          </w:p>
        </w:tc>
        <w:tc>
          <w:tcPr>
            <w:tcW w:w="611" w:type="pct"/>
            <w:vMerge w:val="restart"/>
            <w:tcBorders>
              <w:top w:val="single" w:sz="6" w:space="0" w:color="auto"/>
              <w:left w:val="single" w:sz="6" w:space="0" w:color="auto"/>
            </w:tcBorders>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 xml:space="preserve">Total EXW </w:t>
            </w:r>
            <w:proofErr w:type="spellStart"/>
            <w:r w:rsidRPr="00D57F3D">
              <w:rPr>
                <w:rFonts w:asciiTheme="majorBidi" w:hAnsiTheme="majorBidi" w:cstheme="majorBidi"/>
                <w:b/>
                <w:color w:val="000000"/>
              </w:rPr>
              <w:t>Price</w:t>
            </w:r>
            <w:r w:rsidRPr="00D57F3D">
              <w:rPr>
                <w:rFonts w:asciiTheme="majorBidi" w:hAnsiTheme="majorBidi" w:cstheme="majorBidi"/>
                <w:b/>
                <w:i/>
                <w:color w:val="000000"/>
                <w:vertAlign w:val="superscript"/>
              </w:rPr>
              <w:t>a</w:t>
            </w:r>
            <w:proofErr w:type="spellEnd"/>
          </w:p>
        </w:tc>
        <w:tc>
          <w:tcPr>
            <w:tcW w:w="609" w:type="pct"/>
            <w:vMerge w:val="restart"/>
            <w:tcBorders>
              <w:top w:val="single" w:sz="6" w:space="0" w:color="auto"/>
              <w:left w:val="single" w:sz="6" w:space="0" w:color="auto"/>
            </w:tcBorders>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 xml:space="preserve">Sales and other taxes </w:t>
            </w:r>
          </w:p>
        </w:tc>
      </w:tr>
      <w:tr w:rsidR="00970E65" w:rsidRPr="00D57F3D" w:rsidTr="00F538D2">
        <w:trPr>
          <w:jc w:val="center"/>
        </w:trPr>
        <w:tc>
          <w:tcPr>
            <w:tcW w:w="378" w:type="pct"/>
            <w:vMerge/>
            <w:tcBorders>
              <w:left w:val="single" w:sz="6" w:space="0" w:color="auto"/>
              <w:bottom w:val="single" w:sz="6" w:space="0" w:color="auto"/>
              <w:right w:val="nil"/>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p>
        </w:tc>
        <w:tc>
          <w:tcPr>
            <w:tcW w:w="1569" w:type="pct"/>
            <w:vMerge/>
            <w:tcBorders>
              <w:left w:val="single" w:sz="6" w:space="0" w:color="auto"/>
              <w:bottom w:val="single" w:sz="6" w:space="0" w:color="auto"/>
              <w:right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p>
        </w:tc>
        <w:tc>
          <w:tcPr>
            <w:tcW w:w="611" w:type="pct"/>
            <w:vMerge/>
            <w:tcBorders>
              <w:left w:val="single" w:sz="6" w:space="0" w:color="auto"/>
              <w:bottom w:val="single" w:sz="6" w:space="0" w:color="auto"/>
              <w:right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p>
        </w:tc>
        <w:tc>
          <w:tcPr>
            <w:tcW w:w="611" w:type="pct"/>
            <w:tcBorders>
              <w:top w:val="single" w:sz="6" w:space="0" w:color="auto"/>
              <w:left w:val="nil"/>
              <w:bottom w:val="single" w:sz="6" w:space="0" w:color="auto"/>
              <w:right w:val="nil"/>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Local Currency</w:t>
            </w:r>
          </w:p>
        </w:tc>
        <w:tc>
          <w:tcPr>
            <w:tcW w:w="611" w:type="pct"/>
            <w:tcBorders>
              <w:top w:val="single" w:sz="6" w:space="0" w:color="auto"/>
              <w:left w:val="single" w:sz="6" w:space="0" w:color="auto"/>
              <w:bottom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EXW Price</w:t>
            </w:r>
          </w:p>
        </w:tc>
        <w:tc>
          <w:tcPr>
            <w:tcW w:w="611" w:type="pct"/>
            <w:vMerge/>
            <w:tcBorders>
              <w:left w:val="single" w:sz="6" w:space="0" w:color="auto"/>
              <w:bottom w:val="single" w:sz="6" w:space="0" w:color="auto"/>
            </w:tcBorders>
            <w:vAlign w:val="center"/>
          </w:tcPr>
          <w:p w:rsidR="00970E65" w:rsidRPr="00D57F3D" w:rsidRDefault="00970E65" w:rsidP="00F538D2">
            <w:pPr>
              <w:spacing w:before="120" w:after="60"/>
              <w:jc w:val="center"/>
              <w:rPr>
                <w:rFonts w:asciiTheme="majorBidi" w:hAnsiTheme="majorBidi" w:cstheme="majorBidi"/>
                <w:b/>
                <w:color w:val="000000"/>
              </w:rPr>
            </w:pPr>
          </w:p>
        </w:tc>
        <w:tc>
          <w:tcPr>
            <w:tcW w:w="609" w:type="pct"/>
            <w:vMerge/>
            <w:tcBorders>
              <w:left w:val="single" w:sz="6" w:space="0" w:color="auto"/>
              <w:bottom w:val="single" w:sz="6" w:space="0" w:color="auto"/>
            </w:tcBorders>
            <w:vAlign w:val="center"/>
          </w:tcPr>
          <w:p w:rsidR="00970E65" w:rsidRPr="00D57F3D" w:rsidRDefault="00970E65" w:rsidP="00F538D2">
            <w:pPr>
              <w:spacing w:before="120" w:after="60"/>
              <w:jc w:val="center"/>
              <w:rPr>
                <w:rFonts w:asciiTheme="majorBidi" w:hAnsiTheme="majorBidi" w:cstheme="majorBidi"/>
                <w:b/>
                <w:color w:val="000000"/>
              </w:rPr>
            </w:pPr>
          </w:p>
        </w:tc>
      </w:tr>
      <w:tr w:rsidR="00970E65" w:rsidRPr="00D57F3D" w:rsidTr="00F538D2">
        <w:trPr>
          <w:jc w:val="center"/>
        </w:trPr>
        <w:tc>
          <w:tcPr>
            <w:tcW w:w="378" w:type="pct"/>
            <w:tcBorders>
              <w:top w:val="single" w:sz="6" w:space="0" w:color="auto"/>
              <w:left w:val="single" w:sz="6" w:space="0" w:color="auto"/>
              <w:bottom w:val="double" w:sz="4" w:space="0" w:color="auto"/>
              <w:right w:val="nil"/>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1</w:t>
            </w:r>
          </w:p>
        </w:tc>
        <w:tc>
          <w:tcPr>
            <w:tcW w:w="1569" w:type="pct"/>
            <w:tcBorders>
              <w:top w:val="single" w:sz="6" w:space="0" w:color="auto"/>
              <w:left w:val="single" w:sz="6" w:space="0" w:color="auto"/>
              <w:bottom w:val="double" w:sz="4" w:space="0" w:color="auto"/>
              <w:right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2</w:t>
            </w:r>
          </w:p>
        </w:tc>
        <w:tc>
          <w:tcPr>
            <w:tcW w:w="611" w:type="pct"/>
            <w:tcBorders>
              <w:top w:val="single" w:sz="6" w:space="0" w:color="auto"/>
              <w:left w:val="single" w:sz="6" w:space="0" w:color="auto"/>
              <w:bottom w:val="double" w:sz="4" w:space="0" w:color="auto"/>
              <w:right w:val="single" w:sz="6"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3</w:t>
            </w:r>
          </w:p>
        </w:tc>
        <w:tc>
          <w:tcPr>
            <w:tcW w:w="611" w:type="pct"/>
            <w:tcBorders>
              <w:top w:val="single" w:sz="6" w:space="0" w:color="auto"/>
              <w:left w:val="nil"/>
              <w:bottom w:val="double" w:sz="4" w:space="0" w:color="auto"/>
              <w:right w:val="nil"/>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4</w:t>
            </w:r>
          </w:p>
        </w:tc>
        <w:tc>
          <w:tcPr>
            <w:tcW w:w="611" w:type="pct"/>
            <w:tcBorders>
              <w:top w:val="single" w:sz="6" w:space="0" w:color="auto"/>
              <w:left w:val="single" w:sz="6" w:space="0" w:color="auto"/>
              <w:bottom w:val="double" w:sz="4" w:space="0" w:color="auto"/>
            </w:tcBorders>
            <w:shd w:val="clear" w:color="auto" w:fill="auto"/>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5</w:t>
            </w:r>
          </w:p>
        </w:tc>
        <w:tc>
          <w:tcPr>
            <w:tcW w:w="611" w:type="pct"/>
            <w:tcBorders>
              <w:top w:val="single" w:sz="6" w:space="0" w:color="auto"/>
              <w:left w:val="single" w:sz="6" w:space="0" w:color="auto"/>
              <w:bottom w:val="double" w:sz="4" w:space="0" w:color="auto"/>
            </w:tcBorders>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6 = 3 x 5</w:t>
            </w:r>
          </w:p>
        </w:tc>
        <w:tc>
          <w:tcPr>
            <w:tcW w:w="609" w:type="pct"/>
            <w:tcBorders>
              <w:top w:val="single" w:sz="6" w:space="0" w:color="auto"/>
              <w:left w:val="single" w:sz="6" w:space="0" w:color="auto"/>
              <w:bottom w:val="double" w:sz="4" w:space="0" w:color="auto"/>
            </w:tcBorders>
            <w:vAlign w:val="center"/>
          </w:tcPr>
          <w:p w:rsidR="00970E65" w:rsidRPr="00D57F3D" w:rsidRDefault="00970E65" w:rsidP="00F538D2">
            <w:pPr>
              <w:spacing w:before="120" w:after="60"/>
              <w:jc w:val="center"/>
              <w:rPr>
                <w:rFonts w:asciiTheme="majorBidi" w:hAnsiTheme="majorBidi" w:cstheme="majorBidi"/>
                <w:b/>
                <w:color w:val="000000"/>
              </w:rPr>
            </w:pPr>
            <w:r w:rsidRPr="00D57F3D">
              <w:rPr>
                <w:rFonts w:asciiTheme="majorBidi" w:hAnsiTheme="majorBidi" w:cstheme="majorBidi"/>
                <w:b/>
                <w:color w:val="000000"/>
              </w:rPr>
              <w:t>7</w:t>
            </w:r>
          </w:p>
        </w:tc>
      </w:tr>
      <w:tr w:rsidR="00970E65" w:rsidRPr="00D57F3D" w:rsidTr="00F538D2">
        <w:trPr>
          <w:jc w:val="center"/>
        </w:trPr>
        <w:tc>
          <w:tcPr>
            <w:tcW w:w="378" w:type="pct"/>
            <w:tcBorders>
              <w:top w:val="double" w:sz="4" w:space="0" w:color="auto"/>
              <w:left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1569" w:type="pct"/>
            <w:tcBorders>
              <w:top w:val="double" w:sz="4" w:space="0" w:color="auto"/>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double" w:sz="4" w:space="0" w:color="auto"/>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double" w:sz="4" w:space="0" w:color="auto"/>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double" w:sz="4" w:space="0" w:color="auto"/>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double" w:sz="4" w:space="0" w:color="auto"/>
              <w:left w:val="single" w:sz="6" w:space="0" w:color="auto"/>
            </w:tcBorders>
          </w:tcPr>
          <w:p w:rsidR="00970E65" w:rsidRPr="00D57F3D" w:rsidRDefault="00970E65" w:rsidP="00F538D2">
            <w:pPr>
              <w:spacing w:before="120" w:after="60"/>
              <w:rPr>
                <w:rFonts w:asciiTheme="majorBidi" w:hAnsiTheme="majorBidi" w:cstheme="majorBidi"/>
              </w:rPr>
            </w:pPr>
          </w:p>
        </w:tc>
        <w:tc>
          <w:tcPr>
            <w:tcW w:w="609" w:type="pct"/>
            <w:tcBorders>
              <w:top w:val="double" w:sz="4" w:space="0" w:color="auto"/>
              <w:left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 w:type="pct"/>
            <w:tcBorders>
              <w:left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1569"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tcBorders>
          </w:tcPr>
          <w:p w:rsidR="00970E65" w:rsidRPr="00D57F3D" w:rsidRDefault="00970E65" w:rsidP="00F538D2">
            <w:pPr>
              <w:spacing w:before="120" w:after="60"/>
              <w:rPr>
                <w:rFonts w:asciiTheme="majorBidi" w:hAnsiTheme="majorBidi" w:cstheme="majorBidi"/>
              </w:rPr>
            </w:pPr>
          </w:p>
        </w:tc>
        <w:tc>
          <w:tcPr>
            <w:tcW w:w="609" w:type="pct"/>
            <w:tcBorders>
              <w:left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 w:type="pct"/>
            <w:tcBorders>
              <w:left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1569"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tcBorders>
          </w:tcPr>
          <w:p w:rsidR="00970E65" w:rsidRPr="00D57F3D" w:rsidRDefault="00970E65" w:rsidP="00F538D2">
            <w:pPr>
              <w:spacing w:before="120" w:after="60"/>
              <w:rPr>
                <w:rFonts w:asciiTheme="majorBidi" w:hAnsiTheme="majorBidi" w:cstheme="majorBidi"/>
              </w:rPr>
            </w:pPr>
          </w:p>
        </w:tc>
        <w:tc>
          <w:tcPr>
            <w:tcW w:w="609" w:type="pct"/>
            <w:tcBorders>
              <w:left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 w:type="pct"/>
            <w:tcBorders>
              <w:left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1569"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tcBorders>
          </w:tcPr>
          <w:p w:rsidR="00970E65" w:rsidRPr="00D57F3D" w:rsidRDefault="00970E65" w:rsidP="00F538D2">
            <w:pPr>
              <w:spacing w:before="120" w:after="60"/>
              <w:rPr>
                <w:rFonts w:asciiTheme="majorBidi" w:hAnsiTheme="majorBidi" w:cstheme="majorBidi"/>
              </w:rPr>
            </w:pPr>
          </w:p>
        </w:tc>
        <w:tc>
          <w:tcPr>
            <w:tcW w:w="609" w:type="pct"/>
            <w:tcBorders>
              <w:left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 w:type="pct"/>
            <w:tcBorders>
              <w:left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1569"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tcBorders>
          </w:tcPr>
          <w:p w:rsidR="00970E65" w:rsidRPr="00D57F3D" w:rsidRDefault="00970E65" w:rsidP="00F538D2">
            <w:pPr>
              <w:spacing w:before="120" w:after="60"/>
              <w:rPr>
                <w:rFonts w:asciiTheme="majorBidi" w:hAnsiTheme="majorBidi" w:cstheme="majorBidi"/>
              </w:rPr>
            </w:pPr>
          </w:p>
        </w:tc>
        <w:tc>
          <w:tcPr>
            <w:tcW w:w="609" w:type="pct"/>
            <w:tcBorders>
              <w:left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 w:type="pct"/>
            <w:tcBorders>
              <w:left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1569"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tcBorders>
          </w:tcPr>
          <w:p w:rsidR="00970E65" w:rsidRPr="00D57F3D" w:rsidRDefault="00970E65" w:rsidP="00F538D2">
            <w:pPr>
              <w:spacing w:before="120" w:after="60"/>
              <w:rPr>
                <w:rFonts w:asciiTheme="majorBidi" w:hAnsiTheme="majorBidi" w:cstheme="majorBidi"/>
              </w:rPr>
            </w:pPr>
          </w:p>
        </w:tc>
        <w:tc>
          <w:tcPr>
            <w:tcW w:w="609" w:type="pct"/>
            <w:tcBorders>
              <w:left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 w:type="pct"/>
            <w:tcBorders>
              <w:left w:val="single" w:sz="6" w:space="0" w:color="auto"/>
              <w:bottom w:val="nil"/>
              <w:right w:val="nil"/>
            </w:tcBorders>
          </w:tcPr>
          <w:p w:rsidR="00970E65" w:rsidRPr="00D57F3D" w:rsidRDefault="00970E65" w:rsidP="00F538D2">
            <w:pPr>
              <w:spacing w:before="120" w:after="60"/>
              <w:rPr>
                <w:rFonts w:asciiTheme="majorBidi" w:hAnsiTheme="majorBidi" w:cstheme="majorBidi"/>
              </w:rPr>
            </w:pPr>
          </w:p>
        </w:tc>
        <w:tc>
          <w:tcPr>
            <w:tcW w:w="1569" w:type="pct"/>
            <w:tcBorders>
              <w:left w:val="single" w:sz="6" w:space="0" w:color="auto"/>
              <w:bottom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bottom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bottom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nil"/>
              <w:bottom w:val="nil"/>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left w:val="single" w:sz="6" w:space="0" w:color="auto"/>
              <w:bottom w:val="nil"/>
            </w:tcBorders>
          </w:tcPr>
          <w:p w:rsidR="00970E65" w:rsidRPr="00D57F3D" w:rsidRDefault="00970E65" w:rsidP="00F538D2">
            <w:pPr>
              <w:spacing w:before="120" w:after="60"/>
              <w:rPr>
                <w:rFonts w:asciiTheme="majorBidi" w:hAnsiTheme="majorBidi" w:cstheme="majorBidi"/>
              </w:rPr>
            </w:pPr>
          </w:p>
        </w:tc>
        <w:tc>
          <w:tcPr>
            <w:tcW w:w="609" w:type="pct"/>
            <w:tcBorders>
              <w:left w:val="single" w:sz="6" w:space="0" w:color="auto"/>
              <w:bottom w:val="nil"/>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 w:type="pct"/>
            <w:tcBorders>
              <w:top w:val="nil"/>
              <w:left w:val="single" w:sz="6" w:space="0" w:color="auto"/>
              <w:bottom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1569" w:type="pct"/>
            <w:tcBorders>
              <w:top w:val="nil"/>
              <w:left w:val="single" w:sz="6" w:space="0" w:color="auto"/>
              <w:bottom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nil"/>
              <w:left w:val="single" w:sz="6" w:space="0" w:color="auto"/>
              <w:bottom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nil"/>
              <w:left w:val="nil"/>
              <w:bottom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nil"/>
              <w:left w:val="nil"/>
              <w:bottom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c>
          <w:tcPr>
            <w:tcW w:w="611" w:type="pct"/>
            <w:tcBorders>
              <w:top w:val="nil"/>
              <w:left w:val="single" w:sz="6" w:space="0" w:color="auto"/>
              <w:bottom w:val="single" w:sz="24" w:space="0" w:color="auto"/>
            </w:tcBorders>
          </w:tcPr>
          <w:p w:rsidR="00970E65" w:rsidRPr="00D57F3D" w:rsidRDefault="00970E65" w:rsidP="00F538D2">
            <w:pPr>
              <w:spacing w:before="120" w:after="60"/>
              <w:rPr>
                <w:rFonts w:asciiTheme="majorBidi" w:hAnsiTheme="majorBidi" w:cstheme="majorBidi"/>
              </w:rPr>
            </w:pPr>
          </w:p>
        </w:tc>
        <w:tc>
          <w:tcPr>
            <w:tcW w:w="609" w:type="pct"/>
            <w:tcBorders>
              <w:top w:val="nil"/>
              <w:left w:val="single" w:sz="6" w:space="0" w:color="auto"/>
              <w:bottom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780" w:type="pct"/>
            <w:gridSpan w:val="5"/>
            <w:tcBorders>
              <w:top w:val="single" w:sz="6" w:space="0" w:color="auto"/>
              <w:left w:val="single" w:sz="6" w:space="0" w:color="auto"/>
              <w:bottom w:val="single" w:sz="6" w:space="0" w:color="auto"/>
              <w:right w:val="single" w:sz="24" w:space="0" w:color="auto"/>
            </w:tcBorders>
          </w:tcPr>
          <w:p w:rsidR="00970E65" w:rsidRPr="00D57F3D" w:rsidRDefault="00970E65" w:rsidP="00F538D2">
            <w:pPr>
              <w:spacing w:before="120" w:after="60"/>
              <w:jc w:val="right"/>
              <w:rPr>
                <w:rFonts w:asciiTheme="majorBidi" w:hAnsiTheme="majorBidi" w:cstheme="majorBidi"/>
              </w:rPr>
            </w:pPr>
            <w:r w:rsidRPr="00D57F3D">
              <w:rPr>
                <w:rFonts w:asciiTheme="majorBidi" w:hAnsiTheme="majorBidi" w:cstheme="majorBidi"/>
              </w:rPr>
              <w:t xml:space="preserve"> </w:t>
            </w:r>
            <w:r w:rsidRPr="00D57F3D">
              <w:rPr>
                <w:rFonts w:asciiTheme="majorBidi" w:hAnsiTheme="majorBidi" w:cstheme="majorBidi"/>
                <w:b/>
                <w:color w:val="000000"/>
              </w:rPr>
              <w:t xml:space="preserve">TOTAL Column </w:t>
            </w:r>
            <w:proofErr w:type="gramStart"/>
            <w:r w:rsidRPr="00D57F3D">
              <w:rPr>
                <w:rFonts w:asciiTheme="majorBidi" w:hAnsiTheme="majorBidi" w:cstheme="majorBidi"/>
                <w:b/>
                <w:color w:val="000000"/>
              </w:rPr>
              <w:t>5  to</w:t>
            </w:r>
            <w:proofErr w:type="gramEnd"/>
            <w:r w:rsidRPr="00D57F3D">
              <w:rPr>
                <w:rFonts w:asciiTheme="majorBidi" w:hAnsiTheme="majorBidi" w:cstheme="majorBidi"/>
                <w:b/>
                <w:color w:val="000000"/>
              </w:rPr>
              <w:t xml:space="preserve"> be carried forward to Schedule No. 5: Grand Summary</w:t>
            </w:r>
          </w:p>
        </w:tc>
        <w:tc>
          <w:tcPr>
            <w:tcW w:w="611" w:type="pct"/>
            <w:tcBorders>
              <w:top w:val="single" w:sz="24" w:space="0" w:color="auto"/>
              <w:left w:val="single" w:sz="24" w:space="0" w:color="auto"/>
              <w:bottom w:val="single" w:sz="24" w:space="0" w:color="auto"/>
              <w:right w:val="single" w:sz="24" w:space="0" w:color="auto"/>
            </w:tcBorders>
          </w:tcPr>
          <w:p w:rsidR="00970E65" w:rsidRPr="00D57F3D" w:rsidRDefault="00970E65" w:rsidP="00F538D2">
            <w:pPr>
              <w:spacing w:before="120" w:after="60"/>
              <w:rPr>
                <w:rFonts w:asciiTheme="majorBidi" w:hAnsiTheme="majorBidi" w:cstheme="majorBidi"/>
              </w:rPr>
            </w:pPr>
          </w:p>
        </w:tc>
        <w:tc>
          <w:tcPr>
            <w:tcW w:w="609" w:type="pct"/>
            <w:tcBorders>
              <w:top w:val="single" w:sz="6" w:space="0" w:color="auto"/>
              <w:left w:val="single" w:sz="24" w:space="0" w:color="auto"/>
              <w:bottom w:val="single" w:sz="6" w:space="0" w:color="auto"/>
              <w:right w:val="single" w:sz="6" w:space="0" w:color="auto"/>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169" w:type="pct"/>
            <w:gridSpan w:val="4"/>
            <w:tcBorders>
              <w:top w:val="single" w:sz="6" w:space="0" w:color="auto"/>
              <w:left w:val="nil"/>
              <w:bottom w:val="nil"/>
              <w:right w:val="nil"/>
            </w:tcBorders>
          </w:tcPr>
          <w:p w:rsidR="00970E65" w:rsidRPr="00D57F3D" w:rsidRDefault="00970E65" w:rsidP="00F538D2">
            <w:pPr>
              <w:spacing w:before="120" w:after="60"/>
              <w:jc w:val="right"/>
              <w:rPr>
                <w:rFonts w:asciiTheme="majorBidi" w:hAnsiTheme="majorBidi" w:cstheme="majorBidi"/>
              </w:rPr>
            </w:pPr>
          </w:p>
        </w:tc>
        <w:tc>
          <w:tcPr>
            <w:tcW w:w="611"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c>
          <w:tcPr>
            <w:tcW w:w="611"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c>
          <w:tcPr>
            <w:tcW w:w="609"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169" w:type="pct"/>
            <w:gridSpan w:val="4"/>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rPr>
            </w:pPr>
          </w:p>
        </w:tc>
        <w:tc>
          <w:tcPr>
            <w:tcW w:w="611" w:type="pct"/>
            <w:tcBorders>
              <w:top w:val="nil"/>
              <w:left w:val="nil"/>
              <w:bottom w:val="nil"/>
              <w:right w:val="nil"/>
            </w:tcBorders>
          </w:tcPr>
          <w:p w:rsidR="00970E65" w:rsidRPr="00D57F3D" w:rsidRDefault="00970E65" w:rsidP="00F538D2">
            <w:pPr>
              <w:spacing w:before="120" w:after="60"/>
              <w:rPr>
                <w:rFonts w:asciiTheme="majorBidi" w:hAnsiTheme="majorBidi" w:cstheme="majorBidi"/>
              </w:rPr>
            </w:pPr>
          </w:p>
        </w:tc>
        <w:tc>
          <w:tcPr>
            <w:tcW w:w="611" w:type="pct"/>
            <w:tcBorders>
              <w:top w:val="nil"/>
              <w:left w:val="nil"/>
              <w:bottom w:val="nil"/>
              <w:right w:val="nil"/>
            </w:tcBorders>
          </w:tcPr>
          <w:p w:rsidR="00970E65" w:rsidRPr="00D57F3D" w:rsidRDefault="00970E65" w:rsidP="00F538D2">
            <w:pPr>
              <w:spacing w:before="120" w:after="60"/>
              <w:rPr>
                <w:rFonts w:asciiTheme="majorBidi" w:hAnsiTheme="majorBidi" w:cstheme="majorBidi"/>
              </w:rPr>
            </w:pPr>
          </w:p>
        </w:tc>
        <w:tc>
          <w:tcPr>
            <w:tcW w:w="609" w:type="pct"/>
            <w:tcBorders>
              <w:top w:val="nil"/>
              <w:left w:val="nil"/>
              <w:bottom w:val="nil"/>
              <w:right w:val="nil"/>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169" w:type="pct"/>
            <w:gridSpan w:val="4"/>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rPr>
            </w:pPr>
          </w:p>
        </w:tc>
        <w:tc>
          <w:tcPr>
            <w:tcW w:w="611" w:type="pct"/>
            <w:tcBorders>
              <w:top w:val="nil"/>
              <w:left w:val="nil"/>
              <w:bottom w:val="nil"/>
              <w:right w:val="nil"/>
            </w:tcBorders>
          </w:tcPr>
          <w:p w:rsidR="00970E65" w:rsidRPr="00D57F3D" w:rsidRDefault="00970E65" w:rsidP="00F538D2">
            <w:pPr>
              <w:spacing w:before="120" w:after="60"/>
              <w:rPr>
                <w:rFonts w:asciiTheme="majorBidi" w:hAnsiTheme="majorBidi" w:cstheme="majorBidi"/>
              </w:rPr>
            </w:pPr>
          </w:p>
        </w:tc>
        <w:tc>
          <w:tcPr>
            <w:tcW w:w="611" w:type="pct"/>
            <w:tcBorders>
              <w:top w:val="nil"/>
              <w:left w:val="nil"/>
              <w:bottom w:val="nil"/>
              <w:right w:val="nil"/>
            </w:tcBorders>
          </w:tcPr>
          <w:p w:rsidR="00970E65" w:rsidRPr="00D57F3D" w:rsidRDefault="00970E65" w:rsidP="00F538D2">
            <w:pPr>
              <w:spacing w:before="120" w:after="60"/>
              <w:rPr>
                <w:rFonts w:asciiTheme="majorBidi" w:hAnsiTheme="majorBidi" w:cstheme="majorBidi"/>
              </w:rPr>
            </w:pPr>
          </w:p>
        </w:tc>
        <w:tc>
          <w:tcPr>
            <w:tcW w:w="609" w:type="pct"/>
            <w:tcBorders>
              <w:top w:val="nil"/>
              <w:left w:val="nil"/>
              <w:bottom w:val="nil"/>
              <w:right w:val="nil"/>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169" w:type="pct"/>
            <w:gridSpan w:val="4"/>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rPr>
            </w:pPr>
            <w:r w:rsidRPr="00D57F3D">
              <w:rPr>
                <w:rFonts w:asciiTheme="majorBidi" w:hAnsiTheme="majorBidi" w:cstheme="majorBidi"/>
              </w:rPr>
              <w:t>Name of Bidder</w:t>
            </w:r>
          </w:p>
        </w:tc>
        <w:tc>
          <w:tcPr>
            <w:tcW w:w="611" w:type="pct"/>
            <w:tcBorders>
              <w:top w:val="nil"/>
              <w:left w:val="nil"/>
              <w:bottom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611" w:type="pct"/>
            <w:tcBorders>
              <w:top w:val="nil"/>
              <w:left w:val="nil"/>
              <w:bottom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609" w:type="pct"/>
            <w:tcBorders>
              <w:top w:val="nil"/>
              <w:left w:val="nil"/>
              <w:bottom w:val="single" w:sz="6" w:space="0" w:color="auto"/>
              <w:right w:val="nil"/>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169" w:type="pct"/>
            <w:gridSpan w:val="4"/>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rPr>
            </w:pPr>
          </w:p>
        </w:tc>
        <w:tc>
          <w:tcPr>
            <w:tcW w:w="611"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c>
          <w:tcPr>
            <w:tcW w:w="611"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c>
          <w:tcPr>
            <w:tcW w:w="609"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169" w:type="pct"/>
            <w:gridSpan w:val="4"/>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rPr>
            </w:pPr>
            <w:r w:rsidRPr="00D57F3D">
              <w:rPr>
                <w:rFonts w:asciiTheme="majorBidi" w:hAnsiTheme="majorBidi" w:cstheme="majorBidi"/>
              </w:rPr>
              <w:t>Signature of Bidder</w:t>
            </w:r>
          </w:p>
        </w:tc>
        <w:tc>
          <w:tcPr>
            <w:tcW w:w="611" w:type="pct"/>
            <w:tcBorders>
              <w:top w:val="nil"/>
              <w:left w:val="nil"/>
              <w:bottom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611" w:type="pct"/>
            <w:tcBorders>
              <w:top w:val="nil"/>
              <w:left w:val="nil"/>
              <w:bottom w:val="single" w:sz="6" w:space="0" w:color="auto"/>
              <w:right w:val="nil"/>
            </w:tcBorders>
          </w:tcPr>
          <w:p w:rsidR="00970E65" w:rsidRPr="00D57F3D" w:rsidRDefault="00970E65" w:rsidP="00F538D2">
            <w:pPr>
              <w:spacing w:before="120" w:after="60"/>
              <w:rPr>
                <w:rFonts w:asciiTheme="majorBidi" w:hAnsiTheme="majorBidi" w:cstheme="majorBidi"/>
              </w:rPr>
            </w:pPr>
          </w:p>
        </w:tc>
        <w:tc>
          <w:tcPr>
            <w:tcW w:w="609" w:type="pct"/>
            <w:tcBorders>
              <w:top w:val="nil"/>
              <w:left w:val="nil"/>
              <w:bottom w:val="single" w:sz="6" w:space="0" w:color="auto"/>
              <w:right w:val="nil"/>
            </w:tcBorders>
          </w:tcPr>
          <w:p w:rsidR="00970E65" w:rsidRPr="00D57F3D" w:rsidRDefault="00970E65" w:rsidP="00F538D2">
            <w:pPr>
              <w:spacing w:before="120" w:after="60"/>
              <w:rPr>
                <w:rFonts w:asciiTheme="majorBidi" w:hAnsiTheme="majorBidi" w:cstheme="majorBidi"/>
              </w:rPr>
            </w:pPr>
          </w:p>
        </w:tc>
      </w:tr>
      <w:tr w:rsidR="00970E65" w:rsidRPr="00D57F3D" w:rsidTr="00F538D2">
        <w:trPr>
          <w:jc w:val="center"/>
        </w:trPr>
        <w:tc>
          <w:tcPr>
            <w:tcW w:w="3169" w:type="pct"/>
            <w:gridSpan w:val="4"/>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rPr>
            </w:pPr>
          </w:p>
        </w:tc>
        <w:tc>
          <w:tcPr>
            <w:tcW w:w="611"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c>
          <w:tcPr>
            <w:tcW w:w="611"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c>
          <w:tcPr>
            <w:tcW w:w="609" w:type="pct"/>
            <w:tcBorders>
              <w:top w:val="single" w:sz="6" w:space="0" w:color="auto"/>
              <w:left w:val="nil"/>
              <w:bottom w:val="nil"/>
              <w:right w:val="nil"/>
            </w:tcBorders>
          </w:tcPr>
          <w:p w:rsidR="00970E65" w:rsidRPr="00D57F3D" w:rsidRDefault="00970E65" w:rsidP="00F538D2">
            <w:pPr>
              <w:spacing w:before="120" w:after="60"/>
              <w:rPr>
                <w:rFonts w:asciiTheme="majorBidi" w:hAnsiTheme="majorBidi" w:cstheme="majorBidi"/>
              </w:rPr>
            </w:pPr>
          </w:p>
        </w:tc>
      </w:tr>
    </w:tbl>
    <w:p w:rsidR="00970E65" w:rsidRPr="00D57F3D" w:rsidRDefault="00970E65" w:rsidP="00970E65">
      <w:pPr>
        <w:tabs>
          <w:tab w:val="left" w:pos="7704"/>
        </w:tabs>
        <w:spacing w:before="120" w:after="60"/>
        <w:rPr>
          <w:rFonts w:asciiTheme="majorBidi" w:hAnsiTheme="majorBidi" w:cstheme="majorBidi"/>
          <w:b/>
          <w:color w:val="000000"/>
        </w:rPr>
      </w:pPr>
    </w:p>
    <w:p w:rsidR="00970E65" w:rsidRPr="00D57F3D" w:rsidRDefault="00970E65" w:rsidP="00970E65">
      <w:pPr>
        <w:tabs>
          <w:tab w:val="left" w:pos="7704"/>
        </w:tabs>
        <w:spacing w:before="120" w:after="60"/>
        <w:rPr>
          <w:rFonts w:asciiTheme="majorBidi" w:hAnsiTheme="majorBidi" w:cstheme="majorBidi"/>
          <w:b/>
          <w:color w:val="000000"/>
        </w:rPr>
      </w:pP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i/>
        </w:rPr>
      </w:pPr>
      <w:r w:rsidRPr="00D57F3D">
        <w:rPr>
          <w:rFonts w:asciiTheme="majorBidi" w:hAnsiTheme="majorBidi" w:cstheme="majorBidi"/>
          <w:i/>
          <w:vertAlign w:val="superscript"/>
        </w:rPr>
        <w:t>a</w:t>
      </w:r>
      <w:r w:rsidRPr="00D57F3D">
        <w:rPr>
          <w:rFonts w:asciiTheme="majorBidi" w:hAnsiTheme="majorBidi" w:cstheme="majorBidi"/>
          <w:i/>
        </w:rPr>
        <w:t xml:space="preserve">    Specify currency in accordance with ITB 19.1 of the BDS.</w:t>
      </w:r>
    </w:p>
    <w:p w:rsidR="00970E65" w:rsidRPr="00D57F3D" w:rsidRDefault="00970E65" w:rsidP="00970E65">
      <w:pPr>
        <w:ind w:left="360" w:hanging="360"/>
        <w:rPr>
          <w:rFonts w:asciiTheme="majorBidi" w:hAnsiTheme="majorBidi" w:cstheme="majorBidi"/>
        </w:rPr>
      </w:pPr>
      <w:r w:rsidRPr="00D57F3D">
        <w:rPr>
          <w:rFonts w:asciiTheme="majorBidi" w:hAnsiTheme="majorBidi" w:cstheme="majorBidi"/>
          <w:i/>
          <w:vertAlign w:val="superscript"/>
        </w:rPr>
        <w:t>b</w:t>
      </w:r>
      <w:r w:rsidRPr="00D57F3D">
        <w:rPr>
          <w:rFonts w:asciiTheme="majorBidi" w:hAnsiTheme="majorBidi" w:cstheme="majorBidi"/>
        </w:rPr>
        <w:t xml:space="preserve">     </w:t>
      </w:r>
      <w:r w:rsidRPr="00D57F3D">
        <w:rPr>
          <w:rFonts w:asciiTheme="majorBidi" w:hAnsiTheme="majorBidi" w:cstheme="majorBidi"/>
          <w:i/>
        </w:rPr>
        <w:t xml:space="preserve">Column </w:t>
      </w:r>
      <w:proofErr w:type="gramStart"/>
      <w:r w:rsidRPr="00D57F3D">
        <w:rPr>
          <w:rFonts w:asciiTheme="majorBidi" w:hAnsiTheme="majorBidi" w:cstheme="majorBidi"/>
          <w:i/>
        </w:rPr>
        <w:t>5  EXW</w:t>
      </w:r>
      <w:proofErr w:type="gramEnd"/>
      <w:r w:rsidRPr="00D57F3D">
        <w:rPr>
          <w:rFonts w:asciiTheme="majorBidi" w:hAnsiTheme="majorBidi" w:cstheme="majorBidi"/>
          <w:i/>
        </w:rPr>
        <w:t xml:space="preserve"> Price shall include all customs duties and sales and other taxes already paid or payable on the components and raw materials used in the manufacture or assembly of the item or the customs duties and sales and other taxes already paid on previously imported items.</w:t>
      </w:r>
    </w:p>
    <w:p w:rsidR="00970E65" w:rsidRPr="00D57F3D" w:rsidRDefault="00970E65" w:rsidP="00970E65">
      <w:pPr>
        <w:rPr>
          <w:rFonts w:asciiTheme="majorBidi" w:hAnsiTheme="majorBidi" w:cstheme="majorBidi"/>
          <w:lang w:eastAsia="en-US"/>
        </w:rPr>
      </w:pPr>
    </w:p>
    <w:p w:rsidR="00970E65" w:rsidRPr="00D57F3D" w:rsidRDefault="00970E65" w:rsidP="00970E65">
      <w:pPr>
        <w:pStyle w:val="Heading2"/>
        <w:rPr>
          <w:rFonts w:asciiTheme="majorBidi" w:hAnsiTheme="majorBidi"/>
          <w:sz w:val="22"/>
          <w:szCs w:val="22"/>
        </w:rPr>
      </w:pPr>
      <w:bookmarkStart w:id="470" w:name="_Toc109671875"/>
      <w:bookmarkStart w:id="471" w:name="_Toc139316534"/>
      <w:bookmarkStart w:id="472" w:name="_Toc139324486"/>
      <w:r w:rsidRPr="00D57F3D">
        <w:rPr>
          <w:rFonts w:asciiTheme="majorBidi" w:hAnsiTheme="majorBidi"/>
          <w:sz w:val="22"/>
          <w:szCs w:val="22"/>
        </w:rPr>
        <w:lastRenderedPageBreak/>
        <w:t>Schedule No. 3:  Grand Summary</w:t>
      </w:r>
      <w:bookmarkEnd w:id="470"/>
      <w:bookmarkEnd w:id="471"/>
      <w:bookmarkEnd w:id="472"/>
    </w:p>
    <w:p w:rsidR="00970E65" w:rsidRPr="00D57F3D" w:rsidRDefault="00970E65" w:rsidP="00970E65">
      <w:pPr>
        <w:rPr>
          <w:rFonts w:asciiTheme="majorBidi" w:hAnsiTheme="majorBidi" w:cstheme="majorBidi"/>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60"/>
        <w:gridCol w:w="4483"/>
        <w:gridCol w:w="1498"/>
        <w:gridCol w:w="1499"/>
      </w:tblGrid>
      <w:tr w:rsidR="00970E65" w:rsidRPr="00D57F3D" w:rsidTr="00F538D2">
        <w:trPr>
          <w:jc w:val="center"/>
        </w:trPr>
        <w:tc>
          <w:tcPr>
            <w:tcW w:w="545" w:type="pct"/>
            <w:vMerge w:val="restart"/>
            <w:tcBorders>
              <w:top w:val="single" w:sz="6" w:space="0" w:color="auto"/>
              <w:right w:val="nil"/>
            </w:tcBorders>
            <w:vAlign w:val="center"/>
          </w:tcPr>
          <w:p w:rsidR="00970E65" w:rsidRPr="00D57F3D" w:rsidRDefault="00970E65" w:rsidP="00F538D2">
            <w:pPr>
              <w:spacing w:before="120" w:after="120"/>
              <w:jc w:val="center"/>
              <w:rPr>
                <w:rFonts w:asciiTheme="majorBidi" w:hAnsiTheme="majorBidi" w:cstheme="majorBidi"/>
                <w:b/>
              </w:rPr>
            </w:pPr>
            <w:r w:rsidRPr="00D57F3D">
              <w:rPr>
                <w:rFonts w:asciiTheme="majorBidi" w:hAnsiTheme="majorBidi" w:cstheme="majorBidi"/>
                <w:b/>
              </w:rPr>
              <w:t>Schedule No.</w:t>
            </w:r>
          </w:p>
        </w:tc>
        <w:tc>
          <w:tcPr>
            <w:tcW w:w="2650" w:type="pct"/>
            <w:vMerge w:val="restart"/>
            <w:tcBorders>
              <w:top w:val="single" w:sz="6" w:space="0" w:color="auto"/>
              <w:left w:val="single" w:sz="6" w:space="0" w:color="auto"/>
              <w:right w:val="single" w:sz="6" w:space="0" w:color="auto"/>
            </w:tcBorders>
            <w:vAlign w:val="center"/>
          </w:tcPr>
          <w:p w:rsidR="00970E65" w:rsidRPr="00D57F3D" w:rsidRDefault="00970E65" w:rsidP="00F538D2">
            <w:pPr>
              <w:spacing w:before="120" w:after="120"/>
              <w:jc w:val="center"/>
              <w:rPr>
                <w:rFonts w:asciiTheme="majorBidi" w:hAnsiTheme="majorBidi" w:cstheme="majorBidi"/>
                <w:b/>
              </w:rPr>
            </w:pPr>
            <w:r w:rsidRPr="00D57F3D">
              <w:rPr>
                <w:rFonts w:asciiTheme="majorBidi" w:hAnsiTheme="majorBidi" w:cstheme="majorBidi"/>
                <w:b/>
              </w:rPr>
              <w:t>Title</w:t>
            </w:r>
          </w:p>
        </w:tc>
        <w:tc>
          <w:tcPr>
            <w:tcW w:w="1805" w:type="pct"/>
            <w:gridSpan w:val="2"/>
            <w:tcBorders>
              <w:top w:val="single" w:sz="6" w:space="0" w:color="auto"/>
              <w:left w:val="nil"/>
              <w:bottom w:val="nil"/>
              <w:right w:val="single" w:sz="6" w:space="0" w:color="auto"/>
            </w:tcBorders>
            <w:vAlign w:val="center"/>
          </w:tcPr>
          <w:p w:rsidR="00970E65" w:rsidRPr="00D57F3D" w:rsidRDefault="00970E65" w:rsidP="00F538D2">
            <w:pPr>
              <w:spacing w:before="120" w:after="120"/>
              <w:jc w:val="center"/>
              <w:rPr>
                <w:rFonts w:asciiTheme="majorBidi" w:hAnsiTheme="majorBidi" w:cstheme="majorBidi"/>
                <w:b/>
              </w:rPr>
            </w:pPr>
            <w:r w:rsidRPr="00D57F3D">
              <w:rPr>
                <w:rFonts w:asciiTheme="majorBidi" w:hAnsiTheme="majorBidi" w:cstheme="majorBidi"/>
                <w:b/>
              </w:rPr>
              <w:t xml:space="preserve">Total </w:t>
            </w:r>
            <w:proofErr w:type="spellStart"/>
            <w:r w:rsidRPr="00D57F3D">
              <w:rPr>
                <w:rFonts w:asciiTheme="majorBidi" w:hAnsiTheme="majorBidi" w:cstheme="majorBidi"/>
                <w:b/>
              </w:rPr>
              <w:t>Price</w:t>
            </w:r>
            <w:r w:rsidRPr="00D57F3D">
              <w:rPr>
                <w:rFonts w:asciiTheme="majorBidi" w:hAnsiTheme="majorBidi" w:cstheme="majorBidi"/>
                <w:b/>
                <w:i/>
                <w:vertAlign w:val="superscript"/>
              </w:rPr>
              <w:t>a</w:t>
            </w:r>
            <w:proofErr w:type="spellEnd"/>
          </w:p>
        </w:tc>
      </w:tr>
      <w:tr w:rsidR="00970E65" w:rsidRPr="00D57F3D" w:rsidTr="00F538D2">
        <w:trPr>
          <w:jc w:val="center"/>
        </w:trPr>
        <w:tc>
          <w:tcPr>
            <w:tcW w:w="545" w:type="pct"/>
            <w:vMerge/>
            <w:tcBorders>
              <w:bottom w:val="double" w:sz="4" w:space="0" w:color="auto"/>
              <w:right w:val="nil"/>
            </w:tcBorders>
            <w:vAlign w:val="center"/>
          </w:tcPr>
          <w:p w:rsidR="00970E65" w:rsidRPr="00D57F3D" w:rsidRDefault="00970E65" w:rsidP="00F538D2">
            <w:pPr>
              <w:spacing w:before="120" w:after="120"/>
              <w:rPr>
                <w:rFonts w:asciiTheme="majorBidi" w:hAnsiTheme="majorBidi" w:cstheme="majorBidi"/>
                <w:b/>
              </w:rPr>
            </w:pPr>
          </w:p>
        </w:tc>
        <w:tc>
          <w:tcPr>
            <w:tcW w:w="2650" w:type="pct"/>
            <w:vMerge/>
            <w:tcBorders>
              <w:left w:val="single" w:sz="6" w:space="0" w:color="auto"/>
              <w:bottom w:val="double" w:sz="4" w:space="0" w:color="auto"/>
              <w:right w:val="single" w:sz="6" w:space="0" w:color="auto"/>
            </w:tcBorders>
            <w:vAlign w:val="center"/>
          </w:tcPr>
          <w:p w:rsidR="00970E65" w:rsidRPr="00D57F3D" w:rsidRDefault="00970E65" w:rsidP="00F538D2">
            <w:pPr>
              <w:spacing w:before="120" w:after="120"/>
              <w:rPr>
                <w:rFonts w:asciiTheme="majorBidi" w:hAnsiTheme="majorBidi" w:cstheme="majorBidi"/>
                <w:b/>
              </w:rPr>
            </w:pPr>
          </w:p>
        </w:tc>
        <w:tc>
          <w:tcPr>
            <w:tcW w:w="902" w:type="pct"/>
            <w:tcBorders>
              <w:top w:val="single" w:sz="6" w:space="0" w:color="auto"/>
              <w:left w:val="single" w:sz="6" w:space="0" w:color="auto"/>
              <w:bottom w:val="double" w:sz="4" w:space="0" w:color="auto"/>
              <w:right w:val="single" w:sz="6" w:space="0" w:color="auto"/>
            </w:tcBorders>
            <w:vAlign w:val="center"/>
          </w:tcPr>
          <w:p w:rsidR="00970E65" w:rsidRPr="00D57F3D" w:rsidRDefault="00970E65" w:rsidP="00F538D2">
            <w:pPr>
              <w:spacing w:before="120" w:after="120"/>
              <w:jc w:val="center"/>
              <w:rPr>
                <w:rFonts w:asciiTheme="majorBidi" w:hAnsiTheme="majorBidi" w:cstheme="majorBidi"/>
                <w:b/>
              </w:rPr>
            </w:pPr>
            <w:r w:rsidRPr="00D57F3D">
              <w:rPr>
                <w:rFonts w:asciiTheme="majorBidi" w:hAnsiTheme="majorBidi" w:cstheme="majorBidi"/>
                <w:b/>
              </w:rPr>
              <w:t>Foreign</w:t>
            </w:r>
          </w:p>
        </w:tc>
        <w:tc>
          <w:tcPr>
            <w:tcW w:w="903" w:type="pct"/>
            <w:tcBorders>
              <w:top w:val="single" w:sz="6" w:space="0" w:color="auto"/>
              <w:left w:val="nil"/>
              <w:bottom w:val="double" w:sz="4" w:space="0" w:color="auto"/>
            </w:tcBorders>
            <w:vAlign w:val="center"/>
          </w:tcPr>
          <w:p w:rsidR="00970E65" w:rsidRPr="00D57F3D" w:rsidRDefault="00970E65" w:rsidP="00F538D2">
            <w:pPr>
              <w:spacing w:before="120" w:after="120"/>
              <w:jc w:val="center"/>
              <w:rPr>
                <w:rFonts w:asciiTheme="majorBidi" w:hAnsiTheme="majorBidi" w:cstheme="majorBidi"/>
                <w:b/>
              </w:rPr>
            </w:pPr>
            <w:r w:rsidRPr="00D57F3D">
              <w:rPr>
                <w:rFonts w:asciiTheme="majorBidi" w:hAnsiTheme="majorBidi" w:cstheme="majorBidi"/>
                <w:b/>
              </w:rPr>
              <w:t>Local</w:t>
            </w:r>
          </w:p>
        </w:tc>
      </w:tr>
      <w:tr w:rsidR="00970E65" w:rsidRPr="00D57F3D" w:rsidTr="00F538D2">
        <w:trPr>
          <w:jc w:val="center"/>
        </w:trPr>
        <w:tc>
          <w:tcPr>
            <w:tcW w:w="545" w:type="pct"/>
            <w:tcBorders>
              <w:top w:val="double" w:sz="4" w:space="0" w:color="auto"/>
              <w:bottom w:val="single" w:sz="6" w:space="0" w:color="auto"/>
              <w:right w:val="nil"/>
            </w:tcBorders>
            <w:vAlign w:val="center"/>
          </w:tcPr>
          <w:p w:rsidR="00970E65" w:rsidRPr="00D57F3D" w:rsidRDefault="00970E65" w:rsidP="00F538D2">
            <w:pPr>
              <w:spacing w:before="360" w:after="360"/>
              <w:jc w:val="center"/>
              <w:rPr>
                <w:rFonts w:asciiTheme="majorBidi" w:hAnsiTheme="majorBidi" w:cstheme="majorBidi"/>
                <w:b/>
              </w:rPr>
            </w:pPr>
            <w:r w:rsidRPr="00D57F3D">
              <w:rPr>
                <w:rFonts w:asciiTheme="majorBidi" w:hAnsiTheme="majorBidi" w:cstheme="majorBidi"/>
                <w:b/>
              </w:rPr>
              <w:t>1</w:t>
            </w:r>
          </w:p>
        </w:tc>
        <w:tc>
          <w:tcPr>
            <w:tcW w:w="2650" w:type="pct"/>
            <w:tcBorders>
              <w:top w:val="double" w:sz="4" w:space="0" w:color="auto"/>
              <w:left w:val="single" w:sz="6" w:space="0" w:color="auto"/>
              <w:bottom w:val="single" w:sz="6" w:space="0" w:color="auto"/>
              <w:right w:val="single" w:sz="6" w:space="0" w:color="auto"/>
            </w:tcBorders>
          </w:tcPr>
          <w:p w:rsidR="00970E65" w:rsidRPr="00D57F3D" w:rsidRDefault="00970E65" w:rsidP="00F538D2">
            <w:pPr>
              <w:spacing w:before="360" w:after="360"/>
              <w:rPr>
                <w:rFonts w:asciiTheme="majorBidi" w:hAnsiTheme="majorBidi" w:cstheme="majorBidi"/>
                <w:b/>
              </w:rPr>
            </w:pPr>
            <w:r w:rsidRPr="00D57F3D">
              <w:rPr>
                <w:rFonts w:asciiTheme="majorBidi" w:hAnsiTheme="majorBidi" w:cstheme="majorBidi"/>
                <w:b/>
              </w:rPr>
              <w:t>Goods Supplied from Abroad</w:t>
            </w:r>
            <w:r w:rsidRPr="00D57F3D">
              <w:rPr>
                <w:rFonts w:asciiTheme="majorBidi" w:hAnsiTheme="majorBidi" w:cstheme="majorBidi"/>
                <w:b/>
                <w:i/>
                <w:vertAlign w:val="superscript"/>
              </w:rPr>
              <w:t xml:space="preserve"> b</w:t>
            </w:r>
          </w:p>
        </w:tc>
        <w:tc>
          <w:tcPr>
            <w:tcW w:w="902" w:type="pct"/>
            <w:tcBorders>
              <w:top w:val="double" w:sz="4" w:space="0" w:color="auto"/>
              <w:left w:val="single" w:sz="6" w:space="0" w:color="auto"/>
              <w:bottom w:val="single" w:sz="6" w:space="0" w:color="auto"/>
              <w:right w:val="single" w:sz="6" w:space="0" w:color="auto"/>
            </w:tcBorders>
          </w:tcPr>
          <w:p w:rsidR="00970E65" w:rsidRPr="00D57F3D" w:rsidRDefault="00970E65" w:rsidP="00F538D2">
            <w:pPr>
              <w:spacing w:before="360" w:after="360"/>
              <w:rPr>
                <w:rFonts w:asciiTheme="majorBidi" w:hAnsiTheme="majorBidi" w:cstheme="majorBidi"/>
                <w:b/>
              </w:rPr>
            </w:pPr>
          </w:p>
        </w:tc>
        <w:tc>
          <w:tcPr>
            <w:tcW w:w="903" w:type="pct"/>
            <w:tcBorders>
              <w:top w:val="double" w:sz="4" w:space="0" w:color="auto"/>
              <w:left w:val="nil"/>
              <w:bottom w:val="single" w:sz="6" w:space="0" w:color="auto"/>
            </w:tcBorders>
          </w:tcPr>
          <w:p w:rsidR="00970E65" w:rsidRPr="00D57F3D" w:rsidRDefault="00970E65" w:rsidP="00F538D2">
            <w:pPr>
              <w:spacing w:before="360" w:after="360"/>
              <w:rPr>
                <w:rFonts w:asciiTheme="majorBidi" w:hAnsiTheme="majorBidi" w:cstheme="majorBidi"/>
                <w:b/>
              </w:rPr>
            </w:pPr>
          </w:p>
        </w:tc>
      </w:tr>
      <w:tr w:rsidR="00970E65" w:rsidRPr="00D57F3D" w:rsidTr="00F538D2">
        <w:trPr>
          <w:jc w:val="center"/>
        </w:trPr>
        <w:tc>
          <w:tcPr>
            <w:tcW w:w="545" w:type="pct"/>
            <w:tcBorders>
              <w:top w:val="single" w:sz="6" w:space="0" w:color="auto"/>
              <w:bottom w:val="single" w:sz="6" w:space="0" w:color="auto"/>
              <w:right w:val="nil"/>
            </w:tcBorders>
            <w:vAlign w:val="center"/>
          </w:tcPr>
          <w:p w:rsidR="00970E65" w:rsidRPr="00D57F3D" w:rsidRDefault="00970E65" w:rsidP="00F538D2">
            <w:pPr>
              <w:spacing w:before="360" w:after="360"/>
              <w:jc w:val="center"/>
              <w:rPr>
                <w:rFonts w:asciiTheme="majorBidi" w:hAnsiTheme="majorBidi" w:cstheme="majorBidi"/>
                <w:b/>
              </w:rPr>
            </w:pPr>
            <w:r w:rsidRPr="00D57F3D">
              <w:rPr>
                <w:rFonts w:asciiTheme="majorBidi" w:hAnsiTheme="majorBidi" w:cstheme="majorBidi"/>
                <w:b/>
              </w:rPr>
              <w:t>2</w:t>
            </w:r>
          </w:p>
        </w:tc>
        <w:tc>
          <w:tcPr>
            <w:tcW w:w="2650" w:type="pct"/>
            <w:tcBorders>
              <w:top w:val="single" w:sz="6" w:space="0" w:color="auto"/>
              <w:left w:val="single" w:sz="6" w:space="0" w:color="auto"/>
              <w:bottom w:val="single" w:sz="6" w:space="0" w:color="auto"/>
              <w:right w:val="single" w:sz="6" w:space="0" w:color="auto"/>
            </w:tcBorders>
          </w:tcPr>
          <w:p w:rsidR="00970E65" w:rsidRPr="00D57F3D" w:rsidRDefault="00970E65" w:rsidP="00F538D2">
            <w:pPr>
              <w:spacing w:before="360" w:after="360"/>
              <w:rPr>
                <w:rFonts w:asciiTheme="majorBidi" w:hAnsiTheme="majorBidi" w:cstheme="majorBidi"/>
                <w:b/>
              </w:rPr>
            </w:pPr>
            <w:r w:rsidRPr="00D57F3D">
              <w:rPr>
                <w:rFonts w:asciiTheme="majorBidi" w:hAnsiTheme="majorBidi" w:cstheme="majorBidi"/>
                <w:b/>
              </w:rPr>
              <w:t>Goods Supplied from Within the Employer’s Country</w:t>
            </w:r>
            <w:r w:rsidRPr="00D57F3D">
              <w:rPr>
                <w:rFonts w:asciiTheme="majorBidi" w:hAnsiTheme="majorBidi" w:cstheme="majorBidi"/>
                <w:b/>
                <w:i/>
                <w:vertAlign w:val="superscript"/>
              </w:rPr>
              <w:t xml:space="preserve"> b</w:t>
            </w:r>
          </w:p>
        </w:tc>
        <w:tc>
          <w:tcPr>
            <w:tcW w:w="902" w:type="pct"/>
            <w:tcBorders>
              <w:top w:val="single" w:sz="6" w:space="0" w:color="auto"/>
              <w:left w:val="single" w:sz="6" w:space="0" w:color="auto"/>
              <w:bottom w:val="single" w:sz="6" w:space="0" w:color="auto"/>
              <w:right w:val="single" w:sz="6" w:space="0" w:color="auto"/>
            </w:tcBorders>
          </w:tcPr>
          <w:p w:rsidR="00970E65" w:rsidRPr="00D57F3D" w:rsidRDefault="00970E65" w:rsidP="00F538D2">
            <w:pPr>
              <w:spacing w:before="360" w:after="360"/>
              <w:rPr>
                <w:rFonts w:asciiTheme="majorBidi" w:hAnsiTheme="majorBidi" w:cstheme="majorBidi"/>
                <w:b/>
              </w:rPr>
            </w:pPr>
          </w:p>
        </w:tc>
        <w:tc>
          <w:tcPr>
            <w:tcW w:w="903" w:type="pct"/>
            <w:tcBorders>
              <w:top w:val="single" w:sz="6" w:space="0" w:color="auto"/>
              <w:left w:val="nil"/>
              <w:bottom w:val="single" w:sz="6" w:space="0" w:color="auto"/>
            </w:tcBorders>
          </w:tcPr>
          <w:p w:rsidR="00970E65" w:rsidRPr="00D57F3D" w:rsidRDefault="00970E65" w:rsidP="00F538D2">
            <w:pPr>
              <w:spacing w:before="360" w:after="360"/>
              <w:rPr>
                <w:rFonts w:asciiTheme="majorBidi" w:hAnsiTheme="majorBidi" w:cstheme="majorBidi"/>
                <w:b/>
              </w:rPr>
            </w:pPr>
          </w:p>
        </w:tc>
      </w:tr>
      <w:tr w:rsidR="00970E65" w:rsidRPr="00D57F3D" w:rsidTr="00F538D2">
        <w:trPr>
          <w:jc w:val="center"/>
        </w:trPr>
        <w:tc>
          <w:tcPr>
            <w:tcW w:w="3195" w:type="pct"/>
            <w:gridSpan w:val="2"/>
            <w:tcBorders>
              <w:top w:val="single" w:sz="6" w:space="0" w:color="auto"/>
              <w:left w:val="nil"/>
              <w:bottom w:val="nil"/>
              <w:right w:val="single" w:sz="24" w:space="0" w:color="auto"/>
            </w:tcBorders>
          </w:tcPr>
          <w:p w:rsidR="00970E65" w:rsidRPr="00D57F3D" w:rsidRDefault="00970E65" w:rsidP="00F538D2">
            <w:pPr>
              <w:spacing w:before="360" w:after="360"/>
              <w:jc w:val="right"/>
              <w:rPr>
                <w:rFonts w:asciiTheme="majorBidi" w:hAnsiTheme="majorBidi" w:cstheme="majorBidi"/>
                <w:b/>
              </w:rPr>
            </w:pPr>
            <w:r w:rsidRPr="00D57F3D">
              <w:rPr>
                <w:rFonts w:asciiTheme="majorBidi" w:hAnsiTheme="majorBidi" w:cstheme="majorBidi"/>
                <w:b/>
              </w:rPr>
              <w:t>Grand Total to be carried forward to Letter of Bid</w:t>
            </w:r>
          </w:p>
        </w:tc>
        <w:tc>
          <w:tcPr>
            <w:tcW w:w="902" w:type="pct"/>
            <w:tcBorders>
              <w:top w:val="single" w:sz="24" w:space="0" w:color="auto"/>
              <w:left w:val="single" w:sz="24" w:space="0" w:color="auto"/>
              <w:bottom w:val="single" w:sz="24" w:space="0" w:color="auto"/>
              <w:right w:val="single" w:sz="24" w:space="0" w:color="auto"/>
            </w:tcBorders>
          </w:tcPr>
          <w:p w:rsidR="00970E65" w:rsidRPr="00D57F3D" w:rsidRDefault="00970E65" w:rsidP="00F538D2">
            <w:pPr>
              <w:spacing w:before="360" w:after="360"/>
              <w:rPr>
                <w:rFonts w:asciiTheme="majorBidi" w:hAnsiTheme="majorBidi" w:cstheme="majorBidi"/>
                <w:b/>
              </w:rPr>
            </w:pPr>
          </w:p>
        </w:tc>
        <w:tc>
          <w:tcPr>
            <w:tcW w:w="903" w:type="pct"/>
            <w:tcBorders>
              <w:top w:val="single" w:sz="24" w:space="0" w:color="auto"/>
              <w:left w:val="single" w:sz="24" w:space="0" w:color="auto"/>
              <w:bottom w:val="single" w:sz="24" w:space="0" w:color="auto"/>
              <w:right w:val="single" w:sz="24" w:space="0" w:color="auto"/>
            </w:tcBorders>
          </w:tcPr>
          <w:p w:rsidR="00970E65" w:rsidRPr="00D57F3D" w:rsidRDefault="00970E65" w:rsidP="00F538D2">
            <w:pPr>
              <w:spacing w:before="360" w:after="360"/>
              <w:rPr>
                <w:rFonts w:asciiTheme="majorBidi" w:hAnsiTheme="majorBidi" w:cstheme="majorBidi"/>
                <w:b/>
              </w:rPr>
            </w:pPr>
          </w:p>
        </w:tc>
      </w:tr>
      <w:tr w:rsidR="00970E65" w:rsidRPr="00D57F3D" w:rsidTr="00F538D2">
        <w:trPr>
          <w:jc w:val="center"/>
        </w:trPr>
        <w:tc>
          <w:tcPr>
            <w:tcW w:w="3195" w:type="pct"/>
            <w:gridSpan w:val="2"/>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b/>
              </w:rPr>
            </w:pPr>
          </w:p>
        </w:tc>
        <w:tc>
          <w:tcPr>
            <w:tcW w:w="902" w:type="pct"/>
            <w:tcBorders>
              <w:top w:val="nil"/>
              <w:left w:val="nil"/>
              <w:bottom w:val="nil"/>
              <w:right w:val="nil"/>
            </w:tcBorders>
          </w:tcPr>
          <w:p w:rsidR="00970E65" w:rsidRPr="00D57F3D" w:rsidRDefault="00970E65" w:rsidP="00F538D2">
            <w:pPr>
              <w:spacing w:before="120" w:after="60"/>
              <w:rPr>
                <w:rFonts w:asciiTheme="majorBidi" w:hAnsiTheme="majorBidi" w:cstheme="majorBidi"/>
                <w:b/>
              </w:rPr>
            </w:pPr>
          </w:p>
        </w:tc>
        <w:tc>
          <w:tcPr>
            <w:tcW w:w="903" w:type="pct"/>
            <w:tcBorders>
              <w:top w:val="single" w:sz="24" w:space="0" w:color="auto"/>
              <w:left w:val="nil"/>
              <w:bottom w:val="nil"/>
              <w:right w:val="nil"/>
            </w:tcBorders>
          </w:tcPr>
          <w:p w:rsidR="00970E65" w:rsidRPr="00D57F3D" w:rsidRDefault="00970E65" w:rsidP="00F538D2">
            <w:pPr>
              <w:spacing w:before="120" w:after="60"/>
              <w:rPr>
                <w:rFonts w:asciiTheme="majorBidi" w:hAnsiTheme="majorBidi" w:cstheme="majorBidi"/>
                <w:b/>
              </w:rPr>
            </w:pPr>
          </w:p>
        </w:tc>
      </w:tr>
      <w:tr w:rsidR="00970E65" w:rsidRPr="00D57F3D" w:rsidTr="00F538D2">
        <w:trPr>
          <w:jc w:val="center"/>
        </w:trPr>
        <w:tc>
          <w:tcPr>
            <w:tcW w:w="3195" w:type="pct"/>
            <w:gridSpan w:val="2"/>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b/>
              </w:rPr>
            </w:pPr>
          </w:p>
        </w:tc>
        <w:tc>
          <w:tcPr>
            <w:tcW w:w="902" w:type="pct"/>
            <w:tcBorders>
              <w:top w:val="nil"/>
              <w:left w:val="nil"/>
              <w:bottom w:val="nil"/>
              <w:right w:val="nil"/>
            </w:tcBorders>
          </w:tcPr>
          <w:p w:rsidR="00970E65" w:rsidRPr="00D57F3D" w:rsidRDefault="00970E65" w:rsidP="00F538D2">
            <w:pPr>
              <w:spacing w:before="120" w:after="60"/>
              <w:rPr>
                <w:rFonts w:asciiTheme="majorBidi" w:hAnsiTheme="majorBidi" w:cstheme="majorBidi"/>
                <w:b/>
              </w:rPr>
            </w:pPr>
          </w:p>
        </w:tc>
        <w:tc>
          <w:tcPr>
            <w:tcW w:w="903" w:type="pct"/>
            <w:tcBorders>
              <w:top w:val="nil"/>
              <w:left w:val="nil"/>
              <w:bottom w:val="nil"/>
              <w:right w:val="nil"/>
            </w:tcBorders>
          </w:tcPr>
          <w:p w:rsidR="00970E65" w:rsidRPr="00D57F3D" w:rsidRDefault="00970E65" w:rsidP="00F538D2">
            <w:pPr>
              <w:spacing w:before="120" w:after="60"/>
              <w:rPr>
                <w:rFonts w:asciiTheme="majorBidi" w:hAnsiTheme="majorBidi" w:cstheme="majorBidi"/>
                <w:b/>
              </w:rPr>
            </w:pPr>
          </w:p>
        </w:tc>
      </w:tr>
      <w:tr w:rsidR="00970E65" w:rsidRPr="00D57F3D" w:rsidTr="00F538D2">
        <w:trPr>
          <w:jc w:val="center"/>
        </w:trPr>
        <w:tc>
          <w:tcPr>
            <w:tcW w:w="3195" w:type="pct"/>
            <w:gridSpan w:val="2"/>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b/>
              </w:rPr>
            </w:pPr>
          </w:p>
        </w:tc>
        <w:tc>
          <w:tcPr>
            <w:tcW w:w="902" w:type="pct"/>
            <w:tcBorders>
              <w:top w:val="nil"/>
              <w:left w:val="nil"/>
              <w:bottom w:val="nil"/>
              <w:right w:val="nil"/>
            </w:tcBorders>
          </w:tcPr>
          <w:p w:rsidR="00970E65" w:rsidRPr="00D57F3D" w:rsidRDefault="00970E65" w:rsidP="00F538D2">
            <w:pPr>
              <w:spacing w:before="120" w:after="60"/>
              <w:rPr>
                <w:rFonts w:asciiTheme="majorBidi" w:hAnsiTheme="majorBidi" w:cstheme="majorBidi"/>
                <w:b/>
              </w:rPr>
            </w:pPr>
          </w:p>
        </w:tc>
        <w:tc>
          <w:tcPr>
            <w:tcW w:w="903" w:type="pct"/>
            <w:tcBorders>
              <w:top w:val="nil"/>
              <w:left w:val="nil"/>
              <w:bottom w:val="nil"/>
              <w:right w:val="nil"/>
            </w:tcBorders>
          </w:tcPr>
          <w:p w:rsidR="00970E65" w:rsidRPr="00D57F3D" w:rsidRDefault="00970E65" w:rsidP="00F538D2">
            <w:pPr>
              <w:spacing w:before="120" w:after="60"/>
              <w:rPr>
                <w:rFonts w:asciiTheme="majorBidi" w:hAnsiTheme="majorBidi" w:cstheme="majorBidi"/>
                <w:b/>
              </w:rPr>
            </w:pPr>
          </w:p>
        </w:tc>
      </w:tr>
      <w:tr w:rsidR="00970E65" w:rsidRPr="00D57F3D" w:rsidTr="00F538D2">
        <w:trPr>
          <w:jc w:val="center"/>
        </w:trPr>
        <w:tc>
          <w:tcPr>
            <w:tcW w:w="3195" w:type="pct"/>
            <w:gridSpan w:val="2"/>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b/>
              </w:rPr>
            </w:pPr>
            <w:r w:rsidRPr="00D57F3D">
              <w:rPr>
                <w:rFonts w:asciiTheme="majorBidi" w:hAnsiTheme="majorBidi" w:cstheme="majorBidi"/>
              </w:rPr>
              <w:t>Name of Bidder</w:t>
            </w:r>
          </w:p>
        </w:tc>
        <w:tc>
          <w:tcPr>
            <w:tcW w:w="902" w:type="pct"/>
            <w:tcBorders>
              <w:top w:val="nil"/>
              <w:left w:val="nil"/>
              <w:bottom w:val="single" w:sz="4" w:space="0" w:color="auto"/>
              <w:right w:val="nil"/>
            </w:tcBorders>
          </w:tcPr>
          <w:p w:rsidR="00970E65" w:rsidRPr="00D57F3D" w:rsidRDefault="00970E65" w:rsidP="00F538D2">
            <w:pPr>
              <w:spacing w:before="120" w:after="60"/>
              <w:rPr>
                <w:rFonts w:asciiTheme="majorBidi" w:hAnsiTheme="majorBidi" w:cstheme="majorBidi"/>
                <w:b/>
              </w:rPr>
            </w:pPr>
          </w:p>
        </w:tc>
        <w:tc>
          <w:tcPr>
            <w:tcW w:w="903" w:type="pct"/>
            <w:tcBorders>
              <w:top w:val="nil"/>
              <w:left w:val="nil"/>
              <w:bottom w:val="single" w:sz="4" w:space="0" w:color="auto"/>
              <w:right w:val="nil"/>
            </w:tcBorders>
          </w:tcPr>
          <w:p w:rsidR="00970E65" w:rsidRPr="00D57F3D" w:rsidRDefault="00970E65" w:rsidP="00F538D2">
            <w:pPr>
              <w:spacing w:before="120" w:after="60"/>
              <w:rPr>
                <w:rFonts w:asciiTheme="majorBidi" w:hAnsiTheme="majorBidi" w:cstheme="majorBidi"/>
                <w:b/>
              </w:rPr>
            </w:pPr>
          </w:p>
        </w:tc>
      </w:tr>
      <w:tr w:rsidR="00970E65" w:rsidRPr="00D57F3D" w:rsidTr="00F538D2">
        <w:trPr>
          <w:jc w:val="center"/>
        </w:trPr>
        <w:tc>
          <w:tcPr>
            <w:tcW w:w="3195" w:type="pct"/>
            <w:gridSpan w:val="2"/>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b/>
              </w:rPr>
            </w:pPr>
          </w:p>
        </w:tc>
        <w:tc>
          <w:tcPr>
            <w:tcW w:w="902" w:type="pct"/>
            <w:tcBorders>
              <w:top w:val="single" w:sz="4" w:space="0" w:color="auto"/>
              <w:left w:val="nil"/>
              <w:bottom w:val="nil"/>
              <w:right w:val="nil"/>
            </w:tcBorders>
          </w:tcPr>
          <w:p w:rsidR="00970E65" w:rsidRPr="00D57F3D" w:rsidRDefault="00970E65" w:rsidP="00F538D2">
            <w:pPr>
              <w:spacing w:before="120" w:after="60"/>
              <w:rPr>
                <w:rFonts w:asciiTheme="majorBidi" w:hAnsiTheme="majorBidi" w:cstheme="majorBidi"/>
                <w:b/>
              </w:rPr>
            </w:pPr>
          </w:p>
        </w:tc>
        <w:tc>
          <w:tcPr>
            <w:tcW w:w="903" w:type="pct"/>
            <w:tcBorders>
              <w:top w:val="single" w:sz="4" w:space="0" w:color="auto"/>
              <w:left w:val="nil"/>
              <w:bottom w:val="nil"/>
              <w:right w:val="nil"/>
            </w:tcBorders>
          </w:tcPr>
          <w:p w:rsidR="00970E65" w:rsidRPr="00D57F3D" w:rsidRDefault="00970E65" w:rsidP="00F538D2">
            <w:pPr>
              <w:spacing w:before="120" w:after="60"/>
              <w:rPr>
                <w:rFonts w:asciiTheme="majorBidi" w:hAnsiTheme="majorBidi" w:cstheme="majorBidi"/>
                <w:b/>
              </w:rPr>
            </w:pPr>
          </w:p>
        </w:tc>
      </w:tr>
      <w:tr w:rsidR="00970E65" w:rsidRPr="00D57F3D" w:rsidTr="00F538D2">
        <w:trPr>
          <w:jc w:val="center"/>
        </w:trPr>
        <w:tc>
          <w:tcPr>
            <w:tcW w:w="3195" w:type="pct"/>
            <w:gridSpan w:val="2"/>
            <w:tcBorders>
              <w:top w:val="nil"/>
              <w:left w:val="nil"/>
              <w:bottom w:val="nil"/>
              <w:right w:val="nil"/>
            </w:tcBorders>
          </w:tcPr>
          <w:p w:rsidR="00970E65" w:rsidRPr="00D57F3D" w:rsidRDefault="00970E65" w:rsidP="00F538D2">
            <w:pPr>
              <w:spacing w:before="120" w:after="60"/>
              <w:jc w:val="right"/>
              <w:rPr>
                <w:rFonts w:asciiTheme="majorBidi" w:hAnsiTheme="majorBidi" w:cstheme="majorBidi"/>
                <w:b/>
              </w:rPr>
            </w:pPr>
            <w:r w:rsidRPr="00D57F3D">
              <w:rPr>
                <w:rFonts w:asciiTheme="majorBidi" w:hAnsiTheme="majorBidi" w:cstheme="majorBidi"/>
              </w:rPr>
              <w:t>Signature of Bidder</w:t>
            </w:r>
          </w:p>
        </w:tc>
        <w:tc>
          <w:tcPr>
            <w:tcW w:w="902" w:type="pct"/>
            <w:tcBorders>
              <w:top w:val="nil"/>
              <w:left w:val="nil"/>
              <w:bottom w:val="single" w:sz="4" w:space="0" w:color="auto"/>
              <w:right w:val="nil"/>
            </w:tcBorders>
          </w:tcPr>
          <w:p w:rsidR="00970E65" w:rsidRPr="00D57F3D" w:rsidRDefault="00970E65" w:rsidP="00F538D2">
            <w:pPr>
              <w:spacing w:before="120" w:after="60"/>
              <w:rPr>
                <w:rFonts w:asciiTheme="majorBidi" w:hAnsiTheme="majorBidi" w:cstheme="majorBidi"/>
                <w:b/>
              </w:rPr>
            </w:pPr>
          </w:p>
        </w:tc>
        <w:tc>
          <w:tcPr>
            <w:tcW w:w="903" w:type="pct"/>
            <w:tcBorders>
              <w:top w:val="nil"/>
              <w:left w:val="nil"/>
              <w:bottom w:val="single" w:sz="4" w:space="0" w:color="auto"/>
              <w:right w:val="nil"/>
            </w:tcBorders>
          </w:tcPr>
          <w:p w:rsidR="00970E65" w:rsidRPr="00D57F3D" w:rsidRDefault="00970E65" w:rsidP="00F538D2">
            <w:pPr>
              <w:spacing w:before="120" w:after="60"/>
              <w:rPr>
                <w:rFonts w:asciiTheme="majorBidi" w:hAnsiTheme="majorBidi" w:cstheme="majorBidi"/>
                <w:b/>
              </w:rPr>
            </w:pPr>
          </w:p>
        </w:tc>
      </w:tr>
    </w:tbl>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vertAlign w:val="superscript"/>
        </w:rPr>
      </w:pPr>
    </w:p>
    <w:p w:rsidR="00970E65" w:rsidRPr="00D57F3D" w:rsidRDefault="00970E65" w:rsidP="00970E65">
      <w:pPr>
        <w:rPr>
          <w:rFonts w:asciiTheme="majorBidi" w:hAnsiTheme="majorBidi" w:cstheme="majorBidi"/>
          <w:vertAlign w:val="superscript"/>
        </w:rPr>
      </w:pPr>
    </w:p>
    <w:p w:rsidR="00970E65" w:rsidRPr="00D57F3D" w:rsidRDefault="00970E65" w:rsidP="00970E65">
      <w:pPr>
        <w:tabs>
          <w:tab w:val="left" w:pos="180"/>
          <w:tab w:val="left" w:pos="360"/>
        </w:tabs>
        <w:ind w:left="360" w:hanging="360"/>
        <w:rPr>
          <w:rFonts w:asciiTheme="majorBidi" w:hAnsiTheme="majorBidi" w:cstheme="majorBidi"/>
          <w:i/>
        </w:rPr>
      </w:pPr>
      <w:r w:rsidRPr="00D57F3D">
        <w:rPr>
          <w:rFonts w:asciiTheme="majorBidi" w:hAnsiTheme="majorBidi" w:cstheme="majorBidi"/>
          <w:i/>
          <w:vertAlign w:val="superscript"/>
        </w:rPr>
        <w:t>a</w:t>
      </w:r>
      <w:r w:rsidRPr="00D57F3D">
        <w:rPr>
          <w:rFonts w:asciiTheme="majorBidi" w:hAnsiTheme="majorBidi" w:cstheme="majorBidi"/>
          <w:i/>
        </w:rPr>
        <w:t xml:space="preserve"> </w:t>
      </w:r>
      <w:r w:rsidRPr="00D57F3D">
        <w:rPr>
          <w:rFonts w:asciiTheme="majorBidi" w:hAnsiTheme="majorBidi" w:cstheme="majorBidi"/>
          <w:i/>
        </w:rPr>
        <w:tab/>
      </w:r>
      <w:r w:rsidRPr="00D57F3D">
        <w:rPr>
          <w:rFonts w:asciiTheme="majorBidi" w:hAnsiTheme="majorBidi" w:cstheme="majorBidi"/>
          <w:i/>
        </w:rPr>
        <w:tab/>
        <w:t>Specify currency in accordance with ITB 19.1 of the BDS. Create additional columns for up to a maximum of three foreign currencies if so required.</w:t>
      </w:r>
    </w:p>
    <w:p w:rsidR="00970E65" w:rsidRPr="00D57F3D" w:rsidRDefault="00970E65" w:rsidP="00970E65">
      <w:pPr>
        <w:tabs>
          <w:tab w:val="left" w:pos="180"/>
          <w:tab w:val="left" w:pos="360"/>
        </w:tabs>
        <w:ind w:left="360" w:hanging="360"/>
        <w:rPr>
          <w:rFonts w:asciiTheme="majorBidi" w:hAnsiTheme="majorBidi" w:cstheme="majorBidi"/>
          <w:i/>
        </w:rPr>
      </w:pPr>
      <w:r w:rsidRPr="00D57F3D">
        <w:rPr>
          <w:rFonts w:asciiTheme="majorBidi" w:hAnsiTheme="majorBidi" w:cstheme="majorBidi"/>
          <w:i/>
          <w:vertAlign w:val="superscript"/>
        </w:rPr>
        <w:t>b</w:t>
      </w:r>
      <w:r w:rsidRPr="00D57F3D">
        <w:rPr>
          <w:rFonts w:asciiTheme="majorBidi" w:hAnsiTheme="majorBidi" w:cstheme="majorBidi"/>
          <w:i/>
        </w:rPr>
        <w:t xml:space="preserve">   </w:t>
      </w:r>
      <w:r w:rsidRPr="00D57F3D">
        <w:rPr>
          <w:rFonts w:asciiTheme="majorBidi" w:hAnsiTheme="majorBidi" w:cstheme="majorBidi"/>
          <w:i/>
        </w:rPr>
        <w:tab/>
        <w:t>Taxes and/or duties from Schedules 1 and 2 may be added to the contract price in accordance with GCC 14 (Taxes and Duties) but excluded from bid evaluation in accordance with ITB 36.4.</w:t>
      </w:r>
    </w:p>
    <w:p w:rsidR="00970E65" w:rsidRPr="00D57F3D" w:rsidRDefault="00970E65" w:rsidP="00970E65">
      <w:pPr>
        <w:spacing w:after="0"/>
        <w:rPr>
          <w:rFonts w:asciiTheme="majorBidi" w:hAnsiTheme="majorBidi" w:cstheme="majorBidi"/>
        </w:rPr>
      </w:pPr>
    </w:p>
    <w:p w:rsidR="00970E65" w:rsidRPr="00D57F3D" w:rsidRDefault="00970E65" w:rsidP="00970E65">
      <w:pPr>
        <w:spacing w:after="0"/>
        <w:rPr>
          <w:rFonts w:asciiTheme="majorBidi" w:eastAsia="Times New Roman"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rPr>
          <w:rFonts w:asciiTheme="majorBidi" w:eastAsia="Times New Roman" w:hAnsiTheme="majorBidi" w:cstheme="majorBidi"/>
        </w:rPr>
      </w:pPr>
      <w:r w:rsidRPr="00D57F3D">
        <w:rPr>
          <w:rFonts w:asciiTheme="majorBidi" w:eastAsia="Times New Roman" w:hAnsiTheme="majorBidi" w:cstheme="majorBidi"/>
        </w:rPr>
        <w:br w:type="page"/>
      </w:r>
    </w:p>
    <w:p w:rsidR="00970E65" w:rsidRPr="00D57F3D" w:rsidRDefault="00970E65" w:rsidP="00970E65">
      <w:pPr>
        <w:pStyle w:val="Heading2"/>
        <w:ind w:left="-5"/>
        <w:rPr>
          <w:rFonts w:asciiTheme="majorBidi" w:hAnsiTheme="majorBidi"/>
          <w:sz w:val="22"/>
          <w:szCs w:val="22"/>
        </w:rPr>
      </w:pPr>
      <w:bookmarkStart w:id="473" w:name="_Toc139324487"/>
      <w:r w:rsidRPr="00D57F3D">
        <w:rPr>
          <w:rFonts w:asciiTheme="majorBidi" w:hAnsiTheme="majorBidi"/>
          <w:sz w:val="22"/>
          <w:szCs w:val="22"/>
        </w:rPr>
        <w:lastRenderedPageBreak/>
        <w:t>Bid -Securing Declaration</w:t>
      </w:r>
      <w:bookmarkEnd w:id="473"/>
      <w:r w:rsidRPr="00D57F3D">
        <w:rPr>
          <w:rFonts w:asciiTheme="majorBidi" w:hAnsiTheme="majorBidi"/>
          <w:sz w:val="22"/>
          <w:szCs w:val="22"/>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[The Bidder shall fill in this Form in accordance with the instructions indicated.]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Date: </w:t>
      </w:r>
      <w:r w:rsidRPr="00D57F3D">
        <w:rPr>
          <w:rFonts w:asciiTheme="majorBidi" w:eastAsia="Times New Roman" w:hAnsiTheme="majorBidi" w:cstheme="majorBidi"/>
          <w:i/>
        </w:rPr>
        <w:t>[date (as day, month and year)]</w:t>
      </w: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 Bid No.: </w:t>
      </w:r>
      <w:r w:rsidRPr="00D57F3D">
        <w:rPr>
          <w:rFonts w:asciiTheme="majorBidi" w:eastAsia="Times New Roman" w:hAnsiTheme="majorBidi" w:cstheme="majorBidi"/>
          <w:i/>
        </w:rPr>
        <w:t>[number of Bidding process]</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7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To: </w:t>
      </w:r>
      <w:r w:rsidRPr="00D57F3D">
        <w:rPr>
          <w:rFonts w:asciiTheme="majorBidi" w:eastAsia="Times New Roman" w:hAnsiTheme="majorBidi" w:cstheme="majorBidi"/>
          <w:i/>
        </w:rPr>
        <w:t>[complete name of Purchaser]</w:t>
      </w:r>
      <w:r w:rsidRPr="00D57F3D">
        <w:rPr>
          <w:rFonts w:asciiTheme="majorBidi" w:eastAsia="Times New Roman" w:hAnsiTheme="majorBidi" w:cstheme="majorBidi"/>
          <w:b/>
        </w:rPr>
        <w:t xml:space="preserve"> </w:t>
      </w:r>
    </w:p>
    <w:p w:rsidR="00970E65" w:rsidRPr="00D57F3D" w:rsidRDefault="00970E65" w:rsidP="00970E65">
      <w:pPr>
        <w:spacing w:after="176"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We, the undersigned, declare that:  </w:t>
      </w:r>
    </w:p>
    <w:p w:rsidR="00970E65" w:rsidRPr="00D57F3D" w:rsidRDefault="00970E65" w:rsidP="00970E65">
      <w:pPr>
        <w:spacing w:after="178"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We understand that, according to your conditions, Bids must be supported by a Bid -Securing Declaration. </w:t>
      </w:r>
    </w:p>
    <w:p w:rsidR="00970E65" w:rsidRPr="00D57F3D" w:rsidRDefault="00970E65" w:rsidP="00970E65">
      <w:pPr>
        <w:spacing w:after="201"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We accept that we will automatically be suspended from being eligible for Bidding in any contract with the Purchaser for the period of time of </w:t>
      </w:r>
      <w:r w:rsidRPr="00D57F3D">
        <w:rPr>
          <w:rFonts w:asciiTheme="majorBidi" w:eastAsia="Times New Roman" w:hAnsiTheme="majorBidi" w:cstheme="majorBidi"/>
          <w:i/>
        </w:rPr>
        <w:t>[number of months or years]</w:t>
      </w:r>
      <w:r w:rsidRPr="00D57F3D">
        <w:rPr>
          <w:rFonts w:asciiTheme="majorBidi" w:eastAsia="Times New Roman" w:hAnsiTheme="majorBidi" w:cstheme="majorBidi"/>
        </w:rPr>
        <w:t xml:space="preserve"> starting on </w:t>
      </w:r>
      <w:r w:rsidRPr="00D57F3D">
        <w:rPr>
          <w:rFonts w:asciiTheme="majorBidi" w:eastAsia="Times New Roman" w:hAnsiTheme="majorBidi" w:cstheme="majorBidi"/>
          <w:i/>
        </w:rPr>
        <w:t>[date],</w:t>
      </w:r>
      <w:r w:rsidRPr="00D57F3D">
        <w:rPr>
          <w:rFonts w:asciiTheme="majorBidi" w:eastAsia="Times New Roman" w:hAnsiTheme="majorBidi" w:cstheme="majorBidi"/>
        </w:rPr>
        <w:t xml:space="preserve"> if we are in breach of our obligation(s) under the Bid conditions, because we: </w:t>
      </w:r>
    </w:p>
    <w:p w:rsidR="00970E65" w:rsidRPr="00D57F3D" w:rsidRDefault="00970E65" w:rsidP="00970E65">
      <w:pPr>
        <w:numPr>
          <w:ilvl w:val="0"/>
          <w:numId w:val="17"/>
        </w:numPr>
        <w:spacing w:after="181" w:line="249" w:lineRule="auto"/>
        <w:ind w:hanging="678"/>
        <w:jc w:val="both"/>
        <w:rPr>
          <w:rFonts w:asciiTheme="majorBidi" w:hAnsiTheme="majorBidi" w:cstheme="majorBidi"/>
        </w:rPr>
      </w:pPr>
      <w:r w:rsidRPr="00D57F3D">
        <w:rPr>
          <w:rFonts w:asciiTheme="majorBidi" w:eastAsia="Times New Roman" w:hAnsiTheme="majorBidi" w:cstheme="majorBidi"/>
        </w:rPr>
        <w:t xml:space="preserve">have withdrawn our Bid during the period of Bid validity specified in the Form of Bid; or </w:t>
      </w:r>
    </w:p>
    <w:p w:rsidR="00970E65" w:rsidRPr="00D57F3D" w:rsidRDefault="00970E65" w:rsidP="00970E65">
      <w:pPr>
        <w:numPr>
          <w:ilvl w:val="0"/>
          <w:numId w:val="17"/>
        </w:numPr>
        <w:spacing w:after="179" w:line="249" w:lineRule="auto"/>
        <w:ind w:hanging="678"/>
        <w:jc w:val="both"/>
        <w:rPr>
          <w:rFonts w:asciiTheme="majorBidi" w:hAnsiTheme="majorBidi" w:cstheme="majorBidi"/>
        </w:rPr>
      </w:pPr>
      <w:r w:rsidRPr="00D57F3D">
        <w:rPr>
          <w:rFonts w:asciiTheme="majorBidi" w:eastAsia="Times New Roman" w:hAnsiTheme="majorBidi" w:cstheme="majorBidi"/>
        </w:rPr>
        <w:t>having been notified of the acceptance of our Bid by the Purchaser during the period of Bid validity, (</w:t>
      </w:r>
      <w:proofErr w:type="spellStart"/>
      <w:r w:rsidRPr="00D57F3D">
        <w:rPr>
          <w:rFonts w:asciiTheme="majorBidi" w:eastAsia="Times New Roman" w:hAnsiTheme="majorBidi" w:cstheme="majorBidi"/>
        </w:rPr>
        <w:t>i</w:t>
      </w:r>
      <w:proofErr w:type="spellEnd"/>
      <w:r w:rsidRPr="00D57F3D">
        <w:rPr>
          <w:rFonts w:asciiTheme="majorBidi" w:eastAsia="Times New Roman" w:hAnsiTheme="majorBidi" w:cstheme="majorBidi"/>
        </w:rPr>
        <w:t xml:space="preserve">) fail or refuse to execute the Contract; or (ii) fail or refuse to furnish the Performance Security, if required, in accordance with the ITB. </w:t>
      </w:r>
    </w:p>
    <w:p w:rsidR="00970E65" w:rsidRPr="00D57F3D" w:rsidRDefault="00970E65" w:rsidP="00970E65">
      <w:pPr>
        <w:spacing w:after="191" w:line="249" w:lineRule="auto"/>
        <w:ind w:left="-5" w:hanging="10"/>
        <w:jc w:val="both"/>
        <w:rPr>
          <w:rFonts w:asciiTheme="majorBidi" w:hAnsiTheme="majorBidi" w:cstheme="majorBidi"/>
        </w:rPr>
      </w:pPr>
      <w:r w:rsidRPr="00D57F3D">
        <w:rPr>
          <w:rFonts w:asciiTheme="majorBidi" w:eastAsia="Times New Roman" w:hAnsiTheme="majorBidi" w:cstheme="majorBidi"/>
        </w:rPr>
        <w:t>We understand this Bid Securing Declaration shall expire if we are not the successful Bidder, upon the earlier of (</w:t>
      </w:r>
      <w:proofErr w:type="spellStart"/>
      <w:r w:rsidRPr="00D57F3D">
        <w:rPr>
          <w:rFonts w:asciiTheme="majorBidi" w:eastAsia="Times New Roman" w:hAnsiTheme="majorBidi" w:cstheme="majorBidi"/>
        </w:rPr>
        <w:t>i</w:t>
      </w:r>
      <w:proofErr w:type="spellEnd"/>
      <w:r w:rsidRPr="00D57F3D">
        <w:rPr>
          <w:rFonts w:asciiTheme="majorBidi" w:eastAsia="Times New Roman" w:hAnsiTheme="majorBidi" w:cstheme="majorBidi"/>
        </w:rPr>
        <w:t xml:space="preserve">) our receipt of your notification to us of the name of the successful Bidder; or (ii) twenty-eight days after the expiration of our Bid. </w:t>
      </w:r>
    </w:p>
    <w:p w:rsidR="00970E65" w:rsidRPr="00D57F3D" w:rsidRDefault="00970E65" w:rsidP="00970E65">
      <w:pPr>
        <w:spacing w:after="189" w:line="248" w:lineRule="auto"/>
        <w:ind w:left="-5" w:hanging="10"/>
        <w:jc w:val="both"/>
        <w:rPr>
          <w:rFonts w:asciiTheme="majorBidi" w:hAnsiTheme="majorBidi" w:cstheme="majorBidi"/>
        </w:rPr>
      </w:pPr>
      <w:proofErr w:type="gramStart"/>
      <w:r w:rsidRPr="00D57F3D">
        <w:rPr>
          <w:rFonts w:asciiTheme="majorBidi" w:eastAsia="Times New Roman" w:hAnsiTheme="majorBidi" w:cstheme="majorBidi"/>
        </w:rPr>
        <w:t>Signed:…</w:t>
      </w:r>
      <w:proofErr w:type="gramEnd"/>
      <w:r w:rsidRPr="00D57F3D">
        <w:rPr>
          <w:rFonts w:asciiTheme="majorBidi" w:eastAsia="Times New Roman" w:hAnsiTheme="majorBidi" w:cstheme="majorBidi"/>
        </w:rPr>
        <w:t xml:space="preserve">………….. </w:t>
      </w:r>
      <w:r w:rsidRPr="00D57F3D">
        <w:rPr>
          <w:rFonts w:asciiTheme="majorBidi" w:eastAsia="Times New Roman" w:hAnsiTheme="majorBidi" w:cstheme="majorBidi"/>
          <w:i/>
        </w:rPr>
        <w:t>[signature of person whose name and capacity are shown]</w:t>
      </w:r>
      <w:r w:rsidRPr="00D57F3D">
        <w:rPr>
          <w:rFonts w:asciiTheme="majorBidi" w:eastAsia="Times New Roman" w:hAnsiTheme="majorBidi" w:cstheme="majorBidi"/>
        </w:rPr>
        <w:t xml:space="preserve">  </w:t>
      </w:r>
    </w:p>
    <w:p w:rsidR="00970E65" w:rsidRPr="00D57F3D" w:rsidRDefault="00970E65" w:rsidP="00970E65">
      <w:pPr>
        <w:spacing w:after="15" w:line="421" w:lineRule="auto"/>
        <w:ind w:left="-5" w:hanging="10"/>
        <w:jc w:val="both"/>
        <w:rPr>
          <w:rFonts w:asciiTheme="majorBidi" w:hAnsiTheme="majorBidi" w:cstheme="majorBidi"/>
        </w:rPr>
      </w:pPr>
      <w:r w:rsidRPr="00D57F3D">
        <w:rPr>
          <w:rFonts w:asciiTheme="majorBidi" w:eastAsia="Times New Roman" w:hAnsiTheme="majorBidi" w:cstheme="majorBidi"/>
        </w:rPr>
        <w:t>In the capacity of ……</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rPr>
        <w:t xml:space="preserve"> </w:t>
      </w:r>
      <w:r w:rsidRPr="00D57F3D">
        <w:rPr>
          <w:rFonts w:asciiTheme="majorBidi" w:eastAsia="Times New Roman" w:hAnsiTheme="majorBidi" w:cstheme="majorBidi"/>
          <w:i/>
        </w:rPr>
        <w:t xml:space="preserve">[legal capacity of person signing the Bid Securing </w:t>
      </w:r>
      <w:proofErr w:type="gramStart"/>
      <w:r w:rsidRPr="00D57F3D">
        <w:rPr>
          <w:rFonts w:asciiTheme="majorBidi" w:eastAsia="Times New Roman" w:hAnsiTheme="majorBidi" w:cstheme="majorBidi"/>
          <w:i/>
        </w:rPr>
        <w:t>Declaration]</w:t>
      </w:r>
      <w:r w:rsidRPr="00D57F3D">
        <w:rPr>
          <w:rFonts w:asciiTheme="majorBidi" w:eastAsia="Times New Roman" w:hAnsiTheme="majorBidi" w:cstheme="majorBidi"/>
        </w:rPr>
        <w:t xml:space="preserve">  Name:…</w:t>
      </w:r>
      <w:proofErr w:type="gramEnd"/>
      <w:r w:rsidRPr="00D57F3D">
        <w:rPr>
          <w:rFonts w:asciiTheme="majorBidi" w:eastAsia="Times New Roman" w:hAnsiTheme="majorBidi" w:cstheme="majorBidi"/>
        </w:rPr>
        <w:t xml:space="preserve">………… </w:t>
      </w:r>
      <w:r w:rsidRPr="00D57F3D">
        <w:rPr>
          <w:rFonts w:asciiTheme="majorBidi" w:eastAsia="Times New Roman" w:hAnsiTheme="majorBidi" w:cstheme="majorBidi"/>
          <w:i/>
        </w:rPr>
        <w:t>[complete name of person signing the Bid  Securing Declaration]</w:t>
      </w:r>
      <w:r w:rsidRPr="00D57F3D">
        <w:rPr>
          <w:rFonts w:asciiTheme="majorBidi" w:eastAsia="Times New Roman" w:hAnsiTheme="majorBidi" w:cstheme="majorBidi"/>
        </w:rPr>
        <w:t xml:space="preserve"> </w:t>
      </w:r>
    </w:p>
    <w:p w:rsidR="00970E65" w:rsidRPr="00D57F3D" w:rsidRDefault="00970E65" w:rsidP="00970E65">
      <w:pPr>
        <w:spacing w:after="209" w:line="249" w:lineRule="auto"/>
        <w:ind w:left="-5" w:hanging="10"/>
        <w:jc w:val="both"/>
        <w:rPr>
          <w:rFonts w:asciiTheme="majorBidi" w:hAnsiTheme="majorBidi" w:cstheme="majorBidi"/>
        </w:rPr>
      </w:pPr>
      <w:r w:rsidRPr="00D57F3D">
        <w:rPr>
          <w:rFonts w:asciiTheme="majorBidi" w:eastAsia="Times New Roman" w:hAnsiTheme="majorBidi" w:cstheme="majorBidi"/>
        </w:rPr>
        <w:t>Duly authorized to sign the Bid for and on behalf of: ………</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i/>
        </w:rPr>
        <w:t>[complete name of Bidder]</w:t>
      </w:r>
      <w:r w:rsidRPr="00D57F3D">
        <w:rPr>
          <w:rFonts w:asciiTheme="majorBidi" w:eastAsia="Times New Roman" w:hAnsiTheme="majorBidi" w:cstheme="majorBidi"/>
        </w:rPr>
        <w:t xml:space="preserve"> </w:t>
      </w:r>
    </w:p>
    <w:p w:rsidR="00116AC5" w:rsidRDefault="00970E65" w:rsidP="00970E65">
      <w:pPr>
        <w:tabs>
          <w:tab w:val="center" w:pos="959"/>
          <w:tab w:val="center" w:pos="1661"/>
          <w:tab w:val="center" w:pos="2412"/>
          <w:tab w:val="center" w:pos="2977"/>
          <w:tab w:val="center" w:pos="4422"/>
          <w:tab w:val="center" w:pos="6168"/>
          <w:tab w:val="center" w:pos="7108"/>
          <w:tab w:val="center" w:pos="7741"/>
          <w:tab w:val="right" w:pos="8890"/>
        </w:tabs>
        <w:spacing w:after="10" w:line="249" w:lineRule="auto"/>
        <w:ind w:left="-15"/>
        <w:rPr>
          <w:rFonts w:asciiTheme="majorBidi" w:eastAsia="Times New Roman" w:hAnsiTheme="majorBidi" w:cstheme="majorBidi"/>
        </w:rPr>
      </w:pPr>
      <w:r w:rsidRPr="00D57F3D">
        <w:rPr>
          <w:rFonts w:asciiTheme="majorBidi" w:eastAsia="Times New Roman" w:hAnsiTheme="majorBidi" w:cstheme="majorBidi"/>
        </w:rPr>
        <w:t xml:space="preserve">Dated </w:t>
      </w:r>
      <w:r w:rsidRPr="00D57F3D">
        <w:rPr>
          <w:rFonts w:asciiTheme="majorBidi" w:eastAsia="Times New Roman" w:hAnsiTheme="majorBidi" w:cstheme="majorBidi"/>
        </w:rPr>
        <w:tab/>
        <w:t xml:space="preserve">on </w:t>
      </w:r>
      <w:r w:rsidRPr="00D57F3D">
        <w:rPr>
          <w:rFonts w:asciiTheme="majorBidi" w:eastAsia="Times New Roman" w:hAnsiTheme="majorBidi" w:cstheme="majorBidi"/>
        </w:rPr>
        <w:tab/>
        <w:t xml:space="preserve">_____ </w:t>
      </w:r>
      <w:r w:rsidRPr="00D57F3D">
        <w:rPr>
          <w:rFonts w:asciiTheme="majorBidi" w:eastAsia="Times New Roman" w:hAnsiTheme="majorBidi" w:cstheme="majorBidi"/>
        </w:rPr>
        <w:tab/>
        <w:t xml:space="preserve">day </w:t>
      </w:r>
      <w:r w:rsidRPr="00D57F3D">
        <w:rPr>
          <w:rFonts w:asciiTheme="majorBidi" w:eastAsia="Times New Roman" w:hAnsiTheme="majorBidi" w:cstheme="majorBidi"/>
        </w:rPr>
        <w:tab/>
        <w:t xml:space="preserve">of </w:t>
      </w:r>
      <w:r w:rsidRPr="00D57F3D">
        <w:rPr>
          <w:rFonts w:asciiTheme="majorBidi" w:eastAsia="Times New Roman" w:hAnsiTheme="majorBidi" w:cstheme="majorBidi"/>
        </w:rPr>
        <w:tab/>
        <w:t xml:space="preserve">__________________, </w:t>
      </w:r>
      <w:r w:rsidRPr="00D57F3D">
        <w:rPr>
          <w:rFonts w:asciiTheme="majorBidi" w:eastAsia="Times New Roman" w:hAnsiTheme="majorBidi" w:cstheme="majorBidi"/>
        </w:rPr>
        <w:tab/>
      </w:r>
    </w:p>
    <w:p w:rsidR="00116AC5" w:rsidRDefault="00116AC5" w:rsidP="00970E65">
      <w:pPr>
        <w:tabs>
          <w:tab w:val="center" w:pos="959"/>
          <w:tab w:val="center" w:pos="1661"/>
          <w:tab w:val="center" w:pos="2412"/>
          <w:tab w:val="center" w:pos="2977"/>
          <w:tab w:val="center" w:pos="4422"/>
          <w:tab w:val="center" w:pos="6168"/>
          <w:tab w:val="center" w:pos="7108"/>
          <w:tab w:val="center" w:pos="7741"/>
          <w:tab w:val="right" w:pos="8890"/>
        </w:tabs>
        <w:spacing w:after="10" w:line="249" w:lineRule="auto"/>
        <w:ind w:left="-15"/>
        <w:rPr>
          <w:rFonts w:asciiTheme="majorBidi" w:eastAsia="Times New Roman" w:hAnsiTheme="majorBidi" w:cstheme="majorBidi"/>
        </w:rPr>
      </w:pPr>
    </w:p>
    <w:p w:rsidR="00116AC5" w:rsidRDefault="00970E65" w:rsidP="00970E65">
      <w:pPr>
        <w:tabs>
          <w:tab w:val="center" w:pos="959"/>
          <w:tab w:val="center" w:pos="1661"/>
          <w:tab w:val="center" w:pos="2412"/>
          <w:tab w:val="center" w:pos="2977"/>
          <w:tab w:val="center" w:pos="4422"/>
          <w:tab w:val="center" w:pos="6168"/>
          <w:tab w:val="center" w:pos="7108"/>
          <w:tab w:val="center" w:pos="7741"/>
          <w:tab w:val="right" w:pos="8890"/>
        </w:tabs>
        <w:spacing w:after="10" w:line="249" w:lineRule="auto"/>
        <w:ind w:left="-15"/>
        <w:rPr>
          <w:rFonts w:asciiTheme="majorBidi" w:eastAsia="Times New Roman" w:hAnsiTheme="majorBidi" w:cstheme="majorBidi"/>
        </w:rPr>
      </w:pPr>
      <w:r w:rsidRPr="00D57F3D">
        <w:rPr>
          <w:rFonts w:asciiTheme="majorBidi" w:eastAsia="Times New Roman" w:hAnsiTheme="majorBidi" w:cstheme="majorBidi"/>
        </w:rPr>
        <w:t xml:space="preserve">_______ </w:t>
      </w:r>
      <w:r w:rsidRPr="00D57F3D">
        <w:rPr>
          <w:rFonts w:asciiTheme="majorBidi" w:eastAsia="Times New Roman" w:hAnsiTheme="majorBidi" w:cstheme="majorBidi"/>
        </w:rPr>
        <w:tab/>
      </w:r>
    </w:p>
    <w:p w:rsidR="00970E65" w:rsidRPr="00D57F3D" w:rsidRDefault="00970E65" w:rsidP="00116AC5">
      <w:pPr>
        <w:tabs>
          <w:tab w:val="center" w:pos="959"/>
          <w:tab w:val="center" w:pos="1661"/>
          <w:tab w:val="center" w:pos="2412"/>
          <w:tab w:val="center" w:pos="2977"/>
          <w:tab w:val="center" w:pos="4422"/>
          <w:tab w:val="center" w:pos="6168"/>
          <w:tab w:val="center" w:pos="7108"/>
          <w:tab w:val="center" w:pos="7741"/>
          <w:tab w:val="right" w:pos="8890"/>
        </w:tabs>
        <w:spacing w:after="10" w:line="249" w:lineRule="auto"/>
        <w:rPr>
          <w:rFonts w:asciiTheme="majorBidi" w:hAnsiTheme="majorBidi" w:cstheme="majorBidi"/>
        </w:rPr>
      </w:pPr>
      <w:r w:rsidRPr="00D57F3D">
        <w:rPr>
          <w:rFonts w:asciiTheme="majorBidi" w:eastAsia="Times New Roman" w:hAnsiTheme="majorBidi" w:cstheme="majorBidi"/>
          <w:i/>
        </w:rPr>
        <w:t xml:space="preserve">[date </w:t>
      </w:r>
      <w:r w:rsidRPr="00D57F3D">
        <w:rPr>
          <w:rFonts w:asciiTheme="majorBidi" w:eastAsia="Times New Roman" w:hAnsiTheme="majorBidi" w:cstheme="majorBidi"/>
          <w:i/>
        </w:rPr>
        <w:tab/>
        <w:t xml:space="preserve">of </w:t>
      </w:r>
      <w:r w:rsidRPr="00D57F3D">
        <w:rPr>
          <w:rFonts w:asciiTheme="majorBidi" w:eastAsia="Times New Roman" w:hAnsiTheme="majorBidi" w:cstheme="majorBidi"/>
          <w:i/>
        </w:rPr>
        <w:tab/>
        <w:t xml:space="preserve">signing] </w:t>
      </w:r>
    </w:p>
    <w:p w:rsidR="00970E65" w:rsidRPr="00D57F3D" w:rsidRDefault="00970E65" w:rsidP="00970E65">
      <w:pPr>
        <w:spacing w:after="164"/>
        <w:rPr>
          <w:rFonts w:asciiTheme="majorBidi" w:hAnsiTheme="majorBidi" w:cstheme="majorBidi"/>
        </w:rPr>
      </w:pPr>
      <w:r w:rsidRPr="00D57F3D">
        <w:rPr>
          <w:rFonts w:asciiTheme="majorBidi" w:eastAsia="Times New Roman" w:hAnsiTheme="majorBidi" w:cstheme="majorBidi"/>
          <w:i/>
        </w:rPr>
        <w:t xml:space="preserve"> </w:t>
      </w:r>
    </w:p>
    <w:p w:rsidR="00970E65" w:rsidRPr="00D57F3D" w:rsidRDefault="00970E65" w:rsidP="00970E65">
      <w:pPr>
        <w:spacing w:after="176"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Corporate Seal (where appropriate)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[Note: In case of a Joint Venture, the Bid Securing Declaration must be in the name of all partners to the Joint Venture that submits the Bid.] </w:t>
      </w:r>
    </w:p>
    <w:p w:rsidR="00970E65" w:rsidRPr="00D57F3D" w:rsidRDefault="00970E65" w:rsidP="00970E65">
      <w:pPr>
        <w:rPr>
          <w:rFonts w:asciiTheme="majorBidi" w:eastAsia="Times New Roman" w:hAnsiTheme="majorBidi" w:cstheme="majorBidi"/>
          <w:b/>
        </w:rPr>
      </w:pPr>
      <w:r w:rsidRPr="00D57F3D">
        <w:rPr>
          <w:rFonts w:asciiTheme="majorBidi" w:hAnsiTheme="majorBidi" w:cstheme="majorBidi"/>
        </w:rPr>
        <w:br w:type="page"/>
      </w:r>
    </w:p>
    <w:p w:rsidR="00970E65" w:rsidRPr="00D57F3D" w:rsidRDefault="00970E65" w:rsidP="00970E65">
      <w:pPr>
        <w:pStyle w:val="Heading2"/>
        <w:ind w:left="-5"/>
        <w:rPr>
          <w:rFonts w:asciiTheme="majorBidi" w:hAnsiTheme="majorBidi"/>
          <w:sz w:val="22"/>
          <w:szCs w:val="22"/>
        </w:rPr>
      </w:pPr>
      <w:bookmarkStart w:id="474" w:name="_Toc139324488"/>
      <w:r w:rsidRPr="00D57F3D">
        <w:rPr>
          <w:rFonts w:asciiTheme="majorBidi" w:hAnsiTheme="majorBidi"/>
          <w:sz w:val="22"/>
          <w:szCs w:val="22"/>
        </w:rPr>
        <w:lastRenderedPageBreak/>
        <w:t>Manufacturer’s Authorization</w:t>
      </w:r>
      <w:bookmarkEnd w:id="474"/>
      <w:r w:rsidRPr="00D57F3D">
        <w:rPr>
          <w:rFonts w:asciiTheme="majorBidi" w:hAnsiTheme="majorBidi"/>
          <w:sz w:val="22"/>
          <w:szCs w:val="22"/>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96" w:line="248" w:lineRule="auto"/>
        <w:ind w:left="-5" w:hanging="10"/>
        <w:jc w:val="both"/>
        <w:rPr>
          <w:rFonts w:asciiTheme="majorBidi" w:hAnsiTheme="majorBidi" w:cstheme="majorBidi"/>
        </w:rPr>
      </w:pPr>
      <w:r w:rsidRPr="00D57F3D">
        <w:rPr>
          <w:rFonts w:asciiTheme="majorBidi" w:eastAsia="Times New Roman" w:hAnsiTheme="majorBidi" w:cstheme="majorBidi"/>
          <w:i/>
        </w:rPr>
        <w:t>[The Bidder shall require the Manufacturer to fill in this Form in accordance with the instructions indicated. This</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 xml:space="preserve">letter of authorization should be on the letterhead of the Manufacturer and should be signed by a person with the proper authority to sign documents that are binding on the Manufacturer.  The Bidder shall include it in its </w:t>
      </w:r>
      <w:proofErr w:type="gramStart"/>
      <w:r w:rsidRPr="00D57F3D">
        <w:rPr>
          <w:rFonts w:asciiTheme="majorBidi" w:eastAsia="Times New Roman" w:hAnsiTheme="majorBidi" w:cstheme="majorBidi"/>
          <w:i/>
        </w:rPr>
        <w:t>Bid ,</w:t>
      </w:r>
      <w:proofErr w:type="gramEnd"/>
      <w:r w:rsidRPr="00D57F3D">
        <w:rPr>
          <w:rFonts w:asciiTheme="majorBidi" w:eastAsia="Times New Roman" w:hAnsiTheme="majorBidi" w:cstheme="majorBidi"/>
          <w:i/>
        </w:rPr>
        <w:t xml:space="preserve"> if so indicated in the </w:t>
      </w:r>
      <w:r w:rsidRPr="00D57F3D">
        <w:rPr>
          <w:rFonts w:asciiTheme="majorBidi" w:eastAsia="Times New Roman" w:hAnsiTheme="majorBidi" w:cstheme="majorBidi"/>
          <w:b/>
          <w:i/>
        </w:rPr>
        <w:t>BDS .</w:t>
      </w:r>
      <w:r w:rsidRPr="00D57F3D">
        <w:rPr>
          <w:rFonts w:asciiTheme="majorBidi" w:eastAsia="Times New Roman" w:hAnsiTheme="majorBidi" w:cstheme="majorBidi"/>
          <w: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Date: </w:t>
      </w:r>
      <w:r w:rsidRPr="00D57F3D">
        <w:rPr>
          <w:rFonts w:asciiTheme="majorBidi" w:eastAsia="Times New Roman" w:hAnsiTheme="majorBidi" w:cstheme="majorBidi"/>
          <w:i/>
        </w:rPr>
        <w:t>[insert date (as day, month and year) of Bid Submission]</w:t>
      </w: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Procurement Reference No.: </w:t>
      </w:r>
      <w:r w:rsidRPr="00D57F3D">
        <w:rPr>
          <w:rFonts w:asciiTheme="majorBidi" w:eastAsia="Times New Roman" w:hAnsiTheme="majorBidi" w:cstheme="majorBidi"/>
          <w:i/>
        </w:rPr>
        <w:t>[insert number of Bidding process]</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To</w:t>
      </w:r>
      <w:proofErr w:type="gramStart"/>
      <w:r w:rsidRPr="00D57F3D">
        <w:rPr>
          <w:rFonts w:asciiTheme="majorBidi" w:eastAsia="Times New Roman" w:hAnsiTheme="majorBidi" w:cstheme="majorBidi"/>
        </w:rPr>
        <w:t xml:space="preserve">:  </w:t>
      </w:r>
      <w:r w:rsidRPr="00D57F3D">
        <w:rPr>
          <w:rFonts w:asciiTheme="majorBidi" w:eastAsia="Times New Roman" w:hAnsiTheme="majorBidi" w:cstheme="majorBidi"/>
          <w:i/>
        </w:rPr>
        <w:t>[</w:t>
      </w:r>
      <w:proofErr w:type="gramEnd"/>
      <w:r w:rsidRPr="00D57F3D">
        <w:rPr>
          <w:rFonts w:asciiTheme="majorBidi" w:eastAsia="Times New Roman" w:hAnsiTheme="majorBidi" w:cstheme="majorBidi"/>
          <w:i/>
        </w:rPr>
        <w:t>insert complete name of Purchaser]</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WHEREAS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We </w:t>
      </w:r>
      <w:r w:rsidRPr="00D57F3D">
        <w:rPr>
          <w:rFonts w:asciiTheme="majorBidi" w:eastAsia="Times New Roman" w:hAnsiTheme="majorBidi" w:cstheme="majorBidi"/>
          <w:i/>
        </w:rPr>
        <w:t>[insert complete name of Manufacturer],</w:t>
      </w:r>
      <w:r w:rsidRPr="00D57F3D">
        <w:rPr>
          <w:rFonts w:asciiTheme="majorBidi" w:eastAsia="Times New Roman" w:hAnsiTheme="majorBidi" w:cstheme="majorBidi"/>
        </w:rPr>
        <w:t xml:space="preserve"> who are official manufacturers of</w:t>
      </w:r>
      <w:r w:rsidRPr="00D57F3D">
        <w:rPr>
          <w:rFonts w:asciiTheme="majorBidi" w:eastAsia="Times New Roman" w:hAnsiTheme="majorBidi" w:cstheme="majorBidi"/>
          <w:b/>
          <w:i/>
        </w:rPr>
        <w:t xml:space="preserve"> </w:t>
      </w:r>
      <w:r w:rsidRPr="00D57F3D">
        <w:rPr>
          <w:rFonts w:asciiTheme="majorBidi" w:eastAsia="Times New Roman" w:hAnsiTheme="majorBidi" w:cstheme="majorBidi"/>
          <w:i/>
        </w:rPr>
        <w:t>[insert type of goods manufactured],</w:t>
      </w:r>
      <w:r w:rsidRPr="00D57F3D">
        <w:rPr>
          <w:rFonts w:asciiTheme="majorBidi" w:eastAsia="Times New Roman" w:hAnsiTheme="majorBidi" w:cstheme="majorBidi"/>
        </w:rPr>
        <w:t xml:space="preserve"> having factories at [insert full address of Manufacturer’s factories], do hereby authorize </w:t>
      </w:r>
      <w:r w:rsidRPr="00D57F3D">
        <w:rPr>
          <w:rFonts w:asciiTheme="majorBidi" w:eastAsia="Times New Roman" w:hAnsiTheme="majorBidi" w:cstheme="majorBidi"/>
          <w:i/>
        </w:rPr>
        <w:t>[insert complete name of Bidder]</w:t>
      </w:r>
      <w:r w:rsidRPr="00D57F3D">
        <w:rPr>
          <w:rFonts w:asciiTheme="majorBidi" w:eastAsia="Times New Roman" w:hAnsiTheme="majorBidi" w:cstheme="majorBidi"/>
        </w:rPr>
        <w:t xml:space="preserve"> to submit a Bid the purpose of which is to provide the following Goods, manufactured by us </w:t>
      </w:r>
      <w:r w:rsidRPr="00D57F3D">
        <w:rPr>
          <w:rFonts w:asciiTheme="majorBidi" w:eastAsia="Times New Roman" w:hAnsiTheme="majorBidi" w:cstheme="majorBidi"/>
          <w:i/>
        </w:rPr>
        <w:t>[insert name and or brief description of the Goods],</w:t>
      </w:r>
      <w:r w:rsidRPr="00D57F3D">
        <w:rPr>
          <w:rFonts w:asciiTheme="majorBidi" w:eastAsia="Times New Roman" w:hAnsiTheme="majorBidi" w:cstheme="majorBidi"/>
        </w:rPr>
        <w:t xml:space="preserve"> and to subsequently negotiate and sign the Contract.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We hereby extend our full guarantee and warranty in accordance with Clause 27 of the General Conditions of Contract, with respect to the Goods offered by the above firm.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proofErr w:type="gramStart"/>
      <w:r w:rsidRPr="00D57F3D">
        <w:rPr>
          <w:rFonts w:asciiTheme="majorBidi" w:eastAsia="Times New Roman" w:hAnsiTheme="majorBidi" w:cstheme="majorBidi"/>
        </w:rPr>
        <w:t>Signed:…</w:t>
      </w:r>
      <w:proofErr w:type="gramEnd"/>
      <w:r w:rsidRPr="00D57F3D">
        <w:rPr>
          <w:rFonts w:asciiTheme="majorBidi" w:eastAsia="Times New Roman" w:hAnsiTheme="majorBidi" w:cstheme="majorBidi"/>
        </w:rPr>
        <w:t xml:space="preserve">…….. </w:t>
      </w:r>
      <w:r w:rsidRPr="00D57F3D">
        <w:rPr>
          <w:rFonts w:asciiTheme="majorBidi" w:eastAsia="Times New Roman" w:hAnsiTheme="majorBidi" w:cstheme="majorBidi"/>
          <w:i/>
        </w:rPr>
        <w:t xml:space="preserve">[insert signature(s) of authorized representative(s) of the Manufacturer] </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tabs>
          <w:tab w:val="center" w:pos="5130"/>
        </w:tabs>
        <w:spacing w:after="15" w:line="248" w:lineRule="auto"/>
        <w:ind w:left="-15"/>
        <w:rPr>
          <w:rFonts w:asciiTheme="majorBidi" w:hAnsiTheme="majorBidi" w:cstheme="majorBidi"/>
        </w:rPr>
      </w:pPr>
      <w:r w:rsidRPr="00D57F3D">
        <w:rPr>
          <w:rFonts w:asciiTheme="majorBidi" w:eastAsia="Times New Roman" w:hAnsiTheme="majorBidi" w:cstheme="majorBidi"/>
        </w:rPr>
        <w:t xml:space="preserve">Name:  </w:t>
      </w:r>
      <w:r w:rsidRPr="00D57F3D">
        <w:rPr>
          <w:rFonts w:asciiTheme="majorBidi" w:eastAsia="Times New Roman" w:hAnsiTheme="majorBidi" w:cstheme="majorBidi"/>
        </w:rPr>
        <w:tab/>
      </w:r>
      <w:r w:rsidRPr="00D57F3D">
        <w:rPr>
          <w:rFonts w:asciiTheme="majorBidi" w:eastAsia="Times New Roman" w:hAnsiTheme="majorBidi" w:cstheme="majorBidi"/>
          <w:i/>
        </w:rPr>
        <w:t>[insert complete name(s) of authorized representative(s) of the Manufacturer]</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Title: </w:t>
      </w:r>
      <w:r w:rsidRPr="00D57F3D">
        <w:rPr>
          <w:rFonts w:asciiTheme="majorBidi" w:eastAsia="Times New Roman" w:hAnsiTheme="majorBidi" w:cstheme="majorBidi"/>
          <w:i/>
        </w:rPr>
        <w:t>[insert title]</w:t>
      </w:r>
      <w:r w:rsidRPr="00D57F3D">
        <w:rPr>
          <w:rFonts w:asciiTheme="majorBidi" w:eastAsia="Times New Roman" w:hAnsiTheme="majorBidi" w:cstheme="majorBidi"/>
        </w:rPr>
        <w:t xml:space="preserve">  </w:t>
      </w:r>
    </w:p>
    <w:p w:rsidR="00970E65" w:rsidRPr="00D57F3D" w:rsidRDefault="00970E65" w:rsidP="00970E65">
      <w:pPr>
        <w:spacing w:after="5"/>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Duly authorized to sign this Authorization on behalf of: </w:t>
      </w:r>
      <w:r w:rsidRPr="00D57F3D">
        <w:rPr>
          <w:rFonts w:asciiTheme="majorBidi" w:eastAsia="Times New Roman" w:hAnsiTheme="majorBidi" w:cstheme="majorBidi"/>
          <w:i/>
        </w:rPr>
        <w:t>[insert complete name of Bidder]</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i/>
        </w:rPr>
        <w:t xml:space="preserve"> </w:t>
      </w:r>
    </w:p>
    <w:p w:rsidR="00970E65" w:rsidRPr="00D57F3D" w:rsidRDefault="00970E65" w:rsidP="00970E65">
      <w:pPr>
        <w:spacing w:after="11"/>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Dated on ____________ day of __________________, _______ </w:t>
      </w:r>
      <w:r w:rsidRPr="00D57F3D">
        <w:rPr>
          <w:rFonts w:asciiTheme="majorBidi" w:eastAsia="Times New Roman" w:hAnsiTheme="majorBidi" w:cstheme="majorBidi"/>
          <w:i/>
        </w:rPr>
        <w:t>[insert date of signing]</w:t>
      </w: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3"/>
        <w:spacing w:after="53" w:line="259" w:lineRule="auto"/>
        <w:ind w:left="10"/>
        <w:rPr>
          <w:rFonts w:asciiTheme="majorBidi" w:hAnsiTheme="majorBidi"/>
        </w:rPr>
      </w:pPr>
      <w:bookmarkStart w:id="475" w:name="_Toc139324489"/>
      <w:r w:rsidRPr="00D57F3D">
        <w:rPr>
          <w:rFonts w:asciiTheme="majorBidi" w:hAnsiTheme="majorBidi"/>
        </w:rPr>
        <w:lastRenderedPageBreak/>
        <w:t>Post Qualification Form I – Annual Turnover data</w:t>
      </w:r>
      <w:bookmarkEnd w:id="475"/>
      <w:r w:rsidRPr="00D57F3D">
        <w:rPr>
          <w:rFonts w:asciiTheme="majorBidi" w:hAnsi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{All Bidders and partners of a joint venture must complete the information in this form. The information supplied should be the annual turnover of the Bidder (or each member of joint venture), the terms of the amounts billed to the clients for each year for work in progress or completed at the end of the period reported.   Use a separate sheet for each partner of a joint venture}.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tbl>
      <w:tblPr>
        <w:tblStyle w:val="TableGrid0"/>
        <w:tblW w:w="8501" w:type="dxa"/>
        <w:tblInd w:w="-100" w:type="dxa"/>
        <w:tblCellMar>
          <w:left w:w="100" w:type="dxa"/>
          <w:right w:w="115" w:type="dxa"/>
        </w:tblCellMar>
        <w:tblLook w:val="04A0" w:firstRow="1" w:lastRow="0" w:firstColumn="1" w:lastColumn="0" w:noHBand="0" w:noVBand="1"/>
      </w:tblPr>
      <w:tblGrid>
        <w:gridCol w:w="1700"/>
        <w:gridCol w:w="6801"/>
      </w:tblGrid>
      <w:tr w:rsidR="00970E65" w:rsidRPr="00D57F3D" w:rsidTr="00F538D2">
        <w:trPr>
          <w:trHeight w:val="773"/>
        </w:trPr>
        <w:tc>
          <w:tcPr>
            <w:tcW w:w="8501" w:type="dxa"/>
            <w:gridSpan w:val="2"/>
            <w:tcBorders>
              <w:top w:val="double" w:sz="4" w:space="0" w:color="000000"/>
              <w:left w:val="double" w:sz="4" w:space="0" w:color="000000"/>
              <w:bottom w:val="single" w:sz="3" w:space="0" w:color="000000"/>
              <w:right w:val="double" w:sz="4" w:space="0" w:color="000000"/>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Annual turnover data for the last three years </w:t>
            </w:r>
          </w:p>
        </w:tc>
      </w:tr>
      <w:tr w:rsidR="00970E65" w:rsidRPr="00D57F3D" w:rsidTr="00F538D2">
        <w:trPr>
          <w:trHeight w:val="720"/>
        </w:trPr>
        <w:tc>
          <w:tcPr>
            <w:tcW w:w="1700" w:type="dxa"/>
            <w:tcBorders>
              <w:top w:val="single" w:sz="3" w:space="0" w:color="000000"/>
              <w:left w:val="double" w:sz="4" w:space="0" w:color="000000"/>
              <w:bottom w:val="single" w:sz="4" w:space="0" w:color="000000"/>
              <w:right w:val="single" w:sz="4" w:space="0" w:color="000000"/>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Year </w:t>
            </w:r>
          </w:p>
        </w:tc>
        <w:tc>
          <w:tcPr>
            <w:tcW w:w="6801" w:type="dxa"/>
            <w:tcBorders>
              <w:top w:val="single" w:sz="3" w:space="0" w:color="000000"/>
              <w:left w:val="single" w:sz="4" w:space="0" w:color="000000"/>
              <w:bottom w:val="single" w:sz="4" w:space="0" w:color="000000"/>
              <w:right w:val="double" w:sz="4" w:space="0" w:color="000000"/>
            </w:tcBorders>
            <w:shd w:val="clear" w:color="auto" w:fill="E0E0E0"/>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b/>
              </w:rPr>
              <w:t xml:space="preserve">Turnover </w:t>
            </w:r>
          </w:p>
        </w:tc>
      </w:tr>
      <w:tr w:rsidR="00970E65" w:rsidRPr="00D57F3D" w:rsidTr="00F538D2">
        <w:trPr>
          <w:trHeight w:val="721"/>
        </w:trPr>
        <w:tc>
          <w:tcPr>
            <w:tcW w:w="1700" w:type="dxa"/>
            <w:tcBorders>
              <w:top w:val="single" w:sz="4" w:space="0" w:color="000000"/>
              <w:left w:val="double" w:sz="4" w:space="0" w:color="000000"/>
              <w:bottom w:val="single" w:sz="4"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2020 </w:t>
            </w:r>
          </w:p>
        </w:tc>
        <w:tc>
          <w:tcPr>
            <w:tcW w:w="6801" w:type="dxa"/>
            <w:tcBorders>
              <w:top w:val="single" w:sz="4" w:space="0" w:color="000000"/>
              <w:left w:val="single" w:sz="4" w:space="0" w:color="000000"/>
              <w:bottom w:val="single" w:sz="4"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720"/>
        </w:trPr>
        <w:tc>
          <w:tcPr>
            <w:tcW w:w="1700" w:type="dxa"/>
            <w:tcBorders>
              <w:top w:val="single" w:sz="4" w:space="0" w:color="000000"/>
              <w:left w:val="double" w:sz="4" w:space="0" w:color="000000"/>
              <w:bottom w:val="single" w:sz="4"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2021 </w:t>
            </w:r>
          </w:p>
        </w:tc>
        <w:tc>
          <w:tcPr>
            <w:tcW w:w="6801" w:type="dxa"/>
            <w:tcBorders>
              <w:top w:val="single" w:sz="4" w:space="0" w:color="000000"/>
              <w:left w:val="single" w:sz="4" w:space="0" w:color="000000"/>
              <w:bottom w:val="single" w:sz="4"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721"/>
        </w:trPr>
        <w:tc>
          <w:tcPr>
            <w:tcW w:w="1700" w:type="dxa"/>
            <w:tcBorders>
              <w:top w:val="single" w:sz="4" w:space="0" w:color="000000"/>
              <w:left w:val="double" w:sz="4"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2022 </w:t>
            </w:r>
          </w:p>
        </w:tc>
        <w:tc>
          <w:tcPr>
            <w:tcW w:w="6801" w:type="dxa"/>
            <w:tcBorders>
              <w:top w:val="single" w:sz="4" w:space="0" w:color="000000"/>
              <w:left w:val="single" w:sz="4" w:space="0" w:color="000000"/>
              <w:bottom w:val="single" w:sz="3"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721"/>
        </w:trPr>
        <w:tc>
          <w:tcPr>
            <w:tcW w:w="1700" w:type="dxa"/>
            <w:tcBorders>
              <w:top w:val="single" w:sz="3" w:space="0" w:color="000000"/>
              <w:left w:val="double" w:sz="4"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6801" w:type="dxa"/>
            <w:tcBorders>
              <w:top w:val="single" w:sz="3" w:space="0" w:color="000000"/>
              <w:left w:val="single" w:sz="4" w:space="0" w:color="000000"/>
              <w:bottom w:val="single" w:sz="3"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731"/>
        </w:trPr>
        <w:tc>
          <w:tcPr>
            <w:tcW w:w="1700" w:type="dxa"/>
            <w:tcBorders>
              <w:top w:val="single" w:sz="3" w:space="0" w:color="000000"/>
              <w:left w:val="double" w:sz="4" w:space="0" w:color="000000"/>
              <w:bottom w:val="double" w:sz="4"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6801" w:type="dxa"/>
            <w:tcBorders>
              <w:top w:val="single" w:sz="3" w:space="0" w:color="000000"/>
              <w:left w:val="single" w:sz="4" w:space="0" w:color="000000"/>
              <w:bottom w:val="double" w:sz="4"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bl>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eastAsia="Times New Roman"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0"/>
        <w:rPr>
          <w:rFonts w:asciiTheme="majorBidi" w:hAnsiTheme="majorBidi" w:cstheme="majorBidi"/>
        </w:rPr>
      </w:pPr>
    </w:p>
    <w:p w:rsidR="00970E65" w:rsidRPr="00D57F3D" w:rsidRDefault="00970E65" w:rsidP="00970E65">
      <w:pPr>
        <w:spacing w:after="0"/>
        <w:rPr>
          <w:rFonts w:asciiTheme="majorBidi" w:hAnsiTheme="majorBidi" w:cstheme="majorBidi"/>
        </w:rPr>
      </w:pPr>
    </w:p>
    <w:p w:rsidR="00970E65" w:rsidRPr="00D57F3D" w:rsidRDefault="00970E65" w:rsidP="00970E65">
      <w:pPr>
        <w:spacing w:after="0"/>
        <w:rPr>
          <w:rFonts w:asciiTheme="majorBidi" w:hAnsiTheme="majorBidi" w:cstheme="majorBidi"/>
        </w:rPr>
      </w:pPr>
    </w:p>
    <w:p w:rsidR="00970E65" w:rsidRPr="00D57F3D" w:rsidRDefault="00970E65" w:rsidP="00970E65">
      <w:pPr>
        <w:spacing w:after="0"/>
        <w:rPr>
          <w:rFonts w:asciiTheme="majorBidi" w:hAnsiTheme="majorBidi" w:cstheme="majorBidi"/>
        </w:rPr>
      </w:pPr>
    </w:p>
    <w:p w:rsidR="00970E65" w:rsidRPr="00D57F3D" w:rsidRDefault="00970E65" w:rsidP="00970E65">
      <w:pPr>
        <w:spacing w:after="0"/>
        <w:rPr>
          <w:rFonts w:asciiTheme="majorBidi" w:hAnsiTheme="majorBidi" w:cstheme="majorBidi"/>
        </w:rPr>
        <w:sectPr w:rsidR="00970E65" w:rsidRPr="00D57F3D" w:rsidSect="00F538D2">
          <w:type w:val="continuous"/>
          <w:pgSz w:w="11906" w:h="16838" w:code="9"/>
          <w:pgMar w:top="720" w:right="1478" w:bottom="674" w:left="1872" w:header="720" w:footer="720" w:gutter="0"/>
          <w:cols w:space="720"/>
          <w:titlePg/>
        </w:sectPr>
      </w:pPr>
    </w:p>
    <w:p w:rsidR="00970E65" w:rsidRPr="00D57F3D" w:rsidRDefault="00970E65" w:rsidP="00970E65">
      <w:pPr>
        <w:pStyle w:val="Heading3"/>
        <w:spacing w:after="54" w:line="259" w:lineRule="auto"/>
        <w:ind w:left="10"/>
        <w:rPr>
          <w:rFonts w:asciiTheme="majorBidi" w:hAnsiTheme="majorBidi"/>
        </w:rPr>
      </w:pPr>
      <w:bookmarkStart w:id="476" w:name="_Toc139324490"/>
      <w:r w:rsidRPr="00D57F3D">
        <w:rPr>
          <w:rFonts w:asciiTheme="majorBidi" w:hAnsiTheme="majorBidi"/>
        </w:rPr>
        <w:lastRenderedPageBreak/>
        <w:t>Post Qual Form II - Summary of Contract Commitments</w:t>
      </w:r>
      <w:bookmarkEnd w:id="476"/>
      <w:r w:rsidRPr="00D57F3D">
        <w:rPr>
          <w:rFonts w:asciiTheme="majorBidi" w:hAnsi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{All Bidders and partners of a joint venture Bidder should provide information on their current commitments on all contracts that have been awarded, or for which a letter of intent or acceptance has been received, for contracts approaching completion, but for which an unqualified, full completion certificate has yet to be issued.} </w:t>
      </w:r>
    </w:p>
    <w:p w:rsidR="00970E65" w:rsidRPr="00D57F3D" w:rsidRDefault="00970E65" w:rsidP="00970E65">
      <w:pPr>
        <w:spacing w:after="0"/>
        <w:rPr>
          <w:rFonts w:asciiTheme="majorBidi" w:hAnsiTheme="majorBidi" w:cstheme="majorBidi"/>
        </w:rPr>
      </w:pPr>
    </w:p>
    <w:tbl>
      <w:tblPr>
        <w:tblStyle w:val="TableGrid0"/>
        <w:tblW w:w="0" w:type="auto"/>
        <w:tblInd w:w="-100" w:type="dxa"/>
        <w:tblCellMar>
          <w:top w:w="56" w:type="dxa"/>
          <w:right w:w="45" w:type="dxa"/>
        </w:tblCellMar>
        <w:tblLook w:val="04A0" w:firstRow="1" w:lastRow="0" w:firstColumn="1" w:lastColumn="0" w:noHBand="0" w:noVBand="1"/>
      </w:tblPr>
      <w:tblGrid>
        <w:gridCol w:w="652"/>
        <w:gridCol w:w="3086"/>
        <w:gridCol w:w="2449"/>
        <w:gridCol w:w="2442"/>
      </w:tblGrid>
      <w:tr w:rsidR="00970E65" w:rsidRPr="00D57F3D" w:rsidTr="00F538D2">
        <w:trPr>
          <w:trHeight w:val="818"/>
        </w:trPr>
        <w:tc>
          <w:tcPr>
            <w:tcW w:w="652" w:type="dxa"/>
            <w:tcBorders>
              <w:top w:val="double" w:sz="4" w:space="0" w:color="000000"/>
              <w:left w:val="double" w:sz="4" w:space="0" w:color="000000"/>
              <w:bottom w:val="single" w:sz="4" w:space="0" w:color="000000"/>
              <w:right w:val="nil"/>
            </w:tcBorders>
            <w:shd w:val="clear" w:color="auto" w:fill="E0E0E0"/>
            <w:vAlign w:val="center"/>
          </w:tcPr>
          <w:p w:rsidR="00970E65" w:rsidRPr="00D57F3D" w:rsidRDefault="00970E65" w:rsidP="00F538D2">
            <w:pPr>
              <w:ind w:left="101"/>
              <w:rPr>
                <w:rFonts w:asciiTheme="majorBidi" w:hAnsiTheme="majorBidi" w:cstheme="majorBidi"/>
                <w:b/>
              </w:rPr>
            </w:pPr>
            <w:r w:rsidRPr="00D57F3D">
              <w:rPr>
                <w:rFonts w:asciiTheme="majorBidi" w:hAnsiTheme="majorBidi" w:cstheme="majorBidi"/>
                <w:b/>
              </w:rPr>
              <w:t>No.</w:t>
            </w:r>
          </w:p>
        </w:tc>
        <w:tc>
          <w:tcPr>
            <w:tcW w:w="3086" w:type="dxa"/>
            <w:tcBorders>
              <w:top w:val="double" w:sz="4" w:space="0" w:color="000000"/>
              <w:left w:val="nil"/>
              <w:bottom w:val="single" w:sz="4" w:space="0" w:color="000000"/>
              <w:right w:val="single" w:sz="3" w:space="0" w:color="000000"/>
            </w:tcBorders>
            <w:shd w:val="clear" w:color="auto" w:fill="E0E0E0"/>
          </w:tcPr>
          <w:p w:rsidR="00970E65" w:rsidRPr="00D57F3D" w:rsidRDefault="00970E65" w:rsidP="00F538D2">
            <w:pPr>
              <w:ind w:left="101"/>
              <w:jc w:val="both"/>
              <w:rPr>
                <w:rFonts w:asciiTheme="majorBidi" w:eastAsia="Times New Roman" w:hAnsiTheme="majorBidi" w:cstheme="majorBidi"/>
                <w:b/>
              </w:rPr>
            </w:pPr>
            <w:r w:rsidRPr="00D57F3D">
              <w:rPr>
                <w:rFonts w:asciiTheme="majorBidi" w:eastAsia="Times New Roman" w:hAnsiTheme="majorBidi" w:cstheme="majorBidi"/>
                <w:b/>
              </w:rPr>
              <w:t>Name and description of the contract</w:t>
            </w:r>
          </w:p>
        </w:tc>
        <w:tc>
          <w:tcPr>
            <w:tcW w:w="0" w:type="auto"/>
            <w:tcBorders>
              <w:top w:val="double" w:sz="4" w:space="0" w:color="000000"/>
              <w:left w:val="single" w:sz="3" w:space="0" w:color="000000"/>
              <w:bottom w:val="single" w:sz="4" w:space="0" w:color="000000"/>
              <w:right w:val="single" w:sz="3" w:space="0" w:color="000000"/>
            </w:tcBorders>
            <w:shd w:val="clear" w:color="auto" w:fill="E0E0E0"/>
            <w:vAlign w:val="center"/>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b/>
              </w:rPr>
              <w:t xml:space="preserve">Value of outstanding work </w:t>
            </w:r>
          </w:p>
        </w:tc>
        <w:tc>
          <w:tcPr>
            <w:tcW w:w="0" w:type="auto"/>
            <w:tcBorders>
              <w:top w:val="double" w:sz="4" w:space="0" w:color="000000"/>
              <w:left w:val="single" w:sz="3" w:space="0" w:color="000000"/>
              <w:bottom w:val="single" w:sz="4" w:space="0" w:color="000000"/>
              <w:right w:val="double" w:sz="3" w:space="0" w:color="000000"/>
            </w:tcBorders>
            <w:shd w:val="clear" w:color="auto" w:fill="E0E0E0"/>
            <w:vAlign w:val="center"/>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b/>
              </w:rPr>
              <w:t xml:space="preserve">Estimated completion date </w:t>
            </w:r>
          </w:p>
        </w:tc>
      </w:tr>
      <w:tr w:rsidR="00970E65" w:rsidRPr="00D57F3D" w:rsidTr="00F538D2">
        <w:trPr>
          <w:trHeight w:val="544"/>
        </w:trPr>
        <w:tc>
          <w:tcPr>
            <w:tcW w:w="652" w:type="dxa"/>
            <w:tcBorders>
              <w:top w:val="single" w:sz="4" w:space="0" w:color="000000"/>
              <w:left w:val="double" w:sz="4" w:space="0" w:color="000000"/>
              <w:bottom w:val="single" w:sz="3" w:space="0" w:color="000000"/>
              <w:right w:val="nil"/>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1 </w:t>
            </w:r>
          </w:p>
        </w:tc>
        <w:tc>
          <w:tcPr>
            <w:tcW w:w="3086" w:type="dxa"/>
            <w:tcBorders>
              <w:top w:val="single" w:sz="4" w:space="0" w:color="000000"/>
              <w:left w:val="nil"/>
              <w:bottom w:val="single" w:sz="3" w:space="0" w:color="000000"/>
              <w:right w:val="single" w:sz="3" w:space="0" w:color="000000"/>
            </w:tcBorders>
          </w:tcPr>
          <w:p w:rsidR="00970E65" w:rsidRPr="00D57F3D" w:rsidRDefault="00970E65" w:rsidP="00F538D2">
            <w:pPr>
              <w:rPr>
                <w:rFonts w:asciiTheme="majorBidi" w:hAnsiTheme="majorBidi" w:cstheme="majorBidi"/>
              </w:rPr>
            </w:pPr>
          </w:p>
        </w:tc>
        <w:tc>
          <w:tcPr>
            <w:tcW w:w="0" w:type="auto"/>
            <w:tcBorders>
              <w:top w:val="single" w:sz="4" w:space="0" w:color="000000"/>
              <w:left w:val="single" w:sz="3" w:space="0" w:color="000000"/>
              <w:bottom w:val="single" w:sz="3" w:space="0" w:color="000000"/>
              <w:right w:val="single" w:sz="3" w:space="0" w:color="000000"/>
            </w:tcBorders>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 </w:t>
            </w:r>
          </w:p>
        </w:tc>
        <w:tc>
          <w:tcPr>
            <w:tcW w:w="0" w:type="auto"/>
            <w:tcBorders>
              <w:top w:val="single" w:sz="4" w:space="0" w:color="000000"/>
              <w:left w:val="single" w:sz="3" w:space="0" w:color="000000"/>
              <w:bottom w:val="single" w:sz="3" w:space="0" w:color="000000"/>
              <w:right w:val="double" w:sz="3" w:space="0" w:color="000000"/>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43"/>
        </w:trPr>
        <w:tc>
          <w:tcPr>
            <w:tcW w:w="652" w:type="dxa"/>
            <w:tcBorders>
              <w:top w:val="single" w:sz="3" w:space="0" w:color="000000"/>
              <w:left w:val="double" w:sz="4" w:space="0" w:color="000000"/>
              <w:bottom w:val="single" w:sz="4" w:space="0" w:color="000000"/>
              <w:right w:val="nil"/>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2 </w:t>
            </w:r>
          </w:p>
        </w:tc>
        <w:tc>
          <w:tcPr>
            <w:tcW w:w="3086" w:type="dxa"/>
            <w:tcBorders>
              <w:top w:val="single" w:sz="3" w:space="0" w:color="000000"/>
              <w:left w:val="nil"/>
              <w:bottom w:val="single" w:sz="4" w:space="0" w:color="000000"/>
              <w:right w:val="single" w:sz="3" w:space="0" w:color="000000"/>
            </w:tcBorders>
          </w:tcPr>
          <w:p w:rsidR="00970E65" w:rsidRPr="00D57F3D" w:rsidRDefault="00970E65" w:rsidP="00F538D2">
            <w:pPr>
              <w:rPr>
                <w:rFonts w:asciiTheme="majorBidi" w:hAnsiTheme="majorBidi" w:cstheme="majorBidi"/>
              </w:rPr>
            </w:pPr>
          </w:p>
        </w:tc>
        <w:tc>
          <w:tcPr>
            <w:tcW w:w="0" w:type="auto"/>
            <w:tcBorders>
              <w:top w:val="single" w:sz="3" w:space="0" w:color="000000"/>
              <w:left w:val="single" w:sz="3" w:space="0" w:color="000000"/>
              <w:bottom w:val="single" w:sz="4" w:space="0" w:color="000000"/>
              <w:right w:val="single" w:sz="3" w:space="0" w:color="000000"/>
            </w:tcBorders>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 </w:t>
            </w:r>
          </w:p>
        </w:tc>
        <w:tc>
          <w:tcPr>
            <w:tcW w:w="0" w:type="auto"/>
            <w:tcBorders>
              <w:top w:val="single" w:sz="3" w:space="0" w:color="000000"/>
              <w:left w:val="single" w:sz="3" w:space="0" w:color="000000"/>
              <w:bottom w:val="single" w:sz="4" w:space="0" w:color="000000"/>
              <w:right w:val="double" w:sz="3" w:space="0" w:color="000000"/>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43"/>
        </w:trPr>
        <w:tc>
          <w:tcPr>
            <w:tcW w:w="652" w:type="dxa"/>
            <w:tcBorders>
              <w:top w:val="single" w:sz="4" w:space="0" w:color="000000"/>
              <w:left w:val="double" w:sz="4" w:space="0" w:color="000000"/>
              <w:bottom w:val="single" w:sz="3" w:space="0" w:color="000000"/>
              <w:right w:val="nil"/>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3 </w:t>
            </w:r>
          </w:p>
        </w:tc>
        <w:tc>
          <w:tcPr>
            <w:tcW w:w="3086" w:type="dxa"/>
            <w:tcBorders>
              <w:top w:val="single" w:sz="4" w:space="0" w:color="000000"/>
              <w:left w:val="nil"/>
              <w:bottom w:val="single" w:sz="3" w:space="0" w:color="000000"/>
              <w:right w:val="single" w:sz="3" w:space="0" w:color="000000"/>
            </w:tcBorders>
          </w:tcPr>
          <w:p w:rsidR="00970E65" w:rsidRPr="00D57F3D" w:rsidRDefault="00970E65" w:rsidP="00F538D2">
            <w:pPr>
              <w:rPr>
                <w:rFonts w:asciiTheme="majorBidi" w:hAnsiTheme="majorBidi" w:cstheme="majorBidi"/>
              </w:rPr>
            </w:pPr>
          </w:p>
        </w:tc>
        <w:tc>
          <w:tcPr>
            <w:tcW w:w="0" w:type="auto"/>
            <w:tcBorders>
              <w:top w:val="single" w:sz="4" w:space="0" w:color="000000"/>
              <w:left w:val="single" w:sz="3" w:space="0" w:color="000000"/>
              <w:bottom w:val="single" w:sz="3" w:space="0" w:color="000000"/>
              <w:right w:val="single" w:sz="3" w:space="0" w:color="000000"/>
            </w:tcBorders>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 </w:t>
            </w:r>
          </w:p>
        </w:tc>
        <w:tc>
          <w:tcPr>
            <w:tcW w:w="0" w:type="auto"/>
            <w:tcBorders>
              <w:top w:val="single" w:sz="4" w:space="0" w:color="000000"/>
              <w:left w:val="single" w:sz="3" w:space="0" w:color="000000"/>
              <w:bottom w:val="single" w:sz="3" w:space="0" w:color="000000"/>
              <w:right w:val="double" w:sz="3" w:space="0" w:color="000000"/>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42"/>
        </w:trPr>
        <w:tc>
          <w:tcPr>
            <w:tcW w:w="652" w:type="dxa"/>
            <w:tcBorders>
              <w:top w:val="single" w:sz="3" w:space="0" w:color="000000"/>
              <w:left w:val="double" w:sz="4" w:space="0" w:color="000000"/>
              <w:bottom w:val="single" w:sz="4" w:space="0" w:color="000000"/>
              <w:right w:val="nil"/>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4 </w:t>
            </w:r>
          </w:p>
        </w:tc>
        <w:tc>
          <w:tcPr>
            <w:tcW w:w="3086" w:type="dxa"/>
            <w:tcBorders>
              <w:top w:val="single" w:sz="3" w:space="0" w:color="000000"/>
              <w:left w:val="nil"/>
              <w:bottom w:val="single" w:sz="4" w:space="0" w:color="000000"/>
              <w:right w:val="single" w:sz="3" w:space="0" w:color="000000"/>
            </w:tcBorders>
          </w:tcPr>
          <w:p w:rsidR="00970E65" w:rsidRPr="00D57F3D" w:rsidRDefault="00970E65" w:rsidP="00F538D2">
            <w:pPr>
              <w:rPr>
                <w:rFonts w:asciiTheme="majorBidi" w:hAnsiTheme="majorBidi" w:cstheme="majorBidi"/>
              </w:rPr>
            </w:pPr>
          </w:p>
        </w:tc>
        <w:tc>
          <w:tcPr>
            <w:tcW w:w="0" w:type="auto"/>
            <w:tcBorders>
              <w:top w:val="single" w:sz="3" w:space="0" w:color="000000"/>
              <w:left w:val="single" w:sz="3" w:space="0" w:color="000000"/>
              <w:bottom w:val="single" w:sz="4" w:space="0" w:color="000000"/>
              <w:right w:val="single" w:sz="3" w:space="0" w:color="000000"/>
            </w:tcBorders>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 </w:t>
            </w:r>
          </w:p>
        </w:tc>
        <w:tc>
          <w:tcPr>
            <w:tcW w:w="0" w:type="auto"/>
            <w:tcBorders>
              <w:top w:val="single" w:sz="3" w:space="0" w:color="000000"/>
              <w:left w:val="single" w:sz="3" w:space="0" w:color="000000"/>
              <w:bottom w:val="single" w:sz="4" w:space="0" w:color="000000"/>
              <w:right w:val="double" w:sz="3" w:space="0" w:color="000000"/>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43"/>
        </w:trPr>
        <w:tc>
          <w:tcPr>
            <w:tcW w:w="652" w:type="dxa"/>
            <w:tcBorders>
              <w:top w:val="single" w:sz="4" w:space="0" w:color="000000"/>
              <w:left w:val="double" w:sz="4" w:space="0" w:color="000000"/>
              <w:bottom w:val="single" w:sz="3" w:space="0" w:color="000000"/>
              <w:right w:val="nil"/>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5 </w:t>
            </w:r>
          </w:p>
        </w:tc>
        <w:tc>
          <w:tcPr>
            <w:tcW w:w="3086" w:type="dxa"/>
            <w:tcBorders>
              <w:top w:val="single" w:sz="4" w:space="0" w:color="000000"/>
              <w:left w:val="nil"/>
              <w:bottom w:val="single" w:sz="3" w:space="0" w:color="000000"/>
              <w:right w:val="single" w:sz="3" w:space="0" w:color="000000"/>
            </w:tcBorders>
          </w:tcPr>
          <w:p w:rsidR="00970E65" w:rsidRPr="00D57F3D" w:rsidRDefault="00970E65" w:rsidP="00F538D2">
            <w:pPr>
              <w:rPr>
                <w:rFonts w:asciiTheme="majorBidi" w:hAnsiTheme="majorBidi" w:cstheme="majorBidi"/>
              </w:rPr>
            </w:pPr>
          </w:p>
        </w:tc>
        <w:tc>
          <w:tcPr>
            <w:tcW w:w="0" w:type="auto"/>
            <w:tcBorders>
              <w:top w:val="single" w:sz="4" w:space="0" w:color="000000"/>
              <w:left w:val="single" w:sz="3" w:space="0" w:color="000000"/>
              <w:bottom w:val="single" w:sz="3" w:space="0" w:color="000000"/>
              <w:right w:val="single" w:sz="3" w:space="0" w:color="000000"/>
            </w:tcBorders>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 </w:t>
            </w:r>
          </w:p>
        </w:tc>
        <w:tc>
          <w:tcPr>
            <w:tcW w:w="0" w:type="auto"/>
            <w:tcBorders>
              <w:top w:val="single" w:sz="4" w:space="0" w:color="000000"/>
              <w:left w:val="single" w:sz="3" w:space="0" w:color="000000"/>
              <w:bottom w:val="single" w:sz="3" w:space="0" w:color="000000"/>
              <w:right w:val="double" w:sz="3" w:space="0" w:color="000000"/>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43"/>
        </w:trPr>
        <w:tc>
          <w:tcPr>
            <w:tcW w:w="652" w:type="dxa"/>
            <w:tcBorders>
              <w:top w:val="single" w:sz="3" w:space="0" w:color="000000"/>
              <w:left w:val="double" w:sz="4" w:space="0" w:color="000000"/>
              <w:bottom w:val="single" w:sz="4" w:space="0" w:color="000000"/>
              <w:right w:val="nil"/>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6 </w:t>
            </w:r>
          </w:p>
        </w:tc>
        <w:tc>
          <w:tcPr>
            <w:tcW w:w="3086" w:type="dxa"/>
            <w:tcBorders>
              <w:top w:val="single" w:sz="3" w:space="0" w:color="000000"/>
              <w:left w:val="nil"/>
              <w:bottom w:val="single" w:sz="4" w:space="0" w:color="000000"/>
              <w:right w:val="single" w:sz="3" w:space="0" w:color="000000"/>
            </w:tcBorders>
          </w:tcPr>
          <w:p w:rsidR="00970E65" w:rsidRPr="00D57F3D" w:rsidRDefault="00970E65" w:rsidP="00F538D2">
            <w:pPr>
              <w:rPr>
                <w:rFonts w:asciiTheme="majorBidi" w:hAnsiTheme="majorBidi" w:cstheme="majorBidi"/>
              </w:rPr>
            </w:pPr>
          </w:p>
        </w:tc>
        <w:tc>
          <w:tcPr>
            <w:tcW w:w="0" w:type="auto"/>
            <w:tcBorders>
              <w:top w:val="single" w:sz="3" w:space="0" w:color="000000"/>
              <w:left w:val="single" w:sz="3" w:space="0" w:color="000000"/>
              <w:bottom w:val="single" w:sz="4" w:space="0" w:color="000000"/>
              <w:right w:val="single" w:sz="3" w:space="0" w:color="000000"/>
            </w:tcBorders>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 </w:t>
            </w:r>
          </w:p>
        </w:tc>
        <w:tc>
          <w:tcPr>
            <w:tcW w:w="0" w:type="auto"/>
            <w:tcBorders>
              <w:top w:val="single" w:sz="3" w:space="0" w:color="000000"/>
              <w:left w:val="single" w:sz="3" w:space="0" w:color="000000"/>
              <w:bottom w:val="single" w:sz="4" w:space="0" w:color="000000"/>
              <w:right w:val="double" w:sz="3" w:space="0" w:color="000000"/>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53"/>
        </w:trPr>
        <w:tc>
          <w:tcPr>
            <w:tcW w:w="652" w:type="dxa"/>
            <w:tcBorders>
              <w:top w:val="single" w:sz="4" w:space="0" w:color="000000"/>
              <w:left w:val="double" w:sz="4" w:space="0" w:color="000000"/>
              <w:bottom w:val="double" w:sz="3" w:space="0" w:color="000000"/>
              <w:right w:val="nil"/>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7 </w:t>
            </w:r>
          </w:p>
        </w:tc>
        <w:tc>
          <w:tcPr>
            <w:tcW w:w="3086" w:type="dxa"/>
            <w:tcBorders>
              <w:top w:val="single" w:sz="4" w:space="0" w:color="000000"/>
              <w:left w:val="nil"/>
              <w:bottom w:val="double" w:sz="3" w:space="0" w:color="000000"/>
              <w:right w:val="single" w:sz="3" w:space="0" w:color="000000"/>
            </w:tcBorders>
          </w:tcPr>
          <w:p w:rsidR="00970E65" w:rsidRPr="00D57F3D" w:rsidRDefault="00970E65" w:rsidP="00F538D2">
            <w:pPr>
              <w:rPr>
                <w:rFonts w:asciiTheme="majorBidi" w:hAnsiTheme="majorBidi" w:cstheme="majorBidi"/>
              </w:rPr>
            </w:pPr>
          </w:p>
        </w:tc>
        <w:tc>
          <w:tcPr>
            <w:tcW w:w="0" w:type="auto"/>
            <w:tcBorders>
              <w:top w:val="single" w:sz="4" w:space="0" w:color="000000"/>
              <w:left w:val="single" w:sz="3" w:space="0" w:color="000000"/>
              <w:bottom w:val="double" w:sz="3" w:space="0" w:color="000000"/>
              <w:right w:val="single" w:sz="3" w:space="0" w:color="000000"/>
            </w:tcBorders>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 </w:t>
            </w:r>
          </w:p>
        </w:tc>
        <w:tc>
          <w:tcPr>
            <w:tcW w:w="0" w:type="auto"/>
            <w:tcBorders>
              <w:top w:val="single" w:sz="4" w:space="0" w:color="000000"/>
              <w:left w:val="single" w:sz="3" w:space="0" w:color="000000"/>
              <w:bottom w:val="double" w:sz="3" w:space="0" w:color="000000"/>
              <w:right w:val="double" w:sz="3" w:space="0" w:color="000000"/>
            </w:tcBorders>
          </w:tcPr>
          <w:p w:rsidR="00970E65" w:rsidRPr="00D57F3D" w:rsidRDefault="00970E65" w:rsidP="00F538D2">
            <w:pPr>
              <w:ind w:left="100"/>
              <w:rPr>
                <w:rFonts w:asciiTheme="majorBidi" w:hAnsiTheme="majorBidi" w:cstheme="majorBidi"/>
              </w:rPr>
            </w:pPr>
            <w:r w:rsidRPr="00D57F3D">
              <w:rPr>
                <w:rFonts w:asciiTheme="majorBidi" w:eastAsia="Times New Roman" w:hAnsiTheme="majorBidi" w:cstheme="majorBidi"/>
              </w:rPr>
              <w:t xml:space="preserve"> </w:t>
            </w:r>
          </w:p>
        </w:tc>
      </w:tr>
    </w:tbl>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6219"/>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pStyle w:val="Heading3"/>
        <w:spacing w:after="34" w:line="259" w:lineRule="auto"/>
        <w:ind w:left="10"/>
        <w:rPr>
          <w:rFonts w:asciiTheme="majorBidi" w:hAnsiTheme="majorBidi"/>
        </w:rPr>
      </w:pPr>
      <w:bookmarkStart w:id="477" w:name="_Toc139324491"/>
      <w:r w:rsidRPr="00D57F3D">
        <w:rPr>
          <w:rFonts w:asciiTheme="majorBidi" w:hAnsiTheme="majorBidi"/>
        </w:rPr>
        <w:lastRenderedPageBreak/>
        <w:t>Post Qualification Form III – Financial Data</w:t>
      </w:r>
      <w:bookmarkEnd w:id="477"/>
      <w:r w:rsidRPr="00D57F3D">
        <w:rPr>
          <w:rFonts w:asciiTheme="majorBidi" w:hAnsiTheme="majorBidi"/>
        </w:rPr>
        <w:t xml:space="preserve"> </w:t>
      </w:r>
    </w:p>
    <w:p w:rsidR="00970E65" w:rsidRPr="00D57F3D" w:rsidRDefault="00970E65" w:rsidP="00970E65">
      <w:pPr>
        <w:spacing w:after="10" w:line="248" w:lineRule="auto"/>
        <w:ind w:left="10" w:hanging="10"/>
        <w:jc w:val="both"/>
        <w:rPr>
          <w:rFonts w:asciiTheme="majorBidi" w:hAnsiTheme="majorBidi" w:cstheme="majorBidi"/>
        </w:rPr>
      </w:pPr>
      <w:r w:rsidRPr="00D57F3D">
        <w:rPr>
          <w:rFonts w:asciiTheme="majorBidi" w:eastAsia="Times New Roman" w:hAnsiTheme="majorBidi" w:cstheme="majorBidi"/>
          <w:i/>
        </w:rPr>
        <w:t xml:space="preserve">{All Bidders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 </w:t>
      </w:r>
    </w:p>
    <w:tbl>
      <w:tblPr>
        <w:tblStyle w:val="TableGrid0"/>
        <w:tblW w:w="9035" w:type="dxa"/>
        <w:tblInd w:w="-100" w:type="dxa"/>
        <w:tblCellMar>
          <w:top w:w="248" w:type="dxa"/>
          <w:left w:w="100" w:type="dxa"/>
          <w:bottom w:w="129" w:type="dxa"/>
          <w:right w:w="133" w:type="dxa"/>
        </w:tblCellMar>
        <w:tblLook w:val="04A0" w:firstRow="1" w:lastRow="0" w:firstColumn="1" w:lastColumn="0" w:noHBand="0" w:noVBand="1"/>
      </w:tblPr>
      <w:tblGrid>
        <w:gridCol w:w="3889"/>
        <w:gridCol w:w="5146"/>
      </w:tblGrid>
      <w:tr w:rsidR="00970E65" w:rsidRPr="00D57F3D" w:rsidTr="00F538D2">
        <w:trPr>
          <w:trHeight w:val="728"/>
        </w:trPr>
        <w:tc>
          <w:tcPr>
            <w:tcW w:w="9035" w:type="dxa"/>
            <w:gridSpan w:val="2"/>
            <w:tcBorders>
              <w:top w:val="double" w:sz="4" w:space="0" w:color="000000"/>
              <w:left w:val="double" w:sz="4" w:space="0" w:color="000000"/>
              <w:bottom w:val="single" w:sz="3" w:space="0" w:color="000000"/>
              <w:right w:val="double" w:sz="4" w:space="0" w:color="000000"/>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Banker details: </w:t>
            </w:r>
          </w:p>
        </w:tc>
      </w:tr>
      <w:tr w:rsidR="00970E65" w:rsidRPr="00D57F3D" w:rsidTr="00F538D2">
        <w:trPr>
          <w:trHeight w:val="812"/>
        </w:trPr>
        <w:tc>
          <w:tcPr>
            <w:tcW w:w="9035" w:type="dxa"/>
            <w:gridSpan w:val="2"/>
            <w:tcBorders>
              <w:top w:val="single" w:sz="3" w:space="0" w:color="000000"/>
              <w:left w:val="double" w:sz="4" w:space="0" w:color="000000"/>
              <w:bottom w:val="single" w:sz="4" w:space="0" w:color="000000"/>
              <w:right w:val="doub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Name of Banker: …</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rPr>
              <w:t xml:space="preserve">………………………………………………………………………… </w:t>
            </w:r>
          </w:p>
        </w:tc>
      </w:tr>
      <w:tr w:rsidR="00970E65" w:rsidRPr="00D57F3D" w:rsidTr="00F538D2">
        <w:trPr>
          <w:trHeight w:val="810"/>
        </w:trPr>
        <w:tc>
          <w:tcPr>
            <w:tcW w:w="9035" w:type="dxa"/>
            <w:gridSpan w:val="2"/>
            <w:tcBorders>
              <w:top w:val="single" w:sz="4" w:space="0" w:color="000000"/>
              <w:left w:val="double" w:sz="4" w:space="0" w:color="000000"/>
              <w:bottom w:val="single" w:sz="4" w:space="0" w:color="000000"/>
              <w:right w:val="doub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Address of Banker: ……………………………………………………………………………… </w:t>
            </w:r>
          </w:p>
        </w:tc>
      </w:tr>
      <w:tr w:rsidR="00970E65" w:rsidRPr="00D57F3D" w:rsidTr="00F538D2">
        <w:trPr>
          <w:trHeight w:val="811"/>
        </w:trPr>
        <w:tc>
          <w:tcPr>
            <w:tcW w:w="3889" w:type="dxa"/>
            <w:tcBorders>
              <w:top w:val="single" w:sz="4" w:space="0" w:color="000000"/>
              <w:left w:val="double" w:sz="4" w:space="0" w:color="000000"/>
              <w:bottom w:val="single" w:sz="3" w:space="0" w:color="000000"/>
              <w:right w:val="single" w:sz="3" w:space="0" w:color="000000"/>
            </w:tcBorders>
            <w:vAlign w:val="center"/>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rPr>
              <w:t>Telephone: …………………………</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rPr>
              <w:t xml:space="preserve"> </w:t>
            </w:r>
          </w:p>
        </w:tc>
        <w:tc>
          <w:tcPr>
            <w:tcW w:w="5146" w:type="dxa"/>
            <w:tcBorders>
              <w:top w:val="single" w:sz="4" w:space="0" w:color="000000"/>
              <w:left w:val="single" w:sz="3" w:space="0" w:color="000000"/>
              <w:bottom w:val="single" w:sz="3"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Contact name and title: ………………………</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rPr>
              <w:t xml:space="preserve"> </w:t>
            </w:r>
          </w:p>
        </w:tc>
      </w:tr>
      <w:tr w:rsidR="00970E65" w:rsidRPr="00D57F3D" w:rsidTr="00F538D2">
        <w:trPr>
          <w:trHeight w:val="877"/>
        </w:trPr>
        <w:tc>
          <w:tcPr>
            <w:tcW w:w="3889" w:type="dxa"/>
            <w:tcBorders>
              <w:top w:val="single" w:sz="3" w:space="0" w:color="000000"/>
              <w:left w:val="double" w:sz="4" w:space="0" w:color="000000"/>
              <w:bottom w:val="double" w:sz="4" w:space="0" w:color="000000"/>
              <w:right w:val="single" w:sz="3" w:space="0" w:color="000000"/>
            </w:tcBorders>
            <w:vAlign w:val="bottom"/>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Facsimile: </w:t>
            </w:r>
          </w:p>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5146" w:type="dxa"/>
            <w:tcBorders>
              <w:top w:val="single" w:sz="3" w:space="0" w:color="000000"/>
              <w:left w:val="single" w:sz="3" w:space="0" w:color="000000"/>
              <w:bottom w:val="double" w:sz="4" w:space="0" w:color="000000"/>
              <w:right w:val="double" w:sz="4"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Email: …………………………</w:t>
            </w:r>
            <w:proofErr w:type="gramStart"/>
            <w:r w:rsidRPr="00D57F3D">
              <w:rPr>
                <w:rFonts w:asciiTheme="majorBidi" w:eastAsia="Times New Roman" w:hAnsiTheme="majorBidi" w:cstheme="majorBidi"/>
              </w:rPr>
              <w:t>…..</w:t>
            </w:r>
            <w:proofErr w:type="gramEnd"/>
            <w:r w:rsidRPr="00D57F3D">
              <w:rPr>
                <w:rFonts w:asciiTheme="majorBidi" w:eastAsia="Times New Roman" w:hAnsiTheme="majorBidi" w:cstheme="majorBidi"/>
              </w:rPr>
              <w:t xml:space="preserve">……………… </w:t>
            </w:r>
          </w:p>
        </w:tc>
      </w:tr>
    </w:tbl>
    <w:p w:rsidR="00970E65" w:rsidRPr="00D57F3D" w:rsidRDefault="00970E65" w:rsidP="00970E65">
      <w:pPr>
        <w:pStyle w:val="Heading4"/>
        <w:ind w:left="10"/>
        <w:rPr>
          <w:rFonts w:asciiTheme="majorBidi" w:hAnsiTheme="majorBidi"/>
        </w:rPr>
      </w:pPr>
    </w:p>
    <w:p w:rsidR="00970E65" w:rsidRPr="00D57F3D" w:rsidRDefault="00970E65" w:rsidP="00970E65">
      <w:pPr>
        <w:rPr>
          <w:rFonts w:asciiTheme="majorBidi" w:eastAsiaTheme="majorEastAsia" w:hAnsiTheme="majorBidi" w:cstheme="majorBidi"/>
          <w:b/>
          <w:bCs/>
          <w:i/>
          <w:iCs/>
          <w:color w:val="5B9BD5" w:themeColor="accent1"/>
        </w:rPr>
      </w:pPr>
      <w:r w:rsidRPr="00D57F3D">
        <w:rPr>
          <w:rFonts w:asciiTheme="majorBidi" w:hAnsiTheme="majorBidi" w:cstheme="majorBidi"/>
        </w:rPr>
        <w:br w:type="page"/>
      </w:r>
    </w:p>
    <w:p w:rsidR="00970E65" w:rsidRPr="00D57F3D" w:rsidRDefault="00970E65" w:rsidP="00970E65">
      <w:pPr>
        <w:pStyle w:val="Heading4"/>
        <w:ind w:left="10"/>
        <w:rPr>
          <w:rFonts w:asciiTheme="majorBidi" w:hAnsiTheme="majorBidi"/>
        </w:rPr>
      </w:pPr>
      <w:r w:rsidRPr="00D57F3D">
        <w:rPr>
          <w:rFonts w:asciiTheme="majorBidi" w:hAnsiTheme="majorBidi"/>
        </w:rPr>
        <w:lastRenderedPageBreak/>
        <w:t xml:space="preserve">Summary of actual assets and liabilities for the previous three years </w:t>
      </w:r>
    </w:p>
    <w:tbl>
      <w:tblPr>
        <w:tblStyle w:val="TableGrid0"/>
        <w:tblW w:w="9087" w:type="dxa"/>
        <w:tblInd w:w="-100" w:type="dxa"/>
        <w:tblCellMar>
          <w:top w:w="13" w:type="dxa"/>
          <w:left w:w="100" w:type="dxa"/>
          <w:right w:w="81" w:type="dxa"/>
        </w:tblCellMar>
        <w:tblLook w:val="04A0" w:firstRow="1" w:lastRow="0" w:firstColumn="1" w:lastColumn="0" w:noHBand="0" w:noVBand="1"/>
      </w:tblPr>
      <w:tblGrid>
        <w:gridCol w:w="2367"/>
        <w:gridCol w:w="2151"/>
        <w:gridCol w:w="2285"/>
        <w:gridCol w:w="2284"/>
      </w:tblGrid>
      <w:tr w:rsidR="00970E65" w:rsidRPr="00D57F3D" w:rsidTr="00F538D2">
        <w:trPr>
          <w:trHeight w:val="552"/>
        </w:trPr>
        <w:tc>
          <w:tcPr>
            <w:tcW w:w="2367" w:type="dxa"/>
            <w:tcBorders>
              <w:top w:val="double" w:sz="4" w:space="0" w:color="000000"/>
              <w:left w:val="double" w:sz="4" w:space="0" w:color="000000"/>
              <w:bottom w:val="single" w:sz="3" w:space="0" w:color="000000"/>
              <w:right w:val="single" w:sz="4" w:space="0" w:color="000000"/>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Financial information </w:t>
            </w:r>
          </w:p>
        </w:tc>
        <w:tc>
          <w:tcPr>
            <w:tcW w:w="2151" w:type="dxa"/>
            <w:tcBorders>
              <w:top w:val="double" w:sz="4" w:space="0" w:color="000000"/>
              <w:left w:val="single" w:sz="4" w:space="0" w:color="000000"/>
              <w:bottom w:val="single" w:sz="3" w:space="0" w:color="000000"/>
              <w:right w:val="nil"/>
            </w:tcBorders>
            <w:shd w:val="clear" w:color="auto" w:fill="E0E0E0"/>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b/>
              </w:rPr>
              <w:t xml:space="preserve">Previous three years </w:t>
            </w:r>
          </w:p>
        </w:tc>
        <w:tc>
          <w:tcPr>
            <w:tcW w:w="2285" w:type="dxa"/>
            <w:tcBorders>
              <w:top w:val="double" w:sz="4" w:space="0" w:color="000000"/>
              <w:left w:val="nil"/>
              <w:bottom w:val="single" w:sz="3" w:space="0" w:color="000000"/>
              <w:right w:val="nil"/>
            </w:tcBorders>
            <w:shd w:val="clear" w:color="auto" w:fill="E0E0E0"/>
          </w:tcPr>
          <w:p w:rsidR="00970E65" w:rsidRPr="00D57F3D" w:rsidRDefault="00970E65" w:rsidP="00F538D2">
            <w:pPr>
              <w:rPr>
                <w:rFonts w:asciiTheme="majorBidi" w:hAnsiTheme="majorBidi" w:cstheme="majorBidi"/>
              </w:rPr>
            </w:pPr>
          </w:p>
        </w:tc>
        <w:tc>
          <w:tcPr>
            <w:tcW w:w="2284" w:type="dxa"/>
            <w:tcBorders>
              <w:top w:val="double" w:sz="4" w:space="0" w:color="000000"/>
              <w:left w:val="nil"/>
              <w:bottom w:val="single" w:sz="3" w:space="0" w:color="000000"/>
              <w:right w:val="double" w:sz="3" w:space="0" w:color="000000"/>
            </w:tcBorders>
            <w:shd w:val="clear" w:color="auto" w:fill="E0E0E0"/>
          </w:tcPr>
          <w:p w:rsidR="00970E65" w:rsidRPr="00D57F3D" w:rsidRDefault="00970E65" w:rsidP="00F538D2">
            <w:pPr>
              <w:rPr>
                <w:rFonts w:asciiTheme="majorBidi" w:hAnsiTheme="majorBidi" w:cstheme="majorBidi"/>
              </w:rPr>
            </w:pPr>
          </w:p>
        </w:tc>
      </w:tr>
      <w:tr w:rsidR="00970E65" w:rsidRPr="00D57F3D" w:rsidTr="00F538D2">
        <w:trPr>
          <w:trHeight w:val="541"/>
        </w:trPr>
        <w:tc>
          <w:tcPr>
            <w:tcW w:w="2367" w:type="dxa"/>
            <w:tcBorders>
              <w:top w:val="single" w:sz="3" w:space="0" w:color="000000"/>
              <w:left w:val="double" w:sz="4" w:space="0" w:color="000000"/>
              <w:bottom w:val="single" w:sz="4" w:space="0" w:color="000000"/>
              <w:right w:val="single" w:sz="4" w:space="0" w:color="000000"/>
            </w:tcBorders>
            <w:shd w:val="clear" w:color="auto" w:fill="E0E0E0"/>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 </w:t>
            </w:r>
          </w:p>
        </w:tc>
        <w:tc>
          <w:tcPr>
            <w:tcW w:w="2151" w:type="dxa"/>
            <w:tcBorders>
              <w:top w:val="single" w:sz="3" w:space="0" w:color="000000"/>
              <w:left w:val="single" w:sz="4" w:space="0" w:color="000000"/>
              <w:bottom w:val="single" w:sz="4" w:space="0" w:color="000000"/>
              <w:right w:val="single" w:sz="3" w:space="0" w:color="000000"/>
            </w:tcBorders>
            <w:shd w:val="clear" w:color="auto" w:fill="E0E0E0"/>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b/>
              </w:rPr>
              <w:t>2020</w:t>
            </w:r>
          </w:p>
        </w:tc>
        <w:tc>
          <w:tcPr>
            <w:tcW w:w="2285" w:type="dxa"/>
            <w:tcBorders>
              <w:top w:val="single" w:sz="3" w:space="0" w:color="000000"/>
              <w:left w:val="single" w:sz="3" w:space="0" w:color="000000"/>
              <w:bottom w:val="single" w:sz="4" w:space="0" w:color="000000"/>
              <w:right w:val="single" w:sz="3" w:space="0" w:color="000000"/>
            </w:tcBorders>
            <w:shd w:val="clear" w:color="auto" w:fill="E0E0E0"/>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b/>
              </w:rPr>
              <w:t xml:space="preserve">2021 </w:t>
            </w:r>
          </w:p>
        </w:tc>
        <w:tc>
          <w:tcPr>
            <w:tcW w:w="2284" w:type="dxa"/>
            <w:tcBorders>
              <w:top w:val="single" w:sz="3" w:space="0" w:color="000000"/>
              <w:left w:val="single" w:sz="3" w:space="0" w:color="000000"/>
              <w:bottom w:val="single" w:sz="4" w:space="0" w:color="000000"/>
              <w:right w:val="double" w:sz="3" w:space="0" w:color="000000"/>
            </w:tcBorders>
            <w:shd w:val="clear" w:color="auto" w:fill="E0E0E0"/>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b/>
              </w:rPr>
              <w:t>2022</w:t>
            </w:r>
          </w:p>
        </w:tc>
      </w:tr>
      <w:tr w:rsidR="00970E65" w:rsidRPr="00D57F3D" w:rsidTr="00F538D2">
        <w:trPr>
          <w:trHeight w:val="650"/>
        </w:trPr>
        <w:tc>
          <w:tcPr>
            <w:tcW w:w="2367" w:type="dxa"/>
            <w:tcBorders>
              <w:top w:val="single" w:sz="4" w:space="0" w:color="000000"/>
              <w:left w:val="double" w:sz="4" w:space="0" w:color="000000"/>
              <w:bottom w:val="single" w:sz="4" w:space="0" w:color="000000"/>
              <w:right w:val="single" w:sz="4"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1. Total assets </w:t>
            </w:r>
          </w:p>
        </w:tc>
        <w:tc>
          <w:tcPr>
            <w:tcW w:w="2151" w:type="dxa"/>
            <w:tcBorders>
              <w:top w:val="single" w:sz="4" w:space="0" w:color="000000"/>
              <w:left w:val="single" w:sz="4" w:space="0" w:color="000000"/>
              <w:bottom w:val="single" w:sz="4" w:space="0" w:color="000000"/>
              <w:right w:val="single" w:sz="3"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c>
          <w:tcPr>
            <w:tcW w:w="2285" w:type="dxa"/>
            <w:tcBorders>
              <w:top w:val="single" w:sz="4" w:space="0" w:color="000000"/>
              <w:left w:val="single" w:sz="3" w:space="0" w:color="000000"/>
              <w:bottom w:val="single" w:sz="4" w:space="0" w:color="000000"/>
              <w:right w:val="single" w:sz="3"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2284" w:type="dxa"/>
            <w:tcBorders>
              <w:top w:val="single" w:sz="4" w:space="0" w:color="000000"/>
              <w:left w:val="single" w:sz="3" w:space="0" w:color="000000"/>
              <w:bottom w:val="single" w:sz="4" w:space="0" w:color="000000"/>
              <w:right w:val="double" w:sz="3"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649"/>
        </w:trPr>
        <w:tc>
          <w:tcPr>
            <w:tcW w:w="2367" w:type="dxa"/>
            <w:tcBorders>
              <w:top w:val="single" w:sz="4" w:space="0" w:color="000000"/>
              <w:left w:val="double" w:sz="4" w:space="0" w:color="000000"/>
              <w:bottom w:val="single" w:sz="4" w:space="0" w:color="000000"/>
              <w:right w:val="single" w:sz="4"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2. Current assets </w:t>
            </w:r>
          </w:p>
        </w:tc>
        <w:tc>
          <w:tcPr>
            <w:tcW w:w="2151" w:type="dxa"/>
            <w:tcBorders>
              <w:top w:val="single" w:sz="4" w:space="0" w:color="000000"/>
              <w:left w:val="single" w:sz="4" w:space="0" w:color="000000"/>
              <w:bottom w:val="single" w:sz="4" w:space="0" w:color="000000"/>
              <w:right w:val="single" w:sz="3"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2285" w:type="dxa"/>
            <w:tcBorders>
              <w:top w:val="single" w:sz="4" w:space="0" w:color="000000"/>
              <w:left w:val="single" w:sz="3" w:space="0" w:color="000000"/>
              <w:bottom w:val="single" w:sz="4" w:space="0" w:color="000000"/>
              <w:right w:val="single" w:sz="3"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2284" w:type="dxa"/>
            <w:tcBorders>
              <w:top w:val="single" w:sz="4" w:space="0" w:color="000000"/>
              <w:left w:val="single" w:sz="3" w:space="0" w:color="000000"/>
              <w:bottom w:val="single" w:sz="4" w:space="0" w:color="000000"/>
              <w:right w:val="double" w:sz="3"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649"/>
        </w:trPr>
        <w:tc>
          <w:tcPr>
            <w:tcW w:w="2367" w:type="dxa"/>
            <w:tcBorders>
              <w:top w:val="single" w:sz="4" w:space="0" w:color="000000"/>
              <w:left w:val="double" w:sz="4" w:space="0" w:color="000000"/>
              <w:bottom w:val="single" w:sz="4" w:space="0" w:color="000000"/>
              <w:right w:val="single" w:sz="4"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3. Total liabilities </w:t>
            </w:r>
          </w:p>
        </w:tc>
        <w:tc>
          <w:tcPr>
            <w:tcW w:w="2151" w:type="dxa"/>
            <w:tcBorders>
              <w:top w:val="single" w:sz="4" w:space="0" w:color="000000"/>
              <w:left w:val="single" w:sz="4" w:space="0" w:color="000000"/>
              <w:bottom w:val="single" w:sz="4" w:space="0" w:color="000000"/>
              <w:right w:val="single" w:sz="3" w:space="0" w:color="000000"/>
            </w:tcBorders>
          </w:tcPr>
          <w:p w:rsidR="00970E65" w:rsidRPr="00D57F3D" w:rsidRDefault="00970E65" w:rsidP="00F538D2">
            <w:pPr>
              <w:ind w:left="3"/>
              <w:rPr>
                <w:rFonts w:asciiTheme="majorBidi" w:hAnsiTheme="majorBidi" w:cstheme="majorBidi"/>
              </w:rPr>
            </w:pPr>
            <w:r w:rsidRPr="00D57F3D">
              <w:rPr>
                <w:rFonts w:asciiTheme="majorBidi" w:eastAsia="Times New Roman" w:hAnsiTheme="majorBidi" w:cstheme="majorBidi"/>
              </w:rPr>
              <w:t xml:space="preserve"> </w:t>
            </w:r>
          </w:p>
        </w:tc>
        <w:tc>
          <w:tcPr>
            <w:tcW w:w="2285" w:type="dxa"/>
            <w:tcBorders>
              <w:top w:val="single" w:sz="4" w:space="0" w:color="000000"/>
              <w:left w:val="single" w:sz="3" w:space="0" w:color="000000"/>
              <w:bottom w:val="single" w:sz="4" w:space="0" w:color="000000"/>
              <w:right w:val="single" w:sz="3"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c>
          <w:tcPr>
            <w:tcW w:w="2284" w:type="dxa"/>
            <w:tcBorders>
              <w:top w:val="single" w:sz="4" w:space="0" w:color="000000"/>
              <w:left w:val="single" w:sz="3" w:space="0" w:color="000000"/>
              <w:bottom w:val="single" w:sz="4" w:space="0" w:color="000000"/>
              <w:right w:val="double" w:sz="3"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659"/>
        </w:trPr>
        <w:tc>
          <w:tcPr>
            <w:tcW w:w="2367" w:type="dxa"/>
            <w:tcBorders>
              <w:top w:val="single" w:sz="4" w:space="0" w:color="000000"/>
              <w:left w:val="double" w:sz="4" w:space="0" w:color="000000"/>
              <w:bottom w:val="double" w:sz="4" w:space="0" w:color="000000"/>
              <w:right w:val="single" w:sz="4"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4. Current liabilities </w:t>
            </w:r>
          </w:p>
        </w:tc>
        <w:tc>
          <w:tcPr>
            <w:tcW w:w="2151" w:type="dxa"/>
            <w:tcBorders>
              <w:top w:val="single" w:sz="4" w:space="0" w:color="000000"/>
              <w:left w:val="single" w:sz="4" w:space="0" w:color="000000"/>
              <w:bottom w:val="double" w:sz="4" w:space="0" w:color="000000"/>
              <w:right w:val="single" w:sz="3" w:space="0" w:color="000000"/>
            </w:tcBorders>
          </w:tcPr>
          <w:p w:rsidR="00970E65" w:rsidRPr="00D57F3D" w:rsidRDefault="00970E65" w:rsidP="00F538D2">
            <w:pPr>
              <w:ind w:left="3"/>
              <w:rPr>
                <w:rFonts w:asciiTheme="majorBidi" w:hAnsiTheme="majorBidi" w:cstheme="majorBidi"/>
              </w:rPr>
            </w:pPr>
            <w:r w:rsidRPr="00D57F3D">
              <w:rPr>
                <w:rFonts w:asciiTheme="majorBidi" w:eastAsia="Times New Roman" w:hAnsiTheme="majorBidi" w:cstheme="majorBidi"/>
              </w:rPr>
              <w:t xml:space="preserve"> </w:t>
            </w:r>
          </w:p>
        </w:tc>
        <w:tc>
          <w:tcPr>
            <w:tcW w:w="2285" w:type="dxa"/>
            <w:tcBorders>
              <w:top w:val="single" w:sz="4" w:space="0" w:color="000000"/>
              <w:left w:val="single" w:sz="3" w:space="0" w:color="000000"/>
              <w:bottom w:val="double" w:sz="4" w:space="0" w:color="000000"/>
              <w:right w:val="single" w:sz="3"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c>
          <w:tcPr>
            <w:tcW w:w="2284" w:type="dxa"/>
            <w:tcBorders>
              <w:top w:val="single" w:sz="4" w:space="0" w:color="000000"/>
              <w:left w:val="single" w:sz="3" w:space="0" w:color="000000"/>
              <w:bottom w:val="double" w:sz="4" w:space="0" w:color="000000"/>
              <w:right w:val="double" w:sz="3"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bl>
    <w:p w:rsidR="00970E65" w:rsidRPr="00D57F3D" w:rsidRDefault="00970E65" w:rsidP="00970E65">
      <w:pPr>
        <w:spacing w:after="0" w:line="265" w:lineRule="auto"/>
        <w:ind w:left="10" w:hanging="10"/>
        <w:rPr>
          <w:rFonts w:asciiTheme="majorBidi" w:eastAsia="Times New Roman" w:hAnsiTheme="majorBidi" w:cstheme="majorBidi"/>
          <w:b/>
        </w:rPr>
      </w:pPr>
    </w:p>
    <w:p w:rsidR="00970E65" w:rsidRPr="00D57F3D" w:rsidRDefault="00970E65" w:rsidP="00970E65">
      <w:pPr>
        <w:spacing w:after="0" w:line="265" w:lineRule="auto"/>
        <w:ind w:left="10" w:hanging="10"/>
        <w:rPr>
          <w:rFonts w:asciiTheme="majorBidi" w:eastAsia="Times New Roman" w:hAnsiTheme="majorBidi" w:cstheme="majorBidi"/>
          <w:b/>
        </w:rPr>
      </w:pPr>
    </w:p>
    <w:p w:rsidR="00970E65" w:rsidRPr="00D57F3D" w:rsidRDefault="00970E65" w:rsidP="00970E65">
      <w:pPr>
        <w:spacing w:after="0" w:line="265" w:lineRule="auto"/>
        <w:ind w:left="10" w:hanging="10"/>
        <w:rPr>
          <w:rFonts w:asciiTheme="majorBidi" w:eastAsia="Times New Roman" w:hAnsiTheme="majorBidi" w:cstheme="majorBidi"/>
          <w:b/>
        </w:rPr>
      </w:pPr>
    </w:p>
    <w:p w:rsidR="00970E65" w:rsidRPr="00D57F3D" w:rsidRDefault="00970E65" w:rsidP="00970E65">
      <w:pPr>
        <w:spacing w:after="0" w:line="265" w:lineRule="auto"/>
        <w:ind w:left="10" w:hanging="10"/>
        <w:rPr>
          <w:rFonts w:asciiTheme="majorBidi" w:eastAsia="Times New Roman" w:hAnsiTheme="majorBidi" w:cstheme="majorBidi"/>
          <w:b/>
        </w:rPr>
      </w:pPr>
    </w:p>
    <w:p w:rsidR="00970E65" w:rsidRPr="00D57F3D" w:rsidRDefault="00970E65" w:rsidP="00970E65">
      <w:pPr>
        <w:spacing w:after="0" w:line="265" w:lineRule="auto"/>
        <w:ind w:left="10" w:hanging="10"/>
        <w:rPr>
          <w:rFonts w:asciiTheme="majorBidi" w:hAnsiTheme="majorBidi" w:cstheme="majorBidi"/>
        </w:rPr>
      </w:pPr>
      <w:r w:rsidRPr="00D57F3D">
        <w:rPr>
          <w:rFonts w:asciiTheme="majorBidi" w:eastAsia="Times New Roman" w:hAnsiTheme="majorBidi" w:cstheme="majorBidi"/>
          <w:b/>
        </w:rPr>
        <w:t xml:space="preserve">Specify proposed sources of credit line to meet the cash flow demands of the Project. </w:t>
      </w:r>
    </w:p>
    <w:tbl>
      <w:tblPr>
        <w:tblStyle w:val="TableGrid0"/>
        <w:tblW w:w="9088" w:type="dxa"/>
        <w:tblInd w:w="-100" w:type="dxa"/>
        <w:tblCellMar>
          <w:top w:w="57" w:type="dxa"/>
          <w:left w:w="100" w:type="dxa"/>
          <w:right w:w="115" w:type="dxa"/>
        </w:tblCellMar>
        <w:tblLook w:val="04A0" w:firstRow="1" w:lastRow="0" w:firstColumn="1" w:lastColumn="0" w:noHBand="0" w:noVBand="1"/>
      </w:tblPr>
      <w:tblGrid>
        <w:gridCol w:w="3034"/>
        <w:gridCol w:w="6054"/>
      </w:tblGrid>
      <w:tr w:rsidR="00970E65" w:rsidRPr="00D57F3D" w:rsidTr="00F538D2">
        <w:trPr>
          <w:trHeight w:val="551"/>
        </w:trPr>
        <w:tc>
          <w:tcPr>
            <w:tcW w:w="3034" w:type="dxa"/>
            <w:tcBorders>
              <w:top w:val="double" w:sz="4" w:space="0" w:color="000000"/>
              <w:left w:val="double" w:sz="4" w:space="0" w:color="000000"/>
              <w:bottom w:val="single" w:sz="3" w:space="0" w:color="000000"/>
              <w:right w:val="single" w:sz="4" w:space="0" w:color="000000"/>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Source of credit line </w:t>
            </w:r>
          </w:p>
        </w:tc>
        <w:tc>
          <w:tcPr>
            <w:tcW w:w="6054" w:type="dxa"/>
            <w:tcBorders>
              <w:top w:val="double" w:sz="4" w:space="0" w:color="000000"/>
              <w:left w:val="single" w:sz="4" w:space="0" w:color="000000"/>
              <w:bottom w:val="single" w:sz="3" w:space="0" w:color="000000"/>
              <w:right w:val="double" w:sz="3" w:space="0" w:color="000000"/>
            </w:tcBorders>
            <w:shd w:val="clear" w:color="auto" w:fill="E0E0E0"/>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b/>
              </w:rPr>
              <w:t xml:space="preserve">Amount </w:t>
            </w:r>
          </w:p>
        </w:tc>
      </w:tr>
      <w:tr w:rsidR="00970E65" w:rsidRPr="00D57F3D" w:rsidTr="00F538D2">
        <w:trPr>
          <w:trHeight w:val="544"/>
        </w:trPr>
        <w:tc>
          <w:tcPr>
            <w:tcW w:w="3034" w:type="dxa"/>
            <w:tcBorders>
              <w:top w:val="single" w:sz="3" w:space="0" w:color="000000"/>
              <w:left w:val="double" w:sz="4" w:space="0" w:color="000000"/>
              <w:bottom w:val="single" w:sz="4" w:space="0" w:color="000000"/>
              <w:right w:val="single" w:sz="4"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1. </w:t>
            </w:r>
          </w:p>
        </w:tc>
        <w:tc>
          <w:tcPr>
            <w:tcW w:w="6054" w:type="dxa"/>
            <w:tcBorders>
              <w:top w:val="single" w:sz="3" w:space="0" w:color="000000"/>
              <w:left w:val="single" w:sz="4" w:space="0" w:color="000000"/>
              <w:bottom w:val="single" w:sz="4" w:space="0" w:color="000000"/>
              <w:right w:val="double" w:sz="3"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53"/>
        </w:trPr>
        <w:tc>
          <w:tcPr>
            <w:tcW w:w="3034" w:type="dxa"/>
            <w:tcBorders>
              <w:top w:val="single" w:sz="4" w:space="0" w:color="000000"/>
              <w:left w:val="double" w:sz="4" w:space="0" w:color="000000"/>
              <w:bottom w:val="double" w:sz="3" w:space="0" w:color="000000"/>
              <w:right w:val="single" w:sz="4"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2 </w:t>
            </w:r>
          </w:p>
        </w:tc>
        <w:tc>
          <w:tcPr>
            <w:tcW w:w="6054" w:type="dxa"/>
            <w:tcBorders>
              <w:top w:val="single" w:sz="4" w:space="0" w:color="000000"/>
              <w:left w:val="single" w:sz="4" w:space="0" w:color="000000"/>
              <w:bottom w:val="double" w:sz="3" w:space="0" w:color="000000"/>
              <w:right w:val="double" w:sz="3"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bl>
    <w:p w:rsidR="00970E65" w:rsidRPr="00D57F3D" w:rsidRDefault="00970E65" w:rsidP="00970E65">
      <w:pPr>
        <w:spacing w:after="310" w:line="248" w:lineRule="auto"/>
        <w:ind w:left="-5" w:hanging="10"/>
        <w:jc w:val="both"/>
        <w:rPr>
          <w:rFonts w:asciiTheme="majorBidi" w:eastAsia="Times New Roman" w:hAnsiTheme="majorBidi" w:cstheme="majorBidi"/>
          <w:i/>
        </w:rPr>
      </w:pPr>
      <w:r w:rsidRPr="00D57F3D">
        <w:rPr>
          <w:rFonts w:asciiTheme="majorBidi" w:eastAsia="Times New Roman" w:hAnsiTheme="majorBidi" w:cstheme="majorBidi"/>
          <w:i/>
        </w:rPr>
        <w:t xml:space="preserve">Attach audited financial statement for the last three years (for the individual applicant or each partner).  Firms owned by individuals, and partnerships, may submit their balance sheets certified by a </w:t>
      </w:r>
      <w:proofErr w:type="gramStart"/>
      <w:r w:rsidRPr="00D57F3D">
        <w:rPr>
          <w:rFonts w:asciiTheme="majorBidi" w:eastAsia="Times New Roman" w:hAnsiTheme="majorBidi" w:cstheme="majorBidi"/>
          <w:i/>
        </w:rPr>
        <w:t>registered accountants</w:t>
      </w:r>
      <w:proofErr w:type="gramEnd"/>
      <w:r w:rsidRPr="00D57F3D">
        <w:rPr>
          <w:rFonts w:asciiTheme="majorBidi" w:eastAsia="Times New Roman" w:hAnsiTheme="majorBidi" w:cstheme="majorBidi"/>
          <w:i/>
        </w:rPr>
        <w:t>.</w:t>
      </w:r>
    </w:p>
    <w:p w:rsidR="00970E65" w:rsidRPr="00D57F3D" w:rsidRDefault="00970E65" w:rsidP="00970E65">
      <w:pPr>
        <w:rPr>
          <w:rFonts w:asciiTheme="majorBidi" w:eastAsia="Times New Roman" w:hAnsiTheme="majorBidi" w:cstheme="majorBidi"/>
          <w:i/>
        </w:rPr>
      </w:pPr>
      <w:r w:rsidRPr="00D57F3D">
        <w:rPr>
          <w:rFonts w:asciiTheme="majorBidi" w:eastAsia="Times New Roman" w:hAnsiTheme="majorBidi" w:cstheme="majorBidi"/>
          <w:i/>
        </w:rPr>
        <w:br w:type="page"/>
      </w:r>
    </w:p>
    <w:p w:rsidR="00970E65" w:rsidRPr="00D57F3D" w:rsidRDefault="00970E65" w:rsidP="00970E65">
      <w:pPr>
        <w:pStyle w:val="Heading2"/>
        <w:spacing w:after="68"/>
        <w:ind w:left="102"/>
        <w:rPr>
          <w:rFonts w:asciiTheme="majorBidi" w:hAnsiTheme="majorBidi"/>
          <w:sz w:val="22"/>
          <w:szCs w:val="22"/>
        </w:rPr>
      </w:pPr>
      <w:bookmarkStart w:id="478" w:name="_Toc139324492"/>
      <w:r w:rsidRPr="00D57F3D">
        <w:rPr>
          <w:rFonts w:asciiTheme="majorBidi" w:hAnsiTheme="majorBidi"/>
          <w:sz w:val="22"/>
          <w:szCs w:val="22"/>
        </w:rPr>
        <w:lastRenderedPageBreak/>
        <w:t>Post Qualification Form IV – Experience of contracts of similar nature</w:t>
      </w:r>
      <w:bookmarkEnd w:id="478"/>
      <w:r w:rsidRPr="00D57F3D">
        <w:rPr>
          <w:rFonts w:asciiTheme="majorBidi" w:hAnsiTheme="majorBidi"/>
          <w:sz w:val="22"/>
          <w:szCs w:val="22"/>
        </w:rPr>
        <w:t xml:space="preserve"> </w:t>
      </w:r>
    </w:p>
    <w:p w:rsidR="00970E65" w:rsidRPr="00D57F3D" w:rsidRDefault="00970E65" w:rsidP="00970E65">
      <w:pPr>
        <w:spacing w:after="101" w:line="248" w:lineRule="auto"/>
        <w:ind w:left="152" w:hanging="10"/>
        <w:jc w:val="both"/>
        <w:rPr>
          <w:rFonts w:asciiTheme="majorBidi" w:hAnsiTheme="majorBidi" w:cstheme="majorBidi"/>
        </w:rPr>
      </w:pPr>
      <w:r w:rsidRPr="00D57F3D">
        <w:rPr>
          <w:rFonts w:asciiTheme="majorBidi" w:eastAsia="Times New Roman" w:hAnsiTheme="majorBidi" w:cstheme="majorBidi"/>
          <w:i/>
        </w:rPr>
        <w:t xml:space="preserve">List all contracts performed in the last five years, valued over the amount stated in Section III. Attach reference letters.   </w:t>
      </w:r>
    </w:p>
    <w:p w:rsidR="00970E65" w:rsidRPr="00D57F3D" w:rsidRDefault="00970E65" w:rsidP="00970E65">
      <w:pPr>
        <w:spacing w:after="0"/>
        <w:ind w:left="142"/>
        <w:rPr>
          <w:rFonts w:asciiTheme="majorBidi" w:hAnsiTheme="majorBidi" w:cstheme="majorBidi"/>
        </w:rPr>
      </w:pPr>
      <w:r w:rsidRPr="00D57F3D">
        <w:rPr>
          <w:rFonts w:asciiTheme="majorBidi" w:eastAsia="Times New Roman" w:hAnsiTheme="majorBidi" w:cstheme="majorBidi"/>
        </w:rPr>
        <w:t xml:space="preserve"> </w:t>
      </w:r>
    </w:p>
    <w:tbl>
      <w:tblPr>
        <w:tblStyle w:val="TableGrid0"/>
        <w:tblW w:w="8503" w:type="dxa"/>
        <w:tblInd w:w="41" w:type="dxa"/>
        <w:tblCellMar>
          <w:left w:w="101" w:type="dxa"/>
          <w:right w:w="49" w:type="dxa"/>
        </w:tblCellMar>
        <w:tblLook w:val="04A0" w:firstRow="1" w:lastRow="0" w:firstColumn="1" w:lastColumn="0" w:noHBand="0" w:noVBand="1"/>
      </w:tblPr>
      <w:tblGrid>
        <w:gridCol w:w="2502"/>
        <w:gridCol w:w="1734"/>
        <w:gridCol w:w="1332"/>
        <w:gridCol w:w="2935"/>
      </w:tblGrid>
      <w:tr w:rsidR="00970E65" w:rsidRPr="00D57F3D" w:rsidTr="00F538D2">
        <w:trPr>
          <w:trHeight w:val="718"/>
        </w:trPr>
        <w:tc>
          <w:tcPr>
            <w:tcW w:w="2502" w:type="dxa"/>
            <w:tcBorders>
              <w:top w:val="double" w:sz="4" w:space="0" w:color="000000"/>
              <w:left w:val="double" w:sz="3" w:space="0" w:color="000000"/>
              <w:bottom w:val="single" w:sz="4" w:space="0" w:color="000000"/>
              <w:right w:val="single" w:sz="4" w:space="0" w:color="000000"/>
            </w:tcBorders>
            <w:shd w:val="clear" w:color="auto" w:fill="E0E0E0"/>
            <w:vAlign w:val="center"/>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b/>
              </w:rPr>
              <w:t>Description (&amp; scope) of Goods supplied</w:t>
            </w:r>
            <w:r w:rsidRPr="00D57F3D">
              <w:rPr>
                <w:rFonts w:asciiTheme="majorBidi" w:eastAsia="Times New Roman" w:hAnsiTheme="majorBidi" w:cstheme="majorBidi"/>
              </w:rPr>
              <w:t xml:space="preserve"> </w:t>
            </w:r>
          </w:p>
        </w:tc>
        <w:tc>
          <w:tcPr>
            <w:tcW w:w="1734" w:type="dxa"/>
            <w:tcBorders>
              <w:top w:val="double" w:sz="4" w:space="0" w:color="000000"/>
              <w:left w:val="single" w:sz="4" w:space="0" w:color="000000"/>
              <w:bottom w:val="single" w:sz="4" w:space="0" w:color="000000"/>
              <w:right w:val="single" w:sz="4" w:space="0" w:color="000000"/>
            </w:tcBorders>
            <w:shd w:val="clear" w:color="auto" w:fill="E0E0E0"/>
            <w:vAlign w:val="center"/>
          </w:tcPr>
          <w:p w:rsidR="00970E65" w:rsidRPr="00D57F3D" w:rsidRDefault="00970E65" w:rsidP="00F538D2">
            <w:pPr>
              <w:ind w:left="1"/>
              <w:jc w:val="both"/>
              <w:rPr>
                <w:rFonts w:asciiTheme="majorBidi" w:hAnsiTheme="majorBidi" w:cstheme="majorBidi"/>
              </w:rPr>
            </w:pPr>
            <w:r w:rsidRPr="00D57F3D">
              <w:rPr>
                <w:rFonts w:asciiTheme="majorBidi" w:eastAsia="Times New Roman" w:hAnsiTheme="majorBidi" w:cstheme="majorBidi"/>
                <w:b/>
              </w:rPr>
              <w:t>Name of Client &amp; Contact Person</w:t>
            </w:r>
            <w:r w:rsidRPr="00D57F3D">
              <w:rPr>
                <w:rFonts w:asciiTheme="majorBidi" w:eastAsia="Times New Roman" w:hAnsiTheme="majorBidi" w:cstheme="majorBidi"/>
              </w:rPr>
              <w:t xml:space="preserve"> </w:t>
            </w:r>
          </w:p>
        </w:tc>
        <w:tc>
          <w:tcPr>
            <w:tcW w:w="1332" w:type="dxa"/>
            <w:tcBorders>
              <w:top w:val="double" w:sz="4" w:space="0" w:color="000000"/>
              <w:left w:val="single" w:sz="4" w:space="0" w:color="000000"/>
              <w:bottom w:val="single" w:sz="4" w:space="0" w:color="000000"/>
              <w:right w:val="single" w:sz="4" w:space="0" w:color="000000"/>
            </w:tcBorders>
            <w:shd w:val="clear" w:color="auto" w:fill="E0E0E0"/>
            <w:vAlign w:val="center"/>
          </w:tcPr>
          <w:p w:rsidR="00970E65" w:rsidRPr="00D57F3D" w:rsidRDefault="00970E65" w:rsidP="00F538D2">
            <w:pPr>
              <w:tabs>
                <w:tab w:val="right" w:pos="1182"/>
              </w:tabs>
              <w:rPr>
                <w:rFonts w:asciiTheme="majorBidi" w:hAnsiTheme="majorBidi" w:cstheme="majorBidi"/>
              </w:rPr>
            </w:pPr>
            <w:r w:rsidRPr="00D57F3D">
              <w:rPr>
                <w:rFonts w:asciiTheme="majorBidi" w:eastAsia="Times New Roman" w:hAnsiTheme="majorBidi" w:cstheme="majorBidi"/>
                <w:b/>
              </w:rPr>
              <w:t xml:space="preserve">Year </w:t>
            </w:r>
            <w:r w:rsidRPr="00D57F3D">
              <w:rPr>
                <w:rFonts w:asciiTheme="majorBidi" w:eastAsia="Times New Roman" w:hAnsiTheme="majorBidi" w:cstheme="majorBidi"/>
                <w:b/>
              </w:rPr>
              <w:tab/>
              <w:t xml:space="preserve">of </w:t>
            </w:r>
          </w:p>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b/>
              </w:rPr>
              <w:t>Completion</w:t>
            </w:r>
            <w:r w:rsidRPr="00D57F3D">
              <w:rPr>
                <w:rFonts w:asciiTheme="majorBidi" w:eastAsia="Times New Roman" w:hAnsiTheme="majorBidi" w:cstheme="majorBidi"/>
              </w:rPr>
              <w:t xml:space="preserve"> </w:t>
            </w:r>
          </w:p>
        </w:tc>
        <w:tc>
          <w:tcPr>
            <w:tcW w:w="2935" w:type="dxa"/>
            <w:tcBorders>
              <w:top w:val="double" w:sz="4" w:space="0" w:color="000000"/>
              <w:left w:val="single" w:sz="4" w:space="0" w:color="000000"/>
              <w:bottom w:val="single" w:sz="4" w:space="0" w:color="000000"/>
              <w:right w:val="double" w:sz="4" w:space="0" w:color="000000"/>
            </w:tcBorders>
            <w:shd w:val="clear" w:color="auto" w:fill="E0E0E0"/>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b/>
              </w:rPr>
              <w:t>Currency &amp; Value of Contract</w:t>
            </w:r>
            <w:r w:rsidRPr="00D57F3D">
              <w:rPr>
                <w:rFonts w:asciiTheme="majorBidi" w:eastAsia="Times New Roman" w:hAnsiTheme="majorBidi" w:cstheme="majorBidi"/>
              </w:rPr>
              <w:t xml:space="preserve"> </w:t>
            </w:r>
          </w:p>
        </w:tc>
      </w:tr>
      <w:tr w:rsidR="00970E65" w:rsidRPr="00D57F3D" w:rsidTr="00F538D2">
        <w:trPr>
          <w:trHeight w:val="497"/>
        </w:trPr>
        <w:tc>
          <w:tcPr>
            <w:tcW w:w="2502" w:type="dxa"/>
            <w:tcBorders>
              <w:top w:val="single" w:sz="4" w:space="0" w:color="000000"/>
              <w:left w:val="double" w:sz="3" w:space="0" w:color="000000"/>
              <w:bottom w:val="single" w:sz="4"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2935" w:type="dxa"/>
            <w:tcBorders>
              <w:top w:val="single" w:sz="4" w:space="0" w:color="000000"/>
              <w:left w:val="single" w:sz="4" w:space="0" w:color="000000"/>
              <w:bottom w:val="single" w:sz="4"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495"/>
        </w:trPr>
        <w:tc>
          <w:tcPr>
            <w:tcW w:w="2502" w:type="dxa"/>
            <w:tcBorders>
              <w:top w:val="single" w:sz="4" w:space="0" w:color="000000"/>
              <w:left w:val="double" w:sz="3"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1734" w:type="dxa"/>
            <w:tcBorders>
              <w:top w:val="single" w:sz="4" w:space="0" w:color="000000"/>
              <w:left w:val="single" w:sz="4" w:space="0" w:color="000000"/>
              <w:bottom w:val="sing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1332" w:type="dxa"/>
            <w:tcBorders>
              <w:top w:val="single" w:sz="4" w:space="0" w:color="000000"/>
              <w:left w:val="single" w:sz="4" w:space="0" w:color="000000"/>
              <w:bottom w:val="sing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2935" w:type="dxa"/>
            <w:tcBorders>
              <w:top w:val="single" w:sz="4" w:space="0" w:color="000000"/>
              <w:left w:val="single" w:sz="4" w:space="0" w:color="000000"/>
              <w:bottom w:val="single" w:sz="3"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494"/>
        </w:trPr>
        <w:tc>
          <w:tcPr>
            <w:tcW w:w="2502" w:type="dxa"/>
            <w:tcBorders>
              <w:top w:val="single" w:sz="3" w:space="0" w:color="000000"/>
              <w:left w:val="double" w:sz="3"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1734" w:type="dxa"/>
            <w:tcBorders>
              <w:top w:val="single" w:sz="3" w:space="0" w:color="000000"/>
              <w:left w:val="single" w:sz="4" w:space="0" w:color="000000"/>
              <w:bottom w:val="sing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1332" w:type="dxa"/>
            <w:tcBorders>
              <w:top w:val="single" w:sz="3" w:space="0" w:color="000000"/>
              <w:left w:val="single" w:sz="4" w:space="0" w:color="000000"/>
              <w:bottom w:val="sing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2935" w:type="dxa"/>
            <w:tcBorders>
              <w:top w:val="single" w:sz="3" w:space="0" w:color="000000"/>
              <w:left w:val="single" w:sz="4" w:space="0" w:color="000000"/>
              <w:bottom w:val="single" w:sz="3"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496"/>
        </w:trPr>
        <w:tc>
          <w:tcPr>
            <w:tcW w:w="2502" w:type="dxa"/>
            <w:tcBorders>
              <w:top w:val="single" w:sz="3" w:space="0" w:color="000000"/>
              <w:left w:val="double" w:sz="3" w:space="0" w:color="000000"/>
              <w:bottom w:val="sing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1734" w:type="dxa"/>
            <w:tcBorders>
              <w:top w:val="single" w:sz="3" w:space="0" w:color="000000"/>
              <w:left w:val="single" w:sz="4" w:space="0" w:color="000000"/>
              <w:bottom w:val="sing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1332" w:type="dxa"/>
            <w:tcBorders>
              <w:top w:val="single" w:sz="3" w:space="0" w:color="000000"/>
              <w:left w:val="single" w:sz="4" w:space="0" w:color="000000"/>
              <w:bottom w:val="sing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2935" w:type="dxa"/>
            <w:tcBorders>
              <w:top w:val="single" w:sz="3" w:space="0" w:color="000000"/>
              <w:left w:val="single" w:sz="4" w:space="0" w:color="000000"/>
              <w:bottom w:val="single" w:sz="3"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505"/>
        </w:trPr>
        <w:tc>
          <w:tcPr>
            <w:tcW w:w="2502" w:type="dxa"/>
            <w:tcBorders>
              <w:top w:val="single" w:sz="3" w:space="0" w:color="000000"/>
              <w:left w:val="double" w:sz="3" w:space="0" w:color="000000"/>
              <w:bottom w:val="double" w:sz="3" w:space="0" w:color="000000"/>
              <w:right w:val="single" w:sz="4" w:space="0" w:color="000000"/>
            </w:tcBorders>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c>
          <w:tcPr>
            <w:tcW w:w="1734" w:type="dxa"/>
            <w:tcBorders>
              <w:top w:val="single" w:sz="3" w:space="0" w:color="000000"/>
              <w:left w:val="single" w:sz="4" w:space="0" w:color="000000"/>
              <w:bottom w:val="doub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1332" w:type="dxa"/>
            <w:tcBorders>
              <w:top w:val="single" w:sz="3" w:space="0" w:color="000000"/>
              <w:left w:val="single" w:sz="4" w:space="0" w:color="000000"/>
              <w:bottom w:val="double" w:sz="3" w:space="0" w:color="000000"/>
              <w:right w:val="single" w:sz="4" w:space="0" w:color="000000"/>
            </w:tcBorders>
            <w:vAlign w:val="center"/>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w:t>
            </w:r>
          </w:p>
        </w:tc>
        <w:tc>
          <w:tcPr>
            <w:tcW w:w="2935" w:type="dxa"/>
            <w:tcBorders>
              <w:top w:val="single" w:sz="3" w:space="0" w:color="000000"/>
              <w:left w:val="single" w:sz="4" w:space="0" w:color="000000"/>
              <w:bottom w:val="double" w:sz="3" w:space="0" w:color="000000"/>
              <w:right w:val="double" w:sz="4" w:space="0" w:color="000000"/>
            </w:tcBorders>
            <w:vAlign w:val="center"/>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 </w:t>
            </w:r>
          </w:p>
        </w:tc>
      </w:tr>
    </w:tbl>
    <w:p w:rsidR="00970E65" w:rsidRPr="00D57F3D" w:rsidRDefault="00970E65" w:rsidP="00970E65">
      <w:pPr>
        <w:spacing w:after="0"/>
        <w:ind w:left="142"/>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ind w:left="142"/>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ind w:left="142"/>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ind w:left="142"/>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ind w:left="142"/>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tabs>
          <w:tab w:val="center" w:pos="4444"/>
        </w:tabs>
        <w:rPr>
          <w:rFonts w:asciiTheme="majorBidi" w:hAnsiTheme="majorBidi" w:cstheme="majorBidi"/>
        </w:rPr>
        <w:sectPr w:rsidR="00970E65" w:rsidRPr="00D57F3D" w:rsidSect="00F538D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64" w:right="1479" w:bottom="795" w:left="1872" w:header="720" w:footer="720" w:gutter="0"/>
          <w:cols w:space="720"/>
          <w:titlePg/>
        </w:sectPr>
      </w:pPr>
    </w:p>
    <w:p w:rsidR="00970E65" w:rsidRPr="00D57F3D" w:rsidRDefault="00970E65" w:rsidP="00970E65">
      <w:pPr>
        <w:pStyle w:val="Heading2"/>
        <w:spacing w:line="259" w:lineRule="auto"/>
        <w:ind w:left="-5"/>
        <w:rPr>
          <w:rFonts w:asciiTheme="majorBidi" w:hAnsiTheme="majorBidi"/>
          <w:sz w:val="22"/>
          <w:szCs w:val="22"/>
        </w:rPr>
      </w:pPr>
      <w:bookmarkStart w:id="479" w:name="_Toc139324493"/>
      <w:r w:rsidRPr="00D57F3D">
        <w:rPr>
          <w:rFonts w:asciiTheme="majorBidi" w:hAnsiTheme="majorBidi"/>
          <w:sz w:val="22"/>
          <w:szCs w:val="22"/>
        </w:rPr>
        <w:lastRenderedPageBreak/>
        <w:t>Section V.  Eligible Countries</w:t>
      </w:r>
      <w:bookmarkEnd w:id="479"/>
      <w:r w:rsidRPr="00D57F3D">
        <w:rPr>
          <w:rFonts w:asciiTheme="majorBidi" w:hAnsiTheme="majorBidi"/>
          <w:sz w:val="22"/>
          <w:szCs w:val="22"/>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t xml:space="preserve"> </w:t>
      </w:r>
    </w:p>
    <w:p w:rsidR="00970E65" w:rsidRPr="00D57F3D" w:rsidRDefault="00970E65" w:rsidP="00970E65">
      <w:pPr>
        <w:pStyle w:val="Heading3"/>
        <w:spacing w:after="83" w:line="265" w:lineRule="auto"/>
        <w:ind w:left="10"/>
        <w:rPr>
          <w:rFonts w:asciiTheme="majorBidi" w:hAnsiTheme="majorBidi"/>
        </w:rPr>
      </w:pPr>
      <w:bookmarkStart w:id="480" w:name="_Toc139324494"/>
      <w:r w:rsidRPr="00D57F3D">
        <w:rPr>
          <w:rFonts w:asciiTheme="majorBidi" w:hAnsiTheme="majorBidi"/>
        </w:rPr>
        <w:t>Eligibility for the Provision of Goods in Public Procurement</w:t>
      </w:r>
      <w:bookmarkEnd w:id="480"/>
      <w:r w:rsidRPr="00D57F3D">
        <w:rPr>
          <w:rFonts w:asciiTheme="majorBidi" w:hAnsiTheme="majorBidi"/>
        </w:rPr>
        <w:t xml:space="preserve"> </w:t>
      </w:r>
    </w:p>
    <w:p w:rsidR="00970E65" w:rsidRPr="00D57F3D" w:rsidRDefault="00970E65" w:rsidP="00970E65">
      <w:pPr>
        <w:numPr>
          <w:ilvl w:val="0"/>
          <w:numId w:val="18"/>
        </w:numPr>
        <w:spacing w:after="104" w:line="249" w:lineRule="auto"/>
        <w:ind w:hanging="676"/>
        <w:jc w:val="both"/>
        <w:rPr>
          <w:rFonts w:asciiTheme="majorBidi" w:hAnsiTheme="majorBidi" w:cstheme="majorBidi"/>
        </w:rPr>
      </w:pPr>
      <w:r w:rsidRPr="00D57F3D">
        <w:rPr>
          <w:rFonts w:asciiTheme="majorBidi" w:eastAsia="Times New Roman" w:hAnsiTheme="majorBidi" w:cstheme="majorBidi"/>
        </w:rPr>
        <w:t xml:space="preserve">The Government of the Maldives permits firms and individuals from all countries to offer goods for </w:t>
      </w:r>
      <w:proofErr w:type="spellStart"/>
      <w:r w:rsidRPr="00D57F3D">
        <w:rPr>
          <w:rFonts w:asciiTheme="majorBidi" w:eastAsia="Times New Roman" w:hAnsiTheme="majorBidi" w:cstheme="majorBidi"/>
        </w:rPr>
        <w:t>publically</w:t>
      </w:r>
      <w:proofErr w:type="spellEnd"/>
      <w:r w:rsidRPr="00D57F3D">
        <w:rPr>
          <w:rFonts w:asciiTheme="majorBidi" w:eastAsia="Times New Roman" w:hAnsiTheme="majorBidi" w:cstheme="majorBidi"/>
        </w:rPr>
        <w:t xml:space="preserve"> funded contracts.  </w:t>
      </w:r>
    </w:p>
    <w:p w:rsidR="00970E65" w:rsidRPr="00D57F3D" w:rsidRDefault="00970E65" w:rsidP="00970E65">
      <w:pPr>
        <w:numPr>
          <w:ilvl w:val="0"/>
          <w:numId w:val="18"/>
        </w:numPr>
        <w:spacing w:after="104" w:line="249" w:lineRule="auto"/>
        <w:ind w:hanging="676"/>
        <w:jc w:val="both"/>
        <w:rPr>
          <w:rFonts w:asciiTheme="majorBidi" w:hAnsiTheme="majorBidi" w:cstheme="majorBidi"/>
        </w:rPr>
      </w:pPr>
      <w:r w:rsidRPr="00D57F3D">
        <w:rPr>
          <w:rFonts w:asciiTheme="majorBidi" w:eastAsia="Times New Roman" w:hAnsiTheme="majorBidi" w:cstheme="majorBidi"/>
        </w:rPr>
        <w:t xml:space="preserve">As an exception, firms of a Country or goods manufactured in a Country may be excluded if: </w:t>
      </w:r>
    </w:p>
    <w:p w:rsidR="00970E65" w:rsidRPr="00D57F3D" w:rsidRDefault="00970E65" w:rsidP="00970E65">
      <w:pPr>
        <w:numPr>
          <w:ilvl w:val="1"/>
          <w:numId w:val="18"/>
        </w:numPr>
        <w:spacing w:after="104" w:line="249" w:lineRule="auto"/>
        <w:ind w:right="53" w:hanging="678"/>
        <w:jc w:val="both"/>
        <w:rPr>
          <w:rFonts w:asciiTheme="majorBidi" w:hAnsiTheme="majorBidi" w:cstheme="majorBidi"/>
        </w:rPr>
      </w:pPr>
      <w:r w:rsidRPr="00D57F3D">
        <w:rPr>
          <w:rFonts w:asciiTheme="majorBidi" w:eastAsia="Times New Roman" w:hAnsiTheme="majorBidi" w:cstheme="majorBidi"/>
        </w:rPr>
        <w:t xml:space="preserve">as a matter of law or official regulation, the Republic of Maldives prohibits commercial relations with that Country, or  </w:t>
      </w:r>
    </w:p>
    <w:p w:rsidR="00970E65" w:rsidRPr="00D57F3D" w:rsidRDefault="00970E65" w:rsidP="00970E65">
      <w:pPr>
        <w:numPr>
          <w:ilvl w:val="1"/>
          <w:numId w:val="18"/>
        </w:numPr>
        <w:spacing w:after="103" w:line="249" w:lineRule="auto"/>
        <w:ind w:right="53" w:hanging="678"/>
        <w:jc w:val="both"/>
        <w:rPr>
          <w:rFonts w:asciiTheme="majorBidi" w:hAnsiTheme="majorBidi" w:cstheme="majorBidi"/>
        </w:rPr>
      </w:pPr>
      <w:r w:rsidRPr="00D57F3D">
        <w:rPr>
          <w:rFonts w:asciiTheme="majorBidi" w:eastAsia="Times New Roman" w:hAnsiTheme="majorBidi" w:cstheme="majorBidi"/>
        </w:rPr>
        <w:t xml:space="preserve">by an Act of Compliance with a Decision of the United Nations Security Council taken under Chapter VII of the Charter of the United Nations, the Republic of Maldives prohibits any import of goods from that Country or any payments to persons or entities in that Country. </w:t>
      </w:r>
    </w:p>
    <w:p w:rsidR="00970E65" w:rsidRPr="00D57F3D" w:rsidRDefault="00970E65" w:rsidP="00970E65">
      <w:pPr>
        <w:spacing w:after="40" w:line="249" w:lineRule="auto"/>
        <w:ind w:left="-5" w:right="103" w:hanging="10"/>
        <w:jc w:val="both"/>
        <w:rPr>
          <w:rFonts w:asciiTheme="majorBidi" w:hAnsiTheme="majorBidi" w:cstheme="majorBidi"/>
        </w:rPr>
      </w:pPr>
      <w:r w:rsidRPr="00D57F3D">
        <w:rPr>
          <w:rFonts w:asciiTheme="majorBidi" w:eastAsia="Times New Roman" w:hAnsiTheme="majorBidi" w:cstheme="majorBidi"/>
        </w:rPr>
        <w:t xml:space="preserve">2. For the information of Bidders, at the present time firms, goods and services from the following countries are excluded from this Biding:  </w:t>
      </w:r>
      <w:r w:rsidRPr="00D57F3D">
        <w:rPr>
          <w:rFonts w:asciiTheme="majorBidi" w:eastAsia="Times New Roman" w:hAnsiTheme="majorBidi" w:cstheme="majorBidi"/>
          <w:b/>
        </w:rPr>
        <w:t xml:space="preserve">No countries excluded from Biding.   </w:t>
      </w:r>
    </w:p>
    <w:p w:rsidR="00970E65" w:rsidRPr="00D57F3D" w:rsidRDefault="00970E65" w:rsidP="00970E65">
      <w:pPr>
        <w:spacing w:after="0"/>
        <w:rPr>
          <w:rFonts w:asciiTheme="majorBidi" w:hAnsiTheme="majorBidi" w:cstheme="majorBidi"/>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1"/>
        <w:jc w:val="center"/>
        <w:rPr>
          <w:rFonts w:asciiTheme="majorBidi" w:hAnsiTheme="majorBidi"/>
          <w:b w:val="0"/>
          <w:sz w:val="22"/>
          <w:szCs w:val="22"/>
        </w:rPr>
      </w:pPr>
      <w:bookmarkStart w:id="481" w:name="_Toc139324495"/>
    </w:p>
    <w:p w:rsidR="00970E65" w:rsidRPr="00D57F3D" w:rsidRDefault="00970E65" w:rsidP="00970E65">
      <w:pPr>
        <w:pStyle w:val="Heading1"/>
        <w:jc w:val="center"/>
        <w:rPr>
          <w:rFonts w:asciiTheme="majorBidi" w:hAnsiTheme="majorBidi"/>
          <w:b w:val="0"/>
          <w:sz w:val="22"/>
          <w:szCs w:val="22"/>
        </w:rPr>
      </w:pPr>
    </w:p>
    <w:p w:rsidR="00970E65" w:rsidRPr="00D57F3D" w:rsidRDefault="00970E65" w:rsidP="00970E65">
      <w:pPr>
        <w:pStyle w:val="Heading1"/>
        <w:jc w:val="center"/>
        <w:rPr>
          <w:rFonts w:asciiTheme="majorBidi" w:hAnsiTheme="majorBidi"/>
          <w:b w:val="0"/>
          <w:sz w:val="22"/>
          <w:szCs w:val="22"/>
        </w:rPr>
      </w:pPr>
    </w:p>
    <w:p w:rsidR="00970E65" w:rsidRDefault="00970E65" w:rsidP="00970E65">
      <w:pPr>
        <w:pStyle w:val="Heading1"/>
        <w:jc w:val="center"/>
        <w:rPr>
          <w:rFonts w:asciiTheme="majorBidi" w:hAnsiTheme="majorBidi"/>
          <w:b w:val="0"/>
          <w:sz w:val="22"/>
          <w:szCs w:val="22"/>
        </w:rPr>
      </w:pPr>
    </w:p>
    <w:p w:rsidR="00970E65" w:rsidRDefault="00970E65" w:rsidP="00970E65">
      <w:pPr>
        <w:pStyle w:val="Heading1"/>
        <w:jc w:val="center"/>
        <w:rPr>
          <w:rFonts w:asciiTheme="majorBidi" w:hAnsiTheme="majorBidi"/>
          <w:b w:val="0"/>
          <w:sz w:val="22"/>
          <w:szCs w:val="22"/>
        </w:rPr>
      </w:pPr>
    </w:p>
    <w:p w:rsidR="00970E65" w:rsidRDefault="00970E65" w:rsidP="00970E65">
      <w:pPr>
        <w:pStyle w:val="Heading1"/>
        <w:jc w:val="center"/>
        <w:rPr>
          <w:rFonts w:asciiTheme="majorBidi" w:hAnsiTheme="majorBidi"/>
          <w:b w:val="0"/>
          <w:sz w:val="22"/>
          <w:szCs w:val="22"/>
        </w:rPr>
      </w:pPr>
    </w:p>
    <w:p w:rsidR="00970E65" w:rsidRDefault="00970E65" w:rsidP="00970E65">
      <w:pPr>
        <w:pStyle w:val="Heading1"/>
        <w:jc w:val="center"/>
        <w:rPr>
          <w:rFonts w:asciiTheme="majorBidi" w:hAnsiTheme="majorBidi"/>
          <w:b w:val="0"/>
          <w:sz w:val="22"/>
          <w:szCs w:val="22"/>
        </w:rPr>
      </w:pPr>
    </w:p>
    <w:p w:rsidR="00970E65" w:rsidRDefault="00970E65" w:rsidP="00970E65">
      <w:pPr>
        <w:pStyle w:val="Heading1"/>
        <w:jc w:val="center"/>
        <w:rPr>
          <w:rFonts w:asciiTheme="majorBidi" w:hAnsiTheme="majorBidi"/>
          <w:b w:val="0"/>
          <w:sz w:val="22"/>
          <w:szCs w:val="22"/>
        </w:rPr>
      </w:pPr>
    </w:p>
    <w:p w:rsidR="00970E65" w:rsidRPr="00D57F3D" w:rsidRDefault="00970E65" w:rsidP="00970E65">
      <w:pPr>
        <w:pStyle w:val="Heading1"/>
        <w:jc w:val="center"/>
        <w:rPr>
          <w:rFonts w:asciiTheme="majorBidi" w:hAnsiTheme="majorBidi"/>
          <w:b w:val="0"/>
          <w:sz w:val="22"/>
          <w:szCs w:val="22"/>
        </w:rPr>
      </w:pPr>
      <w:r w:rsidRPr="00D57F3D">
        <w:rPr>
          <w:rFonts w:asciiTheme="majorBidi" w:hAnsiTheme="majorBidi"/>
          <w:b w:val="0"/>
          <w:sz w:val="22"/>
          <w:szCs w:val="22"/>
        </w:rPr>
        <w:t>PART 2</w:t>
      </w:r>
      <w:bookmarkEnd w:id="481"/>
      <w:r w:rsidRPr="00D57F3D">
        <w:rPr>
          <w:rFonts w:asciiTheme="majorBidi" w:hAnsiTheme="majorBidi"/>
          <w:b w:val="0"/>
          <w:sz w:val="22"/>
          <w:szCs w:val="22"/>
        </w:rPr>
        <w:t xml:space="preserve"> </w:t>
      </w:r>
    </w:p>
    <w:p w:rsidR="00970E65" w:rsidRPr="00D57F3D" w:rsidRDefault="00970E65" w:rsidP="00970E65">
      <w:pPr>
        <w:pStyle w:val="Heading1"/>
        <w:jc w:val="center"/>
        <w:rPr>
          <w:rFonts w:asciiTheme="majorBidi" w:hAnsiTheme="majorBidi"/>
          <w:b w:val="0"/>
          <w:sz w:val="22"/>
          <w:szCs w:val="22"/>
        </w:rPr>
      </w:pPr>
      <w:bookmarkStart w:id="482" w:name="_Toc139324496"/>
      <w:r w:rsidRPr="00D57F3D">
        <w:rPr>
          <w:rFonts w:asciiTheme="majorBidi" w:hAnsiTheme="majorBidi"/>
          <w:b w:val="0"/>
          <w:sz w:val="22"/>
          <w:szCs w:val="22"/>
        </w:rPr>
        <w:t>Supply Requirements</w:t>
      </w:r>
      <w:bookmarkEnd w:id="482"/>
      <w:r w:rsidRPr="00D57F3D">
        <w:rPr>
          <w:rFonts w:asciiTheme="majorBidi" w:hAnsiTheme="majorBidi"/>
          <w:b w:val="0"/>
          <w:sz w:val="22"/>
          <w:szCs w:val="22"/>
        </w:rPr>
        <w:t xml:space="preserve"> </w:t>
      </w: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2"/>
        <w:spacing w:line="259" w:lineRule="auto"/>
        <w:ind w:left="-5"/>
        <w:rPr>
          <w:rFonts w:asciiTheme="majorBidi" w:hAnsiTheme="majorBidi"/>
          <w:sz w:val="22"/>
          <w:szCs w:val="22"/>
        </w:rPr>
      </w:pPr>
      <w:bookmarkStart w:id="483" w:name="_Toc139316506"/>
      <w:bookmarkStart w:id="484" w:name="_Toc139324497"/>
      <w:r w:rsidRPr="00D57F3D">
        <w:rPr>
          <w:rFonts w:asciiTheme="majorBidi" w:hAnsiTheme="majorBidi"/>
          <w:sz w:val="22"/>
          <w:szCs w:val="22"/>
        </w:rPr>
        <w:lastRenderedPageBreak/>
        <w:t xml:space="preserve">Section VI.  Employer’s Requirement </w:t>
      </w:r>
    </w:p>
    <w:p w:rsidR="00970E65" w:rsidRPr="00D57F3D" w:rsidRDefault="00970E65" w:rsidP="00970E65">
      <w:pPr>
        <w:pStyle w:val="Heading1"/>
        <w:numPr>
          <w:ilvl w:val="0"/>
          <w:numId w:val="2"/>
        </w:numPr>
        <w:rPr>
          <w:rFonts w:asciiTheme="majorBidi" w:hAnsiTheme="majorBidi"/>
          <w:sz w:val="22"/>
          <w:szCs w:val="22"/>
        </w:rPr>
      </w:pPr>
      <w:r w:rsidRPr="00D57F3D">
        <w:rPr>
          <w:rFonts w:asciiTheme="majorBidi" w:hAnsiTheme="majorBidi"/>
          <w:sz w:val="22"/>
          <w:szCs w:val="22"/>
        </w:rPr>
        <w:t>PV Modules</w:t>
      </w:r>
      <w:bookmarkEnd w:id="483"/>
      <w:bookmarkEnd w:id="484"/>
    </w:p>
    <w:p w:rsidR="00970E65" w:rsidRPr="00D57F3D" w:rsidRDefault="00970E65" w:rsidP="00970E65">
      <w:pPr>
        <w:pStyle w:val="Heading2"/>
        <w:numPr>
          <w:ilvl w:val="1"/>
          <w:numId w:val="2"/>
        </w:numPr>
        <w:rPr>
          <w:rFonts w:asciiTheme="majorBidi" w:hAnsiTheme="majorBidi"/>
          <w:sz w:val="22"/>
          <w:szCs w:val="22"/>
        </w:rPr>
      </w:pPr>
      <w:bookmarkStart w:id="485" w:name="_Toc139316507"/>
      <w:bookmarkStart w:id="486" w:name="_Toc139324498"/>
      <w:r w:rsidRPr="00D57F3D">
        <w:rPr>
          <w:rFonts w:asciiTheme="majorBidi" w:hAnsiTheme="majorBidi"/>
          <w:sz w:val="22"/>
          <w:szCs w:val="22"/>
        </w:rPr>
        <w:t>General Requirements</w:t>
      </w:r>
      <w:bookmarkEnd w:id="485"/>
      <w:bookmarkEnd w:id="486"/>
    </w:p>
    <w:p w:rsidR="00970E65" w:rsidRPr="00D57F3D" w:rsidRDefault="00970E65" w:rsidP="00970E65">
      <w:pPr>
        <w:pStyle w:val="E1"/>
        <w:ind w:left="0"/>
        <w:rPr>
          <w:rFonts w:asciiTheme="majorBidi" w:hAnsiTheme="majorBidi" w:cstheme="majorBidi"/>
          <w:szCs w:val="22"/>
        </w:rPr>
      </w:pPr>
      <w:r w:rsidRPr="00D57F3D">
        <w:rPr>
          <w:rFonts w:asciiTheme="majorBidi" w:hAnsiTheme="majorBidi" w:cstheme="majorBidi"/>
          <w:szCs w:val="22"/>
        </w:rPr>
        <w:t>Monocrystalline or Polycrystalline Module technologies shall be used.</w:t>
      </w:r>
    </w:p>
    <w:p w:rsidR="00970E65" w:rsidRPr="00D57F3D" w:rsidRDefault="00970E65" w:rsidP="00970E65">
      <w:pPr>
        <w:pStyle w:val="E1"/>
        <w:ind w:left="0"/>
        <w:rPr>
          <w:rFonts w:asciiTheme="majorBidi" w:hAnsiTheme="majorBidi" w:cstheme="majorBidi"/>
          <w:szCs w:val="22"/>
        </w:rPr>
      </w:pPr>
      <w:r w:rsidRPr="00D57F3D">
        <w:rPr>
          <w:rFonts w:asciiTheme="majorBidi" w:hAnsiTheme="majorBidi" w:cstheme="majorBidi"/>
          <w:szCs w:val="22"/>
        </w:rPr>
        <w:t>This</w:t>
      </w:r>
      <w:r w:rsidRPr="00D57F3D" w:rsidDel="00874D69">
        <w:rPr>
          <w:rFonts w:asciiTheme="majorBidi" w:hAnsiTheme="majorBidi" w:cstheme="majorBidi"/>
          <w:szCs w:val="22"/>
        </w:rPr>
        <w:t xml:space="preserve"> </w:t>
      </w:r>
      <w:r w:rsidRPr="00D57F3D">
        <w:rPr>
          <w:rFonts w:asciiTheme="majorBidi" w:hAnsiTheme="majorBidi" w:cstheme="majorBidi"/>
          <w:szCs w:val="22"/>
        </w:rPr>
        <w:t xml:space="preserve">Chapter describes the requirements for design, manufacturing, delivery of the PV modules </w:t>
      </w:r>
      <w:r w:rsidRPr="00D57F3D">
        <w:rPr>
          <w:rFonts w:asciiTheme="majorBidi" w:eastAsia="Tahoma" w:hAnsiTheme="majorBidi" w:cstheme="majorBidi"/>
          <w:szCs w:val="22"/>
        </w:rPr>
        <w:t>to be provided for the PV solar system</w:t>
      </w:r>
      <w:r w:rsidRPr="00D57F3D">
        <w:rPr>
          <w:rFonts w:asciiTheme="majorBidi" w:hAnsiTheme="majorBidi" w:cstheme="majorBidi"/>
          <w:szCs w:val="22"/>
        </w:rPr>
        <w:t xml:space="preserve">. The Bidder shall complete the data sheet “PV Module” with all missing information for the proper planning, delivery and warranty. </w:t>
      </w:r>
    </w:p>
    <w:p w:rsidR="00970E65" w:rsidRPr="00D57F3D" w:rsidRDefault="00970E65" w:rsidP="00970E65">
      <w:pPr>
        <w:pStyle w:val="E1"/>
        <w:ind w:left="0"/>
        <w:rPr>
          <w:rFonts w:asciiTheme="majorBidi" w:hAnsiTheme="majorBidi" w:cstheme="majorBidi"/>
          <w:szCs w:val="22"/>
        </w:rPr>
      </w:pPr>
      <w:r w:rsidRPr="00D57F3D">
        <w:rPr>
          <w:rFonts w:asciiTheme="majorBidi" w:hAnsiTheme="majorBidi" w:cstheme="majorBidi"/>
          <w:szCs w:val="22"/>
        </w:rPr>
        <w:t>Monocrystalline or Polycrystalline Module technologies shall be used.</w:t>
      </w:r>
    </w:p>
    <w:p w:rsidR="00970E65" w:rsidRPr="00D57F3D" w:rsidRDefault="00970E65" w:rsidP="00970E65">
      <w:pPr>
        <w:pStyle w:val="E1"/>
        <w:ind w:left="0"/>
        <w:rPr>
          <w:rFonts w:asciiTheme="majorBidi" w:hAnsiTheme="majorBidi" w:cstheme="majorBidi"/>
          <w:szCs w:val="22"/>
        </w:rPr>
      </w:pPr>
      <w:r w:rsidRPr="00D57F3D">
        <w:rPr>
          <w:rFonts w:asciiTheme="majorBidi" w:hAnsiTheme="majorBidi" w:cstheme="majorBidi"/>
          <w:szCs w:val="22"/>
        </w:rPr>
        <w:t>Monocrystalline or Polycrystalline Module technologies shall be used.</w:t>
      </w:r>
    </w:p>
    <w:p w:rsidR="00970E65" w:rsidRPr="00D57F3D" w:rsidRDefault="00970E65" w:rsidP="00970E65">
      <w:pPr>
        <w:pStyle w:val="E1"/>
        <w:ind w:left="0"/>
        <w:rPr>
          <w:rFonts w:asciiTheme="majorBidi" w:hAnsiTheme="majorBidi" w:cstheme="majorBidi"/>
          <w:szCs w:val="22"/>
        </w:rPr>
      </w:pPr>
      <w:r w:rsidRPr="00D57F3D">
        <w:rPr>
          <w:rFonts w:asciiTheme="majorBidi" w:hAnsiTheme="majorBidi" w:cstheme="majorBidi"/>
          <w:szCs w:val="22"/>
        </w:rPr>
        <w:t>The nominal cumulative DC power (STC conditions) of the PV system</w:t>
      </w:r>
      <w:r w:rsidR="00F538D2">
        <w:rPr>
          <w:rFonts w:asciiTheme="majorBidi" w:hAnsiTheme="majorBidi" w:cstheme="majorBidi"/>
          <w:szCs w:val="22"/>
        </w:rPr>
        <w:t xml:space="preserve">s shall amount at least to 911 </w:t>
      </w:r>
      <w:proofErr w:type="spellStart"/>
      <w:r w:rsidRPr="00D57F3D">
        <w:rPr>
          <w:rFonts w:asciiTheme="majorBidi" w:hAnsiTheme="majorBidi" w:cstheme="majorBidi"/>
          <w:szCs w:val="22"/>
        </w:rPr>
        <w:t>kWp</w:t>
      </w:r>
      <w:proofErr w:type="spellEnd"/>
      <w:r w:rsidRPr="00D57F3D">
        <w:rPr>
          <w:rFonts w:asciiTheme="majorBidi" w:hAnsiTheme="majorBidi" w:cstheme="majorBidi"/>
          <w:szCs w:val="22"/>
        </w:rPr>
        <w:t xml:space="preserve"> (+2.5%/-0%).</w:t>
      </w:r>
    </w:p>
    <w:p w:rsidR="00970E65" w:rsidRPr="00D57F3D" w:rsidRDefault="00970E65" w:rsidP="00970E65">
      <w:pPr>
        <w:pStyle w:val="Heading2"/>
        <w:numPr>
          <w:ilvl w:val="1"/>
          <w:numId w:val="2"/>
        </w:numPr>
        <w:rPr>
          <w:rFonts w:asciiTheme="majorBidi" w:hAnsiTheme="majorBidi"/>
          <w:sz w:val="22"/>
          <w:szCs w:val="22"/>
        </w:rPr>
      </w:pPr>
      <w:bookmarkStart w:id="487" w:name="_Toc139316508"/>
      <w:bookmarkStart w:id="488" w:name="_Toc139324499"/>
      <w:r w:rsidRPr="00D57F3D">
        <w:rPr>
          <w:rFonts w:asciiTheme="majorBidi" w:hAnsiTheme="majorBidi"/>
          <w:sz w:val="22"/>
          <w:szCs w:val="22"/>
        </w:rPr>
        <w:t>Codes and standards:</w:t>
      </w:r>
      <w:bookmarkEnd w:id="487"/>
      <w:bookmarkEnd w:id="488"/>
      <w:r w:rsidRPr="00D57F3D">
        <w:rPr>
          <w:rFonts w:asciiTheme="majorBidi" w:hAnsiTheme="majorBidi"/>
          <w:sz w:val="22"/>
          <w:szCs w:val="22"/>
        </w:rPr>
        <w:t xml:space="preserve"> </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EN 50262</w:t>
      </w:r>
      <w:r w:rsidRPr="00D57F3D">
        <w:rPr>
          <w:rFonts w:asciiTheme="majorBidi" w:hAnsiTheme="majorBidi" w:cstheme="majorBidi"/>
          <w:szCs w:val="22"/>
        </w:rPr>
        <w:tab/>
        <w:t>Cable glands for electrical installations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EN 50380</w:t>
      </w:r>
      <w:r w:rsidRPr="00D57F3D">
        <w:rPr>
          <w:rFonts w:asciiTheme="majorBidi" w:hAnsiTheme="majorBidi" w:cstheme="majorBidi"/>
          <w:szCs w:val="22"/>
        </w:rPr>
        <w:tab/>
        <w:t>Datasheet and nameplate information for photovoltaic modules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 xml:space="preserve">EN 60695-1-1 Fire hazard testing </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60216-1 Electrical insulating materials - Properties of thermal endurance - Part 1: Ageing procedures and evaluating of test results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60529</w:t>
      </w:r>
      <w:r w:rsidRPr="00D57F3D">
        <w:rPr>
          <w:rFonts w:asciiTheme="majorBidi" w:hAnsiTheme="majorBidi" w:cstheme="majorBidi"/>
          <w:szCs w:val="22"/>
        </w:rPr>
        <w:tab/>
        <w:t>Degrees of protection provided by enclosures (IP code)</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60891</w:t>
      </w:r>
      <w:r w:rsidRPr="00D57F3D">
        <w:rPr>
          <w:rFonts w:asciiTheme="majorBidi" w:hAnsiTheme="majorBidi" w:cstheme="majorBidi"/>
          <w:szCs w:val="22"/>
        </w:rPr>
        <w:tab/>
        <w:t>Procedures for temperature and irradiance corrections to measured I-V characteristics of photovoltaic devices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60904-1 Photovoltaic Device, Part 1: Measurement of Photovoltaic Current-Voltage Characteristics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60904-3 Measurement principles for terrestrial Photovoltaic (PV) solar devices with reference spectrum irradiance data.</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60943</w:t>
      </w:r>
      <w:r w:rsidRPr="00D57F3D">
        <w:rPr>
          <w:rFonts w:asciiTheme="majorBidi" w:hAnsiTheme="majorBidi" w:cstheme="majorBidi"/>
          <w:szCs w:val="22"/>
        </w:rPr>
        <w:tab/>
        <w:t>Guidance concerning the permissible temperature rise for parts of electrical equipment, in particular for terminals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60990</w:t>
      </w:r>
      <w:r w:rsidRPr="00D57F3D">
        <w:rPr>
          <w:rFonts w:asciiTheme="majorBidi" w:hAnsiTheme="majorBidi" w:cstheme="majorBidi"/>
          <w:szCs w:val="22"/>
        </w:rPr>
        <w:tab/>
        <w:t>Methods of measurement of touch current and protective conductor current</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61140</w:t>
      </w:r>
      <w:r w:rsidRPr="00D57F3D">
        <w:rPr>
          <w:rFonts w:asciiTheme="majorBidi" w:hAnsiTheme="majorBidi" w:cstheme="majorBidi"/>
          <w:szCs w:val="22"/>
        </w:rPr>
        <w:tab/>
        <w:t>Protection against electric shock - Common aspects for installation and equipment</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61215</w:t>
      </w:r>
      <w:r w:rsidRPr="00D57F3D">
        <w:rPr>
          <w:rFonts w:asciiTheme="majorBidi" w:hAnsiTheme="majorBidi" w:cstheme="majorBidi"/>
          <w:szCs w:val="22"/>
        </w:rPr>
        <w:tab/>
        <w:t>Crystalline silicon terrestrial photovoltaic (PV) modules – Design qualification and type approval</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61345</w:t>
      </w:r>
      <w:r w:rsidRPr="00D57F3D">
        <w:rPr>
          <w:rFonts w:asciiTheme="majorBidi" w:hAnsiTheme="majorBidi" w:cstheme="majorBidi"/>
          <w:szCs w:val="22"/>
        </w:rPr>
        <w:tab/>
        <w:t>UV test for Photovoltaic (PV) modules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lastRenderedPageBreak/>
        <w:t>IEC 61701</w:t>
      </w:r>
      <w:r w:rsidRPr="00D57F3D">
        <w:rPr>
          <w:rFonts w:asciiTheme="majorBidi" w:hAnsiTheme="majorBidi" w:cstheme="majorBidi"/>
          <w:szCs w:val="22"/>
        </w:rPr>
        <w:tab/>
        <w:t>Salt mist corrosion testing of photovoltaic (PV) modules</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IEC 61730-1 Photovoltaic (PV) module safety qualification - Part 1: Requirements for construction</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Manufacturing facilities must be certified ISO9001 and ISO14001</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CE Certification</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Modules shall be of silicon </w:t>
      </w:r>
      <w:proofErr w:type="spellStart"/>
      <w:r w:rsidRPr="00D57F3D">
        <w:rPr>
          <w:rFonts w:asciiTheme="majorBidi" w:hAnsiTheme="majorBidi" w:cstheme="majorBidi"/>
          <w:szCs w:val="22"/>
        </w:rPr>
        <w:t>cristaline</w:t>
      </w:r>
      <w:proofErr w:type="spellEnd"/>
      <w:r w:rsidRPr="00D57F3D">
        <w:rPr>
          <w:rFonts w:asciiTheme="majorBidi" w:hAnsiTheme="majorBidi" w:cstheme="majorBidi"/>
          <w:szCs w:val="22"/>
        </w:rPr>
        <w:t xml:space="preserve"> type (mono-</w:t>
      </w:r>
      <w:proofErr w:type="spellStart"/>
      <w:r w:rsidRPr="00D57F3D">
        <w:rPr>
          <w:rFonts w:asciiTheme="majorBidi" w:hAnsiTheme="majorBidi" w:cstheme="majorBidi"/>
          <w:szCs w:val="22"/>
        </w:rPr>
        <w:t>cristaline</w:t>
      </w:r>
      <w:proofErr w:type="spellEnd"/>
      <w:r w:rsidRPr="00D57F3D">
        <w:rPr>
          <w:rFonts w:asciiTheme="majorBidi" w:hAnsiTheme="majorBidi" w:cstheme="majorBidi"/>
          <w:szCs w:val="22"/>
        </w:rPr>
        <w:t xml:space="preserve"> or poly-</w:t>
      </w:r>
      <w:proofErr w:type="spellStart"/>
      <w:r w:rsidRPr="00D57F3D">
        <w:rPr>
          <w:rFonts w:asciiTheme="majorBidi" w:hAnsiTheme="majorBidi" w:cstheme="majorBidi"/>
          <w:szCs w:val="22"/>
        </w:rPr>
        <w:t>crystaline</w:t>
      </w:r>
      <w:proofErr w:type="spellEnd"/>
      <w:r w:rsidRPr="00D57F3D">
        <w:rPr>
          <w:rFonts w:asciiTheme="majorBidi" w:hAnsiTheme="majorBidi" w:cstheme="majorBidi"/>
          <w:szCs w:val="22"/>
        </w:rPr>
        <w:t>).</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The quality certificate to IEC 61215 shall be provided. The flash data of each PV module shall be submitted to Employer.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Bidder shall give attention for the compliance to IEC standard 61701 Salt mist corrosion testing of photovoltaic (PV) modules.</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quality management system of PV modules manufacturer shall be certified according to ISO 9001 and ISO 14001 by an internationally recognized Certification Authority.</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The Bidder shall demonstrate a track record for the selected PV module of at least 50 </w:t>
      </w:r>
      <w:proofErr w:type="spellStart"/>
      <w:r w:rsidRPr="00D57F3D">
        <w:rPr>
          <w:rFonts w:asciiTheme="majorBidi" w:hAnsiTheme="majorBidi" w:cstheme="majorBidi"/>
          <w:szCs w:val="22"/>
        </w:rPr>
        <w:t>MWp</w:t>
      </w:r>
      <w:proofErr w:type="spellEnd"/>
      <w:r w:rsidRPr="00D57F3D">
        <w:rPr>
          <w:rFonts w:asciiTheme="majorBidi" w:hAnsiTheme="majorBidi" w:cstheme="majorBidi"/>
          <w:szCs w:val="22"/>
        </w:rPr>
        <w:t xml:space="preserve">.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Bidder has to deliver a quality control report. This report shall include the flash data and e</w:t>
      </w:r>
      <w:hyperlink r:id="rId20" w:history="1">
        <w:r w:rsidRPr="00D57F3D">
          <w:rPr>
            <w:rFonts w:asciiTheme="majorBidi" w:hAnsiTheme="majorBidi" w:cstheme="majorBidi"/>
            <w:szCs w:val="22"/>
          </w:rPr>
          <w:t>lectroluminescence</w:t>
        </w:r>
      </w:hyperlink>
      <w:r w:rsidRPr="00D57F3D">
        <w:rPr>
          <w:rFonts w:asciiTheme="majorBidi" w:hAnsiTheme="majorBidi" w:cstheme="majorBidi"/>
          <w:szCs w:val="22"/>
        </w:rPr>
        <w:t xml:space="preserve"> test of each module.</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Modules shall be PID free. A certificate </w:t>
      </w:r>
      <w:proofErr w:type="gramStart"/>
      <w:r w:rsidRPr="00D57F3D">
        <w:rPr>
          <w:rFonts w:asciiTheme="majorBidi" w:hAnsiTheme="majorBidi" w:cstheme="majorBidi"/>
          <w:szCs w:val="22"/>
        </w:rPr>
        <w:t>form</w:t>
      </w:r>
      <w:proofErr w:type="gramEnd"/>
      <w:r w:rsidRPr="00D57F3D">
        <w:rPr>
          <w:rFonts w:asciiTheme="majorBidi" w:hAnsiTheme="majorBidi" w:cstheme="majorBidi"/>
          <w:szCs w:val="22"/>
        </w:rPr>
        <w:t xml:space="preserve"> an independent third party is required.</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Modules shall not require any positive or negative grounding.</w:t>
      </w:r>
    </w:p>
    <w:p w:rsidR="00970E65" w:rsidRPr="00D57F3D" w:rsidRDefault="00970E65" w:rsidP="00970E65">
      <w:pPr>
        <w:pStyle w:val="Heading2"/>
        <w:numPr>
          <w:ilvl w:val="1"/>
          <w:numId w:val="2"/>
        </w:numPr>
        <w:rPr>
          <w:rFonts w:asciiTheme="majorBidi" w:hAnsiTheme="majorBidi"/>
          <w:sz w:val="22"/>
          <w:szCs w:val="22"/>
        </w:rPr>
      </w:pPr>
      <w:bookmarkStart w:id="489" w:name="_Toc139316509"/>
      <w:bookmarkStart w:id="490" w:name="_Toc139324500"/>
      <w:r w:rsidRPr="00D57F3D">
        <w:rPr>
          <w:rFonts w:asciiTheme="majorBidi" w:hAnsiTheme="majorBidi"/>
          <w:sz w:val="22"/>
          <w:szCs w:val="22"/>
        </w:rPr>
        <w:t>Efficiency of PV modules</w:t>
      </w:r>
      <w:bookmarkEnd w:id="489"/>
      <w:bookmarkEnd w:id="490"/>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tolerance of rated output of the PV modules offered may not be larger than 2.5%, and all tolerance shall be greater than rated. No negative tolerances are permitted.</w:t>
      </w:r>
    </w:p>
    <w:p w:rsidR="00970E65" w:rsidRPr="00D57F3D" w:rsidRDefault="00970E65" w:rsidP="00970E65">
      <w:pPr>
        <w:pStyle w:val="Heading2"/>
        <w:numPr>
          <w:ilvl w:val="1"/>
          <w:numId w:val="2"/>
        </w:numPr>
        <w:rPr>
          <w:rFonts w:asciiTheme="majorBidi" w:hAnsiTheme="majorBidi"/>
          <w:sz w:val="22"/>
          <w:szCs w:val="22"/>
        </w:rPr>
      </w:pPr>
      <w:bookmarkStart w:id="491" w:name="_Toc139316510"/>
      <w:bookmarkStart w:id="492" w:name="_Toc139324501"/>
      <w:r w:rsidRPr="00D57F3D">
        <w:rPr>
          <w:rFonts w:asciiTheme="majorBidi" w:hAnsiTheme="majorBidi"/>
          <w:sz w:val="22"/>
          <w:szCs w:val="22"/>
        </w:rPr>
        <w:t>Construction requirements</w:t>
      </w:r>
      <w:bookmarkEnd w:id="491"/>
      <w:bookmarkEnd w:id="492"/>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All PV modules for all installation locations shall be of the same make, type and size.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PV modules shall be installed according to manufacturer standards and guidelines using only manufacturer approved components.</w:t>
      </w:r>
    </w:p>
    <w:p w:rsidR="00970E65" w:rsidRPr="00D57F3D" w:rsidRDefault="00970E65" w:rsidP="00970E65">
      <w:pPr>
        <w:pStyle w:val="E1"/>
        <w:rPr>
          <w:rFonts w:asciiTheme="majorBidi" w:hAnsiTheme="majorBidi" w:cstheme="majorBidi"/>
          <w:szCs w:val="22"/>
          <w:highlight w:val="yellow"/>
        </w:rPr>
      </w:pPr>
      <w:r w:rsidRPr="00D57F3D">
        <w:rPr>
          <w:rFonts w:asciiTheme="majorBidi" w:hAnsiTheme="majorBidi" w:cstheme="majorBidi"/>
          <w:szCs w:val="22"/>
        </w:rPr>
        <w:t>The covers shall be resistant against environmental influences like UV and salt-laden air.</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Each module must be labelled indicating at a minimum:</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Manufacturer</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Type</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Serial Number</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Power rating under STC conditions</w:t>
      </w:r>
    </w:p>
    <w:p w:rsidR="00970E65" w:rsidRPr="00D57F3D" w:rsidRDefault="00970E65" w:rsidP="00970E65">
      <w:pPr>
        <w:pStyle w:val="P1"/>
        <w:rPr>
          <w:rFonts w:asciiTheme="majorBidi" w:hAnsiTheme="majorBidi" w:cstheme="majorBidi"/>
          <w:szCs w:val="22"/>
        </w:rPr>
      </w:pPr>
      <w:proofErr w:type="spellStart"/>
      <w:r w:rsidRPr="00D57F3D">
        <w:rPr>
          <w:rFonts w:asciiTheme="majorBidi" w:hAnsiTheme="majorBidi" w:cstheme="majorBidi"/>
          <w:szCs w:val="22"/>
        </w:rPr>
        <w:t>Wp</w:t>
      </w:r>
      <w:proofErr w:type="spellEnd"/>
      <w:r w:rsidRPr="00D57F3D">
        <w:rPr>
          <w:rFonts w:asciiTheme="majorBidi" w:hAnsiTheme="majorBidi" w:cstheme="majorBidi"/>
          <w:szCs w:val="22"/>
        </w:rPr>
        <w:t xml:space="preserve"> ± tolerance </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Maximum Power Point Current</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Maximum Power Point Voltage</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lastRenderedPageBreak/>
        <w:t>Open Circuit Voltage</w:t>
      </w:r>
    </w:p>
    <w:p w:rsidR="00970E65" w:rsidRPr="00D57F3D" w:rsidRDefault="00970E65" w:rsidP="00970E65">
      <w:pPr>
        <w:pStyle w:val="P1"/>
        <w:rPr>
          <w:rFonts w:asciiTheme="majorBidi" w:hAnsiTheme="majorBidi" w:cstheme="majorBidi"/>
          <w:szCs w:val="22"/>
        </w:rPr>
      </w:pPr>
      <w:r w:rsidRPr="00D57F3D">
        <w:rPr>
          <w:rFonts w:asciiTheme="majorBidi" w:hAnsiTheme="majorBidi" w:cstheme="majorBidi"/>
          <w:szCs w:val="22"/>
        </w:rPr>
        <w:t>Short Circuit Current</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The module framing (if applicable) should be such that it permits secure connection to the mounting structure, prevents edge damage and has the longevity to withstand environmental factors for the duration of the module warranty period.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The module framing and modules shall be compatible with both the roof mount structure, and compatible with the earthing requirements.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PV Modules shall be provided with 14-12 AWG (2.5mm² - 4mm²) fly leads and a cable length sufficient for interconnection of modules into strings without any additional wiring. Connectors shall full fill he requirements of IEC 62852.</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Integrated bypass diodes shall be installed in the junction box of every PV module.</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Each PV module shall be provided with a unique identification code by the manufacturer as per their standards. </w:t>
      </w: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2"/>
        <w:numPr>
          <w:ilvl w:val="1"/>
          <w:numId w:val="2"/>
        </w:numPr>
        <w:rPr>
          <w:rFonts w:asciiTheme="majorBidi" w:hAnsiTheme="majorBidi"/>
          <w:sz w:val="22"/>
          <w:szCs w:val="22"/>
        </w:rPr>
      </w:pPr>
      <w:bookmarkStart w:id="493" w:name="_Toc139316511"/>
      <w:bookmarkStart w:id="494" w:name="_Toc139324502"/>
      <w:r w:rsidRPr="00D57F3D">
        <w:rPr>
          <w:rFonts w:asciiTheme="majorBidi" w:hAnsiTheme="majorBidi"/>
          <w:sz w:val="22"/>
          <w:szCs w:val="22"/>
        </w:rPr>
        <w:lastRenderedPageBreak/>
        <w:t>Data Sheet- PV Module</w:t>
      </w:r>
      <w:bookmarkEnd w:id="493"/>
      <w:bookmarkEnd w:id="494"/>
    </w:p>
    <w:p w:rsidR="00970E65" w:rsidRPr="00D57F3D" w:rsidRDefault="00970E65" w:rsidP="00970E65">
      <w:pPr>
        <w:rPr>
          <w:rFonts w:asciiTheme="majorBidi" w:eastAsia="Times New Roman" w:hAnsiTheme="majorBidi" w:cstheme="majorBidi"/>
          <w:lang w:val="en-GB" w:eastAsia="de-DE"/>
        </w:rPr>
      </w:pPr>
    </w:p>
    <w:tbl>
      <w:tblPr>
        <w:tblW w:w="0" w:type="auto"/>
        <w:tblInd w:w="55" w:type="dxa"/>
        <w:tblCellMar>
          <w:left w:w="70" w:type="dxa"/>
          <w:right w:w="70" w:type="dxa"/>
        </w:tblCellMar>
        <w:tblLook w:val="04A0" w:firstRow="1" w:lastRow="0" w:firstColumn="1" w:lastColumn="0" w:noHBand="0" w:noVBand="1"/>
      </w:tblPr>
      <w:tblGrid>
        <w:gridCol w:w="525"/>
        <w:gridCol w:w="2157"/>
        <w:gridCol w:w="812"/>
        <w:gridCol w:w="4519"/>
        <w:gridCol w:w="593"/>
        <w:gridCol w:w="580"/>
      </w:tblGrid>
      <w:tr w:rsidR="00970E65" w:rsidRPr="00D57F3D" w:rsidTr="00F538D2">
        <w:trPr>
          <w:cantSplit/>
          <w:trHeight w:val="282"/>
          <w:tblHeader/>
        </w:trPr>
        <w:tc>
          <w:tcPr>
            <w:tcW w:w="0" w:type="auto"/>
            <w:tcBorders>
              <w:bottom w:val="single" w:sz="4" w:space="0" w:color="auto"/>
            </w:tcBorders>
            <w:shd w:val="clear" w:color="auto" w:fill="auto"/>
            <w:vAlign w:val="bottom"/>
            <w:hideMark/>
          </w:tcPr>
          <w:p w:rsidR="00970E65" w:rsidRPr="00D57F3D" w:rsidRDefault="00970E65" w:rsidP="00F538D2">
            <w:pPr>
              <w:jc w:val="center"/>
              <w:rPr>
                <w:rFonts w:asciiTheme="majorBidi" w:hAnsiTheme="majorBidi" w:cstheme="majorBidi"/>
                <w:b/>
                <w:bCs/>
              </w:rPr>
            </w:pPr>
          </w:p>
        </w:tc>
        <w:tc>
          <w:tcPr>
            <w:tcW w:w="0" w:type="auto"/>
            <w:tcBorders>
              <w:bottom w:val="single" w:sz="4" w:space="0" w:color="auto"/>
            </w:tcBorders>
            <w:shd w:val="clear" w:color="auto" w:fill="auto"/>
            <w:vAlign w:val="bottom"/>
            <w:hideMark/>
          </w:tcPr>
          <w:p w:rsidR="00970E65" w:rsidRPr="00D57F3D" w:rsidRDefault="00970E65" w:rsidP="00F538D2">
            <w:pPr>
              <w:jc w:val="center"/>
              <w:rPr>
                <w:rFonts w:asciiTheme="majorBidi" w:hAnsiTheme="majorBidi" w:cstheme="majorBidi"/>
                <w:b/>
                <w:bCs/>
              </w:rPr>
            </w:pPr>
          </w:p>
        </w:tc>
        <w:tc>
          <w:tcPr>
            <w:tcW w:w="0" w:type="auto"/>
            <w:tcBorders>
              <w:bottom w:val="single" w:sz="4" w:space="0" w:color="auto"/>
            </w:tcBorders>
            <w:shd w:val="clear" w:color="auto" w:fill="auto"/>
            <w:vAlign w:val="bottom"/>
            <w:hideMark/>
          </w:tcPr>
          <w:p w:rsidR="00970E65" w:rsidRPr="00D57F3D" w:rsidRDefault="00970E65" w:rsidP="00F538D2">
            <w:pPr>
              <w:jc w:val="center"/>
              <w:rPr>
                <w:rFonts w:asciiTheme="majorBidi" w:hAnsiTheme="majorBidi" w:cstheme="majorBidi"/>
                <w:b/>
                <w:bCs/>
              </w:rPr>
            </w:pPr>
          </w:p>
        </w:tc>
        <w:tc>
          <w:tcPr>
            <w:tcW w:w="0" w:type="auto"/>
            <w:tcBorders>
              <w:bottom w:val="single" w:sz="4" w:space="0" w:color="auto"/>
              <w:right w:val="single" w:sz="4" w:space="0" w:color="auto"/>
            </w:tcBorders>
            <w:shd w:val="clear" w:color="auto" w:fill="auto"/>
            <w:vAlign w:val="bottom"/>
            <w:hideMark/>
          </w:tcPr>
          <w:p w:rsidR="00970E65" w:rsidRPr="00D57F3D" w:rsidRDefault="00970E65" w:rsidP="00F538D2">
            <w:pPr>
              <w:jc w:val="center"/>
              <w:rPr>
                <w:rFonts w:asciiTheme="majorBidi" w:hAnsiTheme="majorBidi" w:cstheme="majorBidi"/>
                <w:b/>
                <w:bCs/>
              </w:rPr>
            </w:pPr>
          </w:p>
        </w:tc>
        <w:tc>
          <w:tcPr>
            <w:tcW w:w="0" w:type="auto"/>
            <w:gridSpan w:val="2"/>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To be filled by Bidder</w:t>
            </w:r>
          </w:p>
        </w:tc>
      </w:tr>
      <w:tr w:rsidR="00970E65" w:rsidRPr="00D57F3D" w:rsidTr="00F538D2">
        <w:trPr>
          <w:cantSplit/>
          <w:trHeight w:val="282"/>
          <w:tblHeader/>
        </w:trPr>
        <w:tc>
          <w:tcPr>
            <w:tcW w:w="0" w:type="auto"/>
            <w:tcBorders>
              <w:top w:val="single" w:sz="4" w:space="0" w:color="auto"/>
              <w:left w:val="single" w:sz="4" w:space="0" w:color="auto"/>
              <w:bottom w:val="single" w:sz="4" w:space="0" w:color="auto"/>
              <w:right w:val="single" w:sz="4" w:space="0" w:color="auto"/>
            </w:tcBorders>
            <w:shd w:val="clear" w:color="auto" w:fill="8DB3E2"/>
            <w:vAlign w:val="bottom"/>
            <w:hideMark/>
          </w:tcPr>
          <w:p w:rsidR="00970E65" w:rsidRPr="00D57F3D" w:rsidRDefault="00970E65" w:rsidP="00F538D2">
            <w:pPr>
              <w:spacing w:beforeLines="20" w:before="48" w:afterLines="20" w:after="48"/>
              <w:jc w:val="center"/>
              <w:rPr>
                <w:rFonts w:asciiTheme="majorBidi" w:hAnsiTheme="majorBidi" w:cstheme="majorBidi"/>
                <w:b/>
                <w:bCs/>
              </w:rPr>
            </w:pPr>
            <w:r w:rsidRPr="00D57F3D">
              <w:rPr>
                <w:rFonts w:asciiTheme="majorBidi" w:hAnsiTheme="majorBidi" w:cstheme="majorBidi"/>
                <w:b/>
                <w:bCs/>
              </w:rPr>
              <w:t>No.</w:t>
            </w:r>
          </w:p>
        </w:tc>
        <w:tc>
          <w:tcPr>
            <w:tcW w:w="0" w:type="auto"/>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Description</w:t>
            </w:r>
          </w:p>
        </w:tc>
        <w:tc>
          <w:tcPr>
            <w:tcW w:w="0" w:type="auto"/>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Unit</w:t>
            </w:r>
          </w:p>
        </w:tc>
        <w:tc>
          <w:tcPr>
            <w:tcW w:w="0" w:type="auto"/>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Requirements</w:t>
            </w:r>
          </w:p>
        </w:tc>
        <w:tc>
          <w:tcPr>
            <w:tcW w:w="0" w:type="auto"/>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Data</w:t>
            </w:r>
          </w:p>
        </w:tc>
        <w:tc>
          <w:tcPr>
            <w:tcW w:w="0" w:type="auto"/>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Note</w:t>
            </w: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1</w:t>
            </w:r>
          </w:p>
        </w:tc>
        <w:tc>
          <w:tcPr>
            <w:tcW w:w="0" w:type="auto"/>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General data</w:t>
            </w:r>
          </w:p>
        </w:tc>
        <w:tc>
          <w:tcPr>
            <w:tcW w:w="0" w:type="auto"/>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c>
          <w:tcPr>
            <w:tcW w:w="0" w:type="auto"/>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c>
          <w:tcPr>
            <w:tcW w:w="0" w:type="auto"/>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1.1</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Manufacturer</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1.2</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Type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1.3</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Module description/technology</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1.4</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Environmental conditions description</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local conditions must be respected</w:t>
            </w: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1.5</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Special conditions</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Salt Air, high humidity</w:t>
            </w:r>
          </w:p>
        </w:tc>
        <w:tc>
          <w:tcPr>
            <w:tcW w:w="0" w:type="auto"/>
            <w:tcBorders>
              <w:top w:val="nil"/>
              <w:left w:val="nil"/>
              <w:bottom w:val="single" w:sz="4" w:space="0" w:color="auto"/>
              <w:right w:val="single" w:sz="4" w:space="0" w:color="auto"/>
            </w:tcBorders>
            <w:shd w:val="clear" w:color="auto" w:fill="FFFFFF"/>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1.6</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Min/Max operation temperature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°C</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0°C / +80°C</w:t>
            </w: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1.7</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bCs/>
              </w:rPr>
              <w:t>On which page/chapter of the bid can the manufacturer datasheet be found?</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FFFFFF"/>
            <w:vAlign w:val="center"/>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2</w:t>
            </w: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Electrical data</w:t>
            </w: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Maximum DC system voltage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V</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1000</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2.2</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Nominal power at STC</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W</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F538D2" w:rsidP="00F538D2">
            <w:pPr>
              <w:jc w:val="center"/>
              <w:rPr>
                <w:rFonts w:asciiTheme="majorBidi" w:hAnsiTheme="majorBidi" w:cstheme="majorBidi"/>
              </w:rPr>
            </w:pPr>
            <w:r>
              <w:rPr>
                <w:rFonts w:asciiTheme="majorBidi" w:hAnsiTheme="majorBidi" w:cstheme="majorBidi"/>
              </w:rPr>
              <w:t>&gt;500</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2.3</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Power tolerance ±</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2.4</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Temperature coefficient P</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%/°C</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2.5</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Temperature coefficient V</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%/°C</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2.6</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Temperature coefficient I</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%/°C</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Nominal Operating Cell Temperature (NOCT)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°C</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2.8</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Module efficiency at STC</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≥15%</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cantSplit/>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2.9</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Cable connectors (MC4, TYCO or equivalent)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From same manufacturer (and same manufacturer as DC cables connectors)</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2.10</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 xml:space="preserve">Voltage at </w:t>
            </w:r>
            <w:proofErr w:type="spellStart"/>
            <w:r w:rsidRPr="00D57F3D">
              <w:rPr>
                <w:rFonts w:asciiTheme="majorBidi" w:hAnsiTheme="majorBidi" w:cstheme="majorBidi"/>
              </w:rPr>
              <w:t>Pmax</w:t>
            </w:r>
            <w:proofErr w:type="spellEnd"/>
            <w:r w:rsidRPr="00D57F3D">
              <w:rPr>
                <w:rFonts w:asciiTheme="majorBidi" w:hAnsiTheme="majorBidi" w:cstheme="majorBidi"/>
              </w:rPr>
              <w:t xml:space="preserve"> (</w:t>
            </w:r>
            <w:proofErr w:type="spellStart"/>
            <w:r w:rsidRPr="00D57F3D">
              <w:rPr>
                <w:rFonts w:asciiTheme="majorBidi" w:hAnsiTheme="majorBidi" w:cstheme="majorBidi"/>
              </w:rPr>
              <w:t>V</w:t>
            </w:r>
            <w:r w:rsidRPr="00D57F3D">
              <w:rPr>
                <w:rFonts w:asciiTheme="majorBidi" w:hAnsiTheme="majorBidi" w:cstheme="majorBidi"/>
                <w:vertAlign w:val="subscript"/>
              </w:rPr>
              <w:t>e</w:t>
            </w:r>
            <w:proofErr w:type="spellEnd"/>
            <w:r w:rsidRPr="00D57F3D">
              <w:rPr>
                <w:rFonts w:asciiTheme="majorBidi" w:hAnsiTheme="majorBidi" w:cstheme="majorBidi"/>
              </w:rPr>
              <w: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V</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2.11</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Open circuit voltage (V</w:t>
            </w:r>
            <w:r w:rsidRPr="00D57F3D">
              <w:rPr>
                <w:rFonts w:asciiTheme="majorBidi" w:hAnsiTheme="majorBidi" w:cstheme="majorBidi"/>
                <w:vertAlign w:val="subscript"/>
              </w:rPr>
              <w:t>OC</w:t>
            </w:r>
            <w:r w:rsidRPr="00D57F3D">
              <w:rPr>
                <w:rFonts w:asciiTheme="majorBidi" w:hAnsiTheme="majorBidi" w:cstheme="majorBidi"/>
              </w:rPr>
              <w: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V</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2.12</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 xml:space="preserve">Current at </w:t>
            </w:r>
            <w:proofErr w:type="spellStart"/>
            <w:r w:rsidRPr="00D57F3D">
              <w:rPr>
                <w:rFonts w:asciiTheme="majorBidi" w:hAnsiTheme="majorBidi" w:cstheme="majorBidi"/>
              </w:rPr>
              <w:t>Pmax</w:t>
            </w:r>
            <w:proofErr w:type="spellEnd"/>
            <w:r w:rsidRPr="00D57F3D">
              <w:rPr>
                <w:rFonts w:asciiTheme="majorBidi" w:hAnsiTheme="majorBidi" w:cstheme="majorBidi"/>
              </w:rPr>
              <w:t xml:space="preserve"> (I</w:t>
            </w:r>
            <w:r w:rsidRPr="00D57F3D">
              <w:rPr>
                <w:rFonts w:asciiTheme="majorBidi" w:hAnsiTheme="majorBidi" w:cstheme="majorBidi"/>
                <w:vertAlign w:val="subscript"/>
              </w:rPr>
              <w:t>MPP</w:t>
            </w:r>
            <w:r w:rsidRPr="00D57F3D">
              <w:rPr>
                <w:rFonts w:asciiTheme="majorBidi" w:hAnsiTheme="majorBidi" w:cstheme="majorBidi"/>
              </w:rPr>
              <w: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A</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2.13</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Short circuit current (I</w:t>
            </w:r>
            <w:r w:rsidRPr="00D57F3D">
              <w:rPr>
                <w:rFonts w:asciiTheme="majorBidi" w:hAnsiTheme="majorBidi" w:cstheme="majorBidi"/>
                <w:vertAlign w:val="subscript"/>
              </w:rPr>
              <w:t>SC</w:t>
            </w:r>
            <w:r w:rsidRPr="00D57F3D">
              <w:rPr>
                <w:rFonts w:asciiTheme="majorBidi" w:hAnsiTheme="majorBidi" w:cstheme="majorBidi"/>
              </w:rPr>
              <w: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A</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bCs/>
              </w:rPr>
            </w:pPr>
            <w:r w:rsidRPr="00D57F3D">
              <w:rPr>
                <w:rFonts w:asciiTheme="majorBidi" w:hAnsiTheme="majorBidi" w:cstheme="majorBidi"/>
                <w:bCs/>
              </w:rPr>
              <w:t>2.14</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Peak Inverse voltage capability for bypass diodes (if applicable)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V</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bCs/>
              </w:rPr>
            </w:pPr>
            <w:r w:rsidRPr="00D57F3D">
              <w:rPr>
                <w:rFonts w:asciiTheme="majorBidi" w:hAnsiTheme="majorBidi" w:cstheme="majorBidi"/>
                <w:bCs/>
              </w:rPr>
              <w:t>2.15</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Number of bypass diodes (if applicable)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No.</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r w:rsidRPr="00D57F3D">
              <w:rPr>
                <w:rFonts w:asciiTheme="majorBidi" w:hAnsiTheme="majorBidi" w:cstheme="majorBidi"/>
                <w:bCs/>
              </w:rPr>
              <w:t>2.16</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If crystalline Modules are used: Number of cells per module</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No.</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r w:rsidRPr="00D57F3D">
              <w:rPr>
                <w:rFonts w:asciiTheme="majorBidi" w:hAnsiTheme="majorBidi" w:cstheme="majorBidi"/>
                <w:bCs/>
              </w:rPr>
              <w:t>2.17</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bCs/>
              </w:rPr>
            </w:pPr>
            <w:r w:rsidRPr="00D57F3D">
              <w:rPr>
                <w:rFonts w:asciiTheme="majorBidi" w:hAnsiTheme="majorBidi" w:cstheme="majorBidi"/>
                <w:bCs/>
              </w:rPr>
              <w:t>Total number of modules installed</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r w:rsidRPr="00D57F3D">
              <w:rPr>
                <w:rFonts w:asciiTheme="majorBidi" w:hAnsiTheme="majorBidi" w:cstheme="majorBidi"/>
                <w:bCs/>
              </w:rPr>
              <w:t>No.</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r w:rsidRPr="00D57F3D" w:rsidDel="00342D3E">
              <w:rPr>
                <w:rFonts w:asciiTheme="majorBidi" w:hAnsiTheme="majorBidi" w:cstheme="majorBidi"/>
                <w:bCs/>
              </w:rPr>
              <w:t>2.</w:t>
            </w:r>
            <w:r w:rsidRPr="00D57F3D">
              <w:rPr>
                <w:rFonts w:asciiTheme="majorBidi" w:hAnsiTheme="majorBidi" w:cstheme="majorBidi"/>
                <w:bCs/>
              </w:rPr>
              <w:t>18</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bCs/>
              </w:rPr>
            </w:pPr>
            <w:r w:rsidRPr="00D57F3D">
              <w:rPr>
                <w:rFonts w:asciiTheme="majorBidi" w:hAnsiTheme="majorBidi" w:cstheme="majorBidi"/>
                <w:bCs/>
              </w:rPr>
              <w:t>Total installed capacity STC</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r w:rsidRPr="00D57F3D">
              <w:rPr>
                <w:rFonts w:asciiTheme="majorBidi" w:hAnsiTheme="majorBidi" w:cstheme="majorBidi"/>
                <w:bCs/>
              </w:rPr>
              <w:t>kW</w:t>
            </w: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p>
        </w:tc>
        <w:tc>
          <w:tcPr>
            <w:tcW w:w="0" w:type="auto"/>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Cs/>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3</w:t>
            </w: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Mechanical Data</w:t>
            </w: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3.1</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Height / Width / Depth</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mm</w:t>
            </w:r>
          </w:p>
        </w:tc>
        <w:tc>
          <w:tcPr>
            <w:tcW w:w="0" w:type="auto"/>
            <w:tcBorders>
              <w:top w:val="nil"/>
              <w:left w:val="nil"/>
              <w:bottom w:val="single" w:sz="4" w:space="0" w:color="auto"/>
              <w:right w:val="single" w:sz="4" w:space="0" w:color="auto"/>
            </w:tcBorders>
            <w:shd w:val="clear" w:color="auto" w:fill="auto"/>
            <w:noWrap/>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3.2</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Weight</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kg</w:t>
            </w:r>
          </w:p>
        </w:tc>
        <w:tc>
          <w:tcPr>
            <w:tcW w:w="0" w:type="auto"/>
            <w:tcBorders>
              <w:top w:val="nil"/>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3.3</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Front cover material</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noWrap/>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Back cover material</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noWrap/>
            <w:vAlign w:val="center"/>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3.5</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Frame material (if applicable)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noWrap/>
            <w:vAlign w:val="center"/>
          </w:tcPr>
          <w:p w:rsidR="00970E65" w:rsidRPr="00D57F3D" w:rsidDel="00CA1830"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3.6</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Maximum admissible Wind loads</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Pa</w:t>
            </w:r>
          </w:p>
        </w:tc>
        <w:tc>
          <w:tcPr>
            <w:tcW w:w="0" w:type="auto"/>
            <w:tcBorders>
              <w:top w:val="nil"/>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4</w:t>
            </w: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Quality Data</w:t>
            </w: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0" w:type="auto"/>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4.1</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Safety class</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II</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4.2</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Required IEC 61730 certificate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yes</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4.3</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Required IEC 61215 certificate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yes</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4.4</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Required IEC 61701 certificate</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yes</w:t>
            </w: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4.5</w:t>
            </w:r>
          </w:p>
        </w:tc>
        <w:tc>
          <w:tcPr>
            <w:tcW w:w="0" w:type="auto"/>
            <w:tcBorders>
              <w:top w:val="single" w:sz="4" w:space="0" w:color="auto"/>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Required PID free certificate</w:t>
            </w:r>
          </w:p>
        </w:tc>
        <w:tc>
          <w:tcPr>
            <w:tcW w:w="0" w:type="auto"/>
            <w:tcBorders>
              <w:top w:val="single" w:sz="4" w:space="0" w:color="auto"/>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yes</w:t>
            </w:r>
          </w:p>
        </w:tc>
        <w:tc>
          <w:tcPr>
            <w:tcW w:w="0" w:type="auto"/>
            <w:tcBorders>
              <w:top w:val="single" w:sz="4" w:space="0" w:color="auto"/>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Product warranty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Years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Minimum 10 years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cantSplit/>
          <w:trHeight w:val="28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Power guarantee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%/Year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guaranteed linear degradation, 80% after 25 years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bl>
    <w:p w:rsidR="00970E65" w:rsidRPr="00D57F3D" w:rsidRDefault="00970E65" w:rsidP="00970E65">
      <w:pPr>
        <w:pStyle w:val="E1"/>
        <w:rPr>
          <w:rFonts w:asciiTheme="majorBidi" w:hAnsiTheme="majorBidi" w:cstheme="majorBidi"/>
          <w:szCs w:val="22"/>
        </w:rPr>
      </w:pPr>
    </w:p>
    <w:p w:rsidR="00970E65" w:rsidRPr="00D57F3D" w:rsidRDefault="00970E65" w:rsidP="00970E65">
      <w:pPr>
        <w:rPr>
          <w:rFonts w:asciiTheme="majorBidi" w:eastAsia="Times New Roman" w:hAnsiTheme="majorBidi" w:cstheme="majorBidi"/>
          <w:spacing w:val="-1"/>
          <w:lang w:val="en-GB" w:eastAsia="de-DE"/>
        </w:rPr>
      </w:pPr>
      <w:r w:rsidRPr="00D57F3D">
        <w:rPr>
          <w:rFonts w:asciiTheme="majorBidi" w:hAnsiTheme="majorBidi" w:cstheme="majorBidi"/>
        </w:rPr>
        <w:br w:type="page"/>
      </w:r>
    </w:p>
    <w:p w:rsidR="00970E65" w:rsidRPr="00D57F3D" w:rsidRDefault="00970E65" w:rsidP="00970E65">
      <w:pPr>
        <w:pStyle w:val="Heading1"/>
        <w:numPr>
          <w:ilvl w:val="0"/>
          <w:numId w:val="2"/>
        </w:numPr>
        <w:rPr>
          <w:rFonts w:asciiTheme="majorBidi" w:hAnsiTheme="majorBidi"/>
          <w:sz w:val="22"/>
          <w:szCs w:val="22"/>
        </w:rPr>
      </w:pPr>
      <w:bookmarkStart w:id="495" w:name="_Toc139316512"/>
      <w:bookmarkStart w:id="496" w:name="_Toc139324503"/>
      <w:r w:rsidRPr="00D57F3D">
        <w:rPr>
          <w:rFonts w:asciiTheme="majorBidi" w:hAnsiTheme="majorBidi"/>
          <w:sz w:val="22"/>
          <w:szCs w:val="22"/>
        </w:rPr>
        <w:lastRenderedPageBreak/>
        <w:t>PV Cable</w:t>
      </w:r>
      <w:bookmarkEnd w:id="495"/>
      <w:bookmarkEnd w:id="496"/>
    </w:p>
    <w:p w:rsidR="00970E65" w:rsidRPr="00D57F3D" w:rsidRDefault="00970E65" w:rsidP="00970E65">
      <w:pPr>
        <w:pStyle w:val="Heading2"/>
        <w:numPr>
          <w:ilvl w:val="1"/>
          <w:numId w:val="2"/>
        </w:numPr>
        <w:rPr>
          <w:rFonts w:asciiTheme="majorBidi" w:hAnsiTheme="majorBidi"/>
          <w:sz w:val="22"/>
          <w:szCs w:val="22"/>
        </w:rPr>
      </w:pPr>
      <w:bookmarkStart w:id="497" w:name="_Toc139316513"/>
      <w:bookmarkStart w:id="498" w:name="_Toc139324504"/>
      <w:r w:rsidRPr="00D57F3D">
        <w:rPr>
          <w:rFonts w:asciiTheme="majorBidi" w:hAnsiTheme="majorBidi"/>
          <w:sz w:val="22"/>
          <w:szCs w:val="22"/>
        </w:rPr>
        <w:t>General Information</w:t>
      </w:r>
      <w:bookmarkEnd w:id="497"/>
      <w:bookmarkEnd w:id="498"/>
      <w:r w:rsidRPr="00D57F3D">
        <w:rPr>
          <w:rFonts w:asciiTheme="majorBidi" w:hAnsiTheme="majorBidi"/>
          <w:sz w:val="22"/>
          <w:szCs w:val="22"/>
        </w:rPr>
        <w:tab/>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All DC string cables shall be of PV1-F type.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All DC cables shall be permanently shaded from UV radiation.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The conductors of the cables shall be made of annealed copper in accordance with IEC 60228 in flexible UV resistant sheath. </w:t>
      </w:r>
    </w:p>
    <w:p w:rsidR="00970E65" w:rsidRPr="00D57F3D" w:rsidRDefault="00970E65" w:rsidP="00970E65">
      <w:pPr>
        <w:pStyle w:val="Heading2"/>
        <w:numPr>
          <w:ilvl w:val="1"/>
          <w:numId w:val="2"/>
        </w:numPr>
        <w:rPr>
          <w:rFonts w:asciiTheme="majorBidi" w:hAnsiTheme="majorBidi"/>
          <w:sz w:val="22"/>
          <w:szCs w:val="22"/>
        </w:rPr>
      </w:pPr>
      <w:bookmarkStart w:id="499" w:name="_Toc374109528"/>
      <w:bookmarkStart w:id="500" w:name="_Toc139316514"/>
      <w:bookmarkStart w:id="501" w:name="_Toc139324505"/>
      <w:r w:rsidRPr="00D57F3D">
        <w:rPr>
          <w:rFonts w:asciiTheme="majorBidi" w:hAnsiTheme="majorBidi"/>
          <w:sz w:val="22"/>
          <w:szCs w:val="22"/>
        </w:rPr>
        <w:t>Cable Connections</w:t>
      </w:r>
      <w:bookmarkEnd w:id="499"/>
      <w:bookmarkEnd w:id="500"/>
      <w:bookmarkEnd w:id="501"/>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DC cable connections on string level shall be realized with connectors MC4, TYCO or equivalent of the same type and same manufacturer.</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Only one type of connector for the positive (+) and negative (-) side shall be used for this project.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Any additional connectors plus the necessary crimping tools shall be provided.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Connectors shall fulfil the requirements of IEC 62852.</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All connectors shall be of the same brand. Connectors which are compatible but not of the same brand shall be not allowed.</w:t>
      </w:r>
    </w:p>
    <w:p w:rsidR="00970E65" w:rsidRPr="00D57F3D" w:rsidRDefault="00970E65" w:rsidP="00970E65">
      <w:pPr>
        <w:pStyle w:val="E1"/>
        <w:rPr>
          <w:rFonts w:asciiTheme="majorBidi" w:hAnsiTheme="majorBidi" w:cstheme="majorBidi"/>
          <w:szCs w:val="22"/>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2"/>
        <w:numPr>
          <w:ilvl w:val="1"/>
          <w:numId w:val="2"/>
        </w:numPr>
        <w:rPr>
          <w:rFonts w:asciiTheme="majorBidi" w:hAnsiTheme="majorBidi"/>
          <w:sz w:val="22"/>
          <w:szCs w:val="22"/>
        </w:rPr>
      </w:pPr>
      <w:bookmarkStart w:id="502" w:name="_Toc139316515"/>
      <w:bookmarkStart w:id="503" w:name="_Toc139324506"/>
      <w:r w:rsidRPr="00D57F3D">
        <w:rPr>
          <w:rFonts w:asciiTheme="majorBidi" w:hAnsiTheme="majorBidi"/>
          <w:sz w:val="22"/>
          <w:szCs w:val="22"/>
        </w:rPr>
        <w:lastRenderedPageBreak/>
        <w:t>Data Sheet-DC Cable</w:t>
      </w:r>
      <w:bookmarkEnd w:id="502"/>
      <w:bookmarkEnd w:id="503"/>
    </w:p>
    <w:tbl>
      <w:tblPr>
        <w:tblW w:w="9680" w:type="dxa"/>
        <w:tblInd w:w="55" w:type="dxa"/>
        <w:tblCellMar>
          <w:left w:w="70" w:type="dxa"/>
          <w:right w:w="70" w:type="dxa"/>
        </w:tblCellMar>
        <w:tblLook w:val="04A0" w:firstRow="1" w:lastRow="0" w:firstColumn="1" w:lastColumn="0" w:noHBand="0" w:noVBand="1"/>
      </w:tblPr>
      <w:tblGrid>
        <w:gridCol w:w="630"/>
        <w:gridCol w:w="3555"/>
        <w:gridCol w:w="600"/>
        <w:gridCol w:w="2160"/>
        <w:gridCol w:w="1337"/>
        <w:gridCol w:w="1398"/>
      </w:tblGrid>
      <w:tr w:rsidR="00970E65" w:rsidRPr="00D57F3D" w:rsidTr="00F538D2">
        <w:trPr>
          <w:trHeight w:val="282"/>
          <w:tblHeader/>
        </w:trPr>
        <w:tc>
          <w:tcPr>
            <w:tcW w:w="630" w:type="dxa"/>
            <w:tcBorders>
              <w:bottom w:val="single" w:sz="4" w:space="0" w:color="auto"/>
            </w:tcBorders>
            <w:shd w:val="clear" w:color="auto" w:fill="FFFFFF"/>
            <w:vAlign w:val="bottom"/>
          </w:tcPr>
          <w:p w:rsidR="00970E65" w:rsidRPr="00D57F3D" w:rsidRDefault="00970E65" w:rsidP="00F538D2">
            <w:pPr>
              <w:jc w:val="center"/>
              <w:rPr>
                <w:rFonts w:asciiTheme="majorBidi" w:hAnsiTheme="majorBidi" w:cstheme="majorBidi"/>
                <w:b/>
                <w:bCs/>
              </w:rPr>
            </w:pPr>
          </w:p>
        </w:tc>
        <w:tc>
          <w:tcPr>
            <w:tcW w:w="3555" w:type="dxa"/>
            <w:tcBorders>
              <w:bottom w:val="single" w:sz="4" w:space="0" w:color="auto"/>
            </w:tcBorders>
            <w:shd w:val="clear" w:color="auto" w:fill="FFFFFF"/>
            <w:vAlign w:val="bottom"/>
          </w:tcPr>
          <w:p w:rsidR="00970E65" w:rsidRPr="00D57F3D" w:rsidRDefault="00970E65" w:rsidP="00F538D2">
            <w:pPr>
              <w:jc w:val="center"/>
              <w:rPr>
                <w:rFonts w:asciiTheme="majorBidi" w:hAnsiTheme="majorBidi" w:cstheme="majorBidi"/>
                <w:b/>
                <w:bCs/>
              </w:rPr>
            </w:pPr>
          </w:p>
        </w:tc>
        <w:tc>
          <w:tcPr>
            <w:tcW w:w="600" w:type="dxa"/>
            <w:tcBorders>
              <w:bottom w:val="single" w:sz="4" w:space="0" w:color="auto"/>
            </w:tcBorders>
            <w:shd w:val="clear" w:color="auto" w:fill="FFFFFF"/>
            <w:vAlign w:val="bottom"/>
          </w:tcPr>
          <w:p w:rsidR="00970E65" w:rsidRPr="00D57F3D" w:rsidRDefault="00970E65" w:rsidP="00F538D2">
            <w:pPr>
              <w:jc w:val="center"/>
              <w:rPr>
                <w:rFonts w:asciiTheme="majorBidi" w:hAnsiTheme="majorBidi" w:cstheme="majorBidi"/>
                <w:b/>
                <w:bCs/>
              </w:rPr>
            </w:pPr>
          </w:p>
        </w:tc>
        <w:tc>
          <w:tcPr>
            <w:tcW w:w="2160" w:type="dxa"/>
            <w:tcBorders>
              <w:bottom w:val="single" w:sz="4" w:space="0" w:color="auto"/>
              <w:right w:val="single" w:sz="4" w:space="0" w:color="auto"/>
            </w:tcBorders>
            <w:shd w:val="clear" w:color="auto" w:fill="FFFFFF"/>
            <w:vAlign w:val="bottom"/>
          </w:tcPr>
          <w:p w:rsidR="00970E65" w:rsidRPr="00D57F3D" w:rsidRDefault="00970E65" w:rsidP="00F538D2">
            <w:pPr>
              <w:jc w:val="center"/>
              <w:rPr>
                <w:rFonts w:asciiTheme="majorBidi" w:hAnsiTheme="majorBidi" w:cstheme="majorBidi"/>
                <w:b/>
                <w:bCs/>
              </w:rPr>
            </w:pPr>
          </w:p>
        </w:tc>
        <w:tc>
          <w:tcPr>
            <w:tcW w:w="2735" w:type="dxa"/>
            <w:gridSpan w:val="2"/>
            <w:tcBorders>
              <w:top w:val="single" w:sz="4" w:space="0" w:color="auto"/>
              <w:left w:val="nil"/>
              <w:bottom w:val="single" w:sz="4" w:space="0" w:color="auto"/>
              <w:right w:val="single" w:sz="4" w:space="0" w:color="auto"/>
            </w:tcBorders>
            <w:shd w:val="clear" w:color="auto" w:fill="FFC000"/>
            <w:vAlign w:val="bottom"/>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To be filled by Bidder</w:t>
            </w:r>
          </w:p>
        </w:tc>
      </w:tr>
      <w:tr w:rsidR="00970E65" w:rsidRPr="00D57F3D" w:rsidTr="00F538D2">
        <w:trPr>
          <w:trHeight w:val="282"/>
          <w:tblHeader/>
        </w:trPr>
        <w:tc>
          <w:tcPr>
            <w:tcW w:w="630"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p>
        </w:tc>
        <w:tc>
          <w:tcPr>
            <w:tcW w:w="3555" w:type="dxa"/>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Description</w:t>
            </w:r>
          </w:p>
        </w:tc>
        <w:tc>
          <w:tcPr>
            <w:tcW w:w="600" w:type="dxa"/>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Unit</w:t>
            </w:r>
          </w:p>
        </w:tc>
        <w:tc>
          <w:tcPr>
            <w:tcW w:w="2160" w:type="dxa"/>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Requirements</w:t>
            </w:r>
          </w:p>
        </w:tc>
        <w:tc>
          <w:tcPr>
            <w:tcW w:w="1337" w:type="dxa"/>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Data</w:t>
            </w:r>
          </w:p>
        </w:tc>
        <w:tc>
          <w:tcPr>
            <w:tcW w:w="1398" w:type="dxa"/>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Note</w:t>
            </w: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1</w:t>
            </w:r>
          </w:p>
        </w:tc>
        <w:tc>
          <w:tcPr>
            <w:tcW w:w="3555"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General</w:t>
            </w:r>
          </w:p>
        </w:tc>
        <w:tc>
          <w:tcPr>
            <w:tcW w:w="600"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c>
          <w:tcPr>
            <w:tcW w:w="2160"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p>
        </w:tc>
        <w:tc>
          <w:tcPr>
            <w:tcW w:w="1337"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c>
          <w:tcPr>
            <w:tcW w:w="1398"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1.1</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Manufacturer</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1.2</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Environmental conditions</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1.3</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bCs/>
              </w:rPr>
              <w:t>On which page/chapter of the bid can the manufacturer datasheet be found?</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rPr>
              <w:t>2</w:t>
            </w:r>
          </w:p>
        </w:tc>
        <w:tc>
          <w:tcPr>
            <w:tcW w:w="3555" w:type="dxa"/>
            <w:tcBorders>
              <w:top w:val="single" w:sz="4" w:space="0" w:color="auto"/>
              <w:left w:val="nil"/>
              <w:bottom w:val="single" w:sz="4" w:space="0" w:color="auto"/>
              <w:right w:val="single" w:sz="4" w:space="0" w:color="auto"/>
            </w:tcBorders>
            <w:shd w:val="clear" w:color="auto" w:fill="C2D69B"/>
            <w:vAlign w:val="center"/>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Standards / Specification</w:t>
            </w:r>
          </w:p>
        </w:tc>
        <w:tc>
          <w:tcPr>
            <w:tcW w:w="600"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2160"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1337"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1398"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Specification</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2.2</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Standards</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2.3</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Voltage Grade</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V</w:t>
            </w: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Fits the inverter requirements</w:t>
            </w: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2.5</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Cable length</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m</w:t>
            </w: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2.6</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Number of cores</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2.7</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Conductor</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2.7.1</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Cross Section</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mm</w:t>
            </w:r>
            <w:r w:rsidRPr="00D57F3D">
              <w:rPr>
                <w:rFonts w:asciiTheme="majorBidi" w:hAnsiTheme="majorBidi" w:cstheme="majorBidi"/>
                <w:vertAlign w:val="superscript"/>
              </w:rPr>
              <w:t>2</w:t>
            </w: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4</w:t>
            </w: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2.7.2</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Material</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346"/>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2.7.3</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Shape</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2.8</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Insulation Material</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2.9</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proofErr w:type="spellStart"/>
            <w:r w:rsidRPr="00D57F3D">
              <w:rPr>
                <w:rFonts w:asciiTheme="majorBidi" w:hAnsiTheme="majorBidi" w:cstheme="majorBidi"/>
              </w:rPr>
              <w:t>Armour</w:t>
            </w:r>
            <w:proofErr w:type="spellEnd"/>
            <w:r w:rsidRPr="00D57F3D">
              <w:rPr>
                <w:rFonts w:asciiTheme="majorBidi" w:hAnsiTheme="majorBidi" w:cstheme="majorBidi"/>
              </w:rPr>
              <w:t xml:space="preserve"> material</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2.10</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Outer Sheath material</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2.11</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Cable gland size/dimensional details</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2.12</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Minimum bending radius (during laying)</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2.13</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Type test certificates</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2.14</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Routine tests</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rPr>
            </w:pPr>
            <w:r w:rsidRPr="00D57F3D">
              <w:rPr>
                <w:rFonts w:asciiTheme="majorBidi" w:hAnsiTheme="majorBidi" w:cstheme="majorBidi"/>
                <w:b/>
              </w:rPr>
              <w:t>3</w:t>
            </w:r>
          </w:p>
        </w:tc>
        <w:tc>
          <w:tcPr>
            <w:tcW w:w="3555" w:type="dxa"/>
            <w:tcBorders>
              <w:top w:val="single" w:sz="4" w:space="0" w:color="auto"/>
              <w:left w:val="nil"/>
              <w:bottom w:val="single" w:sz="4" w:space="0" w:color="auto"/>
              <w:right w:val="single" w:sz="4" w:space="0" w:color="auto"/>
            </w:tcBorders>
            <w:shd w:val="clear" w:color="auto" w:fill="C2D69B"/>
            <w:vAlign w:val="center"/>
            <w:hideMark/>
          </w:tcPr>
          <w:p w:rsidR="00970E65" w:rsidRPr="00D57F3D" w:rsidRDefault="00970E65" w:rsidP="00F538D2">
            <w:pPr>
              <w:rPr>
                <w:rFonts w:asciiTheme="majorBidi" w:hAnsiTheme="majorBidi" w:cstheme="majorBidi"/>
                <w:b/>
              </w:rPr>
            </w:pPr>
            <w:r w:rsidRPr="00D57F3D">
              <w:rPr>
                <w:rFonts w:asciiTheme="majorBidi" w:hAnsiTheme="majorBidi" w:cstheme="majorBidi"/>
                <w:b/>
              </w:rPr>
              <w:t>Special Characteristics</w:t>
            </w:r>
          </w:p>
        </w:tc>
        <w:tc>
          <w:tcPr>
            <w:tcW w:w="600" w:type="dxa"/>
            <w:tcBorders>
              <w:top w:val="single" w:sz="4" w:space="0" w:color="auto"/>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w:t>
            </w:r>
          </w:p>
        </w:tc>
        <w:tc>
          <w:tcPr>
            <w:tcW w:w="2160" w:type="dxa"/>
            <w:tcBorders>
              <w:top w:val="single" w:sz="4" w:space="0" w:color="auto"/>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rPr>
            </w:pPr>
          </w:p>
        </w:tc>
        <w:tc>
          <w:tcPr>
            <w:tcW w:w="1337" w:type="dxa"/>
            <w:tcBorders>
              <w:top w:val="single" w:sz="4" w:space="0" w:color="auto"/>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w:t>
            </w:r>
          </w:p>
        </w:tc>
        <w:tc>
          <w:tcPr>
            <w:tcW w:w="1398" w:type="dxa"/>
            <w:tcBorders>
              <w:top w:val="single" w:sz="4" w:space="0" w:color="auto"/>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w:t>
            </w:r>
          </w:p>
        </w:tc>
      </w:tr>
      <w:tr w:rsidR="00970E65" w:rsidRPr="00D57F3D" w:rsidTr="00F538D2">
        <w:trPr>
          <w:trHeight w:val="32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3.1</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pStyle w:val="TabText"/>
              <w:jc w:val="left"/>
              <w:rPr>
                <w:rFonts w:asciiTheme="majorBidi" w:hAnsiTheme="majorBidi" w:cstheme="majorBidi"/>
                <w:sz w:val="22"/>
                <w:szCs w:val="22"/>
              </w:rPr>
            </w:pPr>
            <w:r w:rsidRPr="00D57F3D">
              <w:rPr>
                <w:rFonts w:asciiTheme="majorBidi" w:hAnsiTheme="majorBidi" w:cstheme="majorBidi"/>
                <w:sz w:val="22"/>
                <w:szCs w:val="22"/>
              </w:rPr>
              <w:t>Flame retardant</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pStyle w:val="TabText"/>
              <w:jc w:val="left"/>
              <w:rPr>
                <w:rFonts w:asciiTheme="majorBidi" w:hAnsiTheme="majorBidi" w:cstheme="majorBidi"/>
                <w:sz w:val="22"/>
                <w:szCs w:val="22"/>
              </w:rPr>
            </w:pP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For all above ground cables</w:t>
            </w: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w:t>
            </w: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w:t>
            </w: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lastRenderedPageBreak/>
              <w:t>3.2</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pStyle w:val="TabText"/>
              <w:jc w:val="left"/>
              <w:rPr>
                <w:rFonts w:asciiTheme="majorBidi" w:hAnsiTheme="majorBidi" w:cstheme="majorBidi"/>
                <w:sz w:val="22"/>
                <w:szCs w:val="22"/>
              </w:rPr>
            </w:pPr>
            <w:r w:rsidRPr="00D57F3D">
              <w:rPr>
                <w:rFonts w:asciiTheme="majorBidi" w:hAnsiTheme="majorBidi" w:cstheme="majorBidi"/>
                <w:sz w:val="22"/>
                <w:szCs w:val="22"/>
              </w:rPr>
              <w:t>Saline protection</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pStyle w:val="TabText"/>
              <w:jc w:val="left"/>
              <w:rPr>
                <w:rFonts w:asciiTheme="majorBidi" w:hAnsiTheme="majorBidi" w:cstheme="majorBidi"/>
                <w:sz w:val="22"/>
                <w:szCs w:val="22"/>
              </w:rPr>
            </w:pPr>
          </w:p>
        </w:tc>
        <w:tc>
          <w:tcPr>
            <w:tcW w:w="216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For all buried cables</w:t>
            </w:r>
          </w:p>
        </w:tc>
        <w:tc>
          <w:tcPr>
            <w:tcW w:w="133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w:t>
            </w: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w:t>
            </w: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3.3</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pStyle w:val="TabText"/>
              <w:jc w:val="left"/>
              <w:rPr>
                <w:rFonts w:asciiTheme="majorBidi" w:hAnsiTheme="majorBidi" w:cstheme="majorBidi"/>
                <w:sz w:val="22"/>
                <w:szCs w:val="22"/>
              </w:rPr>
            </w:pPr>
            <w:r w:rsidRPr="00D57F3D">
              <w:rPr>
                <w:rFonts w:asciiTheme="majorBidi" w:hAnsiTheme="majorBidi" w:cstheme="majorBidi"/>
                <w:sz w:val="22"/>
                <w:szCs w:val="22"/>
              </w:rPr>
              <w:t>Colour coding</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pStyle w:val="TabText"/>
              <w:jc w:val="left"/>
              <w:rPr>
                <w:rFonts w:asciiTheme="majorBidi" w:hAnsiTheme="majorBidi" w:cstheme="majorBidi"/>
                <w:sz w:val="22"/>
                <w:szCs w:val="22"/>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3.4</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pStyle w:val="TabText"/>
              <w:jc w:val="left"/>
              <w:rPr>
                <w:rFonts w:asciiTheme="majorBidi" w:hAnsiTheme="majorBidi" w:cstheme="majorBidi"/>
                <w:sz w:val="22"/>
                <w:szCs w:val="22"/>
              </w:rPr>
            </w:pPr>
            <w:r w:rsidRPr="00D57F3D">
              <w:rPr>
                <w:rFonts w:asciiTheme="majorBidi" w:hAnsiTheme="majorBidi" w:cstheme="majorBidi"/>
                <w:sz w:val="22"/>
                <w:szCs w:val="22"/>
              </w:rPr>
              <w:t xml:space="preserve">Derating factors </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pStyle w:val="TabText"/>
              <w:jc w:val="left"/>
              <w:rPr>
                <w:rFonts w:asciiTheme="majorBidi" w:hAnsiTheme="majorBidi" w:cstheme="majorBidi"/>
                <w:sz w:val="22"/>
                <w:szCs w:val="22"/>
              </w:rPr>
            </w:pPr>
          </w:p>
        </w:tc>
        <w:tc>
          <w:tcPr>
            <w:tcW w:w="216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3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bl>
    <w:p w:rsidR="00970E65" w:rsidRPr="00D57F3D" w:rsidRDefault="00970E65" w:rsidP="00970E65">
      <w:pPr>
        <w:rPr>
          <w:rFonts w:asciiTheme="majorBidi" w:eastAsia="Times New Roman" w:hAnsiTheme="majorBidi" w:cstheme="majorBidi"/>
          <w:lang w:val="en-GB" w:eastAsia="de-DE"/>
        </w:rPr>
      </w:pPr>
      <w:r w:rsidRPr="00D57F3D">
        <w:rPr>
          <w:rFonts w:asciiTheme="majorBidi" w:hAnsiTheme="majorBidi" w:cstheme="majorBidi"/>
        </w:rPr>
        <w:br w:type="page"/>
      </w:r>
    </w:p>
    <w:p w:rsidR="00970E65" w:rsidRPr="00D57F3D" w:rsidRDefault="00970E65" w:rsidP="00970E65">
      <w:pPr>
        <w:pStyle w:val="Heading1"/>
        <w:numPr>
          <w:ilvl w:val="0"/>
          <w:numId w:val="2"/>
        </w:numPr>
        <w:rPr>
          <w:rFonts w:asciiTheme="majorBidi" w:hAnsiTheme="majorBidi"/>
          <w:sz w:val="22"/>
          <w:szCs w:val="22"/>
        </w:rPr>
      </w:pPr>
      <w:bookmarkStart w:id="504" w:name="_Toc139316516"/>
      <w:bookmarkStart w:id="505" w:name="_Toc139324507"/>
      <w:r w:rsidRPr="00D57F3D">
        <w:rPr>
          <w:rFonts w:asciiTheme="majorBidi" w:hAnsiTheme="majorBidi"/>
          <w:sz w:val="22"/>
          <w:szCs w:val="22"/>
        </w:rPr>
        <w:lastRenderedPageBreak/>
        <w:t>AC Cables</w:t>
      </w:r>
      <w:bookmarkEnd w:id="504"/>
      <w:bookmarkEnd w:id="505"/>
    </w:p>
    <w:p w:rsidR="00970E65" w:rsidRPr="00D57F3D" w:rsidRDefault="00970E65" w:rsidP="00970E65">
      <w:pPr>
        <w:pStyle w:val="Heading2"/>
        <w:numPr>
          <w:ilvl w:val="1"/>
          <w:numId w:val="2"/>
        </w:numPr>
        <w:rPr>
          <w:rFonts w:asciiTheme="majorBidi" w:hAnsiTheme="majorBidi"/>
          <w:sz w:val="22"/>
          <w:szCs w:val="22"/>
        </w:rPr>
      </w:pPr>
      <w:bookmarkStart w:id="506" w:name="_Toc139316517"/>
      <w:bookmarkStart w:id="507" w:name="_Toc139324508"/>
      <w:r w:rsidRPr="00D57F3D">
        <w:rPr>
          <w:rFonts w:asciiTheme="majorBidi" w:hAnsiTheme="majorBidi"/>
          <w:sz w:val="22"/>
          <w:szCs w:val="22"/>
        </w:rPr>
        <w:t>General</w:t>
      </w:r>
      <w:bookmarkEnd w:id="506"/>
      <w:bookmarkEnd w:id="507"/>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These</w:t>
      </w:r>
      <w:r w:rsidRPr="00D57F3D">
        <w:rPr>
          <w:rFonts w:asciiTheme="majorBidi" w:hAnsiTheme="majorBidi" w:cstheme="majorBidi"/>
          <w:spacing w:val="29"/>
          <w:szCs w:val="22"/>
        </w:rPr>
        <w:t xml:space="preserve"> </w:t>
      </w:r>
      <w:r w:rsidRPr="00D57F3D">
        <w:rPr>
          <w:rFonts w:asciiTheme="majorBidi" w:hAnsiTheme="majorBidi" w:cstheme="majorBidi"/>
          <w:szCs w:val="22"/>
        </w:rPr>
        <w:t>specifications</w:t>
      </w:r>
      <w:r w:rsidRPr="00D57F3D">
        <w:rPr>
          <w:rFonts w:asciiTheme="majorBidi" w:hAnsiTheme="majorBidi" w:cstheme="majorBidi"/>
          <w:spacing w:val="29"/>
          <w:szCs w:val="22"/>
        </w:rPr>
        <w:t xml:space="preserve"> </w:t>
      </w:r>
      <w:r w:rsidRPr="00D57F3D">
        <w:rPr>
          <w:rFonts w:asciiTheme="majorBidi" w:hAnsiTheme="majorBidi" w:cstheme="majorBidi"/>
          <w:szCs w:val="22"/>
        </w:rPr>
        <w:t>define</w:t>
      </w:r>
      <w:r w:rsidRPr="00D57F3D">
        <w:rPr>
          <w:rFonts w:asciiTheme="majorBidi" w:hAnsiTheme="majorBidi" w:cstheme="majorBidi"/>
          <w:spacing w:val="29"/>
          <w:szCs w:val="22"/>
        </w:rPr>
        <w:t xml:space="preserve"> </w:t>
      </w:r>
      <w:r w:rsidRPr="00D57F3D">
        <w:rPr>
          <w:rFonts w:asciiTheme="majorBidi" w:hAnsiTheme="majorBidi" w:cstheme="majorBidi"/>
          <w:szCs w:val="22"/>
        </w:rPr>
        <w:t>the</w:t>
      </w:r>
      <w:r w:rsidRPr="00D57F3D">
        <w:rPr>
          <w:rFonts w:asciiTheme="majorBidi" w:hAnsiTheme="majorBidi" w:cstheme="majorBidi"/>
          <w:spacing w:val="29"/>
          <w:szCs w:val="22"/>
        </w:rPr>
        <w:t xml:space="preserve"> </w:t>
      </w:r>
      <w:r w:rsidRPr="00D57F3D">
        <w:rPr>
          <w:rFonts w:asciiTheme="majorBidi" w:hAnsiTheme="majorBidi" w:cstheme="majorBidi"/>
          <w:szCs w:val="22"/>
        </w:rPr>
        <w:t>requirements</w:t>
      </w:r>
      <w:r w:rsidRPr="00D57F3D">
        <w:rPr>
          <w:rFonts w:asciiTheme="majorBidi" w:hAnsiTheme="majorBidi" w:cstheme="majorBidi"/>
          <w:spacing w:val="27"/>
          <w:szCs w:val="22"/>
        </w:rPr>
        <w:t xml:space="preserve"> </w:t>
      </w:r>
      <w:r w:rsidRPr="00D57F3D">
        <w:rPr>
          <w:rFonts w:asciiTheme="majorBidi" w:hAnsiTheme="majorBidi" w:cstheme="majorBidi"/>
          <w:szCs w:val="22"/>
        </w:rPr>
        <w:t>for</w:t>
      </w:r>
      <w:r w:rsidRPr="00D57F3D">
        <w:rPr>
          <w:rFonts w:asciiTheme="majorBidi" w:hAnsiTheme="majorBidi" w:cstheme="majorBidi"/>
          <w:spacing w:val="27"/>
          <w:szCs w:val="22"/>
        </w:rPr>
        <w:t xml:space="preserve"> </w:t>
      </w:r>
      <w:r w:rsidRPr="00D57F3D">
        <w:rPr>
          <w:rFonts w:asciiTheme="majorBidi" w:hAnsiTheme="majorBidi" w:cstheme="majorBidi"/>
          <w:szCs w:val="22"/>
        </w:rPr>
        <w:t>multi-core</w:t>
      </w:r>
      <w:r w:rsidRPr="00D57F3D">
        <w:rPr>
          <w:rFonts w:asciiTheme="majorBidi" w:hAnsiTheme="majorBidi" w:cstheme="majorBidi"/>
          <w:spacing w:val="29"/>
          <w:szCs w:val="22"/>
        </w:rPr>
        <w:t xml:space="preserve"> </w:t>
      </w:r>
      <w:r w:rsidRPr="00D57F3D">
        <w:rPr>
          <w:rFonts w:asciiTheme="majorBidi" w:hAnsiTheme="majorBidi" w:cstheme="majorBidi"/>
          <w:szCs w:val="22"/>
        </w:rPr>
        <w:t>copper</w:t>
      </w:r>
      <w:r w:rsidRPr="00D57F3D">
        <w:rPr>
          <w:rFonts w:asciiTheme="majorBidi" w:hAnsiTheme="majorBidi" w:cstheme="majorBidi"/>
          <w:spacing w:val="30"/>
          <w:szCs w:val="22"/>
        </w:rPr>
        <w:t xml:space="preserve"> </w:t>
      </w:r>
      <w:r w:rsidRPr="00D57F3D">
        <w:rPr>
          <w:rFonts w:asciiTheme="majorBidi" w:hAnsiTheme="majorBidi" w:cstheme="majorBidi"/>
          <w:szCs w:val="22"/>
        </w:rPr>
        <w:t>conductor,</w:t>
      </w:r>
      <w:r w:rsidRPr="00D57F3D">
        <w:rPr>
          <w:rFonts w:asciiTheme="majorBidi" w:hAnsiTheme="majorBidi" w:cstheme="majorBidi"/>
          <w:spacing w:val="47"/>
          <w:szCs w:val="22"/>
        </w:rPr>
        <w:t xml:space="preserve"> </w:t>
      </w:r>
      <w:r w:rsidRPr="00D57F3D">
        <w:rPr>
          <w:rFonts w:asciiTheme="majorBidi" w:hAnsiTheme="majorBidi" w:cstheme="majorBidi"/>
          <w:szCs w:val="22"/>
        </w:rPr>
        <w:t>cross</w:t>
      </w:r>
      <w:r w:rsidRPr="00D57F3D">
        <w:rPr>
          <w:rFonts w:asciiTheme="majorBidi" w:hAnsiTheme="majorBidi" w:cstheme="majorBidi"/>
          <w:spacing w:val="53"/>
          <w:szCs w:val="22"/>
        </w:rPr>
        <w:t xml:space="preserve"> </w:t>
      </w:r>
      <w:r w:rsidRPr="00D57F3D">
        <w:rPr>
          <w:rFonts w:asciiTheme="majorBidi" w:hAnsiTheme="majorBidi" w:cstheme="majorBidi"/>
          <w:szCs w:val="22"/>
        </w:rPr>
        <w:t>linked</w:t>
      </w:r>
      <w:r w:rsidRPr="00D57F3D">
        <w:rPr>
          <w:rFonts w:asciiTheme="majorBidi" w:hAnsiTheme="majorBidi" w:cstheme="majorBidi"/>
          <w:spacing w:val="53"/>
          <w:szCs w:val="22"/>
        </w:rPr>
        <w:t xml:space="preserve"> </w:t>
      </w:r>
      <w:r w:rsidRPr="00D57F3D">
        <w:rPr>
          <w:rFonts w:asciiTheme="majorBidi" w:hAnsiTheme="majorBidi" w:cstheme="majorBidi"/>
          <w:szCs w:val="22"/>
        </w:rPr>
        <w:t>polyethylene</w:t>
      </w:r>
      <w:r w:rsidRPr="00D57F3D">
        <w:rPr>
          <w:rFonts w:asciiTheme="majorBidi" w:hAnsiTheme="majorBidi" w:cstheme="majorBidi"/>
          <w:spacing w:val="53"/>
          <w:szCs w:val="22"/>
        </w:rPr>
        <w:t xml:space="preserve"> </w:t>
      </w:r>
      <w:r w:rsidRPr="00D57F3D">
        <w:rPr>
          <w:rFonts w:asciiTheme="majorBidi" w:hAnsiTheme="majorBidi" w:cstheme="majorBidi"/>
          <w:szCs w:val="22"/>
        </w:rPr>
        <w:t>(XLPE)</w:t>
      </w:r>
      <w:r w:rsidRPr="00D57F3D">
        <w:rPr>
          <w:rFonts w:asciiTheme="majorBidi" w:hAnsiTheme="majorBidi" w:cstheme="majorBidi"/>
          <w:spacing w:val="54"/>
          <w:szCs w:val="22"/>
        </w:rPr>
        <w:t xml:space="preserve"> </w:t>
      </w:r>
      <w:r w:rsidRPr="00D57F3D">
        <w:rPr>
          <w:rFonts w:asciiTheme="majorBidi" w:hAnsiTheme="majorBidi" w:cstheme="majorBidi"/>
          <w:szCs w:val="22"/>
        </w:rPr>
        <w:t>insulated and</w:t>
      </w:r>
      <w:r w:rsidRPr="00D57F3D">
        <w:rPr>
          <w:rFonts w:asciiTheme="majorBidi" w:hAnsiTheme="majorBidi" w:cstheme="majorBidi"/>
          <w:spacing w:val="50"/>
          <w:szCs w:val="22"/>
        </w:rPr>
        <w:t xml:space="preserve"> </w:t>
      </w:r>
      <w:r w:rsidRPr="00D57F3D">
        <w:rPr>
          <w:rFonts w:asciiTheme="majorBidi" w:hAnsiTheme="majorBidi" w:cstheme="majorBidi"/>
          <w:szCs w:val="22"/>
        </w:rPr>
        <w:t>PVC</w:t>
      </w:r>
      <w:r w:rsidRPr="00D57F3D">
        <w:rPr>
          <w:rFonts w:asciiTheme="majorBidi" w:hAnsiTheme="majorBidi" w:cstheme="majorBidi"/>
          <w:spacing w:val="41"/>
          <w:szCs w:val="22"/>
        </w:rPr>
        <w:t xml:space="preserve"> </w:t>
      </w:r>
      <w:r w:rsidRPr="00D57F3D">
        <w:rPr>
          <w:rFonts w:asciiTheme="majorBidi" w:hAnsiTheme="majorBidi" w:cstheme="majorBidi"/>
          <w:szCs w:val="22"/>
        </w:rPr>
        <w:t>sheathed,</w:t>
      </w:r>
      <w:r w:rsidRPr="00D57F3D">
        <w:rPr>
          <w:rFonts w:asciiTheme="majorBidi" w:hAnsiTheme="majorBidi" w:cstheme="majorBidi"/>
          <w:spacing w:val="44"/>
          <w:szCs w:val="22"/>
        </w:rPr>
        <w:t xml:space="preserve"> </w:t>
      </w:r>
      <w:r w:rsidRPr="00D57F3D">
        <w:rPr>
          <w:rFonts w:asciiTheme="majorBidi" w:hAnsiTheme="majorBidi" w:cstheme="majorBidi"/>
          <w:szCs w:val="22"/>
        </w:rPr>
        <w:t>600/1000</w:t>
      </w:r>
      <w:r w:rsidRPr="00D57F3D">
        <w:rPr>
          <w:rFonts w:asciiTheme="majorBidi" w:hAnsiTheme="majorBidi" w:cstheme="majorBidi"/>
          <w:spacing w:val="43"/>
          <w:szCs w:val="22"/>
        </w:rPr>
        <w:t xml:space="preserve"> </w:t>
      </w:r>
      <w:r w:rsidRPr="00D57F3D">
        <w:rPr>
          <w:rFonts w:asciiTheme="majorBidi" w:hAnsiTheme="majorBidi" w:cstheme="majorBidi"/>
          <w:szCs w:val="22"/>
        </w:rPr>
        <w:t>Volts,</w:t>
      </w:r>
      <w:r w:rsidRPr="00D57F3D">
        <w:rPr>
          <w:rFonts w:asciiTheme="majorBidi" w:hAnsiTheme="majorBidi" w:cstheme="majorBidi"/>
          <w:spacing w:val="44"/>
          <w:szCs w:val="22"/>
        </w:rPr>
        <w:t xml:space="preserve"> </w:t>
      </w:r>
      <w:r w:rsidRPr="00D57F3D">
        <w:rPr>
          <w:rFonts w:asciiTheme="majorBidi" w:hAnsiTheme="majorBidi" w:cstheme="majorBidi"/>
          <w:szCs w:val="22"/>
        </w:rPr>
        <w:t>power</w:t>
      </w:r>
      <w:r w:rsidRPr="00D57F3D">
        <w:rPr>
          <w:rFonts w:asciiTheme="majorBidi" w:hAnsiTheme="majorBidi" w:cstheme="majorBidi"/>
          <w:spacing w:val="44"/>
          <w:szCs w:val="22"/>
        </w:rPr>
        <w:t xml:space="preserve"> </w:t>
      </w:r>
      <w:r w:rsidRPr="00D57F3D">
        <w:rPr>
          <w:rFonts w:asciiTheme="majorBidi" w:hAnsiTheme="majorBidi" w:cstheme="majorBidi"/>
          <w:szCs w:val="22"/>
        </w:rPr>
        <w:t>cables</w:t>
      </w:r>
      <w:r w:rsidRPr="00D57F3D">
        <w:rPr>
          <w:rFonts w:asciiTheme="majorBidi" w:hAnsiTheme="majorBidi" w:cstheme="majorBidi"/>
          <w:spacing w:val="43"/>
          <w:szCs w:val="22"/>
        </w:rPr>
        <w:t xml:space="preserve"> </w:t>
      </w:r>
      <w:r w:rsidRPr="00D57F3D">
        <w:rPr>
          <w:rFonts w:asciiTheme="majorBidi" w:hAnsiTheme="majorBidi" w:cstheme="majorBidi"/>
          <w:szCs w:val="22"/>
        </w:rPr>
        <w:t>as per the latest IEC / BS standards,</w:t>
      </w:r>
      <w:r w:rsidRPr="00D57F3D">
        <w:rPr>
          <w:rFonts w:asciiTheme="majorBidi" w:hAnsiTheme="majorBidi" w:cstheme="majorBidi"/>
          <w:spacing w:val="44"/>
          <w:szCs w:val="22"/>
        </w:rPr>
        <w:t xml:space="preserve"> </w:t>
      </w:r>
      <w:r w:rsidRPr="00D57F3D">
        <w:rPr>
          <w:rFonts w:asciiTheme="majorBidi" w:hAnsiTheme="majorBidi" w:cstheme="majorBidi"/>
          <w:szCs w:val="22"/>
        </w:rPr>
        <w:t>or</w:t>
      </w:r>
      <w:r w:rsidRPr="00D57F3D">
        <w:rPr>
          <w:rFonts w:asciiTheme="majorBidi" w:hAnsiTheme="majorBidi" w:cstheme="majorBidi"/>
          <w:spacing w:val="44"/>
          <w:szCs w:val="22"/>
        </w:rPr>
        <w:t xml:space="preserve"> </w:t>
      </w:r>
      <w:r w:rsidRPr="00D57F3D">
        <w:rPr>
          <w:rFonts w:asciiTheme="majorBidi" w:hAnsiTheme="majorBidi" w:cstheme="majorBidi"/>
          <w:szCs w:val="22"/>
        </w:rPr>
        <w:t>other</w:t>
      </w:r>
      <w:r w:rsidRPr="00D57F3D">
        <w:rPr>
          <w:rFonts w:asciiTheme="majorBidi" w:hAnsiTheme="majorBidi" w:cstheme="majorBidi"/>
          <w:spacing w:val="44"/>
          <w:szCs w:val="22"/>
        </w:rPr>
        <w:t xml:space="preserve"> </w:t>
      </w:r>
      <w:r w:rsidRPr="00D57F3D">
        <w:rPr>
          <w:rFonts w:asciiTheme="majorBidi" w:hAnsiTheme="majorBidi" w:cstheme="majorBidi"/>
          <w:szCs w:val="22"/>
        </w:rPr>
        <w:t>equivalent</w:t>
      </w:r>
      <w:r w:rsidRPr="00D57F3D">
        <w:rPr>
          <w:rFonts w:asciiTheme="majorBidi" w:hAnsiTheme="majorBidi" w:cstheme="majorBidi"/>
          <w:spacing w:val="65"/>
          <w:szCs w:val="22"/>
        </w:rPr>
        <w:t xml:space="preserve"> </w:t>
      </w:r>
      <w:r w:rsidRPr="00D57F3D">
        <w:rPr>
          <w:rFonts w:asciiTheme="majorBidi" w:hAnsiTheme="majorBidi" w:cstheme="majorBidi"/>
          <w:szCs w:val="22"/>
        </w:rPr>
        <w:t>recognised</w:t>
      </w:r>
      <w:r w:rsidRPr="00D57F3D">
        <w:rPr>
          <w:rFonts w:asciiTheme="majorBidi" w:hAnsiTheme="majorBidi" w:cstheme="majorBidi"/>
          <w:spacing w:val="-2"/>
          <w:szCs w:val="22"/>
        </w:rPr>
        <w:t xml:space="preserve"> </w:t>
      </w:r>
      <w:r w:rsidRPr="00D57F3D">
        <w:rPr>
          <w:rFonts w:asciiTheme="majorBidi" w:hAnsiTheme="majorBidi" w:cstheme="majorBidi"/>
          <w:szCs w:val="22"/>
        </w:rPr>
        <w:t>reputable international standards.</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 xml:space="preserve">De-rating factors due to temperature, grouping (or bunching), method of installation, nature of usage, prospective short-circuit etc. shall be taken into consideration. After de-rating, the current carrying capacity of the cable shall be at least 5% greater than the upstream protection of the switchgear. </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Auxiliary multi-core control cables shall be PVC or XLPE insulated and PVC sheathed.</w:t>
      </w:r>
    </w:p>
    <w:p w:rsidR="00970E65" w:rsidRPr="00D57F3D" w:rsidRDefault="00970E65" w:rsidP="00970E65">
      <w:pPr>
        <w:pStyle w:val="Heading2"/>
        <w:numPr>
          <w:ilvl w:val="1"/>
          <w:numId w:val="2"/>
        </w:numPr>
        <w:rPr>
          <w:rFonts w:asciiTheme="majorBidi" w:hAnsiTheme="majorBidi"/>
          <w:sz w:val="22"/>
          <w:szCs w:val="22"/>
        </w:rPr>
      </w:pPr>
      <w:bookmarkStart w:id="508" w:name="_Toc139316518"/>
      <w:bookmarkStart w:id="509" w:name="_Toc139324509"/>
      <w:r w:rsidRPr="00D57F3D">
        <w:rPr>
          <w:rFonts w:asciiTheme="majorBidi" w:hAnsiTheme="majorBidi"/>
          <w:sz w:val="22"/>
          <w:szCs w:val="22"/>
        </w:rPr>
        <w:t>Conductor</w:t>
      </w:r>
      <w:bookmarkEnd w:id="508"/>
      <w:bookmarkEnd w:id="509"/>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Conductors shall be annealed copper stranded conductors complying with IEC 228 or BS 6360, or other equivalent recognised reputable international standards. Unless otherwise specified XLPE insulated cable mains and sub-mains shall have full-sized neutral conductors.</w:t>
      </w:r>
    </w:p>
    <w:p w:rsidR="00970E65" w:rsidRPr="00D57F3D" w:rsidRDefault="00970E65" w:rsidP="00970E65">
      <w:pPr>
        <w:pStyle w:val="Heading2"/>
        <w:numPr>
          <w:ilvl w:val="1"/>
          <w:numId w:val="2"/>
        </w:numPr>
        <w:rPr>
          <w:rFonts w:asciiTheme="majorBidi" w:hAnsiTheme="majorBidi"/>
          <w:sz w:val="22"/>
          <w:szCs w:val="22"/>
        </w:rPr>
      </w:pPr>
      <w:bookmarkStart w:id="510" w:name="_Toc139316519"/>
      <w:bookmarkStart w:id="511" w:name="_Toc139324510"/>
      <w:r w:rsidRPr="00D57F3D">
        <w:rPr>
          <w:rFonts w:asciiTheme="majorBidi" w:hAnsiTheme="majorBidi"/>
          <w:sz w:val="22"/>
          <w:szCs w:val="22"/>
        </w:rPr>
        <w:t>Insulation</w:t>
      </w:r>
      <w:bookmarkEnd w:id="510"/>
      <w:bookmarkEnd w:id="511"/>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insulation shall be XLPE compound complying with the requirements of BS 7655 Type GP8 (general purpose) or other equivalent recognised reputable international standards. The maximum allowable conductor temperature at normal operation shall be 90°C.</w:t>
      </w:r>
    </w:p>
    <w:p w:rsidR="00970E65" w:rsidRPr="00D57F3D" w:rsidRDefault="00970E65" w:rsidP="00970E65">
      <w:pPr>
        <w:pStyle w:val="Heading2"/>
        <w:numPr>
          <w:ilvl w:val="1"/>
          <w:numId w:val="2"/>
        </w:numPr>
        <w:rPr>
          <w:rFonts w:asciiTheme="majorBidi" w:hAnsiTheme="majorBidi"/>
          <w:sz w:val="22"/>
          <w:szCs w:val="22"/>
        </w:rPr>
      </w:pPr>
      <w:bookmarkStart w:id="512" w:name="_Toc139316520"/>
      <w:bookmarkStart w:id="513" w:name="_Toc139324511"/>
      <w:r w:rsidRPr="00D57F3D">
        <w:rPr>
          <w:rFonts w:asciiTheme="majorBidi" w:hAnsiTheme="majorBidi"/>
          <w:sz w:val="22"/>
          <w:szCs w:val="22"/>
        </w:rPr>
        <w:t>Identification</w:t>
      </w:r>
      <w:bookmarkEnd w:id="512"/>
      <w:bookmarkEnd w:id="513"/>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cores of cables shall be identified by colour of XLPE compound. For four core cables the colours shall be red, yellow, blue and black. The portions where the insulation colour is visible should be sleeved with red, yellow, blue and black sleeves respectively during installation.</w:t>
      </w:r>
    </w:p>
    <w:p w:rsidR="00970E65" w:rsidRPr="00D57F3D" w:rsidRDefault="00970E65" w:rsidP="00970E65">
      <w:pPr>
        <w:pStyle w:val="Heading2"/>
        <w:numPr>
          <w:ilvl w:val="1"/>
          <w:numId w:val="2"/>
        </w:numPr>
        <w:rPr>
          <w:rFonts w:asciiTheme="majorBidi" w:hAnsiTheme="majorBidi"/>
          <w:sz w:val="22"/>
          <w:szCs w:val="22"/>
        </w:rPr>
      </w:pPr>
      <w:bookmarkStart w:id="514" w:name="_Toc139316521"/>
      <w:bookmarkStart w:id="515" w:name="_Toc139324512"/>
      <w:r w:rsidRPr="00D57F3D">
        <w:rPr>
          <w:rFonts w:asciiTheme="majorBidi" w:hAnsiTheme="majorBidi"/>
          <w:sz w:val="22"/>
          <w:szCs w:val="22"/>
        </w:rPr>
        <w:t>Sheath</w:t>
      </w:r>
      <w:bookmarkEnd w:id="514"/>
      <w:bookmarkEnd w:id="515"/>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outer sheath covering shall be orange or black, PVC compound complying with the requirements of BS 7655, Type 9, or other equivalent recognised reputable international standards. The thickness shall be in accordance with IEC 227, or other equivalent recognised reputable international standards.</w:t>
      </w:r>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outer sheath of cable shall be embossed or labelled, throughout the cable length, indicating the cable size and length printed at interval not greater than one metre as shown in the example below:</w:t>
      </w:r>
    </w:p>
    <w:p w:rsidR="00970E65" w:rsidRPr="00D57F3D" w:rsidRDefault="00970E65" w:rsidP="00970E65">
      <w:pPr>
        <w:pStyle w:val="P1"/>
        <w:jc w:val="both"/>
        <w:rPr>
          <w:rFonts w:asciiTheme="majorBidi" w:hAnsiTheme="majorBidi" w:cstheme="majorBidi"/>
          <w:szCs w:val="22"/>
        </w:rPr>
      </w:pPr>
      <w:r w:rsidRPr="00D57F3D">
        <w:rPr>
          <w:rFonts w:asciiTheme="majorBidi" w:hAnsiTheme="majorBidi" w:cstheme="majorBidi"/>
          <w:szCs w:val="22"/>
        </w:rPr>
        <w:t xml:space="preserve">E.g. 4 x 10 mm2 0.6/1 kV Electric Cable CU/XLPE/PVC </w:t>
      </w:r>
    </w:p>
    <w:p w:rsidR="00970E65" w:rsidRPr="00D57F3D" w:rsidRDefault="00970E65" w:rsidP="00970E65">
      <w:pPr>
        <w:pStyle w:val="P1"/>
        <w:jc w:val="both"/>
        <w:rPr>
          <w:rFonts w:asciiTheme="majorBidi" w:hAnsiTheme="majorBidi" w:cstheme="majorBidi"/>
          <w:szCs w:val="22"/>
        </w:rPr>
      </w:pPr>
      <w:r w:rsidRPr="00D57F3D">
        <w:rPr>
          <w:rFonts w:asciiTheme="majorBidi" w:hAnsiTheme="majorBidi" w:cstheme="majorBidi"/>
          <w:szCs w:val="22"/>
        </w:rPr>
        <w:t>E.g. 25m</w:t>
      </w:r>
      <w:r w:rsidRPr="00D57F3D">
        <w:rPr>
          <w:rFonts w:asciiTheme="majorBidi" w:hAnsiTheme="majorBidi" w:cstheme="majorBidi"/>
          <w:szCs w:val="22"/>
        </w:rPr>
        <w:tab/>
        <w:t>26m</w:t>
      </w:r>
      <w:r w:rsidRPr="00D57F3D">
        <w:rPr>
          <w:rFonts w:asciiTheme="majorBidi" w:hAnsiTheme="majorBidi" w:cstheme="majorBidi"/>
          <w:szCs w:val="22"/>
        </w:rPr>
        <w:tab/>
        <w:t>27m</w:t>
      </w:r>
      <w:r w:rsidRPr="00D57F3D">
        <w:rPr>
          <w:rFonts w:asciiTheme="majorBidi" w:hAnsiTheme="majorBidi" w:cstheme="majorBidi"/>
          <w:szCs w:val="22"/>
        </w:rPr>
        <w:tab/>
        <w:t>----</w:t>
      </w:r>
      <w:r w:rsidRPr="00D57F3D">
        <w:rPr>
          <w:rFonts w:asciiTheme="majorBidi" w:hAnsiTheme="majorBidi" w:cstheme="majorBidi"/>
          <w:szCs w:val="22"/>
        </w:rPr>
        <w:tab/>
        <w:t>----</w:t>
      </w:r>
    </w:p>
    <w:p w:rsidR="00970E65" w:rsidRPr="00D57F3D" w:rsidRDefault="00970E65" w:rsidP="00970E65">
      <w:pPr>
        <w:pStyle w:val="P1"/>
        <w:numPr>
          <w:ilvl w:val="0"/>
          <w:numId w:val="0"/>
        </w:numPr>
        <w:ind w:left="1753" w:hanging="567"/>
        <w:jc w:val="both"/>
        <w:rPr>
          <w:rFonts w:asciiTheme="majorBidi" w:hAnsiTheme="majorBidi" w:cstheme="majorBidi"/>
          <w:szCs w:val="22"/>
        </w:rPr>
      </w:pPr>
    </w:p>
    <w:p w:rsidR="00970E65" w:rsidRPr="00D57F3D" w:rsidRDefault="00970E65" w:rsidP="00970E65">
      <w:pPr>
        <w:pStyle w:val="Heading1"/>
        <w:numPr>
          <w:ilvl w:val="0"/>
          <w:numId w:val="2"/>
        </w:numPr>
        <w:rPr>
          <w:rFonts w:asciiTheme="majorBidi" w:hAnsiTheme="majorBidi"/>
          <w:sz w:val="22"/>
          <w:szCs w:val="22"/>
        </w:rPr>
      </w:pPr>
      <w:bookmarkStart w:id="516" w:name="_Toc139316522"/>
      <w:bookmarkStart w:id="517" w:name="_Toc139324513"/>
      <w:r w:rsidRPr="00D57F3D">
        <w:rPr>
          <w:rFonts w:asciiTheme="majorBidi" w:hAnsiTheme="majorBidi"/>
          <w:sz w:val="22"/>
          <w:szCs w:val="22"/>
        </w:rPr>
        <w:lastRenderedPageBreak/>
        <w:t>Mounting Structure</w:t>
      </w:r>
      <w:bookmarkEnd w:id="516"/>
      <w:bookmarkEnd w:id="517"/>
    </w:p>
    <w:p w:rsidR="00970E65" w:rsidRPr="00D57F3D" w:rsidRDefault="00970E65" w:rsidP="00970E65">
      <w:pPr>
        <w:pStyle w:val="Heading2"/>
        <w:numPr>
          <w:ilvl w:val="1"/>
          <w:numId w:val="2"/>
        </w:numPr>
        <w:rPr>
          <w:rFonts w:asciiTheme="majorBidi" w:hAnsiTheme="majorBidi"/>
          <w:sz w:val="22"/>
          <w:szCs w:val="22"/>
        </w:rPr>
      </w:pPr>
      <w:bookmarkStart w:id="518" w:name="_Toc139316523"/>
      <w:bookmarkStart w:id="519" w:name="_Toc139324514"/>
      <w:r w:rsidRPr="00D57F3D">
        <w:rPr>
          <w:rFonts w:asciiTheme="majorBidi" w:hAnsiTheme="majorBidi"/>
          <w:sz w:val="22"/>
          <w:szCs w:val="22"/>
        </w:rPr>
        <w:t>General Information</w:t>
      </w:r>
      <w:bookmarkEnd w:id="518"/>
      <w:bookmarkEnd w:id="519"/>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 xml:space="preserve">This Section describes the requirements for design, manufacturing and delivery of the suitable mounting structure </w:t>
      </w:r>
      <w:r w:rsidRPr="00D57F3D">
        <w:rPr>
          <w:rFonts w:asciiTheme="majorBidi" w:eastAsia="Tahoma" w:hAnsiTheme="majorBidi" w:cstheme="majorBidi"/>
          <w:szCs w:val="22"/>
        </w:rPr>
        <w:t>that shall be provided as supporting structure for the PV modules</w:t>
      </w:r>
      <w:r w:rsidRPr="00D57F3D">
        <w:rPr>
          <w:rFonts w:asciiTheme="majorBidi" w:hAnsiTheme="majorBidi" w:cstheme="majorBidi"/>
          <w:szCs w:val="22"/>
        </w:rPr>
        <w:t>. For minimum technical requirements reference shall be made to the data sheet “Mounting Structure”. The Bidder shall complete the data sheet with all missing information for the proper planning, execution of construction work and maintenance.</w:t>
      </w:r>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The PV module mounting structure shall meet and comply with the requirements of the PV module manufacturer.</w:t>
      </w:r>
    </w:p>
    <w:p w:rsidR="00970E65" w:rsidRPr="00D57F3D" w:rsidRDefault="00970E65" w:rsidP="00970E65">
      <w:pPr>
        <w:pStyle w:val="E1"/>
        <w:rPr>
          <w:rFonts w:asciiTheme="majorBidi" w:hAnsiTheme="majorBidi" w:cstheme="majorBidi"/>
          <w:szCs w:val="22"/>
        </w:rPr>
      </w:pPr>
    </w:p>
    <w:p w:rsidR="00970E65" w:rsidRPr="00D57F3D" w:rsidRDefault="00970E65" w:rsidP="00970E65">
      <w:pPr>
        <w:pStyle w:val="Heading2"/>
        <w:numPr>
          <w:ilvl w:val="1"/>
          <w:numId w:val="2"/>
        </w:numPr>
        <w:rPr>
          <w:rFonts w:asciiTheme="majorBidi" w:hAnsiTheme="majorBidi"/>
          <w:sz w:val="22"/>
          <w:szCs w:val="22"/>
        </w:rPr>
      </w:pPr>
      <w:bookmarkStart w:id="520" w:name="_Toc369512503"/>
      <w:bookmarkStart w:id="521" w:name="_Toc374109531"/>
      <w:bookmarkStart w:id="522" w:name="_Toc139316524"/>
      <w:bookmarkStart w:id="523" w:name="_Toc139324515"/>
      <w:r w:rsidRPr="00D57F3D">
        <w:rPr>
          <w:rFonts w:asciiTheme="majorBidi" w:hAnsiTheme="majorBidi"/>
          <w:sz w:val="22"/>
          <w:szCs w:val="22"/>
        </w:rPr>
        <w:t>Materials and Installation</w:t>
      </w:r>
      <w:bookmarkEnd w:id="520"/>
      <w:bookmarkEnd w:id="521"/>
      <w:r w:rsidRPr="00D57F3D">
        <w:rPr>
          <w:rFonts w:asciiTheme="majorBidi" w:hAnsiTheme="majorBidi"/>
          <w:sz w:val="22"/>
          <w:szCs w:val="22"/>
        </w:rPr>
        <w:t xml:space="preserve"> Rooftop Type for Consideration</w:t>
      </w:r>
      <w:bookmarkEnd w:id="522"/>
      <w:bookmarkEnd w:id="523"/>
    </w:p>
    <w:p w:rsidR="00970E65" w:rsidRPr="00D57F3D" w:rsidRDefault="00970E65" w:rsidP="00970E65">
      <w:pPr>
        <w:pStyle w:val="E1"/>
        <w:rPr>
          <w:rFonts w:asciiTheme="majorBidi" w:hAnsiTheme="majorBidi" w:cstheme="majorBidi"/>
          <w:szCs w:val="22"/>
        </w:rPr>
      </w:pPr>
      <w:r w:rsidRPr="00D57F3D">
        <w:rPr>
          <w:rFonts w:asciiTheme="majorBidi" w:eastAsia="Tahoma" w:hAnsiTheme="majorBidi" w:cstheme="majorBidi"/>
          <w:szCs w:val="22"/>
        </w:rPr>
        <w:t xml:space="preserve">Roof coverings are generally made out of </w:t>
      </w:r>
      <w:r w:rsidRPr="00D57F3D">
        <w:rPr>
          <w:rFonts w:asciiTheme="majorBidi" w:hAnsiTheme="majorBidi" w:cstheme="majorBidi"/>
          <w:szCs w:val="22"/>
        </w:rPr>
        <w:t>corrugated sheets of standing-seam type or trapezoidal/box type profile. Most roofs are Lysaght Trapezoidal Steel Sheets (0.47mm thick) with the following dimensions, but the selected systems shall be selected by the Bidders to be flexible enough to adapt to roofs sheets with potentially different measures:</w:t>
      </w:r>
    </w:p>
    <w:p w:rsidR="00970E65" w:rsidRPr="00D57F3D" w:rsidRDefault="00970E65" w:rsidP="00970E65">
      <w:pPr>
        <w:pStyle w:val="E1"/>
        <w:keepNext/>
        <w:jc w:val="center"/>
        <w:rPr>
          <w:rFonts w:asciiTheme="majorBidi" w:hAnsiTheme="majorBidi" w:cstheme="majorBidi"/>
          <w:szCs w:val="22"/>
        </w:rPr>
      </w:pPr>
      <w:r w:rsidRPr="00D57F3D">
        <w:rPr>
          <w:rFonts w:asciiTheme="majorBidi" w:hAnsiTheme="majorBidi" w:cstheme="majorBidi"/>
          <w:noProof/>
          <w:szCs w:val="22"/>
          <w:lang w:eastAsia="en-GB"/>
        </w:rPr>
        <w:drawing>
          <wp:inline distT="0" distB="0" distL="0" distR="0" wp14:anchorId="67A5F096" wp14:editId="640B9869">
            <wp:extent cx="2785730" cy="797929"/>
            <wp:effectExtent l="0" t="0" r="0" b="2540"/>
            <wp:docPr id="2" name="Picture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图示&#10;&#10;描述已自动生成"/>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0589" cy="805049"/>
                    </a:xfrm>
                    <a:prstGeom prst="rect">
                      <a:avLst/>
                    </a:prstGeom>
                    <a:noFill/>
                  </pic:spPr>
                </pic:pic>
              </a:graphicData>
            </a:graphic>
          </wp:inline>
        </w:drawing>
      </w:r>
    </w:p>
    <w:p w:rsidR="00970E65" w:rsidRPr="00D57F3D" w:rsidRDefault="00970E65" w:rsidP="00970E65">
      <w:pPr>
        <w:pStyle w:val="Caption"/>
        <w:jc w:val="center"/>
        <w:rPr>
          <w:rFonts w:asciiTheme="majorBidi" w:hAnsiTheme="majorBidi" w:cstheme="majorBidi"/>
          <w:sz w:val="22"/>
          <w:szCs w:val="22"/>
          <w:highlight w:val="yellow"/>
        </w:rPr>
      </w:pPr>
      <w:bookmarkStart w:id="524" w:name="_Toc460422790"/>
      <w:bookmarkStart w:id="525" w:name="_Toc465871034"/>
      <w:bookmarkStart w:id="526" w:name="_Toc109676246"/>
      <w:r w:rsidRPr="00D57F3D">
        <w:rPr>
          <w:rFonts w:asciiTheme="majorBidi" w:hAnsiTheme="majorBidi" w:cstheme="majorBidi"/>
          <w:sz w:val="22"/>
          <w:szCs w:val="22"/>
        </w:rPr>
        <w:t xml:space="preserve">Figure </w:t>
      </w:r>
      <w:r w:rsidRPr="00D57F3D">
        <w:rPr>
          <w:rFonts w:asciiTheme="majorBidi" w:hAnsiTheme="majorBidi" w:cstheme="majorBidi"/>
          <w:sz w:val="22"/>
          <w:szCs w:val="22"/>
        </w:rPr>
        <w:fldChar w:fldCharType="begin"/>
      </w:r>
      <w:r w:rsidRPr="00D57F3D">
        <w:rPr>
          <w:rFonts w:asciiTheme="majorBidi" w:hAnsiTheme="majorBidi" w:cstheme="majorBidi"/>
          <w:sz w:val="22"/>
          <w:szCs w:val="22"/>
        </w:rPr>
        <w:instrText xml:space="preserve"> SEQ Figure \* ARABIC </w:instrText>
      </w:r>
      <w:r w:rsidRPr="00D57F3D">
        <w:rPr>
          <w:rFonts w:asciiTheme="majorBidi" w:hAnsiTheme="majorBidi" w:cstheme="majorBidi"/>
          <w:sz w:val="22"/>
          <w:szCs w:val="22"/>
        </w:rPr>
        <w:fldChar w:fldCharType="separate"/>
      </w:r>
      <w:r w:rsidRPr="00D57F3D">
        <w:rPr>
          <w:rFonts w:asciiTheme="majorBidi" w:hAnsiTheme="majorBidi" w:cstheme="majorBidi"/>
          <w:noProof/>
          <w:sz w:val="22"/>
          <w:szCs w:val="22"/>
        </w:rPr>
        <w:t>18</w:t>
      </w:r>
      <w:r w:rsidRPr="00D57F3D">
        <w:rPr>
          <w:rFonts w:asciiTheme="majorBidi" w:hAnsiTheme="majorBidi" w:cstheme="majorBidi"/>
          <w:sz w:val="22"/>
          <w:szCs w:val="22"/>
        </w:rPr>
        <w:fldChar w:fldCharType="end"/>
      </w:r>
      <w:r w:rsidRPr="00D57F3D">
        <w:rPr>
          <w:rFonts w:asciiTheme="majorBidi" w:hAnsiTheme="majorBidi" w:cstheme="majorBidi"/>
          <w:sz w:val="22"/>
          <w:szCs w:val="22"/>
        </w:rPr>
        <w:t>: Typical Trapezoidal Roof Sheet</w:t>
      </w:r>
      <w:bookmarkEnd w:id="524"/>
      <w:bookmarkEnd w:id="525"/>
      <w:bookmarkEnd w:id="526"/>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A clamp type system or specialised system compatible with the trapezoidal roof sheet profiles</w:t>
      </w:r>
      <w:r w:rsidR="00F538D2">
        <w:rPr>
          <w:rFonts w:asciiTheme="majorBidi" w:hAnsiTheme="majorBidi" w:cstheme="majorBidi"/>
          <w:szCs w:val="22"/>
        </w:rPr>
        <w:t xml:space="preserve"> and the PV modules supplied</w:t>
      </w:r>
      <w:r w:rsidRPr="00D57F3D">
        <w:rPr>
          <w:rFonts w:asciiTheme="majorBidi" w:hAnsiTheme="majorBidi" w:cstheme="majorBidi"/>
          <w:szCs w:val="22"/>
        </w:rPr>
        <w:t xml:space="preserve"> shall be used with inbuilt waterproofing mechanisms. The array mounting superstructure shall be bolted to roof fasteners</w:t>
      </w:r>
      <w:r w:rsidR="00F538D2">
        <w:rPr>
          <w:rFonts w:asciiTheme="majorBidi" w:hAnsiTheme="majorBidi" w:cstheme="majorBidi"/>
          <w:szCs w:val="22"/>
        </w:rPr>
        <w:t xml:space="preserve"> (which shall be L-feet type)</w:t>
      </w:r>
      <w:r w:rsidRPr="00D57F3D">
        <w:rPr>
          <w:rFonts w:asciiTheme="majorBidi" w:hAnsiTheme="majorBidi" w:cstheme="majorBidi"/>
          <w:szCs w:val="22"/>
        </w:rPr>
        <w:t>.</w:t>
      </w:r>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The PV module mounting system shall be standard anodised aluminium structure or profile for clamp-mounting installation of modules. All aluminium parts shall be anodised.</w:t>
      </w:r>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All nuts, bolts, screws and other fasteners shall be made out of stainless steel, suitable to withstand the environmental conditions for 25 years.</w:t>
      </w:r>
    </w:p>
    <w:p w:rsidR="00970E65" w:rsidRPr="00D57F3D" w:rsidRDefault="00970E65" w:rsidP="00970E65">
      <w:pPr>
        <w:pStyle w:val="E1"/>
        <w:jc w:val="both"/>
        <w:rPr>
          <w:rFonts w:asciiTheme="majorBidi" w:eastAsia="Tahoma" w:hAnsiTheme="majorBidi" w:cstheme="majorBidi"/>
          <w:szCs w:val="22"/>
        </w:rPr>
      </w:pPr>
      <w:r w:rsidRPr="00D57F3D">
        <w:rPr>
          <w:rFonts w:asciiTheme="majorBidi" w:eastAsia="Tahoma" w:hAnsiTheme="majorBidi" w:cstheme="majorBidi"/>
          <w:szCs w:val="22"/>
        </w:rPr>
        <w:t xml:space="preserve">The PV module mounting structure shall be supplied to withstand all environmental loads (wind speed of 100 km/h) and specified design loads. </w:t>
      </w:r>
    </w:p>
    <w:p w:rsidR="00970E65" w:rsidRPr="00D57F3D" w:rsidRDefault="00970E65" w:rsidP="00970E65">
      <w:pPr>
        <w:pStyle w:val="E1"/>
        <w:jc w:val="both"/>
        <w:rPr>
          <w:rFonts w:asciiTheme="majorBidi" w:eastAsia="Tahoma" w:hAnsiTheme="majorBidi" w:cstheme="majorBidi"/>
          <w:szCs w:val="22"/>
        </w:rPr>
      </w:pPr>
      <w:r w:rsidRPr="00D57F3D">
        <w:rPr>
          <w:rFonts w:asciiTheme="majorBidi" w:eastAsia="Tahoma" w:hAnsiTheme="majorBidi" w:cstheme="majorBidi"/>
          <w:szCs w:val="22"/>
        </w:rPr>
        <w:t>An adequate corrosion protection shall be applied for the mounting structure.</w:t>
      </w:r>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The PV module mounting structure shall provide at least a distance of 100 mm to the roof in order to provide a sufficient natural ventilation of the PV modules.</w:t>
      </w:r>
    </w:p>
    <w:p w:rsidR="00970E65" w:rsidRPr="00D57F3D" w:rsidRDefault="00970E65" w:rsidP="00970E65">
      <w:pPr>
        <w:rPr>
          <w:rFonts w:asciiTheme="majorBidi" w:eastAsia="Times New Roman" w:hAnsiTheme="majorBidi" w:cstheme="majorBidi"/>
          <w:lang w:val="en-GB" w:eastAsia="de-DE"/>
        </w:rPr>
      </w:pPr>
      <w:r w:rsidRPr="00D57F3D">
        <w:rPr>
          <w:rFonts w:asciiTheme="majorBidi" w:hAnsiTheme="majorBidi" w:cstheme="majorBidi"/>
        </w:rPr>
        <w:br w:type="page"/>
      </w:r>
    </w:p>
    <w:p w:rsidR="00970E65" w:rsidRPr="00D57F3D" w:rsidRDefault="00970E65" w:rsidP="00970E65">
      <w:pPr>
        <w:pStyle w:val="Heading2"/>
        <w:numPr>
          <w:ilvl w:val="1"/>
          <w:numId w:val="2"/>
        </w:numPr>
        <w:rPr>
          <w:rFonts w:asciiTheme="majorBidi" w:hAnsiTheme="majorBidi"/>
          <w:sz w:val="22"/>
          <w:szCs w:val="22"/>
        </w:rPr>
      </w:pPr>
      <w:bookmarkStart w:id="527" w:name="_Toc139316525"/>
      <w:bookmarkStart w:id="528" w:name="_Toc139324516"/>
      <w:r w:rsidRPr="00D57F3D">
        <w:rPr>
          <w:rFonts w:asciiTheme="majorBidi" w:hAnsiTheme="majorBidi"/>
          <w:sz w:val="22"/>
          <w:szCs w:val="22"/>
        </w:rPr>
        <w:lastRenderedPageBreak/>
        <w:t>Data Sheet- Mounting Structure</w:t>
      </w:r>
      <w:bookmarkEnd w:id="527"/>
      <w:bookmarkEnd w:id="528"/>
    </w:p>
    <w:p w:rsidR="00970E65" w:rsidRPr="00D57F3D" w:rsidRDefault="00970E65" w:rsidP="00970E65">
      <w:pPr>
        <w:pStyle w:val="E1"/>
        <w:rPr>
          <w:rFonts w:asciiTheme="majorBidi" w:hAnsiTheme="majorBidi" w:cstheme="majorBidi"/>
          <w:szCs w:val="22"/>
        </w:rPr>
      </w:pPr>
    </w:p>
    <w:tbl>
      <w:tblPr>
        <w:tblW w:w="9680" w:type="dxa"/>
        <w:tblInd w:w="55" w:type="dxa"/>
        <w:tblCellMar>
          <w:left w:w="70" w:type="dxa"/>
          <w:right w:w="70" w:type="dxa"/>
        </w:tblCellMar>
        <w:tblLook w:val="04A0" w:firstRow="1" w:lastRow="0" w:firstColumn="1" w:lastColumn="0" w:noHBand="0" w:noVBand="1"/>
      </w:tblPr>
      <w:tblGrid>
        <w:gridCol w:w="630"/>
        <w:gridCol w:w="3555"/>
        <w:gridCol w:w="600"/>
        <w:gridCol w:w="2257"/>
        <w:gridCol w:w="1240"/>
        <w:gridCol w:w="1398"/>
      </w:tblGrid>
      <w:tr w:rsidR="00970E65" w:rsidRPr="00D57F3D" w:rsidTr="00F538D2">
        <w:trPr>
          <w:trHeight w:val="282"/>
        </w:trPr>
        <w:tc>
          <w:tcPr>
            <w:tcW w:w="630" w:type="dxa"/>
            <w:tcBorders>
              <w:bottom w:val="single" w:sz="4" w:space="0" w:color="auto"/>
            </w:tcBorders>
            <w:shd w:val="clear" w:color="auto" w:fill="auto"/>
            <w:vAlign w:val="bottom"/>
            <w:hideMark/>
          </w:tcPr>
          <w:p w:rsidR="00970E65" w:rsidRPr="00D57F3D" w:rsidRDefault="00970E65" w:rsidP="00F538D2">
            <w:pPr>
              <w:rPr>
                <w:rFonts w:asciiTheme="majorBidi" w:hAnsiTheme="majorBidi" w:cstheme="majorBidi"/>
                <w:b/>
                <w:bCs/>
              </w:rPr>
            </w:pPr>
          </w:p>
        </w:tc>
        <w:tc>
          <w:tcPr>
            <w:tcW w:w="3555" w:type="dxa"/>
            <w:tcBorders>
              <w:bottom w:val="single" w:sz="4" w:space="0" w:color="auto"/>
            </w:tcBorders>
            <w:shd w:val="clear" w:color="auto" w:fill="auto"/>
            <w:vAlign w:val="bottom"/>
            <w:hideMark/>
          </w:tcPr>
          <w:p w:rsidR="00970E65" w:rsidRPr="00D57F3D" w:rsidRDefault="00970E65" w:rsidP="00F538D2">
            <w:pPr>
              <w:jc w:val="center"/>
              <w:rPr>
                <w:rFonts w:asciiTheme="majorBidi" w:hAnsiTheme="majorBidi" w:cstheme="majorBidi"/>
                <w:b/>
                <w:bCs/>
              </w:rPr>
            </w:pPr>
          </w:p>
        </w:tc>
        <w:tc>
          <w:tcPr>
            <w:tcW w:w="600" w:type="dxa"/>
            <w:tcBorders>
              <w:bottom w:val="single" w:sz="4" w:space="0" w:color="auto"/>
            </w:tcBorders>
            <w:shd w:val="clear" w:color="auto" w:fill="auto"/>
            <w:vAlign w:val="bottom"/>
            <w:hideMark/>
          </w:tcPr>
          <w:p w:rsidR="00970E65" w:rsidRPr="00D57F3D" w:rsidRDefault="00970E65" w:rsidP="00F538D2">
            <w:pPr>
              <w:jc w:val="center"/>
              <w:rPr>
                <w:rFonts w:asciiTheme="majorBidi" w:hAnsiTheme="majorBidi" w:cstheme="majorBidi"/>
                <w:b/>
                <w:bCs/>
              </w:rPr>
            </w:pPr>
          </w:p>
        </w:tc>
        <w:tc>
          <w:tcPr>
            <w:tcW w:w="2257" w:type="dxa"/>
            <w:tcBorders>
              <w:bottom w:val="single" w:sz="4" w:space="0" w:color="auto"/>
              <w:right w:val="single" w:sz="4" w:space="0" w:color="auto"/>
            </w:tcBorders>
            <w:shd w:val="clear" w:color="auto" w:fill="auto"/>
            <w:vAlign w:val="bottom"/>
            <w:hideMark/>
          </w:tcPr>
          <w:p w:rsidR="00970E65" w:rsidRPr="00D57F3D" w:rsidRDefault="00970E65" w:rsidP="00F538D2">
            <w:pPr>
              <w:jc w:val="center"/>
              <w:rPr>
                <w:rFonts w:asciiTheme="majorBidi" w:hAnsiTheme="majorBidi" w:cstheme="majorBidi"/>
                <w:b/>
                <w:bCs/>
              </w:rPr>
            </w:pPr>
          </w:p>
        </w:tc>
        <w:tc>
          <w:tcPr>
            <w:tcW w:w="2638" w:type="dxa"/>
            <w:gridSpan w:val="2"/>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To be filled by Bidder</w:t>
            </w:r>
          </w:p>
        </w:tc>
      </w:tr>
      <w:tr w:rsidR="00970E65" w:rsidRPr="00D57F3D" w:rsidTr="00F538D2">
        <w:trPr>
          <w:trHeight w:val="282"/>
        </w:trPr>
        <w:tc>
          <w:tcPr>
            <w:tcW w:w="630" w:type="dxa"/>
            <w:tcBorders>
              <w:top w:val="single" w:sz="4" w:space="0" w:color="auto"/>
              <w:left w:val="single" w:sz="4" w:space="0" w:color="auto"/>
              <w:bottom w:val="single" w:sz="4" w:space="0" w:color="auto"/>
              <w:right w:val="single" w:sz="4" w:space="0" w:color="auto"/>
            </w:tcBorders>
            <w:shd w:val="clear" w:color="auto" w:fill="8DB3E2"/>
            <w:vAlign w:val="bottom"/>
            <w:hideMark/>
          </w:tcPr>
          <w:p w:rsidR="00970E65" w:rsidRPr="00D57F3D" w:rsidRDefault="00970E65" w:rsidP="00F538D2">
            <w:pPr>
              <w:rPr>
                <w:rFonts w:asciiTheme="majorBidi" w:hAnsiTheme="majorBidi" w:cstheme="majorBidi"/>
                <w:b/>
                <w:bCs/>
              </w:rPr>
            </w:pPr>
          </w:p>
        </w:tc>
        <w:tc>
          <w:tcPr>
            <w:tcW w:w="3555" w:type="dxa"/>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Description</w:t>
            </w:r>
          </w:p>
        </w:tc>
        <w:tc>
          <w:tcPr>
            <w:tcW w:w="600" w:type="dxa"/>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Unit</w:t>
            </w:r>
          </w:p>
        </w:tc>
        <w:tc>
          <w:tcPr>
            <w:tcW w:w="2257" w:type="dxa"/>
            <w:tcBorders>
              <w:top w:val="single" w:sz="4" w:space="0" w:color="auto"/>
              <w:left w:val="nil"/>
              <w:bottom w:val="single" w:sz="4" w:space="0" w:color="auto"/>
              <w:right w:val="single" w:sz="4" w:space="0" w:color="auto"/>
            </w:tcBorders>
            <w:shd w:val="clear" w:color="auto" w:fill="8DB3E2"/>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Requirements</w:t>
            </w:r>
          </w:p>
        </w:tc>
        <w:tc>
          <w:tcPr>
            <w:tcW w:w="1240" w:type="dxa"/>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Data</w:t>
            </w:r>
          </w:p>
        </w:tc>
        <w:tc>
          <w:tcPr>
            <w:tcW w:w="1398" w:type="dxa"/>
            <w:tcBorders>
              <w:top w:val="single" w:sz="4" w:space="0" w:color="auto"/>
              <w:left w:val="nil"/>
              <w:bottom w:val="single" w:sz="4" w:space="0" w:color="auto"/>
              <w:right w:val="single" w:sz="4" w:space="0" w:color="auto"/>
            </w:tcBorders>
            <w:shd w:val="clear" w:color="auto" w:fill="FFC000"/>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Note</w:t>
            </w: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1</w:t>
            </w:r>
          </w:p>
        </w:tc>
        <w:tc>
          <w:tcPr>
            <w:tcW w:w="3555"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General</w:t>
            </w:r>
          </w:p>
        </w:tc>
        <w:tc>
          <w:tcPr>
            <w:tcW w:w="600"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c>
          <w:tcPr>
            <w:tcW w:w="2257"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c>
          <w:tcPr>
            <w:tcW w:w="1240"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c>
          <w:tcPr>
            <w:tcW w:w="1398" w:type="dxa"/>
            <w:tcBorders>
              <w:top w:val="nil"/>
              <w:left w:val="nil"/>
              <w:bottom w:val="single" w:sz="4" w:space="0" w:color="auto"/>
              <w:right w:val="single" w:sz="4" w:space="0" w:color="auto"/>
            </w:tcBorders>
            <w:shd w:val="clear" w:color="auto" w:fill="C2D69B"/>
            <w:vAlign w:val="bottom"/>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 </w:t>
            </w: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1.1</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Manufacturer</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1.2</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Type</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hideMark/>
          </w:tcPr>
          <w:p w:rsidR="00970E65" w:rsidRPr="00D57F3D" w:rsidRDefault="00F538D2" w:rsidP="00F538D2">
            <w:pPr>
              <w:jc w:val="center"/>
              <w:rPr>
                <w:rFonts w:asciiTheme="majorBidi" w:hAnsiTheme="majorBidi" w:cstheme="majorBidi"/>
              </w:rPr>
            </w:pPr>
            <w:r>
              <w:rPr>
                <w:rFonts w:asciiTheme="majorBidi" w:hAnsiTheme="majorBidi" w:cstheme="majorBidi"/>
              </w:rPr>
              <w:t>L-feet roof clamp</w:t>
            </w:r>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1.3</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Structure description/technology</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1.4</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Azimuth and Inclination</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Fixed, parallel to roof</w:t>
            </w:r>
          </w:p>
        </w:tc>
        <w:tc>
          <w:tcPr>
            <w:tcW w:w="124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1.5</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Material Profiles</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 xml:space="preserve">Anodized </w:t>
            </w:r>
            <w:proofErr w:type="spellStart"/>
            <w:r w:rsidRPr="00D57F3D">
              <w:rPr>
                <w:rFonts w:asciiTheme="majorBidi" w:hAnsiTheme="majorBidi" w:cstheme="majorBidi"/>
              </w:rPr>
              <w:t>Aluminium</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1.6</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Material Nuts, Bolts, Screws and other Fasteners</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24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1.7</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Environmental conditions description</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local conditions must be respected</w:t>
            </w:r>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1.8</w:t>
            </w:r>
          </w:p>
        </w:tc>
        <w:tc>
          <w:tcPr>
            <w:tcW w:w="3555"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rPr>
                <w:rFonts w:asciiTheme="majorBidi" w:hAnsiTheme="majorBidi" w:cstheme="majorBidi"/>
              </w:rPr>
            </w:pPr>
            <w:r w:rsidRPr="00D57F3D">
              <w:rPr>
                <w:rFonts w:asciiTheme="majorBidi" w:hAnsiTheme="majorBidi" w:cstheme="majorBidi"/>
              </w:rPr>
              <w:t>Special conditions</w:t>
            </w:r>
          </w:p>
        </w:tc>
        <w:tc>
          <w:tcPr>
            <w:tcW w:w="60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Salt Air, high humidity</w:t>
            </w:r>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1.9</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bCs/>
              </w:rPr>
              <w:t xml:space="preserve">On which page/chapter of the bid can the manufacturer datasheet be </w:t>
            </w:r>
            <w:proofErr w:type="gramStart"/>
            <w:r w:rsidRPr="00D57F3D">
              <w:rPr>
                <w:rFonts w:asciiTheme="majorBidi" w:hAnsiTheme="majorBidi" w:cstheme="majorBidi"/>
                <w:bCs/>
              </w:rPr>
              <w:t>found ?</w:t>
            </w:r>
            <w:proofErr w:type="gramEnd"/>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24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r w:rsidRPr="00D57F3D">
              <w:rPr>
                <w:rFonts w:asciiTheme="majorBidi" w:hAnsiTheme="majorBidi" w:cstheme="majorBidi"/>
                <w:b/>
                <w:bCs/>
              </w:rPr>
              <w:t>2</w:t>
            </w:r>
          </w:p>
        </w:tc>
        <w:tc>
          <w:tcPr>
            <w:tcW w:w="3555"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rPr>
                <w:rFonts w:asciiTheme="majorBidi" w:hAnsiTheme="majorBidi" w:cstheme="majorBidi"/>
                <w:b/>
                <w:bCs/>
              </w:rPr>
            </w:pPr>
            <w:r w:rsidRPr="00D57F3D">
              <w:rPr>
                <w:rFonts w:asciiTheme="majorBidi" w:hAnsiTheme="majorBidi" w:cstheme="majorBidi"/>
                <w:b/>
                <w:bCs/>
              </w:rPr>
              <w:t>Construction data</w:t>
            </w:r>
          </w:p>
        </w:tc>
        <w:tc>
          <w:tcPr>
            <w:tcW w:w="600"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2257"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1240"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c>
          <w:tcPr>
            <w:tcW w:w="1398" w:type="dxa"/>
            <w:tcBorders>
              <w:top w:val="nil"/>
              <w:left w:val="nil"/>
              <w:bottom w:val="single" w:sz="4" w:space="0" w:color="auto"/>
              <w:right w:val="single" w:sz="4" w:space="0" w:color="auto"/>
            </w:tcBorders>
            <w:shd w:val="clear" w:color="auto" w:fill="C2D69B"/>
            <w:vAlign w:val="center"/>
            <w:hideMark/>
          </w:tcPr>
          <w:p w:rsidR="00970E65" w:rsidRPr="00D57F3D" w:rsidRDefault="00970E65" w:rsidP="00F538D2">
            <w:pPr>
              <w:jc w:val="center"/>
              <w:rPr>
                <w:rFonts w:asciiTheme="majorBidi" w:hAnsiTheme="majorBidi" w:cstheme="majorBidi"/>
                <w:b/>
                <w:bCs/>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2.1</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Structure parallel to roof</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yes</w:t>
            </w:r>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2.2</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 xml:space="preserve">Minimum distance to roof </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mm</w:t>
            </w:r>
          </w:p>
        </w:tc>
        <w:tc>
          <w:tcPr>
            <w:tcW w:w="2257" w:type="dxa"/>
            <w:tcBorders>
              <w:top w:val="nil"/>
              <w:left w:val="nil"/>
              <w:bottom w:val="single" w:sz="4" w:space="0" w:color="auto"/>
              <w:right w:val="single" w:sz="4" w:space="0" w:color="auto"/>
            </w:tcBorders>
            <w:shd w:val="clear" w:color="auto" w:fill="auto"/>
            <w:vAlign w:val="center"/>
          </w:tcPr>
          <w:p w:rsidR="00970E65" w:rsidRPr="00D57F3D" w:rsidDel="000F27EE" w:rsidRDefault="00970E65" w:rsidP="00F538D2">
            <w:pPr>
              <w:jc w:val="center"/>
              <w:rPr>
                <w:rFonts w:asciiTheme="majorBidi" w:hAnsiTheme="majorBidi" w:cstheme="majorBidi"/>
              </w:rPr>
            </w:pPr>
            <w:r w:rsidRPr="00D57F3D">
              <w:rPr>
                <w:rFonts w:asciiTheme="majorBidi" w:hAnsiTheme="majorBidi" w:cstheme="majorBidi"/>
              </w:rPr>
              <w:t>100</w:t>
            </w:r>
          </w:p>
        </w:tc>
        <w:tc>
          <w:tcPr>
            <w:tcW w:w="124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r>
      <w:tr w:rsidR="00970E65" w:rsidRPr="00D57F3D" w:rsidTr="00F538D2">
        <w:trPr>
          <w:trHeight w:val="28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r w:rsidRPr="00D57F3D">
              <w:rPr>
                <w:rFonts w:asciiTheme="majorBidi" w:hAnsiTheme="majorBidi" w:cstheme="majorBidi"/>
              </w:rPr>
              <w:t>2.3</w:t>
            </w:r>
          </w:p>
        </w:tc>
        <w:tc>
          <w:tcPr>
            <w:tcW w:w="3555"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rPr>
                <w:rFonts w:asciiTheme="majorBidi" w:hAnsiTheme="majorBidi" w:cstheme="majorBidi"/>
              </w:rPr>
            </w:pPr>
            <w:r w:rsidRPr="00D57F3D">
              <w:rPr>
                <w:rFonts w:asciiTheme="majorBidi" w:hAnsiTheme="majorBidi" w:cstheme="majorBidi"/>
              </w:rPr>
              <w:t>Type of Fasteners</w:t>
            </w:r>
          </w:p>
        </w:tc>
        <w:tc>
          <w:tcPr>
            <w:tcW w:w="600"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2257" w:type="dxa"/>
            <w:tcBorders>
              <w:top w:val="nil"/>
              <w:left w:val="nil"/>
              <w:bottom w:val="single" w:sz="4" w:space="0" w:color="auto"/>
              <w:right w:val="single" w:sz="4" w:space="0" w:color="auto"/>
            </w:tcBorders>
            <w:shd w:val="clear" w:color="auto" w:fill="auto"/>
            <w:vAlign w:val="center"/>
          </w:tcPr>
          <w:p w:rsidR="00970E65" w:rsidRPr="00D57F3D" w:rsidRDefault="00970E65" w:rsidP="00F538D2">
            <w:pPr>
              <w:jc w:val="center"/>
              <w:rPr>
                <w:rFonts w:asciiTheme="majorBidi" w:hAnsiTheme="majorBidi" w:cstheme="majorBidi"/>
              </w:rPr>
            </w:pPr>
          </w:p>
        </w:tc>
        <w:tc>
          <w:tcPr>
            <w:tcW w:w="1240"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c>
          <w:tcPr>
            <w:tcW w:w="1398" w:type="dxa"/>
            <w:tcBorders>
              <w:top w:val="nil"/>
              <w:left w:val="nil"/>
              <w:bottom w:val="single" w:sz="4" w:space="0" w:color="auto"/>
              <w:right w:val="single" w:sz="4" w:space="0" w:color="auto"/>
            </w:tcBorders>
            <w:shd w:val="clear" w:color="auto" w:fill="auto"/>
            <w:vAlign w:val="center"/>
            <w:hideMark/>
          </w:tcPr>
          <w:p w:rsidR="00970E65" w:rsidRPr="00D57F3D" w:rsidRDefault="00970E65" w:rsidP="00F538D2">
            <w:pPr>
              <w:jc w:val="center"/>
              <w:rPr>
                <w:rFonts w:asciiTheme="majorBidi" w:hAnsiTheme="majorBidi" w:cstheme="majorBidi"/>
              </w:rPr>
            </w:pPr>
          </w:p>
        </w:tc>
      </w:tr>
    </w:tbl>
    <w:p w:rsidR="00970E65" w:rsidRPr="00D57F3D" w:rsidRDefault="00970E65" w:rsidP="00970E65">
      <w:pPr>
        <w:pStyle w:val="E1"/>
        <w:rPr>
          <w:rFonts w:asciiTheme="majorBidi" w:hAnsiTheme="majorBidi" w:cstheme="majorBidi"/>
          <w:szCs w:val="22"/>
        </w:rPr>
      </w:pPr>
    </w:p>
    <w:p w:rsidR="00970E65" w:rsidRPr="00D57F3D" w:rsidRDefault="00970E65" w:rsidP="00970E65">
      <w:pPr>
        <w:pStyle w:val="P1"/>
        <w:numPr>
          <w:ilvl w:val="0"/>
          <w:numId w:val="0"/>
        </w:numPr>
        <w:rPr>
          <w:rFonts w:asciiTheme="majorBidi" w:hAnsiTheme="majorBidi" w:cstheme="majorBidi"/>
          <w:szCs w:val="22"/>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1"/>
        <w:numPr>
          <w:ilvl w:val="0"/>
          <w:numId w:val="2"/>
        </w:numPr>
        <w:rPr>
          <w:rFonts w:asciiTheme="majorBidi" w:hAnsiTheme="majorBidi"/>
          <w:sz w:val="22"/>
          <w:szCs w:val="22"/>
        </w:rPr>
      </w:pPr>
      <w:bookmarkStart w:id="529" w:name="_Toc395828008"/>
      <w:bookmarkStart w:id="530" w:name="_Toc139316526"/>
      <w:bookmarkStart w:id="531" w:name="_Toc139324517"/>
      <w:r w:rsidRPr="00D57F3D">
        <w:rPr>
          <w:rFonts w:asciiTheme="majorBidi" w:hAnsiTheme="majorBidi"/>
          <w:sz w:val="22"/>
          <w:szCs w:val="22"/>
        </w:rPr>
        <w:lastRenderedPageBreak/>
        <w:t>PV Inverters</w:t>
      </w:r>
      <w:bookmarkEnd w:id="529"/>
      <w:bookmarkEnd w:id="530"/>
      <w:bookmarkEnd w:id="531"/>
    </w:p>
    <w:p w:rsidR="00970E65" w:rsidRPr="00D57F3D" w:rsidRDefault="00970E65" w:rsidP="00970E65">
      <w:pPr>
        <w:pStyle w:val="Heading2"/>
        <w:numPr>
          <w:ilvl w:val="1"/>
          <w:numId w:val="2"/>
        </w:numPr>
        <w:rPr>
          <w:rFonts w:asciiTheme="majorBidi" w:hAnsiTheme="majorBidi"/>
          <w:sz w:val="22"/>
          <w:szCs w:val="22"/>
        </w:rPr>
      </w:pPr>
      <w:bookmarkStart w:id="532" w:name="_Toc139316527"/>
      <w:bookmarkStart w:id="533" w:name="_Toc139324518"/>
      <w:r w:rsidRPr="00D57F3D">
        <w:rPr>
          <w:rFonts w:asciiTheme="majorBidi" w:hAnsiTheme="majorBidi"/>
          <w:sz w:val="22"/>
          <w:szCs w:val="22"/>
        </w:rPr>
        <w:t>General Introduction</w:t>
      </w:r>
      <w:bookmarkEnd w:id="532"/>
      <w:bookmarkEnd w:id="533"/>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This Section describes the requirements for design, manufacturing and delivery of the inverter</w:t>
      </w:r>
      <w:r w:rsidRPr="00D57F3D">
        <w:rPr>
          <w:rFonts w:asciiTheme="majorBidi" w:eastAsia="Tahoma" w:hAnsiTheme="majorBidi" w:cstheme="majorBidi"/>
          <w:szCs w:val="22"/>
        </w:rPr>
        <w:t xml:space="preserve"> to be provided for the PV solar system</w:t>
      </w:r>
      <w:r w:rsidRPr="00D57F3D">
        <w:rPr>
          <w:rFonts w:asciiTheme="majorBidi" w:hAnsiTheme="majorBidi" w:cstheme="majorBidi"/>
          <w:szCs w:val="22"/>
        </w:rPr>
        <w:t>. For minimum technical requirements reference shall be made to the data sheet “Inverter”. The Bidder shall complete the data sheet with all missing information for the proper planning (data column), execution of construction work, delivery and warranty.</w:t>
      </w:r>
      <w:bookmarkStart w:id="534" w:name="_Toc327111271"/>
      <w:bookmarkStart w:id="535" w:name="_Toc327170029"/>
      <w:bookmarkEnd w:id="534"/>
      <w:bookmarkEnd w:id="535"/>
      <w:r w:rsidRPr="00D57F3D">
        <w:rPr>
          <w:rFonts w:asciiTheme="majorBidi" w:hAnsiTheme="majorBidi" w:cstheme="majorBidi"/>
          <w:szCs w:val="22"/>
        </w:rPr>
        <w:t xml:space="preserve"> The technical data of inverter shall provide detailed information for a proper planning and delivery.</w:t>
      </w:r>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The inverters shall be selected and sized by the requirement to ensure a safe and efficient functioning together with the PV solar system electrical characteristics (among others for the Maximum Power Point (MPP) range in accordance to the climatic conditions prevailing on the islands).</w:t>
      </w:r>
    </w:p>
    <w:p w:rsidR="00970E65" w:rsidRPr="00D57F3D" w:rsidRDefault="00970E65" w:rsidP="00970E65">
      <w:pPr>
        <w:pStyle w:val="E1"/>
        <w:jc w:val="both"/>
        <w:rPr>
          <w:rFonts w:asciiTheme="majorBidi" w:hAnsiTheme="majorBidi" w:cstheme="majorBidi"/>
          <w:szCs w:val="22"/>
        </w:rPr>
      </w:pPr>
      <w:r w:rsidRPr="00D57F3D">
        <w:rPr>
          <w:rFonts w:asciiTheme="majorBidi" w:hAnsiTheme="majorBidi" w:cstheme="majorBidi"/>
          <w:szCs w:val="22"/>
        </w:rPr>
        <w:t>The Bidder shall use string inverter concepts.</w:t>
      </w:r>
    </w:p>
    <w:p w:rsidR="00970E65" w:rsidRPr="00D57F3D" w:rsidRDefault="00970E65" w:rsidP="00970E65">
      <w:pPr>
        <w:pStyle w:val="Heading2"/>
        <w:numPr>
          <w:ilvl w:val="1"/>
          <w:numId w:val="2"/>
        </w:numPr>
        <w:rPr>
          <w:rFonts w:asciiTheme="majorBidi" w:hAnsiTheme="majorBidi"/>
          <w:sz w:val="22"/>
          <w:szCs w:val="22"/>
        </w:rPr>
      </w:pPr>
      <w:bookmarkStart w:id="536" w:name="_Toc139316528"/>
      <w:bookmarkStart w:id="537" w:name="_Toc139324519"/>
      <w:r w:rsidRPr="00D57F3D">
        <w:rPr>
          <w:rFonts w:asciiTheme="majorBidi" w:hAnsiTheme="majorBidi"/>
          <w:sz w:val="22"/>
          <w:szCs w:val="22"/>
        </w:rPr>
        <w:t>Codes and Standards</w:t>
      </w:r>
      <w:bookmarkEnd w:id="536"/>
      <w:bookmarkEnd w:id="537"/>
    </w:p>
    <w:p w:rsidR="00970E65" w:rsidRPr="00D57F3D" w:rsidRDefault="00970E65" w:rsidP="00970E65">
      <w:pPr>
        <w:pStyle w:val="E1"/>
        <w:rPr>
          <w:rFonts w:asciiTheme="majorBidi" w:hAnsiTheme="majorBidi" w:cstheme="majorBidi"/>
          <w:szCs w:val="22"/>
        </w:rPr>
      </w:pPr>
      <w:r w:rsidRPr="00D57F3D">
        <w:rPr>
          <w:rFonts w:asciiTheme="majorBidi" w:hAnsiTheme="majorBidi" w:cstheme="majorBidi"/>
          <w:szCs w:val="22"/>
        </w:rPr>
        <w:t>The inverter shall be designed, manufactured and tested in full compliance with the latest edition of the following, but not limited to, standards, codes, rules and regulations with required size of PV Inverters.</w:t>
      </w:r>
    </w:p>
    <w:p w:rsidR="00970E65" w:rsidRPr="00D57F3D" w:rsidRDefault="00970E65" w:rsidP="00970E65">
      <w:pPr>
        <w:pStyle w:val="Heading2"/>
        <w:numPr>
          <w:ilvl w:val="1"/>
          <w:numId w:val="2"/>
        </w:numPr>
        <w:rPr>
          <w:rFonts w:asciiTheme="majorBidi" w:hAnsiTheme="majorBidi"/>
          <w:sz w:val="22"/>
          <w:szCs w:val="22"/>
        </w:rPr>
      </w:pPr>
      <w:bookmarkStart w:id="538" w:name="_Toc139316529"/>
      <w:bookmarkStart w:id="539" w:name="_Toc139324520"/>
      <w:r w:rsidRPr="00D57F3D">
        <w:rPr>
          <w:rFonts w:asciiTheme="majorBidi" w:hAnsiTheme="majorBidi"/>
          <w:sz w:val="22"/>
          <w:szCs w:val="22"/>
        </w:rPr>
        <w:t>3kW Single Phase Inverter</w:t>
      </w:r>
      <w:bookmarkEnd w:id="538"/>
      <w:bookmarkEnd w:id="539"/>
    </w:p>
    <w:tbl>
      <w:tblPr>
        <w:tblStyle w:val="TableGrid"/>
        <w:tblW w:w="9353" w:type="dxa"/>
        <w:tblLayout w:type="fixed"/>
        <w:tblLook w:val="01E0" w:firstRow="1" w:lastRow="1" w:firstColumn="1" w:lastColumn="1" w:noHBand="0" w:noVBand="0"/>
      </w:tblPr>
      <w:tblGrid>
        <w:gridCol w:w="3961"/>
        <w:gridCol w:w="5392"/>
      </w:tblGrid>
      <w:tr w:rsidR="00970E65" w:rsidRPr="00D57F3D" w:rsidTr="00F538D2">
        <w:trPr>
          <w:trHeight w:val="276"/>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
              </w:rPr>
              <w:t xml:space="preserve"> </w:t>
            </w: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Input</w:t>
            </w:r>
            <w:r w:rsidRPr="00D57F3D">
              <w:rPr>
                <w:rFonts w:asciiTheme="majorBidi" w:hAnsiTheme="majorBidi" w:cstheme="majorBidi"/>
                <w:spacing w:val="-4"/>
              </w:rPr>
              <w:t xml:space="preserve"> </w:t>
            </w:r>
            <w:r w:rsidRPr="00D57F3D">
              <w:rPr>
                <w:rFonts w:asciiTheme="majorBidi" w:hAnsiTheme="majorBidi" w:cstheme="majorBidi"/>
                <w:spacing w:val="-2"/>
              </w:rPr>
              <w:t>Voltage</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position w:val="2"/>
              </w:rPr>
              <w:t xml:space="preserve">1000 </w:t>
            </w:r>
            <w:r w:rsidRPr="00D57F3D">
              <w:rPr>
                <w:rFonts w:asciiTheme="majorBidi" w:hAnsiTheme="majorBidi" w:cstheme="majorBidi"/>
                <w:spacing w:val="-5"/>
                <w:position w:val="2"/>
              </w:rPr>
              <w:t>V</w:t>
            </w:r>
            <w:r w:rsidRPr="00D57F3D">
              <w:rPr>
                <w:rFonts w:asciiTheme="majorBidi" w:hAnsiTheme="majorBidi" w:cstheme="majorBidi"/>
                <w:spacing w:val="-5"/>
              </w:rPr>
              <w:t>DC</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
              </w:rPr>
              <w:t xml:space="preserve"> </w:t>
            </w: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Input</w:t>
            </w:r>
            <w:r w:rsidRPr="00D57F3D">
              <w:rPr>
                <w:rFonts w:asciiTheme="majorBidi" w:hAnsiTheme="majorBidi" w:cstheme="majorBidi"/>
                <w:spacing w:val="-4"/>
              </w:rPr>
              <w:t xml:space="preserve"> Power</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position w:val="2"/>
              </w:rPr>
              <w:t>&gt;</w:t>
            </w:r>
            <w:r w:rsidRPr="00D57F3D">
              <w:rPr>
                <w:rFonts w:asciiTheme="majorBidi" w:hAnsiTheme="majorBidi" w:cstheme="majorBidi"/>
                <w:spacing w:val="-1"/>
                <w:position w:val="2"/>
              </w:rPr>
              <w:t xml:space="preserve"> </w:t>
            </w:r>
            <w:r w:rsidRPr="00D57F3D">
              <w:rPr>
                <w:rFonts w:asciiTheme="majorBidi" w:hAnsiTheme="majorBidi" w:cstheme="majorBidi"/>
                <w:position w:val="2"/>
              </w:rPr>
              <w:t xml:space="preserve">3 </w:t>
            </w:r>
            <w:r w:rsidRPr="00D57F3D">
              <w:rPr>
                <w:rFonts w:asciiTheme="majorBidi" w:hAnsiTheme="majorBidi" w:cstheme="majorBidi"/>
                <w:spacing w:val="-4"/>
                <w:position w:val="2"/>
              </w:rPr>
              <w:t>kW</w:t>
            </w:r>
            <w:r w:rsidRPr="00D57F3D">
              <w:rPr>
                <w:rFonts w:asciiTheme="majorBidi" w:hAnsiTheme="majorBidi" w:cstheme="majorBidi"/>
                <w:spacing w:val="-4"/>
              </w:rPr>
              <w:t>DC</w:t>
            </w:r>
          </w:p>
        </w:tc>
      </w:tr>
      <w:tr w:rsidR="00970E65" w:rsidRPr="00D57F3D" w:rsidTr="00F538D2">
        <w:trPr>
          <w:trHeight w:val="863"/>
        </w:trPr>
        <w:tc>
          <w:tcPr>
            <w:tcW w:w="3961" w:type="dxa"/>
          </w:tcPr>
          <w:p w:rsidR="00970E65" w:rsidRPr="00D57F3D" w:rsidRDefault="00970E65" w:rsidP="00F538D2">
            <w:pPr>
              <w:pStyle w:val="TableParagraph"/>
              <w:spacing w:line="275" w:lineRule="exact"/>
              <w:rPr>
                <w:rFonts w:asciiTheme="majorBidi" w:hAnsiTheme="majorBidi" w:cstheme="majorBidi"/>
              </w:rPr>
            </w:pPr>
            <w:r w:rsidRPr="00D57F3D">
              <w:rPr>
                <w:rFonts w:asciiTheme="majorBidi" w:hAnsiTheme="majorBidi" w:cstheme="majorBidi"/>
              </w:rPr>
              <w:t>MPPT</w:t>
            </w:r>
            <w:r w:rsidRPr="00D57F3D">
              <w:rPr>
                <w:rFonts w:asciiTheme="majorBidi" w:hAnsiTheme="majorBidi" w:cstheme="majorBidi"/>
                <w:spacing w:val="-5"/>
              </w:rPr>
              <w:t xml:space="preserve"> </w:t>
            </w:r>
            <w:r w:rsidRPr="00D57F3D">
              <w:rPr>
                <w:rFonts w:asciiTheme="majorBidi" w:hAnsiTheme="majorBidi" w:cstheme="majorBidi"/>
              </w:rPr>
              <w:t>Voltage</w:t>
            </w:r>
            <w:r w:rsidRPr="00D57F3D">
              <w:rPr>
                <w:rFonts w:asciiTheme="majorBidi" w:hAnsiTheme="majorBidi" w:cstheme="majorBidi"/>
                <w:spacing w:val="-5"/>
              </w:rPr>
              <w:t xml:space="preserve"> </w:t>
            </w:r>
            <w:r w:rsidRPr="00D57F3D">
              <w:rPr>
                <w:rFonts w:asciiTheme="majorBidi" w:hAnsiTheme="majorBidi" w:cstheme="majorBidi"/>
                <w:spacing w:val="-4"/>
              </w:rPr>
              <w:t>Range</w:t>
            </w:r>
          </w:p>
        </w:tc>
        <w:tc>
          <w:tcPr>
            <w:tcW w:w="5392" w:type="dxa"/>
          </w:tcPr>
          <w:p w:rsidR="00970E65" w:rsidRPr="00D57F3D" w:rsidRDefault="00970E65" w:rsidP="00F538D2">
            <w:pPr>
              <w:pStyle w:val="TableParagraph"/>
              <w:numPr>
                <w:ilvl w:val="0"/>
                <w:numId w:val="5"/>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Minimum</w:t>
            </w:r>
            <w:r w:rsidRPr="00D57F3D">
              <w:rPr>
                <w:rFonts w:asciiTheme="majorBidi" w:hAnsiTheme="majorBidi" w:cstheme="majorBidi"/>
                <w:spacing w:val="-2"/>
              </w:rPr>
              <w:t xml:space="preserve"> </w:t>
            </w:r>
            <w:r w:rsidRPr="00D57F3D">
              <w:rPr>
                <w:rFonts w:asciiTheme="majorBidi" w:hAnsiTheme="majorBidi" w:cstheme="majorBidi"/>
              </w:rPr>
              <w:t>voltage</w:t>
            </w:r>
            <w:r w:rsidRPr="00D57F3D">
              <w:rPr>
                <w:rFonts w:asciiTheme="majorBidi" w:hAnsiTheme="majorBidi" w:cstheme="majorBidi"/>
                <w:spacing w:val="-2"/>
              </w:rPr>
              <w:t xml:space="preserve"> </w:t>
            </w:r>
            <w:r w:rsidRPr="00D57F3D">
              <w:rPr>
                <w:rFonts w:asciiTheme="majorBidi" w:hAnsiTheme="majorBidi" w:cstheme="majorBidi"/>
              </w:rPr>
              <w:t>shall</w:t>
            </w:r>
            <w:r w:rsidRPr="00D57F3D">
              <w:rPr>
                <w:rFonts w:asciiTheme="majorBidi" w:hAnsiTheme="majorBidi" w:cstheme="majorBidi"/>
                <w:spacing w:val="-2"/>
              </w:rPr>
              <w:t xml:space="preserve"> </w:t>
            </w:r>
            <w:r w:rsidRPr="00D57F3D">
              <w:rPr>
                <w:rFonts w:asciiTheme="majorBidi" w:hAnsiTheme="majorBidi" w:cstheme="majorBidi"/>
              </w:rPr>
              <w:t>be</w:t>
            </w:r>
            <w:r w:rsidRPr="00D57F3D">
              <w:rPr>
                <w:rFonts w:asciiTheme="majorBidi" w:hAnsiTheme="majorBidi" w:cstheme="majorBidi"/>
                <w:spacing w:val="-2"/>
              </w:rPr>
              <w:t xml:space="preserve"> </w:t>
            </w:r>
            <w:r w:rsidRPr="00D57F3D">
              <w:rPr>
                <w:rFonts w:asciiTheme="majorBidi" w:hAnsiTheme="majorBidi" w:cstheme="majorBidi"/>
              </w:rPr>
              <w:t>80</w:t>
            </w:r>
            <w:r w:rsidRPr="00D57F3D">
              <w:rPr>
                <w:rFonts w:asciiTheme="majorBidi" w:hAnsiTheme="majorBidi" w:cstheme="majorBidi"/>
                <w:spacing w:val="-2"/>
              </w:rPr>
              <w:t xml:space="preserve"> </w:t>
            </w:r>
            <w:r w:rsidRPr="00D57F3D">
              <w:rPr>
                <w:rFonts w:asciiTheme="majorBidi" w:hAnsiTheme="majorBidi" w:cstheme="majorBidi"/>
              </w:rPr>
              <w:t>V</w:t>
            </w:r>
            <w:r w:rsidRPr="00D57F3D">
              <w:rPr>
                <w:rFonts w:asciiTheme="majorBidi" w:hAnsiTheme="majorBidi" w:cstheme="majorBidi"/>
                <w:spacing w:val="-1"/>
              </w:rPr>
              <w:t xml:space="preserve"> </w:t>
            </w:r>
            <w:r w:rsidRPr="00D57F3D">
              <w:rPr>
                <w:rFonts w:asciiTheme="majorBidi" w:hAnsiTheme="majorBidi" w:cstheme="majorBidi"/>
              </w:rPr>
              <w:t>or</w:t>
            </w:r>
            <w:r w:rsidRPr="00D57F3D">
              <w:rPr>
                <w:rFonts w:asciiTheme="majorBidi" w:hAnsiTheme="majorBidi" w:cstheme="majorBidi"/>
                <w:spacing w:val="-1"/>
              </w:rPr>
              <w:t xml:space="preserve"> </w:t>
            </w:r>
            <w:r w:rsidRPr="00D57F3D">
              <w:rPr>
                <w:rFonts w:asciiTheme="majorBidi" w:hAnsiTheme="majorBidi" w:cstheme="majorBidi"/>
                <w:spacing w:val="-4"/>
              </w:rPr>
              <w:t>less</w:t>
            </w:r>
          </w:p>
          <w:p w:rsidR="00970E65" w:rsidRPr="00D57F3D" w:rsidRDefault="00970E65" w:rsidP="00F538D2">
            <w:pPr>
              <w:pStyle w:val="TableParagraph"/>
              <w:numPr>
                <w:ilvl w:val="0"/>
                <w:numId w:val="5"/>
              </w:numPr>
              <w:tabs>
                <w:tab w:val="left" w:pos="827"/>
                <w:tab w:val="left" w:pos="828"/>
              </w:tabs>
              <w:spacing w:before="1"/>
              <w:ind w:hanging="361"/>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2"/>
              </w:rPr>
              <w:t xml:space="preserve"> </w:t>
            </w:r>
            <w:r w:rsidRPr="00D57F3D">
              <w:rPr>
                <w:rFonts w:asciiTheme="majorBidi" w:hAnsiTheme="majorBidi" w:cstheme="majorBidi"/>
              </w:rPr>
              <w:t>voltage</w:t>
            </w:r>
            <w:r w:rsidRPr="00D57F3D">
              <w:rPr>
                <w:rFonts w:asciiTheme="majorBidi" w:hAnsiTheme="majorBidi" w:cstheme="majorBidi"/>
                <w:spacing w:val="-3"/>
              </w:rPr>
              <w:t xml:space="preserve"> </w:t>
            </w:r>
            <w:r w:rsidRPr="00D57F3D">
              <w:rPr>
                <w:rFonts w:asciiTheme="majorBidi" w:hAnsiTheme="majorBidi" w:cstheme="majorBidi"/>
              </w:rPr>
              <w:t>shall</w:t>
            </w:r>
            <w:r w:rsidRPr="00D57F3D">
              <w:rPr>
                <w:rFonts w:asciiTheme="majorBidi" w:hAnsiTheme="majorBidi" w:cstheme="majorBidi"/>
                <w:spacing w:val="-2"/>
              </w:rPr>
              <w:t xml:space="preserve"> </w:t>
            </w:r>
            <w:r w:rsidRPr="00D57F3D">
              <w:rPr>
                <w:rFonts w:asciiTheme="majorBidi" w:hAnsiTheme="majorBidi" w:cstheme="majorBidi"/>
              </w:rPr>
              <w:t>be</w:t>
            </w:r>
            <w:r w:rsidRPr="00D57F3D">
              <w:rPr>
                <w:rFonts w:asciiTheme="majorBidi" w:hAnsiTheme="majorBidi" w:cstheme="majorBidi"/>
                <w:spacing w:val="-2"/>
              </w:rPr>
              <w:t xml:space="preserve"> </w:t>
            </w:r>
            <w:r w:rsidRPr="00D57F3D">
              <w:rPr>
                <w:rFonts w:asciiTheme="majorBidi" w:hAnsiTheme="majorBidi" w:cstheme="majorBidi"/>
              </w:rPr>
              <w:t>300</w:t>
            </w:r>
            <w:r w:rsidRPr="00D57F3D">
              <w:rPr>
                <w:rFonts w:asciiTheme="majorBidi" w:hAnsiTheme="majorBidi" w:cstheme="majorBidi"/>
                <w:spacing w:val="-2"/>
              </w:rPr>
              <w:t xml:space="preserve"> </w:t>
            </w:r>
            <w:r w:rsidRPr="00D57F3D">
              <w:rPr>
                <w:rFonts w:asciiTheme="majorBidi" w:hAnsiTheme="majorBidi" w:cstheme="majorBidi"/>
              </w:rPr>
              <w:t>V</w:t>
            </w:r>
            <w:r w:rsidRPr="00D57F3D">
              <w:rPr>
                <w:rFonts w:asciiTheme="majorBidi" w:hAnsiTheme="majorBidi" w:cstheme="majorBidi"/>
                <w:spacing w:val="-1"/>
              </w:rPr>
              <w:t xml:space="preserve"> </w:t>
            </w:r>
            <w:r w:rsidRPr="00D57F3D">
              <w:rPr>
                <w:rFonts w:asciiTheme="majorBidi" w:hAnsiTheme="majorBidi" w:cstheme="majorBidi"/>
              </w:rPr>
              <w:t>or</w:t>
            </w:r>
            <w:r w:rsidRPr="00D57F3D">
              <w:rPr>
                <w:rFonts w:asciiTheme="majorBidi" w:hAnsiTheme="majorBidi" w:cstheme="majorBidi"/>
                <w:spacing w:val="-4"/>
              </w:rPr>
              <w:t xml:space="preserve"> above</w:t>
            </w:r>
          </w:p>
        </w:tc>
      </w:tr>
      <w:tr w:rsidR="00970E65" w:rsidRPr="00D57F3D" w:rsidTr="00F538D2">
        <w:trPr>
          <w:trHeight w:val="551"/>
        </w:trPr>
        <w:tc>
          <w:tcPr>
            <w:tcW w:w="3961" w:type="dxa"/>
          </w:tcPr>
          <w:p w:rsidR="00970E65" w:rsidRPr="00D57F3D" w:rsidRDefault="00970E65" w:rsidP="00F538D2">
            <w:pPr>
              <w:pStyle w:val="TableParagraph"/>
              <w:spacing w:line="276" w:lineRule="exact"/>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0"/>
              </w:rPr>
              <w:t xml:space="preserve"> </w:t>
            </w:r>
            <w:r w:rsidRPr="00D57F3D">
              <w:rPr>
                <w:rFonts w:asciiTheme="majorBidi" w:hAnsiTheme="majorBidi" w:cstheme="majorBidi"/>
              </w:rPr>
              <w:t>Short</w:t>
            </w:r>
            <w:r w:rsidRPr="00D57F3D">
              <w:rPr>
                <w:rFonts w:asciiTheme="majorBidi" w:hAnsiTheme="majorBidi" w:cstheme="majorBidi"/>
                <w:spacing w:val="40"/>
              </w:rPr>
              <w:t xml:space="preserve"> </w:t>
            </w:r>
            <w:r w:rsidRPr="00D57F3D">
              <w:rPr>
                <w:rFonts w:asciiTheme="majorBidi" w:hAnsiTheme="majorBidi" w:cstheme="majorBidi"/>
              </w:rPr>
              <w:t>Circuit</w:t>
            </w:r>
            <w:r w:rsidRPr="00D57F3D">
              <w:rPr>
                <w:rFonts w:asciiTheme="majorBidi" w:hAnsiTheme="majorBidi" w:cstheme="majorBidi"/>
                <w:spacing w:val="40"/>
              </w:rPr>
              <w:t xml:space="preserve"> </w:t>
            </w:r>
            <w:r w:rsidRPr="00D57F3D">
              <w:rPr>
                <w:rFonts w:asciiTheme="majorBidi" w:hAnsiTheme="majorBidi" w:cstheme="majorBidi"/>
              </w:rPr>
              <w:t>Current</w:t>
            </w:r>
            <w:r w:rsidRPr="00D57F3D">
              <w:rPr>
                <w:rFonts w:asciiTheme="majorBidi" w:hAnsiTheme="majorBidi" w:cstheme="majorBidi"/>
                <w:spacing w:val="40"/>
              </w:rPr>
              <w:t xml:space="preserve"> </w:t>
            </w:r>
            <w:r w:rsidRPr="00D57F3D">
              <w:rPr>
                <w:rFonts w:asciiTheme="majorBidi" w:hAnsiTheme="majorBidi" w:cstheme="majorBidi"/>
              </w:rPr>
              <w:t xml:space="preserve">per </w:t>
            </w:r>
            <w:r w:rsidRPr="00D57F3D">
              <w:rPr>
                <w:rFonts w:asciiTheme="majorBidi" w:hAnsiTheme="majorBidi" w:cstheme="majorBidi"/>
                <w:spacing w:val="-4"/>
              </w:rPr>
              <w:t>MPPT</w:t>
            </w:r>
          </w:p>
        </w:tc>
        <w:tc>
          <w:tcPr>
            <w:tcW w:w="5392" w:type="dxa"/>
          </w:tcPr>
          <w:p w:rsidR="00970E65" w:rsidRPr="00D57F3D" w:rsidRDefault="00970E65" w:rsidP="00F538D2">
            <w:pPr>
              <w:pStyle w:val="TableParagraph"/>
              <w:spacing w:line="275" w:lineRule="exact"/>
              <w:rPr>
                <w:rFonts w:asciiTheme="majorBidi" w:hAnsiTheme="majorBidi" w:cstheme="majorBidi"/>
              </w:rPr>
            </w:pPr>
            <w:r w:rsidRPr="00D57F3D">
              <w:rPr>
                <w:rFonts w:asciiTheme="majorBidi" w:hAnsiTheme="majorBidi" w:cstheme="majorBidi"/>
              </w:rPr>
              <w:t>&gt;13</w:t>
            </w:r>
            <w:r w:rsidRPr="00D57F3D">
              <w:rPr>
                <w:rFonts w:asciiTheme="majorBidi" w:hAnsiTheme="majorBidi" w:cstheme="majorBidi"/>
                <w:spacing w:val="-1"/>
              </w:rPr>
              <w:t xml:space="preserve"> </w:t>
            </w:r>
            <w:r w:rsidRPr="00D57F3D">
              <w:rPr>
                <w:rFonts w:asciiTheme="majorBidi" w:hAnsiTheme="majorBidi" w:cstheme="majorBidi"/>
                <w:spacing w:val="-10"/>
              </w:rPr>
              <w:t>A</w:t>
            </w:r>
          </w:p>
        </w:tc>
      </w:tr>
      <w:tr w:rsidR="00970E65" w:rsidRPr="00D57F3D" w:rsidTr="00F538D2">
        <w:trPr>
          <w:trHeight w:val="275"/>
        </w:trPr>
        <w:tc>
          <w:tcPr>
            <w:tcW w:w="3961" w:type="dxa"/>
          </w:tcPr>
          <w:p w:rsidR="00970E65" w:rsidRPr="00D57F3D" w:rsidRDefault="00970E65" w:rsidP="00F538D2">
            <w:pPr>
              <w:pStyle w:val="TableParagraph"/>
              <w:spacing w:line="255" w:lineRule="exact"/>
              <w:rPr>
                <w:rFonts w:asciiTheme="majorBidi" w:hAnsiTheme="majorBidi" w:cstheme="majorBidi"/>
              </w:rPr>
            </w:pPr>
            <w:r w:rsidRPr="00D57F3D">
              <w:rPr>
                <w:rFonts w:asciiTheme="majorBidi" w:hAnsiTheme="majorBidi" w:cstheme="majorBidi"/>
              </w:rPr>
              <w:t>Number</w:t>
            </w:r>
            <w:r w:rsidRPr="00D57F3D">
              <w:rPr>
                <w:rFonts w:asciiTheme="majorBidi" w:hAnsiTheme="majorBidi" w:cstheme="majorBidi"/>
                <w:spacing w:val="-7"/>
              </w:rPr>
              <w:t xml:space="preserve"> </w:t>
            </w:r>
            <w:r w:rsidRPr="00D57F3D">
              <w:rPr>
                <w:rFonts w:asciiTheme="majorBidi" w:hAnsiTheme="majorBidi" w:cstheme="majorBidi"/>
              </w:rPr>
              <w:t>of</w:t>
            </w:r>
            <w:r w:rsidRPr="00D57F3D">
              <w:rPr>
                <w:rFonts w:asciiTheme="majorBidi" w:hAnsiTheme="majorBidi" w:cstheme="majorBidi"/>
                <w:spacing w:val="-8"/>
              </w:rPr>
              <w:t xml:space="preserve"> </w:t>
            </w:r>
            <w:r w:rsidRPr="00D57F3D">
              <w:rPr>
                <w:rFonts w:asciiTheme="majorBidi" w:hAnsiTheme="majorBidi" w:cstheme="majorBidi"/>
                <w:spacing w:val="-4"/>
              </w:rPr>
              <w:t>MPPT</w:t>
            </w:r>
          </w:p>
        </w:tc>
        <w:tc>
          <w:tcPr>
            <w:tcW w:w="5392" w:type="dxa"/>
          </w:tcPr>
          <w:p w:rsidR="00970E65" w:rsidRPr="00D57F3D" w:rsidRDefault="00970E65" w:rsidP="00F538D2">
            <w:pPr>
              <w:pStyle w:val="TableParagraph"/>
              <w:spacing w:line="255" w:lineRule="exact"/>
              <w:rPr>
                <w:rFonts w:asciiTheme="majorBidi" w:hAnsiTheme="majorBidi" w:cstheme="majorBidi"/>
              </w:rPr>
            </w:pPr>
            <w:r w:rsidRPr="00D57F3D">
              <w:rPr>
                <w:rFonts w:asciiTheme="majorBidi" w:hAnsiTheme="majorBidi" w:cstheme="majorBidi"/>
              </w:rPr>
              <w:t>1</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Inputs</w:t>
            </w:r>
            <w:r w:rsidRPr="00D57F3D">
              <w:rPr>
                <w:rFonts w:asciiTheme="majorBidi" w:hAnsiTheme="majorBidi" w:cstheme="majorBidi"/>
                <w:spacing w:val="-7"/>
              </w:rPr>
              <w:t xml:space="preserve"> </w:t>
            </w:r>
            <w:r w:rsidRPr="00D57F3D">
              <w:rPr>
                <w:rFonts w:asciiTheme="majorBidi" w:hAnsiTheme="majorBidi" w:cstheme="majorBidi"/>
              </w:rPr>
              <w:t>per</w:t>
            </w:r>
            <w:r w:rsidRPr="00D57F3D">
              <w:rPr>
                <w:rFonts w:asciiTheme="majorBidi" w:hAnsiTheme="majorBidi" w:cstheme="majorBidi"/>
                <w:spacing w:val="-7"/>
              </w:rPr>
              <w:t xml:space="preserve"> </w:t>
            </w:r>
            <w:r w:rsidRPr="00D57F3D">
              <w:rPr>
                <w:rFonts w:asciiTheme="majorBidi" w:hAnsiTheme="majorBidi" w:cstheme="majorBidi"/>
                <w:spacing w:val="-4"/>
              </w:rPr>
              <w:t>MPPT</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Minimum</w:t>
            </w:r>
            <w:r w:rsidRPr="00D57F3D">
              <w:rPr>
                <w:rFonts w:asciiTheme="majorBidi" w:hAnsiTheme="majorBidi" w:cstheme="majorBidi"/>
                <w:spacing w:val="-11"/>
              </w:rPr>
              <w:t xml:space="preserve"> </w:t>
            </w:r>
            <w:r w:rsidRPr="00D57F3D">
              <w:rPr>
                <w:rFonts w:asciiTheme="majorBidi" w:hAnsiTheme="majorBidi" w:cstheme="majorBidi"/>
                <w:spacing w:val="-10"/>
              </w:rPr>
              <w:t>1</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7"/>
              </w:rPr>
              <w:t xml:space="preserve"> </w:t>
            </w:r>
            <w:r w:rsidRPr="00D57F3D">
              <w:rPr>
                <w:rFonts w:asciiTheme="majorBidi" w:hAnsiTheme="majorBidi" w:cstheme="majorBidi"/>
              </w:rPr>
              <w:t>AC</w:t>
            </w:r>
            <w:r w:rsidRPr="00D57F3D">
              <w:rPr>
                <w:rFonts w:asciiTheme="majorBidi" w:hAnsiTheme="majorBidi" w:cstheme="majorBidi"/>
                <w:spacing w:val="-6"/>
              </w:rPr>
              <w:t xml:space="preserve"> </w:t>
            </w:r>
            <w:r w:rsidRPr="00D57F3D">
              <w:rPr>
                <w:rFonts w:asciiTheme="majorBidi" w:hAnsiTheme="majorBidi" w:cstheme="majorBidi"/>
                <w:spacing w:val="-2"/>
              </w:rPr>
              <w:t>Output</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3 kW</w:t>
            </w:r>
            <w:r w:rsidRPr="00D57F3D">
              <w:rPr>
                <w:rFonts w:asciiTheme="majorBidi" w:hAnsiTheme="majorBidi" w:cstheme="majorBidi"/>
                <w:spacing w:val="-1"/>
              </w:rPr>
              <w:t xml:space="preserve"> </w:t>
            </w:r>
            <w:r w:rsidRPr="00D57F3D">
              <w:rPr>
                <w:rFonts w:asciiTheme="majorBidi" w:hAnsiTheme="majorBidi" w:cstheme="majorBidi"/>
                <w:spacing w:val="-10"/>
              </w:rPr>
              <w:t>*</w:t>
            </w:r>
          </w:p>
        </w:tc>
      </w:tr>
      <w:tr w:rsidR="00970E65" w:rsidRPr="00D57F3D" w:rsidTr="00F538D2">
        <w:trPr>
          <w:trHeight w:val="278"/>
        </w:trPr>
        <w:tc>
          <w:tcPr>
            <w:tcW w:w="3961" w:type="dxa"/>
          </w:tcPr>
          <w:p w:rsidR="00970E65" w:rsidRPr="00D57F3D" w:rsidRDefault="00970E65" w:rsidP="00F538D2">
            <w:pPr>
              <w:pStyle w:val="TableParagraph"/>
              <w:spacing w:before="1" w:line="257" w:lineRule="exact"/>
              <w:rPr>
                <w:rFonts w:asciiTheme="majorBidi" w:hAnsiTheme="majorBidi" w:cstheme="majorBidi"/>
              </w:rPr>
            </w:pPr>
            <w:r w:rsidRPr="00D57F3D">
              <w:rPr>
                <w:rFonts w:asciiTheme="majorBidi" w:hAnsiTheme="majorBidi" w:cstheme="majorBidi"/>
              </w:rPr>
              <w:t>Grid</w:t>
            </w:r>
            <w:r w:rsidRPr="00D57F3D">
              <w:rPr>
                <w:rFonts w:asciiTheme="majorBidi" w:hAnsiTheme="majorBidi" w:cstheme="majorBidi"/>
                <w:spacing w:val="-5"/>
              </w:rPr>
              <w:t xml:space="preserve"> </w:t>
            </w:r>
            <w:r w:rsidRPr="00D57F3D">
              <w:rPr>
                <w:rFonts w:asciiTheme="majorBidi" w:hAnsiTheme="majorBidi" w:cstheme="majorBidi"/>
                <w:spacing w:val="-2"/>
              </w:rPr>
              <w:t>Frequency</w:t>
            </w:r>
          </w:p>
        </w:tc>
        <w:tc>
          <w:tcPr>
            <w:tcW w:w="5392" w:type="dxa"/>
          </w:tcPr>
          <w:p w:rsidR="00970E65" w:rsidRPr="00D57F3D" w:rsidRDefault="00970E65" w:rsidP="00F538D2">
            <w:pPr>
              <w:pStyle w:val="TableParagraph"/>
              <w:spacing w:before="1" w:line="257" w:lineRule="exact"/>
              <w:rPr>
                <w:rFonts w:asciiTheme="majorBidi" w:hAnsiTheme="majorBidi" w:cstheme="majorBidi"/>
              </w:rPr>
            </w:pPr>
            <w:r w:rsidRPr="00D57F3D">
              <w:rPr>
                <w:rFonts w:asciiTheme="majorBidi" w:hAnsiTheme="majorBidi" w:cstheme="majorBidi"/>
              </w:rPr>
              <w:t>50</w:t>
            </w:r>
            <w:r w:rsidRPr="00D57F3D">
              <w:rPr>
                <w:rFonts w:asciiTheme="majorBidi" w:hAnsiTheme="majorBidi" w:cstheme="majorBidi"/>
                <w:spacing w:val="-2"/>
              </w:rPr>
              <w:t xml:space="preserve"> </w:t>
            </w:r>
            <w:r w:rsidRPr="00D57F3D">
              <w:rPr>
                <w:rFonts w:asciiTheme="majorBidi" w:hAnsiTheme="majorBidi" w:cstheme="majorBidi"/>
              </w:rPr>
              <w:t>Hz</w:t>
            </w:r>
            <w:r w:rsidRPr="00D57F3D">
              <w:rPr>
                <w:rFonts w:asciiTheme="majorBidi" w:hAnsiTheme="majorBidi" w:cstheme="majorBidi"/>
                <w:spacing w:val="-3"/>
              </w:rPr>
              <w:t xml:space="preserve"> </w:t>
            </w:r>
            <w:r w:rsidRPr="00D57F3D">
              <w:rPr>
                <w:rFonts w:asciiTheme="majorBidi" w:hAnsiTheme="majorBidi" w:cstheme="majorBidi"/>
              </w:rPr>
              <w:t>(+/-</w:t>
            </w:r>
            <w:r w:rsidRPr="00D57F3D">
              <w:rPr>
                <w:rFonts w:asciiTheme="majorBidi" w:hAnsiTheme="majorBidi" w:cstheme="majorBidi"/>
                <w:spacing w:val="-2"/>
              </w:rPr>
              <w:t xml:space="preserve"> </w:t>
            </w:r>
            <w:r w:rsidRPr="00D57F3D">
              <w:rPr>
                <w:rFonts w:asciiTheme="majorBidi" w:hAnsiTheme="majorBidi" w:cstheme="majorBidi"/>
              </w:rPr>
              <w:t>2.5</w:t>
            </w:r>
            <w:r w:rsidRPr="00D57F3D">
              <w:rPr>
                <w:rFonts w:asciiTheme="majorBidi" w:hAnsiTheme="majorBidi" w:cstheme="majorBidi"/>
                <w:spacing w:val="1"/>
              </w:rPr>
              <w:t xml:space="preserve"> </w:t>
            </w:r>
            <w:r w:rsidRPr="00D57F3D">
              <w:rPr>
                <w:rFonts w:asciiTheme="majorBidi" w:hAnsiTheme="majorBidi" w:cstheme="majorBidi"/>
                <w:spacing w:val="-5"/>
              </w:rPr>
              <w:t>Hz)</w:t>
            </w:r>
          </w:p>
        </w:tc>
      </w:tr>
      <w:tr w:rsidR="00970E65" w:rsidRPr="00D57F3D" w:rsidTr="00F538D2">
        <w:trPr>
          <w:trHeight w:val="276"/>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9"/>
              </w:rPr>
              <w:t xml:space="preserve"> </w:t>
            </w:r>
            <w:r w:rsidRPr="00D57F3D">
              <w:rPr>
                <w:rFonts w:asciiTheme="majorBidi" w:hAnsiTheme="majorBidi" w:cstheme="majorBidi"/>
              </w:rPr>
              <w:t>Output</w:t>
            </w:r>
            <w:r w:rsidRPr="00D57F3D">
              <w:rPr>
                <w:rFonts w:asciiTheme="majorBidi" w:hAnsiTheme="majorBidi" w:cstheme="majorBidi"/>
                <w:spacing w:val="-8"/>
              </w:rPr>
              <w:t xml:space="preserve"> </w:t>
            </w:r>
            <w:r w:rsidRPr="00D57F3D">
              <w:rPr>
                <w:rFonts w:asciiTheme="majorBidi" w:hAnsiTheme="majorBidi" w:cstheme="majorBidi"/>
                <w:spacing w:val="-2"/>
              </w:rPr>
              <w:t>Voltage</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1/N/PE</w:t>
            </w:r>
            <w:r w:rsidRPr="00D57F3D">
              <w:rPr>
                <w:rFonts w:asciiTheme="majorBidi" w:hAnsiTheme="majorBidi" w:cstheme="majorBidi"/>
                <w:spacing w:val="-1"/>
              </w:rPr>
              <w:t xml:space="preserve"> </w:t>
            </w:r>
            <w:r w:rsidRPr="00D57F3D">
              <w:rPr>
                <w:rFonts w:asciiTheme="majorBidi" w:hAnsiTheme="majorBidi" w:cstheme="majorBidi"/>
              </w:rPr>
              <w:t>230</w:t>
            </w:r>
            <w:r w:rsidRPr="00D57F3D">
              <w:rPr>
                <w:rFonts w:asciiTheme="majorBidi" w:hAnsiTheme="majorBidi" w:cstheme="majorBidi"/>
                <w:spacing w:val="-1"/>
              </w:rPr>
              <w:t xml:space="preserve"> </w:t>
            </w:r>
            <w:r w:rsidRPr="00D57F3D">
              <w:rPr>
                <w:rFonts w:asciiTheme="majorBidi" w:hAnsiTheme="majorBidi" w:cstheme="majorBidi"/>
              </w:rPr>
              <w:t>(180</w:t>
            </w:r>
            <w:r w:rsidRPr="00D57F3D">
              <w:rPr>
                <w:rFonts w:asciiTheme="majorBidi" w:hAnsiTheme="majorBidi" w:cstheme="majorBidi"/>
                <w:spacing w:val="-2"/>
              </w:rPr>
              <w:t xml:space="preserve"> </w:t>
            </w:r>
            <w:r w:rsidRPr="00D57F3D">
              <w:rPr>
                <w:rFonts w:asciiTheme="majorBidi" w:hAnsiTheme="majorBidi" w:cstheme="majorBidi"/>
              </w:rPr>
              <w:t>–</w:t>
            </w:r>
            <w:r w:rsidRPr="00D57F3D">
              <w:rPr>
                <w:rFonts w:asciiTheme="majorBidi" w:hAnsiTheme="majorBidi" w:cstheme="majorBidi"/>
                <w:spacing w:val="-1"/>
              </w:rPr>
              <w:t xml:space="preserve"> </w:t>
            </w:r>
            <w:r w:rsidRPr="00D57F3D">
              <w:rPr>
                <w:rFonts w:asciiTheme="majorBidi" w:hAnsiTheme="majorBidi" w:cstheme="majorBidi"/>
              </w:rPr>
              <w:t>250</w:t>
            </w:r>
            <w:r w:rsidRPr="00D57F3D">
              <w:rPr>
                <w:rFonts w:asciiTheme="majorBidi" w:hAnsiTheme="majorBidi" w:cstheme="majorBidi"/>
                <w:spacing w:val="-1"/>
              </w:rPr>
              <w:t xml:space="preserve"> </w:t>
            </w:r>
            <w:r w:rsidRPr="00D57F3D">
              <w:rPr>
                <w:rFonts w:asciiTheme="majorBidi" w:hAnsiTheme="majorBidi" w:cstheme="majorBidi"/>
                <w:spacing w:val="-5"/>
              </w:rPr>
              <w:t>V)</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Safety</w:t>
            </w:r>
            <w:r w:rsidRPr="00D57F3D">
              <w:rPr>
                <w:rFonts w:asciiTheme="majorBidi" w:hAnsiTheme="majorBidi" w:cstheme="majorBidi"/>
                <w:spacing w:val="-5"/>
              </w:rPr>
              <w:t xml:space="preserve"> </w:t>
            </w:r>
            <w:r w:rsidRPr="00D57F3D">
              <w:rPr>
                <w:rFonts w:asciiTheme="majorBidi" w:hAnsiTheme="majorBidi" w:cstheme="majorBidi"/>
                <w:spacing w:val="-2"/>
              </w:rPr>
              <w:t>Level</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Class</w:t>
            </w:r>
            <w:r w:rsidRPr="00D57F3D">
              <w:rPr>
                <w:rFonts w:asciiTheme="majorBidi" w:hAnsiTheme="majorBidi" w:cstheme="majorBidi"/>
                <w:spacing w:val="-4"/>
              </w:rPr>
              <w:t xml:space="preserve"> </w:t>
            </w:r>
            <w:r w:rsidRPr="00D57F3D">
              <w:rPr>
                <w:rFonts w:asciiTheme="majorBidi" w:hAnsiTheme="majorBidi" w:cstheme="majorBidi"/>
                <w:spacing w:val="-10"/>
              </w:rPr>
              <w:t>1</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3"/>
              </w:rPr>
              <w:t xml:space="preserve"> </w:t>
            </w:r>
            <w:r w:rsidRPr="00D57F3D">
              <w:rPr>
                <w:rFonts w:asciiTheme="majorBidi" w:hAnsiTheme="majorBidi" w:cstheme="majorBidi"/>
              </w:rPr>
              <w:t>Connection</w:t>
            </w:r>
            <w:r w:rsidRPr="00D57F3D">
              <w:rPr>
                <w:rFonts w:asciiTheme="majorBidi" w:hAnsiTheme="majorBidi" w:cstheme="majorBidi"/>
                <w:spacing w:val="-3"/>
              </w:rPr>
              <w:t xml:space="preserve"> </w:t>
            </w:r>
            <w:r w:rsidRPr="00D57F3D">
              <w:rPr>
                <w:rFonts w:asciiTheme="majorBidi" w:hAnsiTheme="majorBidi" w:cstheme="majorBidi"/>
                <w:spacing w:val="-4"/>
              </w:rPr>
              <w:t>Type</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5"/>
              </w:rPr>
              <w:t>MC4</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2"/>
              </w:rPr>
              <w:t>Efficiency</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2"/>
              </w:rPr>
              <w:t>&gt;98.2%</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MPP</w:t>
            </w:r>
            <w:r w:rsidRPr="00D57F3D">
              <w:rPr>
                <w:rFonts w:asciiTheme="majorBidi" w:hAnsiTheme="majorBidi" w:cstheme="majorBidi"/>
                <w:spacing w:val="-4"/>
              </w:rPr>
              <w:t xml:space="preserve"> </w:t>
            </w:r>
            <w:r w:rsidRPr="00D57F3D">
              <w:rPr>
                <w:rFonts w:asciiTheme="majorBidi" w:hAnsiTheme="majorBidi" w:cstheme="majorBidi"/>
              </w:rPr>
              <w:t>adaptation</w:t>
            </w:r>
            <w:r w:rsidRPr="00D57F3D">
              <w:rPr>
                <w:rFonts w:asciiTheme="majorBidi" w:hAnsiTheme="majorBidi" w:cstheme="majorBidi"/>
                <w:spacing w:val="-3"/>
              </w:rPr>
              <w:t xml:space="preserve"> </w:t>
            </w:r>
            <w:r w:rsidRPr="00D57F3D">
              <w:rPr>
                <w:rFonts w:asciiTheme="majorBidi" w:hAnsiTheme="majorBidi" w:cstheme="majorBidi"/>
                <w:spacing w:val="-2"/>
              </w:rPr>
              <w:t>Efficiency</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4"/>
              </w:rPr>
              <w:t>&gt;99%</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Total</w:t>
            </w:r>
            <w:r w:rsidRPr="00D57F3D">
              <w:rPr>
                <w:rFonts w:asciiTheme="majorBidi" w:hAnsiTheme="majorBidi" w:cstheme="majorBidi"/>
                <w:spacing w:val="-3"/>
              </w:rPr>
              <w:t xml:space="preserve"> </w:t>
            </w:r>
            <w:r w:rsidRPr="00D57F3D">
              <w:rPr>
                <w:rFonts w:asciiTheme="majorBidi" w:hAnsiTheme="majorBidi" w:cstheme="majorBidi"/>
              </w:rPr>
              <w:t>Harmonic</w:t>
            </w:r>
            <w:r w:rsidRPr="00D57F3D">
              <w:rPr>
                <w:rFonts w:asciiTheme="majorBidi" w:hAnsiTheme="majorBidi" w:cstheme="majorBidi"/>
                <w:spacing w:val="-3"/>
              </w:rPr>
              <w:t xml:space="preserve"> </w:t>
            </w:r>
            <w:r w:rsidRPr="00D57F3D">
              <w:rPr>
                <w:rFonts w:asciiTheme="majorBidi" w:hAnsiTheme="majorBidi" w:cstheme="majorBidi"/>
              </w:rPr>
              <w:t>Distortion</w:t>
            </w:r>
            <w:r w:rsidRPr="00D57F3D">
              <w:rPr>
                <w:rFonts w:asciiTheme="majorBidi" w:hAnsiTheme="majorBidi" w:cstheme="majorBidi"/>
                <w:spacing w:val="-2"/>
              </w:rPr>
              <w:t xml:space="preserve"> </w:t>
            </w:r>
            <w:r w:rsidRPr="00D57F3D">
              <w:rPr>
                <w:rFonts w:asciiTheme="majorBidi" w:hAnsiTheme="majorBidi" w:cstheme="majorBidi"/>
                <w:spacing w:val="-5"/>
              </w:rPr>
              <w:t>(</w:t>
            </w:r>
            <w:proofErr w:type="spellStart"/>
            <w:r w:rsidRPr="00D57F3D">
              <w:rPr>
                <w:rFonts w:asciiTheme="majorBidi" w:hAnsiTheme="majorBidi" w:cstheme="majorBidi"/>
                <w:spacing w:val="-5"/>
              </w:rPr>
              <w:t>i</w:t>
            </w:r>
            <w:proofErr w:type="spellEnd"/>
            <w:r w:rsidRPr="00D57F3D">
              <w:rPr>
                <w:rFonts w:asciiTheme="majorBidi" w:hAnsiTheme="majorBidi" w:cstheme="majorBidi"/>
                <w:spacing w:val="-5"/>
              </w:rPr>
              <w:t>)</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5"/>
              </w:rPr>
              <w:t>&lt;3%</w:t>
            </w:r>
          </w:p>
        </w:tc>
      </w:tr>
      <w:tr w:rsidR="00970E65" w:rsidRPr="00D57F3D" w:rsidTr="00F538D2">
        <w:trPr>
          <w:trHeight w:val="277"/>
        </w:trPr>
        <w:tc>
          <w:tcPr>
            <w:tcW w:w="3961" w:type="dxa"/>
          </w:tcPr>
          <w:p w:rsidR="00970E65" w:rsidRPr="00D57F3D" w:rsidRDefault="00970E65" w:rsidP="00F538D2">
            <w:pPr>
              <w:pStyle w:val="TableParagraph"/>
              <w:spacing w:before="1" w:line="257" w:lineRule="exact"/>
              <w:rPr>
                <w:rFonts w:asciiTheme="majorBidi" w:hAnsiTheme="majorBidi" w:cstheme="majorBidi"/>
              </w:rPr>
            </w:pPr>
            <w:r w:rsidRPr="00D57F3D">
              <w:rPr>
                <w:rFonts w:asciiTheme="majorBidi" w:hAnsiTheme="majorBidi" w:cstheme="majorBidi"/>
                <w:spacing w:val="-2"/>
              </w:rPr>
              <w:t>Communication</w:t>
            </w:r>
          </w:p>
        </w:tc>
        <w:tc>
          <w:tcPr>
            <w:tcW w:w="5392" w:type="dxa"/>
          </w:tcPr>
          <w:p w:rsidR="00970E65" w:rsidRPr="00D57F3D" w:rsidRDefault="00970E65" w:rsidP="00F538D2">
            <w:pPr>
              <w:pStyle w:val="TableParagraph"/>
              <w:spacing w:before="1" w:line="257" w:lineRule="exact"/>
              <w:rPr>
                <w:rFonts w:asciiTheme="majorBidi" w:hAnsiTheme="majorBidi" w:cstheme="majorBidi"/>
              </w:rPr>
            </w:pPr>
            <w:r w:rsidRPr="00D57F3D">
              <w:rPr>
                <w:rFonts w:asciiTheme="majorBidi" w:hAnsiTheme="majorBidi" w:cstheme="majorBidi"/>
              </w:rPr>
              <w:t>Ethernet</w:t>
            </w:r>
            <w:r w:rsidRPr="00D57F3D">
              <w:rPr>
                <w:rFonts w:asciiTheme="majorBidi" w:hAnsiTheme="majorBidi" w:cstheme="majorBidi"/>
                <w:spacing w:val="-3"/>
              </w:rPr>
              <w:t xml:space="preserve"> </w:t>
            </w:r>
            <w:r w:rsidRPr="00D57F3D">
              <w:rPr>
                <w:rFonts w:asciiTheme="majorBidi" w:hAnsiTheme="majorBidi" w:cstheme="majorBidi"/>
                <w:spacing w:val="-2"/>
              </w:rPr>
              <w:t>LAN/RS485/USB</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Operating</w:t>
            </w:r>
            <w:r w:rsidRPr="00D57F3D">
              <w:rPr>
                <w:rFonts w:asciiTheme="majorBidi" w:hAnsiTheme="majorBidi" w:cstheme="majorBidi"/>
                <w:spacing w:val="-5"/>
              </w:rPr>
              <w:t xml:space="preserve"> </w:t>
            </w:r>
            <w:r w:rsidRPr="00D57F3D">
              <w:rPr>
                <w:rFonts w:asciiTheme="majorBidi" w:hAnsiTheme="majorBidi" w:cstheme="majorBidi"/>
              </w:rPr>
              <w:t>Ambient</w:t>
            </w:r>
            <w:r w:rsidRPr="00D57F3D">
              <w:rPr>
                <w:rFonts w:asciiTheme="majorBidi" w:hAnsiTheme="majorBidi" w:cstheme="majorBidi"/>
                <w:spacing w:val="-5"/>
              </w:rPr>
              <w:t xml:space="preserve"> </w:t>
            </w:r>
            <w:r w:rsidRPr="00D57F3D">
              <w:rPr>
                <w:rFonts w:asciiTheme="majorBidi" w:hAnsiTheme="majorBidi" w:cstheme="majorBidi"/>
                <w:spacing w:val="-2"/>
              </w:rPr>
              <w:t>Temperature</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Up</w:t>
            </w:r>
            <w:r w:rsidRPr="00D57F3D">
              <w:rPr>
                <w:rFonts w:asciiTheme="majorBidi" w:hAnsiTheme="majorBidi" w:cstheme="majorBidi"/>
                <w:spacing w:val="-2"/>
              </w:rPr>
              <w:t xml:space="preserve"> </w:t>
            </w:r>
            <w:r w:rsidRPr="00D57F3D">
              <w:rPr>
                <w:rFonts w:asciiTheme="majorBidi" w:hAnsiTheme="majorBidi" w:cstheme="majorBidi"/>
              </w:rPr>
              <w:t>to</w:t>
            </w:r>
            <w:r w:rsidRPr="00D57F3D">
              <w:rPr>
                <w:rFonts w:asciiTheme="majorBidi" w:hAnsiTheme="majorBidi" w:cstheme="majorBidi"/>
                <w:spacing w:val="-1"/>
              </w:rPr>
              <w:t xml:space="preserve"> </w:t>
            </w:r>
            <w:r w:rsidRPr="00D57F3D">
              <w:rPr>
                <w:rFonts w:asciiTheme="majorBidi" w:hAnsiTheme="majorBidi" w:cstheme="majorBidi"/>
                <w:spacing w:val="-4"/>
              </w:rPr>
              <w:t>60</w:t>
            </w:r>
            <w:r w:rsidRPr="00D57F3D">
              <w:rPr>
                <w:rFonts w:asciiTheme="majorBidi" w:hAnsiTheme="majorBidi" w:cstheme="majorBidi"/>
                <w:spacing w:val="-4"/>
                <w:vertAlign w:val="superscript"/>
              </w:rPr>
              <w:t>o</w:t>
            </w:r>
            <w:r w:rsidRPr="00D57F3D">
              <w:rPr>
                <w:rFonts w:asciiTheme="majorBidi" w:hAnsiTheme="majorBidi" w:cstheme="majorBidi"/>
                <w:spacing w:val="-4"/>
              </w:rPr>
              <w:t>C</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Relative</w:t>
            </w:r>
            <w:r w:rsidRPr="00D57F3D">
              <w:rPr>
                <w:rFonts w:asciiTheme="majorBidi" w:hAnsiTheme="majorBidi" w:cstheme="majorBidi"/>
                <w:spacing w:val="-3"/>
              </w:rPr>
              <w:t xml:space="preserve"> </w:t>
            </w:r>
            <w:r w:rsidRPr="00D57F3D">
              <w:rPr>
                <w:rFonts w:asciiTheme="majorBidi" w:hAnsiTheme="majorBidi" w:cstheme="majorBidi"/>
                <w:spacing w:val="-2"/>
              </w:rPr>
              <w:t>Humidity</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2"/>
              </w:rPr>
              <w:t>0-</w:t>
            </w:r>
            <w:r w:rsidRPr="00D57F3D">
              <w:rPr>
                <w:rFonts w:asciiTheme="majorBidi" w:hAnsiTheme="majorBidi" w:cstheme="majorBidi"/>
                <w:spacing w:val="-4"/>
              </w:rPr>
              <w:t>100%</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2"/>
              </w:rPr>
              <w:t>Cooling</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Air</w:t>
            </w:r>
            <w:r w:rsidRPr="00D57F3D">
              <w:rPr>
                <w:rFonts w:asciiTheme="majorBidi" w:hAnsiTheme="majorBidi" w:cstheme="majorBidi"/>
                <w:spacing w:val="-4"/>
              </w:rPr>
              <w:t xml:space="preserve"> </w:t>
            </w:r>
            <w:r w:rsidRPr="00D57F3D">
              <w:rPr>
                <w:rFonts w:asciiTheme="majorBidi" w:hAnsiTheme="majorBidi" w:cstheme="majorBidi"/>
              </w:rPr>
              <w:t>cool</w:t>
            </w:r>
            <w:r w:rsidRPr="00D57F3D">
              <w:rPr>
                <w:rFonts w:asciiTheme="majorBidi" w:hAnsiTheme="majorBidi" w:cstheme="majorBidi"/>
                <w:spacing w:val="-2"/>
              </w:rPr>
              <w:t xml:space="preserve"> (Natural)</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Protection</w:t>
            </w:r>
            <w:r w:rsidRPr="00D57F3D">
              <w:rPr>
                <w:rFonts w:asciiTheme="majorBidi" w:hAnsiTheme="majorBidi" w:cstheme="majorBidi"/>
                <w:spacing w:val="-5"/>
              </w:rPr>
              <w:t xml:space="preserve"> </w:t>
            </w:r>
            <w:r w:rsidRPr="00D57F3D">
              <w:rPr>
                <w:rFonts w:asciiTheme="majorBidi" w:hAnsiTheme="majorBidi" w:cstheme="majorBidi"/>
                <w:spacing w:val="-2"/>
              </w:rPr>
              <w:t>Degree</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IP</w:t>
            </w:r>
            <w:r w:rsidRPr="00D57F3D">
              <w:rPr>
                <w:rFonts w:asciiTheme="majorBidi" w:hAnsiTheme="majorBidi" w:cstheme="majorBidi"/>
                <w:spacing w:val="-7"/>
              </w:rPr>
              <w:t xml:space="preserve"> </w:t>
            </w:r>
            <w:r w:rsidRPr="00D57F3D">
              <w:rPr>
                <w:rFonts w:asciiTheme="majorBidi" w:hAnsiTheme="majorBidi" w:cstheme="majorBidi"/>
                <w:spacing w:val="-5"/>
              </w:rPr>
              <w:t>65</w:t>
            </w:r>
          </w:p>
        </w:tc>
      </w:tr>
      <w:tr w:rsidR="00970E65" w:rsidRPr="00D57F3D" w:rsidTr="00F538D2">
        <w:trPr>
          <w:trHeight w:val="2899"/>
        </w:trPr>
        <w:tc>
          <w:tcPr>
            <w:tcW w:w="3961" w:type="dxa"/>
          </w:tcPr>
          <w:p w:rsidR="00970E65" w:rsidRPr="00D57F3D" w:rsidRDefault="00970E65" w:rsidP="00F538D2">
            <w:pPr>
              <w:pStyle w:val="TableParagraph"/>
              <w:spacing w:line="275" w:lineRule="exact"/>
              <w:rPr>
                <w:rFonts w:asciiTheme="majorBidi" w:hAnsiTheme="majorBidi" w:cstheme="majorBidi"/>
              </w:rPr>
            </w:pPr>
            <w:r w:rsidRPr="00D57F3D">
              <w:rPr>
                <w:rFonts w:asciiTheme="majorBidi" w:hAnsiTheme="majorBidi" w:cstheme="majorBidi"/>
                <w:spacing w:val="-2"/>
              </w:rPr>
              <w:lastRenderedPageBreak/>
              <w:t>Display</w:t>
            </w:r>
          </w:p>
        </w:tc>
        <w:tc>
          <w:tcPr>
            <w:tcW w:w="5392" w:type="dxa"/>
          </w:tcPr>
          <w:p w:rsidR="00970E65" w:rsidRPr="00D57F3D" w:rsidRDefault="00970E65" w:rsidP="00F538D2">
            <w:pPr>
              <w:pStyle w:val="TableParagraph"/>
              <w:rPr>
                <w:rFonts w:asciiTheme="majorBidi" w:hAnsiTheme="majorBidi" w:cstheme="majorBidi"/>
              </w:rPr>
            </w:pPr>
            <w:r w:rsidRPr="00D57F3D">
              <w:rPr>
                <w:rFonts w:asciiTheme="majorBidi" w:hAnsiTheme="majorBidi" w:cstheme="majorBidi"/>
              </w:rPr>
              <w:t>LCD</w:t>
            </w:r>
            <w:r w:rsidRPr="00D57F3D">
              <w:rPr>
                <w:rFonts w:asciiTheme="majorBidi" w:hAnsiTheme="majorBidi" w:cstheme="majorBidi"/>
                <w:spacing w:val="-15"/>
              </w:rPr>
              <w:t xml:space="preserve"> </w:t>
            </w:r>
            <w:r w:rsidRPr="00D57F3D">
              <w:rPr>
                <w:rFonts w:asciiTheme="majorBidi" w:hAnsiTheme="majorBidi" w:cstheme="majorBidi"/>
              </w:rPr>
              <w:t>touch</w:t>
            </w:r>
            <w:r w:rsidRPr="00D57F3D">
              <w:rPr>
                <w:rFonts w:asciiTheme="majorBidi" w:hAnsiTheme="majorBidi" w:cstheme="majorBidi"/>
                <w:spacing w:val="-15"/>
              </w:rPr>
              <w:t xml:space="preserve"> </w:t>
            </w:r>
            <w:r w:rsidRPr="00D57F3D">
              <w:rPr>
                <w:rFonts w:asciiTheme="majorBidi" w:hAnsiTheme="majorBidi" w:cstheme="majorBidi"/>
              </w:rPr>
              <w:t>screen</w:t>
            </w:r>
            <w:r w:rsidRPr="00D57F3D">
              <w:rPr>
                <w:rFonts w:asciiTheme="majorBidi" w:hAnsiTheme="majorBidi" w:cstheme="majorBidi"/>
                <w:spacing w:val="-15"/>
              </w:rPr>
              <w:t xml:space="preserve"> </w:t>
            </w:r>
            <w:r w:rsidRPr="00D57F3D">
              <w:rPr>
                <w:rFonts w:asciiTheme="majorBidi" w:hAnsiTheme="majorBidi" w:cstheme="majorBidi"/>
              </w:rPr>
              <w:t>(or</w:t>
            </w:r>
            <w:r w:rsidRPr="00D57F3D">
              <w:rPr>
                <w:rFonts w:asciiTheme="majorBidi" w:hAnsiTheme="majorBidi" w:cstheme="majorBidi"/>
                <w:spacing w:val="-15"/>
              </w:rPr>
              <w:t xml:space="preserve"> </w:t>
            </w:r>
            <w:r w:rsidRPr="00D57F3D">
              <w:rPr>
                <w:rFonts w:asciiTheme="majorBidi" w:hAnsiTheme="majorBidi" w:cstheme="majorBidi"/>
              </w:rPr>
              <w:t>with</w:t>
            </w:r>
            <w:r w:rsidRPr="00D57F3D">
              <w:rPr>
                <w:rFonts w:asciiTheme="majorBidi" w:hAnsiTheme="majorBidi" w:cstheme="majorBidi"/>
                <w:spacing w:val="-14"/>
              </w:rPr>
              <w:t xml:space="preserve"> </w:t>
            </w:r>
            <w:r w:rsidRPr="00D57F3D">
              <w:rPr>
                <w:rFonts w:asciiTheme="majorBidi" w:hAnsiTheme="majorBidi" w:cstheme="majorBidi"/>
              </w:rPr>
              <w:t>keypad)</w:t>
            </w:r>
            <w:r w:rsidRPr="00D57F3D">
              <w:rPr>
                <w:rFonts w:asciiTheme="majorBidi" w:hAnsiTheme="majorBidi" w:cstheme="majorBidi"/>
                <w:spacing w:val="-15"/>
              </w:rPr>
              <w:t xml:space="preserve"> </w:t>
            </w:r>
            <w:r w:rsidRPr="00D57F3D">
              <w:rPr>
                <w:rFonts w:asciiTheme="majorBidi" w:hAnsiTheme="majorBidi" w:cstheme="majorBidi"/>
              </w:rPr>
              <w:t>which</w:t>
            </w:r>
            <w:r w:rsidRPr="00D57F3D">
              <w:rPr>
                <w:rFonts w:asciiTheme="majorBidi" w:hAnsiTheme="majorBidi" w:cstheme="majorBidi"/>
                <w:spacing w:val="-15"/>
              </w:rPr>
              <w:t xml:space="preserve"> </w:t>
            </w:r>
            <w:r w:rsidRPr="00D57F3D">
              <w:rPr>
                <w:rFonts w:asciiTheme="majorBidi" w:hAnsiTheme="majorBidi" w:cstheme="majorBidi"/>
              </w:rPr>
              <w:t>displays</w:t>
            </w:r>
            <w:r w:rsidRPr="00D57F3D">
              <w:rPr>
                <w:rFonts w:asciiTheme="majorBidi" w:hAnsiTheme="majorBidi" w:cstheme="majorBidi"/>
                <w:spacing w:val="-13"/>
              </w:rPr>
              <w:t xml:space="preserve"> </w:t>
            </w:r>
            <w:r w:rsidRPr="00D57F3D">
              <w:rPr>
                <w:rFonts w:asciiTheme="majorBidi" w:hAnsiTheme="majorBidi" w:cstheme="majorBidi"/>
              </w:rPr>
              <w:t>the following parameters at a minimum:</w:t>
            </w:r>
          </w:p>
          <w:p w:rsidR="00970E65" w:rsidRPr="00D57F3D" w:rsidRDefault="00970E65" w:rsidP="00F538D2">
            <w:pPr>
              <w:pStyle w:val="TableParagraph"/>
              <w:numPr>
                <w:ilvl w:val="0"/>
                <w:numId w:val="4"/>
              </w:numPr>
              <w:tabs>
                <w:tab w:val="left" w:pos="827"/>
                <w:tab w:val="left" w:pos="828"/>
              </w:tabs>
              <w:ind w:hanging="361"/>
              <w:rPr>
                <w:rFonts w:asciiTheme="majorBidi" w:hAnsiTheme="majorBidi" w:cstheme="majorBidi"/>
              </w:rPr>
            </w:pPr>
            <w:r w:rsidRPr="00D57F3D">
              <w:rPr>
                <w:rFonts w:asciiTheme="majorBidi" w:hAnsiTheme="majorBidi" w:cstheme="majorBidi"/>
              </w:rPr>
              <w:t>String</w:t>
            </w:r>
            <w:r w:rsidRPr="00D57F3D">
              <w:rPr>
                <w:rFonts w:asciiTheme="majorBidi" w:hAnsiTheme="majorBidi" w:cstheme="majorBidi"/>
                <w:spacing w:val="-2"/>
              </w:rPr>
              <w:t xml:space="preserve"> </w:t>
            </w:r>
            <w:r w:rsidRPr="00D57F3D">
              <w:rPr>
                <w:rFonts w:asciiTheme="majorBidi" w:hAnsiTheme="majorBidi" w:cstheme="majorBidi"/>
              </w:rPr>
              <w:t>Voltage</w:t>
            </w:r>
            <w:r w:rsidRPr="00D57F3D">
              <w:rPr>
                <w:rFonts w:asciiTheme="majorBidi" w:hAnsiTheme="majorBidi" w:cstheme="majorBidi"/>
                <w:spacing w:val="-2"/>
              </w:rPr>
              <w:t xml:space="preserve"> </w:t>
            </w:r>
            <w:r w:rsidRPr="00D57F3D">
              <w:rPr>
                <w:rFonts w:asciiTheme="majorBidi" w:hAnsiTheme="majorBidi" w:cstheme="majorBidi"/>
                <w:spacing w:val="-5"/>
              </w:rPr>
              <w:t>(V)</w:t>
            </w:r>
          </w:p>
          <w:p w:rsidR="00970E65" w:rsidRPr="00D57F3D" w:rsidRDefault="00970E65" w:rsidP="00F538D2">
            <w:pPr>
              <w:pStyle w:val="TableParagraph"/>
              <w:numPr>
                <w:ilvl w:val="0"/>
                <w:numId w:val="4"/>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String</w:t>
            </w:r>
            <w:r w:rsidRPr="00D57F3D">
              <w:rPr>
                <w:rFonts w:asciiTheme="majorBidi" w:hAnsiTheme="majorBidi" w:cstheme="majorBidi"/>
                <w:spacing w:val="-3"/>
              </w:rPr>
              <w:t xml:space="preserve"> </w:t>
            </w:r>
            <w:r w:rsidRPr="00D57F3D">
              <w:rPr>
                <w:rFonts w:asciiTheme="majorBidi" w:hAnsiTheme="majorBidi" w:cstheme="majorBidi"/>
              </w:rPr>
              <w:t>Current</w:t>
            </w:r>
            <w:r w:rsidRPr="00D57F3D">
              <w:rPr>
                <w:rFonts w:asciiTheme="majorBidi" w:hAnsiTheme="majorBidi" w:cstheme="majorBidi"/>
                <w:spacing w:val="-2"/>
              </w:rPr>
              <w:t xml:space="preserve"> </w:t>
            </w:r>
            <w:r w:rsidRPr="00D57F3D">
              <w:rPr>
                <w:rFonts w:asciiTheme="majorBidi" w:hAnsiTheme="majorBidi" w:cstheme="majorBidi"/>
                <w:spacing w:val="-5"/>
              </w:rPr>
              <w:t>(A)</w:t>
            </w:r>
          </w:p>
          <w:p w:rsidR="00970E65" w:rsidRPr="00D57F3D" w:rsidRDefault="00970E65" w:rsidP="00F538D2">
            <w:pPr>
              <w:pStyle w:val="TableParagraph"/>
              <w:numPr>
                <w:ilvl w:val="0"/>
                <w:numId w:val="4"/>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Output</w:t>
            </w:r>
            <w:r w:rsidRPr="00D57F3D">
              <w:rPr>
                <w:rFonts w:asciiTheme="majorBidi" w:hAnsiTheme="majorBidi" w:cstheme="majorBidi"/>
                <w:spacing w:val="-5"/>
              </w:rPr>
              <w:t xml:space="preserve"> </w:t>
            </w:r>
            <w:r w:rsidRPr="00D57F3D">
              <w:rPr>
                <w:rFonts w:asciiTheme="majorBidi" w:hAnsiTheme="majorBidi" w:cstheme="majorBidi"/>
              </w:rPr>
              <w:t>AC</w:t>
            </w:r>
            <w:r w:rsidRPr="00D57F3D">
              <w:rPr>
                <w:rFonts w:asciiTheme="majorBidi" w:hAnsiTheme="majorBidi" w:cstheme="majorBidi"/>
                <w:spacing w:val="-4"/>
              </w:rPr>
              <w:t xml:space="preserve"> </w:t>
            </w:r>
            <w:r w:rsidRPr="00D57F3D">
              <w:rPr>
                <w:rFonts w:asciiTheme="majorBidi" w:hAnsiTheme="majorBidi" w:cstheme="majorBidi"/>
              </w:rPr>
              <w:t>Active</w:t>
            </w:r>
            <w:r w:rsidRPr="00D57F3D">
              <w:rPr>
                <w:rFonts w:asciiTheme="majorBidi" w:hAnsiTheme="majorBidi" w:cstheme="majorBidi"/>
                <w:spacing w:val="-5"/>
              </w:rPr>
              <w:t xml:space="preserve"> </w:t>
            </w:r>
            <w:r w:rsidRPr="00D57F3D">
              <w:rPr>
                <w:rFonts w:asciiTheme="majorBidi" w:hAnsiTheme="majorBidi" w:cstheme="majorBidi"/>
              </w:rPr>
              <w:t>Power</w:t>
            </w:r>
            <w:r w:rsidRPr="00D57F3D">
              <w:rPr>
                <w:rFonts w:asciiTheme="majorBidi" w:hAnsiTheme="majorBidi" w:cstheme="majorBidi"/>
                <w:spacing w:val="-3"/>
              </w:rPr>
              <w:t xml:space="preserve"> </w:t>
            </w:r>
            <w:r w:rsidRPr="00D57F3D">
              <w:rPr>
                <w:rFonts w:asciiTheme="majorBidi" w:hAnsiTheme="majorBidi" w:cstheme="majorBidi"/>
                <w:spacing w:val="-4"/>
              </w:rPr>
              <w:t>(kW)</w:t>
            </w:r>
          </w:p>
          <w:p w:rsidR="00970E65" w:rsidRPr="00D57F3D" w:rsidRDefault="00970E65" w:rsidP="00F538D2">
            <w:pPr>
              <w:pStyle w:val="TableParagraph"/>
              <w:numPr>
                <w:ilvl w:val="0"/>
                <w:numId w:val="4"/>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Reactive</w:t>
            </w:r>
            <w:r w:rsidRPr="00D57F3D">
              <w:rPr>
                <w:rFonts w:asciiTheme="majorBidi" w:hAnsiTheme="majorBidi" w:cstheme="majorBidi"/>
                <w:spacing w:val="-7"/>
              </w:rPr>
              <w:t xml:space="preserve"> </w:t>
            </w:r>
            <w:r w:rsidRPr="00D57F3D">
              <w:rPr>
                <w:rFonts w:asciiTheme="majorBidi" w:hAnsiTheme="majorBidi" w:cstheme="majorBidi"/>
              </w:rPr>
              <w:t>Power</w:t>
            </w:r>
            <w:r w:rsidRPr="00D57F3D">
              <w:rPr>
                <w:rFonts w:asciiTheme="majorBidi" w:hAnsiTheme="majorBidi" w:cstheme="majorBidi"/>
                <w:spacing w:val="-5"/>
              </w:rPr>
              <w:t xml:space="preserve"> </w:t>
            </w:r>
            <w:r w:rsidRPr="00D57F3D">
              <w:rPr>
                <w:rFonts w:asciiTheme="majorBidi" w:hAnsiTheme="majorBidi" w:cstheme="majorBidi"/>
                <w:spacing w:val="-2"/>
              </w:rPr>
              <w:t>(</w:t>
            </w:r>
            <w:proofErr w:type="spellStart"/>
            <w:r w:rsidRPr="00D57F3D">
              <w:rPr>
                <w:rFonts w:asciiTheme="majorBidi" w:hAnsiTheme="majorBidi" w:cstheme="majorBidi"/>
                <w:spacing w:val="-2"/>
              </w:rPr>
              <w:t>kVAR</w:t>
            </w:r>
            <w:proofErr w:type="spellEnd"/>
            <w:r w:rsidRPr="00D57F3D">
              <w:rPr>
                <w:rFonts w:asciiTheme="majorBidi" w:hAnsiTheme="majorBidi" w:cstheme="majorBidi"/>
                <w:spacing w:val="-2"/>
              </w:rPr>
              <w:t>)</w:t>
            </w:r>
          </w:p>
          <w:p w:rsidR="00970E65" w:rsidRPr="00D57F3D" w:rsidRDefault="00970E65" w:rsidP="00F538D2">
            <w:pPr>
              <w:pStyle w:val="TableParagraph"/>
              <w:numPr>
                <w:ilvl w:val="0"/>
                <w:numId w:val="4"/>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Grid</w:t>
            </w:r>
            <w:r w:rsidRPr="00D57F3D">
              <w:rPr>
                <w:rFonts w:asciiTheme="majorBidi" w:hAnsiTheme="majorBidi" w:cstheme="majorBidi"/>
                <w:spacing w:val="-3"/>
              </w:rPr>
              <w:t xml:space="preserve"> </w:t>
            </w:r>
            <w:r w:rsidRPr="00D57F3D">
              <w:rPr>
                <w:rFonts w:asciiTheme="majorBidi" w:hAnsiTheme="majorBidi" w:cstheme="majorBidi"/>
              </w:rPr>
              <w:t>Voltage</w:t>
            </w:r>
            <w:r w:rsidRPr="00D57F3D">
              <w:rPr>
                <w:rFonts w:asciiTheme="majorBidi" w:hAnsiTheme="majorBidi" w:cstheme="majorBidi"/>
                <w:spacing w:val="-4"/>
              </w:rPr>
              <w:t xml:space="preserve"> </w:t>
            </w:r>
            <w:r w:rsidRPr="00D57F3D">
              <w:rPr>
                <w:rFonts w:asciiTheme="majorBidi" w:hAnsiTheme="majorBidi" w:cstheme="majorBidi"/>
                <w:spacing w:val="-5"/>
              </w:rPr>
              <w:t>(V)</w:t>
            </w:r>
          </w:p>
          <w:p w:rsidR="00970E65" w:rsidRPr="00D57F3D" w:rsidRDefault="00970E65" w:rsidP="00F538D2">
            <w:pPr>
              <w:pStyle w:val="TableParagraph"/>
              <w:numPr>
                <w:ilvl w:val="0"/>
                <w:numId w:val="4"/>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Frequency</w:t>
            </w:r>
            <w:r w:rsidRPr="00D57F3D">
              <w:rPr>
                <w:rFonts w:asciiTheme="majorBidi" w:hAnsiTheme="majorBidi" w:cstheme="majorBidi"/>
                <w:spacing w:val="-15"/>
              </w:rPr>
              <w:t xml:space="preserve"> </w:t>
            </w:r>
            <w:r w:rsidRPr="00D57F3D">
              <w:rPr>
                <w:rFonts w:asciiTheme="majorBidi" w:hAnsiTheme="majorBidi" w:cstheme="majorBidi"/>
                <w:spacing w:val="-4"/>
              </w:rPr>
              <w:t>(Hz)</w:t>
            </w:r>
          </w:p>
          <w:p w:rsidR="00970E65" w:rsidRPr="00D57F3D" w:rsidRDefault="00970E65" w:rsidP="00F538D2">
            <w:pPr>
              <w:pStyle w:val="TableParagraph"/>
              <w:numPr>
                <w:ilvl w:val="0"/>
                <w:numId w:val="4"/>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Total</w:t>
            </w:r>
            <w:r w:rsidRPr="00D57F3D">
              <w:rPr>
                <w:rFonts w:asciiTheme="majorBidi" w:hAnsiTheme="majorBidi" w:cstheme="majorBidi"/>
                <w:spacing w:val="-2"/>
              </w:rPr>
              <w:t xml:space="preserve"> </w:t>
            </w:r>
            <w:r w:rsidRPr="00D57F3D">
              <w:rPr>
                <w:rFonts w:asciiTheme="majorBidi" w:hAnsiTheme="majorBidi" w:cstheme="majorBidi"/>
              </w:rPr>
              <w:t>Energy</w:t>
            </w:r>
            <w:r w:rsidRPr="00D57F3D">
              <w:rPr>
                <w:rFonts w:asciiTheme="majorBidi" w:hAnsiTheme="majorBidi" w:cstheme="majorBidi"/>
                <w:spacing w:val="-1"/>
              </w:rPr>
              <w:t xml:space="preserve"> </w:t>
            </w:r>
            <w:r w:rsidRPr="00D57F3D">
              <w:rPr>
                <w:rFonts w:asciiTheme="majorBidi" w:hAnsiTheme="majorBidi" w:cstheme="majorBidi"/>
              </w:rPr>
              <w:t>produced</w:t>
            </w:r>
            <w:r w:rsidRPr="00D57F3D">
              <w:rPr>
                <w:rFonts w:asciiTheme="majorBidi" w:hAnsiTheme="majorBidi" w:cstheme="majorBidi"/>
                <w:spacing w:val="-1"/>
              </w:rPr>
              <w:t xml:space="preserve"> </w:t>
            </w:r>
            <w:r w:rsidRPr="00D57F3D">
              <w:rPr>
                <w:rFonts w:asciiTheme="majorBidi" w:hAnsiTheme="majorBidi" w:cstheme="majorBidi"/>
                <w:spacing w:val="-4"/>
              </w:rPr>
              <w:t>(kWh)</w:t>
            </w:r>
          </w:p>
          <w:p w:rsidR="00970E65" w:rsidRPr="00D57F3D" w:rsidRDefault="00970E65" w:rsidP="00F538D2">
            <w:pPr>
              <w:pStyle w:val="TableParagraph"/>
              <w:numPr>
                <w:ilvl w:val="0"/>
                <w:numId w:val="4"/>
              </w:numPr>
              <w:tabs>
                <w:tab w:val="left" w:pos="827"/>
                <w:tab w:val="left" w:pos="828"/>
              </w:tabs>
              <w:spacing w:before="1" w:line="274" w:lineRule="exact"/>
              <w:ind w:hanging="361"/>
              <w:rPr>
                <w:rFonts w:asciiTheme="majorBidi" w:hAnsiTheme="majorBidi" w:cstheme="majorBidi"/>
              </w:rPr>
            </w:pPr>
            <w:r w:rsidRPr="00D57F3D">
              <w:rPr>
                <w:rFonts w:asciiTheme="majorBidi" w:hAnsiTheme="majorBidi" w:cstheme="majorBidi"/>
              </w:rPr>
              <w:t>Daily</w:t>
            </w:r>
            <w:r w:rsidRPr="00D57F3D">
              <w:rPr>
                <w:rFonts w:asciiTheme="majorBidi" w:hAnsiTheme="majorBidi" w:cstheme="majorBidi"/>
                <w:spacing w:val="-3"/>
              </w:rPr>
              <w:t xml:space="preserve"> </w:t>
            </w:r>
            <w:r w:rsidRPr="00D57F3D">
              <w:rPr>
                <w:rFonts w:asciiTheme="majorBidi" w:hAnsiTheme="majorBidi" w:cstheme="majorBidi"/>
              </w:rPr>
              <w:t>Energy</w:t>
            </w:r>
            <w:r w:rsidRPr="00D57F3D">
              <w:rPr>
                <w:rFonts w:asciiTheme="majorBidi" w:hAnsiTheme="majorBidi" w:cstheme="majorBidi"/>
                <w:spacing w:val="-3"/>
              </w:rPr>
              <w:t xml:space="preserve"> </w:t>
            </w:r>
            <w:r w:rsidRPr="00D57F3D">
              <w:rPr>
                <w:rFonts w:asciiTheme="majorBidi" w:hAnsiTheme="majorBidi" w:cstheme="majorBidi"/>
              </w:rPr>
              <w:t>Produced</w:t>
            </w:r>
            <w:r w:rsidRPr="00D57F3D">
              <w:rPr>
                <w:rFonts w:asciiTheme="majorBidi" w:hAnsiTheme="majorBidi" w:cstheme="majorBidi"/>
                <w:spacing w:val="-2"/>
              </w:rPr>
              <w:t xml:space="preserve"> </w:t>
            </w:r>
            <w:r w:rsidRPr="00D57F3D">
              <w:rPr>
                <w:rFonts w:asciiTheme="majorBidi" w:hAnsiTheme="majorBidi" w:cstheme="majorBidi"/>
                <w:spacing w:val="-4"/>
              </w:rPr>
              <w:t>(kWh)</w:t>
            </w:r>
          </w:p>
        </w:tc>
      </w:tr>
      <w:tr w:rsidR="00970E65" w:rsidRPr="00D57F3D" w:rsidTr="00F538D2">
        <w:trPr>
          <w:trHeight w:val="292"/>
        </w:trPr>
        <w:tc>
          <w:tcPr>
            <w:tcW w:w="3961" w:type="dxa"/>
          </w:tcPr>
          <w:p w:rsidR="00970E65" w:rsidRPr="00D57F3D" w:rsidRDefault="00970E65" w:rsidP="00F538D2">
            <w:pPr>
              <w:pStyle w:val="TableParagraph"/>
              <w:spacing w:line="272" w:lineRule="exact"/>
              <w:rPr>
                <w:rFonts w:asciiTheme="majorBidi" w:hAnsiTheme="majorBidi" w:cstheme="majorBidi"/>
              </w:rPr>
            </w:pPr>
            <w:r w:rsidRPr="00D57F3D">
              <w:rPr>
                <w:rFonts w:asciiTheme="majorBidi" w:hAnsiTheme="majorBidi" w:cstheme="majorBidi"/>
              </w:rPr>
              <w:t>Mandatory</w:t>
            </w:r>
            <w:r w:rsidRPr="00D57F3D">
              <w:rPr>
                <w:rFonts w:asciiTheme="majorBidi" w:hAnsiTheme="majorBidi" w:cstheme="majorBidi"/>
                <w:spacing w:val="-6"/>
              </w:rPr>
              <w:t xml:space="preserve"> </w:t>
            </w:r>
            <w:r w:rsidRPr="00D57F3D">
              <w:rPr>
                <w:rFonts w:asciiTheme="majorBidi" w:hAnsiTheme="majorBidi" w:cstheme="majorBidi"/>
                <w:spacing w:val="-2"/>
              </w:rPr>
              <w:t>Features</w:t>
            </w:r>
          </w:p>
        </w:tc>
        <w:tc>
          <w:tcPr>
            <w:tcW w:w="5392" w:type="dxa"/>
          </w:tcPr>
          <w:p w:rsidR="00970E65" w:rsidRPr="00D57F3D" w:rsidRDefault="00970E65" w:rsidP="00F538D2">
            <w:pPr>
              <w:pStyle w:val="TableParagraph"/>
              <w:numPr>
                <w:ilvl w:val="0"/>
                <w:numId w:val="3"/>
              </w:numPr>
              <w:tabs>
                <w:tab w:val="left" w:pos="827"/>
                <w:tab w:val="left" w:pos="828"/>
              </w:tabs>
              <w:spacing w:line="272" w:lineRule="exact"/>
              <w:ind w:hanging="361"/>
              <w:rPr>
                <w:rFonts w:asciiTheme="majorBidi" w:hAnsiTheme="majorBidi" w:cstheme="majorBidi"/>
              </w:rPr>
            </w:pPr>
            <w:r w:rsidRPr="00D57F3D">
              <w:rPr>
                <w:rFonts w:asciiTheme="majorBidi" w:hAnsiTheme="majorBidi" w:cstheme="majorBidi"/>
              </w:rPr>
              <w:t>Residual</w:t>
            </w:r>
            <w:r w:rsidRPr="00D57F3D">
              <w:rPr>
                <w:rFonts w:asciiTheme="majorBidi" w:hAnsiTheme="majorBidi" w:cstheme="majorBidi"/>
                <w:spacing w:val="-3"/>
              </w:rPr>
              <w:t xml:space="preserve"> </w:t>
            </w:r>
            <w:r w:rsidRPr="00D57F3D">
              <w:rPr>
                <w:rFonts w:asciiTheme="majorBidi" w:hAnsiTheme="majorBidi" w:cstheme="majorBidi"/>
              </w:rPr>
              <w:t>current</w:t>
            </w:r>
            <w:r w:rsidRPr="00D57F3D">
              <w:rPr>
                <w:rFonts w:asciiTheme="majorBidi" w:hAnsiTheme="majorBidi" w:cstheme="majorBidi"/>
                <w:spacing w:val="-2"/>
              </w:rPr>
              <w:t xml:space="preserve"> monitoring</w:t>
            </w:r>
          </w:p>
        </w:tc>
      </w:tr>
      <w:tr w:rsidR="00970E65" w:rsidRPr="00D57F3D" w:rsidTr="00F538D2">
        <w:trPr>
          <w:trHeight w:val="2467"/>
        </w:trPr>
        <w:tc>
          <w:tcPr>
            <w:tcW w:w="3961" w:type="dxa"/>
          </w:tcPr>
          <w:p w:rsidR="00970E65" w:rsidRPr="00D57F3D" w:rsidRDefault="00970E65" w:rsidP="00F538D2">
            <w:pPr>
              <w:pStyle w:val="TableParagraph"/>
              <w:ind w:left="0"/>
              <w:rPr>
                <w:rFonts w:asciiTheme="majorBidi" w:hAnsiTheme="majorBidi" w:cstheme="majorBidi"/>
              </w:rPr>
            </w:pPr>
          </w:p>
        </w:tc>
        <w:tc>
          <w:tcPr>
            <w:tcW w:w="5392" w:type="dxa"/>
          </w:tcPr>
          <w:p w:rsidR="00970E65" w:rsidRPr="00D57F3D" w:rsidRDefault="00970E65" w:rsidP="00F538D2">
            <w:pPr>
              <w:pStyle w:val="TableParagraph"/>
              <w:numPr>
                <w:ilvl w:val="0"/>
                <w:numId w:val="6"/>
              </w:numPr>
              <w:tabs>
                <w:tab w:val="left" w:pos="827"/>
                <w:tab w:val="left" w:pos="828"/>
              </w:tabs>
              <w:spacing w:line="292" w:lineRule="exact"/>
              <w:ind w:hanging="361"/>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Insulation</w:t>
            </w:r>
            <w:r w:rsidRPr="00D57F3D">
              <w:rPr>
                <w:rFonts w:asciiTheme="majorBidi" w:hAnsiTheme="majorBidi" w:cstheme="majorBidi"/>
                <w:spacing w:val="-4"/>
              </w:rPr>
              <w:t xml:space="preserve"> </w:t>
            </w:r>
            <w:r w:rsidRPr="00D57F3D">
              <w:rPr>
                <w:rFonts w:asciiTheme="majorBidi" w:hAnsiTheme="majorBidi" w:cstheme="majorBidi"/>
                <w:spacing w:val="-2"/>
              </w:rPr>
              <w:t>Measurement</w:t>
            </w:r>
          </w:p>
          <w:p w:rsidR="00970E65" w:rsidRPr="00D57F3D" w:rsidRDefault="00970E65" w:rsidP="00F538D2">
            <w:pPr>
              <w:pStyle w:val="TableParagraph"/>
              <w:numPr>
                <w:ilvl w:val="0"/>
                <w:numId w:val="6"/>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Ground</w:t>
            </w:r>
            <w:r w:rsidRPr="00D57F3D">
              <w:rPr>
                <w:rFonts w:asciiTheme="majorBidi" w:hAnsiTheme="majorBidi" w:cstheme="majorBidi"/>
                <w:spacing w:val="-4"/>
              </w:rPr>
              <w:t xml:space="preserve"> </w:t>
            </w:r>
            <w:r w:rsidRPr="00D57F3D">
              <w:rPr>
                <w:rFonts w:asciiTheme="majorBidi" w:hAnsiTheme="majorBidi" w:cstheme="majorBidi"/>
              </w:rPr>
              <w:t>fault</w:t>
            </w:r>
            <w:r w:rsidRPr="00D57F3D">
              <w:rPr>
                <w:rFonts w:asciiTheme="majorBidi" w:hAnsiTheme="majorBidi" w:cstheme="majorBidi"/>
                <w:spacing w:val="-3"/>
              </w:rPr>
              <w:t xml:space="preserve"> </w:t>
            </w:r>
            <w:r w:rsidRPr="00D57F3D">
              <w:rPr>
                <w:rFonts w:asciiTheme="majorBidi" w:hAnsiTheme="majorBidi" w:cstheme="majorBidi"/>
                <w:spacing w:val="-2"/>
              </w:rPr>
              <w:t>monitoring</w:t>
            </w:r>
          </w:p>
          <w:p w:rsidR="00970E65" w:rsidRPr="00D57F3D" w:rsidRDefault="00970E65" w:rsidP="00F538D2">
            <w:pPr>
              <w:pStyle w:val="TableParagraph"/>
              <w:numPr>
                <w:ilvl w:val="0"/>
                <w:numId w:val="6"/>
              </w:numPr>
              <w:tabs>
                <w:tab w:val="left" w:pos="827"/>
                <w:tab w:val="left" w:pos="828"/>
              </w:tabs>
              <w:spacing w:before="1" w:line="293" w:lineRule="exact"/>
              <w:ind w:hanging="361"/>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3"/>
              </w:rPr>
              <w:t xml:space="preserve"> </w:t>
            </w:r>
            <w:r w:rsidRPr="00D57F3D">
              <w:rPr>
                <w:rFonts w:asciiTheme="majorBidi" w:hAnsiTheme="majorBidi" w:cstheme="majorBidi"/>
              </w:rPr>
              <w:t>side</w:t>
            </w:r>
            <w:r w:rsidRPr="00D57F3D">
              <w:rPr>
                <w:rFonts w:asciiTheme="majorBidi" w:hAnsiTheme="majorBidi" w:cstheme="majorBidi"/>
                <w:spacing w:val="-3"/>
              </w:rPr>
              <w:t xml:space="preserve"> </w:t>
            </w:r>
            <w:r w:rsidRPr="00D57F3D">
              <w:rPr>
                <w:rFonts w:asciiTheme="majorBidi" w:hAnsiTheme="majorBidi" w:cstheme="majorBidi"/>
                <w:spacing w:val="-2"/>
              </w:rPr>
              <w:t>disconnector</w:t>
            </w:r>
          </w:p>
          <w:p w:rsidR="00970E65" w:rsidRPr="00D57F3D" w:rsidRDefault="00970E65" w:rsidP="00F538D2">
            <w:pPr>
              <w:pStyle w:val="TableParagraph"/>
              <w:numPr>
                <w:ilvl w:val="0"/>
                <w:numId w:val="6"/>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Integrated</w:t>
            </w:r>
            <w:r w:rsidRPr="00D57F3D">
              <w:rPr>
                <w:rFonts w:asciiTheme="majorBidi" w:hAnsiTheme="majorBidi" w:cstheme="majorBidi"/>
                <w:spacing w:val="-3"/>
              </w:rPr>
              <w:t xml:space="preserve"> </w:t>
            </w:r>
            <w:r w:rsidRPr="00D57F3D">
              <w:rPr>
                <w:rFonts w:asciiTheme="majorBidi" w:hAnsiTheme="majorBidi" w:cstheme="majorBidi"/>
              </w:rPr>
              <w:t>string</w:t>
            </w:r>
            <w:r w:rsidRPr="00D57F3D">
              <w:rPr>
                <w:rFonts w:asciiTheme="majorBidi" w:hAnsiTheme="majorBidi" w:cstheme="majorBidi"/>
                <w:spacing w:val="-2"/>
              </w:rPr>
              <w:t xml:space="preserve"> </w:t>
            </w:r>
            <w:r w:rsidRPr="00D57F3D">
              <w:rPr>
                <w:rFonts w:asciiTheme="majorBidi" w:hAnsiTheme="majorBidi" w:cstheme="majorBidi"/>
              </w:rPr>
              <w:t>fuse/MCB</w:t>
            </w:r>
            <w:r w:rsidRPr="00D57F3D">
              <w:rPr>
                <w:rFonts w:asciiTheme="majorBidi" w:hAnsiTheme="majorBidi" w:cstheme="majorBidi"/>
                <w:spacing w:val="-2"/>
              </w:rPr>
              <w:t xml:space="preserve"> holders</w:t>
            </w:r>
          </w:p>
          <w:p w:rsidR="00970E65" w:rsidRPr="00D57F3D" w:rsidRDefault="00970E65" w:rsidP="00F538D2">
            <w:pPr>
              <w:pStyle w:val="TableParagraph"/>
              <w:numPr>
                <w:ilvl w:val="0"/>
                <w:numId w:val="6"/>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AC</w:t>
            </w:r>
            <w:r w:rsidRPr="00D57F3D">
              <w:rPr>
                <w:rFonts w:asciiTheme="majorBidi" w:hAnsiTheme="majorBidi" w:cstheme="majorBidi"/>
                <w:spacing w:val="-3"/>
              </w:rPr>
              <w:t xml:space="preserve"> </w:t>
            </w:r>
            <w:r w:rsidRPr="00D57F3D">
              <w:rPr>
                <w:rFonts w:asciiTheme="majorBidi" w:hAnsiTheme="majorBidi" w:cstheme="majorBidi"/>
              </w:rPr>
              <w:t>short</w:t>
            </w:r>
            <w:r w:rsidRPr="00D57F3D">
              <w:rPr>
                <w:rFonts w:asciiTheme="majorBidi" w:hAnsiTheme="majorBidi" w:cstheme="majorBidi"/>
                <w:spacing w:val="-2"/>
              </w:rPr>
              <w:t xml:space="preserve"> </w:t>
            </w:r>
            <w:r w:rsidRPr="00D57F3D">
              <w:rPr>
                <w:rFonts w:asciiTheme="majorBidi" w:hAnsiTheme="majorBidi" w:cstheme="majorBidi"/>
              </w:rPr>
              <w:t>circuit</w:t>
            </w:r>
            <w:r w:rsidRPr="00D57F3D">
              <w:rPr>
                <w:rFonts w:asciiTheme="majorBidi" w:hAnsiTheme="majorBidi" w:cstheme="majorBidi"/>
                <w:spacing w:val="-2"/>
              </w:rPr>
              <w:t xml:space="preserve"> protection</w:t>
            </w:r>
          </w:p>
          <w:p w:rsidR="00970E65" w:rsidRPr="00D57F3D" w:rsidRDefault="00970E65" w:rsidP="00F538D2">
            <w:pPr>
              <w:pStyle w:val="TableParagraph"/>
              <w:numPr>
                <w:ilvl w:val="0"/>
                <w:numId w:val="6"/>
              </w:numPr>
              <w:tabs>
                <w:tab w:val="left" w:pos="827"/>
                <w:tab w:val="left" w:pos="828"/>
              </w:tabs>
              <w:spacing w:line="293" w:lineRule="exact"/>
              <w:ind w:hanging="361"/>
              <w:rPr>
                <w:rFonts w:asciiTheme="majorBidi" w:hAnsiTheme="majorBidi" w:cstheme="majorBidi"/>
              </w:rPr>
            </w:pPr>
            <w:r w:rsidRPr="00D57F3D">
              <w:rPr>
                <w:rFonts w:asciiTheme="majorBidi" w:hAnsiTheme="majorBidi" w:cstheme="majorBidi"/>
              </w:rPr>
              <w:t>Anti-islanding</w:t>
            </w:r>
            <w:r w:rsidRPr="00D57F3D">
              <w:rPr>
                <w:rFonts w:asciiTheme="majorBidi" w:hAnsiTheme="majorBidi" w:cstheme="majorBidi"/>
                <w:spacing w:val="-5"/>
              </w:rPr>
              <w:t xml:space="preserve"> </w:t>
            </w:r>
            <w:r w:rsidRPr="00D57F3D">
              <w:rPr>
                <w:rFonts w:asciiTheme="majorBidi" w:hAnsiTheme="majorBidi" w:cstheme="majorBidi"/>
                <w:spacing w:val="-2"/>
              </w:rPr>
              <w:t>protection</w:t>
            </w:r>
          </w:p>
          <w:p w:rsidR="00970E65" w:rsidRPr="00D57F3D" w:rsidRDefault="00970E65" w:rsidP="00F538D2">
            <w:pPr>
              <w:pStyle w:val="TableParagraph"/>
              <w:numPr>
                <w:ilvl w:val="0"/>
                <w:numId w:val="6"/>
              </w:numPr>
              <w:tabs>
                <w:tab w:val="left" w:pos="827"/>
                <w:tab w:val="left" w:pos="828"/>
              </w:tabs>
              <w:ind w:right="1752"/>
              <w:rPr>
                <w:rFonts w:asciiTheme="majorBidi" w:hAnsiTheme="majorBidi" w:cstheme="majorBidi"/>
              </w:rPr>
            </w:pPr>
            <w:r w:rsidRPr="00D57F3D">
              <w:rPr>
                <w:rFonts w:asciiTheme="majorBidi" w:hAnsiTheme="majorBidi" w:cstheme="majorBidi"/>
              </w:rPr>
              <w:t>Reverse polarity protection DC</w:t>
            </w:r>
            <w:r w:rsidRPr="00D57F3D">
              <w:rPr>
                <w:rFonts w:asciiTheme="majorBidi" w:hAnsiTheme="majorBidi" w:cstheme="majorBidi"/>
                <w:spacing w:val="-9"/>
              </w:rPr>
              <w:t xml:space="preserve"> </w:t>
            </w:r>
            <w:r w:rsidRPr="00D57F3D">
              <w:rPr>
                <w:rFonts w:asciiTheme="majorBidi" w:hAnsiTheme="majorBidi" w:cstheme="majorBidi"/>
              </w:rPr>
              <w:t>and</w:t>
            </w:r>
            <w:r w:rsidRPr="00D57F3D">
              <w:rPr>
                <w:rFonts w:asciiTheme="majorBidi" w:hAnsiTheme="majorBidi" w:cstheme="majorBidi"/>
                <w:spacing w:val="-9"/>
              </w:rPr>
              <w:t xml:space="preserve"> </w:t>
            </w:r>
            <w:r w:rsidRPr="00D57F3D">
              <w:rPr>
                <w:rFonts w:asciiTheme="majorBidi" w:hAnsiTheme="majorBidi" w:cstheme="majorBidi"/>
              </w:rPr>
              <w:t>AC</w:t>
            </w:r>
            <w:r w:rsidRPr="00D57F3D">
              <w:rPr>
                <w:rFonts w:asciiTheme="majorBidi" w:hAnsiTheme="majorBidi" w:cstheme="majorBidi"/>
                <w:spacing w:val="-9"/>
              </w:rPr>
              <w:t xml:space="preserve"> </w:t>
            </w:r>
            <w:r w:rsidRPr="00D57F3D">
              <w:rPr>
                <w:rFonts w:asciiTheme="majorBidi" w:hAnsiTheme="majorBidi" w:cstheme="majorBidi"/>
              </w:rPr>
              <w:t>Surge</w:t>
            </w:r>
            <w:r w:rsidRPr="00D57F3D">
              <w:rPr>
                <w:rFonts w:asciiTheme="majorBidi" w:hAnsiTheme="majorBidi" w:cstheme="majorBidi"/>
                <w:spacing w:val="-11"/>
              </w:rPr>
              <w:t xml:space="preserve"> </w:t>
            </w:r>
            <w:r w:rsidRPr="00D57F3D">
              <w:rPr>
                <w:rFonts w:asciiTheme="majorBidi" w:hAnsiTheme="majorBidi" w:cstheme="majorBidi"/>
              </w:rPr>
              <w:t>Protection</w:t>
            </w:r>
          </w:p>
        </w:tc>
      </w:tr>
      <w:tr w:rsidR="00970E65" w:rsidRPr="00D57F3D" w:rsidTr="00F538D2">
        <w:trPr>
          <w:trHeight w:val="551"/>
        </w:trPr>
        <w:tc>
          <w:tcPr>
            <w:tcW w:w="3961" w:type="dxa"/>
          </w:tcPr>
          <w:p w:rsidR="00970E65" w:rsidRPr="00D57F3D" w:rsidRDefault="00970E65" w:rsidP="00F538D2">
            <w:pPr>
              <w:pStyle w:val="TableParagraph"/>
              <w:spacing w:line="275" w:lineRule="exact"/>
              <w:rPr>
                <w:rFonts w:asciiTheme="majorBidi" w:hAnsiTheme="majorBidi" w:cstheme="majorBidi"/>
              </w:rPr>
            </w:pPr>
            <w:r w:rsidRPr="00D57F3D">
              <w:rPr>
                <w:rFonts w:asciiTheme="majorBidi" w:hAnsiTheme="majorBidi" w:cstheme="majorBidi"/>
                <w:spacing w:val="-2"/>
              </w:rPr>
              <w:t>Standard</w:t>
            </w:r>
          </w:p>
        </w:tc>
        <w:tc>
          <w:tcPr>
            <w:tcW w:w="5392" w:type="dxa"/>
          </w:tcPr>
          <w:p w:rsidR="00116AC5" w:rsidRDefault="00970E65" w:rsidP="00F538D2">
            <w:pPr>
              <w:pStyle w:val="TableParagraph"/>
              <w:spacing w:line="275" w:lineRule="exact"/>
              <w:rPr>
                <w:rFonts w:asciiTheme="majorBidi" w:hAnsiTheme="majorBidi" w:cstheme="majorBidi"/>
                <w:spacing w:val="31"/>
              </w:rPr>
            </w:pPr>
            <w:r w:rsidRPr="00D57F3D">
              <w:rPr>
                <w:rFonts w:asciiTheme="majorBidi" w:hAnsiTheme="majorBidi" w:cstheme="majorBidi"/>
              </w:rPr>
              <w:t>IEC</w:t>
            </w:r>
            <w:r w:rsidRPr="00D57F3D">
              <w:rPr>
                <w:rFonts w:asciiTheme="majorBidi" w:hAnsiTheme="majorBidi" w:cstheme="majorBidi"/>
                <w:spacing w:val="31"/>
              </w:rPr>
              <w:t xml:space="preserve">  </w:t>
            </w:r>
            <w:r w:rsidRPr="00D57F3D">
              <w:rPr>
                <w:rFonts w:asciiTheme="majorBidi" w:hAnsiTheme="majorBidi" w:cstheme="majorBidi"/>
              </w:rPr>
              <w:t>61000-6-2:2005;</w:t>
            </w:r>
            <w:r w:rsidRPr="00D57F3D">
              <w:rPr>
                <w:rFonts w:asciiTheme="majorBidi" w:hAnsiTheme="majorBidi" w:cstheme="majorBidi"/>
                <w:spacing w:val="31"/>
              </w:rPr>
              <w:t xml:space="preserve"> </w:t>
            </w:r>
          </w:p>
          <w:p w:rsidR="00116AC5" w:rsidRDefault="00970E65" w:rsidP="00F538D2">
            <w:pPr>
              <w:pStyle w:val="TableParagraph"/>
              <w:spacing w:line="275" w:lineRule="exact"/>
              <w:rPr>
                <w:rFonts w:asciiTheme="majorBidi" w:hAnsiTheme="majorBidi" w:cstheme="majorBidi"/>
                <w:spacing w:val="32"/>
              </w:rPr>
            </w:pPr>
            <w:r w:rsidRPr="00D57F3D">
              <w:rPr>
                <w:rFonts w:asciiTheme="majorBidi" w:hAnsiTheme="majorBidi" w:cstheme="majorBidi"/>
              </w:rPr>
              <w:t>IEC</w:t>
            </w:r>
            <w:r w:rsidRPr="00D57F3D">
              <w:rPr>
                <w:rFonts w:asciiTheme="majorBidi" w:hAnsiTheme="majorBidi" w:cstheme="majorBidi"/>
                <w:spacing w:val="31"/>
              </w:rPr>
              <w:t xml:space="preserve">  </w:t>
            </w:r>
            <w:r w:rsidRPr="00D57F3D">
              <w:rPr>
                <w:rFonts w:asciiTheme="majorBidi" w:hAnsiTheme="majorBidi" w:cstheme="majorBidi"/>
              </w:rPr>
              <w:t>61000-6-4:2006;</w:t>
            </w:r>
            <w:r w:rsidRPr="00D57F3D">
              <w:rPr>
                <w:rFonts w:asciiTheme="majorBidi" w:hAnsiTheme="majorBidi" w:cstheme="majorBidi"/>
                <w:spacing w:val="32"/>
              </w:rPr>
              <w:t xml:space="preserve"> </w:t>
            </w:r>
          </w:p>
          <w:p w:rsidR="00116AC5" w:rsidRDefault="00970E65" w:rsidP="00116AC5">
            <w:pPr>
              <w:pStyle w:val="TableParagraph"/>
              <w:spacing w:line="275" w:lineRule="exact"/>
              <w:rPr>
                <w:rFonts w:asciiTheme="majorBidi" w:hAnsiTheme="majorBidi" w:cstheme="majorBidi"/>
                <w:spacing w:val="-2"/>
              </w:rPr>
            </w:pPr>
            <w:r w:rsidRPr="00D57F3D">
              <w:rPr>
                <w:rFonts w:asciiTheme="majorBidi" w:hAnsiTheme="majorBidi" w:cstheme="majorBidi"/>
                <w:spacing w:val="-5"/>
              </w:rPr>
              <w:t>IEC</w:t>
            </w:r>
            <w:r w:rsidR="00116AC5">
              <w:rPr>
                <w:rFonts w:asciiTheme="majorBidi" w:hAnsiTheme="majorBidi" w:cstheme="majorBidi"/>
              </w:rPr>
              <w:t xml:space="preserve">    </w:t>
            </w:r>
            <w:r w:rsidRPr="00D57F3D">
              <w:rPr>
                <w:rFonts w:asciiTheme="majorBidi" w:hAnsiTheme="majorBidi" w:cstheme="majorBidi"/>
              </w:rPr>
              <w:t>61727,</w:t>
            </w:r>
            <w:r w:rsidRPr="00D57F3D">
              <w:rPr>
                <w:rFonts w:asciiTheme="majorBidi" w:hAnsiTheme="majorBidi" w:cstheme="majorBidi"/>
                <w:spacing w:val="-2"/>
              </w:rPr>
              <w:t xml:space="preserve"> </w:t>
            </w:r>
          </w:p>
          <w:p w:rsidR="00970E65" w:rsidRPr="00D57F3D" w:rsidRDefault="00970E65" w:rsidP="00116AC5">
            <w:pPr>
              <w:pStyle w:val="TableParagraph"/>
              <w:spacing w:line="275" w:lineRule="exact"/>
              <w:rPr>
                <w:rFonts w:asciiTheme="majorBidi" w:hAnsiTheme="majorBidi" w:cstheme="majorBidi"/>
              </w:rPr>
            </w:pPr>
            <w:r w:rsidRPr="00D57F3D">
              <w:rPr>
                <w:rFonts w:asciiTheme="majorBidi" w:hAnsiTheme="majorBidi" w:cstheme="majorBidi"/>
              </w:rPr>
              <w:t>IEC</w:t>
            </w:r>
            <w:r w:rsidRPr="00D57F3D">
              <w:rPr>
                <w:rFonts w:asciiTheme="majorBidi" w:hAnsiTheme="majorBidi" w:cstheme="majorBidi"/>
                <w:spacing w:val="-2"/>
              </w:rPr>
              <w:t xml:space="preserve"> </w:t>
            </w:r>
            <w:r w:rsidR="00116AC5">
              <w:rPr>
                <w:rFonts w:asciiTheme="majorBidi" w:hAnsiTheme="majorBidi" w:cstheme="majorBidi"/>
                <w:spacing w:val="-2"/>
              </w:rPr>
              <w:t xml:space="preserve">   </w:t>
            </w:r>
            <w:r w:rsidRPr="00D57F3D">
              <w:rPr>
                <w:rFonts w:asciiTheme="majorBidi" w:hAnsiTheme="majorBidi" w:cstheme="majorBidi"/>
                <w:spacing w:val="-2"/>
              </w:rPr>
              <w:t>62116</w:t>
            </w:r>
          </w:p>
        </w:tc>
      </w:tr>
      <w:tr w:rsidR="00970E65" w:rsidRPr="00D57F3D" w:rsidTr="00116AC5">
        <w:trPr>
          <w:trHeight w:val="706"/>
        </w:trPr>
        <w:tc>
          <w:tcPr>
            <w:tcW w:w="3961" w:type="dxa"/>
          </w:tcPr>
          <w:p w:rsidR="00970E65" w:rsidRPr="00D57F3D" w:rsidRDefault="00970E65" w:rsidP="00F538D2">
            <w:pPr>
              <w:pStyle w:val="TableParagraph"/>
              <w:spacing w:line="275" w:lineRule="exact"/>
              <w:rPr>
                <w:rFonts w:asciiTheme="majorBidi" w:hAnsiTheme="majorBidi" w:cstheme="majorBidi"/>
              </w:rPr>
            </w:pPr>
            <w:r w:rsidRPr="00D57F3D">
              <w:rPr>
                <w:rFonts w:asciiTheme="majorBidi" w:hAnsiTheme="majorBidi" w:cstheme="majorBidi"/>
              </w:rPr>
              <w:t>Acceptable</w:t>
            </w:r>
            <w:r w:rsidRPr="00D57F3D">
              <w:rPr>
                <w:rFonts w:asciiTheme="majorBidi" w:hAnsiTheme="majorBidi" w:cstheme="majorBidi"/>
                <w:spacing w:val="-6"/>
              </w:rPr>
              <w:t xml:space="preserve"> </w:t>
            </w:r>
            <w:r w:rsidRPr="00D57F3D">
              <w:rPr>
                <w:rFonts w:asciiTheme="majorBidi" w:hAnsiTheme="majorBidi" w:cstheme="majorBidi"/>
                <w:spacing w:val="-2"/>
              </w:rPr>
              <w:t>Brands</w:t>
            </w:r>
          </w:p>
        </w:tc>
        <w:tc>
          <w:tcPr>
            <w:tcW w:w="5392" w:type="dxa"/>
          </w:tcPr>
          <w:p w:rsidR="00970E65" w:rsidRPr="00D57F3D" w:rsidRDefault="00970E65" w:rsidP="00F538D2">
            <w:pPr>
              <w:pStyle w:val="TableParagraph"/>
              <w:rPr>
                <w:rFonts w:asciiTheme="majorBidi" w:hAnsiTheme="majorBidi" w:cstheme="majorBidi"/>
              </w:rPr>
            </w:pPr>
            <w:r w:rsidRPr="00D57F3D">
              <w:rPr>
                <w:rFonts w:asciiTheme="majorBidi" w:hAnsiTheme="majorBidi" w:cstheme="majorBidi"/>
                <w:spacing w:val="-2"/>
              </w:rPr>
              <w:t>Fronius/Solis/SMA/</w:t>
            </w:r>
            <w:proofErr w:type="spellStart"/>
            <w:r w:rsidRPr="00D57F3D">
              <w:rPr>
                <w:rFonts w:asciiTheme="majorBidi" w:hAnsiTheme="majorBidi" w:cstheme="majorBidi"/>
                <w:spacing w:val="-2"/>
              </w:rPr>
              <w:t>Sungrow</w:t>
            </w:r>
            <w:proofErr w:type="spellEnd"/>
            <w:r w:rsidRPr="00D57F3D">
              <w:rPr>
                <w:rFonts w:asciiTheme="majorBidi" w:hAnsiTheme="majorBidi" w:cstheme="majorBidi"/>
                <w:spacing w:val="-2"/>
              </w:rPr>
              <w:t>/Huawei/ABB/</w:t>
            </w:r>
            <w:proofErr w:type="spellStart"/>
            <w:r w:rsidRPr="00D57F3D">
              <w:rPr>
                <w:rFonts w:asciiTheme="majorBidi" w:hAnsiTheme="majorBidi" w:cstheme="majorBidi"/>
                <w:spacing w:val="-2"/>
              </w:rPr>
              <w:t>GoodWe</w:t>
            </w:r>
            <w:proofErr w:type="spellEnd"/>
            <w:r w:rsidRPr="00D57F3D">
              <w:rPr>
                <w:rFonts w:asciiTheme="majorBidi" w:hAnsiTheme="majorBidi" w:cstheme="majorBidi"/>
                <w:spacing w:val="-2"/>
              </w:rPr>
              <w:t>/ Enphase/SolarEdge/Delta**</w:t>
            </w:r>
          </w:p>
        </w:tc>
      </w:tr>
      <w:tr w:rsidR="00970E65" w:rsidRPr="00D57F3D" w:rsidTr="00F538D2">
        <w:trPr>
          <w:trHeight w:val="275"/>
        </w:trPr>
        <w:tc>
          <w:tcPr>
            <w:tcW w:w="3961"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spacing w:val="-2"/>
              </w:rPr>
              <w:t>Warranty</w:t>
            </w:r>
          </w:p>
        </w:tc>
        <w:tc>
          <w:tcPr>
            <w:tcW w:w="5392" w:type="dxa"/>
          </w:tcPr>
          <w:p w:rsidR="00970E65" w:rsidRPr="00D57F3D" w:rsidRDefault="00970E65" w:rsidP="00F538D2">
            <w:pPr>
              <w:pStyle w:val="TableParagraph"/>
              <w:spacing w:line="256" w:lineRule="exact"/>
              <w:rPr>
                <w:rFonts w:asciiTheme="majorBidi" w:hAnsiTheme="majorBidi" w:cstheme="majorBidi"/>
              </w:rPr>
            </w:pPr>
            <w:r w:rsidRPr="00D57F3D">
              <w:rPr>
                <w:rFonts w:asciiTheme="majorBidi" w:hAnsiTheme="majorBidi" w:cstheme="majorBidi"/>
              </w:rPr>
              <w:t>Minimum</w:t>
            </w:r>
            <w:r w:rsidRPr="00D57F3D">
              <w:rPr>
                <w:rFonts w:asciiTheme="majorBidi" w:hAnsiTheme="majorBidi" w:cstheme="majorBidi"/>
                <w:spacing w:val="-8"/>
              </w:rPr>
              <w:t xml:space="preserve"> </w:t>
            </w:r>
            <w:r w:rsidRPr="00D57F3D">
              <w:rPr>
                <w:rFonts w:asciiTheme="majorBidi" w:hAnsiTheme="majorBidi" w:cstheme="majorBidi"/>
              </w:rPr>
              <w:t>5</w:t>
            </w:r>
            <w:r w:rsidRPr="00D57F3D">
              <w:rPr>
                <w:rFonts w:asciiTheme="majorBidi" w:hAnsiTheme="majorBidi" w:cstheme="majorBidi"/>
                <w:spacing w:val="-6"/>
              </w:rPr>
              <w:t xml:space="preserve"> </w:t>
            </w:r>
            <w:r w:rsidRPr="00D57F3D">
              <w:rPr>
                <w:rFonts w:asciiTheme="majorBidi" w:hAnsiTheme="majorBidi" w:cstheme="majorBidi"/>
                <w:spacing w:val="-4"/>
              </w:rPr>
              <w:t>Years</w:t>
            </w:r>
          </w:p>
        </w:tc>
      </w:tr>
    </w:tbl>
    <w:p w:rsidR="00970E65" w:rsidRPr="00D57F3D" w:rsidRDefault="00970E65" w:rsidP="00970E65">
      <w:pPr>
        <w:pStyle w:val="P1"/>
        <w:numPr>
          <w:ilvl w:val="0"/>
          <w:numId w:val="0"/>
        </w:numPr>
        <w:jc w:val="both"/>
        <w:rPr>
          <w:rFonts w:asciiTheme="majorBidi" w:eastAsiaTheme="minorEastAsia" w:hAnsiTheme="majorBidi" w:cstheme="majorBidi"/>
          <w:szCs w:val="22"/>
          <w:lang w:val="en-US" w:eastAsia="zh-CN"/>
        </w:rPr>
      </w:pPr>
    </w:p>
    <w:p w:rsidR="00970E65" w:rsidRPr="00D57F3D" w:rsidRDefault="00970E65" w:rsidP="00970E65">
      <w:pPr>
        <w:pStyle w:val="BodyText"/>
        <w:ind w:left="120"/>
        <w:rPr>
          <w:rFonts w:asciiTheme="majorBidi" w:hAnsiTheme="majorBidi" w:cstheme="majorBidi"/>
        </w:rPr>
      </w:pPr>
      <w:r w:rsidRPr="00D57F3D">
        <w:rPr>
          <w:rFonts w:asciiTheme="majorBidi" w:hAnsiTheme="majorBidi" w:cstheme="majorBidi"/>
        </w:rPr>
        <w:t>*Inverter</w:t>
      </w:r>
      <w:r w:rsidRPr="00D57F3D">
        <w:rPr>
          <w:rFonts w:asciiTheme="majorBidi" w:hAnsiTheme="majorBidi" w:cstheme="majorBidi"/>
          <w:spacing w:val="-5"/>
        </w:rPr>
        <w:t xml:space="preserve"> </w:t>
      </w:r>
      <w:r w:rsidRPr="00D57F3D">
        <w:rPr>
          <w:rFonts w:asciiTheme="majorBidi" w:hAnsiTheme="majorBidi" w:cstheme="majorBidi"/>
        </w:rPr>
        <w:t>rated</w:t>
      </w:r>
      <w:r w:rsidRPr="00D57F3D">
        <w:rPr>
          <w:rFonts w:asciiTheme="majorBidi" w:hAnsiTheme="majorBidi" w:cstheme="majorBidi"/>
          <w:spacing w:val="-5"/>
        </w:rPr>
        <w:t xml:space="preserve"> </w:t>
      </w:r>
      <w:r w:rsidRPr="00D57F3D">
        <w:rPr>
          <w:rFonts w:asciiTheme="majorBidi" w:hAnsiTheme="majorBidi" w:cstheme="majorBidi"/>
        </w:rPr>
        <w:t>output</w:t>
      </w:r>
      <w:r w:rsidRPr="00D57F3D">
        <w:rPr>
          <w:rFonts w:asciiTheme="majorBidi" w:hAnsiTheme="majorBidi" w:cstheme="majorBidi"/>
          <w:spacing w:val="-3"/>
        </w:rPr>
        <w:t xml:space="preserve"> </w:t>
      </w:r>
      <w:r w:rsidRPr="00D57F3D">
        <w:rPr>
          <w:rFonts w:asciiTheme="majorBidi" w:hAnsiTheme="majorBidi" w:cstheme="majorBidi"/>
        </w:rPr>
        <w:t>power</w:t>
      </w:r>
      <w:r w:rsidRPr="00D57F3D">
        <w:rPr>
          <w:rFonts w:asciiTheme="majorBidi" w:hAnsiTheme="majorBidi" w:cstheme="majorBidi"/>
          <w:spacing w:val="-2"/>
        </w:rPr>
        <w:t xml:space="preserve"> </w:t>
      </w:r>
      <w:r w:rsidRPr="00D57F3D">
        <w:rPr>
          <w:rFonts w:asciiTheme="majorBidi" w:hAnsiTheme="majorBidi" w:cstheme="majorBidi"/>
        </w:rPr>
        <w:t>between</w:t>
      </w:r>
      <w:r w:rsidRPr="00D57F3D">
        <w:rPr>
          <w:rFonts w:asciiTheme="majorBidi" w:hAnsiTheme="majorBidi" w:cstheme="majorBidi"/>
          <w:spacing w:val="-5"/>
        </w:rPr>
        <w:t xml:space="preserve"> </w:t>
      </w:r>
      <w:r w:rsidRPr="00D57F3D">
        <w:rPr>
          <w:rFonts w:asciiTheme="majorBidi" w:hAnsiTheme="majorBidi" w:cstheme="majorBidi"/>
        </w:rPr>
        <w:t>2.7-</w:t>
      </w:r>
      <w:r w:rsidRPr="00D57F3D">
        <w:rPr>
          <w:rFonts w:asciiTheme="majorBidi" w:hAnsiTheme="majorBidi" w:cstheme="majorBidi"/>
          <w:spacing w:val="-5"/>
        </w:rPr>
        <w:t xml:space="preserve"> </w:t>
      </w:r>
      <w:r w:rsidRPr="00D57F3D">
        <w:rPr>
          <w:rFonts w:asciiTheme="majorBidi" w:hAnsiTheme="majorBidi" w:cstheme="majorBidi"/>
        </w:rPr>
        <w:t>3</w:t>
      </w:r>
      <w:r w:rsidRPr="00D57F3D">
        <w:rPr>
          <w:rFonts w:asciiTheme="majorBidi" w:hAnsiTheme="majorBidi" w:cstheme="majorBidi"/>
          <w:spacing w:val="-5"/>
        </w:rPr>
        <w:t xml:space="preserve"> </w:t>
      </w:r>
      <w:r w:rsidRPr="00D57F3D">
        <w:rPr>
          <w:rFonts w:asciiTheme="majorBidi" w:hAnsiTheme="majorBidi" w:cstheme="majorBidi"/>
        </w:rPr>
        <w:t>kW</w:t>
      </w:r>
      <w:r w:rsidRPr="00D57F3D">
        <w:rPr>
          <w:rFonts w:asciiTheme="majorBidi" w:hAnsiTheme="majorBidi" w:cstheme="majorBidi"/>
          <w:spacing w:val="-4"/>
        </w:rPr>
        <w:t xml:space="preserve"> </w:t>
      </w:r>
      <w:r w:rsidRPr="00D57F3D">
        <w:rPr>
          <w:rFonts w:asciiTheme="majorBidi" w:hAnsiTheme="majorBidi" w:cstheme="majorBidi"/>
        </w:rPr>
        <w:t>is</w:t>
      </w:r>
      <w:r w:rsidRPr="00D57F3D">
        <w:rPr>
          <w:rFonts w:asciiTheme="majorBidi" w:hAnsiTheme="majorBidi" w:cstheme="majorBidi"/>
          <w:spacing w:val="-2"/>
        </w:rPr>
        <w:t xml:space="preserve"> </w:t>
      </w:r>
      <w:r w:rsidRPr="00D57F3D">
        <w:rPr>
          <w:rFonts w:asciiTheme="majorBidi" w:hAnsiTheme="majorBidi" w:cstheme="majorBidi"/>
        </w:rPr>
        <w:t>acceptable</w:t>
      </w:r>
      <w:r w:rsidRPr="00D57F3D">
        <w:rPr>
          <w:rFonts w:asciiTheme="majorBidi" w:hAnsiTheme="majorBidi" w:cstheme="majorBidi"/>
          <w:spacing w:val="-3"/>
        </w:rPr>
        <w:t xml:space="preserve"> </w:t>
      </w:r>
      <w:r w:rsidRPr="00D57F3D">
        <w:rPr>
          <w:rFonts w:asciiTheme="majorBidi" w:hAnsiTheme="majorBidi" w:cstheme="majorBidi"/>
        </w:rPr>
        <w:t>if</w:t>
      </w:r>
      <w:r w:rsidRPr="00D57F3D">
        <w:rPr>
          <w:rFonts w:asciiTheme="majorBidi" w:hAnsiTheme="majorBidi" w:cstheme="majorBidi"/>
          <w:spacing w:val="-4"/>
        </w:rPr>
        <w:t xml:space="preserve"> </w:t>
      </w:r>
      <w:r w:rsidRPr="00D57F3D">
        <w:rPr>
          <w:rFonts w:asciiTheme="majorBidi" w:hAnsiTheme="majorBidi" w:cstheme="majorBidi"/>
        </w:rPr>
        <w:t>other</w:t>
      </w:r>
      <w:r w:rsidRPr="00D57F3D">
        <w:rPr>
          <w:rFonts w:asciiTheme="majorBidi" w:hAnsiTheme="majorBidi" w:cstheme="majorBidi"/>
          <w:spacing w:val="-3"/>
        </w:rPr>
        <w:t xml:space="preserve"> </w:t>
      </w:r>
      <w:r w:rsidRPr="00D57F3D">
        <w:rPr>
          <w:rFonts w:asciiTheme="majorBidi" w:hAnsiTheme="majorBidi" w:cstheme="majorBidi"/>
        </w:rPr>
        <w:t>required</w:t>
      </w:r>
      <w:r w:rsidRPr="00D57F3D">
        <w:rPr>
          <w:rFonts w:asciiTheme="majorBidi" w:hAnsiTheme="majorBidi" w:cstheme="majorBidi"/>
          <w:spacing w:val="-5"/>
        </w:rPr>
        <w:t xml:space="preserve"> </w:t>
      </w:r>
      <w:r w:rsidRPr="00D57F3D">
        <w:rPr>
          <w:rFonts w:asciiTheme="majorBidi" w:hAnsiTheme="majorBidi" w:cstheme="majorBidi"/>
        </w:rPr>
        <w:t>specifications</w:t>
      </w:r>
      <w:r w:rsidRPr="00D57F3D">
        <w:rPr>
          <w:rFonts w:asciiTheme="majorBidi" w:hAnsiTheme="majorBidi" w:cstheme="majorBidi"/>
          <w:spacing w:val="-2"/>
        </w:rPr>
        <w:t xml:space="preserve"> </w:t>
      </w:r>
      <w:r w:rsidRPr="00D57F3D">
        <w:rPr>
          <w:rFonts w:asciiTheme="majorBidi" w:hAnsiTheme="majorBidi" w:cstheme="majorBidi"/>
        </w:rPr>
        <w:t>are</w:t>
      </w:r>
      <w:r w:rsidRPr="00D57F3D">
        <w:rPr>
          <w:rFonts w:asciiTheme="majorBidi" w:hAnsiTheme="majorBidi" w:cstheme="majorBidi"/>
          <w:spacing w:val="-4"/>
        </w:rPr>
        <w:t xml:space="preserve"> met.</w:t>
      </w:r>
    </w:p>
    <w:p w:rsidR="00970E65" w:rsidRPr="00D57F3D" w:rsidRDefault="00970E65" w:rsidP="00970E65">
      <w:pPr>
        <w:pStyle w:val="BodyText"/>
        <w:spacing w:before="180" w:line="259" w:lineRule="auto"/>
        <w:ind w:left="120" w:right="330"/>
        <w:jc w:val="both"/>
        <w:rPr>
          <w:rFonts w:asciiTheme="majorBidi" w:hAnsiTheme="majorBidi" w:cstheme="majorBidi"/>
        </w:rPr>
      </w:pPr>
      <w:r w:rsidRPr="00D57F3D">
        <w:rPr>
          <w:rFonts w:asciiTheme="majorBidi" w:hAnsiTheme="majorBidi" w:cstheme="majorBidi"/>
        </w:rPr>
        <w:t>**If a brand outside of the listed ones are proposed, inverters of that brand must be in use in North America</w:t>
      </w:r>
      <w:r w:rsidRPr="00D57F3D">
        <w:rPr>
          <w:rFonts w:asciiTheme="majorBidi" w:hAnsiTheme="majorBidi" w:cstheme="majorBidi"/>
          <w:spacing w:val="-4"/>
        </w:rPr>
        <w:t xml:space="preserve"> </w:t>
      </w:r>
      <w:r w:rsidRPr="00D57F3D">
        <w:rPr>
          <w:rFonts w:asciiTheme="majorBidi" w:hAnsiTheme="majorBidi" w:cstheme="majorBidi"/>
        </w:rPr>
        <w:t>and</w:t>
      </w:r>
      <w:r w:rsidRPr="00D57F3D">
        <w:rPr>
          <w:rFonts w:asciiTheme="majorBidi" w:hAnsiTheme="majorBidi" w:cstheme="majorBidi"/>
          <w:spacing w:val="-2"/>
        </w:rPr>
        <w:t xml:space="preserve"> </w:t>
      </w:r>
      <w:r w:rsidRPr="00D57F3D">
        <w:rPr>
          <w:rFonts w:asciiTheme="majorBidi" w:hAnsiTheme="majorBidi" w:cstheme="majorBidi"/>
        </w:rPr>
        <w:t>Europe for</w:t>
      </w:r>
      <w:r w:rsidRPr="00D57F3D">
        <w:rPr>
          <w:rFonts w:asciiTheme="majorBidi" w:hAnsiTheme="majorBidi" w:cstheme="majorBidi"/>
          <w:spacing w:val="-1"/>
        </w:rPr>
        <w:t xml:space="preserve"> </w:t>
      </w:r>
      <w:r w:rsidRPr="00D57F3D">
        <w:rPr>
          <w:rFonts w:asciiTheme="majorBidi" w:hAnsiTheme="majorBidi" w:cstheme="majorBidi"/>
        </w:rPr>
        <w:t>the past</w:t>
      </w:r>
      <w:r w:rsidRPr="00D57F3D">
        <w:rPr>
          <w:rFonts w:asciiTheme="majorBidi" w:hAnsiTheme="majorBidi" w:cstheme="majorBidi"/>
          <w:spacing w:val="-3"/>
        </w:rPr>
        <w:t xml:space="preserve"> </w:t>
      </w:r>
      <w:r w:rsidRPr="00D57F3D">
        <w:rPr>
          <w:rFonts w:asciiTheme="majorBidi" w:hAnsiTheme="majorBidi" w:cstheme="majorBidi"/>
        </w:rPr>
        <w:t>5</w:t>
      </w:r>
      <w:r w:rsidRPr="00D57F3D">
        <w:rPr>
          <w:rFonts w:asciiTheme="majorBidi" w:hAnsiTheme="majorBidi" w:cstheme="majorBidi"/>
          <w:spacing w:val="-3"/>
        </w:rPr>
        <w:t xml:space="preserve"> </w:t>
      </w:r>
      <w:r w:rsidRPr="00D57F3D">
        <w:rPr>
          <w:rFonts w:asciiTheme="majorBidi" w:hAnsiTheme="majorBidi" w:cstheme="majorBidi"/>
        </w:rPr>
        <w:t>years</w:t>
      </w:r>
      <w:r w:rsidRPr="00D57F3D">
        <w:rPr>
          <w:rFonts w:asciiTheme="majorBidi" w:hAnsiTheme="majorBidi" w:cstheme="majorBidi"/>
          <w:spacing w:val="-3"/>
        </w:rPr>
        <w:t xml:space="preserve"> </w:t>
      </w:r>
      <w:r w:rsidRPr="00D57F3D">
        <w:rPr>
          <w:rFonts w:asciiTheme="majorBidi" w:hAnsiTheme="majorBidi" w:cstheme="majorBidi"/>
        </w:rPr>
        <w:t>with</w:t>
      </w:r>
      <w:r w:rsidRPr="00D57F3D">
        <w:rPr>
          <w:rFonts w:asciiTheme="majorBidi" w:hAnsiTheme="majorBidi" w:cstheme="majorBidi"/>
          <w:spacing w:val="-4"/>
        </w:rPr>
        <w:t xml:space="preserve"> </w:t>
      </w:r>
      <w:r w:rsidRPr="00D57F3D">
        <w:rPr>
          <w:rFonts w:asciiTheme="majorBidi" w:hAnsiTheme="majorBidi" w:cstheme="majorBidi"/>
        </w:rPr>
        <w:t>&gt;</w:t>
      </w:r>
      <w:r w:rsidRPr="00D57F3D">
        <w:rPr>
          <w:rFonts w:asciiTheme="majorBidi" w:hAnsiTheme="majorBidi" w:cstheme="majorBidi"/>
          <w:spacing w:val="-3"/>
        </w:rPr>
        <w:t xml:space="preserve"> </w:t>
      </w:r>
      <w:r w:rsidRPr="00D57F3D">
        <w:rPr>
          <w:rFonts w:asciiTheme="majorBidi" w:hAnsiTheme="majorBidi" w:cstheme="majorBidi"/>
        </w:rPr>
        <w:t>10</w:t>
      </w:r>
      <w:r w:rsidRPr="00D57F3D">
        <w:rPr>
          <w:rFonts w:asciiTheme="majorBidi" w:hAnsiTheme="majorBidi" w:cstheme="majorBidi"/>
          <w:spacing w:val="-3"/>
        </w:rPr>
        <w:t xml:space="preserve"> </w:t>
      </w:r>
      <w:r w:rsidRPr="00D57F3D">
        <w:rPr>
          <w:rFonts w:asciiTheme="majorBidi" w:hAnsiTheme="majorBidi" w:cstheme="majorBidi"/>
        </w:rPr>
        <w:t>MW</w:t>
      </w:r>
      <w:r w:rsidRPr="00D57F3D">
        <w:rPr>
          <w:rFonts w:asciiTheme="majorBidi" w:hAnsiTheme="majorBidi" w:cstheme="majorBidi"/>
          <w:spacing w:val="-1"/>
        </w:rPr>
        <w:t xml:space="preserve"> </w:t>
      </w:r>
      <w:r w:rsidRPr="00D57F3D">
        <w:rPr>
          <w:rFonts w:asciiTheme="majorBidi" w:hAnsiTheme="majorBidi" w:cstheme="majorBidi"/>
        </w:rPr>
        <w:t>shipped</w:t>
      </w:r>
      <w:r w:rsidRPr="00D57F3D">
        <w:rPr>
          <w:rFonts w:asciiTheme="majorBidi" w:hAnsiTheme="majorBidi" w:cstheme="majorBidi"/>
          <w:spacing w:val="-1"/>
        </w:rPr>
        <w:t xml:space="preserve"> </w:t>
      </w:r>
      <w:r w:rsidRPr="00D57F3D">
        <w:rPr>
          <w:rFonts w:asciiTheme="majorBidi" w:hAnsiTheme="majorBidi" w:cstheme="majorBidi"/>
        </w:rPr>
        <w:t>to countries</w:t>
      </w:r>
      <w:r w:rsidRPr="00D57F3D">
        <w:rPr>
          <w:rFonts w:asciiTheme="majorBidi" w:hAnsiTheme="majorBidi" w:cstheme="majorBidi"/>
          <w:spacing w:val="-4"/>
        </w:rPr>
        <w:t xml:space="preserve"> </w:t>
      </w:r>
      <w:r w:rsidRPr="00D57F3D">
        <w:rPr>
          <w:rFonts w:asciiTheme="majorBidi" w:hAnsiTheme="majorBidi" w:cstheme="majorBidi"/>
        </w:rPr>
        <w:t>in</w:t>
      </w:r>
      <w:r w:rsidRPr="00D57F3D">
        <w:rPr>
          <w:rFonts w:asciiTheme="majorBidi" w:hAnsiTheme="majorBidi" w:cstheme="majorBidi"/>
          <w:spacing w:val="-1"/>
        </w:rPr>
        <w:t xml:space="preserve"> </w:t>
      </w:r>
      <w:r w:rsidRPr="00D57F3D">
        <w:rPr>
          <w:rFonts w:asciiTheme="majorBidi" w:hAnsiTheme="majorBidi" w:cstheme="majorBidi"/>
        </w:rPr>
        <w:t>those regions</w:t>
      </w:r>
      <w:r w:rsidRPr="00D57F3D">
        <w:rPr>
          <w:rFonts w:asciiTheme="majorBidi" w:hAnsiTheme="majorBidi" w:cstheme="majorBidi"/>
          <w:spacing w:val="-1"/>
        </w:rPr>
        <w:t xml:space="preserve"> </w:t>
      </w:r>
      <w:r w:rsidRPr="00D57F3D">
        <w:rPr>
          <w:rFonts w:asciiTheme="majorBidi" w:hAnsiTheme="majorBidi" w:cstheme="majorBidi"/>
        </w:rPr>
        <w:t>in</w:t>
      </w:r>
      <w:r w:rsidRPr="00D57F3D">
        <w:rPr>
          <w:rFonts w:asciiTheme="majorBidi" w:hAnsiTheme="majorBidi" w:cstheme="majorBidi"/>
          <w:spacing w:val="-4"/>
        </w:rPr>
        <w:t xml:space="preserve"> </w:t>
      </w:r>
      <w:r w:rsidRPr="00D57F3D">
        <w:rPr>
          <w:rFonts w:asciiTheme="majorBidi" w:hAnsiTheme="majorBidi" w:cstheme="majorBidi"/>
        </w:rPr>
        <w:t>the past 2 years. Client letters/documents proving the same shall be provided. In addition, type certificates for the standards listed (or equivalent international standards) shall be provided for other inverter brands.</w:t>
      </w:r>
    </w:p>
    <w:p w:rsidR="00970E65" w:rsidRPr="00D57F3D" w:rsidRDefault="00970E65" w:rsidP="00970E65">
      <w:pPr>
        <w:rPr>
          <w:rFonts w:asciiTheme="majorBidi" w:eastAsia="Calibri" w:hAnsiTheme="majorBidi" w:cstheme="majorBidi"/>
          <w:lang w:eastAsia="en-US"/>
        </w:rPr>
      </w:pPr>
      <w:r w:rsidRPr="00D57F3D">
        <w:rPr>
          <w:rFonts w:asciiTheme="majorBidi" w:hAnsiTheme="majorBidi" w:cstheme="majorBidi"/>
        </w:rPr>
        <w:br w:type="page"/>
      </w:r>
    </w:p>
    <w:p w:rsidR="00970E65" w:rsidRDefault="00970E65" w:rsidP="00970E65">
      <w:pPr>
        <w:pStyle w:val="Heading2"/>
        <w:numPr>
          <w:ilvl w:val="1"/>
          <w:numId w:val="2"/>
        </w:numPr>
        <w:spacing w:line="240" w:lineRule="auto"/>
        <w:rPr>
          <w:rFonts w:asciiTheme="majorBidi" w:hAnsiTheme="majorBidi"/>
          <w:sz w:val="22"/>
          <w:szCs w:val="22"/>
        </w:rPr>
      </w:pPr>
      <w:bookmarkStart w:id="540" w:name="_Toc139316530"/>
      <w:bookmarkStart w:id="541" w:name="_Toc139324521"/>
      <w:r w:rsidRPr="00D57F3D">
        <w:rPr>
          <w:rFonts w:asciiTheme="majorBidi" w:hAnsiTheme="majorBidi"/>
          <w:sz w:val="22"/>
          <w:szCs w:val="22"/>
        </w:rPr>
        <w:lastRenderedPageBreak/>
        <w:t>3kW Three Phase Inverter</w:t>
      </w:r>
      <w:bookmarkEnd w:id="540"/>
      <w:bookmarkEnd w:id="541"/>
    </w:p>
    <w:p w:rsidR="00970E65" w:rsidRPr="00A93358" w:rsidRDefault="00970E65" w:rsidP="00970E65">
      <w:pPr>
        <w:rPr>
          <w:sz w:val="8"/>
          <w:szCs w:val="2"/>
        </w:rPr>
      </w:pPr>
    </w:p>
    <w:tbl>
      <w:tblPr>
        <w:tblStyle w:val="TableNormal1"/>
        <w:tblW w:w="935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6"/>
        <w:gridCol w:w="5357"/>
      </w:tblGrid>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
              </w:rPr>
              <w:t xml:space="preserve"> </w:t>
            </w: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Input</w:t>
            </w:r>
            <w:r w:rsidRPr="00D57F3D">
              <w:rPr>
                <w:rFonts w:asciiTheme="majorBidi" w:hAnsiTheme="majorBidi" w:cstheme="majorBidi"/>
                <w:spacing w:val="-4"/>
              </w:rPr>
              <w:t xml:space="preserve"> </w:t>
            </w:r>
            <w:r w:rsidRPr="00D57F3D">
              <w:rPr>
                <w:rFonts w:asciiTheme="majorBidi" w:hAnsiTheme="majorBidi" w:cstheme="majorBidi"/>
                <w:spacing w:val="-2"/>
              </w:rPr>
              <w:t>Voltage</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position w:val="2"/>
              </w:rPr>
              <w:t xml:space="preserve">1000 </w:t>
            </w:r>
            <w:r w:rsidRPr="00D57F3D">
              <w:rPr>
                <w:rFonts w:asciiTheme="majorBidi" w:hAnsiTheme="majorBidi" w:cstheme="majorBidi"/>
                <w:spacing w:val="-5"/>
                <w:position w:val="2"/>
              </w:rPr>
              <w:t>V</w:t>
            </w:r>
            <w:r w:rsidRPr="00D57F3D">
              <w:rPr>
                <w:rFonts w:asciiTheme="majorBidi" w:hAnsiTheme="majorBidi" w:cstheme="majorBidi"/>
                <w:spacing w:val="-5"/>
              </w:rPr>
              <w:t>DC</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
              </w:rPr>
              <w:t xml:space="preserve"> </w:t>
            </w: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Input</w:t>
            </w:r>
            <w:r w:rsidRPr="00D57F3D">
              <w:rPr>
                <w:rFonts w:asciiTheme="majorBidi" w:hAnsiTheme="majorBidi" w:cstheme="majorBidi"/>
                <w:spacing w:val="-4"/>
              </w:rPr>
              <w:t xml:space="preserve"> Power</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position w:val="2"/>
              </w:rPr>
              <w:t>&gt;</w:t>
            </w:r>
            <w:r w:rsidRPr="00D57F3D">
              <w:rPr>
                <w:rFonts w:asciiTheme="majorBidi" w:hAnsiTheme="majorBidi" w:cstheme="majorBidi"/>
                <w:spacing w:val="-1"/>
                <w:position w:val="2"/>
              </w:rPr>
              <w:t xml:space="preserve"> </w:t>
            </w:r>
            <w:r w:rsidRPr="00D57F3D">
              <w:rPr>
                <w:rFonts w:asciiTheme="majorBidi" w:hAnsiTheme="majorBidi" w:cstheme="majorBidi"/>
                <w:position w:val="2"/>
              </w:rPr>
              <w:t xml:space="preserve">3 </w:t>
            </w:r>
            <w:r w:rsidRPr="00D57F3D">
              <w:rPr>
                <w:rFonts w:asciiTheme="majorBidi" w:hAnsiTheme="majorBidi" w:cstheme="majorBidi"/>
                <w:spacing w:val="-4"/>
                <w:position w:val="2"/>
              </w:rPr>
              <w:t>kW</w:t>
            </w:r>
            <w:r w:rsidRPr="00D57F3D">
              <w:rPr>
                <w:rFonts w:asciiTheme="majorBidi" w:hAnsiTheme="majorBidi" w:cstheme="majorBidi"/>
                <w:spacing w:val="-4"/>
              </w:rPr>
              <w:t>DC</w:t>
            </w:r>
          </w:p>
        </w:tc>
      </w:tr>
      <w:tr w:rsidR="00970E65" w:rsidRPr="00D57F3D" w:rsidTr="00F538D2">
        <w:trPr>
          <w:trHeight w:val="629"/>
        </w:trPr>
        <w:tc>
          <w:tcPr>
            <w:tcW w:w="3996" w:type="dxa"/>
          </w:tcPr>
          <w:p w:rsidR="00970E65" w:rsidRPr="00D57F3D" w:rsidRDefault="00970E65" w:rsidP="00F538D2">
            <w:pPr>
              <w:pStyle w:val="TableParagraph"/>
              <w:spacing w:line="275" w:lineRule="exact"/>
              <w:ind w:firstLine="205"/>
              <w:rPr>
                <w:rFonts w:asciiTheme="majorBidi" w:hAnsiTheme="majorBidi" w:cstheme="majorBidi"/>
              </w:rPr>
            </w:pPr>
            <w:r w:rsidRPr="00D57F3D">
              <w:rPr>
                <w:rFonts w:asciiTheme="majorBidi" w:hAnsiTheme="majorBidi" w:cstheme="majorBidi"/>
              </w:rPr>
              <w:t>MPPT</w:t>
            </w:r>
            <w:r w:rsidRPr="00D57F3D">
              <w:rPr>
                <w:rFonts w:asciiTheme="majorBidi" w:hAnsiTheme="majorBidi" w:cstheme="majorBidi"/>
                <w:spacing w:val="-5"/>
              </w:rPr>
              <w:t xml:space="preserve"> </w:t>
            </w:r>
            <w:r w:rsidRPr="00D57F3D">
              <w:rPr>
                <w:rFonts w:asciiTheme="majorBidi" w:hAnsiTheme="majorBidi" w:cstheme="majorBidi"/>
              </w:rPr>
              <w:t>Voltage</w:t>
            </w:r>
            <w:r w:rsidRPr="00D57F3D">
              <w:rPr>
                <w:rFonts w:asciiTheme="majorBidi" w:hAnsiTheme="majorBidi" w:cstheme="majorBidi"/>
                <w:spacing w:val="-5"/>
              </w:rPr>
              <w:t xml:space="preserve"> </w:t>
            </w:r>
            <w:r w:rsidRPr="00D57F3D">
              <w:rPr>
                <w:rFonts w:asciiTheme="majorBidi" w:hAnsiTheme="majorBidi" w:cstheme="majorBidi"/>
                <w:spacing w:val="-4"/>
              </w:rPr>
              <w:t>Range</w:t>
            </w:r>
          </w:p>
        </w:tc>
        <w:tc>
          <w:tcPr>
            <w:tcW w:w="5357" w:type="dxa"/>
          </w:tcPr>
          <w:p w:rsidR="00970E65" w:rsidRPr="00D57F3D" w:rsidRDefault="00970E65" w:rsidP="00F538D2">
            <w:pPr>
              <w:pStyle w:val="TableParagraph"/>
              <w:numPr>
                <w:ilvl w:val="0"/>
                <w:numId w:val="9"/>
              </w:numPr>
              <w:tabs>
                <w:tab w:val="left" w:pos="827"/>
              </w:tabs>
              <w:spacing w:line="293" w:lineRule="exact"/>
              <w:ind w:firstLine="176"/>
              <w:rPr>
                <w:rFonts w:asciiTheme="majorBidi" w:hAnsiTheme="majorBidi" w:cstheme="majorBidi"/>
              </w:rPr>
            </w:pPr>
            <w:r w:rsidRPr="00D57F3D">
              <w:rPr>
                <w:rFonts w:asciiTheme="majorBidi" w:hAnsiTheme="majorBidi" w:cstheme="majorBidi"/>
              </w:rPr>
              <w:t>Minimum</w:t>
            </w:r>
            <w:r w:rsidRPr="00D57F3D">
              <w:rPr>
                <w:rFonts w:asciiTheme="majorBidi" w:hAnsiTheme="majorBidi" w:cstheme="majorBidi"/>
                <w:spacing w:val="-1"/>
              </w:rPr>
              <w:t xml:space="preserve"> </w:t>
            </w:r>
            <w:r w:rsidRPr="00D57F3D">
              <w:rPr>
                <w:rFonts w:asciiTheme="majorBidi" w:hAnsiTheme="majorBidi" w:cstheme="majorBidi"/>
              </w:rPr>
              <w:t>voltage</w:t>
            </w:r>
            <w:r w:rsidRPr="00D57F3D">
              <w:rPr>
                <w:rFonts w:asciiTheme="majorBidi" w:hAnsiTheme="majorBidi" w:cstheme="majorBidi"/>
                <w:spacing w:val="-2"/>
              </w:rPr>
              <w:t xml:space="preserve"> </w:t>
            </w:r>
            <w:r w:rsidRPr="00D57F3D">
              <w:rPr>
                <w:rFonts w:asciiTheme="majorBidi" w:hAnsiTheme="majorBidi" w:cstheme="majorBidi"/>
              </w:rPr>
              <w:t>shall</w:t>
            </w:r>
            <w:r w:rsidRPr="00D57F3D">
              <w:rPr>
                <w:rFonts w:asciiTheme="majorBidi" w:hAnsiTheme="majorBidi" w:cstheme="majorBidi"/>
                <w:spacing w:val="-2"/>
              </w:rPr>
              <w:t xml:space="preserve"> </w:t>
            </w:r>
            <w:r w:rsidRPr="00D57F3D">
              <w:rPr>
                <w:rFonts w:asciiTheme="majorBidi" w:hAnsiTheme="majorBidi" w:cstheme="majorBidi"/>
              </w:rPr>
              <w:t>be</w:t>
            </w:r>
            <w:r w:rsidRPr="00D57F3D">
              <w:rPr>
                <w:rFonts w:asciiTheme="majorBidi" w:hAnsiTheme="majorBidi" w:cstheme="majorBidi"/>
                <w:spacing w:val="-2"/>
              </w:rPr>
              <w:t xml:space="preserve"> </w:t>
            </w:r>
            <w:r w:rsidRPr="00D57F3D">
              <w:rPr>
                <w:rFonts w:asciiTheme="majorBidi" w:hAnsiTheme="majorBidi" w:cstheme="majorBidi"/>
              </w:rPr>
              <w:t>80</w:t>
            </w:r>
            <w:r w:rsidRPr="00D57F3D">
              <w:rPr>
                <w:rFonts w:asciiTheme="majorBidi" w:hAnsiTheme="majorBidi" w:cstheme="majorBidi"/>
                <w:spacing w:val="-2"/>
              </w:rPr>
              <w:t xml:space="preserve"> </w:t>
            </w:r>
            <w:r w:rsidRPr="00D57F3D">
              <w:rPr>
                <w:rFonts w:asciiTheme="majorBidi" w:hAnsiTheme="majorBidi" w:cstheme="majorBidi"/>
              </w:rPr>
              <w:t>V</w:t>
            </w:r>
            <w:r w:rsidRPr="00D57F3D">
              <w:rPr>
                <w:rFonts w:asciiTheme="majorBidi" w:hAnsiTheme="majorBidi" w:cstheme="majorBidi"/>
                <w:spacing w:val="-1"/>
              </w:rPr>
              <w:t xml:space="preserve"> </w:t>
            </w:r>
            <w:r w:rsidRPr="00D57F3D">
              <w:rPr>
                <w:rFonts w:asciiTheme="majorBidi" w:hAnsiTheme="majorBidi" w:cstheme="majorBidi"/>
              </w:rPr>
              <w:t>or</w:t>
            </w:r>
            <w:r w:rsidRPr="00D57F3D">
              <w:rPr>
                <w:rFonts w:asciiTheme="majorBidi" w:hAnsiTheme="majorBidi" w:cstheme="majorBidi"/>
                <w:spacing w:val="-3"/>
              </w:rPr>
              <w:t xml:space="preserve"> </w:t>
            </w:r>
            <w:r w:rsidRPr="00D57F3D">
              <w:rPr>
                <w:rFonts w:asciiTheme="majorBidi" w:hAnsiTheme="majorBidi" w:cstheme="majorBidi"/>
                <w:spacing w:val="-4"/>
              </w:rPr>
              <w:t>less</w:t>
            </w:r>
          </w:p>
          <w:p w:rsidR="00970E65" w:rsidRPr="00D57F3D" w:rsidRDefault="00970E65" w:rsidP="00F538D2">
            <w:pPr>
              <w:pStyle w:val="TableParagraph"/>
              <w:numPr>
                <w:ilvl w:val="0"/>
                <w:numId w:val="9"/>
              </w:numPr>
              <w:tabs>
                <w:tab w:val="left" w:pos="827"/>
              </w:tabs>
              <w:spacing w:before="1"/>
              <w:ind w:firstLine="176"/>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2"/>
              </w:rPr>
              <w:t xml:space="preserve"> </w:t>
            </w:r>
            <w:r w:rsidRPr="00D57F3D">
              <w:rPr>
                <w:rFonts w:asciiTheme="majorBidi" w:hAnsiTheme="majorBidi" w:cstheme="majorBidi"/>
              </w:rPr>
              <w:t>voltage</w:t>
            </w:r>
            <w:r w:rsidRPr="00D57F3D">
              <w:rPr>
                <w:rFonts w:asciiTheme="majorBidi" w:hAnsiTheme="majorBidi" w:cstheme="majorBidi"/>
                <w:spacing w:val="-3"/>
              </w:rPr>
              <w:t xml:space="preserve"> </w:t>
            </w:r>
            <w:r w:rsidRPr="00D57F3D">
              <w:rPr>
                <w:rFonts w:asciiTheme="majorBidi" w:hAnsiTheme="majorBidi" w:cstheme="majorBidi"/>
              </w:rPr>
              <w:t>shall</w:t>
            </w:r>
            <w:r w:rsidRPr="00D57F3D">
              <w:rPr>
                <w:rFonts w:asciiTheme="majorBidi" w:hAnsiTheme="majorBidi" w:cstheme="majorBidi"/>
                <w:spacing w:val="-2"/>
              </w:rPr>
              <w:t xml:space="preserve"> </w:t>
            </w:r>
            <w:r w:rsidRPr="00D57F3D">
              <w:rPr>
                <w:rFonts w:asciiTheme="majorBidi" w:hAnsiTheme="majorBidi" w:cstheme="majorBidi"/>
              </w:rPr>
              <w:t>be</w:t>
            </w:r>
            <w:r w:rsidRPr="00D57F3D">
              <w:rPr>
                <w:rFonts w:asciiTheme="majorBidi" w:hAnsiTheme="majorBidi" w:cstheme="majorBidi"/>
                <w:spacing w:val="-1"/>
              </w:rPr>
              <w:t xml:space="preserve"> </w:t>
            </w:r>
            <w:r w:rsidRPr="00D57F3D">
              <w:rPr>
                <w:rFonts w:asciiTheme="majorBidi" w:hAnsiTheme="majorBidi" w:cstheme="majorBidi"/>
              </w:rPr>
              <w:t>300</w:t>
            </w:r>
            <w:r w:rsidRPr="00D57F3D">
              <w:rPr>
                <w:rFonts w:asciiTheme="majorBidi" w:hAnsiTheme="majorBidi" w:cstheme="majorBidi"/>
                <w:spacing w:val="-2"/>
              </w:rPr>
              <w:t xml:space="preserve"> </w:t>
            </w:r>
            <w:r w:rsidRPr="00D57F3D">
              <w:rPr>
                <w:rFonts w:asciiTheme="majorBidi" w:hAnsiTheme="majorBidi" w:cstheme="majorBidi"/>
              </w:rPr>
              <w:t>V</w:t>
            </w:r>
            <w:r w:rsidRPr="00D57F3D">
              <w:rPr>
                <w:rFonts w:asciiTheme="majorBidi" w:hAnsiTheme="majorBidi" w:cstheme="majorBidi"/>
                <w:spacing w:val="-1"/>
              </w:rPr>
              <w:t xml:space="preserve"> </w:t>
            </w:r>
            <w:r w:rsidRPr="00D57F3D">
              <w:rPr>
                <w:rFonts w:asciiTheme="majorBidi" w:hAnsiTheme="majorBidi" w:cstheme="majorBidi"/>
              </w:rPr>
              <w:t>or</w:t>
            </w:r>
            <w:r w:rsidRPr="00D57F3D">
              <w:rPr>
                <w:rFonts w:asciiTheme="majorBidi" w:hAnsiTheme="majorBidi" w:cstheme="majorBidi"/>
                <w:spacing w:val="-4"/>
              </w:rPr>
              <w:t xml:space="preserve"> above</w:t>
            </w:r>
          </w:p>
        </w:tc>
      </w:tr>
      <w:tr w:rsidR="00970E65" w:rsidRPr="00D57F3D" w:rsidTr="00F538D2">
        <w:trPr>
          <w:trHeight w:val="551"/>
        </w:trPr>
        <w:tc>
          <w:tcPr>
            <w:tcW w:w="3996" w:type="dxa"/>
          </w:tcPr>
          <w:p w:rsidR="00970E65" w:rsidRPr="00D57F3D" w:rsidRDefault="00970E65" w:rsidP="00F538D2">
            <w:pPr>
              <w:pStyle w:val="TableParagraph"/>
              <w:spacing w:line="276" w:lineRule="exact"/>
              <w:ind w:left="312"/>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0"/>
              </w:rPr>
              <w:t xml:space="preserve"> </w:t>
            </w:r>
            <w:r w:rsidRPr="00D57F3D">
              <w:rPr>
                <w:rFonts w:asciiTheme="majorBidi" w:hAnsiTheme="majorBidi" w:cstheme="majorBidi"/>
              </w:rPr>
              <w:t>Short</w:t>
            </w:r>
            <w:r w:rsidRPr="00D57F3D">
              <w:rPr>
                <w:rFonts w:asciiTheme="majorBidi" w:hAnsiTheme="majorBidi" w:cstheme="majorBidi"/>
                <w:spacing w:val="40"/>
              </w:rPr>
              <w:t xml:space="preserve"> </w:t>
            </w:r>
            <w:r w:rsidRPr="00D57F3D">
              <w:rPr>
                <w:rFonts w:asciiTheme="majorBidi" w:hAnsiTheme="majorBidi" w:cstheme="majorBidi"/>
              </w:rPr>
              <w:t>Circuit</w:t>
            </w:r>
            <w:r w:rsidRPr="00D57F3D">
              <w:rPr>
                <w:rFonts w:asciiTheme="majorBidi" w:hAnsiTheme="majorBidi" w:cstheme="majorBidi"/>
                <w:spacing w:val="40"/>
              </w:rPr>
              <w:t xml:space="preserve"> </w:t>
            </w:r>
            <w:r w:rsidRPr="00D57F3D">
              <w:rPr>
                <w:rFonts w:asciiTheme="majorBidi" w:hAnsiTheme="majorBidi" w:cstheme="majorBidi"/>
              </w:rPr>
              <w:t>Current</w:t>
            </w:r>
            <w:r w:rsidRPr="00D57F3D">
              <w:rPr>
                <w:rFonts w:asciiTheme="majorBidi" w:hAnsiTheme="majorBidi" w:cstheme="majorBidi"/>
                <w:spacing w:val="40"/>
              </w:rPr>
              <w:t xml:space="preserve"> </w:t>
            </w:r>
            <w:r>
              <w:rPr>
                <w:rFonts w:asciiTheme="majorBidi" w:hAnsiTheme="majorBidi" w:cstheme="majorBidi"/>
              </w:rPr>
              <w:t xml:space="preserve">per </w:t>
            </w:r>
            <w:r w:rsidRPr="00D57F3D">
              <w:rPr>
                <w:rFonts w:asciiTheme="majorBidi" w:hAnsiTheme="majorBidi" w:cstheme="majorBidi"/>
                <w:spacing w:val="-4"/>
              </w:rPr>
              <w:t>MPPT</w:t>
            </w:r>
          </w:p>
        </w:tc>
        <w:tc>
          <w:tcPr>
            <w:tcW w:w="5357" w:type="dxa"/>
          </w:tcPr>
          <w:p w:rsidR="00970E65" w:rsidRPr="00D57F3D" w:rsidRDefault="00970E65" w:rsidP="00F538D2">
            <w:pPr>
              <w:pStyle w:val="TableParagraph"/>
              <w:spacing w:line="275" w:lineRule="exact"/>
              <w:ind w:firstLine="176"/>
              <w:rPr>
                <w:rFonts w:asciiTheme="majorBidi" w:hAnsiTheme="majorBidi" w:cstheme="majorBidi"/>
              </w:rPr>
            </w:pPr>
            <w:r w:rsidRPr="00D57F3D">
              <w:rPr>
                <w:rFonts w:asciiTheme="majorBidi" w:hAnsiTheme="majorBidi" w:cstheme="majorBidi"/>
              </w:rPr>
              <w:t>&gt;13</w:t>
            </w:r>
            <w:r w:rsidRPr="00D57F3D">
              <w:rPr>
                <w:rFonts w:asciiTheme="majorBidi" w:hAnsiTheme="majorBidi" w:cstheme="majorBidi"/>
                <w:spacing w:val="-1"/>
              </w:rPr>
              <w:t xml:space="preserve"> </w:t>
            </w:r>
            <w:r w:rsidRPr="00D57F3D">
              <w:rPr>
                <w:rFonts w:asciiTheme="majorBidi" w:hAnsiTheme="majorBidi" w:cstheme="majorBidi"/>
                <w:spacing w:val="-10"/>
              </w:rPr>
              <w:t>A</w:t>
            </w:r>
          </w:p>
        </w:tc>
      </w:tr>
      <w:tr w:rsidR="00970E65" w:rsidRPr="00D57F3D" w:rsidTr="00F538D2">
        <w:trPr>
          <w:trHeight w:val="275"/>
        </w:trPr>
        <w:tc>
          <w:tcPr>
            <w:tcW w:w="3996" w:type="dxa"/>
          </w:tcPr>
          <w:p w:rsidR="00970E65" w:rsidRPr="00D57F3D" w:rsidRDefault="00970E65" w:rsidP="00F538D2">
            <w:pPr>
              <w:pStyle w:val="TableParagraph"/>
              <w:spacing w:line="255" w:lineRule="exact"/>
              <w:ind w:firstLine="205"/>
              <w:rPr>
                <w:rFonts w:asciiTheme="majorBidi" w:hAnsiTheme="majorBidi" w:cstheme="majorBidi"/>
              </w:rPr>
            </w:pPr>
            <w:r w:rsidRPr="00D57F3D">
              <w:rPr>
                <w:rFonts w:asciiTheme="majorBidi" w:hAnsiTheme="majorBidi" w:cstheme="majorBidi"/>
              </w:rPr>
              <w:t>Number</w:t>
            </w:r>
            <w:r w:rsidRPr="00D57F3D">
              <w:rPr>
                <w:rFonts w:asciiTheme="majorBidi" w:hAnsiTheme="majorBidi" w:cstheme="majorBidi"/>
                <w:spacing w:val="-7"/>
              </w:rPr>
              <w:t xml:space="preserve"> </w:t>
            </w:r>
            <w:r w:rsidRPr="00D57F3D">
              <w:rPr>
                <w:rFonts w:asciiTheme="majorBidi" w:hAnsiTheme="majorBidi" w:cstheme="majorBidi"/>
              </w:rPr>
              <w:t>of</w:t>
            </w:r>
            <w:r w:rsidRPr="00D57F3D">
              <w:rPr>
                <w:rFonts w:asciiTheme="majorBidi" w:hAnsiTheme="majorBidi" w:cstheme="majorBidi"/>
                <w:spacing w:val="-8"/>
              </w:rPr>
              <w:t xml:space="preserve"> </w:t>
            </w:r>
            <w:r w:rsidRPr="00D57F3D">
              <w:rPr>
                <w:rFonts w:asciiTheme="majorBidi" w:hAnsiTheme="majorBidi" w:cstheme="majorBidi"/>
                <w:spacing w:val="-4"/>
              </w:rPr>
              <w:t>MPPT</w:t>
            </w:r>
          </w:p>
        </w:tc>
        <w:tc>
          <w:tcPr>
            <w:tcW w:w="5357" w:type="dxa"/>
          </w:tcPr>
          <w:p w:rsidR="00970E65" w:rsidRPr="00D57F3D" w:rsidRDefault="00970E65" w:rsidP="00F538D2">
            <w:pPr>
              <w:pStyle w:val="TableParagraph"/>
              <w:spacing w:line="255" w:lineRule="exact"/>
              <w:ind w:firstLine="176"/>
              <w:rPr>
                <w:rFonts w:asciiTheme="majorBidi" w:hAnsiTheme="majorBidi" w:cstheme="majorBidi"/>
              </w:rPr>
            </w:pPr>
            <w:r w:rsidRPr="00D57F3D">
              <w:rPr>
                <w:rFonts w:asciiTheme="majorBidi" w:hAnsiTheme="majorBidi" w:cstheme="majorBidi"/>
              </w:rPr>
              <w:t>1</w:t>
            </w:r>
          </w:p>
        </w:tc>
      </w:tr>
      <w:tr w:rsidR="00970E65" w:rsidRPr="00D57F3D" w:rsidTr="00F538D2">
        <w:trPr>
          <w:trHeight w:val="276"/>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Inputs</w:t>
            </w:r>
            <w:r w:rsidRPr="00D57F3D">
              <w:rPr>
                <w:rFonts w:asciiTheme="majorBidi" w:hAnsiTheme="majorBidi" w:cstheme="majorBidi"/>
                <w:spacing w:val="-7"/>
              </w:rPr>
              <w:t xml:space="preserve"> </w:t>
            </w:r>
            <w:r w:rsidRPr="00D57F3D">
              <w:rPr>
                <w:rFonts w:asciiTheme="majorBidi" w:hAnsiTheme="majorBidi" w:cstheme="majorBidi"/>
              </w:rPr>
              <w:t>per</w:t>
            </w:r>
            <w:r w:rsidRPr="00D57F3D">
              <w:rPr>
                <w:rFonts w:asciiTheme="majorBidi" w:hAnsiTheme="majorBidi" w:cstheme="majorBidi"/>
                <w:spacing w:val="-7"/>
              </w:rPr>
              <w:t xml:space="preserve"> </w:t>
            </w:r>
            <w:r w:rsidRPr="00D57F3D">
              <w:rPr>
                <w:rFonts w:asciiTheme="majorBidi" w:hAnsiTheme="majorBidi" w:cstheme="majorBidi"/>
                <w:spacing w:val="-4"/>
              </w:rPr>
              <w:t>MPPT</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Minimum</w:t>
            </w:r>
            <w:r w:rsidRPr="00D57F3D">
              <w:rPr>
                <w:rFonts w:asciiTheme="majorBidi" w:hAnsiTheme="majorBidi" w:cstheme="majorBidi"/>
                <w:spacing w:val="-11"/>
              </w:rPr>
              <w:t xml:space="preserve"> </w:t>
            </w:r>
            <w:r w:rsidRPr="00D57F3D">
              <w:rPr>
                <w:rFonts w:asciiTheme="majorBidi" w:hAnsiTheme="majorBidi" w:cstheme="majorBidi"/>
                <w:spacing w:val="-10"/>
              </w:rPr>
              <w:t>1</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7"/>
              </w:rPr>
              <w:t xml:space="preserve"> </w:t>
            </w:r>
            <w:r w:rsidRPr="00D57F3D">
              <w:rPr>
                <w:rFonts w:asciiTheme="majorBidi" w:hAnsiTheme="majorBidi" w:cstheme="majorBidi"/>
              </w:rPr>
              <w:t>AC</w:t>
            </w:r>
            <w:r w:rsidRPr="00D57F3D">
              <w:rPr>
                <w:rFonts w:asciiTheme="majorBidi" w:hAnsiTheme="majorBidi" w:cstheme="majorBidi"/>
                <w:spacing w:val="-6"/>
              </w:rPr>
              <w:t xml:space="preserve"> </w:t>
            </w:r>
            <w:r w:rsidRPr="00D57F3D">
              <w:rPr>
                <w:rFonts w:asciiTheme="majorBidi" w:hAnsiTheme="majorBidi" w:cstheme="majorBidi"/>
                <w:spacing w:val="-2"/>
              </w:rPr>
              <w:t>Output</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3 kW</w:t>
            </w:r>
            <w:r w:rsidRPr="00D57F3D">
              <w:rPr>
                <w:rFonts w:asciiTheme="majorBidi" w:hAnsiTheme="majorBidi" w:cstheme="majorBidi"/>
                <w:spacing w:val="-1"/>
              </w:rPr>
              <w:t xml:space="preserve"> </w:t>
            </w:r>
            <w:r w:rsidRPr="00D57F3D">
              <w:rPr>
                <w:rFonts w:asciiTheme="majorBidi" w:hAnsiTheme="majorBidi" w:cstheme="majorBidi"/>
                <w:spacing w:val="-10"/>
              </w:rPr>
              <w:t>*</w:t>
            </w:r>
          </w:p>
        </w:tc>
      </w:tr>
      <w:tr w:rsidR="00970E65" w:rsidRPr="00D57F3D" w:rsidTr="00F538D2">
        <w:trPr>
          <w:trHeight w:val="278"/>
        </w:trPr>
        <w:tc>
          <w:tcPr>
            <w:tcW w:w="3996" w:type="dxa"/>
          </w:tcPr>
          <w:p w:rsidR="00970E65" w:rsidRPr="00D57F3D" w:rsidRDefault="00970E65" w:rsidP="00F538D2">
            <w:pPr>
              <w:pStyle w:val="TableParagraph"/>
              <w:spacing w:before="1" w:line="257" w:lineRule="exact"/>
              <w:ind w:firstLine="205"/>
              <w:rPr>
                <w:rFonts w:asciiTheme="majorBidi" w:hAnsiTheme="majorBidi" w:cstheme="majorBidi"/>
              </w:rPr>
            </w:pPr>
            <w:r w:rsidRPr="00D57F3D">
              <w:rPr>
                <w:rFonts w:asciiTheme="majorBidi" w:hAnsiTheme="majorBidi" w:cstheme="majorBidi"/>
              </w:rPr>
              <w:t>Grid</w:t>
            </w:r>
            <w:r w:rsidRPr="00D57F3D">
              <w:rPr>
                <w:rFonts w:asciiTheme="majorBidi" w:hAnsiTheme="majorBidi" w:cstheme="majorBidi"/>
                <w:spacing w:val="-5"/>
              </w:rPr>
              <w:t xml:space="preserve"> </w:t>
            </w:r>
            <w:r w:rsidRPr="00D57F3D">
              <w:rPr>
                <w:rFonts w:asciiTheme="majorBidi" w:hAnsiTheme="majorBidi" w:cstheme="majorBidi"/>
                <w:spacing w:val="-2"/>
              </w:rPr>
              <w:t>Frequency</w:t>
            </w:r>
          </w:p>
        </w:tc>
        <w:tc>
          <w:tcPr>
            <w:tcW w:w="5357" w:type="dxa"/>
          </w:tcPr>
          <w:p w:rsidR="00970E65" w:rsidRPr="00D57F3D" w:rsidRDefault="00970E65" w:rsidP="00F538D2">
            <w:pPr>
              <w:pStyle w:val="TableParagraph"/>
              <w:spacing w:before="1" w:line="257" w:lineRule="exact"/>
              <w:ind w:firstLine="176"/>
              <w:rPr>
                <w:rFonts w:asciiTheme="majorBidi" w:hAnsiTheme="majorBidi" w:cstheme="majorBidi"/>
              </w:rPr>
            </w:pPr>
            <w:r w:rsidRPr="00D57F3D">
              <w:rPr>
                <w:rFonts w:asciiTheme="majorBidi" w:hAnsiTheme="majorBidi" w:cstheme="majorBidi"/>
              </w:rPr>
              <w:t>50</w:t>
            </w:r>
            <w:r w:rsidRPr="00D57F3D">
              <w:rPr>
                <w:rFonts w:asciiTheme="majorBidi" w:hAnsiTheme="majorBidi" w:cstheme="majorBidi"/>
                <w:spacing w:val="-2"/>
              </w:rPr>
              <w:t xml:space="preserve"> </w:t>
            </w:r>
            <w:r w:rsidRPr="00D57F3D">
              <w:rPr>
                <w:rFonts w:asciiTheme="majorBidi" w:hAnsiTheme="majorBidi" w:cstheme="majorBidi"/>
              </w:rPr>
              <w:t>Hz</w:t>
            </w:r>
            <w:r w:rsidRPr="00D57F3D">
              <w:rPr>
                <w:rFonts w:asciiTheme="majorBidi" w:hAnsiTheme="majorBidi" w:cstheme="majorBidi"/>
                <w:spacing w:val="-3"/>
              </w:rPr>
              <w:t xml:space="preserve"> </w:t>
            </w:r>
            <w:r w:rsidRPr="00D57F3D">
              <w:rPr>
                <w:rFonts w:asciiTheme="majorBidi" w:hAnsiTheme="majorBidi" w:cstheme="majorBidi"/>
              </w:rPr>
              <w:t>(+/-</w:t>
            </w:r>
            <w:r w:rsidRPr="00D57F3D">
              <w:rPr>
                <w:rFonts w:asciiTheme="majorBidi" w:hAnsiTheme="majorBidi" w:cstheme="majorBidi"/>
                <w:spacing w:val="-2"/>
              </w:rPr>
              <w:t xml:space="preserve"> </w:t>
            </w:r>
            <w:r w:rsidRPr="00D57F3D">
              <w:rPr>
                <w:rFonts w:asciiTheme="majorBidi" w:hAnsiTheme="majorBidi" w:cstheme="majorBidi"/>
              </w:rPr>
              <w:t>2.5</w:t>
            </w:r>
            <w:r w:rsidRPr="00D57F3D">
              <w:rPr>
                <w:rFonts w:asciiTheme="majorBidi" w:hAnsiTheme="majorBidi" w:cstheme="majorBidi"/>
                <w:spacing w:val="1"/>
              </w:rPr>
              <w:t xml:space="preserve"> </w:t>
            </w:r>
            <w:r w:rsidRPr="00D57F3D">
              <w:rPr>
                <w:rFonts w:asciiTheme="majorBidi" w:hAnsiTheme="majorBidi" w:cstheme="majorBidi"/>
                <w:spacing w:val="-5"/>
              </w:rPr>
              <w:t>Hz)</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9"/>
              </w:rPr>
              <w:t xml:space="preserve"> </w:t>
            </w:r>
            <w:r w:rsidRPr="00D57F3D">
              <w:rPr>
                <w:rFonts w:asciiTheme="majorBidi" w:hAnsiTheme="majorBidi" w:cstheme="majorBidi"/>
              </w:rPr>
              <w:t>Output</w:t>
            </w:r>
            <w:r w:rsidRPr="00D57F3D">
              <w:rPr>
                <w:rFonts w:asciiTheme="majorBidi" w:hAnsiTheme="majorBidi" w:cstheme="majorBidi"/>
                <w:spacing w:val="-8"/>
              </w:rPr>
              <w:t xml:space="preserve"> </w:t>
            </w:r>
            <w:r w:rsidRPr="00D57F3D">
              <w:rPr>
                <w:rFonts w:asciiTheme="majorBidi" w:hAnsiTheme="majorBidi" w:cstheme="majorBidi"/>
                <w:spacing w:val="-2"/>
              </w:rPr>
              <w:t>Voltage</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3W/N/PE</w:t>
            </w:r>
            <w:r w:rsidRPr="00D57F3D">
              <w:rPr>
                <w:rFonts w:asciiTheme="majorBidi" w:hAnsiTheme="majorBidi" w:cstheme="majorBidi"/>
                <w:spacing w:val="-4"/>
              </w:rPr>
              <w:t xml:space="preserve"> </w:t>
            </w:r>
            <w:r w:rsidRPr="00D57F3D">
              <w:rPr>
                <w:rFonts w:asciiTheme="majorBidi" w:hAnsiTheme="majorBidi" w:cstheme="majorBidi"/>
              </w:rPr>
              <w:t>230</w:t>
            </w:r>
            <w:r w:rsidRPr="00D57F3D">
              <w:rPr>
                <w:rFonts w:asciiTheme="majorBidi" w:hAnsiTheme="majorBidi" w:cstheme="majorBidi"/>
                <w:spacing w:val="-4"/>
              </w:rPr>
              <w:t xml:space="preserve"> </w:t>
            </w:r>
            <w:r w:rsidRPr="00D57F3D">
              <w:rPr>
                <w:rFonts w:asciiTheme="majorBidi" w:hAnsiTheme="majorBidi" w:cstheme="majorBidi"/>
              </w:rPr>
              <w:t>(+-</w:t>
            </w:r>
            <w:r w:rsidRPr="00D57F3D">
              <w:rPr>
                <w:rFonts w:asciiTheme="majorBidi" w:hAnsiTheme="majorBidi" w:cstheme="majorBidi"/>
                <w:spacing w:val="-5"/>
              </w:rPr>
              <w:t>5%)</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Safety</w:t>
            </w:r>
            <w:r w:rsidRPr="00D57F3D">
              <w:rPr>
                <w:rFonts w:asciiTheme="majorBidi" w:hAnsiTheme="majorBidi" w:cstheme="majorBidi"/>
                <w:spacing w:val="-5"/>
              </w:rPr>
              <w:t xml:space="preserve"> </w:t>
            </w:r>
            <w:r w:rsidRPr="00D57F3D">
              <w:rPr>
                <w:rFonts w:asciiTheme="majorBidi" w:hAnsiTheme="majorBidi" w:cstheme="majorBidi"/>
                <w:spacing w:val="-2"/>
              </w:rPr>
              <w:t>Level</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Class</w:t>
            </w:r>
            <w:r w:rsidRPr="00D57F3D">
              <w:rPr>
                <w:rFonts w:asciiTheme="majorBidi" w:hAnsiTheme="majorBidi" w:cstheme="majorBidi"/>
                <w:spacing w:val="-4"/>
              </w:rPr>
              <w:t xml:space="preserve"> </w:t>
            </w:r>
            <w:r w:rsidRPr="00D57F3D">
              <w:rPr>
                <w:rFonts w:asciiTheme="majorBidi" w:hAnsiTheme="majorBidi" w:cstheme="majorBidi"/>
                <w:spacing w:val="-10"/>
              </w:rPr>
              <w:t>1</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3"/>
              </w:rPr>
              <w:t xml:space="preserve"> </w:t>
            </w:r>
            <w:r w:rsidRPr="00D57F3D">
              <w:rPr>
                <w:rFonts w:asciiTheme="majorBidi" w:hAnsiTheme="majorBidi" w:cstheme="majorBidi"/>
              </w:rPr>
              <w:t>Connection</w:t>
            </w:r>
            <w:r w:rsidRPr="00D57F3D">
              <w:rPr>
                <w:rFonts w:asciiTheme="majorBidi" w:hAnsiTheme="majorBidi" w:cstheme="majorBidi"/>
                <w:spacing w:val="-3"/>
              </w:rPr>
              <w:t xml:space="preserve"> </w:t>
            </w:r>
            <w:r w:rsidRPr="00D57F3D">
              <w:rPr>
                <w:rFonts w:asciiTheme="majorBidi" w:hAnsiTheme="majorBidi" w:cstheme="majorBidi"/>
                <w:spacing w:val="-4"/>
              </w:rPr>
              <w:t>Type</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spacing w:val="-5"/>
              </w:rPr>
              <w:t>MC4</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spacing w:val="-2"/>
              </w:rPr>
              <w:t>Efficiency</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spacing w:val="-2"/>
              </w:rPr>
              <w:t>&gt;98.2%</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MPP</w:t>
            </w:r>
            <w:r w:rsidRPr="00D57F3D">
              <w:rPr>
                <w:rFonts w:asciiTheme="majorBidi" w:hAnsiTheme="majorBidi" w:cstheme="majorBidi"/>
                <w:spacing w:val="-4"/>
              </w:rPr>
              <w:t xml:space="preserve"> </w:t>
            </w:r>
            <w:r w:rsidRPr="00D57F3D">
              <w:rPr>
                <w:rFonts w:asciiTheme="majorBidi" w:hAnsiTheme="majorBidi" w:cstheme="majorBidi"/>
              </w:rPr>
              <w:t>adaptation</w:t>
            </w:r>
            <w:r w:rsidRPr="00D57F3D">
              <w:rPr>
                <w:rFonts w:asciiTheme="majorBidi" w:hAnsiTheme="majorBidi" w:cstheme="majorBidi"/>
                <w:spacing w:val="-3"/>
              </w:rPr>
              <w:t xml:space="preserve"> </w:t>
            </w:r>
            <w:r w:rsidRPr="00D57F3D">
              <w:rPr>
                <w:rFonts w:asciiTheme="majorBidi" w:hAnsiTheme="majorBidi" w:cstheme="majorBidi"/>
                <w:spacing w:val="-2"/>
              </w:rPr>
              <w:t>Efficiency</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spacing w:val="-4"/>
              </w:rPr>
              <w:t>&gt;99%</w:t>
            </w:r>
          </w:p>
        </w:tc>
      </w:tr>
      <w:tr w:rsidR="00970E65" w:rsidRPr="00D57F3D" w:rsidTr="00F538D2">
        <w:trPr>
          <w:trHeight w:val="278"/>
        </w:trPr>
        <w:tc>
          <w:tcPr>
            <w:tcW w:w="3996" w:type="dxa"/>
          </w:tcPr>
          <w:p w:rsidR="00970E65" w:rsidRPr="00D57F3D" w:rsidRDefault="00970E65" w:rsidP="00F538D2">
            <w:pPr>
              <w:pStyle w:val="TableParagraph"/>
              <w:spacing w:before="1" w:line="257" w:lineRule="exact"/>
              <w:ind w:firstLine="205"/>
              <w:rPr>
                <w:rFonts w:asciiTheme="majorBidi" w:hAnsiTheme="majorBidi" w:cstheme="majorBidi"/>
              </w:rPr>
            </w:pPr>
            <w:r w:rsidRPr="00D57F3D">
              <w:rPr>
                <w:rFonts w:asciiTheme="majorBidi" w:hAnsiTheme="majorBidi" w:cstheme="majorBidi"/>
              </w:rPr>
              <w:t>Total</w:t>
            </w:r>
            <w:r w:rsidRPr="00D57F3D">
              <w:rPr>
                <w:rFonts w:asciiTheme="majorBidi" w:hAnsiTheme="majorBidi" w:cstheme="majorBidi"/>
                <w:spacing w:val="-3"/>
              </w:rPr>
              <w:t xml:space="preserve"> </w:t>
            </w:r>
            <w:r w:rsidRPr="00D57F3D">
              <w:rPr>
                <w:rFonts w:asciiTheme="majorBidi" w:hAnsiTheme="majorBidi" w:cstheme="majorBidi"/>
              </w:rPr>
              <w:t>Harmonic</w:t>
            </w:r>
            <w:r w:rsidRPr="00D57F3D">
              <w:rPr>
                <w:rFonts w:asciiTheme="majorBidi" w:hAnsiTheme="majorBidi" w:cstheme="majorBidi"/>
                <w:spacing w:val="-3"/>
              </w:rPr>
              <w:t xml:space="preserve"> </w:t>
            </w:r>
            <w:r w:rsidRPr="00D57F3D">
              <w:rPr>
                <w:rFonts w:asciiTheme="majorBidi" w:hAnsiTheme="majorBidi" w:cstheme="majorBidi"/>
                <w:spacing w:val="-2"/>
              </w:rPr>
              <w:t>Distortion</w:t>
            </w:r>
          </w:p>
        </w:tc>
        <w:tc>
          <w:tcPr>
            <w:tcW w:w="5357" w:type="dxa"/>
          </w:tcPr>
          <w:p w:rsidR="00970E65" w:rsidRPr="00D57F3D" w:rsidRDefault="00970E65" w:rsidP="00F538D2">
            <w:pPr>
              <w:pStyle w:val="TableParagraph"/>
              <w:spacing w:before="1" w:line="257" w:lineRule="exact"/>
              <w:ind w:firstLine="176"/>
              <w:rPr>
                <w:rFonts w:asciiTheme="majorBidi" w:hAnsiTheme="majorBidi" w:cstheme="majorBidi"/>
              </w:rPr>
            </w:pPr>
            <w:r w:rsidRPr="00D57F3D">
              <w:rPr>
                <w:rFonts w:asciiTheme="majorBidi" w:hAnsiTheme="majorBidi" w:cstheme="majorBidi"/>
                <w:spacing w:val="-5"/>
              </w:rPr>
              <w:t>&lt;3%</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spacing w:val="-2"/>
              </w:rPr>
              <w:t>Communication</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Ethernet</w:t>
            </w:r>
            <w:r w:rsidRPr="00D57F3D">
              <w:rPr>
                <w:rFonts w:asciiTheme="majorBidi" w:hAnsiTheme="majorBidi" w:cstheme="majorBidi"/>
                <w:spacing w:val="-3"/>
              </w:rPr>
              <w:t xml:space="preserve"> </w:t>
            </w:r>
            <w:r w:rsidRPr="00D57F3D">
              <w:rPr>
                <w:rFonts w:asciiTheme="majorBidi" w:hAnsiTheme="majorBidi" w:cstheme="majorBidi"/>
                <w:spacing w:val="-2"/>
              </w:rPr>
              <w:t>LAN/RS485/USB</w:t>
            </w:r>
          </w:p>
        </w:tc>
      </w:tr>
      <w:tr w:rsidR="00970E65" w:rsidRPr="00D57F3D" w:rsidTr="00F538D2">
        <w:trPr>
          <w:trHeight w:val="276"/>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Operating</w:t>
            </w:r>
            <w:r w:rsidRPr="00D57F3D">
              <w:rPr>
                <w:rFonts w:asciiTheme="majorBidi" w:hAnsiTheme="majorBidi" w:cstheme="majorBidi"/>
                <w:spacing w:val="-5"/>
              </w:rPr>
              <w:t xml:space="preserve"> </w:t>
            </w:r>
            <w:r w:rsidRPr="00D57F3D">
              <w:rPr>
                <w:rFonts w:asciiTheme="majorBidi" w:hAnsiTheme="majorBidi" w:cstheme="majorBidi"/>
              </w:rPr>
              <w:t>Ambient</w:t>
            </w:r>
            <w:r w:rsidRPr="00D57F3D">
              <w:rPr>
                <w:rFonts w:asciiTheme="majorBidi" w:hAnsiTheme="majorBidi" w:cstheme="majorBidi"/>
                <w:spacing w:val="-5"/>
              </w:rPr>
              <w:t xml:space="preserve"> </w:t>
            </w:r>
            <w:r w:rsidRPr="00D57F3D">
              <w:rPr>
                <w:rFonts w:asciiTheme="majorBidi" w:hAnsiTheme="majorBidi" w:cstheme="majorBidi"/>
                <w:spacing w:val="-2"/>
              </w:rPr>
              <w:t>Temperature</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Up</w:t>
            </w:r>
            <w:r w:rsidRPr="00D57F3D">
              <w:rPr>
                <w:rFonts w:asciiTheme="majorBidi" w:hAnsiTheme="majorBidi" w:cstheme="majorBidi"/>
                <w:spacing w:val="-2"/>
              </w:rPr>
              <w:t xml:space="preserve"> </w:t>
            </w:r>
            <w:r w:rsidRPr="00D57F3D">
              <w:rPr>
                <w:rFonts w:asciiTheme="majorBidi" w:hAnsiTheme="majorBidi" w:cstheme="majorBidi"/>
              </w:rPr>
              <w:t>to</w:t>
            </w:r>
            <w:r w:rsidRPr="00D57F3D">
              <w:rPr>
                <w:rFonts w:asciiTheme="majorBidi" w:hAnsiTheme="majorBidi" w:cstheme="majorBidi"/>
                <w:spacing w:val="-1"/>
              </w:rPr>
              <w:t xml:space="preserve"> </w:t>
            </w:r>
            <w:r w:rsidRPr="00D57F3D">
              <w:rPr>
                <w:rFonts w:asciiTheme="majorBidi" w:hAnsiTheme="majorBidi" w:cstheme="majorBidi"/>
                <w:spacing w:val="-4"/>
              </w:rPr>
              <w:t>60</w:t>
            </w:r>
            <w:r w:rsidRPr="00D57F3D">
              <w:rPr>
                <w:rFonts w:asciiTheme="majorBidi" w:hAnsiTheme="majorBidi" w:cstheme="majorBidi"/>
                <w:spacing w:val="-4"/>
                <w:vertAlign w:val="superscript"/>
              </w:rPr>
              <w:t>o</w:t>
            </w:r>
            <w:r w:rsidRPr="00D57F3D">
              <w:rPr>
                <w:rFonts w:asciiTheme="majorBidi" w:hAnsiTheme="majorBidi" w:cstheme="majorBidi"/>
                <w:spacing w:val="-4"/>
              </w:rPr>
              <w:t>C</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Relative</w:t>
            </w:r>
            <w:r w:rsidRPr="00D57F3D">
              <w:rPr>
                <w:rFonts w:asciiTheme="majorBidi" w:hAnsiTheme="majorBidi" w:cstheme="majorBidi"/>
                <w:spacing w:val="-3"/>
              </w:rPr>
              <w:t xml:space="preserve"> </w:t>
            </w:r>
            <w:r w:rsidRPr="00D57F3D">
              <w:rPr>
                <w:rFonts w:asciiTheme="majorBidi" w:hAnsiTheme="majorBidi" w:cstheme="majorBidi"/>
                <w:spacing w:val="-2"/>
              </w:rPr>
              <w:t>Humidity</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spacing w:val="-2"/>
              </w:rPr>
              <w:t>0-</w:t>
            </w:r>
            <w:r w:rsidRPr="00D57F3D">
              <w:rPr>
                <w:rFonts w:asciiTheme="majorBidi" w:hAnsiTheme="majorBidi" w:cstheme="majorBidi"/>
                <w:spacing w:val="-4"/>
              </w:rPr>
              <w:t>100%</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spacing w:val="-2"/>
              </w:rPr>
              <w:t>Cooling</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Air</w:t>
            </w:r>
            <w:r w:rsidRPr="00D57F3D">
              <w:rPr>
                <w:rFonts w:asciiTheme="majorBidi" w:hAnsiTheme="majorBidi" w:cstheme="majorBidi"/>
                <w:spacing w:val="-4"/>
              </w:rPr>
              <w:t xml:space="preserve"> cool</w:t>
            </w:r>
          </w:p>
        </w:tc>
      </w:tr>
      <w:tr w:rsidR="00970E65" w:rsidRPr="00D57F3D" w:rsidTr="00F538D2">
        <w:trPr>
          <w:trHeight w:val="275"/>
        </w:trPr>
        <w:tc>
          <w:tcPr>
            <w:tcW w:w="3996" w:type="dxa"/>
          </w:tcPr>
          <w:p w:rsidR="00970E65" w:rsidRPr="00D57F3D" w:rsidRDefault="00970E65" w:rsidP="00F538D2">
            <w:pPr>
              <w:pStyle w:val="TableParagraph"/>
              <w:ind w:firstLine="205"/>
              <w:rPr>
                <w:rFonts w:asciiTheme="majorBidi" w:hAnsiTheme="majorBidi" w:cstheme="majorBidi"/>
              </w:rPr>
            </w:pPr>
            <w:r w:rsidRPr="00D57F3D">
              <w:rPr>
                <w:rFonts w:asciiTheme="majorBidi" w:hAnsiTheme="majorBidi" w:cstheme="majorBidi"/>
              </w:rPr>
              <w:t>Protection</w:t>
            </w:r>
            <w:r w:rsidRPr="00D57F3D">
              <w:rPr>
                <w:rFonts w:asciiTheme="majorBidi" w:hAnsiTheme="majorBidi" w:cstheme="majorBidi"/>
                <w:spacing w:val="-5"/>
              </w:rPr>
              <w:t xml:space="preserve"> </w:t>
            </w:r>
            <w:r w:rsidRPr="00D57F3D">
              <w:rPr>
                <w:rFonts w:asciiTheme="majorBidi" w:hAnsiTheme="majorBidi" w:cstheme="majorBidi"/>
                <w:spacing w:val="-2"/>
              </w:rPr>
              <w:t>Degree</w:t>
            </w:r>
          </w:p>
        </w:tc>
        <w:tc>
          <w:tcPr>
            <w:tcW w:w="5357" w:type="dxa"/>
          </w:tcPr>
          <w:p w:rsidR="00970E65" w:rsidRPr="00D57F3D" w:rsidRDefault="00970E65" w:rsidP="00F538D2">
            <w:pPr>
              <w:pStyle w:val="TableParagraph"/>
              <w:ind w:firstLine="176"/>
              <w:rPr>
                <w:rFonts w:asciiTheme="majorBidi" w:hAnsiTheme="majorBidi" w:cstheme="majorBidi"/>
              </w:rPr>
            </w:pPr>
            <w:r w:rsidRPr="00D57F3D">
              <w:rPr>
                <w:rFonts w:asciiTheme="majorBidi" w:hAnsiTheme="majorBidi" w:cstheme="majorBidi"/>
              </w:rPr>
              <w:t>IP</w:t>
            </w:r>
            <w:r w:rsidRPr="00D57F3D">
              <w:rPr>
                <w:rFonts w:asciiTheme="majorBidi" w:hAnsiTheme="majorBidi" w:cstheme="majorBidi"/>
                <w:spacing w:val="-7"/>
              </w:rPr>
              <w:t xml:space="preserve"> </w:t>
            </w:r>
            <w:r w:rsidRPr="00D57F3D">
              <w:rPr>
                <w:rFonts w:asciiTheme="majorBidi" w:hAnsiTheme="majorBidi" w:cstheme="majorBidi"/>
                <w:spacing w:val="-5"/>
              </w:rPr>
              <w:t>65</w:t>
            </w:r>
          </w:p>
        </w:tc>
      </w:tr>
      <w:tr w:rsidR="00970E65" w:rsidRPr="00D57F3D" w:rsidTr="00F538D2">
        <w:trPr>
          <w:trHeight w:val="2663"/>
        </w:trPr>
        <w:tc>
          <w:tcPr>
            <w:tcW w:w="3996" w:type="dxa"/>
          </w:tcPr>
          <w:p w:rsidR="00970E65" w:rsidRPr="00D57F3D" w:rsidRDefault="00970E65" w:rsidP="00F538D2">
            <w:pPr>
              <w:pStyle w:val="TableParagraph"/>
              <w:spacing w:line="275" w:lineRule="exact"/>
              <w:ind w:firstLine="205"/>
              <w:rPr>
                <w:rFonts w:asciiTheme="majorBidi" w:hAnsiTheme="majorBidi" w:cstheme="majorBidi"/>
              </w:rPr>
            </w:pPr>
            <w:r w:rsidRPr="00D57F3D">
              <w:rPr>
                <w:rFonts w:asciiTheme="majorBidi" w:hAnsiTheme="majorBidi" w:cstheme="majorBidi"/>
              </w:rPr>
              <w:t>Mandatory</w:t>
            </w:r>
            <w:r w:rsidRPr="00D57F3D">
              <w:rPr>
                <w:rFonts w:asciiTheme="majorBidi" w:hAnsiTheme="majorBidi" w:cstheme="majorBidi"/>
                <w:spacing w:val="-6"/>
              </w:rPr>
              <w:t xml:space="preserve"> </w:t>
            </w:r>
            <w:r w:rsidRPr="00D57F3D">
              <w:rPr>
                <w:rFonts w:asciiTheme="majorBidi" w:hAnsiTheme="majorBidi" w:cstheme="majorBidi"/>
                <w:spacing w:val="-2"/>
              </w:rPr>
              <w:t>Features</w:t>
            </w:r>
          </w:p>
        </w:tc>
        <w:tc>
          <w:tcPr>
            <w:tcW w:w="5357" w:type="dxa"/>
          </w:tcPr>
          <w:p w:rsidR="00970E65" w:rsidRPr="00D57F3D" w:rsidRDefault="00970E65" w:rsidP="00F538D2">
            <w:pPr>
              <w:pStyle w:val="TableParagraph"/>
              <w:numPr>
                <w:ilvl w:val="0"/>
                <w:numId w:val="8"/>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Insulation</w:t>
            </w:r>
            <w:r w:rsidRPr="00D57F3D">
              <w:rPr>
                <w:rFonts w:asciiTheme="majorBidi" w:hAnsiTheme="majorBidi" w:cstheme="majorBidi"/>
                <w:spacing w:val="-4"/>
              </w:rPr>
              <w:t xml:space="preserve"> </w:t>
            </w:r>
            <w:r w:rsidRPr="00D57F3D">
              <w:rPr>
                <w:rFonts w:asciiTheme="majorBidi" w:hAnsiTheme="majorBidi" w:cstheme="majorBidi"/>
                <w:spacing w:val="-2"/>
              </w:rPr>
              <w:t>Measurement</w:t>
            </w:r>
          </w:p>
          <w:p w:rsidR="00970E65" w:rsidRPr="00D57F3D" w:rsidRDefault="00970E65" w:rsidP="00F538D2">
            <w:pPr>
              <w:pStyle w:val="TableParagraph"/>
              <w:numPr>
                <w:ilvl w:val="0"/>
                <w:numId w:val="8"/>
              </w:numPr>
              <w:tabs>
                <w:tab w:val="left" w:pos="827"/>
                <w:tab w:val="left" w:pos="828"/>
              </w:tabs>
              <w:spacing w:before="1" w:line="293" w:lineRule="exact"/>
              <w:ind w:firstLine="480"/>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3"/>
              </w:rPr>
              <w:t xml:space="preserve"> </w:t>
            </w:r>
            <w:r w:rsidRPr="00D57F3D">
              <w:rPr>
                <w:rFonts w:asciiTheme="majorBidi" w:hAnsiTheme="majorBidi" w:cstheme="majorBidi"/>
              </w:rPr>
              <w:t>side</w:t>
            </w:r>
            <w:r w:rsidRPr="00D57F3D">
              <w:rPr>
                <w:rFonts w:asciiTheme="majorBidi" w:hAnsiTheme="majorBidi" w:cstheme="majorBidi"/>
                <w:spacing w:val="-3"/>
              </w:rPr>
              <w:t xml:space="preserve"> </w:t>
            </w:r>
            <w:r w:rsidRPr="00D57F3D">
              <w:rPr>
                <w:rFonts w:asciiTheme="majorBidi" w:hAnsiTheme="majorBidi" w:cstheme="majorBidi"/>
                <w:spacing w:val="-2"/>
              </w:rPr>
              <w:t>disconnector</w:t>
            </w:r>
          </w:p>
          <w:p w:rsidR="00970E65" w:rsidRPr="00D57F3D" w:rsidRDefault="00970E65" w:rsidP="00F538D2">
            <w:pPr>
              <w:pStyle w:val="TableParagraph"/>
              <w:numPr>
                <w:ilvl w:val="0"/>
                <w:numId w:val="8"/>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Integrated</w:t>
            </w:r>
            <w:r w:rsidRPr="00D57F3D">
              <w:rPr>
                <w:rFonts w:asciiTheme="majorBidi" w:hAnsiTheme="majorBidi" w:cstheme="majorBidi"/>
                <w:spacing w:val="-3"/>
              </w:rPr>
              <w:t xml:space="preserve"> </w:t>
            </w:r>
            <w:r w:rsidRPr="00D57F3D">
              <w:rPr>
                <w:rFonts w:asciiTheme="majorBidi" w:hAnsiTheme="majorBidi" w:cstheme="majorBidi"/>
              </w:rPr>
              <w:t>string</w:t>
            </w:r>
            <w:r w:rsidRPr="00D57F3D">
              <w:rPr>
                <w:rFonts w:asciiTheme="majorBidi" w:hAnsiTheme="majorBidi" w:cstheme="majorBidi"/>
                <w:spacing w:val="-2"/>
              </w:rPr>
              <w:t xml:space="preserve"> </w:t>
            </w:r>
            <w:r w:rsidRPr="00D57F3D">
              <w:rPr>
                <w:rFonts w:asciiTheme="majorBidi" w:hAnsiTheme="majorBidi" w:cstheme="majorBidi"/>
              </w:rPr>
              <w:t>fuse</w:t>
            </w:r>
            <w:r w:rsidRPr="00D57F3D">
              <w:rPr>
                <w:rFonts w:asciiTheme="majorBidi" w:hAnsiTheme="majorBidi" w:cstheme="majorBidi"/>
                <w:spacing w:val="-3"/>
              </w:rPr>
              <w:t xml:space="preserve"> </w:t>
            </w:r>
            <w:r w:rsidRPr="00D57F3D">
              <w:rPr>
                <w:rFonts w:asciiTheme="majorBidi" w:hAnsiTheme="majorBidi" w:cstheme="majorBidi"/>
                <w:spacing w:val="-2"/>
              </w:rPr>
              <w:t>holders</w:t>
            </w:r>
          </w:p>
          <w:p w:rsidR="00970E65" w:rsidRPr="00D57F3D" w:rsidRDefault="00970E65" w:rsidP="00F538D2">
            <w:pPr>
              <w:pStyle w:val="TableParagraph"/>
              <w:numPr>
                <w:ilvl w:val="0"/>
                <w:numId w:val="8"/>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AC</w:t>
            </w:r>
            <w:r w:rsidRPr="00D57F3D">
              <w:rPr>
                <w:rFonts w:asciiTheme="majorBidi" w:hAnsiTheme="majorBidi" w:cstheme="majorBidi"/>
                <w:spacing w:val="-3"/>
              </w:rPr>
              <w:t xml:space="preserve"> </w:t>
            </w:r>
            <w:r w:rsidRPr="00D57F3D">
              <w:rPr>
                <w:rFonts w:asciiTheme="majorBidi" w:hAnsiTheme="majorBidi" w:cstheme="majorBidi"/>
              </w:rPr>
              <w:t>short</w:t>
            </w:r>
            <w:r w:rsidRPr="00D57F3D">
              <w:rPr>
                <w:rFonts w:asciiTheme="majorBidi" w:hAnsiTheme="majorBidi" w:cstheme="majorBidi"/>
                <w:spacing w:val="-2"/>
              </w:rPr>
              <w:t xml:space="preserve"> </w:t>
            </w:r>
            <w:r w:rsidRPr="00D57F3D">
              <w:rPr>
                <w:rFonts w:asciiTheme="majorBidi" w:hAnsiTheme="majorBidi" w:cstheme="majorBidi"/>
              </w:rPr>
              <w:t>circuit</w:t>
            </w:r>
            <w:r w:rsidRPr="00D57F3D">
              <w:rPr>
                <w:rFonts w:asciiTheme="majorBidi" w:hAnsiTheme="majorBidi" w:cstheme="majorBidi"/>
                <w:spacing w:val="-2"/>
              </w:rPr>
              <w:t xml:space="preserve"> protection</w:t>
            </w:r>
          </w:p>
          <w:p w:rsidR="00970E65" w:rsidRPr="00D57F3D" w:rsidRDefault="00970E65" w:rsidP="00F538D2">
            <w:pPr>
              <w:pStyle w:val="TableParagraph"/>
              <w:numPr>
                <w:ilvl w:val="0"/>
                <w:numId w:val="8"/>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Ground</w:t>
            </w:r>
            <w:r w:rsidRPr="00D57F3D">
              <w:rPr>
                <w:rFonts w:asciiTheme="majorBidi" w:hAnsiTheme="majorBidi" w:cstheme="majorBidi"/>
                <w:spacing w:val="-4"/>
              </w:rPr>
              <w:t xml:space="preserve"> </w:t>
            </w:r>
            <w:r w:rsidRPr="00D57F3D">
              <w:rPr>
                <w:rFonts w:asciiTheme="majorBidi" w:hAnsiTheme="majorBidi" w:cstheme="majorBidi"/>
              </w:rPr>
              <w:t>fault</w:t>
            </w:r>
            <w:r w:rsidRPr="00D57F3D">
              <w:rPr>
                <w:rFonts w:asciiTheme="majorBidi" w:hAnsiTheme="majorBidi" w:cstheme="majorBidi"/>
                <w:spacing w:val="-3"/>
              </w:rPr>
              <w:t xml:space="preserve"> </w:t>
            </w:r>
            <w:r w:rsidRPr="00D57F3D">
              <w:rPr>
                <w:rFonts w:asciiTheme="majorBidi" w:hAnsiTheme="majorBidi" w:cstheme="majorBidi"/>
                <w:spacing w:val="-2"/>
              </w:rPr>
              <w:t>monitoring</w:t>
            </w:r>
          </w:p>
          <w:p w:rsidR="00970E65" w:rsidRPr="00D57F3D" w:rsidRDefault="00970E65" w:rsidP="00F538D2">
            <w:pPr>
              <w:pStyle w:val="TableParagraph"/>
              <w:numPr>
                <w:ilvl w:val="0"/>
                <w:numId w:val="8"/>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Anti-islanding</w:t>
            </w:r>
            <w:r w:rsidRPr="00D57F3D">
              <w:rPr>
                <w:rFonts w:asciiTheme="majorBidi" w:hAnsiTheme="majorBidi" w:cstheme="majorBidi"/>
                <w:spacing w:val="-5"/>
              </w:rPr>
              <w:t xml:space="preserve"> </w:t>
            </w:r>
            <w:r w:rsidRPr="00D57F3D">
              <w:rPr>
                <w:rFonts w:asciiTheme="majorBidi" w:hAnsiTheme="majorBidi" w:cstheme="majorBidi"/>
                <w:spacing w:val="-2"/>
              </w:rPr>
              <w:t>protection</w:t>
            </w:r>
          </w:p>
          <w:p w:rsidR="00970E65" w:rsidRPr="00D57F3D" w:rsidRDefault="00970E65" w:rsidP="00F538D2">
            <w:pPr>
              <w:pStyle w:val="TableParagraph"/>
              <w:numPr>
                <w:ilvl w:val="0"/>
                <w:numId w:val="8"/>
              </w:numPr>
              <w:tabs>
                <w:tab w:val="left" w:pos="827"/>
                <w:tab w:val="left" w:pos="828"/>
              </w:tabs>
              <w:spacing w:line="294" w:lineRule="exact"/>
              <w:ind w:firstLine="480"/>
              <w:rPr>
                <w:rFonts w:asciiTheme="majorBidi" w:hAnsiTheme="majorBidi" w:cstheme="majorBidi"/>
              </w:rPr>
            </w:pPr>
            <w:r w:rsidRPr="00D57F3D">
              <w:rPr>
                <w:rFonts w:asciiTheme="majorBidi" w:hAnsiTheme="majorBidi" w:cstheme="majorBidi"/>
              </w:rPr>
              <w:t>Residual</w:t>
            </w:r>
            <w:r w:rsidRPr="00D57F3D">
              <w:rPr>
                <w:rFonts w:asciiTheme="majorBidi" w:hAnsiTheme="majorBidi" w:cstheme="majorBidi"/>
                <w:spacing w:val="-3"/>
              </w:rPr>
              <w:t xml:space="preserve"> </w:t>
            </w:r>
            <w:r w:rsidRPr="00D57F3D">
              <w:rPr>
                <w:rFonts w:asciiTheme="majorBidi" w:hAnsiTheme="majorBidi" w:cstheme="majorBidi"/>
              </w:rPr>
              <w:t>current</w:t>
            </w:r>
            <w:r w:rsidRPr="00D57F3D">
              <w:rPr>
                <w:rFonts w:asciiTheme="majorBidi" w:hAnsiTheme="majorBidi" w:cstheme="majorBidi"/>
                <w:spacing w:val="-2"/>
              </w:rPr>
              <w:t xml:space="preserve"> monitoring</w:t>
            </w:r>
          </w:p>
          <w:p w:rsidR="00970E65" w:rsidRPr="00D57F3D" w:rsidRDefault="00970E65" w:rsidP="00F538D2">
            <w:pPr>
              <w:pStyle w:val="TableParagraph"/>
              <w:numPr>
                <w:ilvl w:val="0"/>
                <w:numId w:val="8"/>
              </w:numPr>
              <w:tabs>
                <w:tab w:val="left" w:pos="827"/>
                <w:tab w:val="left" w:pos="828"/>
              </w:tabs>
              <w:spacing w:before="1" w:line="293" w:lineRule="exact"/>
              <w:ind w:firstLine="480"/>
              <w:rPr>
                <w:rFonts w:asciiTheme="majorBidi" w:hAnsiTheme="majorBidi" w:cstheme="majorBidi"/>
              </w:rPr>
            </w:pPr>
            <w:r w:rsidRPr="00D57F3D">
              <w:rPr>
                <w:rFonts w:asciiTheme="majorBidi" w:hAnsiTheme="majorBidi" w:cstheme="majorBidi"/>
              </w:rPr>
              <w:t>Reverse</w:t>
            </w:r>
            <w:r w:rsidRPr="00D57F3D">
              <w:rPr>
                <w:rFonts w:asciiTheme="majorBidi" w:hAnsiTheme="majorBidi" w:cstheme="majorBidi"/>
                <w:spacing w:val="-4"/>
              </w:rPr>
              <w:t xml:space="preserve"> </w:t>
            </w:r>
            <w:r w:rsidRPr="00D57F3D">
              <w:rPr>
                <w:rFonts w:asciiTheme="majorBidi" w:hAnsiTheme="majorBidi" w:cstheme="majorBidi"/>
              </w:rPr>
              <w:t>polarity</w:t>
            </w:r>
            <w:r w:rsidRPr="00D57F3D">
              <w:rPr>
                <w:rFonts w:asciiTheme="majorBidi" w:hAnsiTheme="majorBidi" w:cstheme="majorBidi"/>
                <w:spacing w:val="-2"/>
              </w:rPr>
              <w:t xml:space="preserve"> protection</w:t>
            </w:r>
          </w:p>
          <w:p w:rsidR="00970E65" w:rsidRPr="00D57F3D" w:rsidRDefault="00970E65" w:rsidP="00F538D2">
            <w:pPr>
              <w:pStyle w:val="TableParagraph"/>
              <w:numPr>
                <w:ilvl w:val="0"/>
                <w:numId w:val="8"/>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AC</w:t>
            </w:r>
            <w:r w:rsidRPr="00D57F3D">
              <w:rPr>
                <w:rFonts w:asciiTheme="majorBidi" w:hAnsiTheme="majorBidi" w:cstheme="majorBidi"/>
                <w:spacing w:val="-5"/>
              </w:rPr>
              <w:t xml:space="preserve"> </w:t>
            </w:r>
            <w:r w:rsidRPr="00D57F3D">
              <w:rPr>
                <w:rFonts w:asciiTheme="majorBidi" w:hAnsiTheme="majorBidi" w:cstheme="majorBidi"/>
              </w:rPr>
              <w:t>and</w:t>
            </w:r>
            <w:r w:rsidRPr="00D57F3D">
              <w:rPr>
                <w:rFonts w:asciiTheme="majorBidi" w:hAnsiTheme="majorBidi" w:cstheme="majorBidi"/>
                <w:spacing w:val="-2"/>
              </w:rPr>
              <w:t xml:space="preserve"> </w:t>
            </w:r>
            <w:r w:rsidRPr="00D57F3D">
              <w:rPr>
                <w:rFonts w:asciiTheme="majorBidi" w:hAnsiTheme="majorBidi" w:cstheme="majorBidi"/>
              </w:rPr>
              <w:t>DC</w:t>
            </w:r>
            <w:r w:rsidRPr="00D57F3D">
              <w:rPr>
                <w:rFonts w:asciiTheme="majorBidi" w:hAnsiTheme="majorBidi" w:cstheme="majorBidi"/>
                <w:spacing w:val="-2"/>
              </w:rPr>
              <w:t xml:space="preserve"> </w:t>
            </w:r>
            <w:r w:rsidRPr="00D57F3D">
              <w:rPr>
                <w:rFonts w:asciiTheme="majorBidi" w:hAnsiTheme="majorBidi" w:cstheme="majorBidi"/>
              </w:rPr>
              <w:t>Surge</w:t>
            </w:r>
            <w:r w:rsidRPr="00D57F3D">
              <w:rPr>
                <w:rFonts w:asciiTheme="majorBidi" w:hAnsiTheme="majorBidi" w:cstheme="majorBidi"/>
                <w:spacing w:val="-4"/>
              </w:rPr>
              <w:t xml:space="preserve"> </w:t>
            </w:r>
            <w:r w:rsidRPr="00D57F3D">
              <w:rPr>
                <w:rFonts w:asciiTheme="majorBidi" w:hAnsiTheme="majorBidi" w:cstheme="majorBidi"/>
                <w:spacing w:val="-2"/>
              </w:rPr>
              <w:t>Protection</w:t>
            </w:r>
          </w:p>
        </w:tc>
      </w:tr>
      <w:tr w:rsidR="00970E65" w:rsidRPr="00D57F3D" w:rsidTr="00F538D2">
        <w:trPr>
          <w:trHeight w:val="2018"/>
        </w:trPr>
        <w:tc>
          <w:tcPr>
            <w:tcW w:w="3996" w:type="dxa"/>
          </w:tcPr>
          <w:p w:rsidR="00970E65" w:rsidRPr="00D57F3D" w:rsidRDefault="00970E65" w:rsidP="00F538D2">
            <w:pPr>
              <w:pStyle w:val="TableParagraph"/>
              <w:spacing w:line="275" w:lineRule="exact"/>
              <w:ind w:firstLine="205"/>
              <w:rPr>
                <w:rFonts w:asciiTheme="majorBidi" w:hAnsiTheme="majorBidi" w:cstheme="majorBidi"/>
              </w:rPr>
            </w:pPr>
            <w:r w:rsidRPr="00D57F3D">
              <w:rPr>
                <w:rFonts w:asciiTheme="majorBidi" w:hAnsiTheme="majorBidi" w:cstheme="majorBidi"/>
                <w:spacing w:val="-2"/>
              </w:rPr>
              <w:t>Display</w:t>
            </w:r>
          </w:p>
        </w:tc>
        <w:tc>
          <w:tcPr>
            <w:tcW w:w="5357" w:type="dxa"/>
          </w:tcPr>
          <w:p w:rsidR="00970E65" w:rsidRPr="00D57F3D" w:rsidRDefault="00970E65" w:rsidP="00F538D2">
            <w:pPr>
              <w:pStyle w:val="TableParagraph"/>
              <w:ind w:right="43"/>
              <w:rPr>
                <w:rFonts w:asciiTheme="majorBidi" w:hAnsiTheme="majorBidi" w:cstheme="majorBidi"/>
              </w:rPr>
            </w:pPr>
            <w:r w:rsidRPr="00D57F3D">
              <w:rPr>
                <w:rFonts w:asciiTheme="majorBidi" w:hAnsiTheme="majorBidi" w:cstheme="majorBidi"/>
              </w:rPr>
              <w:t>LCD touch screen (or with key pad) which displays the following minimum parameters:</w:t>
            </w:r>
          </w:p>
          <w:p w:rsidR="00970E65" w:rsidRPr="00D57F3D" w:rsidRDefault="00970E65" w:rsidP="00F538D2">
            <w:pPr>
              <w:pStyle w:val="TableParagraph"/>
              <w:numPr>
                <w:ilvl w:val="0"/>
                <w:numId w:val="7"/>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String</w:t>
            </w:r>
            <w:r w:rsidRPr="00D57F3D">
              <w:rPr>
                <w:rFonts w:asciiTheme="majorBidi" w:hAnsiTheme="majorBidi" w:cstheme="majorBidi"/>
                <w:spacing w:val="-2"/>
              </w:rPr>
              <w:t xml:space="preserve"> </w:t>
            </w:r>
            <w:r w:rsidRPr="00D57F3D">
              <w:rPr>
                <w:rFonts w:asciiTheme="majorBidi" w:hAnsiTheme="majorBidi" w:cstheme="majorBidi"/>
              </w:rPr>
              <w:t>Voltage,</w:t>
            </w:r>
            <w:r w:rsidRPr="00D57F3D">
              <w:rPr>
                <w:rFonts w:asciiTheme="majorBidi" w:hAnsiTheme="majorBidi" w:cstheme="majorBidi"/>
                <w:spacing w:val="-2"/>
              </w:rPr>
              <w:t xml:space="preserve"> Current</w:t>
            </w:r>
          </w:p>
          <w:p w:rsidR="00970E65" w:rsidRPr="00D57F3D" w:rsidRDefault="00970E65" w:rsidP="00F538D2">
            <w:pPr>
              <w:pStyle w:val="TableParagraph"/>
              <w:numPr>
                <w:ilvl w:val="0"/>
                <w:numId w:val="7"/>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Output</w:t>
            </w:r>
            <w:r w:rsidRPr="00D57F3D">
              <w:rPr>
                <w:rFonts w:asciiTheme="majorBidi" w:hAnsiTheme="majorBidi" w:cstheme="majorBidi"/>
                <w:spacing w:val="-3"/>
              </w:rPr>
              <w:t xml:space="preserve"> </w:t>
            </w:r>
            <w:r w:rsidRPr="00D57F3D">
              <w:rPr>
                <w:rFonts w:asciiTheme="majorBidi" w:hAnsiTheme="majorBidi" w:cstheme="majorBidi"/>
              </w:rPr>
              <w:t>AC</w:t>
            </w:r>
            <w:r w:rsidRPr="00D57F3D">
              <w:rPr>
                <w:rFonts w:asciiTheme="majorBidi" w:hAnsiTheme="majorBidi" w:cstheme="majorBidi"/>
                <w:spacing w:val="-3"/>
              </w:rPr>
              <w:t xml:space="preserve"> </w:t>
            </w:r>
            <w:r w:rsidRPr="00D57F3D">
              <w:rPr>
                <w:rFonts w:asciiTheme="majorBidi" w:hAnsiTheme="majorBidi" w:cstheme="majorBidi"/>
              </w:rPr>
              <w:t>Active</w:t>
            </w:r>
            <w:r w:rsidRPr="00D57F3D">
              <w:rPr>
                <w:rFonts w:asciiTheme="majorBidi" w:hAnsiTheme="majorBidi" w:cstheme="majorBidi"/>
                <w:spacing w:val="-4"/>
              </w:rPr>
              <w:t xml:space="preserve"> Power</w:t>
            </w:r>
          </w:p>
          <w:p w:rsidR="00970E65" w:rsidRPr="00D57F3D" w:rsidRDefault="00970E65" w:rsidP="00F538D2">
            <w:pPr>
              <w:pStyle w:val="TableParagraph"/>
              <w:numPr>
                <w:ilvl w:val="0"/>
                <w:numId w:val="7"/>
              </w:numPr>
              <w:tabs>
                <w:tab w:val="left" w:pos="827"/>
                <w:tab w:val="left" w:pos="828"/>
              </w:tabs>
              <w:spacing w:line="293" w:lineRule="exact"/>
              <w:ind w:firstLine="480"/>
              <w:rPr>
                <w:rFonts w:asciiTheme="majorBidi" w:hAnsiTheme="majorBidi" w:cstheme="majorBidi"/>
              </w:rPr>
            </w:pPr>
            <w:r w:rsidRPr="00D57F3D">
              <w:rPr>
                <w:rFonts w:asciiTheme="majorBidi" w:hAnsiTheme="majorBidi" w:cstheme="majorBidi"/>
              </w:rPr>
              <w:t>Grid</w:t>
            </w:r>
            <w:r w:rsidRPr="00D57F3D">
              <w:rPr>
                <w:rFonts w:asciiTheme="majorBidi" w:hAnsiTheme="majorBidi" w:cstheme="majorBidi"/>
                <w:spacing w:val="-4"/>
              </w:rPr>
              <w:t xml:space="preserve"> </w:t>
            </w:r>
            <w:r w:rsidRPr="00D57F3D">
              <w:rPr>
                <w:rFonts w:asciiTheme="majorBidi" w:hAnsiTheme="majorBidi" w:cstheme="majorBidi"/>
              </w:rPr>
              <w:t>Voltage/</w:t>
            </w:r>
            <w:r w:rsidRPr="00D57F3D">
              <w:rPr>
                <w:rFonts w:asciiTheme="majorBidi" w:hAnsiTheme="majorBidi" w:cstheme="majorBidi"/>
                <w:spacing w:val="-3"/>
              </w:rPr>
              <w:t xml:space="preserve"> </w:t>
            </w:r>
            <w:r w:rsidRPr="00D57F3D">
              <w:rPr>
                <w:rFonts w:asciiTheme="majorBidi" w:hAnsiTheme="majorBidi" w:cstheme="majorBidi"/>
                <w:spacing w:val="-2"/>
              </w:rPr>
              <w:t>Frequency</w:t>
            </w:r>
          </w:p>
          <w:p w:rsidR="00970E65" w:rsidRPr="00D57F3D" w:rsidRDefault="00970E65" w:rsidP="00F538D2">
            <w:pPr>
              <w:pStyle w:val="TableParagraph"/>
              <w:numPr>
                <w:ilvl w:val="0"/>
                <w:numId w:val="7"/>
              </w:numPr>
              <w:tabs>
                <w:tab w:val="left" w:pos="827"/>
                <w:tab w:val="left" w:pos="828"/>
              </w:tabs>
              <w:spacing w:line="294" w:lineRule="exact"/>
              <w:ind w:firstLine="480"/>
              <w:rPr>
                <w:rFonts w:asciiTheme="majorBidi" w:hAnsiTheme="majorBidi" w:cstheme="majorBidi"/>
              </w:rPr>
            </w:pPr>
            <w:r w:rsidRPr="00D57F3D">
              <w:rPr>
                <w:rFonts w:asciiTheme="majorBidi" w:hAnsiTheme="majorBidi" w:cstheme="majorBidi"/>
              </w:rPr>
              <w:t>Total</w:t>
            </w:r>
            <w:r w:rsidRPr="00D57F3D">
              <w:rPr>
                <w:rFonts w:asciiTheme="majorBidi" w:hAnsiTheme="majorBidi" w:cstheme="majorBidi"/>
                <w:spacing w:val="-2"/>
              </w:rPr>
              <w:t xml:space="preserve"> </w:t>
            </w:r>
            <w:r w:rsidRPr="00D57F3D">
              <w:rPr>
                <w:rFonts w:asciiTheme="majorBidi" w:hAnsiTheme="majorBidi" w:cstheme="majorBidi"/>
              </w:rPr>
              <w:t>Energy</w:t>
            </w:r>
            <w:r w:rsidRPr="00D57F3D">
              <w:rPr>
                <w:rFonts w:asciiTheme="majorBidi" w:hAnsiTheme="majorBidi" w:cstheme="majorBidi"/>
                <w:spacing w:val="-1"/>
              </w:rPr>
              <w:t xml:space="preserve"> </w:t>
            </w:r>
            <w:r w:rsidRPr="00D57F3D">
              <w:rPr>
                <w:rFonts w:asciiTheme="majorBidi" w:hAnsiTheme="majorBidi" w:cstheme="majorBidi"/>
              </w:rPr>
              <w:t>produced</w:t>
            </w:r>
            <w:r w:rsidRPr="00D57F3D">
              <w:rPr>
                <w:rFonts w:asciiTheme="majorBidi" w:hAnsiTheme="majorBidi" w:cstheme="majorBidi"/>
                <w:spacing w:val="-1"/>
              </w:rPr>
              <w:t xml:space="preserve"> </w:t>
            </w:r>
            <w:r w:rsidRPr="00D57F3D">
              <w:rPr>
                <w:rFonts w:asciiTheme="majorBidi" w:hAnsiTheme="majorBidi" w:cstheme="majorBidi"/>
                <w:spacing w:val="-2"/>
              </w:rPr>
              <w:t>(kWh)</w:t>
            </w:r>
          </w:p>
          <w:p w:rsidR="00970E65" w:rsidRPr="00D57F3D" w:rsidRDefault="00970E65" w:rsidP="00F538D2">
            <w:pPr>
              <w:pStyle w:val="TableParagraph"/>
              <w:numPr>
                <w:ilvl w:val="0"/>
                <w:numId w:val="7"/>
              </w:numPr>
              <w:tabs>
                <w:tab w:val="left" w:pos="827"/>
                <w:tab w:val="left" w:pos="828"/>
              </w:tabs>
              <w:spacing w:line="273" w:lineRule="exact"/>
              <w:ind w:firstLine="480"/>
              <w:rPr>
                <w:rFonts w:asciiTheme="majorBidi" w:hAnsiTheme="majorBidi" w:cstheme="majorBidi"/>
              </w:rPr>
            </w:pPr>
            <w:r w:rsidRPr="00D57F3D">
              <w:rPr>
                <w:rFonts w:asciiTheme="majorBidi" w:hAnsiTheme="majorBidi" w:cstheme="majorBidi"/>
              </w:rPr>
              <w:t>Daily</w:t>
            </w:r>
            <w:r w:rsidRPr="00D57F3D">
              <w:rPr>
                <w:rFonts w:asciiTheme="majorBidi" w:hAnsiTheme="majorBidi" w:cstheme="majorBidi"/>
                <w:spacing w:val="-3"/>
              </w:rPr>
              <w:t xml:space="preserve"> </w:t>
            </w:r>
            <w:r w:rsidRPr="00D57F3D">
              <w:rPr>
                <w:rFonts w:asciiTheme="majorBidi" w:hAnsiTheme="majorBidi" w:cstheme="majorBidi"/>
              </w:rPr>
              <w:t>Energy</w:t>
            </w:r>
            <w:r w:rsidRPr="00D57F3D">
              <w:rPr>
                <w:rFonts w:asciiTheme="majorBidi" w:hAnsiTheme="majorBidi" w:cstheme="majorBidi"/>
                <w:spacing w:val="-3"/>
              </w:rPr>
              <w:t xml:space="preserve"> </w:t>
            </w:r>
            <w:r w:rsidRPr="00D57F3D">
              <w:rPr>
                <w:rFonts w:asciiTheme="majorBidi" w:hAnsiTheme="majorBidi" w:cstheme="majorBidi"/>
              </w:rPr>
              <w:t>produced</w:t>
            </w:r>
            <w:r w:rsidRPr="00D57F3D">
              <w:rPr>
                <w:rFonts w:asciiTheme="majorBidi" w:hAnsiTheme="majorBidi" w:cstheme="majorBidi"/>
                <w:spacing w:val="-3"/>
              </w:rPr>
              <w:t xml:space="preserve"> </w:t>
            </w:r>
            <w:r w:rsidRPr="00D57F3D">
              <w:rPr>
                <w:rFonts w:asciiTheme="majorBidi" w:hAnsiTheme="majorBidi" w:cstheme="majorBidi"/>
                <w:spacing w:val="-2"/>
              </w:rPr>
              <w:t>(kWh)</w:t>
            </w:r>
          </w:p>
        </w:tc>
      </w:tr>
      <w:tr w:rsidR="00970E65" w:rsidRPr="00D57F3D" w:rsidTr="00F538D2">
        <w:trPr>
          <w:trHeight w:val="551"/>
        </w:trPr>
        <w:tc>
          <w:tcPr>
            <w:tcW w:w="3996" w:type="dxa"/>
          </w:tcPr>
          <w:p w:rsidR="00970E65" w:rsidRPr="00D57F3D" w:rsidRDefault="00970E65" w:rsidP="00F538D2">
            <w:pPr>
              <w:pStyle w:val="TableParagraph"/>
              <w:spacing w:line="275" w:lineRule="exact"/>
              <w:ind w:firstLine="205"/>
              <w:rPr>
                <w:rFonts w:asciiTheme="majorBidi" w:hAnsiTheme="majorBidi" w:cstheme="majorBidi"/>
              </w:rPr>
            </w:pPr>
            <w:r w:rsidRPr="00D57F3D">
              <w:rPr>
                <w:rFonts w:asciiTheme="majorBidi" w:hAnsiTheme="majorBidi" w:cstheme="majorBidi"/>
                <w:spacing w:val="-2"/>
              </w:rPr>
              <w:t>Standard</w:t>
            </w:r>
          </w:p>
        </w:tc>
        <w:tc>
          <w:tcPr>
            <w:tcW w:w="5357" w:type="dxa"/>
          </w:tcPr>
          <w:p w:rsidR="00970E65" w:rsidRPr="00D57F3D" w:rsidRDefault="00970E65" w:rsidP="00F538D2">
            <w:pPr>
              <w:pStyle w:val="TableParagraph"/>
              <w:spacing w:line="275" w:lineRule="exact"/>
              <w:rPr>
                <w:rFonts w:asciiTheme="majorBidi" w:hAnsiTheme="majorBidi" w:cstheme="majorBidi"/>
                <w:spacing w:val="31"/>
              </w:rPr>
            </w:pPr>
            <w:r w:rsidRPr="00D57F3D">
              <w:rPr>
                <w:rFonts w:asciiTheme="majorBidi" w:hAnsiTheme="majorBidi" w:cstheme="majorBidi"/>
              </w:rPr>
              <w:t>IEC</w:t>
            </w:r>
            <w:r w:rsidRPr="00D57F3D">
              <w:rPr>
                <w:rFonts w:asciiTheme="majorBidi" w:hAnsiTheme="majorBidi" w:cstheme="majorBidi"/>
                <w:spacing w:val="31"/>
              </w:rPr>
              <w:t xml:space="preserve"> </w:t>
            </w:r>
            <w:r w:rsidRPr="00D57F3D">
              <w:rPr>
                <w:rFonts w:asciiTheme="majorBidi" w:hAnsiTheme="majorBidi" w:cstheme="majorBidi"/>
              </w:rPr>
              <w:t>61000-6-2:2005;</w:t>
            </w:r>
            <w:r w:rsidRPr="00D57F3D">
              <w:rPr>
                <w:rFonts w:asciiTheme="majorBidi" w:hAnsiTheme="majorBidi" w:cstheme="majorBidi"/>
                <w:spacing w:val="31"/>
              </w:rPr>
              <w:t xml:space="preserve">  </w:t>
            </w:r>
          </w:p>
          <w:p w:rsidR="00970E65" w:rsidRPr="00D57F3D" w:rsidRDefault="00970E65" w:rsidP="00F538D2">
            <w:pPr>
              <w:pStyle w:val="TableParagraph"/>
              <w:spacing w:line="275" w:lineRule="exact"/>
              <w:rPr>
                <w:rFonts w:asciiTheme="majorBidi" w:hAnsiTheme="majorBidi" w:cstheme="majorBidi"/>
                <w:spacing w:val="31"/>
              </w:rPr>
            </w:pPr>
            <w:r w:rsidRPr="00D57F3D">
              <w:rPr>
                <w:rFonts w:asciiTheme="majorBidi" w:hAnsiTheme="majorBidi" w:cstheme="majorBidi"/>
              </w:rPr>
              <w:t>IEC</w:t>
            </w:r>
            <w:r w:rsidRPr="00D57F3D">
              <w:rPr>
                <w:rFonts w:asciiTheme="majorBidi" w:hAnsiTheme="majorBidi" w:cstheme="majorBidi"/>
                <w:spacing w:val="31"/>
              </w:rPr>
              <w:t xml:space="preserve"> </w:t>
            </w:r>
            <w:r w:rsidRPr="00D57F3D">
              <w:rPr>
                <w:rFonts w:asciiTheme="majorBidi" w:hAnsiTheme="majorBidi" w:cstheme="majorBidi"/>
              </w:rPr>
              <w:t>61000-6-4:2006;</w:t>
            </w:r>
            <w:r w:rsidRPr="00D57F3D">
              <w:rPr>
                <w:rFonts w:asciiTheme="majorBidi" w:hAnsiTheme="majorBidi" w:cstheme="majorBidi"/>
                <w:spacing w:val="31"/>
              </w:rPr>
              <w:t xml:space="preserve">  </w:t>
            </w:r>
          </w:p>
          <w:p w:rsidR="00970E65" w:rsidRPr="00D57F3D" w:rsidRDefault="00970E65" w:rsidP="00F538D2">
            <w:pPr>
              <w:pStyle w:val="TableParagraph"/>
              <w:spacing w:line="275" w:lineRule="exact"/>
              <w:rPr>
                <w:rFonts w:asciiTheme="majorBidi" w:hAnsiTheme="majorBidi" w:cstheme="majorBidi"/>
                <w:spacing w:val="-2"/>
              </w:rPr>
            </w:pPr>
            <w:r w:rsidRPr="00D57F3D">
              <w:rPr>
                <w:rFonts w:asciiTheme="majorBidi" w:hAnsiTheme="majorBidi" w:cstheme="majorBidi"/>
                <w:spacing w:val="-5"/>
              </w:rPr>
              <w:t>IEC</w:t>
            </w:r>
            <w:r w:rsidRPr="00D57F3D">
              <w:rPr>
                <w:rFonts w:asciiTheme="majorBidi" w:hAnsiTheme="majorBidi" w:cstheme="majorBidi"/>
              </w:rPr>
              <w:t xml:space="preserve"> 61727</w:t>
            </w:r>
            <w:r>
              <w:rPr>
                <w:rFonts w:asciiTheme="majorBidi" w:hAnsiTheme="majorBidi" w:cstheme="majorBidi"/>
              </w:rPr>
              <w:t>;</w:t>
            </w:r>
            <w:r w:rsidRPr="00D57F3D">
              <w:rPr>
                <w:rFonts w:asciiTheme="majorBidi" w:hAnsiTheme="majorBidi" w:cstheme="majorBidi"/>
                <w:spacing w:val="-2"/>
              </w:rPr>
              <w:t xml:space="preserve"> </w:t>
            </w:r>
          </w:p>
          <w:p w:rsidR="00970E65" w:rsidRPr="00D57F3D" w:rsidRDefault="00970E65" w:rsidP="00F538D2">
            <w:pPr>
              <w:pStyle w:val="TableParagraph"/>
              <w:spacing w:line="275" w:lineRule="exact"/>
              <w:rPr>
                <w:rFonts w:asciiTheme="majorBidi" w:hAnsiTheme="majorBidi" w:cstheme="majorBidi"/>
              </w:rPr>
            </w:pPr>
            <w:r w:rsidRPr="00D57F3D">
              <w:rPr>
                <w:rFonts w:asciiTheme="majorBidi" w:hAnsiTheme="majorBidi" w:cstheme="majorBidi"/>
              </w:rPr>
              <w:t>IEC</w:t>
            </w:r>
            <w:r w:rsidRPr="00D57F3D">
              <w:rPr>
                <w:rFonts w:asciiTheme="majorBidi" w:hAnsiTheme="majorBidi" w:cstheme="majorBidi"/>
                <w:spacing w:val="-2"/>
              </w:rPr>
              <w:t xml:space="preserve"> 62116</w:t>
            </w:r>
          </w:p>
        </w:tc>
      </w:tr>
      <w:tr w:rsidR="00970E65" w:rsidRPr="00D57F3D" w:rsidTr="00F538D2">
        <w:trPr>
          <w:trHeight w:val="551"/>
        </w:trPr>
        <w:tc>
          <w:tcPr>
            <w:tcW w:w="3996" w:type="dxa"/>
          </w:tcPr>
          <w:p w:rsidR="00970E65" w:rsidRPr="00D57F3D" w:rsidRDefault="00970E65" w:rsidP="00F538D2">
            <w:pPr>
              <w:pStyle w:val="TableParagraph"/>
              <w:spacing w:line="275" w:lineRule="exact"/>
              <w:ind w:firstLine="205"/>
              <w:rPr>
                <w:rFonts w:asciiTheme="majorBidi" w:hAnsiTheme="majorBidi" w:cstheme="majorBidi"/>
              </w:rPr>
            </w:pPr>
            <w:r w:rsidRPr="00D57F3D">
              <w:rPr>
                <w:rFonts w:asciiTheme="majorBidi" w:hAnsiTheme="majorBidi" w:cstheme="majorBidi"/>
              </w:rPr>
              <w:t>Acceptable</w:t>
            </w:r>
            <w:r w:rsidRPr="00D57F3D">
              <w:rPr>
                <w:rFonts w:asciiTheme="majorBidi" w:hAnsiTheme="majorBidi" w:cstheme="majorBidi"/>
                <w:spacing w:val="-6"/>
              </w:rPr>
              <w:t xml:space="preserve"> </w:t>
            </w:r>
            <w:r w:rsidRPr="00D57F3D">
              <w:rPr>
                <w:rFonts w:asciiTheme="majorBidi" w:hAnsiTheme="majorBidi" w:cstheme="majorBidi"/>
                <w:spacing w:val="-2"/>
              </w:rPr>
              <w:t>Brands</w:t>
            </w:r>
          </w:p>
        </w:tc>
        <w:tc>
          <w:tcPr>
            <w:tcW w:w="5357" w:type="dxa"/>
          </w:tcPr>
          <w:p w:rsidR="00970E65" w:rsidRPr="00D57F3D" w:rsidRDefault="00970E65" w:rsidP="00F538D2">
            <w:pPr>
              <w:pStyle w:val="TableParagraph"/>
              <w:spacing w:line="276" w:lineRule="exact"/>
              <w:rPr>
                <w:rFonts w:asciiTheme="majorBidi" w:hAnsiTheme="majorBidi" w:cstheme="majorBidi"/>
              </w:rPr>
            </w:pPr>
            <w:r w:rsidRPr="00D57F3D">
              <w:rPr>
                <w:rFonts w:asciiTheme="majorBidi" w:hAnsiTheme="majorBidi" w:cstheme="majorBidi"/>
                <w:spacing w:val="-2"/>
              </w:rPr>
              <w:t>Fronius/Solis/SMA/</w:t>
            </w:r>
            <w:proofErr w:type="spellStart"/>
            <w:r w:rsidRPr="00D57F3D">
              <w:rPr>
                <w:rFonts w:asciiTheme="majorBidi" w:hAnsiTheme="majorBidi" w:cstheme="majorBidi"/>
                <w:spacing w:val="-2"/>
              </w:rPr>
              <w:t>Sungrow</w:t>
            </w:r>
            <w:proofErr w:type="spellEnd"/>
            <w:r w:rsidRPr="00D57F3D">
              <w:rPr>
                <w:rFonts w:asciiTheme="majorBidi" w:hAnsiTheme="majorBidi" w:cstheme="majorBidi"/>
                <w:spacing w:val="-2"/>
              </w:rPr>
              <w:t>/Huawei/ABB/</w:t>
            </w:r>
            <w:proofErr w:type="spellStart"/>
            <w:r w:rsidRPr="00D57F3D">
              <w:rPr>
                <w:rFonts w:asciiTheme="majorBidi" w:hAnsiTheme="majorBidi" w:cstheme="majorBidi"/>
                <w:spacing w:val="-2"/>
              </w:rPr>
              <w:t>GoodWe</w:t>
            </w:r>
            <w:proofErr w:type="spellEnd"/>
            <w:r w:rsidRPr="00D57F3D">
              <w:rPr>
                <w:rFonts w:asciiTheme="majorBidi" w:hAnsiTheme="majorBidi" w:cstheme="majorBidi"/>
                <w:spacing w:val="-2"/>
              </w:rPr>
              <w:t>/ Enphase/SolarEdge/Delta**</w:t>
            </w:r>
          </w:p>
        </w:tc>
      </w:tr>
    </w:tbl>
    <w:p w:rsidR="00970E65" w:rsidRPr="00A93358" w:rsidRDefault="00970E65" w:rsidP="00970E65">
      <w:pPr>
        <w:pStyle w:val="BodyText"/>
        <w:spacing w:before="19" w:line="360" w:lineRule="auto"/>
        <w:ind w:right="122"/>
        <w:rPr>
          <w:rFonts w:asciiTheme="majorBidi" w:hAnsiTheme="majorBidi" w:cstheme="majorBidi"/>
          <w:sz w:val="6"/>
          <w:szCs w:val="6"/>
        </w:rPr>
      </w:pPr>
    </w:p>
    <w:p w:rsidR="00970E65" w:rsidRPr="00A93358" w:rsidRDefault="00970E65" w:rsidP="00970E65">
      <w:pPr>
        <w:pStyle w:val="BodyText"/>
        <w:spacing w:before="0"/>
        <w:ind w:right="122"/>
        <w:rPr>
          <w:rFonts w:asciiTheme="majorBidi" w:hAnsiTheme="majorBidi" w:cstheme="majorBidi"/>
          <w:sz w:val="18"/>
          <w:szCs w:val="18"/>
        </w:rPr>
      </w:pPr>
      <w:r w:rsidRPr="00A93358">
        <w:rPr>
          <w:rFonts w:asciiTheme="majorBidi" w:hAnsiTheme="majorBidi" w:cstheme="majorBidi"/>
          <w:sz w:val="18"/>
          <w:szCs w:val="18"/>
        </w:rPr>
        <w:t xml:space="preserve">*Inverter rated output power between 2.7- 3 kW is acceptable if other required specifications are </w:t>
      </w:r>
      <w:r w:rsidRPr="00A93358">
        <w:rPr>
          <w:rFonts w:asciiTheme="majorBidi" w:hAnsiTheme="majorBidi" w:cstheme="majorBidi"/>
          <w:spacing w:val="-4"/>
          <w:sz w:val="18"/>
          <w:szCs w:val="18"/>
        </w:rPr>
        <w:t>met.</w:t>
      </w:r>
    </w:p>
    <w:p w:rsidR="00970E65" w:rsidRPr="00D57F3D" w:rsidRDefault="00970E65" w:rsidP="00970E65">
      <w:pPr>
        <w:pStyle w:val="BodyText"/>
        <w:spacing w:before="0"/>
        <w:ind w:right="117"/>
        <w:jc w:val="both"/>
        <w:rPr>
          <w:rFonts w:asciiTheme="majorBidi" w:hAnsiTheme="majorBidi" w:cstheme="majorBidi"/>
        </w:rPr>
      </w:pPr>
      <w:r w:rsidRPr="00A93358">
        <w:rPr>
          <w:rFonts w:asciiTheme="majorBidi" w:hAnsiTheme="majorBidi" w:cstheme="majorBidi"/>
          <w:sz w:val="18"/>
          <w:szCs w:val="18"/>
        </w:rPr>
        <w:t>**If</w:t>
      </w:r>
      <w:r w:rsidRPr="00A93358">
        <w:rPr>
          <w:rFonts w:asciiTheme="majorBidi" w:hAnsiTheme="majorBidi" w:cstheme="majorBidi"/>
          <w:spacing w:val="-10"/>
          <w:sz w:val="18"/>
          <w:szCs w:val="18"/>
        </w:rPr>
        <w:t xml:space="preserve"> </w:t>
      </w:r>
      <w:r w:rsidRPr="00A93358">
        <w:rPr>
          <w:rFonts w:asciiTheme="majorBidi" w:hAnsiTheme="majorBidi" w:cstheme="majorBidi"/>
          <w:sz w:val="18"/>
          <w:szCs w:val="18"/>
        </w:rPr>
        <w:t>a</w:t>
      </w:r>
      <w:r w:rsidRPr="00A93358">
        <w:rPr>
          <w:rFonts w:asciiTheme="majorBidi" w:hAnsiTheme="majorBidi" w:cstheme="majorBidi"/>
          <w:spacing w:val="-9"/>
          <w:sz w:val="18"/>
          <w:szCs w:val="18"/>
        </w:rPr>
        <w:t xml:space="preserve"> </w:t>
      </w:r>
      <w:r w:rsidRPr="00A93358">
        <w:rPr>
          <w:rFonts w:asciiTheme="majorBidi" w:hAnsiTheme="majorBidi" w:cstheme="majorBidi"/>
          <w:sz w:val="18"/>
          <w:szCs w:val="18"/>
        </w:rPr>
        <w:t>brand</w:t>
      </w:r>
      <w:r w:rsidRPr="00A93358">
        <w:rPr>
          <w:rFonts w:asciiTheme="majorBidi" w:hAnsiTheme="majorBidi" w:cstheme="majorBidi"/>
          <w:spacing w:val="-8"/>
          <w:sz w:val="18"/>
          <w:szCs w:val="18"/>
        </w:rPr>
        <w:t xml:space="preserve"> </w:t>
      </w:r>
      <w:r w:rsidRPr="00A93358">
        <w:rPr>
          <w:rFonts w:asciiTheme="majorBidi" w:hAnsiTheme="majorBidi" w:cstheme="majorBidi"/>
          <w:sz w:val="18"/>
          <w:szCs w:val="18"/>
        </w:rPr>
        <w:t>outside</w:t>
      </w:r>
      <w:r w:rsidRPr="00A93358">
        <w:rPr>
          <w:rFonts w:asciiTheme="majorBidi" w:hAnsiTheme="majorBidi" w:cstheme="majorBidi"/>
          <w:spacing w:val="-9"/>
          <w:sz w:val="18"/>
          <w:szCs w:val="18"/>
        </w:rPr>
        <w:t xml:space="preserve"> </w:t>
      </w:r>
      <w:r w:rsidRPr="00A93358">
        <w:rPr>
          <w:rFonts w:asciiTheme="majorBidi" w:hAnsiTheme="majorBidi" w:cstheme="majorBidi"/>
          <w:sz w:val="18"/>
          <w:szCs w:val="18"/>
        </w:rPr>
        <w:t>of</w:t>
      </w:r>
      <w:r w:rsidRPr="00A93358">
        <w:rPr>
          <w:rFonts w:asciiTheme="majorBidi" w:hAnsiTheme="majorBidi" w:cstheme="majorBidi"/>
          <w:spacing w:val="-9"/>
          <w:sz w:val="18"/>
          <w:szCs w:val="18"/>
        </w:rPr>
        <w:t xml:space="preserve"> </w:t>
      </w:r>
      <w:r w:rsidRPr="00A93358">
        <w:rPr>
          <w:rFonts w:asciiTheme="majorBidi" w:hAnsiTheme="majorBidi" w:cstheme="majorBidi"/>
          <w:sz w:val="18"/>
          <w:szCs w:val="18"/>
        </w:rPr>
        <w:t>the</w:t>
      </w:r>
      <w:r w:rsidRPr="00A93358">
        <w:rPr>
          <w:rFonts w:asciiTheme="majorBidi" w:hAnsiTheme="majorBidi" w:cstheme="majorBidi"/>
          <w:spacing w:val="-9"/>
          <w:sz w:val="18"/>
          <w:szCs w:val="18"/>
        </w:rPr>
        <w:t xml:space="preserve"> </w:t>
      </w:r>
      <w:r w:rsidRPr="00A93358">
        <w:rPr>
          <w:rFonts w:asciiTheme="majorBidi" w:hAnsiTheme="majorBidi" w:cstheme="majorBidi"/>
          <w:sz w:val="18"/>
          <w:szCs w:val="18"/>
        </w:rPr>
        <w:t>listed</w:t>
      </w:r>
      <w:r w:rsidRPr="00A93358">
        <w:rPr>
          <w:rFonts w:asciiTheme="majorBidi" w:hAnsiTheme="majorBidi" w:cstheme="majorBidi"/>
          <w:spacing w:val="-9"/>
          <w:sz w:val="18"/>
          <w:szCs w:val="18"/>
        </w:rPr>
        <w:t xml:space="preserve"> </w:t>
      </w:r>
      <w:r w:rsidRPr="00A93358">
        <w:rPr>
          <w:rFonts w:asciiTheme="majorBidi" w:hAnsiTheme="majorBidi" w:cstheme="majorBidi"/>
          <w:sz w:val="18"/>
          <w:szCs w:val="18"/>
        </w:rPr>
        <w:t>ones</w:t>
      </w:r>
      <w:r w:rsidRPr="00A93358">
        <w:rPr>
          <w:rFonts w:asciiTheme="majorBidi" w:hAnsiTheme="majorBidi" w:cstheme="majorBidi"/>
          <w:spacing w:val="-7"/>
          <w:sz w:val="18"/>
          <w:szCs w:val="18"/>
        </w:rPr>
        <w:t xml:space="preserve"> </w:t>
      </w:r>
      <w:r w:rsidRPr="00A93358">
        <w:rPr>
          <w:rFonts w:asciiTheme="majorBidi" w:hAnsiTheme="majorBidi" w:cstheme="majorBidi"/>
          <w:sz w:val="18"/>
          <w:szCs w:val="18"/>
        </w:rPr>
        <w:t>are</w:t>
      </w:r>
      <w:r w:rsidRPr="00A93358">
        <w:rPr>
          <w:rFonts w:asciiTheme="majorBidi" w:hAnsiTheme="majorBidi" w:cstheme="majorBidi"/>
          <w:spacing w:val="-9"/>
          <w:sz w:val="18"/>
          <w:szCs w:val="18"/>
        </w:rPr>
        <w:t xml:space="preserve"> </w:t>
      </w:r>
      <w:r w:rsidRPr="00A93358">
        <w:rPr>
          <w:rFonts w:asciiTheme="majorBidi" w:hAnsiTheme="majorBidi" w:cstheme="majorBidi"/>
          <w:sz w:val="18"/>
          <w:szCs w:val="18"/>
        </w:rPr>
        <w:t>proposed,</w:t>
      </w:r>
      <w:r w:rsidRPr="00A93358">
        <w:rPr>
          <w:rFonts w:asciiTheme="majorBidi" w:hAnsiTheme="majorBidi" w:cstheme="majorBidi"/>
          <w:spacing w:val="-7"/>
          <w:sz w:val="18"/>
          <w:szCs w:val="18"/>
        </w:rPr>
        <w:t xml:space="preserve"> </w:t>
      </w:r>
      <w:r w:rsidRPr="00A93358">
        <w:rPr>
          <w:rFonts w:asciiTheme="majorBidi" w:hAnsiTheme="majorBidi" w:cstheme="majorBidi"/>
          <w:sz w:val="18"/>
          <w:szCs w:val="18"/>
        </w:rPr>
        <w:t>inverters</w:t>
      </w:r>
      <w:r w:rsidRPr="00A93358">
        <w:rPr>
          <w:rFonts w:asciiTheme="majorBidi" w:hAnsiTheme="majorBidi" w:cstheme="majorBidi"/>
          <w:spacing w:val="-7"/>
          <w:sz w:val="18"/>
          <w:szCs w:val="18"/>
        </w:rPr>
        <w:t xml:space="preserve"> </w:t>
      </w:r>
      <w:r w:rsidRPr="00A93358">
        <w:rPr>
          <w:rFonts w:asciiTheme="majorBidi" w:hAnsiTheme="majorBidi" w:cstheme="majorBidi"/>
          <w:sz w:val="18"/>
          <w:szCs w:val="18"/>
        </w:rPr>
        <w:t>of</w:t>
      </w:r>
      <w:r w:rsidRPr="00A93358">
        <w:rPr>
          <w:rFonts w:asciiTheme="majorBidi" w:hAnsiTheme="majorBidi" w:cstheme="majorBidi"/>
          <w:spacing w:val="-8"/>
          <w:sz w:val="18"/>
          <w:szCs w:val="18"/>
        </w:rPr>
        <w:t xml:space="preserve"> </w:t>
      </w:r>
      <w:r w:rsidRPr="00A93358">
        <w:rPr>
          <w:rFonts w:asciiTheme="majorBidi" w:hAnsiTheme="majorBidi" w:cstheme="majorBidi"/>
          <w:sz w:val="18"/>
          <w:szCs w:val="18"/>
        </w:rPr>
        <w:t>that</w:t>
      </w:r>
      <w:r w:rsidRPr="00A93358">
        <w:rPr>
          <w:rFonts w:asciiTheme="majorBidi" w:hAnsiTheme="majorBidi" w:cstheme="majorBidi"/>
          <w:spacing w:val="-7"/>
          <w:sz w:val="18"/>
          <w:szCs w:val="18"/>
        </w:rPr>
        <w:t xml:space="preserve"> </w:t>
      </w:r>
      <w:r w:rsidRPr="00A93358">
        <w:rPr>
          <w:rFonts w:asciiTheme="majorBidi" w:hAnsiTheme="majorBidi" w:cstheme="majorBidi"/>
          <w:sz w:val="18"/>
          <w:szCs w:val="18"/>
        </w:rPr>
        <w:t>brand</w:t>
      </w:r>
      <w:r w:rsidRPr="00A93358">
        <w:rPr>
          <w:rFonts w:asciiTheme="majorBidi" w:hAnsiTheme="majorBidi" w:cstheme="majorBidi"/>
          <w:spacing w:val="-7"/>
          <w:sz w:val="18"/>
          <w:szCs w:val="18"/>
        </w:rPr>
        <w:t xml:space="preserve"> </w:t>
      </w:r>
      <w:r w:rsidRPr="00A93358">
        <w:rPr>
          <w:rFonts w:asciiTheme="majorBidi" w:hAnsiTheme="majorBidi" w:cstheme="majorBidi"/>
          <w:sz w:val="18"/>
          <w:szCs w:val="18"/>
        </w:rPr>
        <w:t>must</w:t>
      </w:r>
      <w:r w:rsidRPr="00A93358">
        <w:rPr>
          <w:rFonts w:asciiTheme="majorBidi" w:hAnsiTheme="majorBidi" w:cstheme="majorBidi"/>
          <w:spacing w:val="-7"/>
          <w:sz w:val="18"/>
          <w:szCs w:val="18"/>
        </w:rPr>
        <w:t xml:space="preserve"> </w:t>
      </w:r>
      <w:r w:rsidRPr="00A93358">
        <w:rPr>
          <w:rFonts w:asciiTheme="majorBidi" w:hAnsiTheme="majorBidi" w:cstheme="majorBidi"/>
          <w:sz w:val="18"/>
          <w:szCs w:val="18"/>
        </w:rPr>
        <w:t>be</w:t>
      </w:r>
      <w:r w:rsidRPr="00A93358">
        <w:rPr>
          <w:rFonts w:asciiTheme="majorBidi" w:hAnsiTheme="majorBidi" w:cstheme="majorBidi"/>
          <w:spacing w:val="-8"/>
          <w:sz w:val="18"/>
          <w:szCs w:val="18"/>
        </w:rPr>
        <w:t xml:space="preserve"> </w:t>
      </w:r>
      <w:r w:rsidRPr="00A93358">
        <w:rPr>
          <w:rFonts w:asciiTheme="majorBidi" w:hAnsiTheme="majorBidi" w:cstheme="majorBidi"/>
          <w:sz w:val="18"/>
          <w:szCs w:val="18"/>
        </w:rPr>
        <w:t>in</w:t>
      </w:r>
      <w:r w:rsidRPr="00A93358">
        <w:rPr>
          <w:rFonts w:asciiTheme="majorBidi" w:hAnsiTheme="majorBidi" w:cstheme="majorBidi"/>
          <w:spacing w:val="-7"/>
          <w:sz w:val="18"/>
          <w:szCs w:val="18"/>
        </w:rPr>
        <w:t xml:space="preserve"> </w:t>
      </w:r>
      <w:r w:rsidRPr="00A93358">
        <w:rPr>
          <w:rFonts w:asciiTheme="majorBidi" w:hAnsiTheme="majorBidi" w:cstheme="majorBidi"/>
          <w:sz w:val="18"/>
          <w:szCs w:val="18"/>
        </w:rPr>
        <w:t>use</w:t>
      </w:r>
      <w:r w:rsidRPr="00A93358">
        <w:rPr>
          <w:rFonts w:asciiTheme="majorBidi" w:hAnsiTheme="majorBidi" w:cstheme="majorBidi"/>
          <w:spacing w:val="-8"/>
          <w:sz w:val="18"/>
          <w:szCs w:val="18"/>
        </w:rPr>
        <w:t xml:space="preserve"> </w:t>
      </w:r>
      <w:r w:rsidRPr="00A93358">
        <w:rPr>
          <w:rFonts w:asciiTheme="majorBidi" w:hAnsiTheme="majorBidi" w:cstheme="majorBidi"/>
          <w:sz w:val="18"/>
          <w:szCs w:val="18"/>
        </w:rPr>
        <w:t>in</w:t>
      </w:r>
      <w:r w:rsidRPr="00A93358">
        <w:rPr>
          <w:rFonts w:asciiTheme="majorBidi" w:hAnsiTheme="majorBidi" w:cstheme="majorBidi"/>
          <w:spacing w:val="-9"/>
          <w:sz w:val="18"/>
          <w:szCs w:val="18"/>
        </w:rPr>
        <w:t xml:space="preserve"> </w:t>
      </w:r>
      <w:r w:rsidRPr="00A93358">
        <w:rPr>
          <w:rFonts w:asciiTheme="majorBidi" w:hAnsiTheme="majorBidi" w:cstheme="majorBidi"/>
          <w:sz w:val="18"/>
          <w:szCs w:val="18"/>
        </w:rPr>
        <w:t>North America and Europe for the past 5 years with &gt; 10 MW shipped to countries in those regions in the past 2 years. Client letters/documents proving the same shall be provided. In addition, type certificates for the standards listed (or equivalent international standards) shall be provided for other inverter brands.</w:t>
      </w:r>
      <w:r w:rsidRPr="00D57F3D">
        <w:rPr>
          <w:rFonts w:asciiTheme="majorBidi" w:hAnsiTheme="majorBidi" w:cstheme="majorBidi"/>
        </w:rPr>
        <w:br w:type="page"/>
      </w:r>
    </w:p>
    <w:p w:rsidR="00970E65" w:rsidRPr="00D57F3D" w:rsidRDefault="00970E65" w:rsidP="00970E65">
      <w:pPr>
        <w:pStyle w:val="Heading2"/>
        <w:numPr>
          <w:ilvl w:val="1"/>
          <w:numId w:val="2"/>
        </w:numPr>
        <w:rPr>
          <w:rFonts w:asciiTheme="majorBidi" w:hAnsiTheme="majorBidi"/>
          <w:sz w:val="22"/>
          <w:szCs w:val="22"/>
        </w:rPr>
      </w:pPr>
      <w:bookmarkStart w:id="542" w:name="_Toc139316531"/>
      <w:bookmarkStart w:id="543" w:name="_Toc139324522"/>
      <w:r w:rsidRPr="00D57F3D">
        <w:rPr>
          <w:rFonts w:asciiTheme="majorBidi" w:hAnsiTheme="majorBidi"/>
          <w:sz w:val="22"/>
          <w:szCs w:val="22"/>
        </w:rPr>
        <w:lastRenderedPageBreak/>
        <w:t>5kW Three Phase Inverter</w:t>
      </w:r>
      <w:bookmarkEnd w:id="542"/>
      <w:bookmarkEnd w:id="543"/>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392"/>
      </w:tblGrid>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
              </w:rPr>
              <w:t xml:space="preserve"> </w:t>
            </w: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Input</w:t>
            </w:r>
            <w:r w:rsidRPr="00D57F3D">
              <w:rPr>
                <w:rFonts w:asciiTheme="majorBidi" w:hAnsiTheme="majorBidi" w:cstheme="majorBidi"/>
                <w:spacing w:val="-4"/>
              </w:rPr>
              <w:t xml:space="preserve"> </w:t>
            </w:r>
            <w:r w:rsidRPr="00D57F3D">
              <w:rPr>
                <w:rFonts w:asciiTheme="majorBidi" w:hAnsiTheme="majorBidi" w:cstheme="majorBidi"/>
                <w:spacing w:val="-2"/>
              </w:rPr>
              <w:t>Voltage</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position w:val="2"/>
              </w:rPr>
              <w:t xml:space="preserve">1000 </w:t>
            </w:r>
            <w:r w:rsidRPr="00D57F3D">
              <w:rPr>
                <w:rFonts w:asciiTheme="majorBidi" w:hAnsiTheme="majorBidi" w:cstheme="majorBidi"/>
                <w:spacing w:val="-5"/>
                <w:position w:val="2"/>
              </w:rPr>
              <w:t>V</w:t>
            </w:r>
            <w:r w:rsidRPr="00D57F3D">
              <w:rPr>
                <w:rFonts w:asciiTheme="majorBidi" w:hAnsiTheme="majorBidi" w:cstheme="majorBidi"/>
                <w:spacing w:val="-5"/>
              </w:rPr>
              <w:t>DC</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
              </w:rPr>
              <w:t xml:space="preserve"> </w:t>
            </w: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Input</w:t>
            </w:r>
            <w:r w:rsidRPr="00D57F3D">
              <w:rPr>
                <w:rFonts w:asciiTheme="majorBidi" w:hAnsiTheme="majorBidi" w:cstheme="majorBidi"/>
                <w:spacing w:val="-4"/>
              </w:rPr>
              <w:t xml:space="preserve"> Power</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position w:val="2"/>
              </w:rPr>
              <w:t>&gt;</w:t>
            </w:r>
            <w:r w:rsidRPr="00D57F3D">
              <w:rPr>
                <w:rFonts w:asciiTheme="majorBidi" w:hAnsiTheme="majorBidi" w:cstheme="majorBidi"/>
                <w:spacing w:val="-1"/>
                <w:position w:val="2"/>
              </w:rPr>
              <w:t xml:space="preserve"> </w:t>
            </w:r>
            <w:r w:rsidRPr="00D57F3D">
              <w:rPr>
                <w:rFonts w:asciiTheme="majorBidi" w:hAnsiTheme="majorBidi" w:cstheme="majorBidi"/>
                <w:position w:val="2"/>
              </w:rPr>
              <w:t xml:space="preserve">5 </w:t>
            </w:r>
            <w:r w:rsidRPr="00D57F3D">
              <w:rPr>
                <w:rFonts w:asciiTheme="majorBidi" w:hAnsiTheme="majorBidi" w:cstheme="majorBidi"/>
                <w:spacing w:val="-4"/>
                <w:position w:val="2"/>
              </w:rPr>
              <w:t>kW</w:t>
            </w:r>
            <w:r w:rsidRPr="00D57F3D">
              <w:rPr>
                <w:rFonts w:asciiTheme="majorBidi" w:hAnsiTheme="majorBidi" w:cstheme="majorBidi"/>
                <w:spacing w:val="-4"/>
              </w:rPr>
              <w:t>DC</w:t>
            </w:r>
          </w:p>
        </w:tc>
      </w:tr>
      <w:tr w:rsidR="00970E65" w:rsidRPr="00D57F3D" w:rsidTr="00F538D2">
        <w:trPr>
          <w:trHeight w:val="863"/>
        </w:trPr>
        <w:tc>
          <w:tcPr>
            <w:tcW w:w="3961" w:type="dxa"/>
          </w:tcPr>
          <w:p w:rsidR="00970E65" w:rsidRPr="00D57F3D" w:rsidRDefault="00970E65" w:rsidP="00F538D2">
            <w:pPr>
              <w:pStyle w:val="TableParagraph"/>
              <w:spacing w:line="275" w:lineRule="exact"/>
              <w:ind w:firstLine="480"/>
              <w:rPr>
                <w:rFonts w:asciiTheme="majorBidi" w:hAnsiTheme="majorBidi" w:cstheme="majorBidi"/>
              </w:rPr>
            </w:pPr>
            <w:r w:rsidRPr="00D57F3D">
              <w:rPr>
                <w:rFonts w:asciiTheme="majorBidi" w:hAnsiTheme="majorBidi" w:cstheme="majorBidi"/>
              </w:rPr>
              <w:t>MPPT</w:t>
            </w:r>
            <w:r w:rsidRPr="00D57F3D">
              <w:rPr>
                <w:rFonts w:asciiTheme="majorBidi" w:hAnsiTheme="majorBidi" w:cstheme="majorBidi"/>
                <w:spacing w:val="-5"/>
              </w:rPr>
              <w:t xml:space="preserve"> </w:t>
            </w:r>
            <w:r w:rsidRPr="00D57F3D">
              <w:rPr>
                <w:rFonts w:asciiTheme="majorBidi" w:hAnsiTheme="majorBidi" w:cstheme="majorBidi"/>
              </w:rPr>
              <w:t>Voltage</w:t>
            </w:r>
            <w:r w:rsidRPr="00D57F3D">
              <w:rPr>
                <w:rFonts w:asciiTheme="majorBidi" w:hAnsiTheme="majorBidi" w:cstheme="majorBidi"/>
                <w:spacing w:val="-5"/>
              </w:rPr>
              <w:t xml:space="preserve"> </w:t>
            </w:r>
            <w:r w:rsidRPr="00D57F3D">
              <w:rPr>
                <w:rFonts w:asciiTheme="majorBidi" w:hAnsiTheme="majorBidi" w:cstheme="majorBidi"/>
                <w:spacing w:val="-4"/>
              </w:rPr>
              <w:t>Range</w:t>
            </w:r>
          </w:p>
        </w:tc>
        <w:tc>
          <w:tcPr>
            <w:tcW w:w="5392" w:type="dxa"/>
          </w:tcPr>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Minimum voltage shall be 150 V or less</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2"/>
              </w:rPr>
              <w:t xml:space="preserve"> </w:t>
            </w:r>
            <w:r w:rsidRPr="00D57F3D">
              <w:rPr>
                <w:rFonts w:asciiTheme="majorBidi" w:hAnsiTheme="majorBidi" w:cstheme="majorBidi"/>
              </w:rPr>
              <w:t>voltage</w:t>
            </w:r>
            <w:r w:rsidRPr="00D57F3D">
              <w:rPr>
                <w:rFonts w:asciiTheme="majorBidi" w:hAnsiTheme="majorBidi" w:cstheme="majorBidi"/>
                <w:spacing w:val="-3"/>
              </w:rPr>
              <w:t xml:space="preserve"> </w:t>
            </w:r>
            <w:r w:rsidRPr="00D57F3D">
              <w:rPr>
                <w:rFonts w:asciiTheme="majorBidi" w:hAnsiTheme="majorBidi" w:cstheme="majorBidi"/>
              </w:rPr>
              <w:t>shall</w:t>
            </w:r>
            <w:r w:rsidRPr="00D57F3D">
              <w:rPr>
                <w:rFonts w:asciiTheme="majorBidi" w:hAnsiTheme="majorBidi" w:cstheme="majorBidi"/>
                <w:spacing w:val="-2"/>
              </w:rPr>
              <w:t xml:space="preserve"> </w:t>
            </w:r>
            <w:r w:rsidRPr="00D57F3D">
              <w:rPr>
                <w:rFonts w:asciiTheme="majorBidi" w:hAnsiTheme="majorBidi" w:cstheme="majorBidi"/>
              </w:rPr>
              <w:t>be</w:t>
            </w:r>
            <w:r w:rsidRPr="00D57F3D">
              <w:rPr>
                <w:rFonts w:asciiTheme="majorBidi" w:hAnsiTheme="majorBidi" w:cstheme="majorBidi"/>
                <w:spacing w:val="-1"/>
              </w:rPr>
              <w:t xml:space="preserve"> </w:t>
            </w:r>
            <w:r w:rsidRPr="00D57F3D">
              <w:rPr>
                <w:rFonts w:asciiTheme="majorBidi" w:hAnsiTheme="majorBidi" w:cstheme="majorBidi"/>
              </w:rPr>
              <w:t>600</w:t>
            </w:r>
            <w:r w:rsidRPr="00D57F3D">
              <w:rPr>
                <w:rFonts w:asciiTheme="majorBidi" w:hAnsiTheme="majorBidi" w:cstheme="majorBidi"/>
                <w:spacing w:val="-2"/>
              </w:rPr>
              <w:t xml:space="preserve"> </w:t>
            </w:r>
            <w:r w:rsidRPr="00D57F3D">
              <w:rPr>
                <w:rFonts w:asciiTheme="majorBidi" w:hAnsiTheme="majorBidi" w:cstheme="majorBidi"/>
              </w:rPr>
              <w:t>V</w:t>
            </w:r>
            <w:r w:rsidRPr="00D57F3D">
              <w:rPr>
                <w:rFonts w:asciiTheme="majorBidi" w:hAnsiTheme="majorBidi" w:cstheme="majorBidi"/>
                <w:spacing w:val="-1"/>
              </w:rPr>
              <w:t xml:space="preserve"> </w:t>
            </w:r>
            <w:r w:rsidRPr="00D57F3D">
              <w:rPr>
                <w:rFonts w:asciiTheme="majorBidi" w:hAnsiTheme="majorBidi" w:cstheme="majorBidi"/>
              </w:rPr>
              <w:t>or</w:t>
            </w:r>
            <w:r w:rsidRPr="00D57F3D">
              <w:rPr>
                <w:rFonts w:asciiTheme="majorBidi" w:hAnsiTheme="majorBidi" w:cstheme="majorBidi"/>
                <w:spacing w:val="-4"/>
              </w:rPr>
              <w:t xml:space="preserve"> above</w:t>
            </w:r>
          </w:p>
        </w:tc>
      </w:tr>
      <w:tr w:rsidR="00970E65" w:rsidRPr="00D57F3D" w:rsidTr="00F538D2">
        <w:trPr>
          <w:trHeight w:val="551"/>
        </w:trPr>
        <w:tc>
          <w:tcPr>
            <w:tcW w:w="3961" w:type="dxa"/>
          </w:tcPr>
          <w:p w:rsidR="00970E65" w:rsidRPr="00D57F3D" w:rsidRDefault="00970E65" w:rsidP="00F538D2">
            <w:pPr>
              <w:pStyle w:val="TableParagraph"/>
              <w:spacing w:line="276" w:lineRule="exact"/>
              <w:ind w:left="595"/>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40"/>
              </w:rPr>
              <w:t xml:space="preserve"> </w:t>
            </w:r>
            <w:r w:rsidRPr="00D57F3D">
              <w:rPr>
                <w:rFonts w:asciiTheme="majorBidi" w:hAnsiTheme="majorBidi" w:cstheme="majorBidi"/>
              </w:rPr>
              <w:t>Short</w:t>
            </w:r>
            <w:r w:rsidRPr="00D57F3D">
              <w:rPr>
                <w:rFonts w:asciiTheme="majorBidi" w:hAnsiTheme="majorBidi" w:cstheme="majorBidi"/>
                <w:spacing w:val="40"/>
              </w:rPr>
              <w:t xml:space="preserve"> </w:t>
            </w:r>
            <w:r w:rsidRPr="00D57F3D">
              <w:rPr>
                <w:rFonts w:asciiTheme="majorBidi" w:hAnsiTheme="majorBidi" w:cstheme="majorBidi"/>
              </w:rPr>
              <w:t>Circuit</w:t>
            </w:r>
            <w:r w:rsidRPr="00D57F3D">
              <w:rPr>
                <w:rFonts w:asciiTheme="majorBidi" w:hAnsiTheme="majorBidi" w:cstheme="majorBidi"/>
                <w:spacing w:val="40"/>
              </w:rPr>
              <w:t xml:space="preserve"> </w:t>
            </w:r>
            <w:r w:rsidRPr="00D57F3D">
              <w:rPr>
                <w:rFonts w:asciiTheme="majorBidi" w:hAnsiTheme="majorBidi" w:cstheme="majorBidi"/>
              </w:rPr>
              <w:t>Current</w:t>
            </w:r>
            <w:r w:rsidRPr="00D57F3D">
              <w:rPr>
                <w:rFonts w:asciiTheme="majorBidi" w:hAnsiTheme="majorBidi" w:cstheme="majorBidi"/>
                <w:spacing w:val="40"/>
              </w:rPr>
              <w:t xml:space="preserve"> </w:t>
            </w:r>
            <w:r w:rsidRPr="00D57F3D">
              <w:rPr>
                <w:rFonts w:asciiTheme="majorBidi" w:hAnsiTheme="majorBidi" w:cstheme="majorBidi"/>
              </w:rPr>
              <w:t xml:space="preserve">per </w:t>
            </w:r>
            <w:r w:rsidRPr="00D57F3D">
              <w:rPr>
                <w:rFonts w:asciiTheme="majorBidi" w:hAnsiTheme="majorBidi" w:cstheme="majorBidi"/>
                <w:spacing w:val="-4"/>
              </w:rPr>
              <w:t>MPPT</w:t>
            </w:r>
          </w:p>
        </w:tc>
        <w:tc>
          <w:tcPr>
            <w:tcW w:w="5392" w:type="dxa"/>
          </w:tcPr>
          <w:p w:rsidR="00970E65" w:rsidRPr="00D57F3D" w:rsidRDefault="00970E65" w:rsidP="00F538D2">
            <w:pPr>
              <w:pStyle w:val="TableParagraph"/>
              <w:spacing w:line="275" w:lineRule="exact"/>
              <w:ind w:firstLine="480"/>
              <w:rPr>
                <w:rFonts w:asciiTheme="majorBidi" w:hAnsiTheme="majorBidi" w:cstheme="majorBidi"/>
              </w:rPr>
            </w:pPr>
            <w:r w:rsidRPr="00D57F3D">
              <w:rPr>
                <w:rFonts w:asciiTheme="majorBidi" w:hAnsiTheme="majorBidi" w:cstheme="majorBidi"/>
              </w:rPr>
              <w:t>&gt;13</w:t>
            </w:r>
            <w:r w:rsidRPr="00D57F3D">
              <w:rPr>
                <w:rFonts w:asciiTheme="majorBidi" w:hAnsiTheme="majorBidi" w:cstheme="majorBidi"/>
                <w:spacing w:val="-1"/>
              </w:rPr>
              <w:t xml:space="preserve"> </w:t>
            </w:r>
            <w:r w:rsidRPr="00D57F3D">
              <w:rPr>
                <w:rFonts w:asciiTheme="majorBidi" w:hAnsiTheme="majorBidi" w:cstheme="majorBidi"/>
                <w:spacing w:val="-10"/>
              </w:rPr>
              <w:t>A</w:t>
            </w:r>
          </w:p>
        </w:tc>
      </w:tr>
      <w:tr w:rsidR="00970E65" w:rsidRPr="00D57F3D" w:rsidTr="00F538D2">
        <w:trPr>
          <w:trHeight w:val="275"/>
        </w:trPr>
        <w:tc>
          <w:tcPr>
            <w:tcW w:w="3961" w:type="dxa"/>
          </w:tcPr>
          <w:p w:rsidR="00970E65" w:rsidRPr="00D57F3D" w:rsidRDefault="00970E65" w:rsidP="00F538D2">
            <w:pPr>
              <w:pStyle w:val="TableParagraph"/>
              <w:spacing w:line="255" w:lineRule="exact"/>
              <w:ind w:firstLine="480"/>
              <w:rPr>
                <w:rFonts w:asciiTheme="majorBidi" w:hAnsiTheme="majorBidi" w:cstheme="majorBidi"/>
              </w:rPr>
            </w:pPr>
            <w:r w:rsidRPr="00D57F3D">
              <w:rPr>
                <w:rFonts w:asciiTheme="majorBidi" w:hAnsiTheme="majorBidi" w:cstheme="majorBidi"/>
              </w:rPr>
              <w:t>Number</w:t>
            </w:r>
            <w:r w:rsidRPr="00D57F3D">
              <w:rPr>
                <w:rFonts w:asciiTheme="majorBidi" w:hAnsiTheme="majorBidi" w:cstheme="majorBidi"/>
                <w:spacing w:val="-7"/>
              </w:rPr>
              <w:t xml:space="preserve"> </w:t>
            </w:r>
            <w:r w:rsidRPr="00D57F3D">
              <w:rPr>
                <w:rFonts w:asciiTheme="majorBidi" w:hAnsiTheme="majorBidi" w:cstheme="majorBidi"/>
              </w:rPr>
              <w:t>of</w:t>
            </w:r>
            <w:r w:rsidRPr="00D57F3D">
              <w:rPr>
                <w:rFonts w:asciiTheme="majorBidi" w:hAnsiTheme="majorBidi" w:cstheme="majorBidi"/>
                <w:spacing w:val="-8"/>
              </w:rPr>
              <w:t xml:space="preserve"> </w:t>
            </w:r>
            <w:r w:rsidRPr="00D57F3D">
              <w:rPr>
                <w:rFonts w:asciiTheme="majorBidi" w:hAnsiTheme="majorBidi" w:cstheme="majorBidi"/>
                <w:spacing w:val="-4"/>
              </w:rPr>
              <w:t>MPPT</w:t>
            </w:r>
          </w:p>
        </w:tc>
        <w:tc>
          <w:tcPr>
            <w:tcW w:w="5392" w:type="dxa"/>
          </w:tcPr>
          <w:p w:rsidR="00970E65" w:rsidRPr="00D57F3D" w:rsidRDefault="00970E65" w:rsidP="00F538D2">
            <w:pPr>
              <w:pStyle w:val="TableParagraph"/>
              <w:spacing w:line="255" w:lineRule="exact"/>
              <w:ind w:firstLine="480"/>
              <w:rPr>
                <w:rFonts w:asciiTheme="majorBidi" w:hAnsiTheme="majorBidi" w:cstheme="majorBidi"/>
              </w:rPr>
            </w:pPr>
            <w:r w:rsidRPr="00D57F3D">
              <w:rPr>
                <w:rFonts w:asciiTheme="majorBidi" w:hAnsiTheme="majorBidi" w:cstheme="majorBidi"/>
              </w:rPr>
              <w:t>Minimum</w:t>
            </w:r>
            <w:r w:rsidRPr="00D57F3D">
              <w:rPr>
                <w:rFonts w:asciiTheme="majorBidi" w:hAnsiTheme="majorBidi" w:cstheme="majorBidi"/>
                <w:spacing w:val="-11"/>
              </w:rPr>
              <w:t xml:space="preserve"> </w:t>
            </w:r>
            <w:r w:rsidRPr="00D57F3D">
              <w:rPr>
                <w:rFonts w:asciiTheme="majorBidi" w:hAnsiTheme="majorBidi" w:cstheme="majorBidi"/>
                <w:spacing w:val="-10"/>
              </w:rPr>
              <w:t>1</w:t>
            </w:r>
          </w:p>
        </w:tc>
      </w:tr>
      <w:tr w:rsidR="00970E65" w:rsidRPr="00D57F3D" w:rsidTr="00F538D2">
        <w:trPr>
          <w:trHeight w:val="276"/>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Inputs</w:t>
            </w:r>
            <w:r w:rsidRPr="00D57F3D">
              <w:rPr>
                <w:rFonts w:asciiTheme="majorBidi" w:hAnsiTheme="majorBidi" w:cstheme="majorBidi"/>
                <w:spacing w:val="-7"/>
              </w:rPr>
              <w:t xml:space="preserve"> </w:t>
            </w:r>
            <w:r w:rsidRPr="00D57F3D">
              <w:rPr>
                <w:rFonts w:asciiTheme="majorBidi" w:hAnsiTheme="majorBidi" w:cstheme="majorBidi"/>
              </w:rPr>
              <w:t>per</w:t>
            </w:r>
            <w:r w:rsidRPr="00D57F3D">
              <w:rPr>
                <w:rFonts w:asciiTheme="majorBidi" w:hAnsiTheme="majorBidi" w:cstheme="majorBidi"/>
                <w:spacing w:val="-7"/>
              </w:rPr>
              <w:t xml:space="preserve"> </w:t>
            </w:r>
            <w:r w:rsidRPr="00D57F3D">
              <w:rPr>
                <w:rFonts w:asciiTheme="majorBidi" w:hAnsiTheme="majorBidi" w:cstheme="majorBidi"/>
                <w:spacing w:val="-4"/>
              </w:rPr>
              <w:t>MPPT</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Minimum</w:t>
            </w:r>
            <w:r w:rsidRPr="00D57F3D">
              <w:rPr>
                <w:rFonts w:asciiTheme="majorBidi" w:hAnsiTheme="majorBidi" w:cstheme="majorBidi"/>
                <w:spacing w:val="-11"/>
              </w:rPr>
              <w:t xml:space="preserve"> </w:t>
            </w:r>
            <w:r w:rsidRPr="00D57F3D">
              <w:rPr>
                <w:rFonts w:asciiTheme="majorBidi" w:hAnsiTheme="majorBidi" w:cstheme="majorBidi"/>
                <w:spacing w:val="-10"/>
              </w:rPr>
              <w:t>1</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7"/>
              </w:rPr>
              <w:t xml:space="preserve"> </w:t>
            </w:r>
            <w:r w:rsidRPr="00D57F3D">
              <w:rPr>
                <w:rFonts w:asciiTheme="majorBidi" w:hAnsiTheme="majorBidi" w:cstheme="majorBidi"/>
              </w:rPr>
              <w:t>AC</w:t>
            </w:r>
            <w:r w:rsidRPr="00D57F3D">
              <w:rPr>
                <w:rFonts w:asciiTheme="majorBidi" w:hAnsiTheme="majorBidi" w:cstheme="majorBidi"/>
                <w:spacing w:val="-6"/>
              </w:rPr>
              <w:t xml:space="preserve"> </w:t>
            </w:r>
            <w:r w:rsidRPr="00D57F3D">
              <w:rPr>
                <w:rFonts w:asciiTheme="majorBidi" w:hAnsiTheme="majorBidi" w:cstheme="majorBidi"/>
                <w:spacing w:val="-2"/>
              </w:rPr>
              <w:t>Output</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5-6</w:t>
            </w:r>
            <w:r w:rsidRPr="00D57F3D">
              <w:rPr>
                <w:rFonts w:asciiTheme="majorBidi" w:hAnsiTheme="majorBidi" w:cstheme="majorBidi"/>
                <w:spacing w:val="-1"/>
              </w:rPr>
              <w:t xml:space="preserve"> </w:t>
            </w:r>
            <w:r w:rsidRPr="00D57F3D">
              <w:rPr>
                <w:rFonts w:asciiTheme="majorBidi" w:hAnsiTheme="majorBidi" w:cstheme="majorBidi"/>
              </w:rPr>
              <w:t>kW</w:t>
            </w:r>
            <w:r w:rsidRPr="00D57F3D">
              <w:rPr>
                <w:rFonts w:asciiTheme="majorBidi" w:hAnsiTheme="majorBidi" w:cstheme="majorBidi"/>
                <w:spacing w:val="-1"/>
              </w:rPr>
              <w:t xml:space="preserve"> </w:t>
            </w:r>
            <w:r w:rsidRPr="00D57F3D">
              <w:rPr>
                <w:rFonts w:asciiTheme="majorBidi" w:hAnsiTheme="majorBidi" w:cstheme="majorBidi"/>
                <w:spacing w:val="-10"/>
              </w:rPr>
              <w:t>*</w:t>
            </w:r>
          </w:p>
        </w:tc>
      </w:tr>
      <w:tr w:rsidR="00970E65" w:rsidRPr="00D57F3D" w:rsidTr="00F538D2">
        <w:trPr>
          <w:trHeight w:val="278"/>
        </w:trPr>
        <w:tc>
          <w:tcPr>
            <w:tcW w:w="3961" w:type="dxa"/>
          </w:tcPr>
          <w:p w:rsidR="00970E65" w:rsidRPr="00D57F3D" w:rsidRDefault="00970E65" w:rsidP="00F538D2">
            <w:pPr>
              <w:pStyle w:val="TableParagraph"/>
              <w:spacing w:before="1" w:line="257" w:lineRule="exact"/>
              <w:ind w:firstLine="480"/>
              <w:rPr>
                <w:rFonts w:asciiTheme="majorBidi" w:hAnsiTheme="majorBidi" w:cstheme="majorBidi"/>
              </w:rPr>
            </w:pPr>
            <w:r w:rsidRPr="00D57F3D">
              <w:rPr>
                <w:rFonts w:asciiTheme="majorBidi" w:hAnsiTheme="majorBidi" w:cstheme="majorBidi"/>
              </w:rPr>
              <w:t>Grid</w:t>
            </w:r>
            <w:r w:rsidRPr="00D57F3D">
              <w:rPr>
                <w:rFonts w:asciiTheme="majorBidi" w:hAnsiTheme="majorBidi" w:cstheme="majorBidi"/>
                <w:spacing w:val="-5"/>
              </w:rPr>
              <w:t xml:space="preserve"> </w:t>
            </w:r>
            <w:r w:rsidRPr="00D57F3D">
              <w:rPr>
                <w:rFonts w:asciiTheme="majorBidi" w:hAnsiTheme="majorBidi" w:cstheme="majorBidi"/>
                <w:spacing w:val="-2"/>
              </w:rPr>
              <w:t>Frequency</w:t>
            </w:r>
          </w:p>
        </w:tc>
        <w:tc>
          <w:tcPr>
            <w:tcW w:w="5392" w:type="dxa"/>
          </w:tcPr>
          <w:p w:rsidR="00970E65" w:rsidRPr="00D57F3D" w:rsidRDefault="00970E65" w:rsidP="00F538D2">
            <w:pPr>
              <w:pStyle w:val="TableParagraph"/>
              <w:spacing w:before="1" w:line="257" w:lineRule="exact"/>
              <w:ind w:firstLine="480"/>
              <w:rPr>
                <w:rFonts w:asciiTheme="majorBidi" w:hAnsiTheme="majorBidi" w:cstheme="majorBidi"/>
              </w:rPr>
            </w:pPr>
            <w:r w:rsidRPr="00D57F3D">
              <w:rPr>
                <w:rFonts w:asciiTheme="majorBidi" w:hAnsiTheme="majorBidi" w:cstheme="majorBidi"/>
              </w:rPr>
              <w:t>50</w:t>
            </w:r>
            <w:r w:rsidRPr="00D57F3D">
              <w:rPr>
                <w:rFonts w:asciiTheme="majorBidi" w:hAnsiTheme="majorBidi" w:cstheme="majorBidi"/>
                <w:spacing w:val="-2"/>
              </w:rPr>
              <w:t xml:space="preserve"> </w:t>
            </w:r>
            <w:r w:rsidRPr="00D57F3D">
              <w:rPr>
                <w:rFonts w:asciiTheme="majorBidi" w:hAnsiTheme="majorBidi" w:cstheme="majorBidi"/>
              </w:rPr>
              <w:t>Hz</w:t>
            </w:r>
            <w:r w:rsidRPr="00D57F3D">
              <w:rPr>
                <w:rFonts w:asciiTheme="majorBidi" w:hAnsiTheme="majorBidi" w:cstheme="majorBidi"/>
                <w:spacing w:val="-3"/>
              </w:rPr>
              <w:t xml:space="preserve"> </w:t>
            </w:r>
            <w:r w:rsidRPr="00D57F3D">
              <w:rPr>
                <w:rFonts w:asciiTheme="majorBidi" w:hAnsiTheme="majorBidi" w:cstheme="majorBidi"/>
              </w:rPr>
              <w:t>(+/-</w:t>
            </w:r>
            <w:r w:rsidRPr="00D57F3D">
              <w:rPr>
                <w:rFonts w:asciiTheme="majorBidi" w:hAnsiTheme="majorBidi" w:cstheme="majorBidi"/>
                <w:spacing w:val="-2"/>
              </w:rPr>
              <w:t xml:space="preserve"> </w:t>
            </w:r>
            <w:r w:rsidRPr="00D57F3D">
              <w:rPr>
                <w:rFonts w:asciiTheme="majorBidi" w:hAnsiTheme="majorBidi" w:cstheme="majorBidi"/>
              </w:rPr>
              <w:t>2.5</w:t>
            </w:r>
            <w:r w:rsidRPr="00D57F3D">
              <w:rPr>
                <w:rFonts w:asciiTheme="majorBidi" w:hAnsiTheme="majorBidi" w:cstheme="majorBidi"/>
                <w:spacing w:val="1"/>
              </w:rPr>
              <w:t xml:space="preserve"> </w:t>
            </w:r>
            <w:r w:rsidRPr="00D57F3D">
              <w:rPr>
                <w:rFonts w:asciiTheme="majorBidi" w:hAnsiTheme="majorBidi" w:cstheme="majorBidi"/>
                <w:spacing w:val="-5"/>
              </w:rPr>
              <w:t>Hz)</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9"/>
              </w:rPr>
              <w:t xml:space="preserve"> </w:t>
            </w:r>
            <w:r w:rsidRPr="00D57F3D">
              <w:rPr>
                <w:rFonts w:asciiTheme="majorBidi" w:hAnsiTheme="majorBidi" w:cstheme="majorBidi"/>
              </w:rPr>
              <w:t>Output</w:t>
            </w:r>
            <w:r w:rsidRPr="00D57F3D">
              <w:rPr>
                <w:rFonts w:asciiTheme="majorBidi" w:hAnsiTheme="majorBidi" w:cstheme="majorBidi"/>
                <w:spacing w:val="-8"/>
              </w:rPr>
              <w:t xml:space="preserve"> </w:t>
            </w:r>
            <w:r w:rsidRPr="00D57F3D">
              <w:rPr>
                <w:rFonts w:asciiTheme="majorBidi" w:hAnsiTheme="majorBidi" w:cstheme="majorBidi"/>
                <w:spacing w:val="-2"/>
              </w:rPr>
              <w:t>Voltage</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3W/N/PE</w:t>
            </w:r>
            <w:r w:rsidRPr="00D57F3D">
              <w:rPr>
                <w:rFonts w:asciiTheme="majorBidi" w:hAnsiTheme="majorBidi" w:cstheme="majorBidi"/>
                <w:spacing w:val="-3"/>
              </w:rPr>
              <w:t xml:space="preserve"> </w:t>
            </w:r>
            <w:r w:rsidRPr="00D57F3D">
              <w:rPr>
                <w:rFonts w:asciiTheme="majorBidi" w:hAnsiTheme="majorBidi" w:cstheme="majorBidi"/>
              </w:rPr>
              <w:t>230/400</w:t>
            </w:r>
            <w:r w:rsidRPr="00D57F3D">
              <w:rPr>
                <w:rFonts w:asciiTheme="majorBidi" w:hAnsiTheme="majorBidi" w:cstheme="majorBidi"/>
                <w:spacing w:val="-2"/>
              </w:rPr>
              <w:t xml:space="preserve"> </w:t>
            </w:r>
            <w:r w:rsidRPr="00D57F3D">
              <w:rPr>
                <w:rFonts w:asciiTheme="majorBidi" w:hAnsiTheme="majorBidi" w:cstheme="majorBidi"/>
              </w:rPr>
              <w:t>V</w:t>
            </w:r>
            <w:r w:rsidRPr="00D57F3D">
              <w:rPr>
                <w:rFonts w:asciiTheme="majorBidi" w:hAnsiTheme="majorBidi" w:cstheme="majorBidi"/>
                <w:spacing w:val="-3"/>
              </w:rPr>
              <w:t xml:space="preserve"> </w:t>
            </w:r>
            <w:r w:rsidRPr="00D57F3D">
              <w:rPr>
                <w:rFonts w:asciiTheme="majorBidi" w:hAnsiTheme="majorBidi" w:cstheme="majorBidi"/>
              </w:rPr>
              <w:t>(+-</w:t>
            </w:r>
            <w:r w:rsidRPr="00D57F3D">
              <w:rPr>
                <w:rFonts w:asciiTheme="majorBidi" w:hAnsiTheme="majorBidi" w:cstheme="majorBidi"/>
                <w:spacing w:val="-5"/>
              </w:rPr>
              <w:t>5%)</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Safety</w:t>
            </w:r>
            <w:r w:rsidRPr="00D57F3D">
              <w:rPr>
                <w:rFonts w:asciiTheme="majorBidi" w:hAnsiTheme="majorBidi" w:cstheme="majorBidi"/>
                <w:spacing w:val="-5"/>
              </w:rPr>
              <w:t xml:space="preserve"> </w:t>
            </w:r>
            <w:r w:rsidRPr="00D57F3D">
              <w:rPr>
                <w:rFonts w:asciiTheme="majorBidi" w:hAnsiTheme="majorBidi" w:cstheme="majorBidi"/>
                <w:spacing w:val="-2"/>
              </w:rPr>
              <w:t>Level</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Class</w:t>
            </w:r>
            <w:r w:rsidRPr="00D57F3D">
              <w:rPr>
                <w:rFonts w:asciiTheme="majorBidi" w:hAnsiTheme="majorBidi" w:cstheme="majorBidi"/>
                <w:spacing w:val="-4"/>
              </w:rPr>
              <w:t xml:space="preserve"> </w:t>
            </w:r>
            <w:r w:rsidRPr="00D57F3D">
              <w:rPr>
                <w:rFonts w:asciiTheme="majorBidi" w:hAnsiTheme="majorBidi" w:cstheme="majorBidi"/>
                <w:spacing w:val="-10"/>
              </w:rPr>
              <w:t>1</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3"/>
              </w:rPr>
              <w:t xml:space="preserve"> </w:t>
            </w:r>
            <w:r w:rsidRPr="00D57F3D">
              <w:rPr>
                <w:rFonts w:asciiTheme="majorBidi" w:hAnsiTheme="majorBidi" w:cstheme="majorBidi"/>
              </w:rPr>
              <w:t>Connection</w:t>
            </w:r>
            <w:r w:rsidRPr="00D57F3D">
              <w:rPr>
                <w:rFonts w:asciiTheme="majorBidi" w:hAnsiTheme="majorBidi" w:cstheme="majorBidi"/>
                <w:spacing w:val="-3"/>
              </w:rPr>
              <w:t xml:space="preserve"> </w:t>
            </w:r>
            <w:r w:rsidRPr="00D57F3D">
              <w:rPr>
                <w:rFonts w:asciiTheme="majorBidi" w:hAnsiTheme="majorBidi" w:cstheme="majorBidi"/>
                <w:spacing w:val="-4"/>
              </w:rPr>
              <w:t>Type</w:t>
            </w:r>
          </w:p>
        </w:tc>
        <w:tc>
          <w:tcPr>
            <w:tcW w:w="5392" w:type="dxa"/>
          </w:tcPr>
          <w:p w:rsidR="00970E65" w:rsidRPr="00D57F3D" w:rsidRDefault="00970E65" w:rsidP="00F538D2">
            <w:pPr>
              <w:pStyle w:val="TableParagraph"/>
              <w:ind w:firstLine="460"/>
              <w:rPr>
                <w:rFonts w:asciiTheme="majorBidi" w:hAnsiTheme="majorBidi" w:cstheme="majorBidi"/>
              </w:rPr>
            </w:pPr>
            <w:r w:rsidRPr="00D57F3D">
              <w:rPr>
                <w:rFonts w:asciiTheme="majorBidi" w:hAnsiTheme="majorBidi" w:cstheme="majorBidi"/>
                <w:spacing w:val="-5"/>
              </w:rPr>
              <w:t>MC4</w:t>
            </w:r>
          </w:p>
        </w:tc>
      </w:tr>
      <w:tr w:rsidR="00970E65" w:rsidRPr="00D57F3D" w:rsidTr="00F538D2">
        <w:trPr>
          <w:trHeight w:val="275"/>
        </w:trPr>
        <w:tc>
          <w:tcPr>
            <w:tcW w:w="3961" w:type="dxa"/>
          </w:tcPr>
          <w:p w:rsidR="00970E65" w:rsidRPr="00D57F3D" w:rsidRDefault="00970E65" w:rsidP="00F538D2">
            <w:pPr>
              <w:pStyle w:val="TableParagraph"/>
              <w:ind w:firstLine="472"/>
              <w:rPr>
                <w:rFonts w:asciiTheme="majorBidi" w:hAnsiTheme="majorBidi" w:cstheme="majorBidi"/>
              </w:rPr>
            </w:pPr>
            <w:r w:rsidRPr="00D57F3D">
              <w:rPr>
                <w:rFonts w:asciiTheme="majorBidi" w:hAnsiTheme="majorBidi" w:cstheme="majorBidi"/>
                <w:spacing w:val="-2"/>
              </w:rPr>
              <w:t>Efficiency</w:t>
            </w:r>
          </w:p>
        </w:tc>
        <w:tc>
          <w:tcPr>
            <w:tcW w:w="5392" w:type="dxa"/>
          </w:tcPr>
          <w:p w:rsidR="00970E65" w:rsidRPr="00D57F3D" w:rsidRDefault="00970E65" w:rsidP="00F538D2">
            <w:pPr>
              <w:pStyle w:val="TableParagraph"/>
              <w:ind w:firstLine="472"/>
              <w:rPr>
                <w:rFonts w:asciiTheme="majorBidi" w:hAnsiTheme="majorBidi" w:cstheme="majorBidi"/>
              </w:rPr>
            </w:pPr>
            <w:r w:rsidRPr="00D57F3D">
              <w:rPr>
                <w:rFonts w:asciiTheme="majorBidi" w:hAnsiTheme="majorBidi" w:cstheme="majorBidi"/>
                <w:spacing w:val="-2"/>
              </w:rPr>
              <w:t>&gt;98.2%</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MPP</w:t>
            </w:r>
            <w:r w:rsidRPr="00D57F3D">
              <w:rPr>
                <w:rFonts w:asciiTheme="majorBidi" w:hAnsiTheme="majorBidi" w:cstheme="majorBidi"/>
                <w:spacing w:val="-4"/>
              </w:rPr>
              <w:t xml:space="preserve"> </w:t>
            </w:r>
            <w:r w:rsidRPr="00D57F3D">
              <w:rPr>
                <w:rFonts w:asciiTheme="majorBidi" w:hAnsiTheme="majorBidi" w:cstheme="majorBidi"/>
              </w:rPr>
              <w:t>adaptation</w:t>
            </w:r>
            <w:r w:rsidRPr="00D57F3D">
              <w:rPr>
                <w:rFonts w:asciiTheme="majorBidi" w:hAnsiTheme="majorBidi" w:cstheme="majorBidi"/>
                <w:spacing w:val="-2"/>
              </w:rPr>
              <w:t xml:space="preserve"> Efficiency</w:t>
            </w:r>
          </w:p>
        </w:tc>
        <w:tc>
          <w:tcPr>
            <w:tcW w:w="5392" w:type="dxa"/>
          </w:tcPr>
          <w:p w:rsidR="00970E65" w:rsidRPr="00D57F3D" w:rsidRDefault="00970E65" w:rsidP="00F538D2">
            <w:pPr>
              <w:pStyle w:val="TableParagraph"/>
              <w:ind w:firstLine="464"/>
              <w:rPr>
                <w:rFonts w:asciiTheme="majorBidi" w:hAnsiTheme="majorBidi" w:cstheme="majorBidi"/>
              </w:rPr>
            </w:pPr>
            <w:r w:rsidRPr="00D57F3D">
              <w:rPr>
                <w:rFonts w:asciiTheme="majorBidi" w:hAnsiTheme="majorBidi" w:cstheme="majorBidi"/>
                <w:spacing w:val="-4"/>
              </w:rPr>
              <w:t>&gt;99%</w:t>
            </w:r>
          </w:p>
        </w:tc>
      </w:tr>
      <w:tr w:rsidR="00970E65" w:rsidRPr="00D57F3D" w:rsidTr="00F538D2">
        <w:trPr>
          <w:trHeight w:val="278"/>
        </w:trPr>
        <w:tc>
          <w:tcPr>
            <w:tcW w:w="3961" w:type="dxa"/>
          </w:tcPr>
          <w:p w:rsidR="00970E65" w:rsidRPr="00D57F3D" w:rsidRDefault="00970E65" w:rsidP="00F538D2">
            <w:pPr>
              <w:pStyle w:val="TableParagraph"/>
              <w:spacing w:before="1" w:line="257" w:lineRule="exact"/>
              <w:ind w:firstLine="480"/>
              <w:rPr>
                <w:rFonts w:asciiTheme="majorBidi" w:hAnsiTheme="majorBidi" w:cstheme="majorBidi"/>
              </w:rPr>
            </w:pPr>
            <w:r w:rsidRPr="00D57F3D">
              <w:rPr>
                <w:rFonts w:asciiTheme="majorBidi" w:hAnsiTheme="majorBidi" w:cstheme="majorBidi"/>
              </w:rPr>
              <w:t>Total</w:t>
            </w:r>
            <w:r w:rsidRPr="00D57F3D">
              <w:rPr>
                <w:rFonts w:asciiTheme="majorBidi" w:hAnsiTheme="majorBidi" w:cstheme="majorBidi"/>
                <w:spacing w:val="-3"/>
              </w:rPr>
              <w:t xml:space="preserve"> </w:t>
            </w:r>
            <w:r w:rsidRPr="00D57F3D">
              <w:rPr>
                <w:rFonts w:asciiTheme="majorBidi" w:hAnsiTheme="majorBidi" w:cstheme="majorBidi"/>
              </w:rPr>
              <w:t>Harmonic</w:t>
            </w:r>
            <w:r w:rsidRPr="00D57F3D">
              <w:rPr>
                <w:rFonts w:asciiTheme="majorBidi" w:hAnsiTheme="majorBidi" w:cstheme="majorBidi"/>
                <w:spacing w:val="-2"/>
              </w:rPr>
              <w:t xml:space="preserve"> Distortion</w:t>
            </w:r>
          </w:p>
        </w:tc>
        <w:tc>
          <w:tcPr>
            <w:tcW w:w="5392" w:type="dxa"/>
          </w:tcPr>
          <w:p w:rsidR="00970E65" w:rsidRPr="00D57F3D" w:rsidRDefault="00970E65" w:rsidP="00F538D2">
            <w:pPr>
              <w:pStyle w:val="TableParagraph"/>
              <w:spacing w:before="1" w:line="257" w:lineRule="exact"/>
              <w:ind w:firstLine="460"/>
              <w:rPr>
                <w:rFonts w:asciiTheme="majorBidi" w:hAnsiTheme="majorBidi" w:cstheme="majorBidi"/>
              </w:rPr>
            </w:pPr>
            <w:r w:rsidRPr="00D57F3D">
              <w:rPr>
                <w:rFonts w:asciiTheme="majorBidi" w:hAnsiTheme="majorBidi" w:cstheme="majorBidi"/>
                <w:spacing w:val="-5"/>
              </w:rPr>
              <w:t>&lt;3%</w:t>
            </w:r>
          </w:p>
        </w:tc>
      </w:tr>
      <w:tr w:rsidR="00970E65" w:rsidRPr="00D57F3D" w:rsidTr="00F538D2">
        <w:trPr>
          <w:trHeight w:val="275"/>
        </w:trPr>
        <w:tc>
          <w:tcPr>
            <w:tcW w:w="3961" w:type="dxa"/>
          </w:tcPr>
          <w:p w:rsidR="00970E65" w:rsidRPr="00D57F3D" w:rsidRDefault="00970E65" w:rsidP="00F538D2">
            <w:pPr>
              <w:pStyle w:val="TableParagraph"/>
              <w:ind w:firstLine="472"/>
              <w:rPr>
                <w:rFonts w:asciiTheme="majorBidi" w:hAnsiTheme="majorBidi" w:cstheme="majorBidi"/>
              </w:rPr>
            </w:pPr>
            <w:r w:rsidRPr="00D57F3D">
              <w:rPr>
                <w:rFonts w:asciiTheme="majorBidi" w:hAnsiTheme="majorBidi" w:cstheme="majorBidi"/>
                <w:spacing w:val="-2"/>
              </w:rPr>
              <w:t>Communication</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Ethernet</w:t>
            </w:r>
            <w:r w:rsidRPr="00D57F3D">
              <w:rPr>
                <w:rFonts w:asciiTheme="majorBidi" w:hAnsiTheme="majorBidi" w:cstheme="majorBidi"/>
                <w:spacing w:val="-9"/>
              </w:rPr>
              <w:t xml:space="preserve"> </w:t>
            </w:r>
            <w:r w:rsidRPr="00D57F3D">
              <w:rPr>
                <w:rFonts w:asciiTheme="majorBidi" w:hAnsiTheme="majorBidi" w:cstheme="majorBidi"/>
              </w:rPr>
              <w:t>LAN/RS485/USB/Wi-fi</w:t>
            </w:r>
            <w:r w:rsidRPr="00D57F3D">
              <w:rPr>
                <w:rFonts w:asciiTheme="majorBidi" w:hAnsiTheme="majorBidi" w:cstheme="majorBidi"/>
                <w:spacing w:val="-9"/>
              </w:rPr>
              <w:t xml:space="preserve"> </w:t>
            </w:r>
            <w:r w:rsidRPr="00D57F3D">
              <w:rPr>
                <w:rFonts w:asciiTheme="majorBidi" w:hAnsiTheme="majorBidi" w:cstheme="majorBidi"/>
                <w:spacing w:val="-2"/>
              </w:rPr>
              <w:t>Dongle</w:t>
            </w:r>
          </w:p>
        </w:tc>
      </w:tr>
      <w:tr w:rsidR="00970E65" w:rsidRPr="00D57F3D" w:rsidTr="00F538D2">
        <w:trPr>
          <w:trHeight w:val="276"/>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Operating</w:t>
            </w:r>
            <w:r w:rsidRPr="00D57F3D">
              <w:rPr>
                <w:rFonts w:asciiTheme="majorBidi" w:hAnsiTheme="majorBidi" w:cstheme="majorBidi"/>
                <w:spacing w:val="-5"/>
              </w:rPr>
              <w:t xml:space="preserve"> </w:t>
            </w:r>
            <w:r w:rsidRPr="00D57F3D">
              <w:rPr>
                <w:rFonts w:asciiTheme="majorBidi" w:hAnsiTheme="majorBidi" w:cstheme="majorBidi"/>
              </w:rPr>
              <w:t>Ambient</w:t>
            </w:r>
            <w:r w:rsidRPr="00D57F3D">
              <w:rPr>
                <w:rFonts w:asciiTheme="majorBidi" w:hAnsiTheme="majorBidi" w:cstheme="majorBidi"/>
                <w:spacing w:val="-5"/>
              </w:rPr>
              <w:t xml:space="preserve"> </w:t>
            </w:r>
            <w:r w:rsidRPr="00D57F3D">
              <w:rPr>
                <w:rFonts w:asciiTheme="majorBidi" w:hAnsiTheme="majorBidi" w:cstheme="majorBidi"/>
                <w:spacing w:val="-2"/>
              </w:rPr>
              <w:t>Temperature</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Up</w:t>
            </w:r>
            <w:r w:rsidRPr="00D57F3D">
              <w:rPr>
                <w:rFonts w:asciiTheme="majorBidi" w:hAnsiTheme="majorBidi" w:cstheme="majorBidi"/>
                <w:spacing w:val="-2"/>
              </w:rPr>
              <w:t xml:space="preserve"> </w:t>
            </w:r>
            <w:r w:rsidRPr="00D57F3D">
              <w:rPr>
                <w:rFonts w:asciiTheme="majorBidi" w:hAnsiTheme="majorBidi" w:cstheme="majorBidi"/>
              </w:rPr>
              <w:t>to</w:t>
            </w:r>
            <w:r w:rsidRPr="00D57F3D">
              <w:rPr>
                <w:rFonts w:asciiTheme="majorBidi" w:hAnsiTheme="majorBidi" w:cstheme="majorBidi"/>
                <w:spacing w:val="-1"/>
              </w:rPr>
              <w:t xml:space="preserve"> </w:t>
            </w:r>
            <w:r w:rsidRPr="00D57F3D">
              <w:rPr>
                <w:rFonts w:asciiTheme="majorBidi" w:hAnsiTheme="majorBidi" w:cstheme="majorBidi"/>
                <w:spacing w:val="-4"/>
              </w:rPr>
              <w:t>60</w:t>
            </w:r>
            <w:r w:rsidRPr="00D57F3D">
              <w:rPr>
                <w:rFonts w:asciiTheme="majorBidi" w:hAnsiTheme="majorBidi" w:cstheme="majorBidi"/>
                <w:spacing w:val="-4"/>
                <w:vertAlign w:val="superscript"/>
              </w:rPr>
              <w:t>o</w:t>
            </w:r>
            <w:r w:rsidRPr="00D57F3D">
              <w:rPr>
                <w:rFonts w:asciiTheme="majorBidi" w:hAnsiTheme="majorBidi" w:cstheme="majorBidi"/>
                <w:spacing w:val="-4"/>
              </w:rPr>
              <w:t>C</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Relative</w:t>
            </w:r>
            <w:r w:rsidRPr="00D57F3D">
              <w:rPr>
                <w:rFonts w:asciiTheme="majorBidi" w:hAnsiTheme="majorBidi" w:cstheme="majorBidi"/>
                <w:spacing w:val="-3"/>
              </w:rPr>
              <w:t xml:space="preserve"> </w:t>
            </w:r>
            <w:r w:rsidRPr="00D57F3D">
              <w:rPr>
                <w:rFonts w:asciiTheme="majorBidi" w:hAnsiTheme="majorBidi" w:cstheme="majorBidi"/>
                <w:spacing w:val="-2"/>
              </w:rPr>
              <w:t>Humidity</w:t>
            </w:r>
          </w:p>
        </w:tc>
        <w:tc>
          <w:tcPr>
            <w:tcW w:w="5392" w:type="dxa"/>
          </w:tcPr>
          <w:p w:rsidR="00970E65" w:rsidRPr="00D57F3D" w:rsidRDefault="00970E65" w:rsidP="00F538D2">
            <w:pPr>
              <w:pStyle w:val="TableParagraph"/>
              <w:ind w:firstLine="472"/>
              <w:rPr>
                <w:rFonts w:asciiTheme="majorBidi" w:hAnsiTheme="majorBidi" w:cstheme="majorBidi"/>
              </w:rPr>
            </w:pPr>
            <w:r w:rsidRPr="00D57F3D">
              <w:rPr>
                <w:rFonts w:asciiTheme="majorBidi" w:hAnsiTheme="majorBidi" w:cstheme="majorBidi"/>
                <w:spacing w:val="-2"/>
              </w:rPr>
              <w:t>0-</w:t>
            </w:r>
            <w:r w:rsidRPr="00D57F3D">
              <w:rPr>
                <w:rFonts w:asciiTheme="majorBidi" w:hAnsiTheme="majorBidi" w:cstheme="majorBidi"/>
                <w:spacing w:val="-4"/>
              </w:rPr>
              <w:t>100%</w:t>
            </w:r>
          </w:p>
        </w:tc>
      </w:tr>
      <w:tr w:rsidR="00970E65" w:rsidRPr="00D57F3D" w:rsidTr="00F538D2">
        <w:trPr>
          <w:trHeight w:val="275"/>
        </w:trPr>
        <w:tc>
          <w:tcPr>
            <w:tcW w:w="3961" w:type="dxa"/>
          </w:tcPr>
          <w:p w:rsidR="00970E65" w:rsidRPr="00D57F3D" w:rsidRDefault="00970E65" w:rsidP="00F538D2">
            <w:pPr>
              <w:pStyle w:val="TableParagraph"/>
              <w:ind w:firstLine="472"/>
              <w:rPr>
                <w:rFonts w:asciiTheme="majorBidi" w:hAnsiTheme="majorBidi" w:cstheme="majorBidi"/>
              </w:rPr>
            </w:pPr>
            <w:r w:rsidRPr="00D57F3D">
              <w:rPr>
                <w:rFonts w:asciiTheme="majorBidi" w:hAnsiTheme="majorBidi" w:cstheme="majorBidi"/>
                <w:spacing w:val="-2"/>
              </w:rPr>
              <w:t>Cooling</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Air</w:t>
            </w:r>
            <w:r w:rsidRPr="00D57F3D">
              <w:rPr>
                <w:rFonts w:asciiTheme="majorBidi" w:hAnsiTheme="majorBidi" w:cstheme="majorBidi"/>
                <w:spacing w:val="-4"/>
              </w:rPr>
              <w:t xml:space="preserve"> cool</w:t>
            </w:r>
          </w:p>
        </w:tc>
      </w:tr>
      <w:tr w:rsidR="00970E65" w:rsidRPr="00D57F3D" w:rsidTr="00F538D2">
        <w:trPr>
          <w:trHeight w:val="275"/>
        </w:trPr>
        <w:tc>
          <w:tcPr>
            <w:tcW w:w="3961"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Protection</w:t>
            </w:r>
            <w:r w:rsidRPr="00D57F3D">
              <w:rPr>
                <w:rFonts w:asciiTheme="majorBidi" w:hAnsiTheme="majorBidi" w:cstheme="majorBidi"/>
                <w:spacing w:val="-5"/>
              </w:rPr>
              <w:t xml:space="preserve"> </w:t>
            </w:r>
            <w:r w:rsidRPr="00D57F3D">
              <w:rPr>
                <w:rFonts w:asciiTheme="majorBidi" w:hAnsiTheme="majorBidi" w:cstheme="majorBidi"/>
                <w:spacing w:val="-2"/>
              </w:rPr>
              <w:t>Degree</w:t>
            </w:r>
          </w:p>
        </w:tc>
        <w:tc>
          <w:tcPr>
            <w:tcW w:w="5392" w:type="dxa"/>
          </w:tcPr>
          <w:p w:rsidR="00970E65" w:rsidRPr="00D57F3D" w:rsidRDefault="00970E65" w:rsidP="00F538D2">
            <w:pPr>
              <w:pStyle w:val="TableParagraph"/>
              <w:ind w:firstLine="480"/>
              <w:rPr>
                <w:rFonts w:asciiTheme="majorBidi" w:hAnsiTheme="majorBidi" w:cstheme="majorBidi"/>
              </w:rPr>
            </w:pPr>
            <w:r w:rsidRPr="00D57F3D">
              <w:rPr>
                <w:rFonts w:asciiTheme="majorBidi" w:hAnsiTheme="majorBidi" w:cstheme="majorBidi"/>
              </w:rPr>
              <w:t>IP</w:t>
            </w:r>
            <w:r w:rsidRPr="00D57F3D">
              <w:rPr>
                <w:rFonts w:asciiTheme="majorBidi" w:hAnsiTheme="majorBidi" w:cstheme="majorBidi"/>
                <w:spacing w:val="-7"/>
              </w:rPr>
              <w:t xml:space="preserve"> </w:t>
            </w:r>
            <w:r w:rsidRPr="00D57F3D">
              <w:rPr>
                <w:rFonts w:asciiTheme="majorBidi" w:hAnsiTheme="majorBidi" w:cstheme="majorBidi"/>
                <w:spacing w:val="-5"/>
              </w:rPr>
              <w:t>65</w:t>
            </w:r>
          </w:p>
        </w:tc>
      </w:tr>
      <w:tr w:rsidR="00970E65" w:rsidRPr="00D57F3D" w:rsidTr="00F538D2">
        <w:trPr>
          <w:trHeight w:val="2347"/>
        </w:trPr>
        <w:tc>
          <w:tcPr>
            <w:tcW w:w="3961" w:type="dxa"/>
          </w:tcPr>
          <w:p w:rsidR="00970E65" w:rsidRPr="00D57F3D" w:rsidRDefault="00970E65" w:rsidP="00F538D2">
            <w:pPr>
              <w:pStyle w:val="TableParagraph"/>
              <w:spacing w:line="275" w:lineRule="exact"/>
              <w:ind w:firstLine="480"/>
              <w:rPr>
                <w:rFonts w:asciiTheme="majorBidi" w:hAnsiTheme="majorBidi" w:cstheme="majorBidi"/>
              </w:rPr>
            </w:pPr>
            <w:r w:rsidRPr="00D57F3D">
              <w:rPr>
                <w:rFonts w:asciiTheme="majorBidi" w:hAnsiTheme="majorBidi" w:cstheme="majorBidi"/>
              </w:rPr>
              <w:t>Mandatory</w:t>
            </w:r>
            <w:r w:rsidRPr="00D57F3D">
              <w:rPr>
                <w:rFonts w:asciiTheme="majorBidi" w:hAnsiTheme="majorBidi" w:cstheme="majorBidi"/>
                <w:spacing w:val="-6"/>
              </w:rPr>
              <w:t xml:space="preserve"> </w:t>
            </w:r>
            <w:r w:rsidRPr="00D57F3D">
              <w:rPr>
                <w:rFonts w:asciiTheme="majorBidi" w:hAnsiTheme="majorBidi" w:cstheme="majorBidi"/>
                <w:spacing w:val="-2"/>
              </w:rPr>
              <w:t>Features</w:t>
            </w:r>
          </w:p>
        </w:tc>
        <w:tc>
          <w:tcPr>
            <w:tcW w:w="5392" w:type="dxa"/>
          </w:tcPr>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rPr>
              <w:t>Insulation</w:t>
            </w:r>
            <w:r w:rsidRPr="00D57F3D">
              <w:rPr>
                <w:rFonts w:asciiTheme="majorBidi" w:hAnsiTheme="majorBidi" w:cstheme="majorBidi"/>
                <w:spacing w:val="-4"/>
              </w:rPr>
              <w:t xml:space="preserve"> </w:t>
            </w:r>
            <w:r w:rsidRPr="00D57F3D">
              <w:rPr>
                <w:rFonts w:asciiTheme="majorBidi" w:hAnsiTheme="majorBidi" w:cstheme="majorBidi"/>
                <w:spacing w:val="-2"/>
              </w:rPr>
              <w:t>Measurement</w:t>
            </w:r>
          </w:p>
          <w:p w:rsidR="00970E65" w:rsidRPr="00D57F3D" w:rsidRDefault="00970E65" w:rsidP="00F538D2">
            <w:pPr>
              <w:pStyle w:val="TableParagraph"/>
              <w:numPr>
                <w:ilvl w:val="0"/>
                <w:numId w:val="10"/>
              </w:numPr>
              <w:tabs>
                <w:tab w:val="left" w:pos="827"/>
                <w:tab w:val="left" w:pos="828"/>
              </w:tabs>
              <w:spacing w:before="1" w:line="293" w:lineRule="exact"/>
              <w:ind w:hanging="83"/>
              <w:rPr>
                <w:rFonts w:asciiTheme="majorBidi" w:hAnsiTheme="majorBidi" w:cstheme="majorBidi"/>
              </w:rPr>
            </w:pPr>
            <w:r w:rsidRPr="00D57F3D">
              <w:rPr>
                <w:rFonts w:asciiTheme="majorBidi" w:hAnsiTheme="majorBidi" w:cstheme="majorBidi"/>
              </w:rPr>
              <w:t>DC</w:t>
            </w:r>
            <w:r w:rsidRPr="00D57F3D">
              <w:rPr>
                <w:rFonts w:asciiTheme="majorBidi" w:hAnsiTheme="majorBidi" w:cstheme="majorBidi"/>
                <w:spacing w:val="-3"/>
              </w:rPr>
              <w:t xml:space="preserve"> </w:t>
            </w:r>
            <w:r w:rsidRPr="00D57F3D">
              <w:rPr>
                <w:rFonts w:asciiTheme="majorBidi" w:hAnsiTheme="majorBidi" w:cstheme="majorBidi"/>
              </w:rPr>
              <w:t>side</w:t>
            </w:r>
            <w:r w:rsidRPr="00D57F3D">
              <w:rPr>
                <w:rFonts w:asciiTheme="majorBidi" w:hAnsiTheme="majorBidi" w:cstheme="majorBidi"/>
                <w:spacing w:val="-3"/>
              </w:rPr>
              <w:t xml:space="preserve"> </w:t>
            </w:r>
            <w:r w:rsidRPr="00D57F3D">
              <w:rPr>
                <w:rFonts w:asciiTheme="majorBidi" w:hAnsiTheme="majorBidi" w:cstheme="majorBidi"/>
                <w:spacing w:val="-2"/>
              </w:rPr>
              <w:t>disconnector</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Integrated</w:t>
            </w:r>
            <w:r w:rsidRPr="00D57F3D">
              <w:rPr>
                <w:rFonts w:asciiTheme="majorBidi" w:hAnsiTheme="majorBidi" w:cstheme="majorBidi"/>
                <w:spacing w:val="-3"/>
              </w:rPr>
              <w:t xml:space="preserve"> </w:t>
            </w:r>
            <w:r w:rsidRPr="00D57F3D">
              <w:rPr>
                <w:rFonts w:asciiTheme="majorBidi" w:hAnsiTheme="majorBidi" w:cstheme="majorBidi"/>
              </w:rPr>
              <w:t>string</w:t>
            </w:r>
            <w:r w:rsidRPr="00D57F3D">
              <w:rPr>
                <w:rFonts w:asciiTheme="majorBidi" w:hAnsiTheme="majorBidi" w:cstheme="majorBidi"/>
                <w:spacing w:val="-2"/>
              </w:rPr>
              <w:t xml:space="preserve"> </w:t>
            </w:r>
            <w:r w:rsidRPr="00D57F3D">
              <w:rPr>
                <w:rFonts w:asciiTheme="majorBidi" w:hAnsiTheme="majorBidi" w:cstheme="majorBidi"/>
              </w:rPr>
              <w:t>fuse</w:t>
            </w:r>
            <w:r w:rsidRPr="00D57F3D">
              <w:rPr>
                <w:rFonts w:asciiTheme="majorBidi" w:hAnsiTheme="majorBidi" w:cstheme="majorBidi"/>
                <w:spacing w:val="-3"/>
              </w:rPr>
              <w:t xml:space="preserve"> </w:t>
            </w:r>
            <w:r w:rsidRPr="00D57F3D">
              <w:rPr>
                <w:rFonts w:asciiTheme="majorBidi" w:hAnsiTheme="majorBidi" w:cstheme="majorBidi"/>
                <w:spacing w:val="-2"/>
              </w:rPr>
              <w:t>holders</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AC</w:t>
            </w:r>
            <w:r w:rsidRPr="00D57F3D">
              <w:rPr>
                <w:rFonts w:asciiTheme="majorBidi" w:hAnsiTheme="majorBidi" w:cstheme="majorBidi"/>
                <w:spacing w:val="-3"/>
              </w:rPr>
              <w:t xml:space="preserve"> </w:t>
            </w:r>
            <w:r w:rsidRPr="00D57F3D">
              <w:rPr>
                <w:rFonts w:asciiTheme="majorBidi" w:hAnsiTheme="majorBidi" w:cstheme="majorBidi"/>
              </w:rPr>
              <w:t>short</w:t>
            </w:r>
            <w:r w:rsidRPr="00D57F3D">
              <w:rPr>
                <w:rFonts w:asciiTheme="majorBidi" w:hAnsiTheme="majorBidi" w:cstheme="majorBidi"/>
                <w:spacing w:val="-2"/>
              </w:rPr>
              <w:t xml:space="preserve"> </w:t>
            </w:r>
            <w:r w:rsidRPr="00D57F3D">
              <w:rPr>
                <w:rFonts w:asciiTheme="majorBidi" w:hAnsiTheme="majorBidi" w:cstheme="majorBidi"/>
              </w:rPr>
              <w:t>circuit</w:t>
            </w:r>
            <w:r w:rsidRPr="00D57F3D">
              <w:rPr>
                <w:rFonts w:asciiTheme="majorBidi" w:hAnsiTheme="majorBidi" w:cstheme="majorBidi"/>
                <w:spacing w:val="-2"/>
              </w:rPr>
              <w:t xml:space="preserve"> protection</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Ground</w:t>
            </w:r>
            <w:r w:rsidRPr="00D57F3D">
              <w:rPr>
                <w:rFonts w:asciiTheme="majorBidi" w:hAnsiTheme="majorBidi" w:cstheme="majorBidi"/>
                <w:spacing w:val="-4"/>
              </w:rPr>
              <w:t xml:space="preserve"> </w:t>
            </w:r>
            <w:r w:rsidRPr="00D57F3D">
              <w:rPr>
                <w:rFonts w:asciiTheme="majorBidi" w:hAnsiTheme="majorBidi" w:cstheme="majorBidi"/>
              </w:rPr>
              <w:t>fault</w:t>
            </w:r>
            <w:r w:rsidRPr="00D57F3D">
              <w:rPr>
                <w:rFonts w:asciiTheme="majorBidi" w:hAnsiTheme="majorBidi" w:cstheme="majorBidi"/>
                <w:spacing w:val="-3"/>
              </w:rPr>
              <w:t xml:space="preserve"> </w:t>
            </w:r>
            <w:r w:rsidRPr="00D57F3D">
              <w:rPr>
                <w:rFonts w:asciiTheme="majorBidi" w:hAnsiTheme="majorBidi" w:cstheme="majorBidi"/>
                <w:spacing w:val="-2"/>
              </w:rPr>
              <w:t>monitoring</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Anti-islanding</w:t>
            </w:r>
            <w:r w:rsidRPr="00D57F3D">
              <w:rPr>
                <w:rFonts w:asciiTheme="majorBidi" w:hAnsiTheme="majorBidi" w:cstheme="majorBidi"/>
                <w:spacing w:val="-5"/>
              </w:rPr>
              <w:t xml:space="preserve"> </w:t>
            </w:r>
            <w:r w:rsidRPr="00D57F3D">
              <w:rPr>
                <w:rFonts w:asciiTheme="majorBidi" w:hAnsiTheme="majorBidi" w:cstheme="majorBidi"/>
                <w:spacing w:val="-2"/>
              </w:rPr>
              <w:t>protection</w:t>
            </w:r>
          </w:p>
          <w:p w:rsidR="00970E65" w:rsidRPr="00D57F3D" w:rsidRDefault="00970E65" w:rsidP="00F538D2">
            <w:pPr>
              <w:pStyle w:val="TableParagraph"/>
              <w:numPr>
                <w:ilvl w:val="0"/>
                <w:numId w:val="10"/>
              </w:numPr>
              <w:tabs>
                <w:tab w:val="left" w:pos="827"/>
                <w:tab w:val="left" w:pos="828"/>
              </w:tabs>
              <w:spacing w:line="294" w:lineRule="exact"/>
              <w:ind w:hanging="83"/>
              <w:rPr>
                <w:rFonts w:asciiTheme="majorBidi" w:hAnsiTheme="majorBidi" w:cstheme="majorBidi"/>
              </w:rPr>
            </w:pPr>
            <w:r w:rsidRPr="00D57F3D">
              <w:rPr>
                <w:rFonts w:asciiTheme="majorBidi" w:hAnsiTheme="majorBidi" w:cstheme="majorBidi"/>
              </w:rPr>
              <w:t>Residual</w:t>
            </w:r>
            <w:r w:rsidRPr="00D57F3D">
              <w:rPr>
                <w:rFonts w:asciiTheme="majorBidi" w:hAnsiTheme="majorBidi" w:cstheme="majorBidi"/>
                <w:spacing w:val="-3"/>
              </w:rPr>
              <w:t xml:space="preserve"> </w:t>
            </w:r>
            <w:r w:rsidRPr="00D57F3D">
              <w:rPr>
                <w:rFonts w:asciiTheme="majorBidi" w:hAnsiTheme="majorBidi" w:cstheme="majorBidi"/>
              </w:rPr>
              <w:t>current</w:t>
            </w:r>
            <w:r w:rsidRPr="00D57F3D">
              <w:rPr>
                <w:rFonts w:asciiTheme="majorBidi" w:hAnsiTheme="majorBidi" w:cstheme="majorBidi"/>
                <w:spacing w:val="-2"/>
              </w:rPr>
              <w:t xml:space="preserve"> monitoring</w:t>
            </w:r>
          </w:p>
          <w:p w:rsidR="00970E65" w:rsidRPr="00D57F3D" w:rsidRDefault="00970E65" w:rsidP="00F538D2">
            <w:pPr>
              <w:pStyle w:val="TableParagraph"/>
              <w:numPr>
                <w:ilvl w:val="0"/>
                <w:numId w:val="10"/>
              </w:numPr>
              <w:tabs>
                <w:tab w:val="left" w:pos="827"/>
                <w:tab w:val="left" w:pos="828"/>
              </w:tabs>
              <w:spacing w:before="1" w:line="274" w:lineRule="exact"/>
              <w:ind w:hanging="83"/>
              <w:rPr>
                <w:rFonts w:asciiTheme="majorBidi" w:hAnsiTheme="majorBidi" w:cstheme="majorBidi"/>
              </w:rPr>
            </w:pPr>
            <w:r w:rsidRPr="00D57F3D">
              <w:rPr>
                <w:rFonts w:asciiTheme="majorBidi" w:hAnsiTheme="majorBidi" w:cstheme="majorBidi"/>
              </w:rPr>
              <w:t>Reverse</w:t>
            </w:r>
            <w:r w:rsidRPr="00D57F3D">
              <w:rPr>
                <w:rFonts w:asciiTheme="majorBidi" w:hAnsiTheme="majorBidi" w:cstheme="majorBidi"/>
                <w:spacing w:val="-4"/>
              </w:rPr>
              <w:t xml:space="preserve"> </w:t>
            </w:r>
            <w:r w:rsidRPr="00D57F3D">
              <w:rPr>
                <w:rFonts w:asciiTheme="majorBidi" w:hAnsiTheme="majorBidi" w:cstheme="majorBidi"/>
              </w:rPr>
              <w:t>polarity</w:t>
            </w:r>
            <w:r w:rsidRPr="00D57F3D">
              <w:rPr>
                <w:rFonts w:asciiTheme="majorBidi" w:hAnsiTheme="majorBidi" w:cstheme="majorBidi"/>
                <w:spacing w:val="-2"/>
              </w:rPr>
              <w:t xml:space="preserve"> protection</w:t>
            </w:r>
          </w:p>
        </w:tc>
      </w:tr>
      <w:tr w:rsidR="00970E65" w:rsidRPr="00D57F3D" w:rsidTr="00F538D2">
        <w:trPr>
          <w:trHeight w:val="2017"/>
        </w:trPr>
        <w:tc>
          <w:tcPr>
            <w:tcW w:w="3961" w:type="dxa"/>
          </w:tcPr>
          <w:p w:rsidR="00970E65" w:rsidRPr="00D57F3D" w:rsidRDefault="00970E65" w:rsidP="00F538D2">
            <w:pPr>
              <w:pStyle w:val="TableParagraph"/>
              <w:spacing w:line="275" w:lineRule="exact"/>
              <w:ind w:firstLine="472"/>
              <w:rPr>
                <w:rFonts w:asciiTheme="majorBidi" w:hAnsiTheme="majorBidi" w:cstheme="majorBidi"/>
              </w:rPr>
            </w:pPr>
            <w:r w:rsidRPr="00D57F3D">
              <w:rPr>
                <w:rFonts w:asciiTheme="majorBidi" w:hAnsiTheme="majorBidi" w:cstheme="majorBidi"/>
                <w:spacing w:val="-2"/>
              </w:rPr>
              <w:t>Display</w:t>
            </w:r>
          </w:p>
        </w:tc>
        <w:tc>
          <w:tcPr>
            <w:tcW w:w="5392" w:type="dxa"/>
          </w:tcPr>
          <w:p w:rsidR="00970E65" w:rsidRPr="00D57F3D" w:rsidRDefault="00970E65" w:rsidP="00F538D2">
            <w:pPr>
              <w:pStyle w:val="TableParagraph"/>
              <w:ind w:right="43" w:firstLine="480"/>
              <w:rPr>
                <w:rFonts w:asciiTheme="majorBidi" w:hAnsiTheme="majorBidi" w:cstheme="majorBidi"/>
              </w:rPr>
            </w:pPr>
            <w:r w:rsidRPr="00D57F3D">
              <w:rPr>
                <w:rFonts w:asciiTheme="majorBidi" w:hAnsiTheme="majorBidi" w:cstheme="majorBidi"/>
              </w:rPr>
              <w:t>LCD touch screen (or with key pad) which displays the following minimum parameters:</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String Voltage, Current</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Output AC Active Power</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Grid Voltage/ Frequency</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Total Energy produced (kWh)</w:t>
            </w:r>
          </w:p>
          <w:p w:rsidR="00970E65" w:rsidRPr="00D57F3D" w:rsidRDefault="00970E65" w:rsidP="00F538D2">
            <w:pPr>
              <w:pStyle w:val="TableParagraph"/>
              <w:numPr>
                <w:ilvl w:val="0"/>
                <w:numId w:val="10"/>
              </w:numPr>
              <w:tabs>
                <w:tab w:val="left" w:pos="827"/>
                <w:tab w:val="left" w:pos="828"/>
              </w:tabs>
              <w:spacing w:line="293" w:lineRule="exact"/>
              <w:ind w:hanging="83"/>
              <w:rPr>
                <w:rFonts w:asciiTheme="majorBidi" w:hAnsiTheme="majorBidi" w:cstheme="majorBidi"/>
              </w:rPr>
            </w:pPr>
            <w:r w:rsidRPr="00D57F3D">
              <w:rPr>
                <w:rFonts w:asciiTheme="majorBidi" w:hAnsiTheme="majorBidi" w:cstheme="majorBidi"/>
              </w:rPr>
              <w:t>Daily Energy produced (kWh)</w:t>
            </w:r>
          </w:p>
        </w:tc>
      </w:tr>
      <w:tr w:rsidR="00970E65" w:rsidRPr="00D57F3D" w:rsidTr="00F538D2">
        <w:trPr>
          <w:trHeight w:val="552"/>
        </w:trPr>
        <w:tc>
          <w:tcPr>
            <w:tcW w:w="3961" w:type="dxa"/>
          </w:tcPr>
          <w:p w:rsidR="00970E65" w:rsidRPr="00D57F3D" w:rsidRDefault="00970E65" w:rsidP="00F538D2">
            <w:pPr>
              <w:pStyle w:val="TableParagraph"/>
              <w:spacing w:line="275" w:lineRule="exact"/>
              <w:ind w:firstLine="472"/>
              <w:rPr>
                <w:rFonts w:asciiTheme="majorBidi" w:hAnsiTheme="majorBidi" w:cstheme="majorBidi"/>
              </w:rPr>
            </w:pPr>
            <w:r w:rsidRPr="00D57F3D">
              <w:rPr>
                <w:rFonts w:asciiTheme="majorBidi" w:hAnsiTheme="majorBidi" w:cstheme="majorBidi"/>
                <w:spacing w:val="-2"/>
              </w:rPr>
              <w:t>Standard</w:t>
            </w:r>
          </w:p>
        </w:tc>
        <w:tc>
          <w:tcPr>
            <w:tcW w:w="5392" w:type="dxa"/>
          </w:tcPr>
          <w:p w:rsidR="00970E65" w:rsidRPr="00D57F3D" w:rsidRDefault="00970E65" w:rsidP="00F538D2">
            <w:pPr>
              <w:pStyle w:val="TableParagraph"/>
              <w:spacing w:line="275" w:lineRule="exact"/>
              <w:rPr>
                <w:rFonts w:asciiTheme="majorBidi" w:hAnsiTheme="majorBidi" w:cstheme="majorBidi"/>
                <w:spacing w:val="31"/>
              </w:rPr>
            </w:pPr>
            <w:r w:rsidRPr="00D57F3D">
              <w:rPr>
                <w:rFonts w:asciiTheme="majorBidi" w:hAnsiTheme="majorBidi" w:cstheme="majorBidi"/>
              </w:rPr>
              <w:t>IEC</w:t>
            </w:r>
            <w:r w:rsidRPr="00D57F3D">
              <w:rPr>
                <w:rFonts w:asciiTheme="majorBidi" w:hAnsiTheme="majorBidi" w:cstheme="majorBidi"/>
                <w:spacing w:val="31"/>
              </w:rPr>
              <w:t xml:space="preserve"> </w:t>
            </w:r>
            <w:r w:rsidRPr="00D57F3D">
              <w:rPr>
                <w:rFonts w:asciiTheme="majorBidi" w:hAnsiTheme="majorBidi" w:cstheme="majorBidi"/>
              </w:rPr>
              <w:t>61000-6-2:2005</w:t>
            </w:r>
            <w:proofErr w:type="gramStart"/>
            <w:r w:rsidRPr="00D57F3D">
              <w:rPr>
                <w:rFonts w:asciiTheme="majorBidi" w:hAnsiTheme="majorBidi" w:cstheme="majorBidi"/>
              </w:rPr>
              <w:t>;</w:t>
            </w:r>
            <w:r w:rsidRPr="00D57F3D">
              <w:rPr>
                <w:rFonts w:asciiTheme="majorBidi" w:hAnsiTheme="majorBidi" w:cstheme="majorBidi"/>
                <w:spacing w:val="31"/>
              </w:rPr>
              <w:t xml:space="preserve">  </w:t>
            </w:r>
            <w:r w:rsidRPr="00D57F3D">
              <w:rPr>
                <w:rFonts w:asciiTheme="majorBidi" w:hAnsiTheme="majorBidi" w:cstheme="majorBidi"/>
              </w:rPr>
              <w:t>IEC</w:t>
            </w:r>
            <w:proofErr w:type="gramEnd"/>
            <w:r w:rsidRPr="00D57F3D">
              <w:rPr>
                <w:rFonts w:asciiTheme="majorBidi" w:hAnsiTheme="majorBidi" w:cstheme="majorBidi"/>
                <w:spacing w:val="31"/>
              </w:rPr>
              <w:t xml:space="preserve"> </w:t>
            </w:r>
            <w:r w:rsidRPr="00D57F3D">
              <w:rPr>
                <w:rFonts w:asciiTheme="majorBidi" w:hAnsiTheme="majorBidi" w:cstheme="majorBidi"/>
              </w:rPr>
              <w:t>61000-6-4:2006;</w:t>
            </w:r>
            <w:r w:rsidRPr="00D57F3D">
              <w:rPr>
                <w:rFonts w:asciiTheme="majorBidi" w:hAnsiTheme="majorBidi" w:cstheme="majorBidi"/>
                <w:spacing w:val="31"/>
              </w:rPr>
              <w:t xml:space="preserve">  </w:t>
            </w:r>
          </w:p>
          <w:p w:rsidR="00970E65" w:rsidRPr="00D57F3D" w:rsidRDefault="00970E65" w:rsidP="00F538D2">
            <w:pPr>
              <w:pStyle w:val="TableParagraph"/>
              <w:spacing w:line="275" w:lineRule="exact"/>
              <w:rPr>
                <w:rFonts w:asciiTheme="majorBidi" w:hAnsiTheme="majorBidi" w:cstheme="majorBidi"/>
              </w:rPr>
            </w:pPr>
            <w:r w:rsidRPr="00D57F3D">
              <w:rPr>
                <w:rFonts w:asciiTheme="majorBidi" w:hAnsiTheme="majorBidi" w:cstheme="majorBidi"/>
                <w:spacing w:val="-5"/>
              </w:rPr>
              <w:t>IEC</w:t>
            </w:r>
            <w:r w:rsidRPr="00D57F3D">
              <w:rPr>
                <w:rFonts w:asciiTheme="majorBidi" w:hAnsiTheme="majorBidi" w:cstheme="majorBidi"/>
              </w:rPr>
              <w:t xml:space="preserve"> 61727,</w:t>
            </w:r>
            <w:r w:rsidRPr="00D57F3D">
              <w:rPr>
                <w:rFonts w:asciiTheme="majorBidi" w:hAnsiTheme="majorBidi" w:cstheme="majorBidi"/>
                <w:spacing w:val="-2"/>
              </w:rPr>
              <w:t xml:space="preserve"> </w:t>
            </w:r>
            <w:r w:rsidRPr="00D57F3D">
              <w:rPr>
                <w:rFonts w:asciiTheme="majorBidi" w:hAnsiTheme="majorBidi" w:cstheme="majorBidi"/>
              </w:rPr>
              <w:t>IEC</w:t>
            </w:r>
            <w:r w:rsidRPr="00D57F3D">
              <w:rPr>
                <w:rFonts w:asciiTheme="majorBidi" w:hAnsiTheme="majorBidi" w:cstheme="majorBidi"/>
                <w:spacing w:val="-2"/>
              </w:rPr>
              <w:t xml:space="preserve"> 62116</w:t>
            </w:r>
          </w:p>
        </w:tc>
      </w:tr>
      <w:tr w:rsidR="00970E65" w:rsidRPr="00D57F3D" w:rsidTr="00F538D2">
        <w:trPr>
          <w:trHeight w:val="551"/>
        </w:trPr>
        <w:tc>
          <w:tcPr>
            <w:tcW w:w="3961" w:type="dxa"/>
          </w:tcPr>
          <w:p w:rsidR="00970E65" w:rsidRPr="00D57F3D" w:rsidRDefault="00970E65" w:rsidP="00F538D2">
            <w:pPr>
              <w:pStyle w:val="TableParagraph"/>
              <w:spacing w:line="275" w:lineRule="exact"/>
              <w:ind w:firstLine="480"/>
              <w:rPr>
                <w:rFonts w:asciiTheme="majorBidi" w:hAnsiTheme="majorBidi" w:cstheme="majorBidi"/>
              </w:rPr>
            </w:pPr>
            <w:r w:rsidRPr="00D57F3D">
              <w:rPr>
                <w:rFonts w:asciiTheme="majorBidi" w:hAnsiTheme="majorBidi" w:cstheme="majorBidi"/>
              </w:rPr>
              <w:t>Acceptable</w:t>
            </w:r>
            <w:r w:rsidRPr="00D57F3D">
              <w:rPr>
                <w:rFonts w:asciiTheme="majorBidi" w:hAnsiTheme="majorBidi" w:cstheme="majorBidi"/>
                <w:spacing w:val="-6"/>
              </w:rPr>
              <w:t xml:space="preserve"> </w:t>
            </w:r>
            <w:r w:rsidRPr="00D57F3D">
              <w:rPr>
                <w:rFonts w:asciiTheme="majorBidi" w:hAnsiTheme="majorBidi" w:cstheme="majorBidi"/>
                <w:spacing w:val="-2"/>
              </w:rPr>
              <w:t>Brands</w:t>
            </w:r>
          </w:p>
        </w:tc>
        <w:tc>
          <w:tcPr>
            <w:tcW w:w="5392" w:type="dxa"/>
          </w:tcPr>
          <w:p w:rsidR="00970E65" w:rsidRPr="00D57F3D" w:rsidRDefault="00970E65" w:rsidP="00F538D2">
            <w:pPr>
              <w:pStyle w:val="TableParagraph"/>
              <w:spacing w:line="276" w:lineRule="exact"/>
              <w:rPr>
                <w:rFonts w:asciiTheme="majorBidi" w:hAnsiTheme="majorBidi" w:cstheme="majorBidi"/>
              </w:rPr>
            </w:pPr>
            <w:r w:rsidRPr="00D57F3D">
              <w:rPr>
                <w:rFonts w:asciiTheme="majorBidi" w:hAnsiTheme="majorBidi" w:cstheme="majorBidi"/>
                <w:spacing w:val="-2"/>
              </w:rPr>
              <w:t>Fronius/Solis/SMA/</w:t>
            </w:r>
            <w:proofErr w:type="spellStart"/>
            <w:r w:rsidRPr="00D57F3D">
              <w:rPr>
                <w:rFonts w:asciiTheme="majorBidi" w:hAnsiTheme="majorBidi" w:cstheme="majorBidi"/>
                <w:spacing w:val="-2"/>
              </w:rPr>
              <w:t>Sungrow</w:t>
            </w:r>
            <w:proofErr w:type="spellEnd"/>
            <w:r w:rsidRPr="00D57F3D">
              <w:rPr>
                <w:rFonts w:asciiTheme="majorBidi" w:hAnsiTheme="majorBidi" w:cstheme="majorBidi"/>
                <w:spacing w:val="-2"/>
              </w:rPr>
              <w:t>/Huawei/ABB/</w:t>
            </w:r>
            <w:proofErr w:type="spellStart"/>
            <w:r w:rsidRPr="00D57F3D">
              <w:rPr>
                <w:rFonts w:asciiTheme="majorBidi" w:hAnsiTheme="majorBidi" w:cstheme="majorBidi"/>
                <w:spacing w:val="-2"/>
              </w:rPr>
              <w:t>GoodWe</w:t>
            </w:r>
            <w:proofErr w:type="spellEnd"/>
            <w:r w:rsidRPr="00D57F3D">
              <w:rPr>
                <w:rFonts w:asciiTheme="majorBidi" w:hAnsiTheme="majorBidi" w:cstheme="majorBidi"/>
                <w:spacing w:val="-2"/>
              </w:rPr>
              <w:t>/ Enphase/SolarEdge/Delta**</w:t>
            </w:r>
          </w:p>
        </w:tc>
      </w:tr>
    </w:tbl>
    <w:p w:rsidR="00970E65" w:rsidRDefault="00970E65" w:rsidP="00970E65">
      <w:pPr>
        <w:pStyle w:val="BodyText"/>
        <w:spacing w:before="10"/>
        <w:ind w:left="116" w:right="136"/>
        <w:jc w:val="both"/>
        <w:rPr>
          <w:rFonts w:asciiTheme="majorBidi" w:hAnsiTheme="majorBidi" w:cstheme="majorBidi"/>
          <w:spacing w:val="-2"/>
          <w:sz w:val="18"/>
          <w:szCs w:val="18"/>
        </w:rPr>
      </w:pPr>
    </w:p>
    <w:p w:rsidR="00970E65" w:rsidRPr="00A93358" w:rsidRDefault="00970E65" w:rsidP="00970E65">
      <w:pPr>
        <w:pStyle w:val="BodyText"/>
        <w:spacing w:before="10"/>
        <w:ind w:left="116" w:right="136"/>
        <w:jc w:val="both"/>
        <w:rPr>
          <w:rFonts w:asciiTheme="majorBidi" w:hAnsiTheme="majorBidi" w:cstheme="majorBidi"/>
          <w:spacing w:val="-4"/>
          <w:sz w:val="18"/>
          <w:szCs w:val="18"/>
        </w:rPr>
      </w:pPr>
      <w:r w:rsidRPr="00A93358">
        <w:rPr>
          <w:rFonts w:asciiTheme="majorBidi" w:hAnsiTheme="majorBidi" w:cstheme="majorBidi"/>
          <w:spacing w:val="-2"/>
          <w:sz w:val="18"/>
          <w:szCs w:val="18"/>
        </w:rPr>
        <w:t>*Inverter</w:t>
      </w:r>
      <w:r w:rsidRPr="00A93358">
        <w:rPr>
          <w:rFonts w:asciiTheme="majorBidi" w:hAnsiTheme="majorBidi" w:cstheme="majorBidi"/>
          <w:spacing w:val="-4"/>
          <w:sz w:val="18"/>
          <w:szCs w:val="18"/>
        </w:rPr>
        <w:t xml:space="preserve"> </w:t>
      </w:r>
      <w:r w:rsidRPr="00A93358">
        <w:rPr>
          <w:rFonts w:asciiTheme="majorBidi" w:hAnsiTheme="majorBidi" w:cstheme="majorBidi"/>
          <w:spacing w:val="-2"/>
          <w:sz w:val="18"/>
          <w:szCs w:val="18"/>
        </w:rPr>
        <w:t>rated</w:t>
      </w:r>
      <w:r w:rsidRPr="00A93358">
        <w:rPr>
          <w:rFonts w:asciiTheme="majorBidi" w:hAnsiTheme="majorBidi" w:cstheme="majorBidi"/>
          <w:spacing w:val="-6"/>
          <w:sz w:val="18"/>
          <w:szCs w:val="18"/>
        </w:rPr>
        <w:t xml:space="preserve"> </w:t>
      </w:r>
      <w:r w:rsidRPr="00A93358">
        <w:rPr>
          <w:rFonts w:asciiTheme="majorBidi" w:hAnsiTheme="majorBidi" w:cstheme="majorBidi"/>
          <w:spacing w:val="-2"/>
          <w:sz w:val="18"/>
          <w:szCs w:val="18"/>
        </w:rPr>
        <w:t>output</w:t>
      </w:r>
      <w:r w:rsidRPr="00A93358">
        <w:rPr>
          <w:rFonts w:asciiTheme="majorBidi" w:hAnsiTheme="majorBidi" w:cstheme="majorBidi"/>
          <w:spacing w:val="-5"/>
          <w:sz w:val="18"/>
          <w:szCs w:val="18"/>
        </w:rPr>
        <w:t xml:space="preserve"> </w:t>
      </w:r>
      <w:r w:rsidRPr="00A93358">
        <w:rPr>
          <w:rFonts w:asciiTheme="majorBidi" w:hAnsiTheme="majorBidi" w:cstheme="majorBidi"/>
          <w:spacing w:val="-2"/>
          <w:sz w:val="18"/>
          <w:szCs w:val="18"/>
        </w:rPr>
        <w:t>power</w:t>
      </w:r>
      <w:r w:rsidRPr="00A93358">
        <w:rPr>
          <w:rFonts w:asciiTheme="majorBidi" w:hAnsiTheme="majorBidi" w:cstheme="majorBidi"/>
          <w:spacing w:val="-6"/>
          <w:sz w:val="18"/>
          <w:szCs w:val="18"/>
        </w:rPr>
        <w:t xml:space="preserve"> </w:t>
      </w:r>
      <w:r w:rsidRPr="00A93358">
        <w:rPr>
          <w:rFonts w:asciiTheme="majorBidi" w:hAnsiTheme="majorBidi" w:cstheme="majorBidi"/>
          <w:spacing w:val="-2"/>
          <w:sz w:val="18"/>
          <w:szCs w:val="18"/>
        </w:rPr>
        <w:t>between 3-6</w:t>
      </w:r>
      <w:r w:rsidRPr="00A93358">
        <w:rPr>
          <w:rFonts w:asciiTheme="majorBidi" w:hAnsiTheme="majorBidi" w:cstheme="majorBidi"/>
          <w:spacing w:val="-5"/>
          <w:sz w:val="18"/>
          <w:szCs w:val="18"/>
        </w:rPr>
        <w:t xml:space="preserve"> </w:t>
      </w:r>
      <w:r w:rsidRPr="00A93358">
        <w:rPr>
          <w:rFonts w:asciiTheme="majorBidi" w:hAnsiTheme="majorBidi" w:cstheme="majorBidi"/>
          <w:spacing w:val="-2"/>
          <w:sz w:val="18"/>
          <w:szCs w:val="18"/>
        </w:rPr>
        <w:t>kW</w:t>
      </w:r>
      <w:r w:rsidRPr="00A93358">
        <w:rPr>
          <w:rFonts w:asciiTheme="majorBidi" w:hAnsiTheme="majorBidi" w:cstheme="majorBidi"/>
          <w:spacing w:val="-5"/>
          <w:sz w:val="18"/>
          <w:szCs w:val="18"/>
        </w:rPr>
        <w:t xml:space="preserve"> </w:t>
      </w:r>
      <w:r w:rsidRPr="00A93358">
        <w:rPr>
          <w:rFonts w:asciiTheme="majorBidi" w:hAnsiTheme="majorBidi" w:cstheme="majorBidi"/>
          <w:spacing w:val="-2"/>
          <w:sz w:val="18"/>
          <w:szCs w:val="18"/>
        </w:rPr>
        <w:t>is</w:t>
      </w:r>
      <w:r w:rsidRPr="00A93358">
        <w:rPr>
          <w:rFonts w:asciiTheme="majorBidi" w:hAnsiTheme="majorBidi" w:cstheme="majorBidi"/>
          <w:spacing w:val="-1"/>
          <w:sz w:val="18"/>
          <w:szCs w:val="18"/>
        </w:rPr>
        <w:t xml:space="preserve"> </w:t>
      </w:r>
      <w:r w:rsidRPr="00A93358">
        <w:rPr>
          <w:rFonts w:asciiTheme="majorBidi" w:hAnsiTheme="majorBidi" w:cstheme="majorBidi"/>
          <w:spacing w:val="-2"/>
          <w:sz w:val="18"/>
          <w:szCs w:val="18"/>
        </w:rPr>
        <w:t>acceptable</w:t>
      </w:r>
      <w:r w:rsidRPr="00A93358">
        <w:rPr>
          <w:rFonts w:asciiTheme="majorBidi" w:hAnsiTheme="majorBidi" w:cstheme="majorBidi"/>
          <w:spacing w:val="-6"/>
          <w:sz w:val="18"/>
          <w:szCs w:val="18"/>
        </w:rPr>
        <w:t xml:space="preserve"> </w:t>
      </w:r>
      <w:r w:rsidRPr="00A93358">
        <w:rPr>
          <w:rFonts w:asciiTheme="majorBidi" w:hAnsiTheme="majorBidi" w:cstheme="majorBidi"/>
          <w:spacing w:val="-2"/>
          <w:sz w:val="18"/>
          <w:szCs w:val="18"/>
        </w:rPr>
        <w:t>if</w:t>
      </w:r>
      <w:r w:rsidRPr="00A93358">
        <w:rPr>
          <w:rFonts w:asciiTheme="majorBidi" w:hAnsiTheme="majorBidi" w:cstheme="majorBidi"/>
          <w:spacing w:val="-3"/>
          <w:sz w:val="18"/>
          <w:szCs w:val="18"/>
        </w:rPr>
        <w:t xml:space="preserve"> </w:t>
      </w:r>
      <w:r w:rsidRPr="00A93358">
        <w:rPr>
          <w:rFonts w:asciiTheme="majorBidi" w:hAnsiTheme="majorBidi" w:cstheme="majorBidi"/>
          <w:spacing w:val="-2"/>
          <w:sz w:val="18"/>
          <w:szCs w:val="18"/>
        </w:rPr>
        <w:t>other</w:t>
      </w:r>
      <w:r w:rsidRPr="00A93358">
        <w:rPr>
          <w:rFonts w:asciiTheme="majorBidi" w:hAnsiTheme="majorBidi" w:cstheme="majorBidi"/>
          <w:spacing w:val="-3"/>
          <w:sz w:val="18"/>
          <w:szCs w:val="18"/>
        </w:rPr>
        <w:t xml:space="preserve"> </w:t>
      </w:r>
      <w:r w:rsidRPr="00A93358">
        <w:rPr>
          <w:rFonts w:asciiTheme="majorBidi" w:hAnsiTheme="majorBidi" w:cstheme="majorBidi"/>
          <w:spacing w:val="-2"/>
          <w:sz w:val="18"/>
          <w:szCs w:val="18"/>
        </w:rPr>
        <w:t>required</w:t>
      </w:r>
      <w:r w:rsidRPr="00A93358">
        <w:rPr>
          <w:rFonts w:asciiTheme="majorBidi" w:hAnsiTheme="majorBidi" w:cstheme="majorBidi"/>
          <w:sz w:val="18"/>
          <w:szCs w:val="18"/>
        </w:rPr>
        <w:t xml:space="preserve"> </w:t>
      </w:r>
      <w:r w:rsidRPr="00A93358">
        <w:rPr>
          <w:rFonts w:asciiTheme="majorBidi" w:hAnsiTheme="majorBidi" w:cstheme="majorBidi"/>
          <w:spacing w:val="-2"/>
          <w:sz w:val="18"/>
          <w:szCs w:val="18"/>
        </w:rPr>
        <w:t>specifications</w:t>
      </w:r>
      <w:r w:rsidRPr="00A93358">
        <w:rPr>
          <w:rFonts w:asciiTheme="majorBidi" w:hAnsiTheme="majorBidi" w:cstheme="majorBidi"/>
          <w:spacing w:val="-5"/>
          <w:sz w:val="18"/>
          <w:szCs w:val="18"/>
        </w:rPr>
        <w:t xml:space="preserve"> </w:t>
      </w:r>
      <w:r w:rsidRPr="00A93358">
        <w:rPr>
          <w:rFonts w:asciiTheme="majorBidi" w:hAnsiTheme="majorBidi" w:cstheme="majorBidi"/>
          <w:spacing w:val="-2"/>
          <w:sz w:val="18"/>
          <w:szCs w:val="18"/>
        </w:rPr>
        <w:t>are</w:t>
      </w:r>
      <w:r w:rsidRPr="00A93358">
        <w:rPr>
          <w:rFonts w:asciiTheme="majorBidi" w:hAnsiTheme="majorBidi" w:cstheme="majorBidi"/>
          <w:spacing w:val="-6"/>
          <w:sz w:val="18"/>
          <w:szCs w:val="18"/>
        </w:rPr>
        <w:t xml:space="preserve"> </w:t>
      </w:r>
      <w:r w:rsidRPr="00A93358">
        <w:rPr>
          <w:rFonts w:asciiTheme="majorBidi" w:hAnsiTheme="majorBidi" w:cstheme="majorBidi"/>
          <w:spacing w:val="-4"/>
          <w:sz w:val="18"/>
          <w:szCs w:val="18"/>
        </w:rPr>
        <w:t>met.</w:t>
      </w:r>
    </w:p>
    <w:p w:rsidR="00970E65" w:rsidRPr="00A93358" w:rsidRDefault="00970E65" w:rsidP="00970E65">
      <w:pPr>
        <w:pStyle w:val="BodyText"/>
        <w:spacing w:before="10"/>
        <w:ind w:left="116" w:right="136"/>
        <w:jc w:val="both"/>
        <w:rPr>
          <w:rFonts w:asciiTheme="majorBidi" w:hAnsiTheme="majorBidi" w:cstheme="majorBidi"/>
          <w:spacing w:val="-4"/>
          <w:sz w:val="18"/>
          <w:szCs w:val="18"/>
        </w:rPr>
      </w:pPr>
    </w:p>
    <w:p w:rsidR="00970E65" w:rsidRPr="00A93358" w:rsidRDefault="00970E65" w:rsidP="00970E65">
      <w:pPr>
        <w:pStyle w:val="BodyText"/>
        <w:spacing w:before="10"/>
        <w:ind w:left="116" w:right="136"/>
        <w:jc w:val="both"/>
        <w:rPr>
          <w:rFonts w:asciiTheme="majorBidi" w:hAnsiTheme="majorBidi" w:cstheme="majorBidi"/>
          <w:sz w:val="18"/>
          <w:szCs w:val="18"/>
        </w:rPr>
        <w:sectPr w:rsidR="00970E65" w:rsidRPr="00A93358" w:rsidSect="00F538D2">
          <w:type w:val="continuous"/>
          <w:pgSz w:w="11906" w:h="16838" w:code="9"/>
          <w:pgMar w:top="1360" w:right="1320" w:bottom="280" w:left="1340" w:header="720" w:footer="720" w:gutter="0"/>
          <w:pgNumType w:start="0"/>
          <w:cols w:space="720"/>
          <w:titlePg/>
          <w:docGrid w:linePitch="299"/>
        </w:sectPr>
      </w:pPr>
    </w:p>
    <w:p w:rsidR="00970E65" w:rsidRPr="00D57F3D" w:rsidRDefault="00970E65" w:rsidP="00970E65">
      <w:pPr>
        <w:pStyle w:val="BodyText"/>
        <w:spacing w:before="10"/>
        <w:ind w:left="-284" w:right="136"/>
        <w:jc w:val="both"/>
        <w:rPr>
          <w:rFonts w:asciiTheme="majorBidi" w:hAnsiTheme="majorBidi" w:cstheme="majorBidi"/>
        </w:rPr>
      </w:pPr>
      <w:r w:rsidRPr="00A93358">
        <w:rPr>
          <w:rFonts w:asciiTheme="majorBidi" w:hAnsiTheme="majorBidi" w:cstheme="majorBidi"/>
          <w:spacing w:val="-2"/>
          <w:sz w:val="18"/>
          <w:szCs w:val="18"/>
        </w:rPr>
        <w:t>**If a brand outside of the listed ones are proposed, inverters of that brand must be in use in North America and Europe for the past 5 years with &gt; 10 MW shipped to countries in those regions in the past 2 years. Client letters/documents proving the same shall be provided. In addition, type certificates for the standards listed (or equivalent international standards) shall be provided for other inverter brands.</w:t>
      </w:r>
      <w:r w:rsidRPr="00D57F3D">
        <w:rPr>
          <w:rFonts w:asciiTheme="majorBidi" w:hAnsiTheme="majorBidi" w:cstheme="majorBidi"/>
        </w:rPr>
        <w:br w:type="page"/>
      </w:r>
    </w:p>
    <w:p w:rsidR="00970E65" w:rsidRPr="00D57F3D" w:rsidRDefault="00970E65" w:rsidP="00970E65">
      <w:pPr>
        <w:pStyle w:val="Heading2"/>
        <w:numPr>
          <w:ilvl w:val="1"/>
          <w:numId w:val="2"/>
        </w:numPr>
        <w:rPr>
          <w:rFonts w:asciiTheme="majorBidi" w:hAnsiTheme="majorBidi"/>
          <w:sz w:val="22"/>
          <w:szCs w:val="22"/>
        </w:rPr>
      </w:pPr>
      <w:bookmarkStart w:id="544" w:name="_Toc139316532"/>
      <w:bookmarkStart w:id="545" w:name="_Toc139324523"/>
      <w:r w:rsidRPr="00D57F3D">
        <w:rPr>
          <w:rFonts w:asciiTheme="majorBidi" w:hAnsiTheme="majorBidi"/>
          <w:sz w:val="22"/>
          <w:szCs w:val="22"/>
        </w:rPr>
        <w:lastRenderedPageBreak/>
        <w:t>Data Sheet- PV String Inverter</w:t>
      </w:r>
      <w:bookmarkEnd w:id="544"/>
      <w:bookmarkEnd w:id="545"/>
    </w:p>
    <w:p w:rsidR="00970E65" w:rsidRPr="00D57F3D" w:rsidRDefault="00970E65" w:rsidP="00970E65">
      <w:pPr>
        <w:pStyle w:val="P1"/>
        <w:numPr>
          <w:ilvl w:val="0"/>
          <w:numId w:val="0"/>
        </w:numPr>
        <w:jc w:val="both"/>
        <w:rPr>
          <w:rFonts w:asciiTheme="majorBidi" w:eastAsiaTheme="minorEastAsia" w:hAnsiTheme="majorBidi" w:cstheme="majorBidi"/>
          <w:szCs w:val="22"/>
          <w:lang w:val="en-US" w:eastAsia="zh-CN"/>
        </w:rPr>
      </w:pPr>
      <w:r w:rsidRPr="00D57F3D">
        <w:rPr>
          <w:rFonts w:asciiTheme="majorBidi" w:eastAsiaTheme="minorEastAsia" w:hAnsiTheme="majorBidi" w:cstheme="majorBidi"/>
          <w:szCs w:val="22"/>
          <w:lang w:val="en-US" w:eastAsia="zh-CN"/>
        </w:rPr>
        <w:t>Please fill by different type of PV String Inverter:</w:t>
      </w:r>
    </w:p>
    <w:p w:rsidR="00970E65" w:rsidRPr="00D57F3D" w:rsidRDefault="00970E65" w:rsidP="00970E65">
      <w:pPr>
        <w:pStyle w:val="P1"/>
        <w:numPr>
          <w:ilvl w:val="0"/>
          <w:numId w:val="0"/>
        </w:numPr>
        <w:jc w:val="both"/>
        <w:rPr>
          <w:rFonts w:asciiTheme="majorBidi" w:eastAsiaTheme="minorEastAsia" w:hAnsiTheme="majorBidi" w:cstheme="majorBidi"/>
          <w:szCs w:val="22"/>
          <w:lang w:val="en-US" w:eastAsia="zh-CN"/>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08"/>
        <w:gridCol w:w="999"/>
        <w:gridCol w:w="1935"/>
        <w:gridCol w:w="1863"/>
        <w:gridCol w:w="1448"/>
      </w:tblGrid>
      <w:tr w:rsidR="00970E65" w:rsidRPr="00D57F3D" w:rsidTr="00F538D2">
        <w:trPr>
          <w:trHeight w:val="275"/>
        </w:trPr>
        <w:tc>
          <w:tcPr>
            <w:tcW w:w="6213" w:type="dxa"/>
            <w:gridSpan w:val="4"/>
            <w:tcBorders>
              <w:top w:val="nil"/>
              <w:left w:val="nil"/>
            </w:tcBorders>
          </w:tcPr>
          <w:p w:rsidR="00970E65" w:rsidRPr="00D57F3D" w:rsidRDefault="00970E65" w:rsidP="00F538D2">
            <w:pPr>
              <w:pStyle w:val="TableParagraph"/>
              <w:ind w:left="0"/>
              <w:rPr>
                <w:rFonts w:asciiTheme="majorBidi" w:hAnsiTheme="majorBidi" w:cstheme="majorBidi"/>
              </w:rPr>
            </w:pPr>
          </w:p>
        </w:tc>
        <w:tc>
          <w:tcPr>
            <w:tcW w:w="3311" w:type="dxa"/>
            <w:gridSpan w:val="2"/>
            <w:shd w:val="clear" w:color="auto" w:fill="FFF1CC"/>
          </w:tcPr>
          <w:p w:rsidR="00970E65" w:rsidRPr="00D57F3D" w:rsidRDefault="00970E65" w:rsidP="00F538D2">
            <w:pPr>
              <w:pStyle w:val="TableParagraph"/>
              <w:spacing w:line="256" w:lineRule="exact"/>
              <w:ind w:left="104"/>
              <w:rPr>
                <w:rFonts w:asciiTheme="majorBidi" w:hAnsiTheme="majorBidi" w:cstheme="majorBidi"/>
                <w:b/>
              </w:rPr>
            </w:pPr>
            <w:r w:rsidRPr="00D57F3D">
              <w:rPr>
                <w:rFonts w:asciiTheme="majorBidi" w:hAnsiTheme="majorBidi" w:cstheme="majorBidi"/>
                <w:b/>
              </w:rPr>
              <w:t>To</w:t>
            </w:r>
            <w:r w:rsidRPr="00D57F3D">
              <w:rPr>
                <w:rFonts w:asciiTheme="majorBidi" w:hAnsiTheme="majorBidi" w:cstheme="majorBidi"/>
                <w:b/>
                <w:spacing w:val="-4"/>
              </w:rPr>
              <w:t xml:space="preserve"> </w:t>
            </w:r>
            <w:r w:rsidRPr="00D57F3D">
              <w:rPr>
                <w:rFonts w:asciiTheme="majorBidi" w:hAnsiTheme="majorBidi" w:cstheme="majorBidi"/>
                <w:b/>
              </w:rPr>
              <w:t>be</w:t>
            </w:r>
            <w:r w:rsidRPr="00D57F3D">
              <w:rPr>
                <w:rFonts w:asciiTheme="majorBidi" w:hAnsiTheme="majorBidi" w:cstheme="majorBidi"/>
                <w:b/>
                <w:spacing w:val="-2"/>
              </w:rPr>
              <w:t xml:space="preserve"> </w:t>
            </w:r>
            <w:r w:rsidRPr="00D57F3D">
              <w:rPr>
                <w:rFonts w:asciiTheme="majorBidi" w:hAnsiTheme="majorBidi" w:cstheme="majorBidi"/>
                <w:b/>
              </w:rPr>
              <w:t>filled</w:t>
            </w:r>
            <w:r w:rsidRPr="00D57F3D">
              <w:rPr>
                <w:rFonts w:asciiTheme="majorBidi" w:hAnsiTheme="majorBidi" w:cstheme="majorBidi"/>
                <w:b/>
                <w:spacing w:val="-1"/>
              </w:rPr>
              <w:t xml:space="preserve"> </w:t>
            </w:r>
            <w:r w:rsidRPr="00D57F3D">
              <w:rPr>
                <w:rFonts w:asciiTheme="majorBidi" w:hAnsiTheme="majorBidi" w:cstheme="majorBidi"/>
                <w:b/>
              </w:rPr>
              <w:t>by</w:t>
            </w:r>
            <w:r w:rsidRPr="00D57F3D">
              <w:rPr>
                <w:rFonts w:asciiTheme="majorBidi" w:hAnsiTheme="majorBidi" w:cstheme="majorBidi"/>
                <w:b/>
                <w:spacing w:val="-1"/>
              </w:rPr>
              <w:t xml:space="preserve"> </w:t>
            </w:r>
            <w:r w:rsidRPr="00D57F3D">
              <w:rPr>
                <w:rFonts w:asciiTheme="majorBidi" w:hAnsiTheme="majorBidi" w:cstheme="majorBidi"/>
                <w:b/>
                <w:spacing w:val="-2"/>
              </w:rPr>
              <w:t>Bidder</w:t>
            </w:r>
          </w:p>
        </w:tc>
      </w:tr>
      <w:tr w:rsidR="00970E65" w:rsidRPr="00D57F3D" w:rsidTr="00F538D2">
        <w:trPr>
          <w:trHeight w:val="275"/>
        </w:trPr>
        <w:tc>
          <w:tcPr>
            <w:tcW w:w="871" w:type="dxa"/>
            <w:shd w:val="clear" w:color="auto" w:fill="BCD5ED"/>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5"/>
              </w:rPr>
              <w:t>No.</w:t>
            </w:r>
          </w:p>
        </w:tc>
        <w:tc>
          <w:tcPr>
            <w:tcW w:w="2408" w:type="dxa"/>
            <w:shd w:val="clear" w:color="auto" w:fill="BCD5ED"/>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Description</w:t>
            </w:r>
          </w:p>
        </w:tc>
        <w:tc>
          <w:tcPr>
            <w:tcW w:w="999" w:type="dxa"/>
            <w:shd w:val="clear" w:color="auto" w:fill="BCD5ED"/>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4"/>
              </w:rPr>
              <w:t>Unit</w:t>
            </w:r>
          </w:p>
        </w:tc>
        <w:tc>
          <w:tcPr>
            <w:tcW w:w="1935" w:type="dxa"/>
            <w:shd w:val="clear" w:color="auto" w:fill="BCD5ED"/>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Requirements</w:t>
            </w:r>
          </w:p>
        </w:tc>
        <w:tc>
          <w:tcPr>
            <w:tcW w:w="1863" w:type="dxa"/>
            <w:shd w:val="clear" w:color="auto" w:fill="FFF1CC"/>
          </w:tcPr>
          <w:p w:rsidR="00970E65" w:rsidRPr="00D57F3D" w:rsidRDefault="00970E65" w:rsidP="00F538D2">
            <w:pPr>
              <w:pStyle w:val="TableParagraph"/>
              <w:spacing w:line="256" w:lineRule="exact"/>
              <w:ind w:left="104"/>
              <w:rPr>
                <w:rFonts w:asciiTheme="majorBidi" w:hAnsiTheme="majorBidi" w:cstheme="majorBidi"/>
                <w:b/>
              </w:rPr>
            </w:pPr>
            <w:r w:rsidRPr="00D57F3D">
              <w:rPr>
                <w:rFonts w:asciiTheme="majorBidi" w:hAnsiTheme="majorBidi" w:cstheme="majorBidi"/>
                <w:b/>
                <w:spacing w:val="-4"/>
              </w:rPr>
              <w:t>Data</w:t>
            </w:r>
          </w:p>
        </w:tc>
        <w:tc>
          <w:tcPr>
            <w:tcW w:w="1448" w:type="dxa"/>
            <w:shd w:val="clear" w:color="auto" w:fill="FFF1CC"/>
          </w:tcPr>
          <w:p w:rsidR="00970E65" w:rsidRPr="00D57F3D" w:rsidRDefault="00970E65" w:rsidP="00F538D2">
            <w:pPr>
              <w:pStyle w:val="TableParagraph"/>
              <w:spacing w:line="256" w:lineRule="exact"/>
              <w:ind w:left="106"/>
              <w:rPr>
                <w:rFonts w:asciiTheme="majorBidi" w:hAnsiTheme="majorBidi" w:cstheme="majorBidi"/>
                <w:b/>
              </w:rPr>
            </w:pPr>
            <w:r w:rsidRPr="00D57F3D">
              <w:rPr>
                <w:rFonts w:asciiTheme="majorBidi" w:hAnsiTheme="majorBidi" w:cstheme="majorBidi"/>
                <w:b/>
                <w:spacing w:val="-2"/>
              </w:rPr>
              <w:t>Remarks</w:t>
            </w: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3.3.1</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Manufacturer</w:t>
            </w:r>
          </w:p>
        </w:tc>
        <w:tc>
          <w:tcPr>
            <w:tcW w:w="999" w:type="dxa"/>
          </w:tcPr>
          <w:p w:rsidR="00970E65" w:rsidRPr="00D57F3D" w:rsidRDefault="00970E65" w:rsidP="00F538D2">
            <w:pPr>
              <w:pStyle w:val="TableParagraph"/>
              <w:ind w:left="0"/>
              <w:rPr>
                <w:rFonts w:asciiTheme="majorBidi" w:hAnsiTheme="majorBidi" w:cstheme="majorBidi"/>
              </w:rPr>
            </w:pPr>
          </w:p>
        </w:tc>
        <w:tc>
          <w:tcPr>
            <w:tcW w:w="1935" w:type="dxa"/>
          </w:tcPr>
          <w:p w:rsidR="00970E65" w:rsidRPr="00D57F3D" w:rsidRDefault="00970E65" w:rsidP="00F538D2">
            <w:pPr>
              <w:pStyle w:val="TableParagraph"/>
              <w:spacing w:line="251" w:lineRule="exact"/>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506"/>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3.3.2</w:t>
            </w:r>
          </w:p>
        </w:tc>
        <w:tc>
          <w:tcPr>
            <w:tcW w:w="2408" w:type="dxa"/>
          </w:tcPr>
          <w:p w:rsidR="00970E65" w:rsidRPr="00D57F3D" w:rsidRDefault="00970E65" w:rsidP="00F538D2">
            <w:pPr>
              <w:pStyle w:val="TableParagraph"/>
              <w:tabs>
                <w:tab w:val="left" w:pos="1423"/>
              </w:tabs>
              <w:spacing w:line="254" w:lineRule="exact"/>
              <w:ind w:right="94"/>
              <w:rPr>
                <w:rFonts w:asciiTheme="majorBidi" w:hAnsiTheme="majorBidi" w:cstheme="majorBidi"/>
              </w:rPr>
            </w:pPr>
            <w:r w:rsidRPr="00D57F3D">
              <w:rPr>
                <w:rFonts w:asciiTheme="majorBidi" w:hAnsiTheme="majorBidi" w:cstheme="majorBidi"/>
                <w:spacing w:val="-2"/>
              </w:rPr>
              <w:t>Min/Max</w:t>
            </w:r>
            <w:r w:rsidRPr="00D57F3D">
              <w:rPr>
                <w:rFonts w:asciiTheme="majorBidi" w:hAnsiTheme="majorBidi" w:cstheme="majorBidi"/>
              </w:rPr>
              <w:tab/>
            </w:r>
            <w:r w:rsidRPr="00D57F3D">
              <w:rPr>
                <w:rFonts w:asciiTheme="majorBidi" w:hAnsiTheme="majorBidi" w:cstheme="majorBidi"/>
                <w:spacing w:val="-2"/>
              </w:rPr>
              <w:t>Operating Temperature</w:t>
            </w:r>
          </w:p>
        </w:tc>
        <w:tc>
          <w:tcPr>
            <w:tcW w:w="999" w:type="dxa"/>
          </w:tcPr>
          <w:p w:rsidR="00970E65" w:rsidRPr="00D57F3D" w:rsidRDefault="00970E65" w:rsidP="00F538D2">
            <w:pPr>
              <w:pStyle w:val="TableParagraph"/>
              <w:spacing w:before="42" w:line="144" w:lineRule="auto"/>
              <w:rPr>
                <w:rFonts w:asciiTheme="majorBidi" w:hAnsiTheme="majorBidi" w:cstheme="majorBidi"/>
              </w:rPr>
            </w:pPr>
            <w:r w:rsidRPr="00D57F3D">
              <w:rPr>
                <w:rFonts w:asciiTheme="majorBidi" w:hAnsiTheme="majorBidi" w:cstheme="majorBidi"/>
                <w:spacing w:val="-5"/>
              </w:rPr>
              <w:t>o</w:t>
            </w:r>
            <w:r w:rsidRPr="00D57F3D">
              <w:rPr>
                <w:rFonts w:asciiTheme="majorBidi" w:hAnsiTheme="majorBidi" w:cstheme="majorBidi"/>
                <w:spacing w:val="-5"/>
                <w:position w:val="-7"/>
              </w:rPr>
              <w:t>C</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758"/>
        </w:trPr>
        <w:tc>
          <w:tcPr>
            <w:tcW w:w="871"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spacing w:val="-2"/>
              </w:rPr>
              <w:t>3.3.3</w:t>
            </w:r>
          </w:p>
        </w:tc>
        <w:tc>
          <w:tcPr>
            <w:tcW w:w="2408" w:type="dxa"/>
          </w:tcPr>
          <w:p w:rsidR="00970E65" w:rsidRPr="00D57F3D" w:rsidRDefault="00970E65" w:rsidP="00F538D2">
            <w:pPr>
              <w:pStyle w:val="TableParagraph"/>
              <w:tabs>
                <w:tab w:val="left" w:pos="597"/>
                <w:tab w:val="left" w:pos="1357"/>
                <w:tab w:val="left" w:pos="1995"/>
              </w:tabs>
              <w:spacing w:line="249" w:lineRule="exact"/>
              <w:rPr>
                <w:rFonts w:asciiTheme="majorBidi" w:hAnsiTheme="majorBidi" w:cstheme="majorBidi"/>
              </w:rPr>
            </w:pPr>
            <w:r w:rsidRPr="00D57F3D">
              <w:rPr>
                <w:rFonts w:asciiTheme="majorBidi" w:hAnsiTheme="majorBidi" w:cstheme="majorBidi"/>
                <w:spacing w:val="-5"/>
              </w:rPr>
              <w:t>On</w:t>
            </w:r>
            <w:r w:rsidRPr="00D57F3D">
              <w:rPr>
                <w:rFonts w:asciiTheme="majorBidi" w:hAnsiTheme="majorBidi" w:cstheme="majorBidi"/>
              </w:rPr>
              <w:tab/>
            </w:r>
            <w:r w:rsidRPr="00D57F3D">
              <w:rPr>
                <w:rFonts w:asciiTheme="majorBidi" w:hAnsiTheme="majorBidi" w:cstheme="majorBidi"/>
                <w:spacing w:val="-2"/>
              </w:rPr>
              <w:t>which</w:t>
            </w:r>
            <w:r w:rsidRPr="00D57F3D">
              <w:rPr>
                <w:rFonts w:asciiTheme="majorBidi" w:hAnsiTheme="majorBidi" w:cstheme="majorBidi"/>
              </w:rPr>
              <w:tab/>
            </w:r>
            <w:r w:rsidRPr="00D57F3D">
              <w:rPr>
                <w:rFonts w:asciiTheme="majorBidi" w:hAnsiTheme="majorBidi" w:cstheme="majorBidi"/>
                <w:spacing w:val="-4"/>
              </w:rPr>
              <w:t>page</w:t>
            </w:r>
            <w:r w:rsidRPr="00D57F3D">
              <w:rPr>
                <w:rFonts w:asciiTheme="majorBidi" w:hAnsiTheme="majorBidi" w:cstheme="majorBidi"/>
              </w:rPr>
              <w:tab/>
            </w:r>
            <w:r w:rsidRPr="00D57F3D">
              <w:rPr>
                <w:rFonts w:asciiTheme="majorBidi" w:hAnsiTheme="majorBidi" w:cstheme="majorBidi"/>
                <w:spacing w:val="-5"/>
              </w:rPr>
              <w:t>can</w:t>
            </w:r>
          </w:p>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spacing w:val="-2"/>
              </w:rPr>
              <w:t>manufacturer’s</w:t>
            </w:r>
            <w:r w:rsidRPr="00D57F3D">
              <w:rPr>
                <w:rFonts w:asciiTheme="majorBidi" w:hAnsiTheme="majorBidi" w:cstheme="majorBidi"/>
                <w:spacing w:val="-14"/>
              </w:rPr>
              <w:t xml:space="preserve"> </w:t>
            </w:r>
            <w:r w:rsidRPr="00D57F3D">
              <w:rPr>
                <w:rFonts w:asciiTheme="majorBidi" w:hAnsiTheme="majorBidi" w:cstheme="majorBidi"/>
                <w:spacing w:val="-2"/>
              </w:rPr>
              <w:t xml:space="preserve">datasheet </w:t>
            </w:r>
            <w:r w:rsidRPr="00D57F3D">
              <w:rPr>
                <w:rFonts w:asciiTheme="majorBidi" w:hAnsiTheme="majorBidi" w:cstheme="majorBidi"/>
              </w:rPr>
              <w:t>be found?</w:t>
            </w:r>
          </w:p>
        </w:tc>
        <w:tc>
          <w:tcPr>
            <w:tcW w:w="999" w:type="dxa"/>
          </w:tcPr>
          <w:p w:rsidR="00970E65" w:rsidRPr="00D57F3D" w:rsidRDefault="00970E65" w:rsidP="00F538D2">
            <w:pPr>
              <w:pStyle w:val="TableParagraph"/>
              <w:ind w:left="0"/>
              <w:rPr>
                <w:rFonts w:asciiTheme="majorBidi" w:hAnsiTheme="majorBidi" w:cstheme="majorBidi"/>
              </w:rPr>
            </w:pP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3.3.4</w:t>
            </w:r>
          </w:p>
        </w:tc>
        <w:tc>
          <w:tcPr>
            <w:tcW w:w="2408" w:type="dxa"/>
          </w:tcPr>
          <w:p w:rsidR="00970E65" w:rsidRPr="00D57F3D" w:rsidRDefault="00970E65" w:rsidP="00F538D2">
            <w:pPr>
              <w:pStyle w:val="TableParagraph"/>
              <w:ind w:left="0"/>
              <w:rPr>
                <w:rFonts w:asciiTheme="majorBidi" w:hAnsiTheme="majorBidi" w:cstheme="majorBidi"/>
              </w:rPr>
            </w:pPr>
          </w:p>
        </w:tc>
        <w:tc>
          <w:tcPr>
            <w:tcW w:w="999" w:type="dxa"/>
          </w:tcPr>
          <w:p w:rsidR="00970E65" w:rsidRPr="00D57F3D" w:rsidRDefault="00970E65" w:rsidP="00F538D2">
            <w:pPr>
              <w:pStyle w:val="TableParagraph"/>
              <w:ind w:left="0"/>
              <w:rPr>
                <w:rFonts w:asciiTheme="majorBidi" w:hAnsiTheme="majorBidi" w:cstheme="majorBidi"/>
              </w:rPr>
            </w:pP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506"/>
        </w:trPr>
        <w:tc>
          <w:tcPr>
            <w:tcW w:w="871" w:type="dxa"/>
          </w:tcPr>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spacing w:val="-2"/>
              </w:rPr>
              <w:t>3.3.5</w:t>
            </w:r>
          </w:p>
        </w:tc>
        <w:tc>
          <w:tcPr>
            <w:tcW w:w="2408" w:type="dxa"/>
          </w:tcPr>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80"/>
              </w:rPr>
              <w:t xml:space="preserve"> </w:t>
            </w:r>
            <w:r w:rsidRPr="00D57F3D">
              <w:rPr>
                <w:rFonts w:asciiTheme="majorBidi" w:hAnsiTheme="majorBidi" w:cstheme="majorBidi"/>
              </w:rPr>
              <w:t>DC</w:t>
            </w:r>
            <w:r w:rsidRPr="00D57F3D">
              <w:rPr>
                <w:rFonts w:asciiTheme="majorBidi" w:hAnsiTheme="majorBidi" w:cstheme="majorBidi"/>
                <w:spacing w:val="80"/>
              </w:rPr>
              <w:t xml:space="preserve"> </w:t>
            </w:r>
            <w:r w:rsidRPr="00D57F3D">
              <w:rPr>
                <w:rFonts w:asciiTheme="majorBidi" w:hAnsiTheme="majorBidi" w:cstheme="majorBidi"/>
              </w:rPr>
              <w:t xml:space="preserve">system </w:t>
            </w:r>
            <w:r w:rsidRPr="00D57F3D">
              <w:rPr>
                <w:rFonts w:asciiTheme="majorBidi" w:hAnsiTheme="majorBidi" w:cstheme="majorBidi"/>
                <w:spacing w:val="-2"/>
              </w:rPr>
              <w:t>Voltage</w:t>
            </w:r>
          </w:p>
        </w:tc>
        <w:tc>
          <w:tcPr>
            <w:tcW w:w="999" w:type="dxa"/>
          </w:tcPr>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rPr>
              <w:t>V</w:t>
            </w:r>
          </w:p>
        </w:tc>
        <w:tc>
          <w:tcPr>
            <w:tcW w:w="1935" w:type="dxa"/>
          </w:tcPr>
          <w:p w:rsidR="00970E65" w:rsidRPr="00D57F3D" w:rsidRDefault="00970E65" w:rsidP="00F538D2">
            <w:pPr>
              <w:pStyle w:val="TableParagraph"/>
              <w:spacing w:line="252" w:lineRule="exact"/>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50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3.3.6</w:t>
            </w:r>
          </w:p>
        </w:tc>
        <w:tc>
          <w:tcPr>
            <w:tcW w:w="2408" w:type="dxa"/>
          </w:tcPr>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40"/>
              </w:rPr>
              <w:t xml:space="preserve"> </w:t>
            </w:r>
            <w:r w:rsidRPr="00D57F3D">
              <w:rPr>
                <w:rFonts w:asciiTheme="majorBidi" w:hAnsiTheme="majorBidi" w:cstheme="majorBidi"/>
              </w:rPr>
              <w:t>MPP</w:t>
            </w:r>
            <w:r w:rsidRPr="00D57F3D">
              <w:rPr>
                <w:rFonts w:asciiTheme="majorBidi" w:hAnsiTheme="majorBidi" w:cstheme="majorBidi"/>
                <w:spacing w:val="40"/>
              </w:rPr>
              <w:t xml:space="preserve"> </w:t>
            </w:r>
            <w:r w:rsidRPr="00D57F3D">
              <w:rPr>
                <w:rFonts w:asciiTheme="majorBidi" w:hAnsiTheme="majorBidi" w:cstheme="majorBidi"/>
              </w:rPr>
              <w:t xml:space="preserve">Voltage </w:t>
            </w:r>
            <w:r w:rsidRPr="00D57F3D">
              <w:rPr>
                <w:rFonts w:asciiTheme="majorBidi" w:hAnsiTheme="majorBidi" w:cstheme="majorBidi"/>
                <w:spacing w:val="-2"/>
              </w:rPr>
              <w:t>Range</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V</w:t>
            </w:r>
          </w:p>
        </w:tc>
        <w:tc>
          <w:tcPr>
            <w:tcW w:w="1935" w:type="dxa"/>
          </w:tcPr>
          <w:p w:rsidR="00970E65" w:rsidRPr="00D57F3D" w:rsidRDefault="00970E65" w:rsidP="00F538D2">
            <w:pPr>
              <w:pStyle w:val="TableParagraph"/>
              <w:spacing w:line="235" w:lineRule="exact"/>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3.3.7</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Maximum</w:t>
            </w:r>
            <w:r w:rsidRPr="00D57F3D">
              <w:rPr>
                <w:rFonts w:asciiTheme="majorBidi" w:hAnsiTheme="majorBidi" w:cstheme="majorBidi"/>
                <w:spacing w:val="-3"/>
              </w:rPr>
              <w:t xml:space="preserve"> </w:t>
            </w:r>
            <w:r w:rsidRPr="00D57F3D">
              <w:rPr>
                <w:rFonts w:asciiTheme="majorBidi" w:hAnsiTheme="majorBidi" w:cstheme="majorBidi"/>
              </w:rPr>
              <w:t>DC</w:t>
            </w:r>
            <w:r w:rsidRPr="00D57F3D">
              <w:rPr>
                <w:rFonts w:asciiTheme="majorBidi" w:hAnsiTheme="majorBidi" w:cstheme="majorBidi"/>
                <w:spacing w:val="-4"/>
              </w:rPr>
              <w:t xml:space="preserve"> </w:t>
            </w:r>
            <w:r w:rsidRPr="00D57F3D">
              <w:rPr>
                <w:rFonts w:asciiTheme="majorBidi" w:hAnsiTheme="majorBidi" w:cstheme="majorBidi"/>
                <w:spacing w:val="-2"/>
              </w:rPr>
              <w:t>Current</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A</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3.3.8</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Number</w:t>
            </w:r>
            <w:r w:rsidRPr="00D57F3D">
              <w:rPr>
                <w:rFonts w:asciiTheme="majorBidi" w:hAnsiTheme="majorBidi" w:cstheme="majorBidi"/>
                <w:spacing w:val="-3"/>
              </w:rPr>
              <w:t xml:space="preserve"> </w:t>
            </w:r>
            <w:r w:rsidRPr="00D57F3D">
              <w:rPr>
                <w:rFonts w:asciiTheme="majorBidi" w:hAnsiTheme="majorBidi" w:cstheme="majorBidi"/>
              </w:rPr>
              <w:t>of</w:t>
            </w:r>
            <w:r w:rsidRPr="00D57F3D">
              <w:rPr>
                <w:rFonts w:asciiTheme="majorBidi" w:hAnsiTheme="majorBidi" w:cstheme="majorBidi"/>
                <w:spacing w:val="-2"/>
              </w:rPr>
              <w:t xml:space="preserve"> </w:t>
            </w:r>
            <w:r w:rsidRPr="00D57F3D">
              <w:rPr>
                <w:rFonts w:asciiTheme="majorBidi" w:hAnsiTheme="majorBidi" w:cstheme="majorBidi"/>
              </w:rPr>
              <w:t>DC</w:t>
            </w:r>
            <w:r w:rsidRPr="00D57F3D">
              <w:rPr>
                <w:rFonts w:asciiTheme="majorBidi" w:hAnsiTheme="majorBidi" w:cstheme="majorBidi"/>
                <w:spacing w:val="-2"/>
              </w:rPr>
              <w:t xml:space="preserve"> Inputs</w:t>
            </w:r>
          </w:p>
        </w:tc>
        <w:tc>
          <w:tcPr>
            <w:tcW w:w="999" w:type="dxa"/>
          </w:tcPr>
          <w:p w:rsidR="00970E65" w:rsidRPr="00D57F3D" w:rsidRDefault="00970E65" w:rsidP="00F538D2">
            <w:pPr>
              <w:pStyle w:val="TableParagraph"/>
              <w:ind w:left="0"/>
              <w:rPr>
                <w:rFonts w:asciiTheme="majorBidi" w:hAnsiTheme="majorBidi" w:cstheme="majorBidi"/>
              </w:rPr>
            </w:pP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50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3.3.9</w:t>
            </w:r>
          </w:p>
        </w:tc>
        <w:tc>
          <w:tcPr>
            <w:tcW w:w="2408" w:type="dxa"/>
          </w:tcPr>
          <w:p w:rsidR="00970E65" w:rsidRPr="00D57F3D" w:rsidRDefault="00970E65" w:rsidP="00F538D2">
            <w:pPr>
              <w:pStyle w:val="TableParagraph"/>
              <w:tabs>
                <w:tab w:val="left" w:pos="733"/>
                <w:tab w:val="left" w:pos="1530"/>
                <w:tab w:val="left" w:pos="1995"/>
              </w:tabs>
              <w:spacing w:line="254" w:lineRule="exact"/>
              <w:ind w:right="94"/>
              <w:rPr>
                <w:rFonts w:asciiTheme="majorBidi" w:hAnsiTheme="majorBidi" w:cstheme="majorBidi"/>
              </w:rPr>
            </w:pPr>
            <w:r w:rsidRPr="00D57F3D">
              <w:rPr>
                <w:rFonts w:asciiTheme="majorBidi" w:hAnsiTheme="majorBidi" w:cstheme="majorBidi"/>
                <w:spacing w:val="-4"/>
              </w:rPr>
              <w:t>Fuse</w:t>
            </w:r>
            <w:r w:rsidRPr="00D57F3D">
              <w:rPr>
                <w:rFonts w:asciiTheme="majorBidi" w:hAnsiTheme="majorBidi" w:cstheme="majorBidi"/>
              </w:rPr>
              <w:tab/>
            </w:r>
            <w:r w:rsidRPr="00D57F3D">
              <w:rPr>
                <w:rFonts w:asciiTheme="majorBidi" w:hAnsiTheme="majorBidi" w:cstheme="majorBidi"/>
                <w:spacing w:val="-2"/>
              </w:rPr>
              <w:t>Rating</w:t>
            </w:r>
            <w:r w:rsidRPr="00D57F3D">
              <w:rPr>
                <w:rFonts w:asciiTheme="majorBidi" w:hAnsiTheme="majorBidi" w:cstheme="majorBidi"/>
              </w:rPr>
              <w:tab/>
            </w:r>
            <w:r w:rsidRPr="00D57F3D">
              <w:rPr>
                <w:rFonts w:asciiTheme="majorBidi" w:hAnsiTheme="majorBidi" w:cstheme="majorBidi"/>
                <w:spacing w:val="-4"/>
              </w:rPr>
              <w:t>for</w:t>
            </w:r>
            <w:r w:rsidRPr="00D57F3D">
              <w:rPr>
                <w:rFonts w:asciiTheme="majorBidi" w:hAnsiTheme="majorBidi" w:cstheme="majorBidi"/>
              </w:rPr>
              <w:tab/>
            </w:r>
            <w:r w:rsidRPr="00D57F3D">
              <w:rPr>
                <w:rFonts w:asciiTheme="majorBidi" w:hAnsiTheme="majorBidi" w:cstheme="majorBidi"/>
                <w:spacing w:val="-6"/>
              </w:rPr>
              <w:t xml:space="preserve">DC </w:t>
            </w:r>
            <w:r w:rsidRPr="00D57F3D">
              <w:rPr>
                <w:rFonts w:asciiTheme="majorBidi" w:hAnsiTheme="majorBidi" w:cstheme="majorBidi"/>
                <w:spacing w:val="-2"/>
              </w:rPr>
              <w:t>Input</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A</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3"/>
        </w:trPr>
        <w:tc>
          <w:tcPr>
            <w:tcW w:w="871"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spacing w:val="-2"/>
              </w:rPr>
              <w:t>3.3.10</w:t>
            </w:r>
          </w:p>
        </w:tc>
        <w:tc>
          <w:tcPr>
            <w:tcW w:w="2408"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rPr>
              <w:t>Total</w:t>
            </w:r>
            <w:r w:rsidRPr="00D57F3D">
              <w:rPr>
                <w:rFonts w:asciiTheme="majorBidi" w:hAnsiTheme="majorBidi" w:cstheme="majorBidi"/>
                <w:spacing w:val="-12"/>
              </w:rPr>
              <w:t xml:space="preserve"> </w:t>
            </w:r>
            <w:r w:rsidRPr="00D57F3D">
              <w:rPr>
                <w:rFonts w:asciiTheme="majorBidi" w:hAnsiTheme="majorBidi" w:cstheme="majorBidi"/>
              </w:rPr>
              <w:t>nominal</w:t>
            </w:r>
            <w:r w:rsidRPr="00D57F3D">
              <w:rPr>
                <w:rFonts w:asciiTheme="majorBidi" w:hAnsiTheme="majorBidi" w:cstheme="majorBidi"/>
                <w:spacing w:val="-12"/>
              </w:rPr>
              <w:t xml:space="preserve"> </w:t>
            </w:r>
            <w:r w:rsidRPr="00D57F3D">
              <w:rPr>
                <w:rFonts w:asciiTheme="majorBidi" w:hAnsiTheme="majorBidi" w:cstheme="majorBidi"/>
              </w:rPr>
              <w:t>DC</w:t>
            </w:r>
            <w:r w:rsidRPr="00D57F3D">
              <w:rPr>
                <w:rFonts w:asciiTheme="majorBidi" w:hAnsiTheme="majorBidi" w:cstheme="majorBidi"/>
                <w:spacing w:val="-13"/>
              </w:rPr>
              <w:t xml:space="preserve"> </w:t>
            </w:r>
            <w:r w:rsidRPr="00D57F3D">
              <w:rPr>
                <w:rFonts w:asciiTheme="majorBidi" w:hAnsiTheme="majorBidi" w:cstheme="majorBidi"/>
                <w:spacing w:val="-2"/>
              </w:rPr>
              <w:t>Power</w:t>
            </w:r>
          </w:p>
        </w:tc>
        <w:tc>
          <w:tcPr>
            <w:tcW w:w="999"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rPr>
              <w:t>W</w:t>
            </w:r>
          </w:p>
        </w:tc>
        <w:tc>
          <w:tcPr>
            <w:tcW w:w="1935"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spacing w:val="-2"/>
              </w:rPr>
              <w:t>≥3000</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506"/>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3.3.11</w:t>
            </w:r>
          </w:p>
        </w:tc>
        <w:tc>
          <w:tcPr>
            <w:tcW w:w="2408" w:type="dxa"/>
          </w:tcPr>
          <w:p w:rsidR="00970E65" w:rsidRPr="00D57F3D" w:rsidRDefault="00970E65" w:rsidP="00F538D2">
            <w:pPr>
              <w:pStyle w:val="TableParagraph"/>
              <w:tabs>
                <w:tab w:val="left" w:pos="1131"/>
                <w:tab w:val="left" w:pos="1688"/>
              </w:tabs>
              <w:spacing w:line="254" w:lineRule="exact"/>
              <w:ind w:right="97"/>
              <w:rPr>
                <w:rFonts w:asciiTheme="majorBidi" w:hAnsiTheme="majorBidi" w:cstheme="majorBidi"/>
              </w:rPr>
            </w:pPr>
            <w:r w:rsidRPr="00D57F3D">
              <w:rPr>
                <w:rFonts w:asciiTheme="majorBidi" w:hAnsiTheme="majorBidi" w:cstheme="majorBidi"/>
                <w:spacing w:val="-2"/>
              </w:rPr>
              <w:t>Nominal</w:t>
            </w:r>
            <w:r w:rsidRPr="00D57F3D">
              <w:rPr>
                <w:rFonts w:asciiTheme="majorBidi" w:hAnsiTheme="majorBidi" w:cstheme="majorBidi"/>
              </w:rPr>
              <w:tab/>
            </w:r>
            <w:r w:rsidRPr="00D57F3D">
              <w:rPr>
                <w:rFonts w:asciiTheme="majorBidi" w:hAnsiTheme="majorBidi" w:cstheme="majorBidi"/>
                <w:spacing w:val="-6"/>
              </w:rPr>
              <w:t>AC</w:t>
            </w:r>
            <w:r w:rsidRPr="00D57F3D">
              <w:rPr>
                <w:rFonts w:asciiTheme="majorBidi" w:hAnsiTheme="majorBidi" w:cstheme="majorBidi"/>
              </w:rPr>
              <w:tab/>
            </w:r>
            <w:r w:rsidRPr="00D57F3D">
              <w:rPr>
                <w:rFonts w:asciiTheme="majorBidi" w:hAnsiTheme="majorBidi" w:cstheme="majorBidi"/>
                <w:spacing w:val="-2"/>
              </w:rPr>
              <w:t xml:space="preserve">Output </w:t>
            </w:r>
            <w:r w:rsidRPr="00D57F3D">
              <w:rPr>
                <w:rFonts w:asciiTheme="majorBidi" w:hAnsiTheme="majorBidi" w:cstheme="majorBidi"/>
                <w:spacing w:val="-4"/>
              </w:rPr>
              <w:t>Power</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W</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3"/>
        </w:trPr>
        <w:tc>
          <w:tcPr>
            <w:tcW w:w="871"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spacing w:val="-2"/>
              </w:rPr>
              <w:t>3.3.12</w:t>
            </w:r>
          </w:p>
        </w:tc>
        <w:tc>
          <w:tcPr>
            <w:tcW w:w="2408"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3"/>
              </w:rPr>
              <w:t xml:space="preserve"> </w:t>
            </w:r>
            <w:r w:rsidRPr="00D57F3D">
              <w:rPr>
                <w:rFonts w:asciiTheme="majorBidi" w:hAnsiTheme="majorBidi" w:cstheme="majorBidi"/>
              </w:rPr>
              <w:t>AC</w:t>
            </w:r>
            <w:r w:rsidRPr="00D57F3D">
              <w:rPr>
                <w:rFonts w:asciiTheme="majorBidi" w:hAnsiTheme="majorBidi" w:cstheme="majorBidi"/>
                <w:spacing w:val="-4"/>
              </w:rPr>
              <w:t xml:space="preserve"> </w:t>
            </w:r>
            <w:r w:rsidRPr="00D57F3D">
              <w:rPr>
                <w:rFonts w:asciiTheme="majorBidi" w:hAnsiTheme="majorBidi" w:cstheme="majorBidi"/>
                <w:spacing w:val="-2"/>
              </w:rPr>
              <w:t>Current</w:t>
            </w:r>
          </w:p>
        </w:tc>
        <w:tc>
          <w:tcPr>
            <w:tcW w:w="999"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rPr>
              <w:t>A</w:t>
            </w:r>
          </w:p>
        </w:tc>
        <w:tc>
          <w:tcPr>
            <w:tcW w:w="1935" w:type="dxa"/>
          </w:tcPr>
          <w:p w:rsidR="00970E65" w:rsidRPr="00D57F3D" w:rsidRDefault="00970E65" w:rsidP="00F538D2">
            <w:pPr>
              <w:pStyle w:val="TableParagraph"/>
              <w:spacing w:line="249" w:lineRule="exact"/>
              <w:rPr>
                <w:rFonts w:asciiTheme="majorBidi" w:hAnsiTheme="majorBidi" w:cstheme="majorBidi"/>
              </w:rPr>
            </w:pPr>
            <w:r w:rsidRPr="00D57F3D">
              <w:rPr>
                <w:rFonts w:asciiTheme="majorBidi" w:hAnsiTheme="majorBidi" w:cstheme="majorBidi"/>
              </w:rPr>
              <w:t>MC4</w:t>
            </w:r>
            <w:r w:rsidRPr="00D57F3D">
              <w:rPr>
                <w:rFonts w:asciiTheme="majorBidi" w:hAnsiTheme="majorBidi" w:cstheme="majorBidi"/>
                <w:spacing w:val="-2"/>
              </w:rPr>
              <w:t xml:space="preserve"> compatible</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6"/>
        </w:trPr>
        <w:tc>
          <w:tcPr>
            <w:tcW w:w="871"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spacing w:val="-2"/>
              </w:rPr>
              <w:t>3.3.13</w:t>
            </w:r>
          </w:p>
        </w:tc>
        <w:tc>
          <w:tcPr>
            <w:tcW w:w="2408"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rPr>
              <w:t>Nominal</w:t>
            </w:r>
            <w:r w:rsidRPr="00D57F3D">
              <w:rPr>
                <w:rFonts w:asciiTheme="majorBidi" w:hAnsiTheme="majorBidi" w:cstheme="majorBidi"/>
                <w:spacing w:val="-3"/>
              </w:rPr>
              <w:t xml:space="preserve"> </w:t>
            </w:r>
            <w:r w:rsidRPr="00D57F3D">
              <w:rPr>
                <w:rFonts w:asciiTheme="majorBidi" w:hAnsiTheme="majorBidi" w:cstheme="majorBidi"/>
              </w:rPr>
              <w:t>AC</w:t>
            </w:r>
            <w:r w:rsidRPr="00D57F3D">
              <w:rPr>
                <w:rFonts w:asciiTheme="majorBidi" w:hAnsiTheme="majorBidi" w:cstheme="majorBidi"/>
                <w:spacing w:val="-4"/>
              </w:rPr>
              <w:t xml:space="preserve"> </w:t>
            </w:r>
            <w:r w:rsidRPr="00D57F3D">
              <w:rPr>
                <w:rFonts w:asciiTheme="majorBidi" w:hAnsiTheme="majorBidi" w:cstheme="majorBidi"/>
                <w:spacing w:val="-2"/>
              </w:rPr>
              <w:t>Voltage</w:t>
            </w:r>
          </w:p>
        </w:tc>
        <w:tc>
          <w:tcPr>
            <w:tcW w:w="999"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rPr>
              <w:t>V</w:t>
            </w:r>
          </w:p>
        </w:tc>
        <w:tc>
          <w:tcPr>
            <w:tcW w:w="1935"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rPr>
              <w:t>230</w:t>
            </w:r>
            <w:r w:rsidRPr="00D57F3D">
              <w:rPr>
                <w:rFonts w:asciiTheme="majorBidi" w:hAnsiTheme="majorBidi" w:cstheme="majorBidi"/>
                <w:spacing w:val="-5"/>
              </w:rPr>
              <w:t xml:space="preserve"> </w:t>
            </w:r>
            <w:r w:rsidRPr="00D57F3D">
              <w:rPr>
                <w:rFonts w:asciiTheme="majorBidi" w:hAnsiTheme="majorBidi" w:cstheme="majorBidi"/>
              </w:rPr>
              <w:t>(180-</w:t>
            </w:r>
            <w:r w:rsidRPr="00D57F3D">
              <w:rPr>
                <w:rFonts w:asciiTheme="majorBidi" w:hAnsiTheme="majorBidi" w:cstheme="majorBidi"/>
                <w:spacing w:val="-4"/>
              </w:rPr>
              <w:t>250)</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7"/>
        </w:trPr>
        <w:tc>
          <w:tcPr>
            <w:tcW w:w="871"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spacing w:val="-2"/>
              </w:rPr>
              <w:t>3.3.14</w:t>
            </w:r>
          </w:p>
        </w:tc>
        <w:tc>
          <w:tcPr>
            <w:tcW w:w="2408"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rPr>
              <w:t>AC</w:t>
            </w:r>
            <w:r w:rsidRPr="00D57F3D">
              <w:rPr>
                <w:rFonts w:asciiTheme="majorBidi" w:hAnsiTheme="majorBidi" w:cstheme="majorBidi"/>
                <w:spacing w:val="-3"/>
              </w:rPr>
              <w:t xml:space="preserve"> </w:t>
            </w:r>
            <w:r w:rsidRPr="00D57F3D">
              <w:rPr>
                <w:rFonts w:asciiTheme="majorBidi" w:hAnsiTheme="majorBidi" w:cstheme="majorBidi"/>
              </w:rPr>
              <w:t>Grid</w:t>
            </w:r>
            <w:r w:rsidRPr="00D57F3D">
              <w:rPr>
                <w:rFonts w:asciiTheme="majorBidi" w:hAnsiTheme="majorBidi" w:cstheme="majorBidi"/>
                <w:spacing w:val="-2"/>
              </w:rPr>
              <w:t xml:space="preserve"> Frequency</w:t>
            </w:r>
          </w:p>
        </w:tc>
        <w:tc>
          <w:tcPr>
            <w:tcW w:w="999"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spacing w:val="-5"/>
              </w:rPr>
              <w:t>Hz</w:t>
            </w:r>
          </w:p>
        </w:tc>
        <w:tc>
          <w:tcPr>
            <w:tcW w:w="1935"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rPr>
              <w:t>50</w:t>
            </w:r>
            <w:r w:rsidRPr="00D57F3D">
              <w:rPr>
                <w:rFonts w:asciiTheme="majorBidi" w:hAnsiTheme="majorBidi" w:cstheme="majorBidi"/>
                <w:spacing w:val="-2"/>
              </w:rPr>
              <w:t xml:space="preserve"> (±2.5)</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3.3.15</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Power</w:t>
            </w:r>
            <w:r w:rsidRPr="00D57F3D">
              <w:rPr>
                <w:rFonts w:asciiTheme="majorBidi" w:hAnsiTheme="majorBidi" w:cstheme="majorBidi"/>
                <w:spacing w:val="-3"/>
              </w:rPr>
              <w:t xml:space="preserve"> </w:t>
            </w:r>
            <w:r w:rsidRPr="00D57F3D">
              <w:rPr>
                <w:rFonts w:asciiTheme="majorBidi" w:hAnsiTheme="majorBidi" w:cstheme="majorBidi"/>
                <w:spacing w:val="-2"/>
              </w:rPr>
              <w:t>Factors</w:t>
            </w:r>
          </w:p>
        </w:tc>
        <w:tc>
          <w:tcPr>
            <w:tcW w:w="999" w:type="dxa"/>
          </w:tcPr>
          <w:p w:rsidR="00970E65" w:rsidRPr="00D57F3D" w:rsidRDefault="00970E65" w:rsidP="00F538D2">
            <w:pPr>
              <w:pStyle w:val="TableParagraph"/>
              <w:ind w:left="0"/>
              <w:rPr>
                <w:rFonts w:asciiTheme="majorBidi" w:hAnsiTheme="majorBidi" w:cstheme="majorBidi"/>
              </w:rPr>
            </w:pP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3.3.16</w:t>
            </w:r>
          </w:p>
        </w:tc>
        <w:tc>
          <w:tcPr>
            <w:tcW w:w="2408" w:type="dxa"/>
          </w:tcPr>
          <w:p w:rsidR="00970E65" w:rsidRPr="00D57F3D" w:rsidRDefault="00970E65" w:rsidP="00F538D2">
            <w:pPr>
              <w:pStyle w:val="TableParagraph"/>
              <w:spacing w:line="253" w:lineRule="exact"/>
              <w:rPr>
                <w:rFonts w:asciiTheme="majorBidi" w:hAnsiTheme="majorBidi" w:cstheme="majorBidi"/>
              </w:rPr>
            </w:pPr>
            <w:r w:rsidRPr="00D57F3D">
              <w:rPr>
                <w:rFonts w:asciiTheme="majorBidi" w:hAnsiTheme="majorBidi" w:cstheme="majorBidi"/>
                <w:position w:val="2"/>
              </w:rPr>
              <w:t>Maximum</w:t>
            </w:r>
            <w:r w:rsidRPr="00D57F3D">
              <w:rPr>
                <w:rFonts w:asciiTheme="majorBidi" w:hAnsiTheme="majorBidi" w:cstheme="majorBidi"/>
                <w:spacing w:val="-6"/>
                <w:position w:val="2"/>
              </w:rPr>
              <w:t xml:space="preserve"> </w:t>
            </w:r>
            <w:r w:rsidRPr="00D57F3D">
              <w:rPr>
                <w:rFonts w:asciiTheme="majorBidi" w:hAnsiTheme="majorBidi" w:cstheme="majorBidi"/>
                <w:spacing w:val="-4"/>
                <w:position w:val="2"/>
              </w:rPr>
              <w:t>THD</w:t>
            </w:r>
            <w:proofErr w:type="spellStart"/>
            <w:r w:rsidRPr="00D57F3D">
              <w:rPr>
                <w:rFonts w:asciiTheme="majorBidi" w:hAnsiTheme="majorBidi" w:cstheme="majorBidi"/>
                <w:spacing w:val="-4"/>
              </w:rPr>
              <w:t>i</w:t>
            </w:r>
            <w:proofErr w:type="spellEnd"/>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w:t>
            </w:r>
          </w:p>
        </w:tc>
        <w:tc>
          <w:tcPr>
            <w:tcW w:w="1935"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5"/>
              </w:rPr>
              <w:t>&lt;3</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3.3.17</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Height/Width/Depth</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5"/>
              </w:rPr>
              <w:t>Mm</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3.3.18</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Weight</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5"/>
              </w:rPr>
              <w:t>Kg</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3.3.19</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Operation</w:t>
            </w:r>
            <w:r w:rsidRPr="00D57F3D">
              <w:rPr>
                <w:rFonts w:asciiTheme="majorBidi" w:hAnsiTheme="majorBidi" w:cstheme="majorBidi"/>
                <w:spacing w:val="-6"/>
              </w:rPr>
              <w:t xml:space="preserve"> </w:t>
            </w:r>
            <w:r w:rsidRPr="00D57F3D">
              <w:rPr>
                <w:rFonts w:asciiTheme="majorBidi" w:hAnsiTheme="majorBidi" w:cstheme="majorBidi"/>
                <w:spacing w:val="-2"/>
              </w:rPr>
              <w:t>Consumption</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W</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8"/>
        </w:trPr>
        <w:tc>
          <w:tcPr>
            <w:tcW w:w="871"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spacing w:val="-2"/>
              </w:rPr>
              <w:t>3.3.20</w:t>
            </w:r>
          </w:p>
        </w:tc>
        <w:tc>
          <w:tcPr>
            <w:tcW w:w="2408"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rPr>
              <w:t>Standby</w:t>
            </w:r>
            <w:r w:rsidRPr="00D57F3D">
              <w:rPr>
                <w:rFonts w:asciiTheme="majorBidi" w:hAnsiTheme="majorBidi" w:cstheme="majorBidi"/>
                <w:spacing w:val="-3"/>
              </w:rPr>
              <w:t xml:space="preserve"> </w:t>
            </w:r>
            <w:r w:rsidRPr="00D57F3D">
              <w:rPr>
                <w:rFonts w:asciiTheme="majorBidi" w:hAnsiTheme="majorBidi" w:cstheme="majorBidi"/>
                <w:spacing w:val="-2"/>
              </w:rPr>
              <w:t>Consumption</w:t>
            </w:r>
          </w:p>
        </w:tc>
        <w:tc>
          <w:tcPr>
            <w:tcW w:w="999" w:type="dxa"/>
          </w:tcPr>
          <w:p w:rsidR="00970E65" w:rsidRPr="00D57F3D" w:rsidRDefault="00970E65" w:rsidP="00F538D2">
            <w:pPr>
              <w:pStyle w:val="TableParagraph"/>
              <w:spacing w:before="1"/>
              <w:rPr>
                <w:rFonts w:asciiTheme="majorBidi" w:hAnsiTheme="majorBidi" w:cstheme="majorBidi"/>
              </w:rPr>
            </w:pPr>
            <w:r w:rsidRPr="00D57F3D">
              <w:rPr>
                <w:rFonts w:asciiTheme="majorBidi" w:hAnsiTheme="majorBidi" w:cstheme="majorBidi"/>
              </w:rPr>
              <w:t>W</w:t>
            </w: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506"/>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3.3.21</w:t>
            </w:r>
          </w:p>
        </w:tc>
        <w:tc>
          <w:tcPr>
            <w:tcW w:w="2408" w:type="dxa"/>
          </w:tcPr>
          <w:p w:rsidR="00970E65" w:rsidRPr="00D57F3D" w:rsidRDefault="00970E65" w:rsidP="00F538D2">
            <w:pPr>
              <w:pStyle w:val="TableParagraph"/>
              <w:spacing w:line="252" w:lineRule="exact"/>
              <w:ind w:right="189"/>
              <w:rPr>
                <w:rFonts w:asciiTheme="majorBidi" w:hAnsiTheme="majorBidi" w:cstheme="majorBidi"/>
              </w:rPr>
            </w:pPr>
            <w:r w:rsidRPr="00D57F3D">
              <w:rPr>
                <w:rFonts w:asciiTheme="majorBidi" w:hAnsiTheme="majorBidi" w:cstheme="majorBidi"/>
                <w:spacing w:val="-2"/>
              </w:rPr>
              <w:t>Communication Protocol</w:t>
            </w:r>
          </w:p>
        </w:tc>
        <w:tc>
          <w:tcPr>
            <w:tcW w:w="999" w:type="dxa"/>
          </w:tcPr>
          <w:p w:rsidR="00970E65" w:rsidRPr="00D57F3D" w:rsidRDefault="00970E65" w:rsidP="00F538D2">
            <w:pPr>
              <w:pStyle w:val="TableParagraph"/>
              <w:ind w:left="0"/>
              <w:rPr>
                <w:rFonts w:asciiTheme="majorBidi" w:hAnsiTheme="majorBidi" w:cstheme="majorBidi"/>
              </w:rPr>
            </w:pPr>
          </w:p>
        </w:tc>
        <w:tc>
          <w:tcPr>
            <w:tcW w:w="1935" w:type="dxa"/>
          </w:tcPr>
          <w:p w:rsidR="00970E65" w:rsidRPr="00D57F3D" w:rsidRDefault="00970E65" w:rsidP="00F538D2">
            <w:pPr>
              <w:pStyle w:val="TableParagraph"/>
              <w:ind w:left="0"/>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3.3.22</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Certificates</w:t>
            </w:r>
          </w:p>
        </w:tc>
        <w:tc>
          <w:tcPr>
            <w:tcW w:w="999" w:type="dxa"/>
          </w:tcPr>
          <w:p w:rsidR="00970E65" w:rsidRPr="00D57F3D" w:rsidRDefault="00970E65" w:rsidP="00F538D2">
            <w:pPr>
              <w:pStyle w:val="TableParagraph"/>
              <w:ind w:left="0"/>
              <w:rPr>
                <w:rFonts w:asciiTheme="majorBidi" w:hAnsiTheme="majorBidi" w:cstheme="majorBidi"/>
              </w:rPr>
            </w:pPr>
          </w:p>
        </w:tc>
        <w:tc>
          <w:tcPr>
            <w:tcW w:w="1935"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Refer</w:t>
            </w:r>
            <w:r w:rsidRPr="00D57F3D">
              <w:rPr>
                <w:rFonts w:asciiTheme="majorBidi" w:hAnsiTheme="majorBidi" w:cstheme="majorBidi"/>
                <w:spacing w:val="-1"/>
              </w:rPr>
              <w:t xml:space="preserve"> </w:t>
            </w:r>
            <w:r w:rsidRPr="00D57F3D">
              <w:rPr>
                <w:rFonts w:asciiTheme="majorBidi" w:hAnsiTheme="majorBidi" w:cstheme="majorBidi"/>
              </w:rPr>
              <w:t xml:space="preserve">to </w:t>
            </w:r>
            <w:r w:rsidRPr="00D57F3D">
              <w:rPr>
                <w:rFonts w:asciiTheme="majorBidi" w:hAnsiTheme="majorBidi" w:cstheme="majorBidi"/>
                <w:spacing w:val="-5"/>
              </w:rPr>
              <w:t>2.2</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3.3.23</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Product</w:t>
            </w:r>
            <w:r w:rsidRPr="00D57F3D">
              <w:rPr>
                <w:rFonts w:asciiTheme="majorBidi" w:hAnsiTheme="majorBidi" w:cstheme="majorBidi"/>
                <w:spacing w:val="-1"/>
              </w:rPr>
              <w:t xml:space="preserve"> </w:t>
            </w:r>
            <w:r w:rsidRPr="00D57F3D">
              <w:rPr>
                <w:rFonts w:asciiTheme="majorBidi" w:hAnsiTheme="majorBidi" w:cstheme="majorBidi"/>
                <w:spacing w:val="-2"/>
              </w:rPr>
              <w:t>Warranty</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Years</w:t>
            </w:r>
          </w:p>
        </w:tc>
        <w:tc>
          <w:tcPr>
            <w:tcW w:w="1935"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5</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506"/>
        </w:trPr>
        <w:tc>
          <w:tcPr>
            <w:tcW w:w="871" w:type="dxa"/>
          </w:tcPr>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spacing w:val="-2"/>
              </w:rPr>
              <w:t>3.3.24</w:t>
            </w:r>
          </w:p>
        </w:tc>
        <w:tc>
          <w:tcPr>
            <w:tcW w:w="2408" w:type="dxa"/>
          </w:tcPr>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rPr>
              <w:t>Frequency</w:t>
            </w:r>
            <w:r w:rsidRPr="00D57F3D">
              <w:rPr>
                <w:rFonts w:asciiTheme="majorBidi" w:hAnsiTheme="majorBidi" w:cstheme="majorBidi"/>
                <w:spacing w:val="2"/>
              </w:rPr>
              <w:t xml:space="preserve"> </w:t>
            </w:r>
            <w:r w:rsidRPr="00D57F3D">
              <w:rPr>
                <w:rFonts w:asciiTheme="majorBidi" w:hAnsiTheme="majorBidi" w:cstheme="majorBidi"/>
              </w:rPr>
              <w:t xml:space="preserve">measurement </w:t>
            </w:r>
            <w:r w:rsidRPr="00D57F3D">
              <w:rPr>
                <w:rFonts w:asciiTheme="majorBidi" w:hAnsiTheme="majorBidi" w:cstheme="majorBidi"/>
                <w:spacing w:val="-2"/>
              </w:rPr>
              <w:t>average</w:t>
            </w:r>
          </w:p>
        </w:tc>
        <w:tc>
          <w:tcPr>
            <w:tcW w:w="999" w:type="dxa"/>
          </w:tcPr>
          <w:p w:rsidR="00970E65" w:rsidRPr="00D57F3D" w:rsidRDefault="00970E65" w:rsidP="00F538D2">
            <w:pPr>
              <w:pStyle w:val="TableParagraph"/>
              <w:spacing w:line="252" w:lineRule="exact"/>
              <w:rPr>
                <w:rFonts w:asciiTheme="majorBidi" w:hAnsiTheme="majorBidi" w:cstheme="majorBidi"/>
              </w:rPr>
            </w:pPr>
            <w:proofErr w:type="spellStart"/>
            <w:r w:rsidRPr="00D57F3D">
              <w:rPr>
                <w:rFonts w:asciiTheme="majorBidi" w:hAnsiTheme="majorBidi" w:cstheme="majorBidi"/>
                <w:spacing w:val="-5"/>
              </w:rPr>
              <w:t>ms</w:t>
            </w:r>
            <w:proofErr w:type="spellEnd"/>
          </w:p>
        </w:tc>
        <w:tc>
          <w:tcPr>
            <w:tcW w:w="1935" w:type="dxa"/>
          </w:tcPr>
          <w:p w:rsidR="00970E65" w:rsidRPr="00D57F3D" w:rsidRDefault="00970E65" w:rsidP="00F538D2">
            <w:pPr>
              <w:pStyle w:val="TableParagraph"/>
              <w:spacing w:line="252" w:lineRule="exact"/>
              <w:rPr>
                <w:rFonts w:asciiTheme="majorBidi" w:hAnsiTheme="majorBidi" w:cstheme="majorBidi"/>
              </w:rPr>
            </w:pPr>
            <w:r w:rsidRPr="00D57F3D">
              <w:rPr>
                <w:rFonts w:asciiTheme="majorBidi" w:hAnsiTheme="majorBidi" w:cstheme="majorBidi"/>
                <w:spacing w:val="-5"/>
              </w:rPr>
              <w:t>100</w:t>
            </w: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r w:rsidR="00970E65" w:rsidRPr="00D57F3D" w:rsidTr="00F538D2">
        <w:trPr>
          <w:trHeight w:val="275"/>
        </w:trPr>
        <w:tc>
          <w:tcPr>
            <w:tcW w:w="871"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2"/>
              </w:rPr>
              <w:t>3.3.25</w:t>
            </w:r>
          </w:p>
        </w:tc>
        <w:tc>
          <w:tcPr>
            <w:tcW w:w="2408"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rPr>
              <w:t>Number</w:t>
            </w:r>
            <w:r w:rsidRPr="00D57F3D">
              <w:rPr>
                <w:rFonts w:asciiTheme="majorBidi" w:hAnsiTheme="majorBidi" w:cstheme="majorBidi"/>
                <w:spacing w:val="-3"/>
              </w:rPr>
              <w:t xml:space="preserve"> </w:t>
            </w:r>
            <w:r w:rsidRPr="00D57F3D">
              <w:rPr>
                <w:rFonts w:asciiTheme="majorBidi" w:hAnsiTheme="majorBidi" w:cstheme="majorBidi"/>
              </w:rPr>
              <w:t>of</w:t>
            </w:r>
            <w:r w:rsidRPr="00D57F3D">
              <w:rPr>
                <w:rFonts w:asciiTheme="majorBidi" w:hAnsiTheme="majorBidi" w:cstheme="majorBidi"/>
                <w:spacing w:val="-3"/>
              </w:rPr>
              <w:t xml:space="preserve"> </w:t>
            </w:r>
            <w:r w:rsidRPr="00D57F3D">
              <w:rPr>
                <w:rFonts w:asciiTheme="majorBidi" w:hAnsiTheme="majorBidi" w:cstheme="majorBidi"/>
                <w:spacing w:val="-2"/>
              </w:rPr>
              <w:t>inverters</w:t>
            </w:r>
          </w:p>
        </w:tc>
        <w:tc>
          <w:tcPr>
            <w:tcW w:w="999" w:type="dxa"/>
          </w:tcPr>
          <w:p w:rsidR="00970E65" w:rsidRPr="00D57F3D" w:rsidRDefault="00970E65" w:rsidP="00F538D2">
            <w:pPr>
              <w:pStyle w:val="TableParagraph"/>
              <w:spacing w:line="251" w:lineRule="exact"/>
              <w:rPr>
                <w:rFonts w:asciiTheme="majorBidi" w:hAnsiTheme="majorBidi" w:cstheme="majorBidi"/>
              </w:rPr>
            </w:pPr>
            <w:r w:rsidRPr="00D57F3D">
              <w:rPr>
                <w:rFonts w:asciiTheme="majorBidi" w:hAnsiTheme="majorBidi" w:cstheme="majorBidi"/>
                <w:spacing w:val="-5"/>
              </w:rPr>
              <w:t>Nos</w:t>
            </w:r>
          </w:p>
        </w:tc>
        <w:tc>
          <w:tcPr>
            <w:tcW w:w="1935" w:type="dxa"/>
          </w:tcPr>
          <w:p w:rsidR="00970E65" w:rsidRPr="00D57F3D" w:rsidRDefault="00970E65" w:rsidP="00F538D2">
            <w:pPr>
              <w:pStyle w:val="TableParagraph"/>
              <w:spacing w:line="251" w:lineRule="exact"/>
              <w:rPr>
                <w:rFonts w:asciiTheme="majorBidi" w:hAnsiTheme="majorBidi" w:cstheme="majorBidi"/>
              </w:rPr>
            </w:pPr>
          </w:p>
        </w:tc>
        <w:tc>
          <w:tcPr>
            <w:tcW w:w="1863" w:type="dxa"/>
          </w:tcPr>
          <w:p w:rsidR="00970E65" w:rsidRPr="00D57F3D" w:rsidRDefault="00970E65" w:rsidP="00F538D2">
            <w:pPr>
              <w:pStyle w:val="TableParagraph"/>
              <w:ind w:left="0"/>
              <w:rPr>
                <w:rFonts w:asciiTheme="majorBidi" w:hAnsiTheme="majorBidi" w:cstheme="majorBidi"/>
              </w:rPr>
            </w:pPr>
          </w:p>
        </w:tc>
        <w:tc>
          <w:tcPr>
            <w:tcW w:w="1448" w:type="dxa"/>
          </w:tcPr>
          <w:p w:rsidR="00970E65" w:rsidRPr="00D57F3D" w:rsidRDefault="00970E65" w:rsidP="00F538D2">
            <w:pPr>
              <w:pStyle w:val="TableParagraph"/>
              <w:ind w:left="0"/>
              <w:rPr>
                <w:rFonts w:asciiTheme="majorBidi" w:hAnsiTheme="majorBidi" w:cstheme="majorBidi"/>
              </w:rPr>
            </w:pPr>
          </w:p>
        </w:tc>
      </w:tr>
    </w:tbl>
    <w:p w:rsidR="00970E65" w:rsidRPr="00D57F3D" w:rsidRDefault="00970E65" w:rsidP="00970E65">
      <w:pPr>
        <w:pStyle w:val="P1"/>
        <w:numPr>
          <w:ilvl w:val="0"/>
          <w:numId w:val="0"/>
        </w:numPr>
        <w:jc w:val="both"/>
        <w:rPr>
          <w:rFonts w:asciiTheme="majorBidi" w:eastAsiaTheme="minorEastAsia" w:hAnsiTheme="majorBidi" w:cstheme="majorBidi"/>
          <w:szCs w:val="22"/>
          <w:lang w:val="en-US" w:eastAsia="zh-CN"/>
        </w:rPr>
      </w:pPr>
    </w:p>
    <w:p w:rsidR="00970E65" w:rsidRPr="00D57F3D" w:rsidRDefault="00970E65" w:rsidP="00970E65">
      <w:pPr>
        <w:rPr>
          <w:rFonts w:asciiTheme="majorBidi" w:hAnsiTheme="majorBidi" w:cstheme="majorBidi"/>
          <w:spacing w:val="-1"/>
        </w:rPr>
      </w:pPr>
      <w:r w:rsidRPr="00D57F3D">
        <w:rPr>
          <w:rFonts w:asciiTheme="majorBidi" w:hAnsiTheme="majorBidi" w:cstheme="majorBidi"/>
        </w:rPr>
        <w:br w:type="page"/>
      </w:r>
    </w:p>
    <w:p w:rsidR="00970E65" w:rsidRPr="00D57F3D" w:rsidRDefault="00970E65" w:rsidP="00970E65">
      <w:pPr>
        <w:pStyle w:val="Heading1"/>
        <w:numPr>
          <w:ilvl w:val="0"/>
          <w:numId w:val="2"/>
        </w:numPr>
        <w:rPr>
          <w:rFonts w:asciiTheme="majorBidi" w:hAnsiTheme="majorBidi"/>
          <w:sz w:val="22"/>
          <w:szCs w:val="22"/>
        </w:rPr>
      </w:pPr>
      <w:bookmarkStart w:id="546" w:name="_Toc139324524"/>
      <w:r w:rsidRPr="00D57F3D">
        <w:rPr>
          <w:rFonts w:asciiTheme="majorBidi" w:hAnsiTheme="majorBidi"/>
          <w:sz w:val="22"/>
          <w:szCs w:val="22"/>
        </w:rPr>
        <w:lastRenderedPageBreak/>
        <w:t>Single Phase Energy Meter</w:t>
      </w:r>
      <w:bookmarkEnd w:id="546"/>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677"/>
        <w:gridCol w:w="4400"/>
        <w:gridCol w:w="2080"/>
      </w:tblGrid>
      <w:tr w:rsidR="00970E65" w:rsidRPr="00D57F3D" w:rsidTr="00F538D2">
        <w:trPr>
          <w:trHeight w:val="665"/>
          <w:jc w:val="center"/>
        </w:trPr>
        <w:tc>
          <w:tcPr>
            <w:tcW w:w="720" w:type="dxa"/>
            <w:vMerge w:val="restart"/>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roofErr w:type="spellStart"/>
            <w:proofErr w:type="gramStart"/>
            <w:r w:rsidRPr="00D57F3D">
              <w:rPr>
                <w:rFonts w:asciiTheme="majorBidi" w:hAnsiTheme="majorBidi" w:cstheme="majorBidi"/>
                <w:b/>
              </w:rPr>
              <w:t>S.No</w:t>
            </w:r>
            <w:proofErr w:type="spellEnd"/>
            <w:proofErr w:type="gramEnd"/>
          </w:p>
        </w:tc>
        <w:tc>
          <w:tcPr>
            <w:tcW w:w="2677" w:type="dxa"/>
            <w:vMerge w:val="restart"/>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r w:rsidRPr="00D57F3D">
              <w:rPr>
                <w:rFonts w:asciiTheme="majorBidi" w:hAnsiTheme="majorBidi" w:cstheme="majorBidi"/>
                <w:b/>
              </w:rPr>
              <w:t>Description</w:t>
            </w:r>
          </w:p>
        </w:tc>
        <w:tc>
          <w:tcPr>
            <w:tcW w:w="6480" w:type="dxa"/>
            <w:gridSpan w:val="2"/>
            <w:vAlign w:val="bottom"/>
          </w:tcPr>
          <w:p w:rsidR="00970E65" w:rsidRPr="00D57F3D" w:rsidRDefault="00970E65" w:rsidP="00F538D2">
            <w:pPr>
              <w:spacing w:line="240" w:lineRule="auto"/>
              <w:rPr>
                <w:rFonts w:asciiTheme="majorBidi" w:hAnsiTheme="majorBidi" w:cstheme="majorBidi"/>
                <w:b/>
                <w:bCs/>
                <w:color w:val="000000"/>
              </w:rPr>
            </w:pPr>
            <w:r w:rsidRPr="00D57F3D">
              <w:rPr>
                <w:rFonts w:asciiTheme="majorBidi" w:hAnsiTheme="majorBidi" w:cstheme="majorBidi"/>
                <w:b/>
                <w:bCs/>
                <w:color w:val="000000"/>
              </w:rPr>
              <w:t>Guaranteed Technical Parameters</w:t>
            </w:r>
          </w:p>
        </w:tc>
      </w:tr>
      <w:tr w:rsidR="00970E65" w:rsidRPr="00D57F3D" w:rsidTr="00F538D2">
        <w:trPr>
          <w:jc w:val="center"/>
        </w:trPr>
        <w:tc>
          <w:tcPr>
            <w:tcW w:w="720" w:type="dxa"/>
            <w:vMerge/>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c>
          <w:tcPr>
            <w:tcW w:w="2677" w:type="dxa"/>
            <w:vMerge/>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c>
          <w:tcPr>
            <w:tcW w:w="4400" w:type="dxa"/>
            <w:vAlign w:val="bottom"/>
          </w:tcPr>
          <w:p w:rsidR="00970E65" w:rsidRPr="00D57F3D" w:rsidRDefault="00970E65" w:rsidP="00F538D2">
            <w:pPr>
              <w:spacing w:line="240" w:lineRule="auto"/>
              <w:rPr>
                <w:rFonts w:asciiTheme="majorBidi" w:hAnsiTheme="majorBidi" w:cstheme="majorBidi"/>
                <w:b/>
                <w:bCs/>
                <w:color w:val="000000"/>
              </w:rPr>
            </w:pPr>
            <w:r w:rsidRPr="00D57F3D">
              <w:rPr>
                <w:rFonts w:asciiTheme="majorBidi" w:hAnsiTheme="majorBidi" w:cstheme="majorBidi"/>
                <w:b/>
                <w:bCs/>
                <w:color w:val="000000"/>
              </w:rPr>
              <w:t>Required by Employer</w:t>
            </w:r>
          </w:p>
        </w:tc>
        <w:tc>
          <w:tcPr>
            <w:tcW w:w="2080" w:type="dxa"/>
            <w:vAlign w:val="bottom"/>
          </w:tcPr>
          <w:p w:rsidR="00970E65" w:rsidRPr="00D57F3D" w:rsidRDefault="00970E65" w:rsidP="00F538D2">
            <w:pPr>
              <w:spacing w:line="240" w:lineRule="auto"/>
              <w:rPr>
                <w:rFonts w:asciiTheme="majorBidi" w:hAnsiTheme="majorBidi" w:cstheme="majorBidi"/>
                <w:b/>
                <w:bCs/>
                <w:color w:val="000000"/>
              </w:rPr>
            </w:pPr>
            <w:r w:rsidRPr="00D57F3D">
              <w:rPr>
                <w:rFonts w:asciiTheme="majorBidi" w:hAnsiTheme="majorBidi" w:cstheme="majorBidi"/>
                <w:b/>
                <w:bCs/>
                <w:color w:val="000000"/>
              </w:rPr>
              <w:t>Offered by bidders</w:t>
            </w: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Manufacturer</w:t>
            </w:r>
          </w:p>
        </w:tc>
        <w:tc>
          <w:tcPr>
            <w:tcW w:w="4400" w:type="dxa"/>
          </w:tcPr>
          <w:p w:rsidR="00970E65" w:rsidRPr="00D57F3D" w:rsidRDefault="002F725C"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Pr>
                <w:rFonts w:asciiTheme="majorBidi" w:hAnsiTheme="majorBidi" w:cstheme="majorBidi"/>
              </w:rPr>
              <w:t>Must be a smart energy meter approved by Utility Regulatory Authority of the Maldives</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Country of Origin</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3</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Accuracy class</w:t>
            </w:r>
          </w:p>
        </w:tc>
        <w:tc>
          <w:tcPr>
            <w:tcW w:w="4400" w:type="dxa"/>
          </w:tcPr>
          <w:p w:rsidR="00970E65" w:rsidRPr="00D57F3D" w:rsidRDefault="00970E65" w:rsidP="00F538D2">
            <w:pPr>
              <w:tabs>
                <w:tab w:val="left" w:pos="-1440"/>
                <w:tab w:val="left" w:pos="-720"/>
              </w:tabs>
              <w:spacing w:line="240" w:lineRule="auto"/>
              <w:rPr>
                <w:rFonts w:asciiTheme="majorBidi" w:hAnsiTheme="majorBidi" w:cstheme="majorBidi"/>
              </w:rPr>
            </w:pPr>
            <w:r w:rsidRPr="00D57F3D">
              <w:rPr>
                <w:rFonts w:asciiTheme="majorBidi" w:hAnsiTheme="majorBidi" w:cstheme="majorBidi"/>
              </w:rPr>
              <w:t>Class 1 active energy</w:t>
            </w:r>
            <w:r w:rsidRPr="00D57F3D">
              <w:rPr>
                <w:rFonts w:asciiTheme="majorBidi" w:hAnsiTheme="majorBidi" w:cstheme="majorBidi"/>
              </w:rPr>
              <w:tab/>
            </w:r>
            <w:r w:rsidRPr="00D57F3D">
              <w:rPr>
                <w:rFonts w:asciiTheme="majorBidi" w:hAnsiTheme="majorBidi" w:cstheme="majorBidi"/>
              </w:rPr>
              <w:tab/>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4</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Mode of operation</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highlight w:val="yellow"/>
              </w:rPr>
            </w:pP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5</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IEC STANDARD</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IEC62052/IEC60053/IEC62056-21/ISO/IEC17025 Edition 2</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6</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Phase</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Single Phase two-wire system</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7</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Reference voltage(V)</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220</w:t>
            </w:r>
            <w:r w:rsidR="00612760">
              <w:rPr>
                <w:rFonts w:asciiTheme="majorBidi" w:hAnsiTheme="majorBidi" w:cstheme="majorBidi"/>
              </w:rPr>
              <w:t>-230</w:t>
            </w:r>
            <w:r w:rsidRPr="00D57F3D">
              <w:rPr>
                <w:rFonts w:asciiTheme="majorBidi" w:hAnsiTheme="majorBidi" w:cstheme="majorBidi"/>
              </w:rPr>
              <w:t xml:space="preserve"> V </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8</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Frequency range (Hz)</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50 ± 5 % HZ</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9</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Operating Voltage</w:t>
            </w:r>
          </w:p>
        </w:tc>
        <w:tc>
          <w:tcPr>
            <w:tcW w:w="4400" w:type="dxa"/>
          </w:tcPr>
          <w:p w:rsidR="00970E65" w:rsidRPr="00D57F3D" w:rsidRDefault="00970E65" w:rsidP="00F538D2">
            <w:pPr>
              <w:spacing w:line="240" w:lineRule="auto"/>
              <w:rPr>
                <w:rFonts w:asciiTheme="majorBidi" w:hAnsiTheme="majorBidi" w:cstheme="majorBidi"/>
              </w:rPr>
            </w:pPr>
            <w:r w:rsidRPr="00D57F3D">
              <w:rPr>
                <w:rFonts w:asciiTheme="majorBidi" w:hAnsiTheme="majorBidi" w:cstheme="majorBidi"/>
              </w:rPr>
              <w:t xml:space="preserve">Voltage -30% to +20% of </w:t>
            </w:r>
            <w:proofErr w:type="spellStart"/>
            <w:r w:rsidRPr="00D57F3D">
              <w:rPr>
                <w:rFonts w:asciiTheme="majorBidi" w:hAnsiTheme="majorBidi" w:cstheme="majorBidi"/>
              </w:rPr>
              <w:t>Vref</w:t>
            </w:r>
            <w:proofErr w:type="spellEnd"/>
            <w:r w:rsidRPr="00D57F3D">
              <w:rPr>
                <w:rFonts w:asciiTheme="majorBidi" w:hAnsiTheme="majorBidi" w:cstheme="majorBidi"/>
              </w:rPr>
              <w:t>. However, the meter should withstand the maximum system voltage.</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10</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 xml:space="preserve">Basic current </w:t>
            </w:r>
            <w:proofErr w:type="spellStart"/>
            <w:r w:rsidRPr="00D57F3D">
              <w:rPr>
                <w:rFonts w:asciiTheme="majorBidi" w:hAnsiTheme="majorBidi" w:cstheme="majorBidi"/>
              </w:rPr>
              <w:t>I</w:t>
            </w:r>
            <w:r w:rsidRPr="00D57F3D">
              <w:rPr>
                <w:rFonts w:asciiTheme="majorBidi" w:hAnsiTheme="majorBidi" w:cstheme="majorBidi"/>
                <w:vertAlign w:val="subscript"/>
              </w:rPr>
              <w:t>b</w:t>
            </w:r>
            <w:proofErr w:type="spellEnd"/>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5A</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11</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Maximum current I</w:t>
            </w:r>
            <w:r w:rsidRPr="00D57F3D">
              <w:rPr>
                <w:rFonts w:asciiTheme="majorBidi" w:hAnsiTheme="majorBidi" w:cstheme="majorBidi"/>
                <w:vertAlign w:val="subscript"/>
              </w:rPr>
              <w:t>max</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30A</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12</w:t>
            </w:r>
          </w:p>
        </w:tc>
        <w:tc>
          <w:tcPr>
            <w:tcW w:w="2677" w:type="dxa"/>
            <w:vAlign w:val="center"/>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Starting current</w:t>
            </w:r>
          </w:p>
        </w:tc>
        <w:tc>
          <w:tcPr>
            <w:tcW w:w="4400" w:type="dxa"/>
            <w:vAlign w:val="center"/>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 xml:space="preserve">0.4% </w:t>
            </w:r>
            <w:proofErr w:type="spellStart"/>
            <w:r w:rsidRPr="00D57F3D">
              <w:rPr>
                <w:rFonts w:asciiTheme="majorBidi" w:hAnsiTheme="majorBidi" w:cstheme="majorBidi"/>
              </w:rPr>
              <w:t>Ib</w:t>
            </w:r>
            <w:proofErr w:type="spellEnd"/>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13</w:t>
            </w:r>
          </w:p>
        </w:tc>
        <w:tc>
          <w:tcPr>
            <w:tcW w:w="2677" w:type="dxa"/>
            <w:vAlign w:val="center"/>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Energy register and Display</w:t>
            </w:r>
          </w:p>
        </w:tc>
        <w:tc>
          <w:tcPr>
            <w:tcW w:w="4400" w:type="dxa"/>
          </w:tcPr>
          <w:p w:rsidR="00970E65" w:rsidRPr="00D57F3D" w:rsidRDefault="00970E65" w:rsidP="00F538D2">
            <w:pPr>
              <w:pStyle w:val="ListParagraph"/>
              <w:spacing w:line="240" w:lineRule="auto"/>
              <w:ind w:left="-18" w:firstLineChars="0" w:firstLine="0"/>
              <w:rPr>
                <w:rFonts w:asciiTheme="majorBidi" w:hAnsiTheme="majorBidi" w:cstheme="majorBidi"/>
              </w:rPr>
            </w:pPr>
            <w:r w:rsidRPr="00D57F3D">
              <w:rPr>
                <w:rFonts w:asciiTheme="majorBidi" w:hAnsiTheme="majorBidi" w:cstheme="majorBidi"/>
              </w:rPr>
              <w:t xml:space="preserve">The Total kWh measured is stored internally in the memory. The total kWh is displayed on the LCD using 8 digits with three decimal points. Any value after 99999.999 will be displayed on the LCD using 6 digits with two decimal points, and any value after 999999.99 will be displayed on the LCD using 7 digits with one decimal point. Furthermore, any value after 9999999.9 will be displayed on the LCD using 8 digits without decimal points and after the value reaches 99999999 it will return to 0 with the rollover count incremented by 1. </w:t>
            </w:r>
          </w:p>
          <w:p w:rsidR="00970E65" w:rsidRPr="00D57F3D" w:rsidRDefault="00970E65" w:rsidP="00F538D2">
            <w:pPr>
              <w:pStyle w:val="ListParagraph"/>
              <w:spacing w:line="240" w:lineRule="auto"/>
              <w:ind w:left="-18" w:firstLineChars="0" w:firstLine="0"/>
              <w:rPr>
                <w:rFonts w:asciiTheme="majorBidi" w:hAnsiTheme="majorBidi" w:cstheme="majorBidi"/>
              </w:rPr>
            </w:pPr>
            <w:r w:rsidRPr="00D57F3D">
              <w:rPr>
                <w:rFonts w:asciiTheme="majorBidi" w:hAnsiTheme="majorBidi" w:cstheme="majorBidi"/>
              </w:rPr>
              <w:t>Minimum Height x width (8mm x 3.6mm).</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Non-volatile memory shall have a minimum retention time of 20 years.</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trHeight w:val="1129"/>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14</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Calibration</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 LED shall emit pulse proportional to KWH being registered for on the spot / lab calibration /testing.</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lastRenderedPageBreak/>
              <w:t>15</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Meter Sealing</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As per the stated requirement</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16</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Indication</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Separate LED indicator shall be provided for wrong connection phase and neutral interchange, neutral disconnected and load earthing.</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17</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Anti-tamper features</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 xml:space="preserve">I/C &amp; O/G Interchanged Phase &amp; Neutral Interchanged I/C Neutral Disconnected, O/G Neutral &amp; Load Connected to Earth. I/C Neutral Disconnected, O/G Neutral Connected to Earth Through Resistor &amp; Load Connected to Earth. I/C Neutral connected, O/G Neutral Connected to Earth through Resistor &amp; Load Connected to Earth. I/C (Phase &amp; Neutral) Interchanged, Load Connected to Earth. I/C &amp; O/G (Phase or Neutral) Disconnected, Load Connected to Earth. </w:t>
            </w:r>
          </w:p>
          <w:p w:rsidR="00970E65" w:rsidRPr="00D57F3D" w:rsidRDefault="00970E65" w:rsidP="00F538D2">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Single wire temper (Neutral Missing)</w:t>
            </w:r>
          </w:p>
          <w:p w:rsidR="00970E65" w:rsidRPr="00D57F3D" w:rsidRDefault="00970E65" w:rsidP="00F538D2">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 xml:space="preserve">Reverse energy </w:t>
            </w:r>
          </w:p>
          <w:p w:rsidR="00970E65" w:rsidRPr="00D57F3D" w:rsidRDefault="00970E65" w:rsidP="00F538D2">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 xml:space="preserve">Neutral wire energy </w:t>
            </w:r>
            <w:r w:rsidRPr="00D57F3D">
              <w:rPr>
                <w:rStyle w:val="highlight"/>
                <w:rFonts w:asciiTheme="majorBidi" w:hAnsiTheme="majorBidi" w:cstheme="majorBidi"/>
              </w:rPr>
              <w:t>measure</w:t>
            </w:r>
            <w:r w:rsidRPr="00D57F3D">
              <w:rPr>
                <w:rFonts w:asciiTheme="majorBidi" w:hAnsiTheme="majorBidi" w:cstheme="majorBidi"/>
              </w:rPr>
              <w:t xml:space="preserve">ment </w:t>
            </w:r>
          </w:p>
          <w:p w:rsidR="00970E65" w:rsidRPr="00D57F3D" w:rsidRDefault="00970E65" w:rsidP="00F538D2">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Welded meter body Tamper history</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18</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Tamper Logging</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The meter should detect the following tampering</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a) The meter input and output terminals are inter changed.</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b) earth tamper</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c)external magnetic disturbance</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d)top cover open</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e) connection related tampering</w:t>
            </w:r>
          </w:p>
          <w:p w:rsidR="00970E65"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f) Abnormal Power Off</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g) Low Voltage</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19</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Power consumption</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 Less than 2 W &amp;10VA in voltage circuit</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b) Max.  4VA in current circuit</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20</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Meter supply</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 Self powered for phase and neutral.</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b) The meter shall not get damaged if line voltage is applied to neutral for 5 minutes.</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21</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Battery</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Maintenance Free Lithium</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22</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Withstanding surge voltage</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8KV(Peak)</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trHeight w:val="557"/>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23</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Ac withstand voltage for 1 minute</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4KV</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24</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Mechanical requirement</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As per requirement</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25</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Clock accuracy</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0.5s (in 24 hours)</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26</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Battery capacity</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1200mAh</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lastRenderedPageBreak/>
              <w:t>27</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Battery life</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eastAsia="Verdana" w:hAnsiTheme="majorBidi" w:cstheme="majorBidi"/>
              </w:rPr>
              <w:t>Guaranteed shelf life of 10 years and capacity life of 15 years</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trHeight w:val="586"/>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28</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Data storing time after power outage</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20 Years</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p>
        </w:tc>
      </w:tr>
      <w:tr w:rsidR="00970E65" w:rsidRPr="00D57F3D" w:rsidTr="00F538D2">
        <w:trPr>
          <w:trHeight w:val="357"/>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29</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Tariff block</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4</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30</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Measured Value</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 xml:space="preserve"> KWH, MD in KW</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r>
      <w:tr w:rsidR="00970E65" w:rsidRPr="00D57F3D" w:rsidTr="00F538D2">
        <w:trPr>
          <w:jc w:val="center"/>
        </w:trPr>
        <w:tc>
          <w:tcPr>
            <w:tcW w:w="72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31</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Display Parameters</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Real time, Date, Serial No of meter, Cumulative kWh, Max. demand, Current &amp; Voltage, LCD Test,</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Instantaneous current, Voltage and KW.</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r>
      <w:tr w:rsidR="00970E65" w:rsidRPr="00D57F3D" w:rsidTr="00F538D2">
        <w:trPr>
          <w:trHeight w:val="2511"/>
          <w:jc w:val="center"/>
        </w:trPr>
        <w:tc>
          <w:tcPr>
            <w:tcW w:w="720" w:type="dxa"/>
          </w:tcPr>
          <w:p w:rsidR="00970E65" w:rsidRPr="00D57F3D" w:rsidRDefault="00612760"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Pr>
                <w:rFonts w:asciiTheme="majorBidi" w:hAnsiTheme="majorBidi" w:cstheme="majorBidi"/>
              </w:rPr>
              <w:t>32</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Additional points</w:t>
            </w:r>
          </w:p>
        </w:tc>
        <w:tc>
          <w:tcPr>
            <w:tcW w:w="440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 xml:space="preserve">Supplier shall supply Base Computer Software (BCS) required for CMRI or HHU reading. Supplier shall provide meter reading protocols. Protocol shall be as per standard protocol (may be DLMS). </w:t>
            </w:r>
          </w:p>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Meter data consisting of all parameters shall be read by CMRI and downloaded on PC in minimum possible time.</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r>
      <w:tr w:rsidR="00970E65" w:rsidRPr="00D57F3D" w:rsidTr="00F538D2">
        <w:trPr>
          <w:jc w:val="center"/>
        </w:trPr>
        <w:tc>
          <w:tcPr>
            <w:tcW w:w="720" w:type="dxa"/>
          </w:tcPr>
          <w:p w:rsidR="00970E65" w:rsidRPr="00D57F3D" w:rsidRDefault="00612760"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Pr>
                <w:rFonts w:asciiTheme="majorBidi" w:hAnsiTheme="majorBidi" w:cstheme="majorBidi"/>
              </w:rPr>
              <w:t>33</w:t>
            </w:r>
          </w:p>
        </w:tc>
        <w:tc>
          <w:tcPr>
            <w:tcW w:w="2677" w:type="dxa"/>
          </w:tcPr>
          <w:p w:rsidR="00970E65" w:rsidRPr="00D57F3D" w:rsidRDefault="00970E65" w:rsidP="00F538D2">
            <w:pPr>
              <w:spacing w:line="240" w:lineRule="auto"/>
              <w:rPr>
                <w:rFonts w:asciiTheme="majorBidi" w:hAnsiTheme="majorBidi" w:cstheme="majorBidi"/>
              </w:rPr>
            </w:pPr>
            <w:r w:rsidRPr="00D57F3D">
              <w:rPr>
                <w:rFonts w:asciiTheme="majorBidi" w:hAnsiTheme="majorBidi" w:cstheme="majorBidi"/>
              </w:rPr>
              <w:t>Guarantee/Warranty</w:t>
            </w:r>
          </w:p>
        </w:tc>
        <w:tc>
          <w:tcPr>
            <w:tcW w:w="4400" w:type="dxa"/>
          </w:tcPr>
          <w:p w:rsidR="00970E65" w:rsidRPr="00D57F3D" w:rsidRDefault="00970E65" w:rsidP="00F538D2">
            <w:pPr>
              <w:spacing w:after="0" w:line="240" w:lineRule="auto"/>
              <w:rPr>
                <w:rFonts w:asciiTheme="majorBidi" w:hAnsiTheme="majorBidi" w:cstheme="majorBidi"/>
              </w:rPr>
            </w:pPr>
            <w:r w:rsidRPr="00D57F3D">
              <w:rPr>
                <w:rFonts w:asciiTheme="majorBidi" w:hAnsiTheme="majorBidi" w:cstheme="majorBidi"/>
              </w:rPr>
              <w:t>5 years</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r>
      <w:tr w:rsidR="00970E65" w:rsidRPr="00D57F3D" w:rsidTr="00F538D2">
        <w:trPr>
          <w:jc w:val="center"/>
        </w:trPr>
        <w:tc>
          <w:tcPr>
            <w:tcW w:w="720" w:type="dxa"/>
          </w:tcPr>
          <w:p w:rsidR="00970E65" w:rsidRPr="00D57F3D" w:rsidRDefault="00612760"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Pr>
                <w:rFonts w:asciiTheme="majorBidi" w:hAnsiTheme="majorBidi" w:cstheme="majorBidi"/>
              </w:rPr>
              <w:t>34</w:t>
            </w:r>
          </w:p>
        </w:tc>
        <w:tc>
          <w:tcPr>
            <w:tcW w:w="2677"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sidRPr="00D57F3D">
              <w:rPr>
                <w:rFonts w:asciiTheme="majorBidi" w:hAnsiTheme="majorBidi" w:cstheme="majorBidi"/>
              </w:rPr>
              <w:t>Communication Protocol</w:t>
            </w:r>
          </w:p>
        </w:tc>
        <w:tc>
          <w:tcPr>
            <w:tcW w:w="4400" w:type="dxa"/>
          </w:tcPr>
          <w:p w:rsidR="00970E65" w:rsidRPr="00612760" w:rsidRDefault="00612760" w:rsidP="00612760">
            <w:pPr>
              <w:pStyle w:val="Default"/>
              <w:jc w:val="left"/>
            </w:pPr>
            <w:r>
              <w:rPr>
                <w:sz w:val="22"/>
                <w:szCs w:val="22"/>
              </w:rPr>
              <w:t xml:space="preserve">Optical, RS 485, PLC / RF </w:t>
            </w:r>
          </w:p>
        </w:tc>
        <w:tc>
          <w:tcPr>
            <w:tcW w:w="2080" w:type="dxa"/>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b/>
              </w:rPr>
            </w:pPr>
          </w:p>
        </w:tc>
      </w:tr>
    </w:tbl>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1"/>
        <w:numPr>
          <w:ilvl w:val="0"/>
          <w:numId w:val="2"/>
        </w:numPr>
        <w:rPr>
          <w:rFonts w:asciiTheme="majorBidi" w:hAnsiTheme="majorBidi"/>
          <w:sz w:val="22"/>
          <w:szCs w:val="22"/>
        </w:rPr>
      </w:pPr>
      <w:bookmarkStart w:id="547" w:name="_Toc139324525"/>
      <w:r w:rsidRPr="00D57F3D">
        <w:rPr>
          <w:rFonts w:asciiTheme="majorBidi" w:hAnsiTheme="majorBidi"/>
          <w:sz w:val="22"/>
          <w:szCs w:val="22"/>
        </w:rPr>
        <w:lastRenderedPageBreak/>
        <w:t>Three Phase Energy Meter</w:t>
      </w:r>
      <w:bookmarkEnd w:id="547"/>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677"/>
        <w:gridCol w:w="4400"/>
        <w:gridCol w:w="2080"/>
      </w:tblGrid>
      <w:tr w:rsidR="00970E65" w:rsidRPr="00D57F3D" w:rsidTr="00F538D2">
        <w:trPr>
          <w:trHeight w:val="665"/>
          <w:jc w:val="center"/>
        </w:trPr>
        <w:tc>
          <w:tcPr>
            <w:tcW w:w="720" w:type="dxa"/>
            <w:vMerge w:val="restart"/>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roofErr w:type="spellStart"/>
            <w:proofErr w:type="gramStart"/>
            <w:r w:rsidRPr="00D57F3D">
              <w:rPr>
                <w:rFonts w:asciiTheme="majorBidi" w:hAnsiTheme="majorBidi" w:cstheme="majorBidi"/>
                <w:b/>
              </w:rPr>
              <w:t>S.No</w:t>
            </w:r>
            <w:proofErr w:type="spellEnd"/>
            <w:proofErr w:type="gramEnd"/>
          </w:p>
        </w:tc>
        <w:tc>
          <w:tcPr>
            <w:tcW w:w="2677" w:type="dxa"/>
            <w:vMerge w:val="restart"/>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r w:rsidRPr="00D57F3D">
              <w:rPr>
                <w:rFonts w:asciiTheme="majorBidi" w:hAnsiTheme="majorBidi" w:cstheme="majorBidi"/>
                <w:b/>
              </w:rPr>
              <w:t>Description</w:t>
            </w:r>
          </w:p>
        </w:tc>
        <w:tc>
          <w:tcPr>
            <w:tcW w:w="6480" w:type="dxa"/>
            <w:gridSpan w:val="2"/>
            <w:vAlign w:val="bottom"/>
          </w:tcPr>
          <w:p w:rsidR="00970E65" w:rsidRPr="00D57F3D" w:rsidRDefault="00970E65" w:rsidP="00F538D2">
            <w:pPr>
              <w:rPr>
                <w:rFonts w:asciiTheme="majorBidi" w:hAnsiTheme="majorBidi" w:cstheme="majorBidi"/>
                <w:b/>
                <w:bCs/>
                <w:color w:val="000000"/>
              </w:rPr>
            </w:pPr>
            <w:r w:rsidRPr="00D57F3D">
              <w:rPr>
                <w:rFonts w:asciiTheme="majorBidi" w:hAnsiTheme="majorBidi" w:cstheme="majorBidi"/>
                <w:b/>
                <w:bCs/>
                <w:color w:val="000000"/>
              </w:rPr>
              <w:t>Guaranteed Technical Parameters</w:t>
            </w:r>
          </w:p>
        </w:tc>
      </w:tr>
      <w:tr w:rsidR="00970E65" w:rsidRPr="00D57F3D" w:rsidTr="00F538D2">
        <w:trPr>
          <w:jc w:val="center"/>
        </w:trPr>
        <w:tc>
          <w:tcPr>
            <w:tcW w:w="720" w:type="dxa"/>
            <w:vMerge/>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c>
          <w:tcPr>
            <w:tcW w:w="2677" w:type="dxa"/>
            <w:vMerge/>
            <w:vAlign w:val="bottom"/>
          </w:tcPr>
          <w:p w:rsidR="00970E65" w:rsidRPr="00D57F3D" w:rsidRDefault="00970E65" w:rsidP="00F538D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c>
          <w:tcPr>
            <w:tcW w:w="4400" w:type="dxa"/>
            <w:vAlign w:val="bottom"/>
          </w:tcPr>
          <w:p w:rsidR="00970E65" w:rsidRPr="00D57F3D" w:rsidRDefault="00970E65" w:rsidP="00F538D2">
            <w:pPr>
              <w:rPr>
                <w:rFonts w:asciiTheme="majorBidi" w:hAnsiTheme="majorBidi" w:cstheme="majorBidi"/>
                <w:b/>
                <w:bCs/>
                <w:color w:val="000000"/>
              </w:rPr>
            </w:pPr>
            <w:r w:rsidRPr="00D57F3D">
              <w:rPr>
                <w:rFonts w:asciiTheme="majorBidi" w:hAnsiTheme="majorBidi" w:cstheme="majorBidi"/>
                <w:b/>
                <w:bCs/>
                <w:color w:val="000000"/>
              </w:rPr>
              <w:t>Required by Employer</w:t>
            </w:r>
          </w:p>
        </w:tc>
        <w:tc>
          <w:tcPr>
            <w:tcW w:w="2080" w:type="dxa"/>
            <w:vAlign w:val="bottom"/>
          </w:tcPr>
          <w:p w:rsidR="00970E65" w:rsidRPr="00D57F3D" w:rsidRDefault="00970E65" w:rsidP="00F538D2">
            <w:pPr>
              <w:rPr>
                <w:rFonts w:asciiTheme="majorBidi" w:hAnsiTheme="majorBidi" w:cstheme="majorBidi"/>
                <w:b/>
                <w:bCs/>
                <w:color w:val="000000"/>
              </w:rPr>
            </w:pPr>
            <w:r w:rsidRPr="00D57F3D">
              <w:rPr>
                <w:rFonts w:asciiTheme="majorBidi" w:hAnsiTheme="majorBidi" w:cstheme="majorBidi"/>
                <w:b/>
                <w:bCs/>
                <w:color w:val="000000"/>
              </w:rPr>
              <w:t>Offered by bidders</w:t>
            </w: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Manufacturer</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heme="majorBidi" w:hAnsiTheme="majorBidi" w:cstheme="majorBidi"/>
              </w:rPr>
            </w:pPr>
            <w:r>
              <w:rPr>
                <w:rFonts w:asciiTheme="majorBidi" w:hAnsiTheme="majorBidi" w:cstheme="majorBidi"/>
              </w:rPr>
              <w:t>Must be a smart energy meter approved by Utility Regulatory Authority of the Maldives</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Country of Origin</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3</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Accuracy class</w:t>
            </w:r>
          </w:p>
        </w:tc>
        <w:tc>
          <w:tcPr>
            <w:tcW w:w="4400" w:type="dxa"/>
          </w:tcPr>
          <w:p w:rsidR="002F725C" w:rsidRPr="00D57F3D" w:rsidRDefault="002F725C" w:rsidP="002F725C">
            <w:pPr>
              <w:tabs>
                <w:tab w:val="left" w:pos="-1440"/>
                <w:tab w:val="left" w:pos="-720"/>
              </w:tabs>
              <w:rPr>
                <w:rFonts w:asciiTheme="majorBidi" w:hAnsiTheme="majorBidi" w:cstheme="majorBidi"/>
              </w:rPr>
            </w:pPr>
            <w:r w:rsidRPr="00D57F3D">
              <w:rPr>
                <w:rFonts w:asciiTheme="majorBidi" w:hAnsiTheme="majorBidi" w:cstheme="majorBidi"/>
              </w:rPr>
              <w:t>Class 1 active energy</w:t>
            </w:r>
            <w:r w:rsidRPr="00D57F3D">
              <w:rPr>
                <w:rFonts w:asciiTheme="majorBidi" w:hAnsiTheme="majorBidi" w:cstheme="majorBidi"/>
              </w:rPr>
              <w:tab/>
            </w:r>
            <w:r w:rsidRPr="00D57F3D">
              <w:rPr>
                <w:rFonts w:asciiTheme="majorBidi" w:hAnsiTheme="majorBidi" w:cstheme="majorBidi"/>
              </w:rPr>
              <w:tab/>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4</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Mode of operation</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highlight w:val="yellow"/>
              </w:rPr>
            </w:pP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5</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IEC STANDARD</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IEC62052/IEC60053/IEC62056-21/ISO/IEC17025 Edition 2</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6</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Phase</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Three </w:t>
            </w:r>
            <w:proofErr w:type="gramStart"/>
            <w:r w:rsidRPr="00D57F3D">
              <w:rPr>
                <w:rFonts w:asciiTheme="majorBidi" w:hAnsiTheme="majorBidi" w:cstheme="majorBidi"/>
              </w:rPr>
              <w:t>phase</w:t>
            </w:r>
            <w:proofErr w:type="gramEnd"/>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7</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Reference voltage(V)</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220</w:t>
            </w:r>
            <w:r w:rsidR="00487756">
              <w:rPr>
                <w:rFonts w:asciiTheme="majorBidi" w:hAnsiTheme="majorBidi" w:cstheme="majorBidi"/>
              </w:rPr>
              <w:t>-230</w:t>
            </w:r>
            <w:r w:rsidRPr="00D57F3D">
              <w:rPr>
                <w:rFonts w:asciiTheme="majorBidi" w:hAnsiTheme="majorBidi" w:cstheme="majorBidi"/>
              </w:rPr>
              <w:t xml:space="preserve"> </w:t>
            </w:r>
            <w:proofErr w:type="gramStart"/>
            <w:r w:rsidRPr="00D57F3D">
              <w:rPr>
                <w:rFonts w:asciiTheme="majorBidi" w:hAnsiTheme="majorBidi" w:cstheme="majorBidi"/>
              </w:rPr>
              <w:t xml:space="preserve">V </w:t>
            </w:r>
            <w:r w:rsidR="00487756">
              <w:rPr>
                <w:rFonts w:asciiTheme="majorBidi" w:hAnsiTheme="majorBidi" w:cstheme="majorBidi"/>
              </w:rPr>
              <w:t xml:space="preserve"> /</w:t>
            </w:r>
            <w:proofErr w:type="gramEnd"/>
            <w:r w:rsidR="00487756">
              <w:rPr>
                <w:rFonts w:asciiTheme="majorBidi" w:hAnsiTheme="majorBidi" w:cstheme="majorBidi"/>
              </w:rPr>
              <w:t xml:space="preserve"> 380-400 V</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8</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Frequency range (Hz)</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50 ± 5 % HZ</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9</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Operating Voltage</w:t>
            </w:r>
          </w:p>
        </w:tc>
        <w:tc>
          <w:tcPr>
            <w:tcW w:w="4400" w:type="dxa"/>
          </w:tcPr>
          <w:p w:rsidR="002F725C" w:rsidRPr="00D57F3D" w:rsidRDefault="002F725C" w:rsidP="002F725C">
            <w:pPr>
              <w:rPr>
                <w:rFonts w:asciiTheme="majorBidi" w:hAnsiTheme="majorBidi" w:cstheme="majorBidi"/>
              </w:rPr>
            </w:pPr>
            <w:r w:rsidRPr="00D57F3D">
              <w:rPr>
                <w:rFonts w:asciiTheme="majorBidi" w:hAnsiTheme="majorBidi" w:cstheme="majorBidi"/>
              </w:rPr>
              <w:t xml:space="preserve">Voltage -30% to +20% of </w:t>
            </w:r>
            <w:proofErr w:type="spellStart"/>
            <w:r w:rsidRPr="00D57F3D">
              <w:rPr>
                <w:rFonts w:asciiTheme="majorBidi" w:hAnsiTheme="majorBidi" w:cstheme="majorBidi"/>
              </w:rPr>
              <w:t>Vref</w:t>
            </w:r>
            <w:proofErr w:type="spellEnd"/>
            <w:r w:rsidRPr="00D57F3D">
              <w:rPr>
                <w:rFonts w:asciiTheme="majorBidi" w:hAnsiTheme="majorBidi" w:cstheme="majorBidi"/>
              </w:rPr>
              <w:t>. However, the meter should withstand the maximum system voltage.</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10</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Basic current </w:t>
            </w:r>
            <w:proofErr w:type="spellStart"/>
            <w:r w:rsidRPr="00D57F3D">
              <w:rPr>
                <w:rFonts w:asciiTheme="majorBidi" w:hAnsiTheme="majorBidi" w:cstheme="majorBidi"/>
              </w:rPr>
              <w:t>I</w:t>
            </w:r>
            <w:r w:rsidRPr="00D57F3D">
              <w:rPr>
                <w:rFonts w:asciiTheme="majorBidi" w:hAnsiTheme="majorBidi" w:cstheme="majorBidi"/>
                <w:vertAlign w:val="subscript"/>
              </w:rPr>
              <w:t>b</w:t>
            </w:r>
            <w:proofErr w:type="spellEnd"/>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10A</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11</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Maximum current I</w:t>
            </w:r>
            <w:r w:rsidRPr="00D57F3D">
              <w:rPr>
                <w:rFonts w:asciiTheme="majorBidi" w:hAnsiTheme="majorBidi" w:cstheme="majorBidi"/>
                <w:vertAlign w:val="subscript"/>
              </w:rPr>
              <w:t>max</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100A</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12</w:t>
            </w:r>
          </w:p>
        </w:tc>
        <w:tc>
          <w:tcPr>
            <w:tcW w:w="2677" w:type="dxa"/>
            <w:vAlign w:val="center"/>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Starting current</w:t>
            </w:r>
          </w:p>
        </w:tc>
        <w:tc>
          <w:tcPr>
            <w:tcW w:w="4400" w:type="dxa"/>
            <w:vAlign w:val="center"/>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0.4% </w:t>
            </w:r>
            <w:proofErr w:type="spellStart"/>
            <w:r w:rsidRPr="00D57F3D">
              <w:rPr>
                <w:rFonts w:asciiTheme="majorBidi" w:hAnsiTheme="majorBidi" w:cstheme="majorBidi"/>
              </w:rPr>
              <w:t>Ib</w:t>
            </w:r>
            <w:proofErr w:type="spellEnd"/>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13</w:t>
            </w:r>
          </w:p>
        </w:tc>
        <w:tc>
          <w:tcPr>
            <w:tcW w:w="2677" w:type="dxa"/>
            <w:vAlign w:val="center"/>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Energy register and Display</w:t>
            </w:r>
          </w:p>
        </w:tc>
        <w:tc>
          <w:tcPr>
            <w:tcW w:w="4400" w:type="dxa"/>
          </w:tcPr>
          <w:p w:rsidR="002F725C" w:rsidRPr="00D57F3D" w:rsidRDefault="002F725C" w:rsidP="002F725C">
            <w:pPr>
              <w:pStyle w:val="ListParagraph"/>
              <w:ind w:left="-18" w:firstLineChars="0" w:firstLine="0"/>
              <w:rPr>
                <w:rFonts w:asciiTheme="majorBidi" w:hAnsiTheme="majorBidi" w:cstheme="majorBidi"/>
              </w:rPr>
            </w:pPr>
            <w:r w:rsidRPr="00D57F3D">
              <w:rPr>
                <w:rFonts w:asciiTheme="majorBidi" w:hAnsiTheme="majorBidi" w:cstheme="majorBidi"/>
              </w:rPr>
              <w:t xml:space="preserve">The Total kWh measured is stored internally in the memory. The total kWh is displayed on the LCD using 8 digits with three decimal points. Any value after 99999.999 will be displayed on the LCD using 6 digits with two decimal points, and any value after 999999.99 will be displayed on the LCD using 7 digits with one decimal point. Furthermore, any value after 9999999.9 will be displayed on the LCD using 8 digits without decimal points and after the value reaches 99999999 it will return to 0 with the rollover count incremented by 1. </w:t>
            </w:r>
          </w:p>
          <w:p w:rsidR="002F725C" w:rsidRPr="00D57F3D" w:rsidRDefault="002F725C" w:rsidP="002F725C">
            <w:pPr>
              <w:pStyle w:val="ListParagraph"/>
              <w:ind w:left="-18" w:firstLineChars="0" w:firstLine="0"/>
              <w:rPr>
                <w:rFonts w:asciiTheme="majorBidi" w:hAnsiTheme="majorBidi" w:cstheme="majorBidi"/>
              </w:rPr>
            </w:pPr>
            <w:r w:rsidRPr="00D57F3D">
              <w:rPr>
                <w:rFonts w:asciiTheme="majorBidi" w:hAnsiTheme="majorBidi" w:cstheme="majorBidi"/>
              </w:rPr>
              <w:t>Minimum Height x width (8mm x 3.6mm).</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Non-volatile memory shall have a minimum retention time of 20 years.</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lastRenderedPageBreak/>
              <w:t>14</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Calibration</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 LED shall emit pulse proportional to KWH being registered for on the spot / lab calibration /testing.</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15</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Meter Sealing</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As per the stated requirement</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16</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Indication</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Separate LED indicator shall be provided for wrong connection phase and neutral interchange, neutral disconnected and load earthing.</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17</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Anti-tamper features</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I/C &amp; O/G Interchanged Phase &amp; Neutral Interchanged I/C Neutral Disconnected, O/G Neutral &amp; Load Connected to Earth. I/C Neutral Disconnected, O/G Neutral Connected to Earth Through Resistor &amp; Load Connected to Earth. I/C Neutral connected, O/G Neutral Connected to Earth through Resistor &amp; Load Connected to Earth. I/C (Phase &amp; Neutral) Interchanged, Load Connected to Earth. I/C &amp; O/G (Phase or Neutral) Disconnected, Load Connected to Earth. </w:t>
            </w:r>
          </w:p>
          <w:p w:rsidR="002F725C" w:rsidRPr="00D57F3D" w:rsidRDefault="002F725C" w:rsidP="002F725C">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Single wire temper (Neutral Missing)</w:t>
            </w:r>
          </w:p>
          <w:p w:rsidR="002F725C" w:rsidRPr="00D57F3D" w:rsidRDefault="002F725C" w:rsidP="002F725C">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 xml:space="preserve">Reverse energy </w:t>
            </w:r>
          </w:p>
          <w:p w:rsidR="002F725C" w:rsidRPr="00D57F3D" w:rsidRDefault="002F725C" w:rsidP="002F725C">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 xml:space="preserve">Neutral wire energy </w:t>
            </w:r>
            <w:r w:rsidRPr="00D57F3D">
              <w:rPr>
                <w:rStyle w:val="highlight"/>
                <w:rFonts w:asciiTheme="majorBidi" w:hAnsiTheme="majorBidi" w:cstheme="majorBidi"/>
              </w:rPr>
              <w:t>measure</w:t>
            </w:r>
            <w:r w:rsidRPr="00D57F3D">
              <w:rPr>
                <w:rFonts w:asciiTheme="majorBidi" w:hAnsiTheme="majorBidi" w:cstheme="majorBidi"/>
              </w:rPr>
              <w:t xml:space="preserve">ment </w:t>
            </w:r>
          </w:p>
          <w:p w:rsidR="002F725C" w:rsidRPr="00D57F3D" w:rsidRDefault="002F725C" w:rsidP="002F725C">
            <w:pPr>
              <w:pStyle w:val="ListParagraph"/>
              <w:numPr>
                <w:ilvl w:val="0"/>
                <w:numId w:val="94"/>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60" w:line="240" w:lineRule="auto"/>
              <w:ind w:firstLineChars="0"/>
              <w:contextualSpacing/>
              <w:jc w:val="both"/>
              <w:rPr>
                <w:rFonts w:asciiTheme="majorBidi" w:hAnsiTheme="majorBidi" w:cstheme="majorBidi"/>
              </w:rPr>
            </w:pPr>
            <w:r w:rsidRPr="00D57F3D">
              <w:rPr>
                <w:rFonts w:asciiTheme="majorBidi" w:hAnsiTheme="majorBidi" w:cstheme="majorBidi"/>
              </w:rPr>
              <w:t>Welded meter body Tamper history</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Theme="majorBidi" w:hAnsiTheme="majorBidi" w:cstheme="majorBidi"/>
              </w:rPr>
            </w:pPr>
            <w:r w:rsidRPr="00D57F3D">
              <w:rPr>
                <w:rFonts w:asciiTheme="majorBidi" w:hAnsiTheme="majorBidi" w:cstheme="majorBidi"/>
              </w:rPr>
              <w:t>18</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Theme="majorBidi" w:hAnsiTheme="majorBidi" w:cstheme="majorBidi"/>
              </w:rPr>
            </w:pPr>
            <w:r w:rsidRPr="00D57F3D">
              <w:rPr>
                <w:rFonts w:asciiTheme="majorBidi" w:hAnsiTheme="majorBidi" w:cstheme="majorBidi"/>
              </w:rPr>
              <w:t>Tamper Logging</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The meter should detect the following tampering</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a) The meter input and output terminals are inter changed.</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b) earth tamper</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c)external magnetic disturbance</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d)top cover open</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e) connection related tampering</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f) Abnormal Power Off</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heme="majorBidi" w:hAnsiTheme="majorBidi" w:cstheme="majorBidi"/>
              </w:rPr>
            </w:pPr>
            <w:r w:rsidRPr="00D57F3D">
              <w:rPr>
                <w:rFonts w:asciiTheme="majorBidi" w:hAnsiTheme="majorBidi" w:cstheme="majorBidi"/>
              </w:rPr>
              <w:t>g) Low Voltage</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Theme="majorBidi" w:hAnsiTheme="majorBidi" w:cstheme="majorBidi"/>
              </w:rPr>
            </w:pPr>
          </w:p>
        </w:tc>
      </w:tr>
      <w:tr w:rsidR="002F725C" w:rsidRPr="00D57F3D" w:rsidTr="00F538D2">
        <w:trPr>
          <w:trHeight w:val="582"/>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19</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Power consumption</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a) Rated Power </w:t>
            </w:r>
            <w:r w:rsidR="00612760">
              <w:rPr>
                <w:rFonts w:asciiTheme="majorBidi" w:hAnsiTheme="majorBidi" w:cstheme="majorBidi"/>
              </w:rPr>
              <w:t>&lt;</w:t>
            </w:r>
            <w:r w:rsidRPr="00D57F3D">
              <w:rPr>
                <w:rFonts w:asciiTheme="majorBidi" w:hAnsiTheme="majorBidi" w:cstheme="majorBidi"/>
              </w:rPr>
              <w:t>1.6W/ 9VA</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20</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Meter supply</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 Self powered for phase and neutral.</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b) The meter shall not get damaged if line voltage is applied to neutral for 5 minutes.</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21</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Battery</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Maintenance Free Lithium</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22</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Withstanding surge voltage</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8KV(Peak)</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23</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Ac withstand voltage for 1 minute</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4KV</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lastRenderedPageBreak/>
              <w:t>24</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Mechanical requirement</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As per requirement</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25</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Clock accuracy</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0.5s (in 24 hours)</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26</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Battery capacity</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1200mAh</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27</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Battery life</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eastAsia="Verdana" w:hAnsiTheme="majorBidi" w:cstheme="majorBidi"/>
              </w:rPr>
              <w:t>Guaranteed shelf life of 10 years and capacity life of 15 years</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28</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Data storing time after power outage</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20 Years</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29</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Tariff block</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4</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30</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Measured Value</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 KWH, MD in KW</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r>
      <w:tr w:rsidR="002F725C" w:rsidRPr="00D57F3D" w:rsidTr="00F538D2">
        <w:trPr>
          <w:jc w:val="center"/>
        </w:trPr>
        <w:tc>
          <w:tcPr>
            <w:tcW w:w="72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31</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Display Parameters</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Real time, Date, Serial No of meter, Cumulative kWh, Max. demand, Current &amp; Voltage, LCD Test,</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Instantaneous current, Voltage and KW.</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r>
      <w:tr w:rsidR="002F725C" w:rsidRPr="00D57F3D" w:rsidTr="00F538D2">
        <w:trPr>
          <w:jc w:val="center"/>
        </w:trPr>
        <w:tc>
          <w:tcPr>
            <w:tcW w:w="720" w:type="dxa"/>
          </w:tcPr>
          <w:p w:rsidR="002F725C" w:rsidRPr="00D57F3D" w:rsidRDefault="00612760"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Pr>
                <w:rFonts w:asciiTheme="majorBidi" w:hAnsiTheme="majorBidi" w:cstheme="majorBidi"/>
              </w:rPr>
              <w:t>32</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Additional points</w:t>
            </w:r>
          </w:p>
        </w:tc>
        <w:tc>
          <w:tcPr>
            <w:tcW w:w="440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Supplier shall supply Base Computer Software (BCS) required for CMRI or HHU reading. Supplier shall provide meter reading protocols. Protocol shall be as per standard protocol (may be DLMS). </w:t>
            </w:r>
          </w:p>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 xml:space="preserve">Meter data consisting of all parameters shall be read by CMRI and downloaded on PC in minimum possible time. </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r>
      <w:tr w:rsidR="002F725C" w:rsidRPr="00D57F3D" w:rsidTr="00F538D2">
        <w:trPr>
          <w:jc w:val="center"/>
        </w:trPr>
        <w:tc>
          <w:tcPr>
            <w:tcW w:w="720" w:type="dxa"/>
          </w:tcPr>
          <w:p w:rsidR="002F725C" w:rsidRPr="00D57F3D" w:rsidRDefault="00612760"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Pr>
                <w:rFonts w:asciiTheme="majorBidi" w:hAnsiTheme="majorBidi" w:cstheme="majorBidi"/>
              </w:rPr>
              <w:t>33</w:t>
            </w:r>
          </w:p>
        </w:tc>
        <w:tc>
          <w:tcPr>
            <w:tcW w:w="2677" w:type="dxa"/>
          </w:tcPr>
          <w:p w:rsidR="002F725C" w:rsidRPr="00D57F3D" w:rsidRDefault="002F725C" w:rsidP="002F725C">
            <w:pPr>
              <w:rPr>
                <w:rFonts w:asciiTheme="majorBidi" w:hAnsiTheme="majorBidi" w:cstheme="majorBidi"/>
              </w:rPr>
            </w:pPr>
            <w:r w:rsidRPr="00D57F3D">
              <w:rPr>
                <w:rFonts w:asciiTheme="majorBidi" w:hAnsiTheme="majorBidi" w:cstheme="majorBidi"/>
              </w:rPr>
              <w:t>Guarantee/Warranty</w:t>
            </w:r>
          </w:p>
        </w:tc>
        <w:tc>
          <w:tcPr>
            <w:tcW w:w="4400" w:type="dxa"/>
          </w:tcPr>
          <w:p w:rsidR="002F725C" w:rsidRPr="00D57F3D" w:rsidRDefault="002F725C" w:rsidP="002F725C">
            <w:pPr>
              <w:rPr>
                <w:rFonts w:asciiTheme="majorBidi" w:hAnsiTheme="majorBidi" w:cstheme="majorBidi"/>
              </w:rPr>
            </w:pPr>
            <w:r w:rsidRPr="00D57F3D">
              <w:rPr>
                <w:rFonts w:asciiTheme="majorBidi" w:hAnsiTheme="majorBidi" w:cstheme="majorBidi"/>
              </w:rPr>
              <w:t>5 years</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r>
      <w:tr w:rsidR="002F725C" w:rsidRPr="00D57F3D" w:rsidTr="00F538D2">
        <w:trPr>
          <w:jc w:val="center"/>
        </w:trPr>
        <w:tc>
          <w:tcPr>
            <w:tcW w:w="720" w:type="dxa"/>
          </w:tcPr>
          <w:p w:rsidR="002F725C" w:rsidRPr="00D57F3D" w:rsidRDefault="00612760"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Pr>
                <w:rFonts w:asciiTheme="majorBidi" w:hAnsiTheme="majorBidi" w:cstheme="majorBidi"/>
              </w:rPr>
              <w:t>34</w:t>
            </w:r>
          </w:p>
        </w:tc>
        <w:tc>
          <w:tcPr>
            <w:tcW w:w="2677"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D57F3D">
              <w:rPr>
                <w:rFonts w:asciiTheme="majorBidi" w:hAnsiTheme="majorBidi" w:cstheme="majorBidi"/>
              </w:rPr>
              <w:t>Communication Protocol</w:t>
            </w:r>
          </w:p>
        </w:tc>
        <w:tc>
          <w:tcPr>
            <w:tcW w:w="4400" w:type="dxa"/>
          </w:tcPr>
          <w:p w:rsidR="002F725C" w:rsidRPr="00D57F3D" w:rsidRDefault="00487756" w:rsidP="00487756">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rPr>
            </w:pPr>
            <w:r w:rsidRPr="00487756">
              <w:rPr>
                <w:rFonts w:asciiTheme="majorBidi" w:hAnsiTheme="majorBidi" w:cstheme="majorBidi"/>
              </w:rPr>
              <w:t>Optical, RS 485, PLC / RF</w:t>
            </w:r>
          </w:p>
        </w:tc>
        <w:tc>
          <w:tcPr>
            <w:tcW w:w="2080" w:type="dxa"/>
          </w:tcPr>
          <w:p w:rsidR="002F725C" w:rsidRPr="00D57F3D" w:rsidRDefault="002F725C" w:rsidP="002F725C">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Bidi" w:hAnsiTheme="majorBidi" w:cstheme="majorBidi"/>
                <w:b/>
              </w:rPr>
            </w:pPr>
          </w:p>
        </w:tc>
      </w:tr>
    </w:tbl>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p>
    <w:p w:rsidR="00970E65" w:rsidRDefault="00970E65" w:rsidP="00970E65">
      <w:pPr>
        <w:rPr>
          <w:rFonts w:asciiTheme="majorBidi" w:hAnsiTheme="majorBidi" w:cstheme="majorBidi"/>
        </w:rPr>
      </w:pPr>
    </w:p>
    <w:p w:rsidR="00970E65" w:rsidRDefault="00970E65" w:rsidP="00970E65">
      <w:pPr>
        <w:rPr>
          <w:rFonts w:asciiTheme="majorBidi" w:hAnsiTheme="majorBidi" w:cstheme="majorBidi"/>
        </w:rPr>
      </w:pPr>
    </w:p>
    <w:p w:rsidR="00970E65"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p>
    <w:p w:rsidR="00970E65" w:rsidRPr="00D57F3D" w:rsidRDefault="00970E65" w:rsidP="00970E65">
      <w:pPr>
        <w:rPr>
          <w:rFonts w:asciiTheme="majorBidi" w:hAnsiTheme="majorBidi" w:cstheme="majorBidi"/>
        </w:rPr>
      </w:pPr>
    </w:p>
    <w:p w:rsidR="00970E65" w:rsidRPr="00D57F3D" w:rsidRDefault="00970E65" w:rsidP="00970E65">
      <w:pPr>
        <w:pStyle w:val="Heading1"/>
        <w:jc w:val="center"/>
        <w:rPr>
          <w:rFonts w:asciiTheme="majorBidi" w:hAnsiTheme="majorBidi"/>
          <w:b w:val="0"/>
          <w:sz w:val="22"/>
          <w:szCs w:val="22"/>
        </w:rPr>
      </w:pPr>
      <w:bookmarkStart w:id="548" w:name="_Toc139324526"/>
      <w:r w:rsidRPr="00D57F3D">
        <w:rPr>
          <w:rFonts w:asciiTheme="majorBidi" w:hAnsiTheme="majorBidi"/>
          <w:b w:val="0"/>
          <w:sz w:val="22"/>
          <w:szCs w:val="22"/>
        </w:rPr>
        <w:t>PART 3</w:t>
      </w:r>
      <w:bookmarkEnd w:id="548"/>
    </w:p>
    <w:p w:rsidR="00970E65" w:rsidRPr="00D57F3D" w:rsidRDefault="00970E65" w:rsidP="00970E65">
      <w:pPr>
        <w:pStyle w:val="Heading1"/>
        <w:jc w:val="center"/>
        <w:rPr>
          <w:rFonts w:asciiTheme="majorBidi" w:hAnsiTheme="majorBidi"/>
          <w:b w:val="0"/>
          <w:sz w:val="22"/>
          <w:szCs w:val="22"/>
        </w:rPr>
      </w:pPr>
      <w:bookmarkStart w:id="549" w:name="_Toc139324527"/>
      <w:r w:rsidRPr="00D57F3D">
        <w:rPr>
          <w:rFonts w:asciiTheme="majorBidi" w:hAnsiTheme="majorBidi"/>
          <w:b w:val="0"/>
          <w:sz w:val="22"/>
          <w:szCs w:val="22"/>
        </w:rPr>
        <w:t>Contract</w:t>
      </w:r>
      <w:bookmarkEnd w:id="549"/>
    </w:p>
    <w:p w:rsidR="00970E65" w:rsidRPr="00D57F3D" w:rsidRDefault="00970E65" w:rsidP="00970E65">
      <w:pPr>
        <w:rPr>
          <w:rFonts w:asciiTheme="majorBidi" w:hAnsiTheme="majorBidi" w:cstheme="majorBidi"/>
        </w:rPr>
      </w:pPr>
      <w:r w:rsidRPr="00D57F3D">
        <w:rPr>
          <w:rFonts w:asciiTheme="majorBidi" w:hAnsiTheme="majorBidi" w:cstheme="majorBidi"/>
        </w:rPr>
        <w:br w:type="page"/>
      </w:r>
    </w:p>
    <w:p w:rsidR="00970E65" w:rsidRPr="00D57F3D" w:rsidRDefault="00970E65" w:rsidP="00970E65">
      <w:pPr>
        <w:pStyle w:val="Heading2"/>
        <w:spacing w:after="87"/>
        <w:ind w:left="-5"/>
        <w:rPr>
          <w:rFonts w:asciiTheme="majorBidi" w:hAnsiTheme="majorBidi"/>
          <w:sz w:val="22"/>
          <w:szCs w:val="22"/>
        </w:rPr>
      </w:pPr>
      <w:bookmarkStart w:id="550" w:name="_Toc139324528"/>
      <w:r w:rsidRPr="00D57F3D">
        <w:rPr>
          <w:rFonts w:asciiTheme="majorBidi" w:hAnsiTheme="majorBidi"/>
          <w:sz w:val="22"/>
          <w:szCs w:val="22"/>
        </w:rPr>
        <w:lastRenderedPageBreak/>
        <w:t>Section VII.  General Conditions of Contract</w:t>
      </w:r>
      <w:bookmarkEnd w:id="550"/>
      <w:r w:rsidRPr="00D57F3D">
        <w:rPr>
          <w:rFonts w:asciiTheme="majorBidi" w:hAnsiTheme="majorBidi"/>
          <w:sz w:val="22"/>
          <w:szCs w:val="22"/>
        </w:rPr>
        <w:t xml:space="preserve"> </w:t>
      </w:r>
    </w:p>
    <w:p w:rsidR="00970E65" w:rsidRPr="00D57F3D" w:rsidRDefault="00970E65" w:rsidP="00970E65">
      <w:pPr>
        <w:pStyle w:val="Heading3"/>
        <w:spacing w:after="198"/>
        <w:ind w:left="12"/>
        <w:rPr>
          <w:rFonts w:asciiTheme="majorBidi" w:hAnsiTheme="majorBidi"/>
        </w:rPr>
      </w:pPr>
      <w:bookmarkStart w:id="551" w:name="_Toc139324529"/>
      <w:r w:rsidRPr="00D57F3D">
        <w:rPr>
          <w:rFonts w:asciiTheme="majorBidi" w:hAnsiTheme="majorBidi"/>
        </w:rPr>
        <w:t>1.</w:t>
      </w:r>
      <w:r w:rsidRPr="00D57F3D">
        <w:rPr>
          <w:rFonts w:asciiTheme="majorBidi" w:eastAsia="Arial" w:hAnsiTheme="majorBidi"/>
        </w:rPr>
        <w:t xml:space="preserve"> </w:t>
      </w:r>
      <w:r w:rsidRPr="00D57F3D">
        <w:rPr>
          <w:rFonts w:asciiTheme="majorBidi" w:hAnsiTheme="majorBidi"/>
        </w:rPr>
        <w:t>Definitions</w:t>
      </w:r>
      <w:bookmarkEnd w:id="551"/>
      <w:r w:rsidRPr="00D57F3D">
        <w:rPr>
          <w:rFonts w:asciiTheme="majorBidi" w:hAnsiTheme="majorBidi"/>
        </w:rPr>
        <w:t xml:space="preserve"> </w:t>
      </w:r>
    </w:p>
    <w:p w:rsidR="00970E65" w:rsidRPr="00D57F3D" w:rsidRDefault="00970E65" w:rsidP="00970E65">
      <w:pPr>
        <w:tabs>
          <w:tab w:val="center" w:pos="4203"/>
        </w:tabs>
        <w:spacing w:after="227" w:line="249" w:lineRule="auto"/>
        <w:rPr>
          <w:rFonts w:asciiTheme="majorBidi" w:hAnsiTheme="majorBidi" w:cstheme="majorBidi"/>
        </w:rPr>
      </w:pPr>
      <w:r w:rsidRPr="00D57F3D">
        <w:rPr>
          <w:rFonts w:asciiTheme="majorBidi" w:eastAsia="Times New Roman" w:hAnsiTheme="majorBidi" w:cstheme="majorBidi"/>
        </w:rPr>
        <w:t xml:space="preserve">1.1 </w:t>
      </w:r>
      <w:r w:rsidRPr="00D57F3D">
        <w:rPr>
          <w:rFonts w:asciiTheme="majorBidi" w:eastAsia="Times New Roman" w:hAnsiTheme="majorBidi" w:cstheme="majorBidi"/>
        </w:rPr>
        <w:tab/>
        <w:t xml:space="preserve">The following words and expressions shall have the meanings hereby assigned to them: </w:t>
      </w:r>
    </w:p>
    <w:p w:rsidR="00970E65" w:rsidRPr="00D57F3D" w:rsidRDefault="00970E65" w:rsidP="00970E65">
      <w:pPr>
        <w:numPr>
          <w:ilvl w:val="0"/>
          <w:numId w:val="95"/>
        </w:numPr>
        <w:spacing w:after="223" w:line="249" w:lineRule="auto"/>
        <w:ind w:hanging="515"/>
        <w:jc w:val="both"/>
        <w:rPr>
          <w:rFonts w:asciiTheme="majorBidi" w:hAnsiTheme="majorBidi" w:cstheme="majorBidi"/>
        </w:rPr>
      </w:pPr>
      <w:r w:rsidRPr="00D57F3D">
        <w:rPr>
          <w:rFonts w:asciiTheme="majorBidi" w:eastAsia="Times New Roman" w:hAnsiTheme="majorBidi" w:cstheme="majorBidi"/>
        </w:rPr>
        <w:t xml:space="preserve">“Completion” means the fulfilment of the Related Services by the Supplier in accordance with the terms and conditions set forth in the Contract.  </w:t>
      </w:r>
    </w:p>
    <w:p w:rsidR="00970E65" w:rsidRPr="00D57F3D" w:rsidRDefault="00970E65" w:rsidP="00970E65">
      <w:pPr>
        <w:numPr>
          <w:ilvl w:val="0"/>
          <w:numId w:val="95"/>
        </w:numPr>
        <w:spacing w:after="223" w:line="249" w:lineRule="auto"/>
        <w:ind w:hanging="515"/>
        <w:jc w:val="both"/>
        <w:rPr>
          <w:rFonts w:asciiTheme="majorBidi" w:hAnsiTheme="majorBidi" w:cstheme="majorBidi"/>
        </w:rPr>
      </w:pPr>
      <w:r w:rsidRPr="00D57F3D">
        <w:rPr>
          <w:rFonts w:asciiTheme="majorBidi" w:eastAsia="Times New Roman" w:hAnsiTheme="majorBidi" w:cstheme="majorBidi"/>
        </w:rPr>
        <w:t xml:space="preserve">“Contract” means the Contract Agreement entered into between the Purchaser and the Supplier, together with the Contract Documents referred to therein, including all attachments, appendices, and all documents incorporated by reference therein. </w:t>
      </w:r>
    </w:p>
    <w:p w:rsidR="00970E65" w:rsidRPr="00D57F3D" w:rsidRDefault="00970E65" w:rsidP="00970E65">
      <w:pPr>
        <w:numPr>
          <w:ilvl w:val="0"/>
          <w:numId w:val="95"/>
        </w:numPr>
        <w:spacing w:after="221" w:line="249" w:lineRule="auto"/>
        <w:ind w:hanging="515"/>
        <w:jc w:val="both"/>
        <w:rPr>
          <w:rFonts w:asciiTheme="majorBidi" w:hAnsiTheme="majorBidi" w:cstheme="majorBidi"/>
        </w:rPr>
      </w:pPr>
      <w:r w:rsidRPr="00D57F3D">
        <w:rPr>
          <w:rFonts w:asciiTheme="majorBidi" w:eastAsia="Times New Roman" w:hAnsiTheme="majorBidi" w:cstheme="majorBidi"/>
        </w:rPr>
        <w:t xml:space="preserve">“Contract Documents” means the documents listed in the Contract Agreement, including any amendments thereto. </w:t>
      </w:r>
    </w:p>
    <w:p w:rsidR="00970E65" w:rsidRPr="00D57F3D" w:rsidRDefault="00970E65" w:rsidP="00970E65">
      <w:pPr>
        <w:numPr>
          <w:ilvl w:val="0"/>
          <w:numId w:val="95"/>
        </w:numPr>
        <w:spacing w:after="222" w:line="249" w:lineRule="auto"/>
        <w:ind w:hanging="515"/>
        <w:jc w:val="both"/>
        <w:rPr>
          <w:rFonts w:asciiTheme="majorBidi" w:hAnsiTheme="majorBidi" w:cstheme="majorBidi"/>
        </w:rPr>
      </w:pPr>
      <w:r w:rsidRPr="00D57F3D">
        <w:rPr>
          <w:rFonts w:asciiTheme="majorBidi" w:eastAsia="Times New Roman" w:hAnsiTheme="majorBidi" w:cstheme="majorBidi"/>
        </w:rPr>
        <w:t xml:space="preserve">“Contract Price” means the price payable to the Supplier as specified in the Contract Agreement, subject to such additions and adjustments thereto or deductions there from, as may be made pursuant to the Contract. </w:t>
      </w:r>
    </w:p>
    <w:p w:rsidR="00970E65" w:rsidRPr="00D57F3D" w:rsidRDefault="00970E65" w:rsidP="00970E65">
      <w:pPr>
        <w:numPr>
          <w:ilvl w:val="0"/>
          <w:numId w:val="95"/>
        </w:numPr>
        <w:spacing w:after="227" w:line="249" w:lineRule="auto"/>
        <w:ind w:hanging="515"/>
        <w:jc w:val="both"/>
        <w:rPr>
          <w:rFonts w:asciiTheme="majorBidi" w:hAnsiTheme="majorBidi" w:cstheme="majorBidi"/>
        </w:rPr>
      </w:pPr>
      <w:r w:rsidRPr="00D57F3D">
        <w:rPr>
          <w:rFonts w:asciiTheme="majorBidi" w:eastAsia="Times New Roman" w:hAnsiTheme="majorBidi" w:cstheme="majorBidi"/>
        </w:rPr>
        <w:t xml:space="preserve">“Day” means calendar day. </w:t>
      </w:r>
    </w:p>
    <w:p w:rsidR="00970E65" w:rsidRPr="00D57F3D" w:rsidRDefault="00970E65" w:rsidP="00970E65">
      <w:pPr>
        <w:numPr>
          <w:ilvl w:val="0"/>
          <w:numId w:val="95"/>
        </w:numPr>
        <w:spacing w:after="224" w:line="249" w:lineRule="auto"/>
        <w:ind w:hanging="515"/>
        <w:jc w:val="both"/>
        <w:rPr>
          <w:rFonts w:asciiTheme="majorBidi" w:hAnsiTheme="majorBidi" w:cstheme="majorBidi"/>
        </w:rPr>
      </w:pPr>
      <w:r w:rsidRPr="00D57F3D">
        <w:rPr>
          <w:rFonts w:asciiTheme="majorBidi" w:eastAsia="Times New Roman" w:hAnsiTheme="majorBidi" w:cstheme="majorBidi"/>
        </w:rPr>
        <w:t xml:space="preserve">“GCC” means the General Conditions of Contract. </w:t>
      </w:r>
    </w:p>
    <w:p w:rsidR="00970E65" w:rsidRPr="00D57F3D" w:rsidRDefault="00970E65" w:rsidP="00970E65">
      <w:pPr>
        <w:numPr>
          <w:ilvl w:val="0"/>
          <w:numId w:val="95"/>
        </w:numPr>
        <w:spacing w:after="223" w:line="249" w:lineRule="auto"/>
        <w:ind w:hanging="515"/>
        <w:jc w:val="both"/>
        <w:rPr>
          <w:rFonts w:asciiTheme="majorBidi" w:hAnsiTheme="majorBidi" w:cstheme="majorBidi"/>
        </w:rPr>
      </w:pPr>
      <w:r w:rsidRPr="00D57F3D">
        <w:rPr>
          <w:rFonts w:asciiTheme="majorBidi" w:eastAsia="Times New Roman" w:hAnsiTheme="majorBidi" w:cstheme="majorBidi"/>
        </w:rPr>
        <w:t xml:space="preserve">“Goods” means all of the commodities, raw material, machinery and equipment, and/or other materials that the Supplier is required to supply to the Purchaser under the Contract. </w:t>
      </w:r>
    </w:p>
    <w:p w:rsidR="00970E65" w:rsidRPr="00D57F3D" w:rsidRDefault="00970E65" w:rsidP="00970E65">
      <w:pPr>
        <w:numPr>
          <w:ilvl w:val="0"/>
          <w:numId w:val="95"/>
        </w:numPr>
        <w:spacing w:after="201" w:line="249" w:lineRule="auto"/>
        <w:ind w:hanging="515"/>
        <w:jc w:val="both"/>
        <w:rPr>
          <w:rFonts w:asciiTheme="majorBidi" w:hAnsiTheme="majorBidi" w:cstheme="majorBidi"/>
        </w:rPr>
      </w:pPr>
      <w:r w:rsidRPr="00D57F3D">
        <w:rPr>
          <w:rFonts w:asciiTheme="majorBidi" w:eastAsia="Times New Roman" w:hAnsiTheme="majorBidi" w:cstheme="majorBidi"/>
        </w:rPr>
        <w:t xml:space="preserve">“Purchaser” means the entity purchasing the Goods and Related Services, as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numPr>
          <w:ilvl w:val="0"/>
          <w:numId w:val="95"/>
        </w:numPr>
        <w:spacing w:after="206" w:line="249" w:lineRule="auto"/>
        <w:ind w:hanging="515"/>
        <w:jc w:val="both"/>
        <w:rPr>
          <w:rFonts w:asciiTheme="majorBidi" w:hAnsiTheme="majorBidi" w:cstheme="majorBidi"/>
        </w:rPr>
      </w:pPr>
      <w:r w:rsidRPr="00D57F3D">
        <w:rPr>
          <w:rFonts w:asciiTheme="majorBidi" w:eastAsia="Times New Roman" w:hAnsiTheme="majorBidi" w:cstheme="majorBidi"/>
        </w:rPr>
        <w:t xml:space="preserve">“Related Services” means the services incidental to the supply of the goods, such as insurance, installation, training and initial maintenance and other such obligations of the Supplier under the Contract. </w:t>
      </w:r>
    </w:p>
    <w:p w:rsidR="00970E65" w:rsidRPr="00D57F3D" w:rsidRDefault="00970E65" w:rsidP="00970E65">
      <w:pPr>
        <w:numPr>
          <w:ilvl w:val="0"/>
          <w:numId w:val="95"/>
        </w:numPr>
        <w:spacing w:after="244" w:line="249" w:lineRule="auto"/>
        <w:ind w:hanging="515"/>
        <w:jc w:val="both"/>
        <w:rPr>
          <w:rFonts w:asciiTheme="majorBidi" w:hAnsiTheme="majorBidi" w:cstheme="majorBidi"/>
        </w:rPr>
      </w:pPr>
      <w:r w:rsidRPr="00D57F3D">
        <w:rPr>
          <w:rFonts w:asciiTheme="majorBidi" w:eastAsia="Times New Roman" w:hAnsiTheme="majorBidi" w:cstheme="majorBidi"/>
        </w:rPr>
        <w:t xml:space="preserve">“SCC” means the Special Conditions of Contract. </w:t>
      </w:r>
    </w:p>
    <w:p w:rsidR="00970E65" w:rsidRPr="00D57F3D" w:rsidRDefault="00970E65" w:rsidP="00970E65">
      <w:pPr>
        <w:numPr>
          <w:ilvl w:val="0"/>
          <w:numId w:val="95"/>
        </w:numPr>
        <w:spacing w:after="241" w:line="249" w:lineRule="auto"/>
        <w:ind w:hanging="515"/>
        <w:jc w:val="both"/>
        <w:rPr>
          <w:rFonts w:asciiTheme="majorBidi" w:hAnsiTheme="majorBidi" w:cstheme="majorBidi"/>
        </w:rPr>
      </w:pPr>
      <w:r w:rsidRPr="00D57F3D">
        <w:rPr>
          <w:rFonts w:asciiTheme="majorBidi" w:eastAsia="Times New Roman" w:hAnsiTheme="majorBidi" w:cstheme="majorBidi"/>
        </w:rPr>
        <w:t xml:space="preserve">“Subcontractor” means any natural person, private or government entity, or a combination of the above, to whom any part of the Goods to be supplied or execution of any part of the Related Services is subcontracted by the Supplier. </w:t>
      </w:r>
    </w:p>
    <w:p w:rsidR="00970E65" w:rsidRPr="00D57F3D" w:rsidRDefault="00970E65" w:rsidP="00970E65">
      <w:pPr>
        <w:numPr>
          <w:ilvl w:val="0"/>
          <w:numId w:val="95"/>
        </w:numPr>
        <w:spacing w:after="239" w:line="249" w:lineRule="auto"/>
        <w:ind w:hanging="515"/>
        <w:jc w:val="both"/>
        <w:rPr>
          <w:rFonts w:asciiTheme="majorBidi" w:hAnsiTheme="majorBidi" w:cstheme="majorBidi"/>
        </w:rPr>
      </w:pPr>
      <w:r w:rsidRPr="00D57F3D">
        <w:rPr>
          <w:rFonts w:asciiTheme="majorBidi" w:eastAsia="Times New Roman" w:hAnsiTheme="majorBidi" w:cstheme="majorBidi"/>
        </w:rPr>
        <w:t xml:space="preserve">“Supplier” means the natural person, private or government entity, or a combination of the above, whose Bid to perform the Contract has been accepted by the Purchaser and is named as such in the Contract Agreement. </w:t>
      </w:r>
    </w:p>
    <w:p w:rsidR="00970E65" w:rsidRPr="00D57F3D" w:rsidRDefault="00970E65" w:rsidP="00970E65">
      <w:pPr>
        <w:numPr>
          <w:ilvl w:val="0"/>
          <w:numId w:val="95"/>
        </w:numPr>
        <w:spacing w:after="180" w:line="249" w:lineRule="auto"/>
        <w:ind w:hanging="515"/>
        <w:jc w:val="both"/>
        <w:rPr>
          <w:rFonts w:asciiTheme="majorBidi" w:hAnsiTheme="majorBidi" w:cstheme="majorBidi"/>
        </w:rPr>
      </w:pPr>
      <w:r w:rsidRPr="00D57F3D">
        <w:rPr>
          <w:rFonts w:asciiTheme="majorBidi" w:eastAsia="Times New Roman" w:hAnsiTheme="majorBidi" w:cstheme="majorBidi"/>
        </w:rPr>
        <w:t xml:space="preserve">“The Project Site,” where applicable, means the place named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pStyle w:val="Heading3"/>
        <w:spacing w:after="218"/>
        <w:ind w:left="12"/>
        <w:rPr>
          <w:rFonts w:asciiTheme="majorBidi" w:hAnsiTheme="majorBidi"/>
        </w:rPr>
      </w:pPr>
      <w:bookmarkStart w:id="552" w:name="_Toc139324530"/>
      <w:r w:rsidRPr="00D57F3D">
        <w:rPr>
          <w:rFonts w:asciiTheme="majorBidi" w:hAnsiTheme="majorBidi"/>
        </w:rPr>
        <w:lastRenderedPageBreak/>
        <w:t>2.</w:t>
      </w:r>
      <w:r w:rsidRPr="00D57F3D">
        <w:rPr>
          <w:rFonts w:asciiTheme="majorBidi" w:eastAsia="Arial" w:hAnsiTheme="majorBidi"/>
        </w:rPr>
        <w:t xml:space="preserve"> </w:t>
      </w:r>
      <w:r w:rsidRPr="00D57F3D">
        <w:rPr>
          <w:rFonts w:asciiTheme="majorBidi" w:hAnsiTheme="majorBidi"/>
        </w:rPr>
        <w:t>Contract Documents</w:t>
      </w:r>
      <w:bookmarkEnd w:id="552"/>
      <w:r w:rsidRPr="00D57F3D">
        <w:rPr>
          <w:rFonts w:asciiTheme="majorBidi" w:hAnsiTheme="majorBidi"/>
        </w:rPr>
        <w:t xml:space="preserve"> </w:t>
      </w:r>
    </w:p>
    <w:p w:rsidR="00970E65" w:rsidRPr="00D57F3D" w:rsidRDefault="00970E65" w:rsidP="00970E65">
      <w:pPr>
        <w:spacing w:after="201" w:line="249" w:lineRule="auto"/>
        <w:ind w:left="569" w:hanging="569"/>
        <w:jc w:val="both"/>
        <w:rPr>
          <w:rFonts w:asciiTheme="majorBidi" w:hAnsiTheme="majorBidi" w:cstheme="majorBidi"/>
        </w:rPr>
      </w:pPr>
      <w:r w:rsidRPr="00D57F3D">
        <w:rPr>
          <w:rFonts w:asciiTheme="majorBidi" w:eastAsia="Times New Roman" w:hAnsiTheme="majorBidi" w:cstheme="majorBidi"/>
        </w:rPr>
        <w:t>2.1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p w:rsidR="00970E65" w:rsidRPr="00D57F3D" w:rsidRDefault="00970E65" w:rsidP="00970E65">
      <w:pPr>
        <w:pStyle w:val="Heading3"/>
        <w:ind w:left="12"/>
        <w:rPr>
          <w:rFonts w:asciiTheme="majorBidi" w:hAnsiTheme="majorBidi"/>
        </w:rPr>
      </w:pPr>
      <w:bookmarkStart w:id="553" w:name="_Toc139324531"/>
      <w:r w:rsidRPr="00D57F3D">
        <w:rPr>
          <w:rFonts w:asciiTheme="majorBidi" w:hAnsiTheme="majorBidi"/>
        </w:rPr>
        <w:t>3.</w:t>
      </w:r>
      <w:r w:rsidRPr="00D57F3D">
        <w:rPr>
          <w:rFonts w:asciiTheme="majorBidi" w:eastAsia="Arial" w:hAnsiTheme="majorBidi"/>
        </w:rPr>
        <w:t xml:space="preserve"> </w:t>
      </w:r>
      <w:r w:rsidRPr="00D57F3D">
        <w:rPr>
          <w:rFonts w:asciiTheme="majorBidi" w:hAnsiTheme="majorBidi"/>
        </w:rPr>
        <w:t>Fraud and Corruption</w:t>
      </w:r>
      <w:bookmarkEnd w:id="553"/>
      <w:r w:rsidRPr="00D57F3D">
        <w:rPr>
          <w:rFonts w:asciiTheme="majorBidi" w:hAnsiTheme="majorBidi"/>
        </w:rPr>
        <w:t xml:space="preserve">  </w:t>
      </w:r>
    </w:p>
    <w:p w:rsidR="00970E65" w:rsidRPr="00D57F3D" w:rsidRDefault="00970E65" w:rsidP="00970E65">
      <w:pPr>
        <w:spacing w:after="205" w:line="249" w:lineRule="auto"/>
        <w:ind w:left="576" w:hanging="576"/>
        <w:jc w:val="both"/>
        <w:rPr>
          <w:rFonts w:asciiTheme="majorBidi" w:hAnsiTheme="majorBidi" w:cstheme="majorBidi"/>
        </w:rPr>
      </w:pPr>
      <w:r w:rsidRPr="00D57F3D">
        <w:rPr>
          <w:rFonts w:asciiTheme="majorBidi" w:eastAsia="Times New Roman" w:hAnsiTheme="majorBidi" w:cstheme="majorBidi"/>
        </w:rPr>
        <w:t xml:space="preserve">3.1 If the Purchaser determines that the Supplier has engaged in corrupt, fraudulent, collusive, coercive or obstructive practices, in competing for or in executing the Contract, then the Purchaser may, after giving 14 </w:t>
      </w:r>
      <w:proofErr w:type="spellStart"/>
      <w:r w:rsidRPr="00D57F3D">
        <w:rPr>
          <w:rFonts w:asciiTheme="majorBidi" w:eastAsia="Times New Roman" w:hAnsiTheme="majorBidi" w:cstheme="majorBidi"/>
        </w:rPr>
        <w:t>days notice</w:t>
      </w:r>
      <w:proofErr w:type="spellEnd"/>
      <w:r w:rsidRPr="00D57F3D">
        <w:rPr>
          <w:rFonts w:asciiTheme="majorBidi" w:eastAsia="Times New Roman" w:hAnsiTheme="majorBidi" w:cstheme="majorBidi"/>
        </w:rPr>
        <w:t xml:space="preserve"> to the Supplier, terminate the Supplier's employment under the Contract and cancel the contract, and the provisions of Clause 35 shall apply as if such expulsion had been made under Sub-Clause 35.1. </w:t>
      </w:r>
    </w:p>
    <w:p w:rsidR="00970E65" w:rsidRPr="00D57F3D" w:rsidRDefault="00970E65" w:rsidP="00970E65">
      <w:pPr>
        <w:tabs>
          <w:tab w:val="center" w:pos="691"/>
          <w:tab w:val="center" w:pos="2661"/>
        </w:tabs>
        <w:spacing w:after="180" w:line="249" w:lineRule="auto"/>
        <w:rPr>
          <w:rFonts w:asciiTheme="majorBidi" w:hAnsiTheme="majorBidi" w:cstheme="majorBidi"/>
        </w:rPr>
      </w:pPr>
      <w:r w:rsidRPr="00D57F3D">
        <w:rPr>
          <w:rFonts w:asciiTheme="majorBidi" w:hAnsiTheme="majorBidi" w:cstheme="majorBidi"/>
        </w:rPr>
        <w:tab/>
      </w:r>
      <w:r w:rsidRPr="00D57F3D">
        <w:rPr>
          <w:rFonts w:asciiTheme="majorBidi" w:eastAsia="Times New Roman" w:hAnsiTheme="majorBidi" w:cstheme="majorBidi"/>
        </w:rPr>
        <w:t xml:space="preserve">(a) </w:t>
      </w:r>
      <w:r w:rsidRPr="00D57F3D">
        <w:rPr>
          <w:rFonts w:asciiTheme="majorBidi" w:eastAsia="Times New Roman" w:hAnsiTheme="majorBidi" w:cstheme="majorBidi"/>
        </w:rPr>
        <w:tab/>
        <w:t xml:space="preserve">For the purposes of this Sub-Clause:  </w:t>
      </w:r>
    </w:p>
    <w:p w:rsidR="00970E65" w:rsidRPr="00D57F3D" w:rsidRDefault="00970E65" w:rsidP="00970E65">
      <w:pPr>
        <w:numPr>
          <w:ilvl w:val="1"/>
          <w:numId w:val="96"/>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“corrupt practice” is the offering, giving, receiving or soliciting, directly or indirectly, of anything of value to influence improperly the actions of another party; </w:t>
      </w:r>
    </w:p>
    <w:p w:rsidR="00970E65" w:rsidRPr="00D57F3D" w:rsidRDefault="00970E65" w:rsidP="00970E65">
      <w:pPr>
        <w:numPr>
          <w:ilvl w:val="1"/>
          <w:numId w:val="96"/>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“fraudulent practice” is any act or omission, including a misrepresentation, that knowingly or recklessly misleads, or attempts to mislead, a party to obtain a financial or other benefit or to avoid an obligation; </w:t>
      </w:r>
    </w:p>
    <w:p w:rsidR="00970E65" w:rsidRPr="00D57F3D" w:rsidRDefault="00970E65" w:rsidP="00970E65">
      <w:pPr>
        <w:numPr>
          <w:ilvl w:val="1"/>
          <w:numId w:val="96"/>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“collusive practice” is an arrangement between two or more parties designed to achieve an improper purpose, including to influence improperly the actions of another party; </w:t>
      </w:r>
    </w:p>
    <w:p w:rsidR="00970E65" w:rsidRPr="00D57F3D" w:rsidRDefault="00970E65" w:rsidP="00970E65">
      <w:pPr>
        <w:numPr>
          <w:ilvl w:val="1"/>
          <w:numId w:val="96"/>
        </w:numPr>
        <w:spacing w:after="206" w:line="249" w:lineRule="auto"/>
        <w:ind w:hanging="576"/>
        <w:jc w:val="both"/>
        <w:rPr>
          <w:rFonts w:asciiTheme="majorBidi" w:hAnsiTheme="majorBidi" w:cstheme="majorBidi"/>
        </w:rPr>
      </w:pPr>
      <w:r w:rsidRPr="00D57F3D">
        <w:rPr>
          <w:rFonts w:asciiTheme="majorBidi" w:eastAsia="Times New Roman" w:hAnsiTheme="majorBidi" w:cstheme="majorBidi"/>
        </w:rPr>
        <w:t xml:space="preserve">“coercive practice” is impairing or harming, or threatening to impair or harm, directly or indirectly, any party or the property of the party to influence improperly the actions of a party; </w:t>
      </w:r>
    </w:p>
    <w:p w:rsidR="00970E65" w:rsidRPr="00D57F3D" w:rsidRDefault="00970E65" w:rsidP="00970E65">
      <w:pPr>
        <w:numPr>
          <w:ilvl w:val="1"/>
          <w:numId w:val="96"/>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“obstructive practice” is </w:t>
      </w:r>
    </w:p>
    <w:p w:rsidR="00970E65" w:rsidRPr="00D57F3D" w:rsidRDefault="00970E65" w:rsidP="00970E65">
      <w:pPr>
        <w:numPr>
          <w:ilvl w:val="2"/>
          <w:numId w:val="97"/>
        </w:numPr>
        <w:spacing w:after="180" w:line="249" w:lineRule="auto"/>
        <w:ind w:left="2303" w:hanging="576"/>
        <w:jc w:val="both"/>
        <w:rPr>
          <w:rFonts w:asciiTheme="majorBidi" w:hAnsiTheme="majorBidi" w:cstheme="majorBidi"/>
        </w:rPr>
      </w:pPr>
      <w:r w:rsidRPr="00D57F3D">
        <w:rPr>
          <w:rFonts w:asciiTheme="majorBidi" w:eastAsia="Times New Roman" w:hAnsiTheme="majorBidi" w:cstheme="majorBidi"/>
        </w:rPr>
        <w:t xml:space="preserve">deliberately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 </w:t>
      </w:r>
    </w:p>
    <w:p w:rsidR="00970E65" w:rsidRPr="00D57F3D" w:rsidRDefault="00970E65" w:rsidP="00970E65">
      <w:pPr>
        <w:numPr>
          <w:ilvl w:val="2"/>
          <w:numId w:val="97"/>
        </w:numPr>
        <w:spacing w:after="180" w:line="249" w:lineRule="auto"/>
        <w:ind w:left="2303" w:hanging="576"/>
        <w:jc w:val="both"/>
        <w:rPr>
          <w:rFonts w:asciiTheme="majorBidi" w:hAnsiTheme="majorBidi" w:cstheme="majorBidi"/>
        </w:rPr>
      </w:pPr>
      <w:r w:rsidRPr="00D57F3D">
        <w:rPr>
          <w:rFonts w:asciiTheme="majorBidi" w:eastAsia="Times New Roman" w:hAnsiTheme="majorBidi" w:cstheme="majorBidi"/>
        </w:rPr>
        <w:t xml:space="preserve">acts intended to materially impede the exercise of the Government’s inspection and audit rights provided for under Clause 11 [Inspections and Audits by the Government]. </w:t>
      </w:r>
    </w:p>
    <w:p w:rsidR="00970E65" w:rsidRPr="00D57F3D" w:rsidRDefault="00970E65" w:rsidP="00970E65">
      <w:pPr>
        <w:spacing w:after="180" w:line="249" w:lineRule="auto"/>
        <w:ind w:left="576" w:hanging="576"/>
        <w:jc w:val="both"/>
        <w:rPr>
          <w:rFonts w:asciiTheme="majorBidi" w:hAnsiTheme="majorBidi" w:cstheme="majorBidi"/>
        </w:rPr>
      </w:pPr>
      <w:r w:rsidRPr="00D57F3D">
        <w:rPr>
          <w:rFonts w:asciiTheme="majorBidi" w:eastAsia="Times New Roman" w:hAnsiTheme="majorBidi" w:cstheme="majorBidi"/>
        </w:rPr>
        <w:lastRenderedPageBreak/>
        <w:t xml:space="preserve">3.2 Should any employee of the Supplier be determined to have engaged in corrupt, fraudulent, collusive, coercive, or obstructive practice during the purchase of the Goods, then that employee shall be removed. </w:t>
      </w:r>
    </w:p>
    <w:p w:rsidR="00970E65" w:rsidRPr="00D57F3D" w:rsidRDefault="00970E65" w:rsidP="00970E65">
      <w:pPr>
        <w:pStyle w:val="Heading3"/>
        <w:spacing w:after="218"/>
        <w:ind w:left="12"/>
        <w:rPr>
          <w:rFonts w:asciiTheme="majorBidi" w:hAnsiTheme="majorBidi"/>
        </w:rPr>
      </w:pPr>
      <w:bookmarkStart w:id="554" w:name="_Toc139324532"/>
      <w:r w:rsidRPr="00D57F3D">
        <w:rPr>
          <w:rFonts w:asciiTheme="majorBidi" w:hAnsiTheme="majorBidi"/>
        </w:rPr>
        <w:t>4.</w:t>
      </w:r>
      <w:r w:rsidRPr="00D57F3D">
        <w:rPr>
          <w:rFonts w:asciiTheme="majorBidi" w:eastAsia="Arial" w:hAnsiTheme="majorBidi"/>
        </w:rPr>
        <w:t xml:space="preserve"> </w:t>
      </w:r>
      <w:r w:rsidRPr="00D57F3D">
        <w:rPr>
          <w:rFonts w:asciiTheme="majorBidi" w:hAnsiTheme="majorBidi"/>
        </w:rPr>
        <w:t>Interpretation</w:t>
      </w:r>
      <w:bookmarkEnd w:id="554"/>
      <w:r w:rsidRPr="00D57F3D">
        <w:rPr>
          <w:rFonts w:asciiTheme="majorBidi" w:hAnsiTheme="majorBidi"/>
        </w:rPr>
        <w:t xml:space="preserve"> </w:t>
      </w:r>
    </w:p>
    <w:p w:rsidR="00970E65" w:rsidRPr="00D57F3D" w:rsidRDefault="00970E65" w:rsidP="00970E65">
      <w:pPr>
        <w:tabs>
          <w:tab w:val="center" w:pos="3137"/>
        </w:tabs>
        <w:spacing w:after="244" w:line="249" w:lineRule="auto"/>
        <w:rPr>
          <w:rFonts w:asciiTheme="majorBidi" w:hAnsiTheme="majorBidi" w:cstheme="majorBidi"/>
        </w:rPr>
      </w:pPr>
      <w:r w:rsidRPr="00D57F3D">
        <w:rPr>
          <w:rFonts w:asciiTheme="majorBidi" w:eastAsia="Times New Roman" w:hAnsiTheme="majorBidi" w:cstheme="majorBidi"/>
        </w:rPr>
        <w:t>4.1</w:t>
      </w:r>
      <w:r w:rsidRPr="00D57F3D">
        <w:rPr>
          <w:rFonts w:asciiTheme="majorBidi" w:eastAsia="Arial" w:hAnsiTheme="majorBidi" w:cstheme="majorBidi"/>
        </w:rPr>
        <w:t xml:space="preserve"> </w:t>
      </w:r>
      <w:r w:rsidRPr="00D57F3D">
        <w:rPr>
          <w:rFonts w:asciiTheme="majorBidi" w:eastAsia="Arial" w:hAnsiTheme="majorBidi" w:cstheme="majorBidi"/>
        </w:rPr>
        <w:tab/>
      </w:r>
      <w:r w:rsidRPr="00D57F3D">
        <w:rPr>
          <w:rFonts w:asciiTheme="majorBidi" w:eastAsia="Times New Roman" w:hAnsiTheme="majorBidi" w:cstheme="majorBidi"/>
        </w:rPr>
        <w:t xml:space="preserve">If the context so requires it, singular means plural and vice versa. </w:t>
      </w:r>
    </w:p>
    <w:p w:rsidR="00970E65" w:rsidRPr="00D57F3D" w:rsidRDefault="00970E65" w:rsidP="00970E65">
      <w:pPr>
        <w:tabs>
          <w:tab w:val="center" w:pos="978"/>
        </w:tabs>
        <w:spacing w:after="278" w:line="249" w:lineRule="auto"/>
        <w:rPr>
          <w:rFonts w:asciiTheme="majorBidi" w:hAnsiTheme="majorBidi" w:cstheme="majorBidi"/>
        </w:rPr>
      </w:pPr>
      <w:r w:rsidRPr="00D57F3D">
        <w:rPr>
          <w:rFonts w:asciiTheme="majorBidi" w:eastAsia="Times New Roman" w:hAnsiTheme="majorBidi" w:cstheme="majorBidi"/>
        </w:rPr>
        <w:t>4.2</w:t>
      </w:r>
      <w:r w:rsidRPr="00D57F3D">
        <w:rPr>
          <w:rFonts w:asciiTheme="majorBidi" w:eastAsia="Arial" w:hAnsiTheme="majorBidi" w:cstheme="majorBidi"/>
        </w:rPr>
        <w:t xml:space="preserve"> </w:t>
      </w:r>
      <w:r w:rsidRPr="00D57F3D">
        <w:rPr>
          <w:rFonts w:asciiTheme="majorBidi" w:eastAsia="Arial" w:hAnsiTheme="majorBidi" w:cstheme="majorBidi"/>
        </w:rPr>
        <w:tab/>
      </w:r>
      <w:r w:rsidRPr="00D57F3D">
        <w:rPr>
          <w:rFonts w:asciiTheme="majorBidi" w:eastAsia="Times New Roman" w:hAnsiTheme="majorBidi" w:cstheme="majorBidi"/>
        </w:rPr>
        <w:t xml:space="preserve">Incoterms </w:t>
      </w:r>
    </w:p>
    <w:p w:rsidR="00970E65" w:rsidRPr="00D57F3D" w:rsidRDefault="00970E65" w:rsidP="00970E65">
      <w:pPr>
        <w:numPr>
          <w:ilvl w:val="0"/>
          <w:numId w:val="98"/>
        </w:numPr>
        <w:spacing w:after="275" w:line="249" w:lineRule="auto"/>
        <w:ind w:left="1083" w:hanging="542"/>
        <w:jc w:val="both"/>
        <w:rPr>
          <w:rFonts w:asciiTheme="majorBidi" w:hAnsiTheme="majorBidi" w:cstheme="majorBidi"/>
        </w:rPr>
      </w:pPr>
      <w:r w:rsidRPr="00D57F3D">
        <w:rPr>
          <w:rFonts w:asciiTheme="majorBidi" w:eastAsia="Times New Roman" w:hAnsiTheme="majorBidi" w:cstheme="majorBidi"/>
        </w:rPr>
        <w:t>Unless inconsistent with any provision of the Contract</w:t>
      </w:r>
      <w:r w:rsidRPr="00D57F3D">
        <w:rPr>
          <w:rFonts w:asciiTheme="majorBidi" w:eastAsia="Times New Roman" w:hAnsiTheme="majorBidi" w:cstheme="majorBidi"/>
          <w:b/>
        </w:rPr>
        <w:t>,</w:t>
      </w:r>
      <w:r w:rsidRPr="00D57F3D">
        <w:rPr>
          <w:rFonts w:asciiTheme="majorBidi" w:eastAsia="Times New Roman" w:hAnsiTheme="majorBidi" w:cstheme="majorBidi"/>
        </w:rPr>
        <w:t xml:space="preserve"> the meaning of any trade term and the rights and obligations of parties there under shall be as prescribed by Incoterms. </w:t>
      </w:r>
    </w:p>
    <w:p w:rsidR="00970E65" w:rsidRPr="00D57F3D" w:rsidRDefault="00970E65" w:rsidP="00970E65">
      <w:pPr>
        <w:numPr>
          <w:ilvl w:val="0"/>
          <w:numId w:val="98"/>
        </w:numPr>
        <w:spacing w:after="239" w:line="249" w:lineRule="auto"/>
        <w:ind w:left="1083" w:hanging="542"/>
        <w:jc w:val="both"/>
        <w:rPr>
          <w:rFonts w:asciiTheme="majorBidi" w:hAnsiTheme="majorBidi" w:cstheme="majorBidi"/>
        </w:rPr>
      </w:pPr>
      <w:r w:rsidRPr="00D57F3D">
        <w:rPr>
          <w:rFonts w:asciiTheme="majorBidi" w:eastAsia="Times New Roman" w:hAnsiTheme="majorBidi" w:cstheme="majorBidi"/>
        </w:rPr>
        <w:t xml:space="preserve">The terms EXW, CIP, FCA, CFR and other similar terms, when used, shall be governed by the rules prescribed in the current edition of Incoterms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and published by the International Chamber of Commerce in Paris, France. </w:t>
      </w:r>
    </w:p>
    <w:p w:rsidR="00970E65" w:rsidRPr="00D57F3D" w:rsidRDefault="00970E65" w:rsidP="00970E65">
      <w:pPr>
        <w:numPr>
          <w:ilvl w:val="1"/>
          <w:numId w:val="99"/>
        </w:numPr>
        <w:spacing w:after="180" w:line="249" w:lineRule="auto"/>
        <w:ind w:hanging="564"/>
        <w:jc w:val="both"/>
        <w:rPr>
          <w:rFonts w:asciiTheme="majorBidi" w:hAnsiTheme="majorBidi" w:cstheme="majorBidi"/>
        </w:rPr>
      </w:pPr>
      <w:r w:rsidRPr="00D57F3D">
        <w:rPr>
          <w:rFonts w:asciiTheme="majorBidi" w:eastAsia="Times New Roman" w:hAnsiTheme="majorBidi" w:cstheme="majorBidi"/>
        </w:rPr>
        <w:t xml:space="preserve">Entire Agreement </w:t>
      </w:r>
    </w:p>
    <w:p w:rsidR="00970E65" w:rsidRPr="00D57F3D" w:rsidRDefault="00970E65" w:rsidP="00970E65">
      <w:pPr>
        <w:spacing w:after="180" w:line="249" w:lineRule="auto"/>
        <w:ind w:left="572" w:hanging="8"/>
        <w:jc w:val="both"/>
        <w:rPr>
          <w:rFonts w:asciiTheme="majorBidi" w:hAnsiTheme="majorBidi" w:cstheme="majorBidi"/>
        </w:rPr>
      </w:pPr>
      <w:r w:rsidRPr="00D57F3D">
        <w:rPr>
          <w:rFonts w:asciiTheme="majorBidi" w:eastAsia="Times New Roman" w:hAnsiTheme="majorBidi" w:cstheme="majorBidi"/>
        </w:rPr>
        <w:t xml:space="preserve">The Contract constitutes the entire agreement between the Purchaser and the Supplier and supersedes all communications, negotiations and agreements (whether written or oral) of the parties with respect thereto made prior to the date of Contract. </w:t>
      </w:r>
    </w:p>
    <w:p w:rsidR="00970E65" w:rsidRPr="00D57F3D" w:rsidRDefault="00970E65" w:rsidP="00970E65">
      <w:pPr>
        <w:numPr>
          <w:ilvl w:val="1"/>
          <w:numId w:val="99"/>
        </w:numPr>
        <w:spacing w:after="180" w:line="249" w:lineRule="auto"/>
        <w:ind w:hanging="564"/>
        <w:jc w:val="both"/>
        <w:rPr>
          <w:rFonts w:asciiTheme="majorBidi" w:hAnsiTheme="majorBidi" w:cstheme="majorBidi"/>
        </w:rPr>
      </w:pPr>
      <w:r w:rsidRPr="00D57F3D">
        <w:rPr>
          <w:rFonts w:asciiTheme="majorBidi" w:eastAsia="Times New Roman" w:hAnsiTheme="majorBidi" w:cstheme="majorBidi"/>
        </w:rPr>
        <w:t xml:space="preserve">Amendment </w:t>
      </w:r>
    </w:p>
    <w:p w:rsidR="00970E65" w:rsidRPr="00D57F3D" w:rsidRDefault="00970E65" w:rsidP="00970E65">
      <w:pPr>
        <w:spacing w:after="202" w:line="249" w:lineRule="auto"/>
        <w:ind w:left="577" w:hanging="8"/>
        <w:jc w:val="both"/>
        <w:rPr>
          <w:rFonts w:asciiTheme="majorBidi" w:hAnsiTheme="majorBidi" w:cstheme="majorBidi"/>
        </w:rPr>
      </w:pPr>
      <w:r w:rsidRPr="00D57F3D">
        <w:rPr>
          <w:rFonts w:asciiTheme="majorBidi" w:eastAsia="Times New Roman" w:hAnsiTheme="majorBidi" w:cstheme="majorBidi"/>
        </w:rPr>
        <w:t xml:space="preserve">No amendment or other variation of the Contract shall be valid unless it is in writing, is dated, expressly refers to the Contract, and is signed by a duly authorized representative of each party thereto. </w:t>
      </w:r>
    </w:p>
    <w:p w:rsidR="00970E65" w:rsidRPr="00D57F3D" w:rsidRDefault="00970E65" w:rsidP="00970E65">
      <w:pPr>
        <w:numPr>
          <w:ilvl w:val="1"/>
          <w:numId w:val="99"/>
        </w:numPr>
        <w:spacing w:after="242" w:line="249" w:lineRule="auto"/>
        <w:ind w:hanging="564"/>
        <w:jc w:val="both"/>
        <w:rPr>
          <w:rFonts w:asciiTheme="majorBidi" w:hAnsiTheme="majorBidi" w:cstheme="majorBidi"/>
        </w:rPr>
      </w:pPr>
      <w:proofErr w:type="gramStart"/>
      <w:r w:rsidRPr="00D57F3D">
        <w:rPr>
          <w:rFonts w:asciiTheme="majorBidi" w:eastAsia="Times New Roman" w:hAnsiTheme="majorBidi" w:cstheme="majorBidi"/>
        </w:rPr>
        <w:t>Non waiver</w:t>
      </w:r>
      <w:proofErr w:type="gramEnd"/>
      <w:r w:rsidRPr="00D57F3D">
        <w:rPr>
          <w:rFonts w:asciiTheme="majorBidi" w:eastAsia="Times New Roman" w:hAnsiTheme="majorBidi" w:cstheme="majorBidi"/>
        </w:rPr>
        <w:t xml:space="preserve"> </w:t>
      </w:r>
    </w:p>
    <w:p w:rsidR="00970E65" w:rsidRPr="00D57F3D" w:rsidRDefault="00970E65" w:rsidP="00970E65">
      <w:pPr>
        <w:numPr>
          <w:ilvl w:val="0"/>
          <w:numId w:val="100"/>
        </w:numPr>
        <w:spacing w:after="238" w:line="249" w:lineRule="auto"/>
        <w:ind w:left="1083" w:hanging="542"/>
        <w:jc w:val="both"/>
        <w:rPr>
          <w:rFonts w:asciiTheme="majorBidi" w:hAnsiTheme="majorBidi" w:cstheme="majorBidi"/>
        </w:rPr>
      </w:pPr>
      <w:r w:rsidRPr="00D57F3D">
        <w:rPr>
          <w:rFonts w:asciiTheme="majorBidi" w:eastAsia="Times New Roman" w:hAnsiTheme="majorBidi" w:cstheme="majorBidi"/>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 </w:t>
      </w:r>
    </w:p>
    <w:p w:rsidR="00970E65" w:rsidRPr="00D57F3D" w:rsidRDefault="00970E65" w:rsidP="00970E65">
      <w:pPr>
        <w:numPr>
          <w:ilvl w:val="0"/>
          <w:numId w:val="100"/>
        </w:numPr>
        <w:spacing w:after="202" w:line="249" w:lineRule="auto"/>
        <w:ind w:left="1083" w:hanging="542"/>
        <w:jc w:val="both"/>
        <w:rPr>
          <w:rFonts w:asciiTheme="majorBidi" w:hAnsiTheme="majorBidi" w:cstheme="majorBidi"/>
        </w:rPr>
      </w:pPr>
      <w:r w:rsidRPr="00D57F3D">
        <w:rPr>
          <w:rFonts w:asciiTheme="majorBidi" w:eastAsia="Times New Roman" w:hAnsiTheme="majorBidi" w:cstheme="majorBidi"/>
        </w:rPr>
        <w:t xml:space="preserve">Any waiver of a party’s rights, powers, or remedies under the Contract must be in writing, dated, and signed by an authorized representative of the party granting such waiver, and must specify the right and the extent to which it is being waived. </w:t>
      </w:r>
    </w:p>
    <w:p w:rsidR="00970E65" w:rsidRPr="00D57F3D" w:rsidRDefault="00970E65" w:rsidP="00970E65">
      <w:pPr>
        <w:tabs>
          <w:tab w:val="center" w:pos="1063"/>
        </w:tabs>
        <w:spacing w:after="180" w:line="249" w:lineRule="auto"/>
        <w:rPr>
          <w:rFonts w:asciiTheme="majorBidi" w:hAnsiTheme="majorBidi" w:cstheme="majorBidi"/>
        </w:rPr>
      </w:pPr>
      <w:r w:rsidRPr="00D57F3D">
        <w:rPr>
          <w:rFonts w:asciiTheme="majorBidi" w:eastAsia="Times New Roman" w:hAnsiTheme="majorBidi" w:cstheme="majorBidi"/>
        </w:rPr>
        <w:t>4.6</w:t>
      </w:r>
      <w:r w:rsidRPr="00D57F3D">
        <w:rPr>
          <w:rFonts w:asciiTheme="majorBidi" w:eastAsia="Arial" w:hAnsiTheme="majorBidi" w:cstheme="majorBidi"/>
        </w:rPr>
        <w:t xml:space="preserve"> </w:t>
      </w:r>
      <w:r w:rsidRPr="00D57F3D">
        <w:rPr>
          <w:rFonts w:asciiTheme="majorBidi" w:eastAsia="Arial" w:hAnsiTheme="majorBidi" w:cstheme="majorBidi"/>
        </w:rPr>
        <w:tab/>
      </w:r>
      <w:r w:rsidRPr="00D57F3D">
        <w:rPr>
          <w:rFonts w:asciiTheme="majorBidi" w:eastAsia="Times New Roman" w:hAnsiTheme="majorBidi" w:cstheme="majorBidi"/>
        </w:rPr>
        <w:t xml:space="preserve">Severability </w:t>
      </w:r>
    </w:p>
    <w:p w:rsidR="00970E65" w:rsidRPr="00D57F3D" w:rsidRDefault="00970E65" w:rsidP="00970E65">
      <w:pPr>
        <w:spacing w:after="180" w:line="249" w:lineRule="auto"/>
        <w:ind w:left="572" w:hanging="8"/>
        <w:jc w:val="both"/>
        <w:rPr>
          <w:rFonts w:asciiTheme="majorBidi" w:hAnsiTheme="majorBidi" w:cstheme="majorBidi"/>
        </w:rPr>
      </w:pPr>
      <w:r w:rsidRPr="00D57F3D">
        <w:rPr>
          <w:rFonts w:asciiTheme="majorBidi" w:eastAsia="Times New Roman" w:hAnsiTheme="majorBidi" w:cstheme="majorBidi"/>
        </w:rPr>
        <w:t xml:space="preserve">If any provision or condition of the Contract is prohibited or rendered invalid or unenforceable, such prohibition, invalidity or unenforceability shall not affect the validity or enforceability of any other provisions and conditions of the Contract. </w:t>
      </w:r>
    </w:p>
    <w:p w:rsidR="00970E65" w:rsidRPr="00D57F3D" w:rsidRDefault="00970E65" w:rsidP="00970E65">
      <w:pPr>
        <w:pStyle w:val="Heading3"/>
        <w:spacing w:after="216"/>
        <w:ind w:left="12"/>
        <w:rPr>
          <w:rFonts w:asciiTheme="majorBidi" w:hAnsiTheme="majorBidi"/>
        </w:rPr>
      </w:pPr>
      <w:bookmarkStart w:id="555" w:name="_Toc139324533"/>
      <w:r w:rsidRPr="00D57F3D">
        <w:rPr>
          <w:rFonts w:asciiTheme="majorBidi" w:hAnsiTheme="majorBidi"/>
        </w:rPr>
        <w:lastRenderedPageBreak/>
        <w:t>5.</w:t>
      </w:r>
      <w:r w:rsidRPr="00D57F3D">
        <w:rPr>
          <w:rFonts w:asciiTheme="majorBidi" w:eastAsia="Arial" w:hAnsiTheme="majorBidi"/>
        </w:rPr>
        <w:t xml:space="preserve"> </w:t>
      </w:r>
      <w:r w:rsidRPr="00D57F3D">
        <w:rPr>
          <w:rFonts w:asciiTheme="majorBidi" w:hAnsiTheme="majorBidi"/>
        </w:rPr>
        <w:t>Language</w:t>
      </w:r>
      <w:bookmarkEnd w:id="555"/>
      <w:r w:rsidRPr="00D57F3D">
        <w:rPr>
          <w:rFonts w:asciiTheme="majorBidi" w:hAnsiTheme="majorBidi"/>
        </w:rPr>
        <w:t xml:space="preserve"> </w:t>
      </w:r>
    </w:p>
    <w:p w:rsidR="00970E65" w:rsidRPr="00D57F3D" w:rsidRDefault="00970E65" w:rsidP="00970E65">
      <w:pPr>
        <w:spacing w:after="203" w:line="249" w:lineRule="auto"/>
        <w:ind w:left="610" w:hanging="610"/>
        <w:jc w:val="both"/>
        <w:rPr>
          <w:rFonts w:asciiTheme="majorBidi" w:hAnsiTheme="majorBidi" w:cstheme="majorBidi"/>
        </w:rPr>
      </w:pPr>
      <w:r w:rsidRPr="00D57F3D">
        <w:rPr>
          <w:rFonts w:asciiTheme="majorBidi" w:eastAsia="Times New Roman" w:hAnsiTheme="majorBidi" w:cstheme="majorBidi"/>
        </w:rPr>
        <w:t>5.1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Contract as well as all correspondence and documents relating to the Contract exchanged by the Supplier and the Purchaser, shall be written in the language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Supporting documents and printed literature that are part of the Contract may be in another language provided they are accompanied by an accurate translation of the relevant passages in the language specified</w:t>
      </w:r>
      <w:r w:rsidRPr="00D57F3D">
        <w:rPr>
          <w:rFonts w:asciiTheme="majorBidi" w:eastAsia="Times New Roman" w:hAnsiTheme="majorBidi" w:cstheme="majorBidi"/>
          <w:b/>
        </w:rPr>
        <w:t>,</w:t>
      </w:r>
      <w:r w:rsidRPr="00D57F3D">
        <w:rPr>
          <w:rFonts w:asciiTheme="majorBidi" w:eastAsia="Times New Roman" w:hAnsiTheme="majorBidi" w:cstheme="majorBidi"/>
        </w:rPr>
        <w:t xml:space="preserve"> in which case, for purposes of interpretation of the Contract, this translation shall govern. </w:t>
      </w:r>
    </w:p>
    <w:p w:rsidR="00970E65" w:rsidRPr="00D57F3D" w:rsidRDefault="00970E65" w:rsidP="00970E65">
      <w:pPr>
        <w:spacing w:after="180" w:line="249" w:lineRule="auto"/>
        <w:ind w:left="610" w:hanging="610"/>
        <w:jc w:val="both"/>
        <w:rPr>
          <w:rFonts w:asciiTheme="majorBidi" w:hAnsiTheme="majorBidi" w:cstheme="majorBidi"/>
        </w:rPr>
      </w:pPr>
      <w:r w:rsidRPr="00D57F3D">
        <w:rPr>
          <w:rFonts w:asciiTheme="majorBidi" w:eastAsia="Times New Roman" w:hAnsiTheme="majorBidi" w:cstheme="majorBidi"/>
        </w:rPr>
        <w:t>5.2</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Supplier shall bear all costs of translation to the governing language and all risks of the accuracy of such translation, for documents provided by the Supplier. </w:t>
      </w:r>
    </w:p>
    <w:p w:rsidR="00970E65" w:rsidRPr="00D57F3D" w:rsidRDefault="00970E65" w:rsidP="00970E65">
      <w:pPr>
        <w:pStyle w:val="Heading3"/>
        <w:spacing w:after="216"/>
        <w:ind w:left="12"/>
        <w:rPr>
          <w:rFonts w:asciiTheme="majorBidi" w:hAnsiTheme="majorBidi"/>
        </w:rPr>
      </w:pPr>
      <w:bookmarkStart w:id="556" w:name="_Toc139324534"/>
      <w:r w:rsidRPr="00D57F3D">
        <w:rPr>
          <w:rFonts w:asciiTheme="majorBidi" w:hAnsiTheme="majorBidi"/>
        </w:rPr>
        <w:t>6.</w:t>
      </w:r>
      <w:r w:rsidRPr="00D57F3D">
        <w:rPr>
          <w:rFonts w:asciiTheme="majorBidi" w:eastAsia="Arial" w:hAnsiTheme="majorBidi"/>
        </w:rPr>
        <w:t xml:space="preserve"> </w:t>
      </w:r>
      <w:r w:rsidRPr="00D57F3D">
        <w:rPr>
          <w:rFonts w:asciiTheme="majorBidi" w:hAnsiTheme="majorBidi"/>
        </w:rPr>
        <w:t>Joint Venture, Consortium or Association</w:t>
      </w:r>
      <w:bookmarkEnd w:id="556"/>
      <w:r w:rsidRPr="00D57F3D">
        <w:rPr>
          <w:rFonts w:asciiTheme="majorBidi" w:hAnsiTheme="majorBidi"/>
        </w:rPr>
        <w:t xml:space="preserve"> </w:t>
      </w:r>
    </w:p>
    <w:p w:rsidR="00970E65" w:rsidRPr="00D57F3D" w:rsidRDefault="00970E65" w:rsidP="00970E65">
      <w:pPr>
        <w:spacing w:after="180" w:line="249" w:lineRule="auto"/>
        <w:ind w:left="564" w:hanging="564"/>
        <w:jc w:val="both"/>
        <w:rPr>
          <w:rFonts w:asciiTheme="majorBidi" w:hAnsiTheme="majorBidi" w:cstheme="majorBidi"/>
        </w:rPr>
      </w:pPr>
      <w:r w:rsidRPr="00D57F3D">
        <w:rPr>
          <w:rFonts w:asciiTheme="majorBidi" w:eastAsia="Times New Roman" w:hAnsiTheme="majorBidi" w:cstheme="majorBidi"/>
        </w:rPr>
        <w:t>6.1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970E65" w:rsidRPr="00D57F3D" w:rsidRDefault="00970E65" w:rsidP="00970E65">
      <w:pPr>
        <w:pStyle w:val="Heading3"/>
        <w:spacing w:after="219"/>
        <w:ind w:left="12"/>
        <w:rPr>
          <w:rFonts w:asciiTheme="majorBidi" w:hAnsiTheme="majorBidi"/>
        </w:rPr>
      </w:pPr>
      <w:bookmarkStart w:id="557" w:name="_Toc139324535"/>
      <w:r w:rsidRPr="00D57F3D">
        <w:rPr>
          <w:rFonts w:asciiTheme="majorBidi" w:hAnsiTheme="majorBidi"/>
        </w:rPr>
        <w:t>7.</w:t>
      </w:r>
      <w:r w:rsidRPr="00D57F3D">
        <w:rPr>
          <w:rFonts w:asciiTheme="majorBidi" w:eastAsia="Arial" w:hAnsiTheme="majorBidi"/>
        </w:rPr>
        <w:t xml:space="preserve"> </w:t>
      </w:r>
      <w:r w:rsidRPr="00D57F3D">
        <w:rPr>
          <w:rFonts w:asciiTheme="majorBidi" w:hAnsiTheme="majorBidi"/>
        </w:rPr>
        <w:t>Eligibility</w:t>
      </w:r>
      <w:bookmarkEnd w:id="557"/>
      <w:r w:rsidRPr="00D57F3D">
        <w:rPr>
          <w:rFonts w:asciiTheme="majorBidi" w:hAnsiTheme="majorBidi"/>
        </w:rPr>
        <w:t xml:space="preserve"> </w:t>
      </w:r>
    </w:p>
    <w:p w:rsidR="00970E65" w:rsidRPr="00D57F3D" w:rsidRDefault="00970E65" w:rsidP="00970E65">
      <w:pPr>
        <w:spacing w:after="223" w:line="249" w:lineRule="auto"/>
        <w:ind w:left="515" w:hanging="515"/>
        <w:jc w:val="both"/>
        <w:rPr>
          <w:rFonts w:asciiTheme="majorBidi" w:hAnsiTheme="majorBidi" w:cstheme="majorBidi"/>
        </w:rPr>
      </w:pPr>
      <w:r w:rsidRPr="00D57F3D">
        <w:rPr>
          <w:rFonts w:asciiTheme="majorBidi" w:eastAsia="Times New Roman" w:hAnsiTheme="majorBidi" w:cstheme="majorBidi"/>
        </w:rPr>
        <w:t>7.1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970E65" w:rsidRPr="00D57F3D" w:rsidRDefault="00970E65" w:rsidP="00970E65">
      <w:pPr>
        <w:spacing w:after="180" w:line="249" w:lineRule="auto"/>
        <w:ind w:left="515" w:hanging="515"/>
        <w:jc w:val="both"/>
        <w:rPr>
          <w:rFonts w:asciiTheme="majorBidi" w:hAnsiTheme="majorBidi" w:cstheme="majorBidi"/>
        </w:rPr>
      </w:pPr>
      <w:r w:rsidRPr="00D57F3D">
        <w:rPr>
          <w:rFonts w:asciiTheme="majorBidi" w:eastAsia="Times New Roman" w:hAnsiTheme="majorBidi" w:cstheme="majorBidi"/>
        </w:rPr>
        <w:t>7.2</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All Goods and Related Services to be supplied under the Contract and funded by the Government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w:t>
      </w:r>
    </w:p>
    <w:p w:rsidR="00970E65" w:rsidRPr="00D57F3D" w:rsidRDefault="00970E65" w:rsidP="00970E65">
      <w:pPr>
        <w:spacing w:after="180" w:line="249" w:lineRule="auto"/>
        <w:ind w:left="523" w:hanging="8"/>
        <w:jc w:val="both"/>
        <w:rPr>
          <w:rFonts w:asciiTheme="majorBidi" w:hAnsiTheme="majorBidi" w:cstheme="majorBidi"/>
        </w:rPr>
      </w:pPr>
      <w:r w:rsidRPr="00D57F3D">
        <w:rPr>
          <w:rFonts w:asciiTheme="majorBidi" w:eastAsia="Times New Roman" w:hAnsiTheme="majorBidi" w:cstheme="majorBidi"/>
        </w:rPr>
        <w:t xml:space="preserve">its components.  </w:t>
      </w:r>
    </w:p>
    <w:p w:rsidR="00970E65" w:rsidRPr="00D57F3D" w:rsidRDefault="00970E65" w:rsidP="00970E65">
      <w:pPr>
        <w:pStyle w:val="Heading3"/>
        <w:spacing w:after="218"/>
        <w:ind w:left="12"/>
        <w:rPr>
          <w:rFonts w:asciiTheme="majorBidi" w:hAnsiTheme="majorBidi"/>
        </w:rPr>
      </w:pPr>
      <w:bookmarkStart w:id="558" w:name="_Toc139324536"/>
      <w:r w:rsidRPr="00D57F3D">
        <w:rPr>
          <w:rFonts w:asciiTheme="majorBidi" w:hAnsiTheme="majorBidi"/>
        </w:rPr>
        <w:t>8.</w:t>
      </w:r>
      <w:r w:rsidRPr="00D57F3D">
        <w:rPr>
          <w:rFonts w:asciiTheme="majorBidi" w:eastAsia="Arial" w:hAnsiTheme="majorBidi"/>
        </w:rPr>
        <w:t xml:space="preserve"> </w:t>
      </w:r>
      <w:r w:rsidRPr="00D57F3D">
        <w:rPr>
          <w:rFonts w:asciiTheme="majorBidi" w:hAnsiTheme="majorBidi"/>
        </w:rPr>
        <w:t>Notices</w:t>
      </w:r>
      <w:bookmarkEnd w:id="558"/>
      <w:r w:rsidRPr="00D57F3D">
        <w:rPr>
          <w:rFonts w:asciiTheme="majorBidi" w:hAnsiTheme="majorBidi"/>
        </w:rPr>
        <w:t xml:space="preserve"> </w:t>
      </w:r>
    </w:p>
    <w:p w:rsidR="00970E65" w:rsidRPr="00D57F3D" w:rsidRDefault="00970E65" w:rsidP="00970E65">
      <w:pPr>
        <w:spacing w:after="221" w:line="249" w:lineRule="auto"/>
        <w:ind w:left="578" w:hanging="578"/>
        <w:jc w:val="both"/>
        <w:rPr>
          <w:rFonts w:asciiTheme="majorBidi" w:hAnsiTheme="majorBidi" w:cstheme="majorBidi"/>
        </w:rPr>
      </w:pPr>
      <w:r w:rsidRPr="00D57F3D">
        <w:rPr>
          <w:rFonts w:asciiTheme="majorBidi" w:eastAsia="Times New Roman" w:hAnsiTheme="majorBidi" w:cstheme="majorBidi"/>
        </w:rPr>
        <w:t>8.1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Any notice given by one party to the other pursuant to the Contract shall be in writing to the address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The term “in writing” means communicated in written form with proof of receipt.  </w:t>
      </w:r>
    </w:p>
    <w:p w:rsidR="00970E65" w:rsidRPr="00D57F3D" w:rsidRDefault="00970E65" w:rsidP="00970E65">
      <w:pPr>
        <w:tabs>
          <w:tab w:val="right" w:pos="8521"/>
        </w:tabs>
        <w:spacing w:after="180" w:line="249" w:lineRule="auto"/>
        <w:rPr>
          <w:rFonts w:asciiTheme="majorBidi" w:hAnsiTheme="majorBidi" w:cstheme="majorBidi"/>
        </w:rPr>
      </w:pPr>
      <w:r w:rsidRPr="00D57F3D">
        <w:rPr>
          <w:rFonts w:asciiTheme="majorBidi" w:eastAsia="Times New Roman" w:hAnsiTheme="majorBidi" w:cstheme="majorBidi"/>
        </w:rPr>
        <w:t>8.2</w:t>
      </w:r>
      <w:r w:rsidRPr="00D57F3D">
        <w:rPr>
          <w:rFonts w:asciiTheme="majorBidi" w:eastAsia="Arial" w:hAnsiTheme="majorBidi" w:cstheme="majorBidi"/>
        </w:rPr>
        <w:t xml:space="preserve"> </w:t>
      </w:r>
      <w:r w:rsidRPr="00D57F3D">
        <w:rPr>
          <w:rFonts w:asciiTheme="majorBidi" w:eastAsia="Arial" w:hAnsiTheme="majorBidi" w:cstheme="majorBidi"/>
        </w:rPr>
        <w:tab/>
      </w:r>
      <w:r w:rsidRPr="00D57F3D">
        <w:rPr>
          <w:rFonts w:asciiTheme="majorBidi" w:eastAsia="Times New Roman" w:hAnsiTheme="majorBidi" w:cstheme="majorBidi"/>
        </w:rPr>
        <w:t xml:space="preserve">A notice shall be effective when delivered or on the notice’s effective date, whichever is later. </w:t>
      </w:r>
    </w:p>
    <w:p w:rsidR="00970E65" w:rsidRPr="00D57F3D" w:rsidRDefault="00970E65" w:rsidP="00970E65">
      <w:pPr>
        <w:pStyle w:val="Heading3"/>
        <w:spacing w:after="218"/>
        <w:ind w:left="12"/>
        <w:rPr>
          <w:rFonts w:asciiTheme="majorBidi" w:hAnsiTheme="majorBidi"/>
        </w:rPr>
      </w:pPr>
      <w:bookmarkStart w:id="559" w:name="_Toc139324537"/>
      <w:r w:rsidRPr="00D57F3D">
        <w:rPr>
          <w:rFonts w:asciiTheme="majorBidi" w:hAnsiTheme="majorBidi"/>
        </w:rPr>
        <w:t>9.</w:t>
      </w:r>
      <w:r w:rsidRPr="00D57F3D">
        <w:rPr>
          <w:rFonts w:asciiTheme="majorBidi" w:eastAsia="Arial" w:hAnsiTheme="majorBidi"/>
        </w:rPr>
        <w:t xml:space="preserve"> </w:t>
      </w:r>
      <w:r w:rsidRPr="00D57F3D">
        <w:rPr>
          <w:rFonts w:asciiTheme="majorBidi" w:hAnsiTheme="majorBidi"/>
        </w:rPr>
        <w:t>Governing Law</w:t>
      </w:r>
      <w:bookmarkEnd w:id="559"/>
      <w:r w:rsidRPr="00D57F3D">
        <w:rPr>
          <w:rFonts w:asciiTheme="majorBidi" w:hAnsiTheme="majorBidi"/>
        </w:rPr>
        <w:t xml:space="preserve"> </w:t>
      </w:r>
    </w:p>
    <w:p w:rsidR="00970E65" w:rsidRPr="00D57F3D" w:rsidRDefault="00970E65" w:rsidP="00970E65">
      <w:pPr>
        <w:spacing w:after="180" w:line="249" w:lineRule="auto"/>
        <w:ind w:left="581" w:hanging="564"/>
        <w:jc w:val="both"/>
        <w:rPr>
          <w:rFonts w:asciiTheme="majorBidi" w:hAnsiTheme="majorBidi" w:cstheme="majorBidi"/>
        </w:rPr>
      </w:pPr>
      <w:r w:rsidRPr="00D57F3D">
        <w:rPr>
          <w:rFonts w:asciiTheme="majorBidi" w:eastAsia="Times New Roman" w:hAnsiTheme="majorBidi" w:cstheme="majorBidi"/>
        </w:rPr>
        <w:t>9.1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Contract shall be governed by and interpreted in accordance with the laws of the Republic of Maldives, unless otherwise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pStyle w:val="Heading3"/>
        <w:spacing w:after="216"/>
        <w:ind w:left="12"/>
        <w:rPr>
          <w:rFonts w:asciiTheme="majorBidi" w:hAnsiTheme="majorBidi"/>
        </w:rPr>
      </w:pPr>
      <w:bookmarkStart w:id="560" w:name="_Toc139324538"/>
      <w:r w:rsidRPr="00D57F3D">
        <w:rPr>
          <w:rFonts w:asciiTheme="majorBidi" w:hAnsiTheme="majorBidi"/>
        </w:rPr>
        <w:lastRenderedPageBreak/>
        <w:t>10.</w:t>
      </w:r>
      <w:r w:rsidRPr="00D57F3D">
        <w:rPr>
          <w:rFonts w:asciiTheme="majorBidi" w:eastAsia="Arial" w:hAnsiTheme="majorBidi"/>
        </w:rPr>
        <w:t xml:space="preserve"> </w:t>
      </w:r>
      <w:r w:rsidRPr="00D57F3D">
        <w:rPr>
          <w:rFonts w:asciiTheme="majorBidi" w:hAnsiTheme="majorBidi"/>
        </w:rPr>
        <w:t>Settlement of Disputes</w:t>
      </w:r>
      <w:bookmarkEnd w:id="560"/>
      <w:r w:rsidRPr="00D57F3D">
        <w:rPr>
          <w:rFonts w:asciiTheme="majorBidi" w:hAnsiTheme="majorBidi"/>
        </w:rPr>
        <w:t xml:space="preserve"> </w:t>
      </w:r>
    </w:p>
    <w:p w:rsidR="00970E65" w:rsidRPr="00D57F3D" w:rsidRDefault="00970E65" w:rsidP="00970E65">
      <w:pPr>
        <w:spacing w:after="232" w:line="239" w:lineRule="auto"/>
        <w:ind w:left="586" w:hanging="579"/>
        <w:rPr>
          <w:rFonts w:asciiTheme="majorBidi" w:hAnsiTheme="majorBidi" w:cstheme="majorBidi"/>
        </w:rPr>
      </w:pPr>
      <w:r w:rsidRPr="00D57F3D">
        <w:rPr>
          <w:rFonts w:asciiTheme="majorBidi" w:eastAsia="Times New Roman" w:hAnsiTheme="majorBidi" w:cstheme="majorBidi"/>
        </w:rPr>
        <w:t>10.1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Purchaser and the Supplier shall make every effort to resolve amicably by direct informal negotiation any disagreement or dispute arising between them under or in connection with the Contract.  </w:t>
      </w:r>
    </w:p>
    <w:p w:rsidR="00970E65" w:rsidRPr="00D57F3D" w:rsidRDefault="00970E65" w:rsidP="00970E65">
      <w:pPr>
        <w:spacing w:after="0" w:line="249" w:lineRule="auto"/>
        <w:ind w:left="586" w:hanging="569"/>
        <w:jc w:val="both"/>
        <w:rPr>
          <w:rFonts w:asciiTheme="majorBidi" w:hAnsiTheme="majorBidi" w:cstheme="majorBidi"/>
        </w:rPr>
      </w:pPr>
      <w:r w:rsidRPr="00D57F3D">
        <w:rPr>
          <w:rFonts w:asciiTheme="majorBidi" w:eastAsia="Times New Roman" w:hAnsiTheme="majorBidi" w:cstheme="majorBidi"/>
        </w:rPr>
        <w:t>10.2</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w:t>
      </w:r>
    </w:p>
    <w:p w:rsidR="00970E65" w:rsidRPr="00D57F3D" w:rsidRDefault="00970E65" w:rsidP="00970E65">
      <w:pPr>
        <w:spacing w:after="220" w:line="249" w:lineRule="auto"/>
        <w:ind w:left="594" w:hanging="8"/>
        <w:jc w:val="both"/>
        <w:rPr>
          <w:rFonts w:asciiTheme="majorBidi" w:hAnsiTheme="majorBidi" w:cstheme="majorBidi"/>
        </w:rPr>
      </w:pPr>
      <w:r w:rsidRPr="00D57F3D">
        <w:rPr>
          <w:rFonts w:asciiTheme="majorBidi" w:eastAsia="Times New Roman" w:hAnsiTheme="majorBidi" w:cstheme="majorBidi"/>
        </w:rPr>
        <w:t xml:space="preserve">Arbitration may be commenced prior to or after delivery of the Goods under the Contract. Arbitration proceedings shall be conducted in accordance with the rules of procedure </w:t>
      </w:r>
      <w:r w:rsidRPr="00D57F3D">
        <w:rPr>
          <w:rFonts w:asciiTheme="majorBidi" w:eastAsia="Times New Roman" w:hAnsiTheme="majorBidi" w:cstheme="majorBidi"/>
          <w:b/>
        </w:rPr>
        <w:t xml:space="preserve">specified in the SCC. </w:t>
      </w:r>
      <w:r w:rsidRPr="00D57F3D">
        <w:rPr>
          <w:rFonts w:asciiTheme="majorBidi" w:eastAsia="Times New Roman" w:hAnsiTheme="majorBidi" w:cstheme="majorBidi"/>
        </w:rPr>
        <w:t xml:space="preserve"> </w:t>
      </w:r>
    </w:p>
    <w:p w:rsidR="00970E65" w:rsidRPr="00D57F3D" w:rsidRDefault="00970E65" w:rsidP="00970E65">
      <w:pPr>
        <w:spacing w:after="257" w:line="249" w:lineRule="auto"/>
        <w:ind w:left="25" w:hanging="8"/>
        <w:jc w:val="both"/>
        <w:rPr>
          <w:rFonts w:asciiTheme="majorBidi" w:hAnsiTheme="majorBidi" w:cstheme="majorBidi"/>
        </w:rPr>
      </w:pPr>
      <w:r w:rsidRPr="00D57F3D">
        <w:rPr>
          <w:rFonts w:asciiTheme="majorBidi" w:eastAsia="Times New Roman" w:hAnsiTheme="majorBidi" w:cstheme="majorBidi"/>
        </w:rPr>
        <w:t>10.3</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Notwithstanding any reference to arbitration herein,  </w:t>
      </w:r>
    </w:p>
    <w:p w:rsidR="00970E65" w:rsidRPr="00D57F3D" w:rsidRDefault="00970E65" w:rsidP="00970E65">
      <w:pPr>
        <w:numPr>
          <w:ilvl w:val="0"/>
          <w:numId w:val="101"/>
        </w:numPr>
        <w:spacing w:after="180" w:line="249" w:lineRule="auto"/>
        <w:ind w:left="1101" w:hanging="515"/>
        <w:jc w:val="both"/>
        <w:rPr>
          <w:rFonts w:asciiTheme="majorBidi" w:hAnsiTheme="majorBidi" w:cstheme="majorBidi"/>
        </w:rPr>
      </w:pPr>
      <w:r w:rsidRPr="00D57F3D">
        <w:rPr>
          <w:rFonts w:asciiTheme="majorBidi" w:eastAsia="Times New Roman" w:hAnsiTheme="majorBidi" w:cstheme="majorBidi"/>
        </w:rPr>
        <w:t xml:space="preserve">the parties shall continue to perform their respective obligations under the Contract unless they otherwise agree; and  </w:t>
      </w:r>
    </w:p>
    <w:p w:rsidR="00970E65" w:rsidRPr="00D57F3D" w:rsidRDefault="00970E65" w:rsidP="00970E65">
      <w:pPr>
        <w:numPr>
          <w:ilvl w:val="0"/>
          <w:numId w:val="101"/>
        </w:numPr>
        <w:spacing w:after="180" w:line="249" w:lineRule="auto"/>
        <w:ind w:left="1101" w:hanging="515"/>
        <w:jc w:val="both"/>
        <w:rPr>
          <w:rFonts w:asciiTheme="majorBidi" w:hAnsiTheme="majorBidi" w:cstheme="majorBidi"/>
        </w:rPr>
      </w:pPr>
      <w:r w:rsidRPr="00D57F3D">
        <w:rPr>
          <w:rFonts w:asciiTheme="majorBidi" w:eastAsia="Times New Roman" w:hAnsiTheme="majorBidi" w:cstheme="majorBidi"/>
        </w:rPr>
        <w:t xml:space="preserve">the Purchaser shall pay the Supplier any monies due the Supplier. </w:t>
      </w:r>
    </w:p>
    <w:p w:rsidR="00970E65" w:rsidRPr="00D57F3D" w:rsidRDefault="00970E65" w:rsidP="00970E65">
      <w:pPr>
        <w:pStyle w:val="Heading3"/>
        <w:spacing w:after="218"/>
        <w:ind w:left="12"/>
        <w:rPr>
          <w:rFonts w:asciiTheme="majorBidi" w:hAnsiTheme="majorBidi"/>
        </w:rPr>
      </w:pPr>
      <w:bookmarkStart w:id="561" w:name="_Toc139324539"/>
      <w:r w:rsidRPr="00D57F3D">
        <w:rPr>
          <w:rFonts w:asciiTheme="majorBidi" w:hAnsiTheme="majorBidi"/>
        </w:rPr>
        <w:t>11.</w:t>
      </w:r>
      <w:r w:rsidRPr="00D57F3D">
        <w:rPr>
          <w:rFonts w:asciiTheme="majorBidi" w:eastAsia="Arial" w:hAnsiTheme="majorBidi"/>
        </w:rPr>
        <w:t xml:space="preserve"> </w:t>
      </w:r>
      <w:r w:rsidRPr="00D57F3D">
        <w:rPr>
          <w:rFonts w:asciiTheme="majorBidi" w:hAnsiTheme="majorBidi"/>
        </w:rPr>
        <w:t>Inspections and Audit by the Government</w:t>
      </w:r>
      <w:bookmarkEnd w:id="561"/>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11.1</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Government, if required by the Government. The Supplier’s attention is drawn to Clause 3, which provides, inter alia, that acts intended to materially impede the exercise of the Government’s inspection and audit rights provided for under Sub-Clause 11.1 constitute a prohibited practice subject to contract termination (as well as to a determination of suspension under Government Financial Regulations). </w:t>
      </w:r>
    </w:p>
    <w:p w:rsidR="00970E65" w:rsidRPr="00D57F3D" w:rsidRDefault="00970E65" w:rsidP="00970E65">
      <w:pPr>
        <w:pStyle w:val="Heading3"/>
        <w:spacing w:after="200"/>
        <w:ind w:left="12"/>
        <w:rPr>
          <w:rFonts w:asciiTheme="majorBidi" w:hAnsiTheme="majorBidi"/>
        </w:rPr>
      </w:pPr>
      <w:bookmarkStart w:id="562" w:name="_Toc139324540"/>
      <w:r w:rsidRPr="00D57F3D">
        <w:rPr>
          <w:rFonts w:asciiTheme="majorBidi" w:hAnsiTheme="majorBidi"/>
        </w:rPr>
        <w:t>12.</w:t>
      </w:r>
      <w:r w:rsidRPr="00D57F3D">
        <w:rPr>
          <w:rFonts w:asciiTheme="majorBidi" w:eastAsia="Arial" w:hAnsiTheme="majorBidi"/>
        </w:rPr>
        <w:t xml:space="preserve"> </w:t>
      </w:r>
      <w:r w:rsidRPr="00D57F3D">
        <w:rPr>
          <w:rFonts w:asciiTheme="majorBidi" w:hAnsiTheme="majorBidi"/>
        </w:rPr>
        <w:t>Scope of Supply</w:t>
      </w:r>
      <w:bookmarkEnd w:id="562"/>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12.1 </w:t>
      </w:r>
      <w:r w:rsidRPr="00D57F3D">
        <w:rPr>
          <w:rFonts w:asciiTheme="majorBidi" w:eastAsia="Times New Roman" w:hAnsiTheme="majorBidi" w:cstheme="majorBidi"/>
        </w:rPr>
        <w:tab/>
        <w:t xml:space="preserve">The Goods and Related Services to be supplied shall be as specified in the Schedule of Requirements. </w:t>
      </w:r>
    </w:p>
    <w:p w:rsidR="00970E65" w:rsidRPr="00D57F3D" w:rsidRDefault="00970E65" w:rsidP="00970E65">
      <w:pPr>
        <w:pStyle w:val="Heading3"/>
        <w:ind w:left="12"/>
        <w:rPr>
          <w:rFonts w:asciiTheme="majorBidi" w:hAnsiTheme="majorBidi"/>
        </w:rPr>
      </w:pPr>
      <w:bookmarkStart w:id="563" w:name="_Toc139324541"/>
      <w:r w:rsidRPr="00D57F3D">
        <w:rPr>
          <w:rFonts w:asciiTheme="majorBidi" w:hAnsiTheme="majorBidi"/>
        </w:rPr>
        <w:t>13.</w:t>
      </w:r>
      <w:r w:rsidRPr="00D57F3D">
        <w:rPr>
          <w:rFonts w:asciiTheme="majorBidi" w:eastAsia="Arial" w:hAnsiTheme="majorBidi"/>
        </w:rPr>
        <w:t xml:space="preserve"> </w:t>
      </w:r>
      <w:r w:rsidRPr="00D57F3D">
        <w:rPr>
          <w:rFonts w:asciiTheme="majorBidi" w:hAnsiTheme="majorBidi"/>
        </w:rPr>
        <w:t>Delivery and Documents</w:t>
      </w:r>
      <w:bookmarkEnd w:id="563"/>
      <w:r w:rsidRPr="00D57F3D">
        <w:rPr>
          <w:rFonts w:asciiTheme="majorBidi" w:hAnsiTheme="majorBidi"/>
        </w:rPr>
        <w:t xml:space="preserve"> </w:t>
      </w:r>
    </w:p>
    <w:p w:rsidR="00970E65" w:rsidRPr="00D57F3D" w:rsidRDefault="00970E65" w:rsidP="00970E65">
      <w:pPr>
        <w:spacing w:after="149" w:line="249" w:lineRule="auto"/>
        <w:ind w:left="593" w:hanging="593"/>
        <w:jc w:val="both"/>
        <w:rPr>
          <w:rFonts w:asciiTheme="majorBidi" w:hAnsiTheme="majorBidi" w:cstheme="majorBidi"/>
        </w:rPr>
      </w:pPr>
      <w:r w:rsidRPr="00D57F3D">
        <w:rPr>
          <w:rFonts w:asciiTheme="majorBidi" w:eastAsia="Times New Roman" w:hAnsiTheme="majorBidi" w:cstheme="majorBidi"/>
        </w:rPr>
        <w:t xml:space="preserve">13.1 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pStyle w:val="Heading3"/>
        <w:ind w:left="12"/>
        <w:rPr>
          <w:rFonts w:asciiTheme="majorBidi" w:hAnsiTheme="majorBidi"/>
        </w:rPr>
      </w:pPr>
      <w:bookmarkStart w:id="564" w:name="_Toc139324542"/>
      <w:r w:rsidRPr="00D57F3D">
        <w:rPr>
          <w:rFonts w:asciiTheme="majorBidi" w:hAnsiTheme="majorBidi"/>
        </w:rPr>
        <w:lastRenderedPageBreak/>
        <w:t>14.</w:t>
      </w:r>
      <w:r w:rsidRPr="00D57F3D">
        <w:rPr>
          <w:rFonts w:asciiTheme="majorBidi" w:eastAsia="Arial" w:hAnsiTheme="majorBidi"/>
        </w:rPr>
        <w:t xml:space="preserve"> </w:t>
      </w:r>
      <w:r w:rsidRPr="00D57F3D">
        <w:rPr>
          <w:rFonts w:asciiTheme="majorBidi" w:hAnsiTheme="majorBidi"/>
        </w:rPr>
        <w:t>Supplier’s Responsibilities</w:t>
      </w:r>
      <w:bookmarkEnd w:id="564"/>
      <w:r w:rsidRPr="00D57F3D">
        <w:rPr>
          <w:rFonts w:asciiTheme="majorBidi" w:hAnsiTheme="majorBidi"/>
        </w:rPr>
        <w:t xml:space="preserve"> </w:t>
      </w:r>
    </w:p>
    <w:p w:rsidR="00970E65" w:rsidRPr="00D57F3D" w:rsidRDefault="00970E65" w:rsidP="00970E65">
      <w:pPr>
        <w:spacing w:after="180" w:line="249" w:lineRule="auto"/>
        <w:ind w:left="593" w:hanging="593"/>
        <w:jc w:val="both"/>
        <w:rPr>
          <w:rFonts w:asciiTheme="majorBidi" w:hAnsiTheme="majorBidi" w:cstheme="majorBidi"/>
        </w:rPr>
      </w:pPr>
      <w:r w:rsidRPr="00D57F3D">
        <w:rPr>
          <w:rFonts w:asciiTheme="majorBidi" w:eastAsia="Times New Roman" w:hAnsiTheme="majorBidi" w:cstheme="majorBidi"/>
        </w:rPr>
        <w:t xml:space="preserve">14.1 The Supplier shall supply all the Goods and Related Services included in the Scope of Supply in accordance with GCC Clause 12, and the Delivery and Completion Schedule, as per GCC Clause 13. </w:t>
      </w:r>
    </w:p>
    <w:p w:rsidR="00970E65" w:rsidRPr="00D57F3D" w:rsidRDefault="00970E65" w:rsidP="00970E65">
      <w:pPr>
        <w:pStyle w:val="Heading3"/>
        <w:ind w:left="12"/>
        <w:rPr>
          <w:rFonts w:asciiTheme="majorBidi" w:hAnsiTheme="majorBidi"/>
        </w:rPr>
      </w:pPr>
      <w:bookmarkStart w:id="565" w:name="_Toc139324543"/>
      <w:r w:rsidRPr="00D57F3D">
        <w:rPr>
          <w:rFonts w:asciiTheme="majorBidi" w:hAnsiTheme="majorBidi"/>
        </w:rPr>
        <w:t>15.</w:t>
      </w:r>
      <w:r w:rsidRPr="00D57F3D">
        <w:rPr>
          <w:rFonts w:asciiTheme="majorBidi" w:eastAsia="Arial" w:hAnsiTheme="majorBidi"/>
        </w:rPr>
        <w:t xml:space="preserve"> </w:t>
      </w:r>
      <w:r w:rsidRPr="00D57F3D">
        <w:rPr>
          <w:rFonts w:asciiTheme="majorBidi" w:hAnsiTheme="majorBidi"/>
        </w:rPr>
        <w:t>Contract Price</w:t>
      </w:r>
      <w:bookmarkEnd w:id="565"/>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15.1 Prices charged by the Supplier for the Goods supplied and the Related Services performed under the Contract shall not vary from the prices quoted by the Supplier in its Bid, with the exception of any price adjustments authorized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pStyle w:val="Heading3"/>
        <w:ind w:left="12"/>
        <w:rPr>
          <w:rFonts w:asciiTheme="majorBidi" w:hAnsiTheme="majorBidi"/>
        </w:rPr>
      </w:pPr>
      <w:bookmarkStart w:id="566" w:name="_Toc139324544"/>
      <w:r w:rsidRPr="00D57F3D">
        <w:rPr>
          <w:rFonts w:asciiTheme="majorBidi" w:hAnsiTheme="majorBidi"/>
        </w:rPr>
        <w:t>16.</w:t>
      </w:r>
      <w:r w:rsidRPr="00D57F3D">
        <w:rPr>
          <w:rFonts w:asciiTheme="majorBidi" w:eastAsia="Arial" w:hAnsiTheme="majorBidi"/>
        </w:rPr>
        <w:t xml:space="preserve"> </w:t>
      </w:r>
      <w:r w:rsidRPr="00D57F3D">
        <w:rPr>
          <w:rFonts w:asciiTheme="majorBidi" w:hAnsiTheme="majorBidi"/>
        </w:rPr>
        <w:t>Terms of Payment</w:t>
      </w:r>
      <w:bookmarkEnd w:id="566"/>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16.1 The Contract Price, including any Advance Payments, if applicable, shall be paid as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16.2 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16.3 Payments shall be made promptly by the Purchaser, but in no case later than thirty (30) days after submission of an invoice or request for payment by the Supplier, and after the Purchaser has accepted it.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16.4 The currencies in which payments shall be made to the Supplier under this Contract shall be Maldivian Rufiyaa.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16.5 In the event that the Purchaser fails to pay the Supplier any payment by its due date or within the period set forth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the Purchaser shall pay to the Supplier interest on the amount of such delayed payment at the rate shown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for the period of delay until payment has been made in full, whether before or after judgment or arbitrage award.  </w:t>
      </w:r>
    </w:p>
    <w:p w:rsidR="00970E65" w:rsidRPr="00D57F3D" w:rsidRDefault="00970E65" w:rsidP="00970E65">
      <w:pPr>
        <w:pStyle w:val="Heading3"/>
        <w:spacing w:after="214"/>
        <w:ind w:left="12"/>
        <w:rPr>
          <w:rFonts w:asciiTheme="majorBidi" w:hAnsiTheme="majorBidi"/>
        </w:rPr>
      </w:pPr>
      <w:bookmarkStart w:id="567" w:name="_Toc139324545"/>
      <w:r w:rsidRPr="00D57F3D">
        <w:rPr>
          <w:rFonts w:asciiTheme="majorBidi" w:hAnsiTheme="majorBidi"/>
        </w:rPr>
        <w:t>17.</w:t>
      </w:r>
      <w:r w:rsidRPr="00D57F3D">
        <w:rPr>
          <w:rFonts w:asciiTheme="majorBidi" w:eastAsia="Arial" w:hAnsiTheme="majorBidi"/>
        </w:rPr>
        <w:t xml:space="preserve"> </w:t>
      </w:r>
      <w:r w:rsidRPr="00D57F3D">
        <w:rPr>
          <w:rFonts w:asciiTheme="majorBidi" w:hAnsiTheme="majorBidi"/>
        </w:rPr>
        <w:t>Taxes and Duties</w:t>
      </w:r>
      <w:bookmarkEnd w:id="567"/>
      <w:r w:rsidRPr="00D57F3D">
        <w:rPr>
          <w:rFonts w:asciiTheme="majorBidi" w:hAnsiTheme="majorBidi"/>
        </w:rPr>
        <w:t xml:space="preserve"> </w:t>
      </w:r>
    </w:p>
    <w:p w:rsidR="00970E65" w:rsidRPr="00D57F3D" w:rsidRDefault="00970E65" w:rsidP="00970E65">
      <w:pPr>
        <w:spacing w:after="218"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17.1 Unless otherwise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the Supplier shall be entirely responsible for all taxes, stamp duties, license fees, and other such levies imposed outside or within the Republic of Maldives until delivery of the contracted Goods to the Purchaser. </w:t>
      </w:r>
    </w:p>
    <w:p w:rsidR="00970E65" w:rsidRPr="00D57F3D" w:rsidRDefault="00970E65" w:rsidP="00970E65">
      <w:pPr>
        <w:spacing w:after="221"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17.2 If any tax exemptions, reductions, allowances or privileges may be available to the Supplier in the Republic of Maldives, the Purchaser shall use its best efforts to enable the Supplier to benefit from any such tax savings to the maximum allowable extent. </w:t>
      </w:r>
    </w:p>
    <w:p w:rsidR="00970E65" w:rsidRPr="00D57F3D" w:rsidRDefault="00970E65" w:rsidP="00970E65">
      <w:pPr>
        <w:pStyle w:val="Heading3"/>
        <w:ind w:left="12"/>
        <w:rPr>
          <w:rFonts w:asciiTheme="majorBidi" w:hAnsiTheme="majorBidi"/>
        </w:rPr>
      </w:pPr>
      <w:bookmarkStart w:id="568" w:name="_Toc139324546"/>
      <w:r w:rsidRPr="00D57F3D">
        <w:rPr>
          <w:rFonts w:asciiTheme="majorBidi" w:hAnsiTheme="majorBidi"/>
        </w:rPr>
        <w:t>18.</w:t>
      </w:r>
      <w:r w:rsidRPr="00D57F3D">
        <w:rPr>
          <w:rFonts w:asciiTheme="majorBidi" w:eastAsia="Arial" w:hAnsiTheme="majorBidi"/>
        </w:rPr>
        <w:t xml:space="preserve"> </w:t>
      </w:r>
      <w:r w:rsidRPr="00D57F3D">
        <w:rPr>
          <w:rFonts w:asciiTheme="majorBidi" w:hAnsiTheme="majorBidi"/>
        </w:rPr>
        <w:t>Performance Security</w:t>
      </w:r>
      <w:bookmarkEnd w:id="568"/>
      <w:r w:rsidRPr="00D57F3D">
        <w:rPr>
          <w:rFonts w:asciiTheme="majorBidi" w:hAnsiTheme="majorBidi"/>
        </w:rPr>
        <w:t xml:space="preserve"> </w:t>
      </w:r>
    </w:p>
    <w:p w:rsidR="00970E65" w:rsidRPr="00D57F3D" w:rsidRDefault="00970E65" w:rsidP="00970E65">
      <w:pPr>
        <w:spacing w:after="215"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18.1 If required as specified in the SCC, the Supplier shall, within twenty-eight (28) days of the notification of contract award, provide a performance security for the performance of the Contract in the amount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spacing w:after="243" w:line="249" w:lineRule="auto"/>
        <w:ind w:left="593" w:hanging="576"/>
        <w:jc w:val="both"/>
        <w:rPr>
          <w:rFonts w:asciiTheme="majorBidi" w:hAnsiTheme="majorBidi" w:cstheme="majorBidi"/>
        </w:rPr>
      </w:pPr>
      <w:r w:rsidRPr="00D57F3D">
        <w:rPr>
          <w:rFonts w:asciiTheme="majorBidi" w:eastAsia="Times New Roman" w:hAnsiTheme="majorBidi" w:cstheme="majorBidi"/>
        </w:rPr>
        <w:lastRenderedPageBreak/>
        <w:t xml:space="preserve">18.2 The proceeds of the Performance Security shall be payable to the Purchaser as compensation for any loss resulting from the Supplier’s failure to complete its obligations under the Contract. </w:t>
      </w:r>
    </w:p>
    <w:p w:rsidR="00970E65" w:rsidRPr="00D57F3D" w:rsidRDefault="00970E65" w:rsidP="00970E65">
      <w:pPr>
        <w:spacing w:after="215" w:line="249" w:lineRule="auto"/>
        <w:ind w:left="25" w:hanging="8"/>
        <w:jc w:val="both"/>
        <w:rPr>
          <w:rFonts w:asciiTheme="majorBidi" w:hAnsiTheme="majorBidi" w:cstheme="majorBidi"/>
        </w:rPr>
      </w:pPr>
      <w:r w:rsidRPr="00D57F3D">
        <w:rPr>
          <w:rFonts w:asciiTheme="majorBidi" w:eastAsia="Times New Roman" w:hAnsiTheme="majorBidi" w:cstheme="majorBidi"/>
        </w:rPr>
        <w:t xml:space="preserve">18.3 </w:t>
      </w:r>
      <w:r w:rsidRPr="00D57F3D">
        <w:rPr>
          <w:rFonts w:asciiTheme="majorBidi" w:eastAsia="Times New Roman" w:hAnsiTheme="majorBidi" w:cstheme="majorBidi"/>
        </w:rPr>
        <w:tab/>
        <w:t>As specified in the SCC, the Performance Security, if required, shall be denominated in the currency(</w:t>
      </w:r>
      <w:proofErr w:type="spellStart"/>
      <w:r w:rsidRPr="00D57F3D">
        <w:rPr>
          <w:rFonts w:asciiTheme="majorBidi" w:eastAsia="Times New Roman" w:hAnsiTheme="majorBidi" w:cstheme="majorBidi"/>
        </w:rPr>
        <w:t>ies</w:t>
      </w:r>
      <w:proofErr w:type="spellEnd"/>
      <w:r w:rsidRPr="00D57F3D">
        <w:rPr>
          <w:rFonts w:asciiTheme="majorBidi" w:eastAsia="Times New Roman" w:hAnsiTheme="majorBidi" w:cstheme="majorBidi"/>
        </w:rPr>
        <w:t xml:space="preserve">) of the Contract, or in a freely convertible currency acceptable to the Purchaser; and shall be in one of the </w:t>
      </w:r>
      <w:proofErr w:type="gramStart"/>
      <w:r w:rsidRPr="00D57F3D">
        <w:rPr>
          <w:rFonts w:asciiTheme="majorBidi" w:eastAsia="Times New Roman" w:hAnsiTheme="majorBidi" w:cstheme="majorBidi"/>
        </w:rPr>
        <w:t>format</w:t>
      </w:r>
      <w:proofErr w:type="gramEnd"/>
      <w:r w:rsidRPr="00D57F3D">
        <w:rPr>
          <w:rFonts w:asciiTheme="majorBidi" w:eastAsia="Times New Roman" w:hAnsiTheme="majorBidi" w:cstheme="majorBidi"/>
        </w:rPr>
        <w:t xml:space="preserve"> stipulated by the Purchaser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or in another format acceptable to the Purchaser. </w:t>
      </w:r>
    </w:p>
    <w:p w:rsidR="00970E65" w:rsidRPr="00D57F3D" w:rsidRDefault="00970E65" w:rsidP="00970E65">
      <w:pPr>
        <w:spacing w:after="219"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18.4 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pStyle w:val="Heading3"/>
        <w:ind w:left="12"/>
        <w:rPr>
          <w:rFonts w:asciiTheme="majorBidi" w:hAnsiTheme="majorBidi"/>
        </w:rPr>
      </w:pPr>
      <w:bookmarkStart w:id="569" w:name="_Toc139324547"/>
      <w:r w:rsidRPr="00D57F3D">
        <w:rPr>
          <w:rFonts w:asciiTheme="majorBidi" w:hAnsiTheme="majorBidi"/>
        </w:rPr>
        <w:t>19.</w:t>
      </w:r>
      <w:r w:rsidRPr="00D57F3D">
        <w:rPr>
          <w:rFonts w:asciiTheme="majorBidi" w:eastAsia="Arial" w:hAnsiTheme="majorBidi"/>
        </w:rPr>
        <w:t xml:space="preserve"> </w:t>
      </w:r>
      <w:r w:rsidRPr="00D57F3D">
        <w:rPr>
          <w:rFonts w:asciiTheme="majorBidi" w:hAnsiTheme="majorBidi"/>
        </w:rPr>
        <w:t>Copyright</w:t>
      </w:r>
      <w:bookmarkEnd w:id="569"/>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19.1 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 </w:t>
      </w:r>
    </w:p>
    <w:p w:rsidR="00970E65" w:rsidRPr="00D57F3D" w:rsidRDefault="00970E65" w:rsidP="00970E65">
      <w:pPr>
        <w:pStyle w:val="Heading3"/>
        <w:ind w:left="12"/>
        <w:rPr>
          <w:rFonts w:asciiTheme="majorBidi" w:hAnsiTheme="majorBidi"/>
        </w:rPr>
      </w:pPr>
      <w:bookmarkStart w:id="570" w:name="_Toc139324548"/>
      <w:r w:rsidRPr="00D57F3D">
        <w:rPr>
          <w:rFonts w:asciiTheme="majorBidi" w:hAnsiTheme="majorBidi"/>
        </w:rPr>
        <w:t>20.</w:t>
      </w:r>
      <w:r w:rsidRPr="00D57F3D">
        <w:rPr>
          <w:rFonts w:asciiTheme="majorBidi" w:eastAsia="Arial" w:hAnsiTheme="majorBidi"/>
        </w:rPr>
        <w:t xml:space="preserve"> </w:t>
      </w:r>
      <w:r w:rsidRPr="00D57F3D">
        <w:rPr>
          <w:rFonts w:asciiTheme="majorBidi" w:hAnsiTheme="majorBidi"/>
        </w:rPr>
        <w:t>Confidential Information</w:t>
      </w:r>
      <w:bookmarkEnd w:id="570"/>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20.1 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20.2 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 </w:t>
      </w:r>
    </w:p>
    <w:p w:rsidR="00970E65" w:rsidRPr="00D57F3D" w:rsidRDefault="00970E65" w:rsidP="00970E65">
      <w:pPr>
        <w:spacing w:after="238"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20.3 The obligation of a party under GCC Sub-Clauses 20.1 and 20.2 above, however, shall not apply to information that: </w:t>
      </w:r>
    </w:p>
    <w:p w:rsidR="00970E65" w:rsidRPr="00D57F3D" w:rsidRDefault="00970E65" w:rsidP="00970E65">
      <w:pPr>
        <w:numPr>
          <w:ilvl w:val="0"/>
          <w:numId w:val="102"/>
        </w:numPr>
        <w:spacing w:after="239"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Purchaser or Supplier need to share with other institutions participating in the financing of the Contract;  </w:t>
      </w:r>
    </w:p>
    <w:p w:rsidR="00970E65" w:rsidRPr="00D57F3D" w:rsidRDefault="00970E65" w:rsidP="00970E65">
      <w:pPr>
        <w:numPr>
          <w:ilvl w:val="0"/>
          <w:numId w:val="102"/>
        </w:numPr>
        <w:spacing w:after="220" w:line="249" w:lineRule="auto"/>
        <w:ind w:hanging="542"/>
        <w:jc w:val="both"/>
        <w:rPr>
          <w:rFonts w:asciiTheme="majorBidi" w:hAnsiTheme="majorBidi" w:cstheme="majorBidi"/>
        </w:rPr>
      </w:pPr>
      <w:r w:rsidRPr="00D57F3D">
        <w:rPr>
          <w:rFonts w:asciiTheme="majorBidi" w:eastAsia="Times New Roman" w:hAnsiTheme="majorBidi" w:cstheme="majorBidi"/>
        </w:rPr>
        <w:t xml:space="preserve">now or hereafter enters the public domain through no fault of that party; </w:t>
      </w:r>
    </w:p>
    <w:p w:rsidR="00970E65" w:rsidRPr="00D57F3D" w:rsidRDefault="00970E65" w:rsidP="00970E65">
      <w:pPr>
        <w:numPr>
          <w:ilvl w:val="0"/>
          <w:numId w:val="102"/>
        </w:numPr>
        <w:spacing w:after="238" w:line="249" w:lineRule="auto"/>
        <w:ind w:hanging="542"/>
        <w:jc w:val="both"/>
        <w:rPr>
          <w:rFonts w:asciiTheme="majorBidi" w:hAnsiTheme="majorBidi" w:cstheme="majorBidi"/>
        </w:rPr>
      </w:pPr>
      <w:r w:rsidRPr="00D57F3D">
        <w:rPr>
          <w:rFonts w:asciiTheme="majorBidi" w:eastAsia="Times New Roman" w:hAnsiTheme="majorBidi" w:cstheme="majorBidi"/>
        </w:rPr>
        <w:t xml:space="preserve">can be proven to have been possessed by that party at the time of disclosure and which was not previously obtained, directly or indirectly, from the other party; or </w:t>
      </w:r>
    </w:p>
    <w:p w:rsidR="00970E65" w:rsidRPr="00D57F3D" w:rsidRDefault="00970E65" w:rsidP="00970E65">
      <w:pPr>
        <w:numPr>
          <w:ilvl w:val="0"/>
          <w:numId w:val="102"/>
        </w:numPr>
        <w:spacing w:after="180" w:line="249" w:lineRule="auto"/>
        <w:ind w:hanging="542"/>
        <w:jc w:val="both"/>
        <w:rPr>
          <w:rFonts w:asciiTheme="majorBidi" w:hAnsiTheme="majorBidi" w:cstheme="majorBidi"/>
        </w:rPr>
      </w:pPr>
      <w:r w:rsidRPr="00D57F3D">
        <w:rPr>
          <w:rFonts w:asciiTheme="majorBidi" w:eastAsia="Times New Roman" w:hAnsiTheme="majorBidi" w:cstheme="majorBidi"/>
        </w:rPr>
        <w:lastRenderedPageBreak/>
        <w:t xml:space="preserve">otherwise lawfully becomes available to that party from a third party that has no obligation of confidentiality. </w:t>
      </w:r>
    </w:p>
    <w:p w:rsidR="00970E65" w:rsidRPr="00D57F3D" w:rsidRDefault="00970E65" w:rsidP="00970E65">
      <w:pPr>
        <w:numPr>
          <w:ilvl w:val="1"/>
          <w:numId w:val="103"/>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The above provisions of GCC Clause 20 shall not in any way modify any undertaking of confidentiality given by either of the parties hereto prior to the date of the Contract in respect of the Supply or any part thereof. </w:t>
      </w:r>
    </w:p>
    <w:p w:rsidR="00970E65" w:rsidRPr="00D57F3D" w:rsidRDefault="00970E65" w:rsidP="00970E65">
      <w:pPr>
        <w:numPr>
          <w:ilvl w:val="1"/>
          <w:numId w:val="103"/>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The provisions of GCC Clause 20 shall survive completion or termination, for whatever reason, of the Contract. </w:t>
      </w:r>
    </w:p>
    <w:p w:rsidR="00970E65" w:rsidRPr="00D57F3D" w:rsidRDefault="00970E65" w:rsidP="00970E65">
      <w:pPr>
        <w:pStyle w:val="Heading3"/>
        <w:spacing w:after="201"/>
        <w:ind w:left="12"/>
        <w:rPr>
          <w:rFonts w:asciiTheme="majorBidi" w:hAnsiTheme="majorBidi"/>
        </w:rPr>
      </w:pPr>
      <w:bookmarkStart w:id="571" w:name="_Toc139324549"/>
      <w:r w:rsidRPr="00D57F3D">
        <w:rPr>
          <w:rFonts w:asciiTheme="majorBidi" w:hAnsiTheme="majorBidi"/>
        </w:rPr>
        <w:t>21.</w:t>
      </w:r>
      <w:r w:rsidRPr="00D57F3D">
        <w:rPr>
          <w:rFonts w:asciiTheme="majorBidi" w:eastAsia="Arial" w:hAnsiTheme="majorBidi"/>
        </w:rPr>
        <w:t xml:space="preserve"> </w:t>
      </w:r>
      <w:r w:rsidRPr="00D57F3D">
        <w:rPr>
          <w:rFonts w:asciiTheme="majorBidi" w:hAnsiTheme="majorBidi"/>
        </w:rPr>
        <w:t xml:space="preserve"> Subcontracting</w:t>
      </w:r>
      <w:bookmarkEnd w:id="571"/>
      <w:r w:rsidRPr="00D57F3D">
        <w:rPr>
          <w:rFonts w:asciiTheme="majorBidi" w:hAnsiTheme="majorBidi"/>
        </w:rPr>
        <w:t xml:space="preserve"> </w:t>
      </w:r>
    </w:p>
    <w:p w:rsidR="00970E65" w:rsidRPr="00D57F3D" w:rsidRDefault="00970E65" w:rsidP="00970E65">
      <w:pPr>
        <w:spacing w:after="243" w:line="249" w:lineRule="auto"/>
        <w:ind w:left="25" w:hanging="8"/>
        <w:jc w:val="both"/>
        <w:rPr>
          <w:rFonts w:asciiTheme="majorBidi" w:hAnsiTheme="majorBidi" w:cstheme="majorBidi"/>
        </w:rPr>
      </w:pPr>
      <w:r w:rsidRPr="00D57F3D">
        <w:rPr>
          <w:rFonts w:asciiTheme="majorBidi" w:eastAsia="Times New Roman" w:hAnsiTheme="majorBidi" w:cstheme="majorBidi"/>
        </w:rPr>
        <w:t xml:space="preserve">21.1 </w:t>
      </w:r>
      <w:r w:rsidRPr="00D57F3D">
        <w:rPr>
          <w:rFonts w:asciiTheme="majorBidi" w:eastAsia="Times New Roman" w:hAnsiTheme="majorBidi" w:cstheme="majorBidi"/>
        </w:rPr>
        <w:tab/>
        <w:t xml:space="preserve">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 </w:t>
      </w:r>
    </w:p>
    <w:p w:rsidR="00970E65" w:rsidRPr="00D57F3D" w:rsidRDefault="00970E65" w:rsidP="00970E65">
      <w:pPr>
        <w:tabs>
          <w:tab w:val="center" w:pos="3559"/>
        </w:tabs>
        <w:spacing w:after="223" w:line="249" w:lineRule="auto"/>
        <w:rPr>
          <w:rFonts w:asciiTheme="majorBidi" w:hAnsiTheme="majorBidi" w:cstheme="majorBidi"/>
        </w:rPr>
      </w:pPr>
      <w:r w:rsidRPr="00D57F3D">
        <w:rPr>
          <w:rFonts w:asciiTheme="majorBidi" w:eastAsia="Times New Roman" w:hAnsiTheme="majorBidi" w:cstheme="majorBidi"/>
        </w:rPr>
        <w:t xml:space="preserve">21.2 </w:t>
      </w:r>
      <w:r w:rsidRPr="00D57F3D">
        <w:rPr>
          <w:rFonts w:asciiTheme="majorBidi" w:eastAsia="Times New Roman" w:hAnsiTheme="majorBidi" w:cstheme="majorBidi"/>
        </w:rPr>
        <w:tab/>
        <w:t xml:space="preserve">Subcontracts shall comply with the provisions of GCC Clauses 3 and 7.   </w:t>
      </w:r>
    </w:p>
    <w:p w:rsidR="00970E65" w:rsidRPr="00D57F3D" w:rsidRDefault="00970E65" w:rsidP="00970E65">
      <w:pPr>
        <w:pStyle w:val="Heading3"/>
        <w:spacing w:after="200"/>
        <w:ind w:left="12"/>
        <w:rPr>
          <w:rFonts w:asciiTheme="majorBidi" w:hAnsiTheme="majorBidi"/>
        </w:rPr>
      </w:pPr>
      <w:bookmarkStart w:id="572" w:name="_Toc139324550"/>
      <w:r w:rsidRPr="00D57F3D">
        <w:rPr>
          <w:rFonts w:asciiTheme="majorBidi" w:hAnsiTheme="majorBidi"/>
        </w:rPr>
        <w:t>22.</w:t>
      </w:r>
      <w:r w:rsidRPr="00D57F3D">
        <w:rPr>
          <w:rFonts w:asciiTheme="majorBidi" w:eastAsia="Arial" w:hAnsiTheme="majorBidi"/>
        </w:rPr>
        <w:t xml:space="preserve"> </w:t>
      </w:r>
      <w:r w:rsidRPr="00D57F3D">
        <w:rPr>
          <w:rFonts w:asciiTheme="majorBidi" w:hAnsiTheme="majorBidi"/>
        </w:rPr>
        <w:t>Specifications and Standards</w:t>
      </w:r>
      <w:bookmarkEnd w:id="572"/>
      <w:r w:rsidRPr="00D57F3D">
        <w:rPr>
          <w:rFonts w:asciiTheme="majorBidi" w:hAnsiTheme="majorBidi"/>
        </w:rPr>
        <w:t xml:space="preserve"> </w:t>
      </w:r>
    </w:p>
    <w:p w:rsidR="00970E65" w:rsidRPr="00D57F3D" w:rsidRDefault="00970E65" w:rsidP="00970E65">
      <w:pPr>
        <w:tabs>
          <w:tab w:val="center" w:pos="2216"/>
        </w:tabs>
        <w:spacing w:after="299" w:line="249" w:lineRule="auto"/>
        <w:rPr>
          <w:rFonts w:asciiTheme="majorBidi" w:hAnsiTheme="majorBidi" w:cstheme="majorBidi"/>
        </w:rPr>
      </w:pPr>
      <w:r w:rsidRPr="00D57F3D">
        <w:rPr>
          <w:rFonts w:asciiTheme="majorBidi" w:eastAsia="Times New Roman" w:hAnsiTheme="majorBidi" w:cstheme="majorBidi"/>
        </w:rPr>
        <w:t xml:space="preserve">22.1 </w:t>
      </w:r>
      <w:r w:rsidRPr="00D57F3D">
        <w:rPr>
          <w:rFonts w:asciiTheme="majorBidi" w:eastAsia="Times New Roman" w:hAnsiTheme="majorBidi" w:cstheme="majorBidi"/>
        </w:rPr>
        <w:tab/>
        <w:t xml:space="preserve">Technical Specifications and Drawings </w:t>
      </w:r>
    </w:p>
    <w:p w:rsidR="00970E65" w:rsidRPr="00D57F3D" w:rsidRDefault="00970E65" w:rsidP="00970E65">
      <w:pPr>
        <w:numPr>
          <w:ilvl w:val="0"/>
          <w:numId w:val="104"/>
        </w:numPr>
        <w:spacing w:after="296"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 </w:t>
      </w:r>
    </w:p>
    <w:p w:rsidR="00970E65" w:rsidRPr="00D57F3D" w:rsidRDefault="00970E65" w:rsidP="00970E65">
      <w:pPr>
        <w:numPr>
          <w:ilvl w:val="0"/>
          <w:numId w:val="104"/>
        </w:numPr>
        <w:spacing w:after="296"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Supplier shall be entitled to disclaim responsibility for any design, data, drawing, specification or other document, or any modification thereof provided or designed by or on behalf of the Purchaser, by giving a notice of such disclaimer to the Purchaser. </w:t>
      </w:r>
    </w:p>
    <w:p w:rsidR="00970E65" w:rsidRPr="00D57F3D" w:rsidRDefault="00970E65" w:rsidP="00970E65">
      <w:pPr>
        <w:numPr>
          <w:ilvl w:val="0"/>
          <w:numId w:val="104"/>
        </w:numPr>
        <w:spacing w:after="221" w:line="249" w:lineRule="auto"/>
        <w:ind w:hanging="542"/>
        <w:jc w:val="both"/>
        <w:rPr>
          <w:rFonts w:asciiTheme="majorBidi" w:hAnsiTheme="majorBidi" w:cstheme="majorBidi"/>
        </w:rPr>
      </w:pPr>
      <w:r w:rsidRPr="00D57F3D">
        <w:rPr>
          <w:rFonts w:asciiTheme="majorBidi" w:eastAsia="Times New Roman" w:hAnsiTheme="majorBidi" w:cstheme="majorBidi"/>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 </w:t>
      </w:r>
    </w:p>
    <w:p w:rsidR="00970E65" w:rsidRPr="00D57F3D" w:rsidRDefault="00970E65" w:rsidP="00970E65">
      <w:pPr>
        <w:pStyle w:val="Heading3"/>
        <w:ind w:left="12"/>
        <w:rPr>
          <w:rFonts w:asciiTheme="majorBidi" w:hAnsiTheme="majorBidi"/>
        </w:rPr>
      </w:pPr>
      <w:bookmarkStart w:id="573" w:name="_Toc139324551"/>
      <w:r w:rsidRPr="00D57F3D">
        <w:rPr>
          <w:rFonts w:asciiTheme="majorBidi" w:hAnsiTheme="majorBidi"/>
        </w:rPr>
        <w:t>23.</w:t>
      </w:r>
      <w:r w:rsidRPr="00D57F3D">
        <w:rPr>
          <w:rFonts w:asciiTheme="majorBidi" w:eastAsia="Arial" w:hAnsiTheme="majorBidi"/>
        </w:rPr>
        <w:t xml:space="preserve"> </w:t>
      </w:r>
      <w:r w:rsidRPr="00D57F3D">
        <w:rPr>
          <w:rFonts w:asciiTheme="majorBidi" w:hAnsiTheme="majorBidi"/>
        </w:rPr>
        <w:t>Packing and Documents</w:t>
      </w:r>
      <w:bookmarkEnd w:id="573"/>
      <w:r w:rsidRPr="00D57F3D">
        <w:rPr>
          <w:rFonts w:asciiTheme="majorBidi" w:hAnsiTheme="majorBidi"/>
        </w:rPr>
        <w:t xml:space="preserve"> </w:t>
      </w:r>
    </w:p>
    <w:p w:rsidR="00970E65" w:rsidRPr="00D57F3D" w:rsidRDefault="00970E65" w:rsidP="00970E65">
      <w:pPr>
        <w:spacing w:after="217"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23.1 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 </w:t>
      </w:r>
    </w:p>
    <w:p w:rsidR="00970E65" w:rsidRPr="00D57F3D" w:rsidRDefault="00970E65" w:rsidP="00970E65">
      <w:pPr>
        <w:spacing w:after="220" w:line="249" w:lineRule="auto"/>
        <w:ind w:left="593" w:hanging="576"/>
        <w:jc w:val="both"/>
        <w:rPr>
          <w:rFonts w:asciiTheme="majorBidi" w:hAnsiTheme="majorBidi" w:cstheme="majorBidi"/>
        </w:rPr>
      </w:pPr>
      <w:r w:rsidRPr="00D57F3D">
        <w:rPr>
          <w:rFonts w:asciiTheme="majorBidi" w:eastAsia="Times New Roman" w:hAnsiTheme="majorBidi" w:cstheme="majorBidi"/>
        </w:rPr>
        <w:lastRenderedPageBreak/>
        <w:t xml:space="preserve">23.2 The packing, marking, and documentation within and outside the packages shall comply strictly with such special requirements as shall be expressly provided for in the Contract, including additional requirements, if any,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and in any other instructions ordered by the Purchaser. </w:t>
      </w:r>
    </w:p>
    <w:p w:rsidR="00970E65" w:rsidRPr="00D57F3D" w:rsidRDefault="00970E65" w:rsidP="00970E65">
      <w:pPr>
        <w:pStyle w:val="Heading3"/>
        <w:spacing w:after="213"/>
        <w:ind w:left="12"/>
        <w:rPr>
          <w:rFonts w:asciiTheme="majorBidi" w:hAnsiTheme="majorBidi"/>
        </w:rPr>
      </w:pPr>
      <w:bookmarkStart w:id="574" w:name="_Toc139324552"/>
      <w:r w:rsidRPr="00D57F3D">
        <w:rPr>
          <w:rFonts w:asciiTheme="majorBidi" w:hAnsiTheme="majorBidi"/>
        </w:rPr>
        <w:t>24.</w:t>
      </w:r>
      <w:r w:rsidRPr="00D57F3D">
        <w:rPr>
          <w:rFonts w:asciiTheme="majorBidi" w:eastAsia="Arial" w:hAnsiTheme="majorBidi"/>
        </w:rPr>
        <w:t xml:space="preserve"> </w:t>
      </w:r>
      <w:r w:rsidRPr="00D57F3D">
        <w:rPr>
          <w:rFonts w:asciiTheme="majorBidi" w:hAnsiTheme="majorBidi"/>
        </w:rPr>
        <w:t>Insurance</w:t>
      </w:r>
      <w:bookmarkEnd w:id="574"/>
      <w:r w:rsidRPr="00D57F3D">
        <w:rPr>
          <w:rFonts w:asciiTheme="majorBidi" w:hAnsiTheme="majorBidi"/>
        </w:rPr>
        <w:t xml:space="preserve"> </w:t>
      </w:r>
    </w:p>
    <w:p w:rsidR="00970E65" w:rsidRPr="00D57F3D" w:rsidRDefault="00970E65" w:rsidP="00970E65">
      <w:pPr>
        <w:spacing w:after="143"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24.1 Unless otherwise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w:t>
      </w:r>
    </w:p>
    <w:p w:rsidR="00970E65" w:rsidRPr="00D57F3D" w:rsidRDefault="00970E65" w:rsidP="00970E65">
      <w:pPr>
        <w:pStyle w:val="Heading3"/>
        <w:spacing w:after="213"/>
        <w:ind w:left="12"/>
        <w:rPr>
          <w:rFonts w:asciiTheme="majorBidi" w:hAnsiTheme="majorBidi"/>
        </w:rPr>
      </w:pPr>
      <w:bookmarkStart w:id="575" w:name="_Toc139324553"/>
      <w:r w:rsidRPr="00D57F3D">
        <w:rPr>
          <w:rFonts w:asciiTheme="majorBidi" w:hAnsiTheme="majorBidi"/>
        </w:rPr>
        <w:t>25.</w:t>
      </w:r>
      <w:r w:rsidRPr="00D57F3D">
        <w:rPr>
          <w:rFonts w:asciiTheme="majorBidi" w:eastAsia="Arial" w:hAnsiTheme="majorBidi"/>
        </w:rPr>
        <w:t xml:space="preserve"> </w:t>
      </w:r>
      <w:r w:rsidRPr="00D57F3D">
        <w:rPr>
          <w:rFonts w:asciiTheme="majorBidi" w:hAnsiTheme="majorBidi"/>
        </w:rPr>
        <w:t>Transportation</w:t>
      </w:r>
      <w:bookmarkEnd w:id="575"/>
      <w:r w:rsidRPr="00D57F3D">
        <w:rPr>
          <w:rFonts w:asciiTheme="majorBidi" w:hAnsiTheme="majorBidi"/>
        </w:rPr>
        <w:t xml:space="preserve"> </w:t>
      </w:r>
    </w:p>
    <w:p w:rsidR="00970E65" w:rsidRPr="00D57F3D" w:rsidRDefault="00970E65" w:rsidP="00970E65">
      <w:pPr>
        <w:spacing w:after="144"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25.1 Unless otherwise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responsibility for arranging transportation of the Goods shall be in accordance with the specified Incoterms.  </w:t>
      </w:r>
    </w:p>
    <w:p w:rsidR="00970E65" w:rsidRPr="00D57F3D" w:rsidRDefault="00970E65" w:rsidP="00970E65">
      <w:pPr>
        <w:pStyle w:val="Heading3"/>
        <w:ind w:left="12"/>
        <w:rPr>
          <w:rFonts w:asciiTheme="majorBidi" w:hAnsiTheme="majorBidi"/>
        </w:rPr>
      </w:pPr>
      <w:bookmarkStart w:id="576" w:name="_Toc139324554"/>
      <w:r w:rsidRPr="00D57F3D">
        <w:rPr>
          <w:rFonts w:asciiTheme="majorBidi" w:hAnsiTheme="majorBidi"/>
        </w:rPr>
        <w:t>27.</w:t>
      </w:r>
      <w:r w:rsidRPr="00D57F3D">
        <w:rPr>
          <w:rFonts w:asciiTheme="majorBidi" w:eastAsia="Arial" w:hAnsiTheme="majorBidi"/>
        </w:rPr>
        <w:t xml:space="preserve"> </w:t>
      </w:r>
      <w:r w:rsidRPr="00D57F3D">
        <w:rPr>
          <w:rFonts w:asciiTheme="majorBidi" w:hAnsiTheme="majorBidi"/>
        </w:rPr>
        <w:t>Liquidated Damages</w:t>
      </w:r>
      <w:bookmarkEnd w:id="576"/>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27.1 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of the delivered price of the delayed Goods or unperformed Services for each week or part thereof of delay until actual delivery or performance, up to a maximum deduction of the percentage specified in those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Once the maximum is reached, the Purchaser may terminate the Contract pursuant to GCC Clause 35. </w:t>
      </w:r>
    </w:p>
    <w:p w:rsidR="00970E65" w:rsidRPr="00D57F3D" w:rsidRDefault="00970E65" w:rsidP="00970E65">
      <w:pPr>
        <w:pStyle w:val="Heading3"/>
        <w:ind w:left="12"/>
        <w:rPr>
          <w:rFonts w:asciiTheme="majorBidi" w:hAnsiTheme="majorBidi"/>
        </w:rPr>
      </w:pPr>
      <w:bookmarkStart w:id="577" w:name="_Toc139324555"/>
      <w:r w:rsidRPr="00D57F3D">
        <w:rPr>
          <w:rFonts w:asciiTheme="majorBidi" w:hAnsiTheme="majorBidi"/>
        </w:rPr>
        <w:t>28.</w:t>
      </w:r>
      <w:r w:rsidRPr="00D57F3D">
        <w:rPr>
          <w:rFonts w:asciiTheme="majorBidi" w:eastAsia="Arial" w:hAnsiTheme="majorBidi"/>
        </w:rPr>
        <w:t xml:space="preserve"> </w:t>
      </w:r>
      <w:r w:rsidRPr="00D57F3D">
        <w:rPr>
          <w:rFonts w:asciiTheme="majorBidi" w:hAnsiTheme="majorBidi"/>
        </w:rPr>
        <w:t>Warranty</w:t>
      </w:r>
      <w:bookmarkEnd w:id="577"/>
      <w:r w:rsidRPr="00D57F3D">
        <w:rPr>
          <w:rFonts w:asciiTheme="majorBidi" w:hAnsiTheme="majorBidi"/>
        </w:rPr>
        <w:t xml:space="preserve">  </w:t>
      </w:r>
    </w:p>
    <w:p w:rsidR="00970E65" w:rsidRPr="00D57F3D" w:rsidRDefault="00970E65" w:rsidP="00970E65">
      <w:pPr>
        <w:spacing w:after="159"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28.1 The Supplier warrants that all the Goods are new, unused, and of the most recent or current models, and that they incorporate all recent improvements in design and materials, unless provided otherwise in the Contract. </w:t>
      </w:r>
    </w:p>
    <w:p w:rsidR="00970E65" w:rsidRPr="00D57F3D" w:rsidRDefault="00970E65" w:rsidP="00970E65">
      <w:pPr>
        <w:spacing w:after="235"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28.2 Subject to GCC Sub-Clause 22.1(b), the Supplier further warrants that the Goods shall be free from defects arising from any act or omission of the Supplier or arising from design, materials, and workmanship, under normal use in the conditions prevailing in the Maldives.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28.3 Unless otherwise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the warranty shall remain valid for twelve (12) months after the Goods, or any portion thereof as the case may be, have been delivered to and accepted at the final destination indicated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or for eighteen (18) months after the date of shipment from the port or place of loading in the country of origin, whichever period concludes earlier. </w:t>
      </w:r>
    </w:p>
    <w:p w:rsidR="00970E65" w:rsidRPr="00D57F3D" w:rsidRDefault="00970E65" w:rsidP="00970E65">
      <w:pPr>
        <w:spacing w:after="219"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28.4 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lastRenderedPageBreak/>
        <w:t xml:space="preserve">28.5 Upon receipt of such notice, the Supplier shall, within the period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expeditiously repair or replace the defective Goods or parts thereof, at no cost to the Purchaser.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28.6 If having been notified, the Supplier fails to remedy the defect within the period specified in the </w:t>
      </w:r>
      <w:r w:rsidRPr="00D57F3D">
        <w:rPr>
          <w:rFonts w:asciiTheme="majorBidi" w:eastAsia="Times New Roman" w:hAnsiTheme="majorBidi" w:cstheme="majorBidi"/>
          <w:b/>
        </w:rPr>
        <w:t>SCC,</w:t>
      </w:r>
      <w:r w:rsidRPr="00D57F3D">
        <w:rPr>
          <w:rFonts w:asciiTheme="majorBidi" w:eastAsia="Times New Roman" w:hAnsiTheme="majorBidi" w:cstheme="majorBidi"/>
        </w:rPr>
        <w:t xml:space="preserve"> the Purchaser may proceed to take within a reasonable period such remedial action as may be necessary, at the Supplier’s risk and expense and without prejudice to any other rights which the Purchaser may have against the Supplier under the Contract. </w:t>
      </w:r>
    </w:p>
    <w:p w:rsidR="00970E65" w:rsidRPr="00D57F3D" w:rsidRDefault="00970E65" w:rsidP="00970E65">
      <w:pPr>
        <w:pStyle w:val="Heading3"/>
        <w:ind w:left="12"/>
        <w:rPr>
          <w:rFonts w:asciiTheme="majorBidi" w:hAnsiTheme="majorBidi"/>
        </w:rPr>
      </w:pPr>
      <w:bookmarkStart w:id="578" w:name="_Toc139324556"/>
      <w:r w:rsidRPr="00D57F3D">
        <w:rPr>
          <w:rFonts w:asciiTheme="majorBidi" w:hAnsiTheme="majorBidi"/>
        </w:rPr>
        <w:t>29.</w:t>
      </w:r>
      <w:r w:rsidRPr="00D57F3D">
        <w:rPr>
          <w:rFonts w:asciiTheme="majorBidi" w:eastAsia="Arial" w:hAnsiTheme="majorBidi"/>
        </w:rPr>
        <w:t xml:space="preserve"> </w:t>
      </w:r>
      <w:r w:rsidRPr="00D57F3D">
        <w:rPr>
          <w:rFonts w:asciiTheme="majorBidi" w:hAnsiTheme="majorBidi"/>
        </w:rPr>
        <w:t>Patent Indemnity</w:t>
      </w:r>
      <w:bookmarkEnd w:id="578"/>
      <w:r w:rsidRPr="00D57F3D">
        <w:rPr>
          <w:rFonts w:asciiTheme="majorBidi" w:hAnsiTheme="majorBidi"/>
        </w:rPr>
        <w:t xml:space="preserve"> </w:t>
      </w:r>
    </w:p>
    <w:p w:rsidR="00970E65" w:rsidRPr="00D57F3D" w:rsidRDefault="00970E65" w:rsidP="00970E65">
      <w:pPr>
        <w:spacing w:after="258"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29.1 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70E65" w:rsidRPr="00D57F3D" w:rsidRDefault="00970E65" w:rsidP="00970E65">
      <w:pPr>
        <w:numPr>
          <w:ilvl w:val="0"/>
          <w:numId w:val="105"/>
        </w:numPr>
        <w:spacing w:after="258"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installation of the Goods by the Supplier or the use of the Goods in the Maldives; and  </w:t>
      </w:r>
    </w:p>
    <w:p w:rsidR="00970E65" w:rsidRPr="00D57F3D" w:rsidRDefault="00970E65" w:rsidP="00970E65">
      <w:pPr>
        <w:numPr>
          <w:ilvl w:val="0"/>
          <w:numId w:val="105"/>
        </w:numPr>
        <w:spacing w:after="180"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sale in any country of the products produced by the Goods.  </w:t>
      </w:r>
    </w:p>
    <w:p w:rsidR="00970E65" w:rsidRPr="00D57F3D" w:rsidRDefault="00970E65" w:rsidP="00970E65">
      <w:pPr>
        <w:spacing w:after="204" w:line="249" w:lineRule="auto"/>
        <w:ind w:left="594" w:hanging="8"/>
        <w:jc w:val="both"/>
        <w:rPr>
          <w:rFonts w:asciiTheme="majorBidi" w:hAnsiTheme="majorBidi" w:cstheme="majorBidi"/>
        </w:rPr>
      </w:pPr>
      <w:r w:rsidRPr="00D57F3D">
        <w:rPr>
          <w:rFonts w:asciiTheme="majorBidi" w:eastAsia="Times New Roman" w:hAnsiTheme="majorBidi" w:cstheme="majorBidi"/>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 </w:t>
      </w:r>
    </w:p>
    <w:p w:rsidR="00970E65" w:rsidRPr="00D57F3D" w:rsidRDefault="00970E65" w:rsidP="00970E65">
      <w:pPr>
        <w:numPr>
          <w:ilvl w:val="1"/>
          <w:numId w:val="106"/>
        </w:numPr>
        <w:spacing w:after="187" w:line="239" w:lineRule="auto"/>
        <w:ind w:hanging="571"/>
        <w:jc w:val="both"/>
        <w:rPr>
          <w:rFonts w:asciiTheme="majorBidi" w:hAnsiTheme="majorBidi" w:cstheme="majorBidi"/>
        </w:rPr>
      </w:pPr>
      <w:r w:rsidRPr="00D57F3D">
        <w:rPr>
          <w:rFonts w:asciiTheme="majorBidi" w:eastAsia="Times New Roman" w:hAnsiTheme="majorBidi" w:cstheme="majorBidi"/>
        </w:rPr>
        <w:t xml:space="preserve">If any proceedings are brought or any claim is made against the Purchaser arising out of the matters referred to in GCC Sub-Clause 29.1, the Purchaser shall promptly give the Supplier a notice thereof, and the Supplier may at its own expense and in the </w:t>
      </w:r>
      <w:proofErr w:type="gramStart"/>
      <w:r w:rsidRPr="00D57F3D">
        <w:rPr>
          <w:rFonts w:asciiTheme="majorBidi" w:eastAsia="Times New Roman" w:hAnsiTheme="majorBidi" w:cstheme="majorBidi"/>
        </w:rPr>
        <w:t>Purchaser’s</w:t>
      </w:r>
      <w:proofErr w:type="gramEnd"/>
      <w:r w:rsidRPr="00D57F3D">
        <w:rPr>
          <w:rFonts w:asciiTheme="majorBidi" w:eastAsia="Times New Roman" w:hAnsiTheme="majorBidi" w:cstheme="majorBidi"/>
        </w:rPr>
        <w:t xml:space="preserve"> name conduct such proceedings or claim and any negotiations for the settlement of any such proceedings or claim. </w:t>
      </w:r>
    </w:p>
    <w:p w:rsidR="00970E65" w:rsidRPr="00D57F3D" w:rsidRDefault="00970E65" w:rsidP="00970E65">
      <w:pPr>
        <w:numPr>
          <w:ilvl w:val="1"/>
          <w:numId w:val="106"/>
        </w:numPr>
        <w:spacing w:after="205" w:line="249" w:lineRule="auto"/>
        <w:ind w:hanging="571"/>
        <w:jc w:val="both"/>
        <w:rPr>
          <w:rFonts w:asciiTheme="majorBidi" w:hAnsiTheme="majorBidi" w:cstheme="majorBidi"/>
        </w:rPr>
      </w:pPr>
      <w:r w:rsidRPr="00D57F3D">
        <w:rPr>
          <w:rFonts w:asciiTheme="majorBidi" w:eastAsia="Times New Roman" w:hAnsiTheme="majorBidi" w:cstheme="majorBidi"/>
        </w:rPr>
        <w:t xml:space="preserve">If the Supplier fails to notify the Purchaser within twenty-eight (28) days after receipt of such notice that it intends to conduct any such proceedings or claim, then the Purchaser shall be free to conduct the same on its own behalf. </w:t>
      </w:r>
    </w:p>
    <w:p w:rsidR="00970E65" w:rsidRPr="00D57F3D" w:rsidRDefault="00970E65" w:rsidP="00970E65">
      <w:pPr>
        <w:numPr>
          <w:ilvl w:val="1"/>
          <w:numId w:val="106"/>
        </w:numPr>
        <w:spacing w:after="180" w:line="249" w:lineRule="auto"/>
        <w:ind w:hanging="571"/>
        <w:jc w:val="both"/>
        <w:rPr>
          <w:rFonts w:asciiTheme="majorBidi" w:hAnsiTheme="majorBidi" w:cstheme="majorBidi"/>
        </w:rPr>
      </w:pPr>
      <w:r w:rsidRPr="00D57F3D">
        <w:rPr>
          <w:rFonts w:asciiTheme="majorBidi" w:eastAsia="Times New Roman" w:hAnsiTheme="majorBidi" w:cstheme="majorBidi"/>
        </w:rPr>
        <w:t xml:space="preserve">The Purchaser shall, at the Supplier’s request, afford all available assistance to the Supplier in conducting such proceedings or claim, and shall be reimbursed by the Supplier for all reasonable expenses incurred in so doing. </w:t>
      </w:r>
    </w:p>
    <w:p w:rsidR="00970E65" w:rsidRPr="00D57F3D" w:rsidRDefault="00970E65" w:rsidP="00970E65">
      <w:pPr>
        <w:numPr>
          <w:ilvl w:val="1"/>
          <w:numId w:val="106"/>
        </w:numPr>
        <w:spacing w:after="180" w:line="249" w:lineRule="auto"/>
        <w:ind w:hanging="571"/>
        <w:jc w:val="both"/>
        <w:rPr>
          <w:rFonts w:asciiTheme="majorBidi" w:hAnsiTheme="majorBidi" w:cstheme="majorBidi"/>
        </w:rPr>
      </w:pPr>
      <w:r w:rsidRPr="00D57F3D">
        <w:rPr>
          <w:rFonts w:asciiTheme="majorBidi" w:eastAsia="Times New Roman" w:hAnsiTheme="majorBidi" w:cstheme="majorBidi"/>
        </w:rPr>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w:t>
      </w:r>
      <w:r w:rsidRPr="00D57F3D">
        <w:rPr>
          <w:rFonts w:asciiTheme="majorBidi" w:eastAsia="Times New Roman" w:hAnsiTheme="majorBidi" w:cstheme="majorBidi"/>
        </w:rPr>
        <w:lastRenderedPageBreak/>
        <w:t xml:space="preserve">property right registered or otherwise existing at the date of the Contract arising out of or in connection with any design, data, drawing, specification, or other documents or materials provided or designed by or on behalf of the Purchaser. </w:t>
      </w:r>
    </w:p>
    <w:p w:rsidR="00970E65" w:rsidRPr="00D57F3D" w:rsidRDefault="00970E65" w:rsidP="00970E65">
      <w:pPr>
        <w:pStyle w:val="Heading3"/>
        <w:spacing w:after="200"/>
        <w:ind w:left="12"/>
        <w:rPr>
          <w:rFonts w:asciiTheme="majorBidi" w:hAnsiTheme="majorBidi"/>
        </w:rPr>
      </w:pPr>
      <w:bookmarkStart w:id="579" w:name="_Toc139324557"/>
      <w:r w:rsidRPr="00D57F3D">
        <w:rPr>
          <w:rFonts w:asciiTheme="majorBidi" w:hAnsiTheme="majorBidi"/>
        </w:rPr>
        <w:t>30.</w:t>
      </w:r>
      <w:r w:rsidRPr="00D57F3D">
        <w:rPr>
          <w:rFonts w:asciiTheme="majorBidi" w:eastAsia="Arial" w:hAnsiTheme="majorBidi"/>
        </w:rPr>
        <w:t xml:space="preserve"> </w:t>
      </w:r>
      <w:r w:rsidRPr="00D57F3D">
        <w:rPr>
          <w:rFonts w:asciiTheme="majorBidi" w:hAnsiTheme="majorBidi"/>
        </w:rPr>
        <w:t>Limitation of Liability</w:t>
      </w:r>
      <w:bookmarkEnd w:id="579"/>
      <w:r w:rsidRPr="00D57F3D">
        <w:rPr>
          <w:rFonts w:asciiTheme="majorBidi" w:hAnsiTheme="majorBidi"/>
        </w:rPr>
        <w:t xml:space="preserve">  </w:t>
      </w:r>
    </w:p>
    <w:p w:rsidR="00970E65" w:rsidRPr="00D57F3D" w:rsidRDefault="00970E65" w:rsidP="00970E65">
      <w:pPr>
        <w:tabs>
          <w:tab w:val="center" w:pos="3101"/>
        </w:tabs>
        <w:spacing w:after="180" w:line="249" w:lineRule="auto"/>
        <w:rPr>
          <w:rFonts w:asciiTheme="majorBidi" w:hAnsiTheme="majorBidi" w:cstheme="majorBidi"/>
        </w:rPr>
      </w:pPr>
      <w:r w:rsidRPr="00D57F3D">
        <w:rPr>
          <w:rFonts w:asciiTheme="majorBidi" w:eastAsia="Times New Roman" w:hAnsiTheme="majorBidi" w:cstheme="majorBidi"/>
        </w:rPr>
        <w:t xml:space="preserve">30.1 </w:t>
      </w:r>
      <w:r w:rsidRPr="00D57F3D">
        <w:rPr>
          <w:rFonts w:asciiTheme="majorBidi" w:eastAsia="Times New Roman" w:hAnsiTheme="majorBidi" w:cstheme="majorBidi"/>
        </w:rPr>
        <w:tab/>
        <w:t xml:space="preserve">Except in cases of criminal negligence or </w:t>
      </w:r>
      <w:proofErr w:type="spellStart"/>
      <w:r w:rsidRPr="00D57F3D">
        <w:rPr>
          <w:rFonts w:asciiTheme="majorBidi" w:eastAsia="Times New Roman" w:hAnsiTheme="majorBidi" w:cstheme="majorBidi"/>
        </w:rPr>
        <w:t>wilful</w:t>
      </w:r>
      <w:proofErr w:type="spellEnd"/>
      <w:r w:rsidRPr="00D57F3D">
        <w:rPr>
          <w:rFonts w:asciiTheme="majorBidi" w:eastAsia="Times New Roman" w:hAnsiTheme="majorBidi" w:cstheme="majorBidi"/>
        </w:rPr>
        <w:t xml:space="preserve"> misconduct,  </w:t>
      </w:r>
    </w:p>
    <w:p w:rsidR="00970E65" w:rsidRPr="00D57F3D" w:rsidRDefault="00970E65" w:rsidP="00970E65">
      <w:pPr>
        <w:numPr>
          <w:ilvl w:val="0"/>
          <w:numId w:val="107"/>
        </w:numPr>
        <w:spacing w:after="180" w:line="249" w:lineRule="auto"/>
        <w:ind w:left="1101" w:hanging="508"/>
        <w:jc w:val="both"/>
        <w:rPr>
          <w:rFonts w:asciiTheme="majorBidi" w:hAnsiTheme="majorBidi" w:cstheme="majorBidi"/>
        </w:rPr>
      </w:pPr>
      <w:r w:rsidRPr="00D57F3D">
        <w:rPr>
          <w:rFonts w:asciiTheme="majorBidi" w:eastAsia="Times New Roman" w:hAnsiTheme="majorBidi" w:cstheme="majorBidi"/>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970E65" w:rsidRPr="00D57F3D" w:rsidRDefault="00970E65" w:rsidP="00970E65">
      <w:pPr>
        <w:numPr>
          <w:ilvl w:val="0"/>
          <w:numId w:val="107"/>
        </w:numPr>
        <w:spacing w:after="180" w:line="249" w:lineRule="auto"/>
        <w:ind w:left="1101" w:hanging="508"/>
        <w:jc w:val="both"/>
        <w:rPr>
          <w:rFonts w:asciiTheme="majorBidi" w:hAnsiTheme="majorBidi" w:cstheme="majorBidi"/>
        </w:rPr>
      </w:pPr>
      <w:r w:rsidRPr="00D57F3D">
        <w:rPr>
          <w:rFonts w:asciiTheme="majorBidi" w:eastAsia="Times New Roman" w:hAnsiTheme="majorBidi" w:cstheme="majorBidi"/>
        </w:rPr>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 </w:t>
      </w:r>
    </w:p>
    <w:p w:rsidR="00970E65" w:rsidRPr="00D57F3D" w:rsidRDefault="00970E65" w:rsidP="00970E65">
      <w:pPr>
        <w:pStyle w:val="Heading3"/>
        <w:ind w:left="12"/>
        <w:rPr>
          <w:rFonts w:asciiTheme="majorBidi" w:hAnsiTheme="majorBidi"/>
        </w:rPr>
      </w:pPr>
      <w:bookmarkStart w:id="580" w:name="_Toc139324558"/>
      <w:r w:rsidRPr="00D57F3D">
        <w:rPr>
          <w:rFonts w:asciiTheme="majorBidi" w:hAnsiTheme="majorBidi"/>
        </w:rPr>
        <w:t>31.</w:t>
      </w:r>
      <w:r w:rsidRPr="00D57F3D">
        <w:rPr>
          <w:rFonts w:asciiTheme="majorBidi" w:eastAsia="Arial" w:hAnsiTheme="majorBidi"/>
        </w:rPr>
        <w:t xml:space="preserve"> </w:t>
      </w:r>
      <w:r w:rsidRPr="00D57F3D">
        <w:rPr>
          <w:rFonts w:asciiTheme="majorBidi" w:hAnsiTheme="majorBidi"/>
        </w:rPr>
        <w:t>Change in Laws and Regulations</w:t>
      </w:r>
      <w:bookmarkEnd w:id="580"/>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31.1 Unless otherwise specified in the Contract, if after the date of 28 days prior to date of Bid submission, any law, regulation, ordinance, order or bylaw having the force of law is enacted, promulgated, abrogated, or changed in the Republic of Maldives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 </w:t>
      </w:r>
    </w:p>
    <w:p w:rsidR="00970E65" w:rsidRPr="00D57F3D" w:rsidRDefault="00970E65" w:rsidP="00970E65">
      <w:pPr>
        <w:pStyle w:val="Heading3"/>
        <w:ind w:left="12"/>
        <w:rPr>
          <w:rFonts w:asciiTheme="majorBidi" w:hAnsiTheme="majorBidi"/>
        </w:rPr>
      </w:pPr>
      <w:bookmarkStart w:id="581" w:name="_Toc139324559"/>
      <w:r w:rsidRPr="00D57F3D">
        <w:rPr>
          <w:rFonts w:asciiTheme="majorBidi" w:hAnsiTheme="majorBidi"/>
        </w:rPr>
        <w:t>32.</w:t>
      </w:r>
      <w:r w:rsidRPr="00D57F3D">
        <w:rPr>
          <w:rFonts w:asciiTheme="majorBidi" w:eastAsia="Arial" w:hAnsiTheme="majorBidi"/>
        </w:rPr>
        <w:t xml:space="preserve"> </w:t>
      </w:r>
      <w:r w:rsidRPr="00D57F3D">
        <w:rPr>
          <w:rFonts w:asciiTheme="majorBidi" w:hAnsiTheme="majorBidi"/>
        </w:rPr>
        <w:t>Force Majeure</w:t>
      </w:r>
      <w:bookmarkEnd w:id="581"/>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32.1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32.2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32.3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970E65" w:rsidRPr="00D57F3D" w:rsidRDefault="00970E65" w:rsidP="00970E65">
      <w:pPr>
        <w:pStyle w:val="Heading3"/>
        <w:ind w:left="12"/>
        <w:rPr>
          <w:rFonts w:asciiTheme="majorBidi" w:hAnsiTheme="majorBidi"/>
        </w:rPr>
      </w:pPr>
      <w:bookmarkStart w:id="582" w:name="_Toc139324560"/>
      <w:r w:rsidRPr="00D57F3D">
        <w:rPr>
          <w:rFonts w:asciiTheme="majorBidi" w:hAnsiTheme="majorBidi"/>
        </w:rPr>
        <w:lastRenderedPageBreak/>
        <w:t>33.</w:t>
      </w:r>
      <w:r w:rsidRPr="00D57F3D">
        <w:rPr>
          <w:rFonts w:asciiTheme="majorBidi" w:eastAsia="Arial" w:hAnsiTheme="majorBidi"/>
        </w:rPr>
        <w:t xml:space="preserve"> </w:t>
      </w:r>
      <w:r w:rsidRPr="00D57F3D">
        <w:rPr>
          <w:rFonts w:asciiTheme="majorBidi" w:hAnsiTheme="majorBidi"/>
        </w:rPr>
        <w:t>Change Orders and Contract Amendments</w:t>
      </w:r>
      <w:bookmarkEnd w:id="582"/>
      <w:r w:rsidRPr="00D57F3D">
        <w:rPr>
          <w:rFonts w:asciiTheme="majorBidi" w:hAnsiTheme="majorBidi"/>
        </w:rPr>
        <w:t xml:space="preserve"> </w:t>
      </w:r>
    </w:p>
    <w:p w:rsidR="00970E65" w:rsidRPr="00D57F3D" w:rsidRDefault="00970E65" w:rsidP="00970E65">
      <w:pPr>
        <w:spacing w:after="258"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33.1 The Purchaser may at any time order the Supplier through notice in accordance GCC Clause 8, to make changes within the general scope of the Contract in any one or more of the following: </w:t>
      </w:r>
    </w:p>
    <w:p w:rsidR="00970E65" w:rsidRPr="00D57F3D" w:rsidRDefault="00970E65" w:rsidP="00970E65">
      <w:pPr>
        <w:numPr>
          <w:ilvl w:val="0"/>
          <w:numId w:val="108"/>
        </w:numPr>
        <w:spacing w:after="255" w:line="249" w:lineRule="auto"/>
        <w:ind w:hanging="542"/>
        <w:jc w:val="both"/>
        <w:rPr>
          <w:rFonts w:asciiTheme="majorBidi" w:hAnsiTheme="majorBidi" w:cstheme="majorBidi"/>
        </w:rPr>
      </w:pPr>
      <w:r w:rsidRPr="00D57F3D">
        <w:rPr>
          <w:rFonts w:asciiTheme="majorBidi" w:eastAsia="Times New Roman" w:hAnsiTheme="majorBidi" w:cstheme="majorBidi"/>
        </w:rPr>
        <w:t xml:space="preserve">drawings, designs, or specifications, where Goods to be furnished under the Contract are to be specifically manufactured for the Purchaser; </w:t>
      </w:r>
    </w:p>
    <w:p w:rsidR="00970E65" w:rsidRPr="00D57F3D" w:rsidRDefault="00970E65" w:rsidP="00970E65">
      <w:pPr>
        <w:numPr>
          <w:ilvl w:val="0"/>
          <w:numId w:val="108"/>
        </w:numPr>
        <w:spacing w:after="258"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method of shipment or packing; </w:t>
      </w:r>
    </w:p>
    <w:p w:rsidR="00970E65" w:rsidRPr="00D57F3D" w:rsidRDefault="00970E65" w:rsidP="00970E65">
      <w:pPr>
        <w:numPr>
          <w:ilvl w:val="0"/>
          <w:numId w:val="108"/>
        </w:numPr>
        <w:spacing w:after="258"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place of delivery; and  </w:t>
      </w:r>
    </w:p>
    <w:p w:rsidR="00970E65" w:rsidRPr="00D57F3D" w:rsidRDefault="00970E65" w:rsidP="00970E65">
      <w:pPr>
        <w:numPr>
          <w:ilvl w:val="0"/>
          <w:numId w:val="108"/>
        </w:numPr>
        <w:spacing w:after="180"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Related Services to be provided by the Supplier. </w:t>
      </w:r>
    </w:p>
    <w:p w:rsidR="00970E65" w:rsidRPr="00D57F3D" w:rsidRDefault="00970E65" w:rsidP="00970E65">
      <w:pPr>
        <w:numPr>
          <w:ilvl w:val="1"/>
          <w:numId w:val="109"/>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 </w:t>
      </w:r>
    </w:p>
    <w:p w:rsidR="00970E65" w:rsidRPr="00D57F3D" w:rsidRDefault="00970E65" w:rsidP="00970E65">
      <w:pPr>
        <w:numPr>
          <w:ilvl w:val="1"/>
          <w:numId w:val="109"/>
        </w:numPr>
        <w:spacing w:after="223" w:line="249" w:lineRule="auto"/>
        <w:ind w:hanging="576"/>
        <w:jc w:val="both"/>
        <w:rPr>
          <w:rFonts w:asciiTheme="majorBidi" w:hAnsiTheme="majorBidi" w:cstheme="majorBidi"/>
        </w:rPr>
      </w:pPr>
      <w:r w:rsidRPr="00D57F3D">
        <w:rPr>
          <w:rFonts w:asciiTheme="majorBidi" w:eastAsia="Times New Roman" w:hAnsiTheme="majorBidi" w:cstheme="majorBidi"/>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p w:rsidR="00970E65" w:rsidRPr="00D57F3D" w:rsidRDefault="00970E65" w:rsidP="00970E65">
      <w:pPr>
        <w:numPr>
          <w:ilvl w:val="1"/>
          <w:numId w:val="109"/>
        </w:numPr>
        <w:spacing w:after="180" w:line="249" w:lineRule="auto"/>
        <w:ind w:hanging="576"/>
        <w:jc w:val="both"/>
        <w:rPr>
          <w:rFonts w:asciiTheme="majorBidi" w:hAnsiTheme="majorBidi" w:cstheme="majorBidi"/>
        </w:rPr>
      </w:pPr>
      <w:r w:rsidRPr="00D57F3D">
        <w:rPr>
          <w:rFonts w:asciiTheme="majorBidi" w:eastAsia="Times New Roman" w:hAnsiTheme="majorBidi" w:cstheme="majorBidi"/>
        </w:rPr>
        <w:t xml:space="preserve">Subject to the above, no variation in or modification of the terms of the Contract shall be made except by written amendment signed by the parties. </w:t>
      </w:r>
    </w:p>
    <w:p w:rsidR="00970E65" w:rsidRPr="00D57F3D" w:rsidRDefault="00970E65" w:rsidP="00970E65">
      <w:pPr>
        <w:pStyle w:val="Heading3"/>
        <w:ind w:left="12"/>
        <w:rPr>
          <w:rFonts w:asciiTheme="majorBidi" w:hAnsiTheme="majorBidi"/>
        </w:rPr>
      </w:pPr>
      <w:bookmarkStart w:id="583" w:name="_Toc139324561"/>
      <w:r w:rsidRPr="00D57F3D">
        <w:rPr>
          <w:rFonts w:asciiTheme="majorBidi" w:hAnsiTheme="majorBidi"/>
        </w:rPr>
        <w:t>34.</w:t>
      </w:r>
      <w:r w:rsidRPr="00D57F3D">
        <w:rPr>
          <w:rFonts w:asciiTheme="majorBidi" w:eastAsia="Arial" w:hAnsiTheme="majorBidi"/>
        </w:rPr>
        <w:t xml:space="preserve"> </w:t>
      </w:r>
      <w:r w:rsidRPr="00D57F3D">
        <w:rPr>
          <w:rFonts w:asciiTheme="majorBidi" w:hAnsiTheme="majorBidi"/>
        </w:rPr>
        <w:t>Extensions of Time</w:t>
      </w:r>
      <w:bookmarkEnd w:id="583"/>
      <w:r w:rsidRPr="00D57F3D">
        <w:rPr>
          <w:rFonts w:asciiTheme="majorBidi" w:hAnsiTheme="majorBidi"/>
        </w:rPr>
        <w:t xml:space="preserve"> </w:t>
      </w:r>
    </w:p>
    <w:p w:rsidR="00970E65" w:rsidRPr="00D57F3D" w:rsidRDefault="00970E65" w:rsidP="00970E65">
      <w:pPr>
        <w:spacing w:after="217"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34.1 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p w:rsidR="00970E65" w:rsidRPr="00D57F3D" w:rsidRDefault="00970E65" w:rsidP="00970E65">
      <w:pPr>
        <w:spacing w:after="222"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34.2 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 </w:t>
      </w:r>
    </w:p>
    <w:p w:rsidR="00970E65" w:rsidRPr="00D57F3D" w:rsidRDefault="00970E65" w:rsidP="00970E65">
      <w:pPr>
        <w:pStyle w:val="Heading3"/>
        <w:spacing w:after="200"/>
        <w:ind w:left="12"/>
        <w:rPr>
          <w:rFonts w:asciiTheme="majorBidi" w:hAnsiTheme="majorBidi"/>
        </w:rPr>
      </w:pPr>
      <w:bookmarkStart w:id="584" w:name="_Toc139324562"/>
      <w:r w:rsidRPr="00D57F3D">
        <w:rPr>
          <w:rFonts w:asciiTheme="majorBidi" w:hAnsiTheme="majorBidi"/>
        </w:rPr>
        <w:t>35.</w:t>
      </w:r>
      <w:r w:rsidRPr="00D57F3D">
        <w:rPr>
          <w:rFonts w:asciiTheme="majorBidi" w:eastAsia="Arial" w:hAnsiTheme="majorBidi"/>
        </w:rPr>
        <w:t xml:space="preserve"> </w:t>
      </w:r>
      <w:r w:rsidRPr="00D57F3D">
        <w:rPr>
          <w:rFonts w:asciiTheme="majorBidi" w:hAnsiTheme="majorBidi"/>
        </w:rPr>
        <w:t>Termination</w:t>
      </w:r>
      <w:bookmarkEnd w:id="584"/>
      <w:r w:rsidRPr="00D57F3D">
        <w:rPr>
          <w:rFonts w:asciiTheme="majorBidi" w:hAnsiTheme="majorBidi"/>
        </w:rPr>
        <w:t xml:space="preserve"> </w:t>
      </w:r>
    </w:p>
    <w:p w:rsidR="00970E65" w:rsidRPr="00D57F3D" w:rsidRDefault="00970E65" w:rsidP="00970E65">
      <w:pPr>
        <w:tabs>
          <w:tab w:val="center" w:pos="1587"/>
        </w:tabs>
        <w:spacing w:after="241" w:line="249" w:lineRule="auto"/>
        <w:rPr>
          <w:rFonts w:asciiTheme="majorBidi" w:hAnsiTheme="majorBidi" w:cstheme="majorBidi"/>
        </w:rPr>
      </w:pPr>
      <w:r w:rsidRPr="00D57F3D">
        <w:rPr>
          <w:rFonts w:asciiTheme="majorBidi" w:eastAsia="Times New Roman" w:hAnsiTheme="majorBidi" w:cstheme="majorBidi"/>
        </w:rPr>
        <w:t xml:space="preserve">35.1 </w:t>
      </w:r>
      <w:r w:rsidRPr="00D57F3D">
        <w:rPr>
          <w:rFonts w:asciiTheme="majorBidi" w:eastAsia="Times New Roman" w:hAnsiTheme="majorBidi" w:cstheme="majorBidi"/>
        </w:rPr>
        <w:tab/>
        <w:t xml:space="preserve">Termination for Default </w:t>
      </w:r>
    </w:p>
    <w:p w:rsidR="00970E65" w:rsidRPr="00D57F3D" w:rsidRDefault="00970E65" w:rsidP="00970E65">
      <w:pPr>
        <w:numPr>
          <w:ilvl w:val="0"/>
          <w:numId w:val="110"/>
        </w:numPr>
        <w:spacing w:after="258" w:line="249" w:lineRule="auto"/>
        <w:ind w:hanging="542"/>
        <w:jc w:val="both"/>
        <w:rPr>
          <w:rFonts w:asciiTheme="majorBidi" w:hAnsiTheme="majorBidi" w:cstheme="majorBidi"/>
        </w:rPr>
      </w:pPr>
      <w:r w:rsidRPr="00D57F3D">
        <w:rPr>
          <w:rFonts w:asciiTheme="majorBidi" w:eastAsia="Times New Roman" w:hAnsiTheme="majorBidi" w:cstheme="majorBidi"/>
        </w:rPr>
        <w:lastRenderedPageBreak/>
        <w:t xml:space="preserve">The Purchaser, without prejudice to any other remedy for breach of Contract, by written notice of default sent to the Supplier, may terminate the Contract in whole or in part: </w:t>
      </w:r>
    </w:p>
    <w:p w:rsidR="00970E65" w:rsidRPr="00D57F3D" w:rsidRDefault="00970E65" w:rsidP="00970E65">
      <w:pPr>
        <w:numPr>
          <w:ilvl w:val="2"/>
          <w:numId w:val="111"/>
        </w:numPr>
        <w:spacing w:after="257" w:line="249" w:lineRule="auto"/>
        <w:ind w:hanging="474"/>
        <w:jc w:val="both"/>
        <w:rPr>
          <w:rFonts w:asciiTheme="majorBidi" w:hAnsiTheme="majorBidi" w:cstheme="majorBidi"/>
        </w:rPr>
      </w:pPr>
      <w:r w:rsidRPr="00D57F3D">
        <w:rPr>
          <w:rFonts w:asciiTheme="majorBidi" w:eastAsia="Times New Roman" w:hAnsiTheme="majorBidi" w:cstheme="majorBidi"/>
        </w:rPr>
        <w:t xml:space="preserve">if the Supplier fails to deliver any or all of the Goods within the period specified in the Contract, or within any extension thereof granted by the Purchaser pursuant to GCC Clause 34;  </w:t>
      </w:r>
    </w:p>
    <w:p w:rsidR="00970E65" w:rsidRPr="00D57F3D" w:rsidRDefault="00970E65" w:rsidP="00970E65">
      <w:pPr>
        <w:numPr>
          <w:ilvl w:val="2"/>
          <w:numId w:val="111"/>
        </w:numPr>
        <w:spacing w:after="180" w:line="249" w:lineRule="auto"/>
        <w:ind w:hanging="474"/>
        <w:jc w:val="both"/>
        <w:rPr>
          <w:rFonts w:asciiTheme="majorBidi" w:hAnsiTheme="majorBidi" w:cstheme="majorBidi"/>
        </w:rPr>
      </w:pPr>
      <w:r w:rsidRPr="00D57F3D">
        <w:rPr>
          <w:rFonts w:asciiTheme="majorBidi" w:eastAsia="Times New Roman" w:hAnsiTheme="majorBidi" w:cstheme="majorBidi"/>
        </w:rPr>
        <w:t xml:space="preserve">if the Supplier fails to perform any other obligation under the Contract; or </w:t>
      </w:r>
    </w:p>
    <w:p w:rsidR="00970E65" w:rsidRPr="00D57F3D" w:rsidRDefault="00970E65" w:rsidP="00970E65">
      <w:pPr>
        <w:numPr>
          <w:ilvl w:val="2"/>
          <w:numId w:val="111"/>
        </w:numPr>
        <w:spacing w:after="257" w:line="249" w:lineRule="auto"/>
        <w:ind w:hanging="474"/>
        <w:jc w:val="both"/>
        <w:rPr>
          <w:rFonts w:asciiTheme="majorBidi" w:hAnsiTheme="majorBidi" w:cstheme="majorBidi"/>
        </w:rPr>
      </w:pPr>
      <w:r w:rsidRPr="00D57F3D">
        <w:rPr>
          <w:rFonts w:asciiTheme="majorBidi" w:eastAsia="Times New Roman" w:hAnsiTheme="majorBidi" w:cstheme="majorBidi"/>
        </w:rPr>
        <w:t xml:space="preserve">if the Supplier, in the judgment of the Purchaser has engaged in fraud and corruption, as defined in GCC Clause 3, in competing for or in executing the Contract. </w:t>
      </w:r>
    </w:p>
    <w:p w:rsidR="00970E65" w:rsidRPr="00D57F3D" w:rsidRDefault="00970E65" w:rsidP="00970E65">
      <w:pPr>
        <w:numPr>
          <w:ilvl w:val="0"/>
          <w:numId w:val="110"/>
        </w:numPr>
        <w:spacing w:after="206" w:line="249" w:lineRule="auto"/>
        <w:ind w:hanging="542"/>
        <w:jc w:val="both"/>
        <w:rPr>
          <w:rFonts w:asciiTheme="majorBidi" w:hAnsiTheme="majorBidi" w:cstheme="majorBidi"/>
        </w:rPr>
      </w:pPr>
      <w:r w:rsidRPr="00D57F3D">
        <w:rPr>
          <w:rFonts w:asciiTheme="majorBidi" w:eastAsia="Times New Roman" w:hAnsiTheme="majorBidi" w:cstheme="majorBidi"/>
        </w:rPr>
        <w:t xml:space="preserve">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rsidR="00970E65" w:rsidRPr="00D57F3D" w:rsidRDefault="00970E65" w:rsidP="00970E65">
      <w:pPr>
        <w:tabs>
          <w:tab w:val="center" w:pos="1757"/>
        </w:tabs>
        <w:spacing w:after="259" w:line="249" w:lineRule="auto"/>
        <w:rPr>
          <w:rFonts w:asciiTheme="majorBidi" w:hAnsiTheme="majorBidi" w:cstheme="majorBidi"/>
        </w:rPr>
      </w:pPr>
      <w:r w:rsidRPr="00D57F3D">
        <w:rPr>
          <w:rFonts w:asciiTheme="majorBidi" w:eastAsia="Times New Roman" w:hAnsiTheme="majorBidi" w:cstheme="majorBidi"/>
        </w:rPr>
        <w:t xml:space="preserve">35.2 </w:t>
      </w:r>
      <w:r w:rsidRPr="00D57F3D">
        <w:rPr>
          <w:rFonts w:asciiTheme="majorBidi" w:eastAsia="Times New Roman" w:hAnsiTheme="majorBidi" w:cstheme="majorBidi"/>
        </w:rPr>
        <w:tab/>
        <w:t xml:space="preserve">Termination for Insolvency.  </w:t>
      </w:r>
    </w:p>
    <w:p w:rsidR="00970E65" w:rsidRPr="00D57F3D" w:rsidRDefault="00970E65" w:rsidP="00970E65">
      <w:pPr>
        <w:spacing w:after="203" w:line="249" w:lineRule="auto"/>
        <w:ind w:left="1100" w:hanging="542"/>
        <w:jc w:val="both"/>
        <w:rPr>
          <w:rFonts w:asciiTheme="majorBidi" w:hAnsiTheme="majorBidi" w:cstheme="majorBidi"/>
        </w:rPr>
      </w:pPr>
      <w:r w:rsidRPr="00D57F3D">
        <w:rPr>
          <w:rFonts w:asciiTheme="majorBidi" w:eastAsia="Times New Roman" w:hAnsiTheme="majorBidi" w:cstheme="majorBidi"/>
        </w:rPr>
        <w:t>(a)</w:t>
      </w:r>
      <w:r w:rsidRPr="00D57F3D">
        <w:rPr>
          <w:rFonts w:asciiTheme="majorBidi" w:eastAsia="Arial" w:hAnsiTheme="majorBidi" w:cstheme="majorBidi"/>
        </w:rPr>
        <w:t xml:space="preserve"> </w:t>
      </w:r>
      <w:r w:rsidRPr="00D57F3D">
        <w:rPr>
          <w:rFonts w:asciiTheme="majorBidi" w:eastAsia="Times New Roman" w:hAnsiTheme="majorBidi" w:cstheme="majorBidi"/>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p w:rsidR="00970E65" w:rsidRPr="00D57F3D" w:rsidRDefault="00970E65" w:rsidP="00970E65">
      <w:pPr>
        <w:tabs>
          <w:tab w:val="center" w:pos="1842"/>
        </w:tabs>
        <w:spacing w:after="262" w:line="249" w:lineRule="auto"/>
        <w:rPr>
          <w:rFonts w:asciiTheme="majorBidi" w:hAnsiTheme="majorBidi" w:cstheme="majorBidi"/>
        </w:rPr>
      </w:pPr>
      <w:r w:rsidRPr="00D57F3D">
        <w:rPr>
          <w:rFonts w:asciiTheme="majorBidi" w:eastAsia="Times New Roman" w:hAnsiTheme="majorBidi" w:cstheme="majorBidi"/>
        </w:rPr>
        <w:t xml:space="preserve">35.3 </w:t>
      </w:r>
      <w:r w:rsidRPr="00D57F3D">
        <w:rPr>
          <w:rFonts w:asciiTheme="majorBidi" w:eastAsia="Times New Roman" w:hAnsiTheme="majorBidi" w:cstheme="majorBidi"/>
        </w:rPr>
        <w:tab/>
        <w:t xml:space="preserve">Termination for Convenience. </w:t>
      </w:r>
    </w:p>
    <w:p w:rsidR="00970E65" w:rsidRPr="00D57F3D" w:rsidRDefault="00970E65" w:rsidP="00970E65">
      <w:pPr>
        <w:numPr>
          <w:ilvl w:val="0"/>
          <w:numId w:val="112"/>
        </w:numPr>
        <w:spacing w:after="257"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970E65" w:rsidRPr="00D57F3D" w:rsidRDefault="00970E65" w:rsidP="00970E65">
      <w:pPr>
        <w:numPr>
          <w:ilvl w:val="0"/>
          <w:numId w:val="112"/>
        </w:numPr>
        <w:spacing w:after="259" w:line="249" w:lineRule="auto"/>
        <w:ind w:hanging="542"/>
        <w:jc w:val="both"/>
        <w:rPr>
          <w:rFonts w:asciiTheme="majorBidi" w:hAnsiTheme="majorBidi" w:cstheme="majorBidi"/>
        </w:rPr>
      </w:pPr>
      <w:r w:rsidRPr="00D57F3D">
        <w:rPr>
          <w:rFonts w:asciiTheme="majorBidi" w:eastAsia="Times New Roman" w:hAnsiTheme="majorBidi" w:cstheme="majorBidi"/>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970E65" w:rsidRPr="00D57F3D" w:rsidRDefault="00970E65" w:rsidP="00970E65">
      <w:pPr>
        <w:numPr>
          <w:ilvl w:val="1"/>
          <w:numId w:val="112"/>
        </w:numPr>
        <w:spacing w:after="258" w:line="249" w:lineRule="auto"/>
        <w:ind w:hanging="508"/>
        <w:jc w:val="both"/>
        <w:rPr>
          <w:rFonts w:asciiTheme="majorBidi" w:hAnsiTheme="majorBidi" w:cstheme="majorBidi"/>
        </w:rPr>
      </w:pPr>
      <w:r w:rsidRPr="00D57F3D">
        <w:rPr>
          <w:rFonts w:asciiTheme="majorBidi" w:eastAsia="Times New Roman" w:hAnsiTheme="majorBidi" w:cstheme="majorBidi"/>
        </w:rPr>
        <w:t xml:space="preserve">to have any portion completed and delivered at the Contract terms and prices; and/or </w:t>
      </w:r>
    </w:p>
    <w:p w:rsidR="00970E65" w:rsidRPr="00D57F3D" w:rsidRDefault="00970E65" w:rsidP="00970E65">
      <w:pPr>
        <w:numPr>
          <w:ilvl w:val="1"/>
          <w:numId w:val="112"/>
        </w:numPr>
        <w:spacing w:after="180" w:line="249" w:lineRule="auto"/>
        <w:ind w:hanging="508"/>
        <w:jc w:val="both"/>
        <w:rPr>
          <w:rFonts w:asciiTheme="majorBidi" w:hAnsiTheme="majorBidi" w:cstheme="majorBidi"/>
        </w:rPr>
      </w:pPr>
      <w:r w:rsidRPr="00D57F3D">
        <w:rPr>
          <w:rFonts w:asciiTheme="majorBidi" w:eastAsia="Times New Roman" w:hAnsiTheme="majorBidi" w:cstheme="majorBidi"/>
        </w:rPr>
        <w:t xml:space="preserve">to cancel the remainder and pay to the Supplier an agreed amount for partially completed Goods and Related Services and for materials and parts previously procured by the Supplier. </w:t>
      </w:r>
    </w:p>
    <w:p w:rsidR="00970E65" w:rsidRPr="00D57F3D" w:rsidRDefault="00970E65" w:rsidP="00970E65">
      <w:pPr>
        <w:pStyle w:val="Heading3"/>
        <w:ind w:left="12"/>
        <w:rPr>
          <w:rFonts w:asciiTheme="majorBidi" w:hAnsiTheme="majorBidi"/>
        </w:rPr>
      </w:pPr>
      <w:bookmarkStart w:id="585" w:name="_Toc139324563"/>
      <w:r w:rsidRPr="00D57F3D">
        <w:rPr>
          <w:rFonts w:asciiTheme="majorBidi" w:hAnsiTheme="majorBidi"/>
        </w:rPr>
        <w:lastRenderedPageBreak/>
        <w:t>36.</w:t>
      </w:r>
      <w:r w:rsidRPr="00D57F3D">
        <w:rPr>
          <w:rFonts w:asciiTheme="majorBidi" w:eastAsia="Arial" w:hAnsiTheme="majorBidi"/>
        </w:rPr>
        <w:t xml:space="preserve"> </w:t>
      </w:r>
      <w:r w:rsidRPr="00D57F3D">
        <w:rPr>
          <w:rFonts w:asciiTheme="majorBidi" w:hAnsiTheme="majorBidi"/>
        </w:rPr>
        <w:t>Assignment</w:t>
      </w:r>
      <w:bookmarkEnd w:id="585"/>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hAnsiTheme="majorBidi" w:cstheme="majorBidi"/>
        </w:rPr>
      </w:pPr>
      <w:r w:rsidRPr="00D57F3D">
        <w:rPr>
          <w:rFonts w:asciiTheme="majorBidi" w:eastAsia="Times New Roman" w:hAnsiTheme="majorBidi" w:cstheme="majorBidi"/>
        </w:rPr>
        <w:t xml:space="preserve">36.1 Neither the Purchaser nor the Supplier shall assign, in whole or in part, their obligations under this Contract, except with prior written consent of the other party. </w:t>
      </w:r>
    </w:p>
    <w:p w:rsidR="00970E65" w:rsidRPr="00D57F3D" w:rsidRDefault="00970E65" w:rsidP="00970E65">
      <w:pPr>
        <w:pStyle w:val="Heading3"/>
        <w:ind w:left="12"/>
        <w:rPr>
          <w:rFonts w:asciiTheme="majorBidi" w:hAnsiTheme="majorBidi"/>
        </w:rPr>
      </w:pPr>
      <w:bookmarkStart w:id="586" w:name="_Toc139324564"/>
      <w:r w:rsidRPr="00D57F3D">
        <w:rPr>
          <w:rFonts w:asciiTheme="majorBidi" w:hAnsiTheme="majorBidi"/>
        </w:rPr>
        <w:t>37.</w:t>
      </w:r>
      <w:r w:rsidRPr="00D57F3D">
        <w:rPr>
          <w:rFonts w:asciiTheme="majorBidi" w:eastAsia="Arial" w:hAnsiTheme="majorBidi"/>
        </w:rPr>
        <w:t xml:space="preserve"> </w:t>
      </w:r>
      <w:r w:rsidRPr="00D57F3D">
        <w:rPr>
          <w:rFonts w:asciiTheme="majorBidi" w:hAnsiTheme="majorBidi"/>
        </w:rPr>
        <w:t>Export Restriction</w:t>
      </w:r>
      <w:bookmarkEnd w:id="586"/>
      <w:r w:rsidRPr="00D57F3D">
        <w:rPr>
          <w:rFonts w:asciiTheme="majorBidi" w:hAnsiTheme="majorBidi"/>
        </w:rPr>
        <w:t xml:space="preserve"> </w:t>
      </w:r>
    </w:p>
    <w:p w:rsidR="00970E65" w:rsidRPr="00D57F3D" w:rsidRDefault="00970E65" w:rsidP="00970E65">
      <w:pPr>
        <w:spacing w:after="180" w:line="249" w:lineRule="auto"/>
        <w:ind w:left="593" w:hanging="576"/>
        <w:jc w:val="both"/>
        <w:rPr>
          <w:rFonts w:asciiTheme="majorBidi" w:eastAsia="Times New Roman" w:hAnsiTheme="majorBidi" w:cstheme="majorBidi"/>
        </w:rPr>
      </w:pPr>
      <w:r w:rsidRPr="00D57F3D">
        <w:rPr>
          <w:rFonts w:asciiTheme="majorBidi" w:eastAsia="Times New Roman" w:hAnsiTheme="majorBidi" w:cstheme="majorBidi"/>
        </w:rPr>
        <w:t xml:space="preserve">37.1 Notwithstanding any obligation under the Contract to complete all export formalities, any export restrictions attributable to the Purchaser,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 </w:t>
      </w:r>
    </w:p>
    <w:p w:rsidR="00970E65" w:rsidRPr="00D57F3D" w:rsidRDefault="00970E65" w:rsidP="00970E65">
      <w:pPr>
        <w:rPr>
          <w:rFonts w:asciiTheme="majorBidi" w:eastAsia="Times New Roman" w:hAnsiTheme="majorBidi" w:cstheme="majorBidi"/>
        </w:rPr>
      </w:pPr>
      <w:r w:rsidRPr="00D57F3D">
        <w:rPr>
          <w:rFonts w:asciiTheme="majorBidi" w:eastAsia="Times New Roman" w:hAnsiTheme="majorBidi" w:cstheme="majorBidi"/>
        </w:rPr>
        <w:br w:type="page"/>
      </w:r>
    </w:p>
    <w:p w:rsidR="00970E65" w:rsidRPr="00D57F3D" w:rsidRDefault="00970E65" w:rsidP="00970E65">
      <w:pPr>
        <w:pStyle w:val="Heading2"/>
        <w:spacing w:after="87"/>
        <w:ind w:left="-5"/>
        <w:rPr>
          <w:rFonts w:asciiTheme="majorBidi" w:hAnsiTheme="majorBidi"/>
          <w:sz w:val="22"/>
          <w:szCs w:val="22"/>
        </w:rPr>
      </w:pPr>
      <w:bookmarkStart w:id="587" w:name="_Toc139324565"/>
      <w:r w:rsidRPr="00D57F3D">
        <w:rPr>
          <w:rFonts w:asciiTheme="majorBidi" w:hAnsiTheme="majorBidi"/>
          <w:sz w:val="22"/>
          <w:szCs w:val="22"/>
        </w:rPr>
        <w:lastRenderedPageBreak/>
        <w:t>Section VIII.  Contract Forms</w:t>
      </w:r>
      <w:bookmarkEnd w:id="587"/>
      <w:r w:rsidRPr="00D57F3D">
        <w:rPr>
          <w:rFonts w:asciiTheme="majorBidi" w:hAnsiTheme="majorBidi"/>
          <w:sz w:val="22"/>
          <w:szCs w:val="22"/>
        </w:rPr>
        <w:t xml:space="preserve"> </w:t>
      </w:r>
    </w:p>
    <w:p w:rsidR="00970E65" w:rsidRPr="00D57F3D" w:rsidRDefault="00970E65" w:rsidP="00970E65">
      <w:pPr>
        <w:pStyle w:val="Heading2"/>
        <w:spacing w:after="100"/>
        <w:ind w:left="-5"/>
        <w:rPr>
          <w:rFonts w:asciiTheme="majorBidi" w:hAnsiTheme="majorBidi"/>
          <w:sz w:val="22"/>
          <w:szCs w:val="22"/>
        </w:rPr>
      </w:pPr>
      <w:bookmarkStart w:id="588" w:name="_Toc139324567"/>
      <w:r w:rsidRPr="00D57F3D">
        <w:rPr>
          <w:rFonts w:asciiTheme="majorBidi" w:hAnsiTheme="majorBidi"/>
          <w:sz w:val="22"/>
          <w:szCs w:val="22"/>
        </w:rPr>
        <w:t>1. Contract Agreement</w:t>
      </w:r>
      <w:bookmarkEnd w:id="588"/>
      <w:r w:rsidRPr="00D57F3D">
        <w:rPr>
          <w:rFonts w:asciiTheme="majorBidi" w:hAnsiTheme="majorBidi"/>
          <w:sz w:val="22"/>
          <w:szCs w:val="22"/>
        </w:rPr>
        <w:t xml:space="preserve"> </w:t>
      </w:r>
    </w:p>
    <w:p w:rsidR="00970E65" w:rsidRPr="00D57F3D" w:rsidRDefault="00970E65" w:rsidP="00970E65">
      <w:pPr>
        <w:spacing w:after="84" w:line="265" w:lineRule="auto"/>
        <w:ind w:left="10" w:hanging="10"/>
        <w:rPr>
          <w:rFonts w:asciiTheme="majorBidi" w:hAnsiTheme="majorBidi" w:cstheme="majorBidi"/>
        </w:rPr>
      </w:pPr>
      <w:r w:rsidRPr="00D57F3D">
        <w:rPr>
          <w:rFonts w:asciiTheme="majorBidi" w:eastAsia="Times New Roman" w:hAnsiTheme="majorBidi" w:cstheme="majorBidi"/>
          <w:b/>
        </w:rPr>
        <w:t xml:space="preserve">Procurement Reference: </w:t>
      </w:r>
    </w:p>
    <w:p w:rsidR="00970E65" w:rsidRPr="00D57F3D" w:rsidRDefault="00970E65" w:rsidP="00970E65">
      <w:pPr>
        <w:spacing w:after="186"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THIS CONTRACT AGREEMENT is made </w:t>
      </w:r>
    </w:p>
    <w:p w:rsidR="00970E65" w:rsidRPr="00D57F3D" w:rsidRDefault="00970E65" w:rsidP="00970E65">
      <w:pPr>
        <w:tabs>
          <w:tab w:val="center" w:pos="3481"/>
        </w:tabs>
        <w:spacing w:after="172"/>
        <w:rPr>
          <w:rFonts w:asciiTheme="majorBidi" w:hAnsiTheme="majorBidi" w:cstheme="majorBidi"/>
        </w:rPr>
      </w:pPr>
      <w:r w:rsidRPr="00D57F3D">
        <w:rPr>
          <w:rFonts w:asciiTheme="majorBidi" w:eastAsia="Times New Roman" w:hAnsiTheme="majorBidi" w:cstheme="majorBidi"/>
        </w:rPr>
        <w:t xml:space="preserve"> </w:t>
      </w:r>
      <w:r w:rsidRPr="00D57F3D">
        <w:rPr>
          <w:rFonts w:asciiTheme="majorBidi" w:eastAsia="Times New Roman" w:hAnsiTheme="majorBidi" w:cstheme="majorBidi"/>
        </w:rPr>
        <w:tab/>
        <w:t xml:space="preserve">the </w:t>
      </w:r>
      <w:r w:rsidRPr="00D57F3D">
        <w:rPr>
          <w:rFonts w:asciiTheme="majorBidi" w:eastAsia="Times New Roman" w:hAnsiTheme="majorBidi" w:cstheme="majorBidi"/>
          <w:i/>
        </w:rPr>
        <w:t xml:space="preserve">[insert:  </w:t>
      </w:r>
      <w:r w:rsidRPr="00D57F3D">
        <w:rPr>
          <w:rFonts w:asciiTheme="majorBidi" w:eastAsia="Times New Roman" w:hAnsiTheme="majorBidi" w:cstheme="majorBidi"/>
          <w:b/>
          <w:i/>
        </w:rPr>
        <w:t>number</w:t>
      </w:r>
      <w:r w:rsidRPr="00D57F3D">
        <w:rPr>
          <w:rFonts w:asciiTheme="majorBidi" w:eastAsia="Times New Roman" w:hAnsiTheme="majorBidi" w:cstheme="majorBidi"/>
          <w:i/>
        </w:rPr>
        <w:t>]</w:t>
      </w:r>
      <w:r w:rsidRPr="00D57F3D">
        <w:rPr>
          <w:rFonts w:asciiTheme="majorBidi" w:eastAsia="Times New Roman" w:hAnsiTheme="majorBidi" w:cstheme="majorBidi"/>
        </w:rPr>
        <w:t xml:space="preserve"> day </w:t>
      </w:r>
      <w:proofErr w:type="gramStart"/>
      <w:r w:rsidRPr="00D57F3D">
        <w:rPr>
          <w:rFonts w:asciiTheme="majorBidi" w:eastAsia="Times New Roman" w:hAnsiTheme="majorBidi" w:cstheme="majorBidi"/>
        </w:rPr>
        <w:t xml:space="preserve">of  </w:t>
      </w:r>
      <w:r w:rsidRPr="00D57F3D">
        <w:rPr>
          <w:rFonts w:asciiTheme="majorBidi" w:eastAsia="Times New Roman" w:hAnsiTheme="majorBidi" w:cstheme="majorBidi"/>
          <w:i/>
        </w:rPr>
        <w:t>[</w:t>
      </w:r>
      <w:proofErr w:type="gramEnd"/>
      <w:r w:rsidRPr="00D57F3D">
        <w:rPr>
          <w:rFonts w:asciiTheme="majorBidi" w:eastAsia="Times New Roman" w:hAnsiTheme="majorBidi" w:cstheme="majorBidi"/>
          <w:i/>
        </w:rPr>
        <w:t xml:space="preserve">insert:  </w:t>
      </w:r>
      <w:r w:rsidRPr="00D57F3D">
        <w:rPr>
          <w:rFonts w:asciiTheme="majorBidi" w:eastAsia="Times New Roman" w:hAnsiTheme="majorBidi" w:cstheme="majorBidi"/>
          <w:b/>
          <w:i/>
        </w:rPr>
        <w:t>month</w:t>
      </w:r>
      <w:r w:rsidRPr="00D57F3D">
        <w:rPr>
          <w:rFonts w:asciiTheme="majorBidi" w:eastAsia="Times New Roman" w:hAnsiTheme="majorBidi" w:cstheme="majorBidi"/>
          <w:i/>
        </w:rPr>
        <w:t>]</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 xml:space="preserve">[insert:  </w:t>
      </w:r>
      <w:r w:rsidRPr="00D57F3D">
        <w:rPr>
          <w:rFonts w:asciiTheme="majorBidi" w:eastAsia="Times New Roman" w:hAnsiTheme="majorBidi" w:cstheme="majorBidi"/>
          <w:b/>
          <w:i/>
        </w:rPr>
        <w:t>year</w:t>
      </w:r>
      <w:r w:rsidRPr="00D57F3D">
        <w:rPr>
          <w:rFonts w:asciiTheme="majorBidi" w:eastAsia="Times New Roman" w:hAnsiTheme="majorBidi" w:cstheme="majorBidi"/>
          <w:i/>
        </w:rPr>
        <w:t>]</w:t>
      </w:r>
      <w:r w:rsidRPr="00D57F3D">
        <w:rPr>
          <w:rFonts w:asciiTheme="majorBidi" w:eastAsia="Times New Roman" w:hAnsiTheme="majorBidi" w:cstheme="majorBidi"/>
        </w:rPr>
        <w:t xml:space="preserve">. </w:t>
      </w:r>
    </w:p>
    <w:p w:rsidR="00970E65" w:rsidRPr="00D57F3D" w:rsidRDefault="00970E65" w:rsidP="00970E65">
      <w:pPr>
        <w:spacing w:after="174"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BETWEEN </w:t>
      </w:r>
    </w:p>
    <w:p w:rsidR="00970E65" w:rsidRPr="00D57F3D" w:rsidRDefault="00970E65" w:rsidP="00970E65">
      <w:pPr>
        <w:numPr>
          <w:ilvl w:val="0"/>
          <w:numId w:val="116"/>
        </w:numPr>
        <w:spacing w:after="207" w:line="249" w:lineRule="auto"/>
        <w:ind w:right="167" w:hanging="678"/>
        <w:jc w:val="both"/>
        <w:rPr>
          <w:rFonts w:asciiTheme="majorBidi" w:hAnsiTheme="majorBidi" w:cstheme="majorBidi"/>
        </w:rPr>
      </w:pPr>
      <w:r w:rsidRPr="00D57F3D">
        <w:rPr>
          <w:rFonts w:asciiTheme="majorBidi" w:eastAsia="Times New Roman" w:hAnsiTheme="majorBidi" w:cstheme="majorBidi"/>
        </w:rPr>
        <w:t>the Government of the Republic of Maldives through Ministry of Environment, Climate Change and Technology,</w:t>
      </w:r>
      <w:r w:rsidRPr="00D57F3D">
        <w:rPr>
          <w:rFonts w:asciiTheme="majorBidi" w:eastAsia="Times New Roman" w:hAnsiTheme="majorBidi" w:cstheme="majorBidi"/>
          <w:i/>
        </w:rPr>
        <w:t xml:space="preserve"> </w:t>
      </w:r>
      <w:r w:rsidRPr="00D57F3D">
        <w:rPr>
          <w:rFonts w:asciiTheme="majorBidi" w:eastAsia="Times New Roman" w:hAnsiTheme="majorBidi" w:cstheme="majorBidi"/>
        </w:rPr>
        <w:t xml:space="preserve">and having its principal place of business in </w:t>
      </w:r>
      <w:proofErr w:type="spellStart"/>
      <w:r w:rsidRPr="00D57F3D">
        <w:rPr>
          <w:rFonts w:asciiTheme="majorBidi" w:eastAsia="Times New Roman" w:hAnsiTheme="majorBidi" w:cstheme="majorBidi"/>
        </w:rPr>
        <w:t>Ameenee</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Magu</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Maafannu</w:t>
      </w:r>
      <w:proofErr w:type="spellEnd"/>
      <w:r w:rsidRPr="00D57F3D">
        <w:rPr>
          <w:rFonts w:asciiTheme="majorBidi" w:eastAsia="Times New Roman" w:hAnsiTheme="majorBidi" w:cstheme="majorBidi"/>
        </w:rPr>
        <w:t xml:space="preserve">, Male’, Republic of Maldives (hereinafter called “the Purchaser”), and </w:t>
      </w:r>
    </w:p>
    <w:p w:rsidR="00970E65" w:rsidRPr="00D57F3D" w:rsidRDefault="00970E65" w:rsidP="00970E65">
      <w:pPr>
        <w:numPr>
          <w:ilvl w:val="0"/>
          <w:numId w:val="116"/>
        </w:numPr>
        <w:spacing w:after="173" w:line="249" w:lineRule="auto"/>
        <w:ind w:right="167" w:hanging="678"/>
        <w:jc w:val="both"/>
        <w:rPr>
          <w:rFonts w:asciiTheme="majorBidi" w:hAnsiTheme="majorBidi" w:cstheme="majorBidi"/>
        </w:rPr>
      </w:pPr>
      <w:r w:rsidRPr="00D57F3D">
        <w:rPr>
          <w:rFonts w:asciiTheme="majorBidi" w:eastAsia="Times New Roman" w:hAnsiTheme="majorBidi" w:cstheme="majorBidi"/>
          <w:i/>
        </w:rPr>
        <w:t>[insert name of Supplier]</w:t>
      </w:r>
      <w:r w:rsidRPr="00D57F3D">
        <w:rPr>
          <w:rFonts w:asciiTheme="majorBidi" w:eastAsia="Times New Roman" w:hAnsiTheme="majorBidi" w:cstheme="majorBidi"/>
        </w:rPr>
        <w:t xml:space="preserve">, a corporation incorporated under the laws of </w:t>
      </w:r>
      <w:r w:rsidRPr="00D57F3D">
        <w:rPr>
          <w:rFonts w:asciiTheme="majorBidi" w:eastAsia="Times New Roman" w:hAnsiTheme="majorBidi" w:cstheme="majorBidi"/>
          <w:i/>
        </w:rPr>
        <w:t>[insert:  country of Supplier]</w:t>
      </w:r>
      <w:r w:rsidRPr="00D57F3D">
        <w:rPr>
          <w:rFonts w:asciiTheme="majorBidi" w:eastAsia="Times New Roman" w:hAnsiTheme="majorBidi" w:cstheme="majorBidi"/>
        </w:rPr>
        <w:t xml:space="preserve"> and having its principal place of business at </w:t>
      </w:r>
      <w:r w:rsidRPr="00D57F3D">
        <w:rPr>
          <w:rFonts w:asciiTheme="majorBidi" w:eastAsia="Times New Roman" w:hAnsiTheme="majorBidi" w:cstheme="majorBidi"/>
          <w:i/>
        </w:rPr>
        <w:t>[insert:  address of Supplier]</w:t>
      </w:r>
      <w:r w:rsidRPr="00D57F3D">
        <w:rPr>
          <w:rFonts w:asciiTheme="majorBidi" w:eastAsia="Times New Roman" w:hAnsiTheme="majorBidi" w:cstheme="majorBidi"/>
        </w:rPr>
        <w:t xml:space="preserve"> (hereinafter called “the Supplier”). </w:t>
      </w:r>
    </w:p>
    <w:p w:rsidR="00970E65" w:rsidRPr="00D57F3D" w:rsidRDefault="00970E65" w:rsidP="00970E65">
      <w:pPr>
        <w:spacing w:after="213" w:line="249" w:lineRule="auto"/>
        <w:ind w:left="-5" w:right="167" w:hanging="10"/>
        <w:jc w:val="both"/>
        <w:rPr>
          <w:rFonts w:asciiTheme="majorBidi" w:hAnsiTheme="majorBidi" w:cstheme="majorBidi"/>
        </w:rPr>
      </w:pPr>
      <w:r w:rsidRPr="00D57F3D">
        <w:rPr>
          <w:rFonts w:asciiTheme="majorBidi" w:eastAsia="Times New Roman" w:hAnsiTheme="majorBidi" w:cstheme="majorBidi"/>
        </w:rPr>
        <w:t xml:space="preserve">WHEREAS the Purchaser invited Bid s for certain Goods and ancillary services, viz., </w:t>
      </w:r>
      <w:r w:rsidRPr="00D57F3D">
        <w:rPr>
          <w:rFonts w:asciiTheme="majorBidi" w:eastAsia="Times New Roman" w:hAnsiTheme="majorBidi" w:cstheme="majorBidi"/>
          <w:i/>
        </w:rPr>
        <w:t>[insert brief description of Goods and Services]</w:t>
      </w:r>
      <w:r w:rsidRPr="00D57F3D">
        <w:rPr>
          <w:rFonts w:asciiTheme="majorBidi" w:eastAsia="Times New Roman" w:hAnsiTheme="majorBidi" w:cstheme="majorBidi"/>
        </w:rPr>
        <w:t xml:space="preserve"> and has accepted a Bid by the Supplier for the supply of those Goods and Services in the sum of </w:t>
      </w:r>
      <w:r w:rsidRPr="00D57F3D">
        <w:rPr>
          <w:rFonts w:asciiTheme="majorBidi" w:eastAsia="Times New Roman" w:hAnsiTheme="majorBidi" w:cstheme="majorBidi"/>
          <w:i/>
        </w:rPr>
        <w:t>[insert Contract Price in words and figures, expressed in the Contract currency(</w:t>
      </w:r>
      <w:proofErr w:type="spellStart"/>
      <w:r w:rsidRPr="00D57F3D">
        <w:rPr>
          <w:rFonts w:asciiTheme="majorBidi" w:eastAsia="Times New Roman" w:hAnsiTheme="majorBidi" w:cstheme="majorBidi"/>
          <w:i/>
        </w:rPr>
        <w:t>ies</w:t>
      </w:r>
      <w:proofErr w:type="spellEnd"/>
      <w:r w:rsidRPr="00D57F3D">
        <w:rPr>
          <w:rFonts w:asciiTheme="majorBidi" w:eastAsia="Times New Roman" w:hAnsiTheme="majorBidi" w:cstheme="majorBidi"/>
          <w:i/>
        </w:rPr>
        <w:t>)]</w:t>
      </w:r>
      <w:r w:rsidRPr="00D57F3D">
        <w:rPr>
          <w:rFonts w:asciiTheme="majorBidi" w:eastAsia="Times New Roman" w:hAnsiTheme="majorBidi" w:cstheme="majorBidi"/>
        </w:rPr>
        <w:t xml:space="preserve"> (hereinafter called “the Contract Price”). </w:t>
      </w:r>
    </w:p>
    <w:p w:rsidR="00970E65" w:rsidRPr="00D57F3D" w:rsidRDefault="00970E65" w:rsidP="00970E65">
      <w:pPr>
        <w:spacing w:after="213"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NOW THIS AGREEMENT WITNESSETH AS FOLLOWS: </w:t>
      </w:r>
    </w:p>
    <w:p w:rsidR="00970E65" w:rsidRPr="00D57F3D" w:rsidRDefault="00970E65" w:rsidP="00970E65">
      <w:pPr>
        <w:numPr>
          <w:ilvl w:val="0"/>
          <w:numId w:val="117"/>
        </w:numPr>
        <w:spacing w:after="215" w:line="249" w:lineRule="auto"/>
        <w:ind w:right="165" w:hanging="508"/>
        <w:jc w:val="both"/>
        <w:rPr>
          <w:rFonts w:asciiTheme="majorBidi" w:hAnsiTheme="majorBidi" w:cstheme="majorBidi"/>
        </w:rPr>
      </w:pPr>
      <w:r w:rsidRPr="00D57F3D">
        <w:rPr>
          <w:rFonts w:asciiTheme="majorBidi" w:eastAsia="Times New Roman" w:hAnsiTheme="majorBidi" w:cstheme="majorBidi"/>
        </w:rPr>
        <w:t xml:space="preserve">In this Agreement words and expressions shall have the same meanings as are respectively assigned to them in the Conditions of Contract referred to. </w:t>
      </w:r>
    </w:p>
    <w:p w:rsidR="00970E65" w:rsidRPr="00D57F3D" w:rsidRDefault="00970E65" w:rsidP="00970E65">
      <w:pPr>
        <w:numPr>
          <w:ilvl w:val="0"/>
          <w:numId w:val="117"/>
        </w:numPr>
        <w:spacing w:after="262" w:line="249" w:lineRule="auto"/>
        <w:ind w:right="165" w:hanging="508"/>
        <w:jc w:val="both"/>
        <w:rPr>
          <w:rFonts w:asciiTheme="majorBidi" w:hAnsiTheme="majorBidi" w:cstheme="majorBidi"/>
        </w:rPr>
      </w:pPr>
      <w:r w:rsidRPr="00D57F3D">
        <w:rPr>
          <w:rFonts w:asciiTheme="majorBidi" w:eastAsia="Times New Roman" w:hAnsiTheme="majorBidi" w:cstheme="majorBidi"/>
        </w:rPr>
        <w:t xml:space="preserve">The following documents shall constitute the Contract between the Purchaser and the Supplier, and each shall be read and construed as an integral part of the Contract: </w:t>
      </w:r>
    </w:p>
    <w:p w:rsidR="00970E65" w:rsidRPr="00D57F3D" w:rsidRDefault="00970E65" w:rsidP="00970E65">
      <w:pPr>
        <w:numPr>
          <w:ilvl w:val="1"/>
          <w:numId w:val="117"/>
        </w:numPr>
        <w:spacing w:after="153" w:line="249" w:lineRule="auto"/>
        <w:ind w:hanging="671"/>
        <w:jc w:val="both"/>
        <w:rPr>
          <w:rFonts w:asciiTheme="majorBidi" w:hAnsiTheme="majorBidi" w:cstheme="majorBidi"/>
        </w:rPr>
      </w:pPr>
      <w:r w:rsidRPr="00D57F3D">
        <w:rPr>
          <w:rFonts w:asciiTheme="majorBidi" w:eastAsia="Times New Roman" w:hAnsiTheme="majorBidi" w:cstheme="majorBidi"/>
        </w:rPr>
        <w:t xml:space="preserve">This Contract Agreement; </w:t>
      </w:r>
    </w:p>
    <w:p w:rsidR="00970E65" w:rsidRPr="00D57F3D" w:rsidRDefault="00970E65" w:rsidP="00970E65">
      <w:pPr>
        <w:numPr>
          <w:ilvl w:val="1"/>
          <w:numId w:val="117"/>
        </w:numPr>
        <w:spacing w:after="152" w:line="249" w:lineRule="auto"/>
        <w:ind w:hanging="671"/>
        <w:jc w:val="both"/>
        <w:rPr>
          <w:rFonts w:asciiTheme="majorBidi" w:hAnsiTheme="majorBidi" w:cstheme="majorBidi"/>
        </w:rPr>
      </w:pPr>
      <w:r w:rsidRPr="00D57F3D">
        <w:rPr>
          <w:rFonts w:asciiTheme="majorBidi" w:eastAsia="Times New Roman" w:hAnsiTheme="majorBidi" w:cstheme="majorBidi"/>
        </w:rPr>
        <w:t xml:space="preserve">Special Conditions of Contract; </w:t>
      </w:r>
    </w:p>
    <w:p w:rsidR="00970E65" w:rsidRPr="00D57F3D" w:rsidRDefault="00970E65" w:rsidP="00970E65">
      <w:pPr>
        <w:numPr>
          <w:ilvl w:val="1"/>
          <w:numId w:val="117"/>
        </w:numPr>
        <w:spacing w:after="154" w:line="249" w:lineRule="auto"/>
        <w:ind w:hanging="671"/>
        <w:jc w:val="both"/>
        <w:rPr>
          <w:rFonts w:asciiTheme="majorBidi" w:hAnsiTheme="majorBidi" w:cstheme="majorBidi"/>
        </w:rPr>
      </w:pPr>
      <w:r w:rsidRPr="00D57F3D">
        <w:rPr>
          <w:rFonts w:asciiTheme="majorBidi" w:eastAsia="Times New Roman" w:hAnsiTheme="majorBidi" w:cstheme="majorBidi"/>
        </w:rPr>
        <w:t xml:space="preserve">General Conditions of Contract; </w:t>
      </w:r>
    </w:p>
    <w:p w:rsidR="00970E65" w:rsidRPr="00D57F3D" w:rsidRDefault="00970E65" w:rsidP="00970E65">
      <w:pPr>
        <w:numPr>
          <w:ilvl w:val="1"/>
          <w:numId w:val="117"/>
        </w:numPr>
        <w:spacing w:after="150" w:line="249" w:lineRule="auto"/>
        <w:ind w:hanging="671"/>
        <w:jc w:val="both"/>
        <w:rPr>
          <w:rFonts w:asciiTheme="majorBidi" w:hAnsiTheme="majorBidi" w:cstheme="majorBidi"/>
        </w:rPr>
      </w:pPr>
      <w:r w:rsidRPr="00D57F3D">
        <w:rPr>
          <w:rFonts w:asciiTheme="majorBidi" w:eastAsia="Times New Roman" w:hAnsiTheme="majorBidi" w:cstheme="majorBidi"/>
        </w:rPr>
        <w:t xml:space="preserve">Technical Requirements (including Schedule of Requirements and Technical Specifications); </w:t>
      </w:r>
    </w:p>
    <w:p w:rsidR="00970E65" w:rsidRPr="00D57F3D" w:rsidRDefault="00970E65" w:rsidP="00970E65">
      <w:pPr>
        <w:numPr>
          <w:ilvl w:val="1"/>
          <w:numId w:val="117"/>
        </w:numPr>
        <w:spacing w:after="152" w:line="249" w:lineRule="auto"/>
        <w:ind w:hanging="671"/>
        <w:jc w:val="both"/>
        <w:rPr>
          <w:rFonts w:asciiTheme="majorBidi" w:hAnsiTheme="majorBidi" w:cstheme="majorBidi"/>
        </w:rPr>
      </w:pPr>
      <w:r w:rsidRPr="00D57F3D">
        <w:rPr>
          <w:rFonts w:asciiTheme="majorBidi" w:eastAsia="Times New Roman" w:hAnsiTheme="majorBidi" w:cstheme="majorBidi"/>
        </w:rPr>
        <w:t xml:space="preserve">The Supplier’s Bid and original Price Schedules; </w:t>
      </w:r>
    </w:p>
    <w:p w:rsidR="00970E65" w:rsidRPr="00D57F3D" w:rsidRDefault="00970E65" w:rsidP="00970E65">
      <w:pPr>
        <w:numPr>
          <w:ilvl w:val="1"/>
          <w:numId w:val="117"/>
        </w:numPr>
        <w:spacing w:after="107" w:line="249" w:lineRule="auto"/>
        <w:ind w:hanging="671"/>
        <w:jc w:val="both"/>
        <w:rPr>
          <w:rFonts w:asciiTheme="majorBidi" w:hAnsiTheme="majorBidi" w:cstheme="majorBidi"/>
        </w:rPr>
      </w:pPr>
      <w:r w:rsidRPr="00D57F3D">
        <w:rPr>
          <w:rFonts w:asciiTheme="majorBidi" w:eastAsia="Times New Roman" w:hAnsiTheme="majorBidi" w:cstheme="majorBidi"/>
        </w:rPr>
        <w:t xml:space="preserve">The Purchaser’s Letter of Acceptance; </w:t>
      </w:r>
    </w:p>
    <w:p w:rsidR="00970E65" w:rsidRPr="00D57F3D" w:rsidRDefault="00970E65" w:rsidP="00970E65">
      <w:pPr>
        <w:numPr>
          <w:ilvl w:val="0"/>
          <w:numId w:val="117"/>
        </w:numPr>
        <w:spacing w:after="217" w:line="249" w:lineRule="auto"/>
        <w:ind w:right="165" w:hanging="508"/>
        <w:jc w:val="both"/>
        <w:rPr>
          <w:rFonts w:asciiTheme="majorBidi" w:hAnsiTheme="majorBidi" w:cstheme="majorBidi"/>
        </w:rPr>
      </w:pPr>
      <w:r w:rsidRPr="00D57F3D">
        <w:rPr>
          <w:rFonts w:asciiTheme="majorBidi" w:eastAsia="Times New Roman" w:hAnsiTheme="majorBidi" w:cstheme="majorBidi"/>
        </w:rPr>
        <w:t xml:space="preserve">This Contract shall prevail over all other Contract documents. In the event of any discrepancy or inconsistency within the Contract documents, then the documents shall prevail in the order listed above. </w:t>
      </w:r>
    </w:p>
    <w:p w:rsidR="00970E65" w:rsidRPr="00D57F3D" w:rsidRDefault="00970E65" w:rsidP="00970E65">
      <w:pPr>
        <w:numPr>
          <w:ilvl w:val="0"/>
          <w:numId w:val="117"/>
        </w:numPr>
        <w:spacing w:after="10" w:line="249" w:lineRule="auto"/>
        <w:ind w:right="165" w:hanging="508"/>
        <w:jc w:val="both"/>
        <w:rPr>
          <w:rFonts w:asciiTheme="majorBidi" w:hAnsiTheme="majorBidi" w:cstheme="majorBidi"/>
        </w:rPr>
      </w:pPr>
      <w:r w:rsidRPr="00D57F3D">
        <w:rPr>
          <w:rFonts w:asciiTheme="majorBidi" w:eastAsia="Times New Roman" w:hAnsiTheme="majorBidi" w:cstheme="majorBidi"/>
        </w:rPr>
        <w:lastRenderedPageBreak/>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970E65" w:rsidRPr="00D57F3D" w:rsidRDefault="00970E65" w:rsidP="00970E65">
      <w:pPr>
        <w:numPr>
          <w:ilvl w:val="0"/>
          <w:numId w:val="117"/>
        </w:numPr>
        <w:spacing w:after="217" w:line="249" w:lineRule="auto"/>
        <w:ind w:right="165" w:hanging="508"/>
        <w:jc w:val="both"/>
        <w:rPr>
          <w:rFonts w:asciiTheme="majorBidi" w:hAnsiTheme="majorBidi" w:cstheme="majorBidi"/>
        </w:rPr>
      </w:pPr>
      <w:r w:rsidRPr="00D57F3D">
        <w:rPr>
          <w:rFonts w:asciiTheme="majorBidi" w:eastAsia="Times New Roman" w:hAnsiTheme="majorBidi" w:cstheme="majorBidi"/>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970E65" w:rsidRPr="00D57F3D" w:rsidRDefault="00970E65" w:rsidP="00970E65">
      <w:pPr>
        <w:spacing w:after="178" w:line="249" w:lineRule="auto"/>
        <w:ind w:left="-5" w:right="167" w:hanging="10"/>
        <w:jc w:val="both"/>
        <w:rPr>
          <w:rFonts w:asciiTheme="majorBidi" w:hAnsiTheme="majorBidi" w:cstheme="majorBidi"/>
        </w:rPr>
      </w:pPr>
      <w:r w:rsidRPr="00D57F3D">
        <w:rPr>
          <w:rFonts w:asciiTheme="majorBidi" w:eastAsia="Times New Roman" w:hAnsiTheme="majorBidi" w:cstheme="majorBidi"/>
        </w:rPr>
        <w:t xml:space="preserve">IN WITNESS whereof the parties hereto have caused this Agreement to be executed in accordance with the laws of Republic of Maldives on the day, month and year indicated above. </w:t>
      </w:r>
    </w:p>
    <w:p w:rsidR="00970E65" w:rsidRPr="00D57F3D" w:rsidRDefault="00970E65" w:rsidP="00970E65">
      <w:pPr>
        <w:pStyle w:val="Heading3"/>
        <w:spacing w:line="265" w:lineRule="auto"/>
        <w:ind w:left="10"/>
        <w:rPr>
          <w:rFonts w:asciiTheme="majorBidi" w:hAnsiTheme="majorBidi"/>
        </w:rPr>
      </w:pPr>
      <w:bookmarkStart w:id="589" w:name="_Toc139324568"/>
      <w:r w:rsidRPr="00D57F3D">
        <w:rPr>
          <w:rFonts w:asciiTheme="majorBidi" w:hAnsiTheme="majorBidi"/>
        </w:rPr>
        <w:t>For and on behalf of the Purchaser</w:t>
      </w:r>
      <w:bookmarkEnd w:id="589"/>
      <w:r w:rsidRPr="00D57F3D">
        <w:rPr>
          <w:rFonts w:asciiTheme="majorBidi" w:hAnsiTheme="majorBidi"/>
        </w:rPr>
        <w:t xml:space="preserve"> </w:t>
      </w:r>
    </w:p>
    <w:tbl>
      <w:tblPr>
        <w:tblStyle w:val="TableGrid0"/>
        <w:tblW w:w="8554" w:type="dxa"/>
        <w:tblInd w:w="-101" w:type="dxa"/>
        <w:tblCellMar>
          <w:bottom w:w="127" w:type="dxa"/>
          <w:right w:w="115" w:type="dxa"/>
        </w:tblCellMar>
        <w:tblLook w:val="04A0" w:firstRow="1" w:lastRow="0" w:firstColumn="1" w:lastColumn="0" w:noHBand="0" w:noVBand="1"/>
      </w:tblPr>
      <w:tblGrid>
        <w:gridCol w:w="2205"/>
        <w:gridCol w:w="6349"/>
      </w:tblGrid>
      <w:tr w:rsidR="00970E65" w:rsidRPr="00D57F3D" w:rsidTr="00F538D2">
        <w:trPr>
          <w:trHeight w:val="637"/>
        </w:trPr>
        <w:tc>
          <w:tcPr>
            <w:tcW w:w="2205" w:type="dxa"/>
            <w:tcBorders>
              <w:top w:val="double" w:sz="3" w:space="0" w:color="000000"/>
              <w:left w:val="double" w:sz="3" w:space="0" w:color="000000"/>
              <w:bottom w:val="nil"/>
              <w:right w:val="nil"/>
            </w:tcBorders>
            <w:shd w:val="clear" w:color="auto" w:fill="E0E0E0"/>
            <w:vAlign w:val="bottom"/>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Signed: </w:t>
            </w:r>
          </w:p>
        </w:tc>
        <w:tc>
          <w:tcPr>
            <w:tcW w:w="6350" w:type="dxa"/>
            <w:tcBorders>
              <w:top w:val="double" w:sz="3" w:space="0" w:color="000000"/>
              <w:left w:val="nil"/>
              <w:bottom w:val="nil"/>
              <w:right w:val="double" w:sz="4" w:space="0" w:color="000000"/>
            </w:tcBorders>
            <w:shd w:val="clear" w:color="auto" w:fill="E0E0E0"/>
            <w:vAlign w:val="bottom"/>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 </w:t>
            </w:r>
          </w:p>
        </w:tc>
      </w:tr>
      <w:tr w:rsidR="00970E65" w:rsidRPr="00D57F3D" w:rsidTr="00F538D2">
        <w:trPr>
          <w:trHeight w:val="959"/>
        </w:trPr>
        <w:tc>
          <w:tcPr>
            <w:tcW w:w="2205" w:type="dxa"/>
            <w:tcBorders>
              <w:top w:val="nil"/>
              <w:left w:val="double" w:sz="3" w:space="0" w:color="000000"/>
              <w:bottom w:val="double" w:sz="3" w:space="0" w:color="000000"/>
              <w:right w:val="nil"/>
            </w:tcBorders>
            <w:shd w:val="clear" w:color="auto" w:fill="E0E0E0"/>
            <w:vAlign w:val="center"/>
          </w:tcPr>
          <w:p w:rsidR="00970E65" w:rsidRPr="00D57F3D" w:rsidRDefault="00970E65" w:rsidP="00F538D2">
            <w:pPr>
              <w:spacing w:after="203"/>
              <w:ind w:left="101"/>
              <w:rPr>
                <w:rFonts w:asciiTheme="majorBidi" w:hAnsiTheme="majorBidi" w:cstheme="majorBidi"/>
              </w:rPr>
            </w:pPr>
            <w:r w:rsidRPr="00D57F3D">
              <w:rPr>
                <w:rFonts w:asciiTheme="majorBidi" w:eastAsia="Times New Roman" w:hAnsiTheme="majorBidi" w:cstheme="majorBidi"/>
              </w:rPr>
              <w:t xml:space="preserve">Name: </w:t>
            </w:r>
          </w:p>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In the capacity of: </w:t>
            </w:r>
          </w:p>
        </w:tc>
        <w:tc>
          <w:tcPr>
            <w:tcW w:w="6350" w:type="dxa"/>
            <w:tcBorders>
              <w:top w:val="nil"/>
              <w:left w:val="nil"/>
              <w:bottom w:val="double" w:sz="3" w:space="0" w:color="000000"/>
              <w:right w:val="double" w:sz="4" w:space="0" w:color="000000"/>
            </w:tcBorders>
            <w:shd w:val="clear" w:color="auto" w:fill="E0E0E0"/>
            <w:vAlign w:val="center"/>
          </w:tcPr>
          <w:p w:rsidR="00970E65" w:rsidRPr="00D57F3D" w:rsidRDefault="00970E65" w:rsidP="00F538D2">
            <w:pPr>
              <w:spacing w:after="204"/>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i/>
              </w:rPr>
              <w:t>[Title or other appropriate designation]</w:t>
            </w:r>
            <w:r w:rsidRPr="00D57F3D">
              <w:rPr>
                <w:rFonts w:asciiTheme="majorBidi" w:eastAsia="Times New Roman" w:hAnsiTheme="majorBidi" w:cstheme="majorBidi"/>
              </w:rPr>
              <w:t xml:space="preserve"> </w:t>
            </w:r>
          </w:p>
        </w:tc>
      </w:tr>
    </w:tbl>
    <w:p w:rsidR="00970E65" w:rsidRPr="00D57F3D" w:rsidRDefault="00970E65" w:rsidP="00970E65">
      <w:pPr>
        <w:spacing w:after="89"/>
        <w:rPr>
          <w:rFonts w:asciiTheme="majorBidi" w:hAnsiTheme="majorBidi" w:cstheme="majorBidi"/>
        </w:rPr>
      </w:pPr>
      <w:r w:rsidRPr="00D57F3D">
        <w:rPr>
          <w:rFonts w:asciiTheme="majorBidi" w:eastAsia="Times New Roman" w:hAnsiTheme="majorBidi" w:cstheme="majorBidi"/>
          <w:i/>
        </w:rPr>
        <w:t xml:space="preserve"> </w:t>
      </w:r>
    </w:p>
    <w:p w:rsidR="00970E65" w:rsidRPr="00D57F3D" w:rsidRDefault="00970E65" w:rsidP="00970E65">
      <w:pPr>
        <w:pStyle w:val="Heading3"/>
        <w:spacing w:line="265" w:lineRule="auto"/>
        <w:ind w:left="10"/>
        <w:rPr>
          <w:rFonts w:asciiTheme="majorBidi" w:hAnsiTheme="majorBidi"/>
        </w:rPr>
      </w:pPr>
      <w:bookmarkStart w:id="590" w:name="_Toc139324569"/>
      <w:r w:rsidRPr="00D57F3D">
        <w:rPr>
          <w:rFonts w:asciiTheme="majorBidi" w:hAnsiTheme="majorBidi"/>
        </w:rPr>
        <w:t>For and on behalf of the Supplier</w:t>
      </w:r>
      <w:bookmarkEnd w:id="590"/>
      <w:r w:rsidRPr="00D57F3D">
        <w:rPr>
          <w:rFonts w:asciiTheme="majorBidi" w:hAnsiTheme="majorBidi"/>
        </w:rPr>
        <w:t xml:space="preserve"> </w:t>
      </w:r>
    </w:p>
    <w:tbl>
      <w:tblPr>
        <w:tblStyle w:val="TableGrid0"/>
        <w:tblW w:w="8554" w:type="dxa"/>
        <w:tblInd w:w="-101" w:type="dxa"/>
        <w:tblCellMar>
          <w:top w:w="139" w:type="dxa"/>
          <w:bottom w:w="126" w:type="dxa"/>
          <w:right w:w="43" w:type="dxa"/>
        </w:tblCellMar>
        <w:tblLook w:val="04A0" w:firstRow="1" w:lastRow="0" w:firstColumn="1" w:lastColumn="0" w:noHBand="0" w:noVBand="1"/>
      </w:tblPr>
      <w:tblGrid>
        <w:gridCol w:w="2205"/>
        <w:gridCol w:w="6349"/>
      </w:tblGrid>
      <w:tr w:rsidR="00970E65" w:rsidRPr="00D57F3D" w:rsidTr="00F538D2">
        <w:trPr>
          <w:trHeight w:val="898"/>
        </w:trPr>
        <w:tc>
          <w:tcPr>
            <w:tcW w:w="2205" w:type="dxa"/>
            <w:tcBorders>
              <w:top w:val="double" w:sz="4" w:space="0" w:color="000000"/>
              <w:left w:val="double" w:sz="3" w:space="0" w:color="000000"/>
              <w:bottom w:val="nil"/>
              <w:right w:val="nil"/>
            </w:tcBorders>
            <w:shd w:val="clear" w:color="auto" w:fill="E0E0E0"/>
          </w:tcPr>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Signed: </w:t>
            </w:r>
          </w:p>
        </w:tc>
        <w:tc>
          <w:tcPr>
            <w:tcW w:w="6350" w:type="dxa"/>
            <w:tcBorders>
              <w:top w:val="double" w:sz="4" w:space="0" w:color="000000"/>
              <w:left w:val="nil"/>
              <w:bottom w:val="nil"/>
              <w:right w:val="double" w:sz="4" w:space="0" w:color="000000"/>
            </w:tcBorders>
            <w:shd w:val="clear" w:color="auto" w:fill="E0E0E0"/>
            <w:vAlign w:val="bottom"/>
          </w:tcPr>
          <w:p w:rsidR="00970E65" w:rsidRPr="00D57F3D" w:rsidRDefault="00970E65" w:rsidP="00F538D2">
            <w:pPr>
              <w:ind w:left="2032" w:hanging="2032"/>
              <w:jc w:val="both"/>
              <w:rPr>
                <w:rFonts w:asciiTheme="majorBidi" w:hAnsiTheme="majorBidi" w:cstheme="majorBidi"/>
              </w:rPr>
            </w:pPr>
            <w:r w:rsidRPr="00D57F3D">
              <w:rPr>
                <w:rFonts w:asciiTheme="majorBidi" w:eastAsia="Times New Roman" w:hAnsiTheme="majorBidi" w:cstheme="majorBidi"/>
              </w:rPr>
              <w:t>……………………</w:t>
            </w:r>
            <w:proofErr w:type="gramStart"/>
            <w:r w:rsidRPr="00D57F3D">
              <w:rPr>
                <w:rFonts w:asciiTheme="majorBidi" w:eastAsia="Times New Roman" w:hAnsiTheme="majorBidi" w:cstheme="majorBidi"/>
              </w:rPr>
              <w:t>…</w:t>
            </w:r>
            <w:r w:rsidRPr="00D57F3D">
              <w:rPr>
                <w:rFonts w:asciiTheme="majorBidi" w:eastAsia="Times New Roman" w:hAnsiTheme="majorBidi" w:cstheme="majorBidi"/>
                <w:i/>
              </w:rPr>
              <w:t>[</w:t>
            </w:r>
            <w:proofErr w:type="gramEnd"/>
            <w:r w:rsidRPr="00D57F3D">
              <w:rPr>
                <w:rFonts w:asciiTheme="majorBidi" w:eastAsia="Times New Roman" w:hAnsiTheme="majorBidi" w:cstheme="majorBidi"/>
                <w:i/>
              </w:rPr>
              <w:t>signature of authorized representative(s) of the Supplier]</w:t>
            </w:r>
            <w:r w:rsidRPr="00D57F3D">
              <w:rPr>
                <w:rFonts w:asciiTheme="majorBidi" w:eastAsia="Times New Roman" w:hAnsiTheme="majorBidi" w:cstheme="majorBidi"/>
              </w:rPr>
              <w:t xml:space="preserve"> </w:t>
            </w:r>
          </w:p>
        </w:tc>
      </w:tr>
      <w:tr w:rsidR="00970E65" w:rsidRPr="00D57F3D" w:rsidTr="00F538D2">
        <w:trPr>
          <w:trHeight w:val="958"/>
        </w:trPr>
        <w:tc>
          <w:tcPr>
            <w:tcW w:w="2205" w:type="dxa"/>
            <w:tcBorders>
              <w:top w:val="nil"/>
              <w:left w:val="double" w:sz="3" w:space="0" w:color="000000"/>
              <w:bottom w:val="double" w:sz="4" w:space="0" w:color="000000"/>
              <w:right w:val="nil"/>
            </w:tcBorders>
            <w:shd w:val="clear" w:color="auto" w:fill="E0E0E0"/>
            <w:vAlign w:val="center"/>
          </w:tcPr>
          <w:p w:rsidR="00970E65" w:rsidRPr="00D57F3D" w:rsidRDefault="00970E65" w:rsidP="00F538D2">
            <w:pPr>
              <w:spacing w:after="203"/>
              <w:ind w:left="101"/>
              <w:rPr>
                <w:rFonts w:asciiTheme="majorBidi" w:hAnsiTheme="majorBidi" w:cstheme="majorBidi"/>
              </w:rPr>
            </w:pPr>
            <w:r w:rsidRPr="00D57F3D">
              <w:rPr>
                <w:rFonts w:asciiTheme="majorBidi" w:eastAsia="Times New Roman" w:hAnsiTheme="majorBidi" w:cstheme="majorBidi"/>
              </w:rPr>
              <w:t xml:space="preserve">Name: </w:t>
            </w:r>
          </w:p>
          <w:p w:rsidR="00970E65" w:rsidRPr="00D57F3D" w:rsidRDefault="00970E65" w:rsidP="00F538D2">
            <w:pPr>
              <w:ind w:left="101"/>
              <w:rPr>
                <w:rFonts w:asciiTheme="majorBidi" w:hAnsiTheme="majorBidi" w:cstheme="majorBidi"/>
              </w:rPr>
            </w:pPr>
            <w:r w:rsidRPr="00D57F3D">
              <w:rPr>
                <w:rFonts w:asciiTheme="majorBidi" w:eastAsia="Times New Roman" w:hAnsiTheme="majorBidi" w:cstheme="majorBidi"/>
              </w:rPr>
              <w:t xml:space="preserve">In the capacity of: </w:t>
            </w:r>
          </w:p>
        </w:tc>
        <w:tc>
          <w:tcPr>
            <w:tcW w:w="6350" w:type="dxa"/>
            <w:tcBorders>
              <w:top w:val="nil"/>
              <w:left w:val="nil"/>
              <w:bottom w:val="double" w:sz="4" w:space="0" w:color="000000"/>
              <w:right w:val="double" w:sz="4" w:space="0" w:color="000000"/>
            </w:tcBorders>
            <w:shd w:val="clear" w:color="auto" w:fill="E0E0E0"/>
            <w:vAlign w:val="center"/>
          </w:tcPr>
          <w:p w:rsidR="00970E65" w:rsidRPr="00D57F3D" w:rsidRDefault="00970E65" w:rsidP="00F538D2">
            <w:pPr>
              <w:spacing w:after="205"/>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i/>
              </w:rPr>
              <w:t>[Title or other appropriate designation]</w:t>
            </w:r>
            <w:r w:rsidRPr="00D57F3D">
              <w:rPr>
                <w:rFonts w:asciiTheme="majorBidi" w:eastAsia="Times New Roman" w:hAnsiTheme="majorBidi" w:cstheme="majorBidi"/>
              </w:rPr>
              <w:t xml:space="preserve"> </w:t>
            </w:r>
          </w:p>
        </w:tc>
      </w:tr>
    </w:tbl>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rPr>
          <w:rFonts w:asciiTheme="majorBidi" w:eastAsia="Times New Roman" w:hAnsiTheme="majorBidi" w:cstheme="majorBidi"/>
          <w:b/>
        </w:rPr>
      </w:pPr>
      <w:r w:rsidRPr="00D57F3D">
        <w:rPr>
          <w:rFonts w:asciiTheme="majorBidi" w:hAnsiTheme="majorBidi" w:cstheme="majorBidi"/>
        </w:rPr>
        <w:br w:type="page"/>
      </w:r>
    </w:p>
    <w:p w:rsidR="00970E65" w:rsidRPr="00D57F3D" w:rsidRDefault="00970E65" w:rsidP="00970E65">
      <w:pPr>
        <w:pStyle w:val="Heading2"/>
        <w:spacing w:after="100"/>
        <w:ind w:left="-5"/>
        <w:rPr>
          <w:rFonts w:asciiTheme="majorBidi" w:hAnsiTheme="majorBidi"/>
          <w:sz w:val="22"/>
          <w:szCs w:val="22"/>
        </w:rPr>
      </w:pPr>
      <w:bookmarkStart w:id="591" w:name="_Toc139324570"/>
      <w:r w:rsidRPr="00D57F3D">
        <w:rPr>
          <w:rFonts w:asciiTheme="majorBidi" w:hAnsiTheme="majorBidi"/>
          <w:sz w:val="22"/>
          <w:szCs w:val="22"/>
        </w:rPr>
        <w:lastRenderedPageBreak/>
        <w:t>2. Performance Security</w:t>
      </w:r>
      <w:bookmarkEnd w:id="591"/>
      <w:r w:rsidRPr="00D57F3D">
        <w:rPr>
          <w:rFonts w:asciiTheme="majorBidi" w:hAnsiTheme="majorBidi"/>
          <w:sz w:val="22"/>
          <w:szCs w:val="22"/>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[The issuing bank, as requested by the successful Bidder, shall fill in this form in accordance with the instructions indicated]   </w:t>
      </w:r>
    </w:p>
    <w:p w:rsidR="00970E65" w:rsidRPr="00D57F3D" w:rsidRDefault="00970E65" w:rsidP="00970E65">
      <w:pPr>
        <w:spacing w:after="0"/>
        <w:rPr>
          <w:rFonts w:asciiTheme="majorBidi" w:eastAsia="Times New Roman"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Date: </w:t>
      </w:r>
      <w:r w:rsidRPr="00D57F3D">
        <w:rPr>
          <w:rFonts w:asciiTheme="majorBidi" w:eastAsia="Times New Roman" w:hAnsiTheme="majorBidi" w:cstheme="majorBidi"/>
          <w:i/>
        </w:rPr>
        <w:t>[insert date (as day, month, and year)]</w:t>
      </w: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Title of the procurement</w:t>
      </w:r>
      <w:proofErr w:type="gramStart"/>
      <w:r w:rsidRPr="00D57F3D">
        <w:rPr>
          <w:rFonts w:asciiTheme="majorBidi" w:eastAsia="Times New Roman" w:hAnsiTheme="majorBidi" w:cstheme="majorBidi"/>
        </w:rPr>
        <w:t>:</w:t>
      </w:r>
      <w:r w:rsidRPr="00D57F3D">
        <w:rPr>
          <w:rFonts w:asciiTheme="majorBidi" w:eastAsia="Times New Roman" w:hAnsiTheme="majorBidi" w:cstheme="majorBidi"/>
          <w:i/>
        </w:rPr>
        <w:t xml:space="preserve">  [</w:t>
      </w:r>
      <w:proofErr w:type="gramEnd"/>
      <w:r w:rsidRPr="00D57F3D">
        <w:rPr>
          <w:rFonts w:asciiTheme="majorBidi" w:eastAsia="Times New Roman" w:hAnsiTheme="majorBidi" w:cstheme="majorBidi"/>
          <w:i/>
        </w:rPr>
        <w:t>Insert general title of the procurement]</w:t>
      </w: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Procurement Reference No: </w:t>
      </w:r>
      <w:r w:rsidRPr="00D57F3D">
        <w:rPr>
          <w:rFonts w:asciiTheme="majorBidi" w:eastAsia="Times New Roman" w:hAnsiTheme="majorBidi" w:cstheme="majorBidi"/>
          <w:i/>
        </w:rPr>
        <w:t xml:space="preserve">[insert reference] </w:t>
      </w:r>
    </w:p>
    <w:p w:rsidR="00970E65" w:rsidRPr="00D57F3D" w:rsidRDefault="00970E65" w:rsidP="00970E65">
      <w:pPr>
        <w:spacing w:after="0"/>
        <w:rPr>
          <w:rFonts w:asciiTheme="majorBidi" w:eastAsia="Times New Roman" w:hAnsiTheme="majorBidi" w:cstheme="majorBidi"/>
        </w:rPr>
      </w:pPr>
    </w:p>
    <w:p w:rsidR="00970E65" w:rsidRPr="00D57F3D" w:rsidRDefault="00970E65" w:rsidP="00970E65">
      <w:pPr>
        <w:spacing w:after="179" w:line="248" w:lineRule="auto"/>
        <w:ind w:left="-5" w:hanging="10"/>
        <w:jc w:val="both"/>
        <w:rPr>
          <w:rFonts w:asciiTheme="majorBidi" w:hAnsiTheme="majorBidi" w:cstheme="majorBidi"/>
        </w:rPr>
      </w:pPr>
      <w:r w:rsidRPr="00D57F3D">
        <w:rPr>
          <w:rFonts w:asciiTheme="majorBidi" w:eastAsia="Times New Roman" w:hAnsiTheme="majorBidi" w:cstheme="majorBidi"/>
        </w:rPr>
        <w:t>Bank’s Branch or Office:</w:t>
      </w:r>
      <w:r w:rsidRPr="00D57F3D">
        <w:rPr>
          <w:rFonts w:asciiTheme="majorBidi" w:eastAsia="Times New Roman" w:hAnsiTheme="majorBidi" w:cstheme="majorBidi"/>
          <w:i/>
        </w:rPr>
        <w:t xml:space="preserve"> [insert complete name of Guarantor]</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 xml:space="preserve"> </w:t>
      </w:r>
    </w:p>
    <w:p w:rsidR="00970E65" w:rsidRPr="00D57F3D" w:rsidRDefault="00970E65" w:rsidP="00970E65">
      <w:pPr>
        <w:spacing w:after="176" w:line="248" w:lineRule="auto"/>
        <w:ind w:left="-5" w:hanging="10"/>
        <w:jc w:val="both"/>
        <w:rPr>
          <w:rFonts w:asciiTheme="majorBidi" w:hAnsiTheme="majorBidi" w:cstheme="majorBidi"/>
        </w:rPr>
      </w:pPr>
      <w:r w:rsidRPr="00D57F3D">
        <w:rPr>
          <w:rFonts w:asciiTheme="majorBidi" w:eastAsia="Times New Roman" w:hAnsiTheme="majorBidi" w:cstheme="majorBidi"/>
          <w:b/>
        </w:rPr>
        <w:t>Beneficiary:</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[insert complete name of Purchaser]</w:t>
      </w:r>
      <w:r w:rsidRPr="00D57F3D">
        <w:rPr>
          <w:rFonts w:asciiTheme="majorBidi" w:eastAsia="Times New Roman" w:hAnsiTheme="majorBidi" w:cstheme="majorBidi"/>
        </w:rPr>
        <w:t xml:space="preserve"> </w:t>
      </w:r>
    </w:p>
    <w:p w:rsidR="00970E65" w:rsidRPr="00D57F3D" w:rsidRDefault="00970E65" w:rsidP="00970E65">
      <w:pPr>
        <w:tabs>
          <w:tab w:val="center" w:pos="5909"/>
        </w:tabs>
        <w:spacing w:after="207" w:line="248" w:lineRule="auto"/>
        <w:ind w:left="-15"/>
        <w:rPr>
          <w:rFonts w:asciiTheme="majorBidi" w:hAnsiTheme="majorBidi" w:cstheme="majorBidi"/>
        </w:rPr>
      </w:pPr>
      <w:r w:rsidRPr="00D57F3D">
        <w:rPr>
          <w:rFonts w:asciiTheme="majorBidi" w:eastAsia="Times New Roman" w:hAnsiTheme="majorBidi" w:cstheme="majorBidi"/>
          <w:b/>
        </w:rPr>
        <w:t>PERFORMANCE GUARANTEE No.:</w:t>
      </w:r>
      <w:r w:rsidRPr="00D57F3D">
        <w:rPr>
          <w:rFonts w:asciiTheme="majorBidi" w:eastAsia="Times New Roman" w:hAnsiTheme="majorBidi" w:cstheme="majorBidi"/>
        </w:rPr>
        <w:t xml:space="preserve"> </w:t>
      </w:r>
      <w:r w:rsidRPr="00D57F3D">
        <w:rPr>
          <w:rFonts w:asciiTheme="majorBidi" w:eastAsia="Times New Roman" w:hAnsiTheme="majorBidi" w:cstheme="majorBidi"/>
        </w:rPr>
        <w:tab/>
      </w:r>
      <w:r w:rsidRPr="00D57F3D">
        <w:rPr>
          <w:rFonts w:asciiTheme="majorBidi" w:eastAsia="Times New Roman" w:hAnsiTheme="majorBidi" w:cstheme="majorBidi"/>
          <w:i/>
        </w:rPr>
        <w:t xml:space="preserve">[insert Performance Guarantee number] </w:t>
      </w:r>
    </w:p>
    <w:p w:rsidR="00970E65" w:rsidRPr="00D57F3D" w:rsidRDefault="00970E65" w:rsidP="00970E65">
      <w:pPr>
        <w:spacing w:after="176" w:line="249" w:lineRule="auto"/>
        <w:ind w:left="-5" w:right="166" w:hanging="10"/>
        <w:jc w:val="both"/>
        <w:rPr>
          <w:rFonts w:asciiTheme="majorBidi" w:hAnsiTheme="majorBidi" w:cstheme="majorBidi"/>
        </w:rPr>
      </w:pPr>
      <w:r w:rsidRPr="00D57F3D">
        <w:rPr>
          <w:rFonts w:asciiTheme="majorBidi" w:eastAsia="Times New Roman" w:hAnsiTheme="majorBidi" w:cstheme="majorBidi"/>
        </w:rPr>
        <w:t xml:space="preserve">We have been informed that </w:t>
      </w:r>
      <w:r w:rsidRPr="00D57F3D">
        <w:rPr>
          <w:rFonts w:asciiTheme="majorBidi" w:eastAsia="Times New Roman" w:hAnsiTheme="majorBidi" w:cstheme="majorBidi"/>
          <w:i/>
        </w:rPr>
        <w:t>[insert complete name of Supplier]</w:t>
      </w:r>
      <w:r w:rsidRPr="00D57F3D">
        <w:rPr>
          <w:rFonts w:asciiTheme="majorBidi" w:eastAsia="Times New Roman" w:hAnsiTheme="majorBidi" w:cstheme="majorBidi"/>
        </w:rPr>
        <w:t xml:space="preserve"> (hereinafter called "the Supplier") has entered into Contract No</w:t>
      </w:r>
      <w:r w:rsidRPr="00D57F3D">
        <w:rPr>
          <w:rFonts w:asciiTheme="majorBidi" w:eastAsia="Times New Roman" w:hAnsiTheme="majorBidi" w:cstheme="majorBidi"/>
          <w:i/>
        </w:rPr>
        <w:t>. [insert number]</w:t>
      </w:r>
      <w:r w:rsidRPr="00D57F3D">
        <w:rPr>
          <w:rFonts w:asciiTheme="majorBidi" w:eastAsia="Times New Roman" w:hAnsiTheme="majorBidi" w:cstheme="majorBidi"/>
        </w:rPr>
        <w:t xml:space="preserve"> dated </w:t>
      </w:r>
      <w:r w:rsidRPr="00D57F3D">
        <w:rPr>
          <w:rFonts w:asciiTheme="majorBidi" w:eastAsia="Times New Roman" w:hAnsiTheme="majorBidi" w:cstheme="majorBidi"/>
          <w:i/>
        </w:rPr>
        <w:t>[insert day and month], [insert year]</w:t>
      </w:r>
      <w:r w:rsidRPr="00D57F3D">
        <w:rPr>
          <w:rFonts w:asciiTheme="majorBidi" w:eastAsia="Times New Roman" w:hAnsiTheme="majorBidi" w:cstheme="majorBidi"/>
        </w:rPr>
        <w:t xml:space="preserve"> with you, for the supply of </w:t>
      </w:r>
      <w:r w:rsidRPr="00D57F3D">
        <w:rPr>
          <w:rFonts w:asciiTheme="majorBidi" w:eastAsia="Times New Roman" w:hAnsiTheme="majorBidi" w:cstheme="majorBidi"/>
          <w:i/>
        </w:rPr>
        <w:t>[description of Goods and related Services]</w:t>
      </w:r>
      <w:r w:rsidRPr="00D57F3D">
        <w:rPr>
          <w:rFonts w:asciiTheme="majorBidi" w:eastAsia="Times New Roman" w:hAnsiTheme="majorBidi" w:cstheme="majorBidi"/>
        </w:rPr>
        <w:t xml:space="preserve"> (hereinafter called "the Contract").  </w:t>
      </w:r>
    </w:p>
    <w:p w:rsidR="00970E65" w:rsidRPr="00D57F3D" w:rsidRDefault="00970E65" w:rsidP="00970E65">
      <w:pPr>
        <w:spacing w:after="177"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Furthermore, we understand that, according to the conditions of the Contract, a Performance Guarantee is required. </w:t>
      </w:r>
    </w:p>
    <w:p w:rsidR="00970E65" w:rsidRPr="00D57F3D" w:rsidRDefault="00970E65" w:rsidP="00970E65">
      <w:pPr>
        <w:spacing w:after="202" w:line="249" w:lineRule="auto"/>
        <w:ind w:left="-5" w:right="166" w:hanging="10"/>
        <w:jc w:val="both"/>
        <w:rPr>
          <w:rFonts w:asciiTheme="majorBidi" w:hAnsiTheme="majorBidi" w:cstheme="majorBidi"/>
        </w:rPr>
      </w:pPr>
      <w:r w:rsidRPr="00D57F3D">
        <w:rPr>
          <w:rFonts w:asciiTheme="majorBidi" w:eastAsia="Times New Roman" w:hAnsiTheme="majorBidi" w:cstheme="majorBidi"/>
        </w:rPr>
        <w:t xml:space="preserve">At the request of the Supplier, we hereby irrevocably undertake to pay you any sum(s) not exceeding </w:t>
      </w:r>
      <w:r w:rsidRPr="00D57F3D">
        <w:rPr>
          <w:rFonts w:asciiTheme="majorBidi" w:eastAsia="Times New Roman" w:hAnsiTheme="majorBidi" w:cstheme="majorBidi"/>
          <w:i/>
        </w:rPr>
        <w:t>[insert amount(s</w:t>
      </w:r>
      <w:r w:rsidRPr="00D57F3D">
        <w:rPr>
          <w:rFonts w:asciiTheme="majorBidi" w:eastAsia="Times New Roman" w:hAnsiTheme="majorBidi" w:cstheme="majorBidi"/>
          <w:i/>
          <w:vertAlign w:val="superscript"/>
        </w:rPr>
        <w:footnoteReference w:id="1"/>
      </w:r>
      <w:r w:rsidRPr="00D57F3D">
        <w:rPr>
          <w:rFonts w:asciiTheme="majorBidi" w:eastAsia="Times New Roman" w:hAnsiTheme="majorBidi" w:cstheme="majorBidi"/>
          <w:i/>
        </w:rPr>
        <w:t xml:space="preserve">) in figures and words] </w:t>
      </w:r>
      <w:r w:rsidRPr="00D57F3D">
        <w:rPr>
          <w:rFonts w:asciiTheme="majorBidi" w:eastAsia="Times New Roman" w:hAnsiTheme="majorBidi" w:cstheme="majorBidi"/>
        </w:rPr>
        <w:t xml:space="preserve">upon receipt by us of your first demand in writing declaring the Supplier to be in default under the Contract, without cavil or argument, or your needing to prove or to show grounds or reasons for your demand or the sum specified therein. </w:t>
      </w:r>
    </w:p>
    <w:p w:rsidR="00970E65" w:rsidRPr="00D57F3D" w:rsidRDefault="00970E65" w:rsidP="00970E65">
      <w:pPr>
        <w:spacing w:after="175" w:line="249" w:lineRule="auto"/>
        <w:ind w:left="-5" w:right="166" w:hanging="10"/>
        <w:jc w:val="both"/>
        <w:rPr>
          <w:rFonts w:asciiTheme="majorBidi" w:hAnsiTheme="majorBidi" w:cstheme="majorBidi"/>
        </w:rPr>
      </w:pPr>
      <w:r w:rsidRPr="00D57F3D">
        <w:rPr>
          <w:rFonts w:asciiTheme="majorBidi" w:eastAsia="Times New Roman" w:hAnsiTheme="majorBidi" w:cstheme="majorBidi"/>
        </w:rPr>
        <w:t xml:space="preserve">This Guarantee shall expire no later than the </w:t>
      </w:r>
      <w:r w:rsidRPr="00D57F3D">
        <w:rPr>
          <w:rFonts w:asciiTheme="majorBidi" w:eastAsia="Times New Roman" w:hAnsiTheme="majorBidi" w:cstheme="majorBidi"/>
          <w:i/>
        </w:rPr>
        <w:t>[insert number]</w:t>
      </w:r>
      <w:r w:rsidRPr="00D57F3D">
        <w:rPr>
          <w:rFonts w:asciiTheme="majorBidi" w:eastAsia="Times New Roman" w:hAnsiTheme="majorBidi" w:cstheme="majorBidi"/>
        </w:rPr>
        <w:t xml:space="preserve"> day of </w:t>
      </w:r>
      <w:r w:rsidRPr="00D57F3D">
        <w:rPr>
          <w:rFonts w:asciiTheme="majorBidi" w:eastAsia="Times New Roman" w:hAnsiTheme="majorBidi" w:cstheme="majorBidi"/>
          <w:i/>
        </w:rPr>
        <w:t>[insert month]</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[insert year]</w:t>
      </w:r>
      <w:r w:rsidRPr="00D57F3D">
        <w:rPr>
          <w:rFonts w:asciiTheme="majorBidi" w:eastAsia="Times New Roman" w:hAnsiTheme="majorBidi" w:cstheme="majorBidi"/>
        </w:rPr>
        <w:t>,</w:t>
      </w:r>
      <w:r w:rsidRPr="00D57F3D">
        <w:rPr>
          <w:rFonts w:asciiTheme="majorBidi" w:eastAsia="Times New Roman" w:hAnsiTheme="majorBidi" w:cstheme="majorBidi"/>
          <w:i/>
          <w:vertAlign w:val="superscript"/>
        </w:rPr>
        <w:footnoteReference w:id="2"/>
      </w:r>
      <w:r w:rsidRPr="00D57F3D">
        <w:rPr>
          <w:rFonts w:asciiTheme="majorBidi" w:eastAsia="Times New Roman" w:hAnsiTheme="majorBidi" w:cstheme="majorBidi"/>
        </w:rPr>
        <w:t xml:space="preserve"> and any demand for payment under it must be received by us at this office on or before that date.</w:t>
      </w:r>
      <w:r w:rsidRPr="00D57F3D">
        <w:rPr>
          <w:rFonts w:asciiTheme="majorBidi" w:eastAsia="Times New Roman" w:hAnsiTheme="majorBidi" w:cstheme="majorBidi"/>
          <w:i/>
        </w:rPr>
        <w:t xml:space="preserve"> </w:t>
      </w:r>
      <w:r w:rsidRPr="00D57F3D">
        <w:rPr>
          <w:rFonts w:asciiTheme="majorBidi" w:eastAsia="Times New Roman" w:hAnsiTheme="majorBidi" w:cstheme="majorBidi"/>
        </w:rPr>
        <w:t xml:space="preserve">We agree to a one-time extension of this Guarantee for a period not to exceed [six months] [one year], in response to the Purchaser’s written request for such extension, such request to be presented to us before the expiry of the Guarantee. </w:t>
      </w:r>
    </w:p>
    <w:p w:rsidR="00970E65" w:rsidRPr="00D57F3D" w:rsidRDefault="00970E65" w:rsidP="00970E65">
      <w:pPr>
        <w:spacing w:after="18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This guarantee is subject to the Uniform Rules for Demand Guarantees, ICC Publication No. 458, except that subparagraph (ii) of Sub-article 20(a) is hereby excluded.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 xml:space="preserve">[signatures of authorized representatives of the bank] </w:t>
      </w:r>
      <w:r w:rsidRPr="00D57F3D">
        <w:rPr>
          <w:rFonts w:asciiTheme="majorBidi" w:eastAsia="Times New Roman" w:hAnsiTheme="majorBidi" w:cstheme="majorBidi"/>
        </w:rPr>
        <w:t xml:space="preserve"> </w:t>
      </w:r>
    </w:p>
    <w:p w:rsidR="00970E65" w:rsidRPr="00D57F3D" w:rsidRDefault="00970E65" w:rsidP="00970E65">
      <w:pPr>
        <w:pStyle w:val="Heading2"/>
        <w:numPr>
          <w:ilvl w:val="0"/>
          <w:numId w:val="115"/>
        </w:numPr>
        <w:spacing w:after="100"/>
        <w:rPr>
          <w:rFonts w:asciiTheme="majorBidi" w:hAnsiTheme="majorBidi"/>
          <w:sz w:val="22"/>
          <w:szCs w:val="22"/>
        </w:rPr>
      </w:pPr>
      <w:bookmarkStart w:id="592" w:name="_Toc139324571"/>
      <w:r w:rsidRPr="00D57F3D">
        <w:rPr>
          <w:rFonts w:asciiTheme="majorBidi" w:hAnsiTheme="majorBidi"/>
          <w:sz w:val="22"/>
          <w:szCs w:val="22"/>
        </w:rPr>
        <w:lastRenderedPageBreak/>
        <w:t>Bank Guarantee for Advance Payment</w:t>
      </w:r>
      <w:bookmarkEnd w:id="592"/>
      <w:r w:rsidRPr="00D57F3D">
        <w:rPr>
          <w:rFonts w:asciiTheme="majorBidi" w:hAnsiTheme="majorBidi"/>
          <w:sz w:val="22"/>
          <w:szCs w:val="22"/>
        </w:rPr>
        <w:t xml:space="preserve">  </w:t>
      </w:r>
    </w:p>
    <w:p w:rsidR="00970E65" w:rsidRPr="00D57F3D" w:rsidRDefault="00970E65" w:rsidP="00970E65">
      <w:pPr>
        <w:spacing w:after="15" w:line="248" w:lineRule="auto"/>
        <w:ind w:left="-5" w:hanging="10"/>
        <w:jc w:val="both"/>
        <w:rPr>
          <w:rFonts w:asciiTheme="majorBidi" w:eastAsia="Times New Roman" w:hAnsiTheme="majorBidi" w:cstheme="majorBidi"/>
          <w:i/>
        </w:rPr>
      </w:pPr>
      <w:r w:rsidRPr="00D57F3D">
        <w:rPr>
          <w:rFonts w:asciiTheme="majorBidi" w:eastAsia="Times New Roman" w:hAnsiTheme="majorBidi" w:cstheme="majorBidi"/>
          <w:i/>
        </w:rPr>
        <w:t xml:space="preserve">[The bank, as requested by the successful Bidder, shall fill in this form in accordance with the instructions indicated.]  </w:t>
      </w:r>
    </w:p>
    <w:p w:rsidR="00970E65" w:rsidRPr="005A4B94" w:rsidRDefault="00970E65" w:rsidP="00970E65">
      <w:pPr>
        <w:spacing w:after="15" w:line="248" w:lineRule="auto"/>
        <w:ind w:left="-5" w:hanging="10"/>
        <w:jc w:val="both"/>
        <w:rPr>
          <w:rFonts w:asciiTheme="majorBidi" w:eastAsia="Times New Roman" w:hAnsiTheme="majorBidi" w:cstheme="majorBidi"/>
          <w:i/>
          <w:sz w:val="8"/>
          <w:szCs w:val="8"/>
        </w:rPr>
      </w:pP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 xml:space="preserve">Date: </w:t>
      </w:r>
      <w:r w:rsidRPr="00D57F3D">
        <w:rPr>
          <w:rFonts w:asciiTheme="majorBidi" w:eastAsia="Times New Roman" w:hAnsiTheme="majorBidi" w:cstheme="majorBidi"/>
          <w:i/>
        </w:rPr>
        <w:t>[insert date (as day, month, and year)]</w:t>
      </w:r>
      <w:r w:rsidRPr="00D57F3D">
        <w:rPr>
          <w:rFonts w:asciiTheme="majorBidi" w:eastAsia="Times New Roman" w:hAnsiTheme="majorBidi" w:cstheme="majorBidi"/>
        </w:rPr>
        <w:t xml:space="preserve">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rPr>
        <w:t>Title of the procurement</w:t>
      </w:r>
      <w:proofErr w:type="gramStart"/>
      <w:r w:rsidRPr="00D57F3D">
        <w:rPr>
          <w:rFonts w:asciiTheme="majorBidi" w:eastAsia="Times New Roman" w:hAnsiTheme="majorBidi" w:cstheme="majorBidi"/>
        </w:rPr>
        <w:t>:</w:t>
      </w:r>
      <w:r w:rsidRPr="00D57F3D">
        <w:rPr>
          <w:rFonts w:asciiTheme="majorBidi" w:eastAsia="Times New Roman" w:hAnsiTheme="majorBidi" w:cstheme="majorBidi"/>
          <w:i/>
        </w:rPr>
        <w:t xml:space="preserve">  [</w:t>
      </w:r>
      <w:proofErr w:type="gramEnd"/>
      <w:r w:rsidRPr="00D57F3D">
        <w:rPr>
          <w:rFonts w:asciiTheme="majorBidi" w:eastAsia="Times New Roman" w:hAnsiTheme="majorBidi" w:cstheme="majorBidi"/>
          <w:i/>
        </w:rPr>
        <w:t>Insert general title of the procurement]</w:t>
      </w:r>
      <w:r w:rsidRPr="00D57F3D">
        <w:rPr>
          <w:rFonts w:asciiTheme="majorBidi" w:eastAsia="Times New Roman" w:hAnsiTheme="majorBidi" w:cstheme="majorBidi"/>
        </w:rPr>
        <w:t xml:space="preserve">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Procurement Reference No: </w:t>
      </w:r>
      <w:r w:rsidRPr="00D57F3D">
        <w:rPr>
          <w:rFonts w:asciiTheme="majorBidi" w:eastAsia="Times New Roman" w:hAnsiTheme="majorBidi" w:cstheme="majorBidi"/>
          <w:i/>
        </w:rPr>
        <w:t xml:space="preserve">[insert reference] </w:t>
      </w:r>
    </w:p>
    <w:p w:rsidR="00970E65" w:rsidRPr="00D57F3D" w:rsidRDefault="00970E65" w:rsidP="00970E65">
      <w:pPr>
        <w:pStyle w:val="Heading3"/>
        <w:spacing w:after="129" w:line="259" w:lineRule="auto"/>
        <w:rPr>
          <w:rFonts w:asciiTheme="majorBidi" w:hAnsiTheme="majorBidi"/>
          <w:b w:val="0"/>
          <w:i/>
        </w:rPr>
      </w:pPr>
      <w:bookmarkStart w:id="593" w:name="_Toc139324572"/>
      <w:r w:rsidRPr="00D57F3D">
        <w:rPr>
          <w:rFonts w:asciiTheme="majorBidi" w:hAnsiTheme="majorBidi"/>
          <w:b w:val="0"/>
          <w:i/>
        </w:rPr>
        <w:t>[Issuing bank’s letterhead]</w:t>
      </w:r>
      <w:bookmarkEnd w:id="593"/>
      <w:r w:rsidRPr="00D57F3D">
        <w:rPr>
          <w:rFonts w:asciiTheme="majorBidi" w:hAnsiTheme="majorBidi"/>
          <w:b w:val="0"/>
          <w:i/>
        </w:rPr>
        <w:t xml:space="preserve">  </w:t>
      </w:r>
    </w:p>
    <w:p w:rsidR="00970E65" w:rsidRPr="00D57F3D" w:rsidRDefault="00970E65" w:rsidP="00970E65">
      <w:pPr>
        <w:spacing w:after="177" w:line="248" w:lineRule="auto"/>
        <w:ind w:left="-5" w:hanging="10"/>
        <w:jc w:val="both"/>
        <w:rPr>
          <w:rFonts w:asciiTheme="majorBidi" w:hAnsiTheme="majorBidi" w:cstheme="majorBidi"/>
        </w:rPr>
      </w:pPr>
      <w:r w:rsidRPr="00D57F3D">
        <w:rPr>
          <w:rFonts w:asciiTheme="majorBidi" w:eastAsia="Times New Roman" w:hAnsiTheme="majorBidi" w:cstheme="majorBidi"/>
          <w:b/>
        </w:rPr>
        <w:t>Beneficiary:</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[insert legal name and address of Purchaser]</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 xml:space="preserve"> </w:t>
      </w:r>
    </w:p>
    <w:p w:rsidR="00970E65" w:rsidRPr="00D57F3D" w:rsidRDefault="00970E65" w:rsidP="00970E65">
      <w:pPr>
        <w:spacing w:after="189" w:line="248" w:lineRule="auto"/>
        <w:ind w:left="-5" w:hanging="10"/>
        <w:jc w:val="both"/>
        <w:rPr>
          <w:rFonts w:asciiTheme="majorBidi" w:hAnsiTheme="majorBidi" w:cstheme="majorBidi"/>
        </w:rPr>
      </w:pPr>
      <w:r w:rsidRPr="00D57F3D">
        <w:rPr>
          <w:rFonts w:asciiTheme="majorBidi" w:eastAsia="Times New Roman" w:hAnsiTheme="majorBidi" w:cstheme="majorBidi"/>
          <w:b/>
        </w:rPr>
        <w:t>ADVANCE PAYMENT GUARANTEE No.:</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[insert Advance Payment Guarantee no.]</w:t>
      </w:r>
      <w:r w:rsidRPr="00D57F3D">
        <w:rPr>
          <w:rFonts w:asciiTheme="majorBidi" w:eastAsia="Times New Roman" w:hAnsiTheme="majorBidi" w:cstheme="majorBidi"/>
        </w:rPr>
        <w:t xml:space="preserve"> </w:t>
      </w:r>
    </w:p>
    <w:p w:rsidR="00970E65" w:rsidRPr="00D57F3D" w:rsidRDefault="00970E65" w:rsidP="00970E65">
      <w:pPr>
        <w:spacing w:after="175" w:line="249" w:lineRule="auto"/>
        <w:ind w:left="-5" w:right="167" w:hanging="10"/>
        <w:jc w:val="both"/>
        <w:rPr>
          <w:rFonts w:asciiTheme="majorBidi" w:hAnsiTheme="majorBidi" w:cstheme="majorBidi"/>
        </w:rPr>
      </w:pPr>
      <w:r w:rsidRPr="00D57F3D">
        <w:rPr>
          <w:rFonts w:asciiTheme="majorBidi" w:eastAsia="Times New Roman" w:hAnsiTheme="majorBidi" w:cstheme="majorBidi"/>
        </w:rPr>
        <w:t xml:space="preserve">We, </w:t>
      </w:r>
      <w:r w:rsidRPr="00D57F3D">
        <w:rPr>
          <w:rFonts w:asciiTheme="majorBidi" w:eastAsia="Times New Roman" w:hAnsiTheme="majorBidi" w:cstheme="majorBidi"/>
          <w:i/>
        </w:rPr>
        <w:t>[insert legal name and address of bank],</w:t>
      </w:r>
      <w:r w:rsidRPr="00D57F3D">
        <w:rPr>
          <w:rFonts w:asciiTheme="majorBidi" w:eastAsia="Times New Roman" w:hAnsiTheme="majorBidi" w:cstheme="majorBidi"/>
        </w:rPr>
        <w:t xml:space="preserve"> have been informed that </w:t>
      </w:r>
      <w:r w:rsidRPr="00D57F3D">
        <w:rPr>
          <w:rFonts w:asciiTheme="majorBidi" w:eastAsia="Times New Roman" w:hAnsiTheme="majorBidi" w:cstheme="majorBidi"/>
          <w:i/>
        </w:rPr>
        <w:t>[insert complete name and address of Supplier]</w:t>
      </w:r>
      <w:r w:rsidRPr="00D57F3D">
        <w:rPr>
          <w:rFonts w:asciiTheme="majorBidi" w:eastAsia="Times New Roman" w:hAnsiTheme="majorBidi" w:cstheme="majorBidi"/>
        </w:rPr>
        <w:t xml:space="preserve"> (hereinafter called "the Supplier") has entered into Contract No. </w:t>
      </w:r>
      <w:r w:rsidRPr="00D57F3D">
        <w:rPr>
          <w:rFonts w:asciiTheme="majorBidi" w:eastAsia="Times New Roman" w:hAnsiTheme="majorBidi" w:cstheme="majorBidi"/>
          <w:i/>
        </w:rPr>
        <w:t>[insert number]</w:t>
      </w:r>
      <w:r w:rsidRPr="00D57F3D">
        <w:rPr>
          <w:rFonts w:asciiTheme="majorBidi" w:eastAsia="Times New Roman" w:hAnsiTheme="majorBidi" w:cstheme="majorBidi"/>
        </w:rPr>
        <w:t xml:space="preserve"> dated </w:t>
      </w:r>
      <w:r w:rsidRPr="00D57F3D">
        <w:rPr>
          <w:rFonts w:asciiTheme="majorBidi" w:eastAsia="Times New Roman" w:hAnsiTheme="majorBidi" w:cstheme="majorBidi"/>
          <w:i/>
        </w:rPr>
        <w:t>[insert date of Agreement]</w:t>
      </w:r>
      <w:r w:rsidRPr="00D57F3D">
        <w:rPr>
          <w:rFonts w:asciiTheme="majorBidi" w:eastAsia="Times New Roman" w:hAnsiTheme="majorBidi" w:cstheme="majorBidi"/>
        </w:rPr>
        <w:t xml:space="preserve"> with you, for the supply of </w:t>
      </w:r>
      <w:r w:rsidRPr="00D57F3D">
        <w:rPr>
          <w:rFonts w:asciiTheme="majorBidi" w:eastAsia="Times New Roman" w:hAnsiTheme="majorBidi" w:cstheme="majorBidi"/>
          <w:i/>
        </w:rPr>
        <w:t xml:space="preserve">[insert types of Goods to be delivered] </w:t>
      </w:r>
      <w:r w:rsidRPr="00D57F3D">
        <w:rPr>
          <w:rFonts w:asciiTheme="majorBidi" w:eastAsia="Times New Roman" w:hAnsiTheme="majorBidi" w:cstheme="majorBidi"/>
        </w:rPr>
        <w:t xml:space="preserve">(hereinafter called "the Contract").  </w:t>
      </w:r>
    </w:p>
    <w:p w:rsidR="00970E65" w:rsidRPr="00D57F3D" w:rsidRDefault="00970E65" w:rsidP="00970E65">
      <w:pPr>
        <w:spacing w:after="178"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Furthermore, we understand that, according to the conditions of the Contract, an advance is to be made against an advance payment guarantee. </w:t>
      </w:r>
    </w:p>
    <w:p w:rsidR="00970E65" w:rsidRPr="00D57F3D" w:rsidRDefault="00970E65" w:rsidP="00970E65">
      <w:pPr>
        <w:spacing w:after="175" w:line="249" w:lineRule="auto"/>
        <w:ind w:left="-5" w:right="167" w:hanging="10"/>
        <w:jc w:val="both"/>
        <w:rPr>
          <w:rFonts w:asciiTheme="majorBidi" w:hAnsiTheme="majorBidi" w:cstheme="majorBidi"/>
        </w:rPr>
      </w:pPr>
      <w:r w:rsidRPr="00D57F3D">
        <w:rPr>
          <w:rFonts w:asciiTheme="majorBidi" w:eastAsia="Times New Roman" w:hAnsiTheme="majorBidi" w:cstheme="majorBidi"/>
        </w:rPr>
        <w:t xml:space="preserve">At the request of the Supplier, we hereby irrevocably undertake to pay you any sum or sums not exceeding in total an amount of </w:t>
      </w:r>
      <w:r w:rsidRPr="00D57F3D">
        <w:rPr>
          <w:rFonts w:asciiTheme="majorBidi" w:eastAsia="Times New Roman" w:hAnsiTheme="majorBidi" w:cstheme="majorBidi"/>
          <w:i/>
        </w:rPr>
        <w:t>[insert amount(s)</w:t>
      </w:r>
      <w:r w:rsidRPr="00D57F3D">
        <w:rPr>
          <w:rFonts w:asciiTheme="majorBidi" w:eastAsia="Times New Roman" w:hAnsiTheme="majorBidi" w:cstheme="majorBidi"/>
          <w:i/>
          <w:vertAlign w:val="superscript"/>
        </w:rPr>
        <w:footnoteReference w:id="3"/>
      </w:r>
      <w:r w:rsidRPr="00D57F3D">
        <w:rPr>
          <w:rFonts w:asciiTheme="majorBidi" w:eastAsia="Times New Roman" w:hAnsiTheme="majorBidi" w:cstheme="majorBidi"/>
          <w:i/>
        </w:rPr>
        <w:t xml:space="preserve"> in figures and words] </w:t>
      </w:r>
      <w:r w:rsidRPr="00D57F3D">
        <w:rPr>
          <w:rFonts w:asciiTheme="majorBidi" w:eastAsia="Times New Roman" w:hAnsiTheme="majorBidi" w:cstheme="majorBidi"/>
        </w:rPr>
        <w:t xml:space="preserve">upon receipt by us of your first demand in writing declaring that the Supplier is in breach of its obligation under the Contract because the Supplier used the advance payment for purposes other than toward delivery of the Goods.  </w:t>
      </w:r>
    </w:p>
    <w:p w:rsidR="00970E65" w:rsidRPr="00D57F3D" w:rsidRDefault="00970E65" w:rsidP="00970E65">
      <w:pPr>
        <w:spacing w:after="177" w:line="249" w:lineRule="auto"/>
        <w:ind w:left="-5" w:right="166" w:hanging="10"/>
        <w:jc w:val="both"/>
        <w:rPr>
          <w:rFonts w:asciiTheme="majorBidi" w:hAnsiTheme="majorBidi" w:cstheme="majorBidi"/>
        </w:rPr>
      </w:pPr>
      <w:r w:rsidRPr="00D57F3D">
        <w:rPr>
          <w:rFonts w:asciiTheme="majorBidi" w:eastAsia="Times New Roman" w:hAnsiTheme="majorBidi" w:cstheme="majorBidi"/>
        </w:rPr>
        <w:t xml:space="preserve">It is a condition for any claim and payment under this Guarantee to be made that the advance payment referred to above must have been received by the Supplier on its account </w:t>
      </w:r>
      <w:r w:rsidRPr="00D57F3D">
        <w:rPr>
          <w:rFonts w:asciiTheme="majorBidi" w:eastAsia="Times New Roman" w:hAnsiTheme="majorBidi" w:cstheme="majorBidi"/>
          <w:i/>
        </w:rPr>
        <w:t>[insert number</w:t>
      </w:r>
      <w:r w:rsidRPr="00D57F3D">
        <w:rPr>
          <w:rFonts w:asciiTheme="majorBidi" w:eastAsia="Times New Roman" w:hAnsiTheme="majorBidi" w:cstheme="majorBidi"/>
        </w:rPr>
        <w:t xml:space="preserve"> </w:t>
      </w:r>
      <w:r w:rsidRPr="00D57F3D">
        <w:rPr>
          <w:rFonts w:asciiTheme="majorBidi" w:eastAsia="Times New Roman" w:hAnsiTheme="majorBidi" w:cstheme="majorBidi"/>
          <w:i/>
        </w:rPr>
        <w:t xml:space="preserve">and domicile of the account] </w:t>
      </w:r>
    </w:p>
    <w:p w:rsidR="00970E65" w:rsidRPr="00D57F3D" w:rsidRDefault="00970E65" w:rsidP="00970E65">
      <w:pPr>
        <w:spacing w:after="176" w:line="249" w:lineRule="auto"/>
        <w:ind w:left="-5" w:right="167" w:hanging="10"/>
        <w:jc w:val="both"/>
        <w:rPr>
          <w:rFonts w:asciiTheme="majorBidi" w:hAnsiTheme="majorBidi" w:cstheme="majorBidi"/>
        </w:rPr>
      </w:pPr>
      <w:r w:rsidRPr="00D57F3D">
        <w:rPr>
          <w:rFonts w:asciiTheme="majorBidi" w:eastAsia="Times New Roman" w:hAnsiTheme="majorBidi" w:cstheme="majorBidi"/>
        </w:rPr>
        <w:t xml:space="preserve">This Guarantee shall remain valid and in full effect from the date of the advance payment received by the Supplier under the Contract until </w:t>
      </w:r>
      <w:r w:rsidRPr="00D57F3D">
        <w:rPr>
          <w:rFonts w:asciiTheme="majorBidi" w:eastAsia="Times New Roman" w:hAnsiTheme="majorBidi" w:cstheme="majorBidi"/>
          <w:i/>
        </w:rPr>
        <w:t>[insert date</w:t>
      </w:r>
      <w:r w:rsidRPr="00D57F3D">
        <w:rPr>
          <w:rFonts w:asciiTheme="majorBidi" w:eastAsia="Times New Roman" w:hAnsiTheme="majorBidi" w:cstheme="majorBidi"/>
          <w:i/>
          <w:vertAlign w:val="superscript"/>
        </w:rPr>
        <w:footnoteReference w:id="4"/>
      </w:r>
      <w:r w:rsidRPr="00D57F3D">
        <w:rPr>
          <w:rFonts w:asciiTheme="majorBidi" w:eastAsia="Times New Roman" w:hAnsiTheme="majorBidi" w:cstheme="majorBidi"/>
          <w:i/>
        </w:rPr>
        <w:t>].</w:t>
      </w:r>
      <w:r w:rsidRPr="00D57F3D">
        <w:rPr>
          <w:rFonts w:asciiTheme="majorBidi" w:eastAsia="Times New Roman" w:hAnsiTheme="majorBidi" w:cstheme="majorBidi"/>
          <w:b/>
        </w:rPr>
        <w:t xml:space="preserve">  </w:t>
      </w:r>
      <w:r w:rsidRPr="00D57F3D">
        <w:rPr>
          <w:rFonts w:asciiTheme="majorBidi" w:eastAsia="Times New Roman" w:hAnsiTheme="majorBidi" w:cstheme="majorBidi"/>
        </w:rPr>
        <w:t xml:space="preserve">We agree to a one-time extension of this Guarantee for a period not to exceed [six </w:t>
      </w:r>
      <w:proofErr w:type="gramStart"/>
      <w:r w:rsidRPr="00D57F3D">
        <w:rPr>
          <w:rFonts w:asciiTheme="majorBidi" w:eastAsia="Times New Roman" w:hAnsiTheme="majorBidi" w:cstheme="majorBidi"/>
        </w:rPr>
        <w:t>months][</w:t>
      </w:r>
      <w:proofErr w:type="gramEnd"/>
      <w:r w:rsidRPr="00D57F3D">
        <w:rPr>
          <w:rFonts w:asciiTheme="majorBidi" w:eastAsia="Times New Roman" w:hAnsiTheme="majorBidi" w:cstheme="majorBidi"/>
        </w:rPr>
        <w:t xml:space="preserve">one year], in response to the Purchaser’s written request for such extension, such request to be presented to us before the expiry of the Guarantee. </w:t>
      </w:r>
    </w:p>
    <w:p w:rsidR="00970E65" w:rsidRPr="00D57F3D" w:rsidRDefault="00970E65" w:rsidP="00970E65">
      <w:pPr>
        <w:spacing w:after="178"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This Guarantee is subject to the Uniform Rules for Demand Guarantees, ICC Publication No. 458. </w:t>
      </w:r>
    </w:p>
    <w:p w:rsidR="00970E65" w:rsidRPr="00D57F3D" w:rsidRDefault="00970E65" w:rsidP="00970E65">
      <w:pPr>
        <w:spacing w:after="10" w:line="249" w:lineRule="auto"/>
        <w:ind w:left="-5" w:hanging="10"/>
        <w:jc w:val="both"/>
        <w:rPr>
          <w:rFonts w:asciiTheme="majorBidi" w:hAnsiTheme="majorBidi" w:cstheme="majorBidi"/>
        </w:rPr>
      </w:pPr>
      <w:r w:rsidRPr="00D57F3D">
        <w:rPr>
          <w:rFonts w:asciiTheme="majorBidi" w:eastAsia="Times New Roman" w:hAnsiTheme="majorBidi" w:cstheme="majorBidi"/>
        </w:rPr>
        <w:t xml:space="preserve">_____________________  </w:t>
      </w:r>
    </w:p>
    <w:p w:rsidR="00970E65" w:rsidRPr="00D57F3D" w:rsidRDefault="00970E65" w:rsidP="00970E65">
      <w:pPr>
        <w:spacing w:after="15" w:line="248" w:lineRule="auto"/>
        <w:ind w:left="-5" w:hanging="10"/>
        <w:jc w:val="both"/>
        <w:rPr>
          <w:rFonts w:asciiTheme="majorBidi" w:hAnsiTheme="majorBidi" w:cstheme="majorBidi"/>
        </w:rPr>
      </w:pPr>
      <w:r w:rsidRPr="00D57F3D">
        <w:rPr>
          <w:rFonts w:asciiTheme="majorBidi" w:eastAsia="Times New Roman" w:hAnsiTheme="majorBidi" w:cstheme="majorBidi"/>
          <w:i/>
        </w:rPr>
        <w:t>[signature(s) of authorized representative(s) of the bank]</w:t>
      </w:r>
      <w:r w:rsidRPr="00D57F3D">
        <w:rPr>
          <w:rFonts w:asciiTheme="majorBidi" w:eastAsia="Times New Roman" w:hAnsiTheme="majorBidi" w:cstheme="majorBidi"/>
        </w:rPr>
        <w:t xml:space="preserve">  </w:t>
      </w:r>
    </w:p>
    <w:p w:rsidR="00970E65" w:rsidRPr="00D57F3D" w:rsidRDefault="00970E65" w:rsidP="00970E65">
      <w:pPr>
        <w:pStyle w:val="Heading2"/>
        <w:spacing w:after="87"/>
        <w:ind w:left="-5"/>
        <w:rPr>
          <w:rFonts w:asciiTheme="majorBidi" w:hAnsiTheme="majorBidi"/>
          <w:sz w:val="22"/>
          <w:szCs w:val="22"/>
        </w:rPr>
      </w:pPr>
      <w:bookmarkStart w:id="594" w:name="_Toc139324573"/>
      <w:r w:rsidRPr="00D57F3D">
        <w:rPr>
          <w:rFonts w:asciiTheme="majorBidi" w:hAnsiTheme="majorBidi"/>
          <w:sz w:val="22"/>
          <w:szCs w:val="22"/>
        </w:rPr>
        <w:lastRenderedPageBreak/>
        <w:t>Section IX.  Special Conditions of Contract</w:t>
      </w:r>
      <w:bookmarkEnd w:id="594"/>
      <w:r w:rsidRPr="00D57F3D">
        <w:rPr>
          <w:rFonts w:asciiTheme="majorBidi" w:hAnsiTheme="majorBidi"/>
          <w:sz w:val="22"/>
          <w:szCs w:val="22"/>
        </w:rPr>
        <w:t xml:space="preserve"> </w:t>
      </w:r>
    </w:p>
    <w:p w:rsidR="00970E65" w:rsidRPr="00D57F3D" w:rsidRDefault="00970E65" w:rsidP="00970E65">
      <w:pPr>
        <w:spacing w:after="118" w:line="249" w:lineRule="auto"/>
        <w:ind w:left="8" w:right="155" w:hanging="8"/>
        <w:jc w:val="both"/>
        <w:rPr>
          <w:rFonts w:asciiTheme="majorBidi" w:hAnsiTheme="majorBidi" w:cstheme="majorBidi"/>
        </w:rPr>
      </w:pPr>
      <w:r w:rsidRPr="00D57F3D">
        <w:rPr>
          <w:rFonts w:asciiTheme="majorBidi" w:eastAsia="Times New Roman" w:hAnsiTheme="majorBidi" w:cstheme="majorBidi"/>
        </w:rPr>
        <w:t>The following Special Conditions of Contract (SCC) shall supplement and / or amend the General Conditions of Contract (GCC).  Whenever there is a conflict, the provisions herein shall prevail over those in the GCC</w:t>
      </w:r>
      <w:r w:rsidRPr="00D57F3D">
        <w:rPr>
          <w:rFonts w:asciiTheme="majorBidi" w:eastAsia="Times New Roman" w:hAnsiTheme="majorBidi" w:cstheme="majorBidi"/>
          <w:i/>
        </w:rPr>
        <w:t xml:space="preserve">.  </w:t>
      </w:r>
    </w:p>
    <w:tbl>
      <w:tblPr>
        <w:tblStyle w:val="TableGrid0"/>
        <w:tblW w:w="8635" w:type="dxa"/>
        <w:tblInd w:w="-101" w:type="dxa"/>
        <w:tblCellMar>
          <w:top w:w="15" w:type="dxa"/>
          <w:left w:w="101" w:type="dxa"/>
          <w:right w:w="46" w:type="dxa"/>
        </w:tblCellMar>
        <w:tblLook w:val="04A0" w:firstRow="1" w:lastRow="0" w:firstColumn="1" w:lastColumn="0" w:noHBand="0" w:noVBand="1"/>
      </w:tblPr>
      <w:tblGrid>
        <w:gridCol w:w="1035"/>
        <w:gridCol w:w="2933"/>
        <w:gridCol w:w="4667"/>
      </w:tblGrid>
      <w:tr w:rsidR="00970E65" w:rsidRPr="00D57F3D" w:rsidTr="00F538D2">
        <w:trPr>
          <w:trHeight w:val="788"/>
        </w:trPr>
        <w:tc>
          <w:tcPr>
            <w:tcW w:w="1035" w:type="dxa"/>
            <w:tcBorders>
              <w:top w:val="double" w:sz="3" w:space="0" w:color="000000"/>
              <w:left w:val="double" w:sz="3" w:space="0" w:color="000000"/>
              <w:bottom w:val="double" w:sz="4" w:space="0" w:color="000000"/>
              <w:right w:val="single" w:sz="5" w:space="0" w:color="000000"/>
            </w:tcBorders>
            <w:shd w:val="clear" w:color="auto" w:fill="E0E0E0"/>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rPr>
              <w:t xml:space="preserve"> </w:t>
            </w:r>
          </w:p>
          <w:p w:rsidR="00970E65" w:rsidRPr="00D57F3D" w:rsidRDefault="00970E65" w:rsidP="00F538D2">
            <w:pPr>
              <w:rPr>
                <w:rFonts w:asciiTheme="majorBidi" w:hAnsiTheme="majorBidi" w:cstheme="majorBidi"/>
              </w:rPr>
            </w:pPr>
          </w:p>
        </w:tc>
        <w:tc>
          <w:tcPr>
            <w:tcW w:w="2933" w:type="dxa"/>
            <w:tcBorders>
              <w:top w:val="double" w:sz="3" w:space="0" w:color="000000"/>
              <w:left w:val="single" w:sz="5" w:space="0" w:color="000000"/>
              <w:bottom w:val="double" w:sz="4" w:space="0" w:color="000000"/>
              <w:right w:val="nil"/>
            </w:tcBorders>
            <w:shd w:val="clear" w:color="auto" w:fill="E0E0E0"/>
            <w:vAlign w:val="center"/>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Special Conditions </w:t>
            </w:r>
          </w:p>
        </w:tc>
        <w:tc>
          <w:tcPr>
            <w:tcW w:w="4667" w:type="dxa"/>
            <w:tcBorders>
              <w:top w:val="double" w:sz="3" w:space="0" w:color="000000"/>
              <w:left w:val="nil"/>
              <w:bottom w:val="double" w:sz="4" w:space="0" w:color="000000"/>
              <w:right w:val="double" w:sz="4" w:space="0" w:color="000000"/>
            </w:tcBorders>
            <w:shd w:val="clear" w:color="auto" w:fill="E0E0E0"/>
          </w:tcPr>
          <w:p w:rsidR="00970E65" w:rsidRPr="00D57F3D" w:rsidRDefault="00970E65" w:rsidP="00F538D2">
            <w:pPr>
              <w:rPr>
                <w:rFonts w:asciiTheme="majorBidi" w:hAnsiTheme="majorBidi" w:cstheme="majorBidi"/>
              </w:rPr>
            </w:pPr>
          </w:p>
        </w:tc>
      </w:tr>
      <w:tr w:rsidR="00970E65" w:rsidRPr="00D57F3D" w:rsidTr="00F538D2">
        <w:trPr>
          <w:trHeight w:val="975"/>
        </w:trPr>
        <w:tc>
          <w:tcPr>
            <w:tcW w:w="1035" w:type="dxa"/>
            <w:tcBorders>
              <w:top w:val="double" w:sz="4" w:space="0" w:color="000000"/>
              <w:left w:val="double" w:sz="3" w:space="0" w:color="000000"/>
              <w:bottom w:val="single" w:sz="6"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1.1(h) </w:t>
            </w:r>
          </w:p>
        </w:tc>
        <w:tc>
          <w:tcPr>
            <w:tcW w:w="2933" w:type="dxa"/>
            <w:tcBorders>
              <w:top w:val="double" w:sz="4" w:space="0" w:color="000000"/>
              <w:left w:val="single" w:sz="5" w:space="0" w:color="000000"/>
              <w:bottom w:val="single" w:sz="6" w:space="0" w:color="000000"/>
              <w:right w:val="single" w:sz="6"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The Purchaser is:  </w:t>
            </w:r>
          </w:p>
        </w:tc>
        <w:tc>
          <w:tcPr>
            <w:tcW w:w="4667" w:type="dxa"/>
            <w:tcBorders>
              <w:top w:val="double" w:sz="4" w:space="0" w:color="000000"/>
              <w:left w:val="single" w:sz="6" w:space="0" w:color="000000"/>
              <w:bottom w:val="single" w:sz="6" w:space="0" w:color="000000"/>
              <w:right w:val="double" w:sz="4"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Ministry of Ministry of Environment, Climate Change and Technology</w:t>
            </w:r>
          </w:p>
          <w:p w:rsidR="00970E65" w:rsidRPr="00D57F3D" w:rsidRDefault="00970E65" w:rsidP="00F538D2">
            <w:pPr>
              <w:ind w:left="1"/>
              <w:rPr>
                <w:rFonts w:asciiTheme="majorBidi" w:hAnsiTheme="majorBidi" w:cstheme="majorBidi"/>
              </w:rPr>
            </w:pPr>
            <w:proofErr w:type="spellStart"/>
            <w:r w:rsidRPr="00D57F3D">
              <w:rPr>
                <w:rFonts w:asciiTheme="majorBidi" w:eastAsia="Times New Roman" w:hAnsiTheme="majorBidi" w:cstheme="majorBidi"/>
              </w:rPr>
              <w:t>Ameenee</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Magu</w:t>
            </w:r>
            <w:proofErr w:type="spellEnd"/>
            <w:r w:rsidRPr="00D57F3D">
              <w:rPr>
                <w:rFonts w:asciiTheme="majorBidi" w:eastAsia="Times New Roman" w:hAnsiTheme="majorBidi" w:cstheme="majorBidi"/>
              </w:rPr>
              <w:t xml:space="preserve">  </w:t>
            </w:r>
          </w:p>
          <w:p w:rsidR="00970E65" w:rsidRPr="00D57F3D" w:rsidRDefault="00970E65" w:rsidP="00F538D2">
            <w:pPr>
              <w:ind w:left="1"/>
              <w:rPr>
                <w:rFonts w:asciiTheme="majorBidi" w:hAnsiTheme="majorBidi" w:cstheme="majorBidi"/>
              </w:rPr>
            </w:pPr>
            <w:proofErr w:type="spellStart"/>
            <w:r w:rsidRPr="00D57F3D">
              <w:rPr>
                <w:rFonts w:asciiTheme="majorBidi" w:eastAsia="Times New Roman" w:hAnsiTheme="majorBidi" w:cstheme="majorBidi"/>
              </w:rPr>
              <w:t>Maafannu</w:t>
            </w:r>
            <w:proofErr w:type="spellEnd"/>
            <w:r w:rsidRPr="00D57F3D">
              <w:rPr>
                <w:rFonts w:asciiTheme="majorBidi" w:eastAsia="Times New Roman" w:hAnsiTheme="majorBidi" w:cstheme="majorBidi"/>
              </w:rPr>
              <w:t xml:space="preserve">, Male'  </w:t>
            </w:r>
          </w:p>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Republic of Maldives </w:t>
            </w:r>
          </w:p>
        </w:tc>
      </w:tr>
      <w:tr w:rsidR="00970E65" w:rsidRPr="00D57F3D" w:rsidTr="00F538D2">
        <w:trPr>
          <w:trHeight w:val="267"/>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4.2 (b)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Interpretation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The version edition of Incoterms shall be 2012. </w:t>
            </w:r>
          </w:p>
        </w:tc>
      </w:tr>
      <w:tr w:rsidR="00970E65" w:rsidRPr="00D57F3D" w:rsidTr="00F538D2">
        <w:trPr>
          <w:trHeight w:val="359"/>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5.1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The language shall be: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English </w:t>
            </w:r>
          </w:p>
        </w:tc>
      </w:tr>
      <w:tr w:rsidR="00970E65" w:rsidRPr="00D57F3D" w:rsidTr="00F538D2">
        <w:trPr>
          <w:trHeight w:val="1868"/>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8.1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rPr>
              <w:t xml:space="preserve">For </w:t>
            </w:r>
            <w:r w:rsidRPr="00D57F3D">
              <w:rPr>
                <w:rFonts w:asciiTheme="majorBidi" w:eastAsia="Times New Roman" w:hAnsiTheme="majorBidi" w:cstheme="majorBidi"/>
                <w:u w:val="single" w:color="000000"/>
              </w:rPr>
              <w:t>notices</w:t>
            </w:r>
            <w:r w:rsidRPr="00D57F3D">
              <w:rPr>
                <w:rFonts w:asciiTheme="majorBidi" w:eastAsia="Times New Roman" w:hAnsiTheme="majorBidi" w:cstheme="majorBidi"/>
              </w:rPr>
              <w:t xml:space="preserve">, the Purchaser’s address shall be: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Ministry of Environment, Climate Change and Technology </w:t>
            </w:r>
          </w:p>
          <w:p w:rsidR="00970E65" w:rsidRPr="00D57F3D" w:rsidRDefault="00970E65" w:rsidP="00F538D2">
            <w:pPr>
              <w:ind w:left="1"/>
              <w:rPr>
                <w:rFonts w:asciiTheme="majorBidi" w:hAnsiTheme="majorBidi" w:cstheme="majorBidi"/>
              </w:rPr>
            </w:pPr>
            <w:proofErr w:type="spellStart"/>
            <w:r w:rsidRPr="00D57F3D">
              <w:rPr>
                <w:rFonts w:asciiTheme="majorBidi" w:eastAsia="Times New Roman" w:hAnsiTheme="majorBidi" w:cstheme="majorBidi"/>
              </w:rPr>
              <w:t>Ameenee</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Magu</w:t>
            </w:r>
            <w:proofErr w:type="spellEnd"/>
            <w:r w:rsidRPr="00D57F3D">
              <w:rPr>
                <w:rFonts w:asciiTheme="majorBidi" w:eastAsia="Times New Roman" w:hAnsiTheme="majorBidi" w:cstheme="majorBidi"/>
              </w:rPr>
              <w:t xml:space="preserve">, </w:t>
            </w:r>
            <w:proofErr w:type="spellStart"/>
            <w:r w:rsidRPr="00D57F3D">
              <w:rPr>
                <w:rFonts w:asciiTheme="majorBidi" w:eastAsia="Times New Roman" w:hAnsiTheme="majorBidi" w:cstheme="majorBidi"/>
              </w:rPr>
              <w:t>Maafannu</w:t>
            </w:r>
            <w:proofErr w:type="spellEnd"/>
            <w:r w:rsidRPr="00D57F3D">
              <w:rPr>
                <w:rFonts w:asciiTheme="majorBidi" w:eastAsia="Times New Roman" w:hAnsiTheme="majorBidi" w:cstheme="majorBidi"/>
              </w:rPr>
              <w:t xml:space="preserve"> </w:t>
            </w:r>
          </w:p>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Male', Republic of Maldives  </w:t>
            </w:r>
          </w:p>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Telephone:  00 960 3004300 </w:t>
            </w:r>
          </w:p>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 Fax:  00 960 3004301  </w:t>
            </w:r>
          </w:p>
        </w:tc>
      </w:tr>
      <w:tr w:rsidR="00970E65" w:rsidRPr="00D57F3D" w:rsidTr="00F538D2">
        <w:trPr>
          <w:trHeight w:val="440"/>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9.1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The governing law shall be: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The law of the Republic of Maldives.  </w:t>
            </w:r>
          </w:p>
        </w:tc>
      </w:tr>
      <w:tr w:rsidR="00970E65" w:rsidRPr="00D57F3D" w:rsidTr="00F538D2">
        <w:trPr>
          <w:trHeight w:val="1392"/>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10.2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ind w:right="56"/>
              <w:jc w:val="both"/>
              <w:rPr>
                <w:rFonts w:asciiTheme="majorBidi" w:hAnsiTheme="majorBidi" w:cstheme="majorBidi"/>
              </w:rPr>
            </w:pPr>
            <w:r w:rsidRPr="00D57F3D">
              <w:rPr>
                <w:rFonts w:asciiTheme="majorBidi" w:eastAsia="Times New Roman" w:hAnsiTheme="majorBidi" w:cstheme="majorBidi"/>
              </w:rPr>
              <w:t xml:space="preserve">The rules of procedure for arbitration proceedings pursuant to GCC Clause 10.2 shall be: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ind w:left="1" w:right="53"/>
              <w:jc w:val="both"/>
              <w:rPr>
                <w:rFonts w:asciiTheme="majorBidi" w:hAnsiTheme="majorBidi" w:cstheme="majorBidi"/>
              </w:rPr>
            </w:pPr>
            <w:r w:rsidRPr="00D57F3D">
              <w:rPr>
                <w:rFonts w:asciiTheme="majorBidi" w:eastAsia="Times New Roman" w:hAnsiTheme="majorBidi" w:cstheme="majorBidi"/>
              </w:rPr>
              <w:t xml:space="preserve">Any dispute between the Purchaser and a Supplier who is a national of the Purchaser’s country arising in connection with the present Contract shall be referred to adjudication or arbitration in accordance with the laws of the Republic of Maldives. </w:t>
            </w:r>
          </w:p>
        </w:tc>
      </w:tr>
      <w:tr w:rsidR="00970E65" w:rsidRPr="00D57F3D" w:rsidTr="00F538D2">
        <w:trPr>
          <w:trHeight w:val="1246"/>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t xml:space="preserve">13.1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jc w:val="both"/>
              <w:rPr>
                <w:rFonts w:asciiTheme="majorBidi" w:hAnsiTheme="majorBidi" w:cstheme="majorBidi"/>
              </w:rPr>
            </w:pPr>
            <w:r w:rsidRPr="00D57F3D">
              <w:rPr>
                <w:rFonts w:asciiTheme="majorBidi" w:eastAsia="Times New Roman" w:hAnsiTheme="majorBidi" w:cstheme="majorBidi"/>
              </w:rPr>
              <w:t xml:space="preserve">Details of Shipping and other documents to be furnished are: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spacing w:after="91"/>
              <w:ind w:left="1"/>
              <w:rPr>
                <w:rFonts w:asciiTheme="majorBidi" w:hAnsiTheme="majorBidi" w:cstheme="majorBidi"/>
              </w:rPr>
            </w:pPr>
            <w:r w:rsidRPr="00D57F3D">
              <w:rPr>
                <w:rFonts w:asciiTheme="majorBidi" w:eastAsia="Times New Roman" w:hAnsiTheme="majorBidi" w:cstheme="majorBidi"/>
                <w:b/>
              </w:rPr>
              <w:t xml:space="preserve">For Goods supplied from abroad: </w:t>
            </w:r>
          </w:p>
          <w:p w:rsidR="00970E65" w:rsidRPr="00D57F3D" w:rsidRDefault="00970E65" w:rsidP="00F538D2">
            <w:pPr>
              <w:spacing w:after="138" w:line="239" w:lineRule="auto"/>
              <w:ind w:left="1" w:right="51"/>
              <w:jc w:val="both"/>
              <w:rPr>
                <w:rFonts w:asciiTheme="majorBidi" w:hAnsiTheme="majorBidi" w:cstheme="majorBidi"/>
              </w:rPr>
            </w:pPr>
            <w:r w:rsidRPr="00D57F3D">
              <w:rPr>
                <w:rFonts w:asciiTheme="majorBidi" w:eastAsia="Times New Roman" w:hAnsiTheme="majorBidi" w:cstheme="majorBidi"/>
              </w:rPr>
              <w:t xml:space="preserve">Upon shipment, the Supplier shall notify the Purchaser and the insurance company in writing the full details of the shipment.  In the event of Goods sent by airfreight, the Supplier shall notify the Purchaser a minimum of forty-eight (48) hours ahead of dispatch, the name of the carrier, the flight number, the expected time of arrival, and the waybill number.  The Supplier shall send by email </w:t>
            </w:r>
            <w:r w:rsidRPr="00D57F3D">
              <w:rPr>
                <w:rFonts w:asciiTheme="majorBidi" w:eastAsia="Times New Roman" w:hAnsiTheme="majorBidi" w:cstheme="majorBidi"/>
              </w:rPr>
              <w:lastRenderedPageBreak/>
              <w:t xml:space="preserve">and courier the following documents to the Purchaser, with a copy to the insurance company: </w:t>
            </w:r>
          </w:p>
          <w:p w:rsidR="00970E65" w:rsidRPr="00D57F3D" w:rsidRDefault="00970E65" w:rsidP="00F538D2">
            <w:pPr>
              <w:tabs>
                <w:tab w:val="right" w:pos="4519"/>
              </w:tabs>
              <w:rPr>
                <w:rFonts w:asciiTheme="majorBidi" w:hAnsiTheme="majorBidi" w:cstheme="majorBidi"/>
              </w:rPr>
            </w:pPr>
            <w:r w:rsidRPr="00D57F3D">
              <w:rPr>
                <w:rFonts w:asciiTheme="majorBidi" w:eastAsia="Times New Roman" w:hAnsiTheme="majorBidi" w:cstheme="majorBidi"/>
              </w:rPr>
              <w:t>(</w:t>
            </w:r>
            <w:proofErr w:type="spellStart"/>
            <w:r w:rsidRPr="00D57F3D">
              <w:rPr>
                <w:rFonts w:asciiTheme="majorBidi" w:eastAsia="Times New Roman" w:hAnsiTheme="majorBidi" w:cstheme="majorBidi"/>
              </w:rPr>
              <w:t>i</w:t>
            </w:r>
            <w:proofErr w:type="spellEnd"/>
            <w:r w:rsidRPr="00D57F3D">
              <w:rPr>
                <w:rFonts w:asciiTheme="majorBidi" w:eastAsia="Times New Roman" w:hAnsiTheme="majorBidi" w:cstheme="majorBidi"/>
              </w:rPr>
              <w:t xml:space="preserve">) one </w:t>
            </w:r>
            <w:proofErr w:type="gramStart"/>
            <w:r w:rsidRPr="00D57F3D">
              <w:rPr>
                <w:rFonts w:asciiTheme="majorBidi" w:eastAsia="Times New Roman" w:hAnsiTheme="majorBidi" w:cstheme="majorBidi"/>
              </w:rPr>
              <w:t>originals</w:t>
            </w:r>
            <w:proofErr w:type="gramEnd"/>
            <w:r w:rsidRPr="00D57F3D">
              <w:rPr>
                <w:rFonts w:asciiTheme="majorBidi" w:eastAsia="Times New Roman" w:hAnsiTheme="majorBidi" w:cstheme="majorBidi"/>
              </w:rPr>
              <w:t xml:space="preserve"> and two copies of the Supplier’s invoice, showing the Purchaser as the consignee; the Contract number, Goods description, quantity, unit price, and total amount. Invoices must be signed in original;</w:t>
            </w:r>
          </w:p>
        </w:tc>
      </w:tr>
    </w:tbl>
    <w:p w:rsidR="00970E65" w:rsidRPr="00D57F3D" w:rsidRDefault="00970E65" w:rsidP="00970E65">
      <w:pPr>
        <w:spacing w:after="0"/>
        <w:ind w:left="-2014" w:right="10535"/>
        <w:rPr>
          <w:rFonts w:asciiTheme="majorBidi" w:hAnsiTheme="majorBidi" w:cstheme="majorBidi"/>
        </w:rPr>
      </w:pPr>
    </w:p>
    <w:tbl>
      <w:tblPr>
        <w:tblStyle w:val="TableGrid0"/>
        <w:tblW w:w="8635" w:type="dxa"/>
        <w:tblInd w:w="-101" w:type="dxa"/>
        <w:tblCellMar>
          <w:top w:w="64" w:type="dxa"/>
          <w:left w:w="101" w:type="dxa"/>
          <w:right w:w="46" w:type="dxa"/>
        </w:tblCellMar>
        <w:tblLook w:val="04A0" w:firstRow="1" w:lastRow="0" w:firstColumn="1" w:lastColumn="0" w:noHBand="0" w:noVBand="1"/>
      </w:tblPr>
      <w:tblGrid>
        <w:gridCol w:w="1035"/>
        <w:gridCol w:w="2933"/>
        <w:gridCol w:w="4667"/>
      </w:tblGrid>
      <w:tr w:rsidR="00970E65" w:rsidRPr="00D57F3D" w:rsidTr="00F538D2">
        <w:trPr>
          <w:trHeight w:val="5869"/>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hAnsiTheme="majorBidi" w:cstheme="majorBidi"/>
              </w:rPr>
            </w:pP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hAnsiTheme="majorBidi" w:cstheme="majorBidi"/>
              </w:rPr>
            </w:pP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970E65">
            <w:pPr>
              <w:numPr>
                <w:ilvl w:val="0"/>
                <w:numId w:val="113"/>
              </w:numPr>
              <w:spacing w:after="114" w:line="239" w:lineRule="auto"/>
              <w:ind w:right="53" w:hanging="533"/>
              <w:jc w:val="both"/>
              <w:rPr>
                <w:rFonts w:asciiTheme="majorBidi" w:hAnsiTheme="majorBidi" w:cstheme="majorBidi"/>
              </w:rPr>
            </w:pPr>
            <w:r w:rsidRPr="00D57F3D">
              <w:rPr>
                <w:rFonts w:asciiTheme="majorBidi" w:eastAsia="Times New Roman" w:hAnsiTheme="majorBidi" w:cstheme="majorBidi"/>
              </w:rPr>
              <w:t xml:space="preserve">one original and two copies of the negotiable, clean, on-board through bill of lading marked “freight prepaid” and showing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 </w:t>
            </w:r>
          </w:p>
          <w:p w:rsidR="00970E65" w:rsidRPr="00D57F3D" w:rsidRDefault="00970E65" w:rsidP="00970E65">
            <w:pPr>
              <w:numPr>
                <w:ilvl w:val="0"/>
                <w:numId w:val="113"/>
              </w:numPr>
              <w:spacing w:after="114" w:line="238" w:lineRule="auto"/>
              <w:ind w:right="53" w:hanging="533"/>
              <w:jc w:val="both"/>
              <w:rPr>
                <w:rFonts w:asciiTheme="majorBidi" w:hAnsiTheme="majorBidi" w:cstheme="majorBidi"/>
              </w:rPr>
            </w:pPr>
            <w:r w:rsidRPr="00D57F3D">
              <w:rPr>
                <w:rFonts w:asciiTheme="majorBidi" w:eastAsia="Times New Roman" w:hAnsiTheme="majorBidi" w:cstheme="majorBidi"/>
              </w:rPr>
              <w:t xml:space="preserve">two copies of the packing list identifying contents of each package; </w:t>
            </w:r>
          </w:p>
          <w:p w:rsidR="00970E65" w:rsidRPr="00D57F3D" w:rsidRDefault="00970E65" w:rsidP="00970E65">
            <w:pPr>
              <w:numPr>
                <w:ilvl w:val="0"/>
                <w:numId w:val="113"/>
              </w:numPr>
              <w:spacing w:after="115" w:line="237" w:lineRule="auto"/>
              <w:ind w:right="53" w:hanging="533"/>
              <w:jc w:val="both"/>
              <w:rPr>
                <w:rFonts w:asciiTheme="majorBidi" w:hAnsiTheme="majorBidi" w:cstheme="majorBidi"/>
              </w:rPr>
            </w:pPr>
            <w:r w:rsidRPr="00D57F3D">
              <w:rPr>
                <w:rFonts w:asciiTheme="majorBidi" w:eastAsia="Times New Roman" w:hAnsiTheme="majorBidi" w:cstheme="majorBidi"/>
              </w:rPr>
              <w:t xml:space="preserve">copy of the Insurance Certificate, showing the Purchaser as the beneficiary; </w:t>
            </w:r>
          </w:p>
          <w:p w:rsidR="00970E65" w:rsidRPr="00D57F3D" w:rsidRDefault="00970E65" w:rsidP="00970E65">
            <w:pPr>
              <w:numPr>
                <w:ilvl w:val="0"/>
                <w:numId w:val="113"/>
              </w:numPr>
              <w:spacing w:after="113" w:line="239" w:lineRule="auto"/>
              <w:ind w:right="53" w:hanging="533"/>
              <w:jc w:val="both"/>
              <w:rPr>
                <w:rFonts w:asciiTheme="majorBidi" w:hAnsiTheme="majorBidi" w:cstheme="majorBidi"/>
              </w:rPr>
            </w:pPr>
            <w:r w:rsidRPr="00D57F3D">
              <w:rPr>
                <w:rFonts w:asciiTheme="majorBidi" w:eastAsia="Times New Roman" w:hAnsiTheme="majorBidi" w:cstheme="majorBidi"/>
              </w:rPr>
              <w:t xml:space="preserve">one original of the manufacturer’s or Supplier’s Warranty Certificate covering all items supplied; </w:t>
            </w:r>
          </w:p>
          <w:p w:rsidR="00970E65" w:rsidRPr="00D57F3D" w:rsidRDefault="00970E65" w:rsidP="00970E65">
            <w:pPr>
              <w:numPr>
                <w:ilvl w:val="0"/>
                <w:numId w:val="113"/>
              </w:numPr>
              <w:spacing w:after="55" w:line="295" w:lineRule="auto"/>
              <w:ind w:right="53" w:hanging="533"/>
              <w:jc w:val="both"/>
              <w:rPr>
                <w:rFonts w:asciiTheme="majorBidi" w:hAnsiTheme="majorBidi" w:cstheme="majorBidi"/>
              </w:rPr>
            </w:pPr>
            <w:r w:rsidRPr="00D57F3D">
              <w:rPr>
                <w:rFonts w:asciiTheme="majorBidi" w:eastAsia="Times New Roman" w:hAnsiTheme="majorBidi" w:cstheme="majorBidi"/>
              </w:rPr>
              <w:t xml:space="preserve">one original of the Supplier’s Certificate of Origin covering all items supplied; </w:t>
            </w:r>
            <w:r w:rsidRPr="00D57F3D">
              <w:rPr>
                <w:rFonts w:asciiTheme="majorBidi" w:eastAsia="Times New Roman" w:hAnsiTheme="majorBidi" w:cstheme="majorBidi"/>
                <w:b/>
              </w:rPr>
              <w:t xml:space="preserve">For Goods from within the Maldives: </w:t>
            </w:r>
          </w:p>
          <w:p w:rsidR="00970E65" w:rsidRPr="00D57F3D" w:rsidRDefault="00970E65" w:rsidP="00F538D2">
            <w:pPr>
              <w:spacing w:after="113" w:line="239" w:lineRule="auto"/>
              <w:ind w:left="1" w:right="55"/>
              <w:jc w:val="both"/>
              <w:rPr>
                <w:rFonts w:asciiTheme="majorBidi" w:hAnsiTheme="majorBidi" w:cstheme="majorBidi"/>
              </w:rPr>
            </w:pPr>
            <w:r w:rsidRPr="00D57F3D">
              <w:rPr>
                <w:rFonts w:asciiTheme="majorBidi" w:eastAsia="Times New Roman" w:hAnsiTheme="majorBidi" w:cstheme="majorBidi"/>
              </w:rPr>
              <w:t xml:space="preserve">Upon or before delivery of the Goods, the Supplier shall notify the Purchaser in writing and deliver the following documents to the Purchaser: </w:t>
            </w:r>
          </w:p>
          <w:p w:rsidR="00970E65" w:rsidRPr="00D57F3D" w:rsidRDefault="00970E65" w:rsidP="00970E65">
            <w:pPr>
              <w:numPr>
                <w:ilvl w:val="0"/>
                <w:numId w:val="113"/>
              </w:numPr>
              <w:spacing w:after="114" w:line="239" w:lineRule="auto"/>
              <w:ind w:right="53" w:hanging="533"/>
              <w:jc w:val="both"/>
              <w:rPr>
                <w:rFonts w:asciiTheme="majorBidi" w:hAnsiTheme="majorBidi" w:cstheme="majorBidi"/>
              </w:rPr>
            </w:pPr>
            <w:r w:rsidRPr="00D57F3D">
              <w:rPr>
                <w:rFonts w:asciiTheme="majorBidi" w:eastAsia="Times New Roman" w:hAnsiTheme="majorBidi" w:cstheme="majorBidi"/>
              </w:rPr>
              <w:t xml:space="preserve">two originals and two copies of the Supplier’s invoice, showing the Purchaser, the Contract number, Goods’ description, quantity, unit price, and total amount. Invoices must be signed in original; </w:t>
            </w:r>
          </w:p>
          <w:p w:rsidR="00970E65" w:rsidRPr="00D57F3D" w:rsidRDefault="00970E65" w:rsidP="00970E65">
            <w:pPr>
              <w:numPr>
                <w:ilvl w:val="0"/>
                <w:numId w:val="113"/>
              </w:numPr>
              <w:spacing w:after="114" w:line="238" w:lineRule="auto"/>
              <w:ind w:right="53" w:hanging="533"/>
              <w:jc w:val="both"/>
              <w:rPr>
                <w:rFonts w:asciiTheme="majorBidi" w:hAnsiTheme="majorBidi" w:cstheme="majorBidi"/>
              </w:rPr>
            </w:pPr>
            <w:r w:rsidRPr="00D57F3D">
              <w:rPr>
                <w:rFonts w:asciiTheme="majorBidi" w:eastAsia="Times New Roman" w:hAnsiTheme="majorBidi" w:cstheme="majorBidi"/>
              </w:rPr>
              <w:t xml:space="preserve">two copies of delivery note, road consignment note, truck or air waybill, or multimodal transport document showing Purchaser as the consignee and delivery through to final destination as stated in the Contract; </w:t>
            </w:r>
          </w:p>
          <w:p w:rsidR="00970E65" w:rsidRPr="00D57F3D" w:rsidRDefault="00970E65" w:rsidP="00970E65">
            <w:pPr>
              <w:numPr>
                <w:ilvl w:val="0"/>
                <w:numId w:val="113"/>
              </w:numPr>
              <w:spacing w:after="113" w:line="238" w:lineRule="auto"/>
              <w:ind w:right="53" w:hanging="533"/>
              <w:jc w:val="both"/>
              <w:rPr>
                <w:rFonts w:asciiTheme="majorBidi" w:hAnsiTheme="majorBidi" w:cstheme="majorBidi"/>
              </w:rPr>
            </w:pPr>
            <w:r w:rsidRPr="00D57F3D">
              <w:rPr>
                <w:rFonts w:asciiTheme="majorBidi" w:eastAsia="Times New Roman" w:hAnsiTheme="majorBidi" w:cstheme="majorBidi"/>
              </w:rPr>
              <w:lastRenderedPageBreak/>
              <w:t xml:space="preserve">copy of the Insurance Certificate, showing the Purchaser as the beneficiary; </w:t>
            </w:r>
          </w:p>
          <w:p w:rsidR="00970E65" w:rsidRPr="00D57F3D" w:rsidRDefault="00970E65" w:rsidP="00970E65">
            <w:pPr>
              <w:numPr>
                <w:ilvl w:val="0"/>
                <w:numId w:val="113"/>
              </w:numPr>
              <w:spacing w:after="112" w:line="239" w:lineRule="auto"/>
              <w:ind w:right="53" w:hanging="533"/>
              <w:jc w:val="both"/>
              <w:rPr>
                <w:rFonts w:asciiTheme="majorBidi" w:hAnsiTheme="majorBidi" w:cstheme="majorBidi"/>
              </w:rPr>
            </w:pPr>
            <w:r w:rsidRPr="00D57F3D">
              <w:rPr>
                <w:rFonts w:asciiTheme="majorBidi" w:eastAsia="Times New Roman" w:hAnsiTheme="majorBidi" w:cstheme="majorBidi"/>
              </w:rPr>
              <w:t xml:space="preserve">four copies of the packing list identifying contents of each package; </w:t>
            </w:r>
          </w:p>
          <w:p w:rsidR="00970E65" w:rsidRPr="00D57F3D" w:rsidRDefault="00970E65" w:rsidP="00970E65">
            <w:pPr>
              <w:numPr>
                <w:ilvl w:val="0"/>
                <w:numId w:val="113"/>
              </w:numPr>
              <w:spacing w:after="0" w:line="259" w:lineRule="auto"/>
              <w:ind w:right="53" w:hanging="533"/>
              <w:jc w:val="both"/>
              <w:rPr>
                <w:rFonts w:asciiTheme="majorBidi" w:hAnsiTheme="majorBidi" w:cstheme="majorBidi"/>
              </w:rPr>
            </w:pPr>
            <w:r w:rsidRPr="00D57F3D">
              <w:rPr>
                <w:rFonts w:asciiTheme="majorBidi" w:eastAsia="Times New Roman" w:hAnsiTheme="majorBidi" w:cstheme="majorBidi"/>
              </w:rPr>
              <w:t xml:space="preserve">one original of the manufacturer’s or Supplier’s Warranty certificate covering all items supplied; </w:t>
            </w:r>
          </w:p>
          <w:p w:rsidR="00970E65" w:rsidRPr="00D57F3D" w:rsidRDefault="00970E65" w:rsidP="00970E65">
            <w:pPr>
              <w:numPr>
                <w:ilvl w:val="0"/>
                <w:numId w:val="113"/>
              </w:numPr>
              <w:spacing w:after="0" w:line="259" w:lineRule="auto"/>
              <w:ind w:right="101" w:hanging="533"/>
              <w:jc w:val="both"/>
              <w:rPr>
                <w:rFonts w:asciiTheme="majorBidi" w:hAnsiTheme="majorBidi" w:cstheme="majorBidi"/>
              </w:rPr>
            </w:pPr>
            <w:r w:rsidRPr="00D57F3D">
              <w:rPr>
                <w:rFonts w:asciiTheme="majorBidi" w:eastAsia="Times New Roman" w:hAnsiTheme="majorBidi" w:cstheme="majorBidi"/>
              </w:rPr>
              <w:t xml:space="preserve">one original of the Supplier’s Certificate of  </w:t>
            </w:r>
          </w:p>
          <w:p w:rsidR="00970E65" w:rsidRPr="00D57F3D" w:rsidRDefault="00970E65" w:rsidP="00F538D2">
            <w:pPr>
              <w:spacing w:after="92"/>
              <w:ind w:right="282"/>
              <w:jc w:val="center"/>
              <w:rPr>
                <w:rFonts w:asciiTheme="majorBidi" w:hAnsiTheme="majorBidi" w:cstheme="majorBidi"/>
              </w:rPr>
            </w:pPr>
            <w:r w:rsidRPr="00D57F3D">
              <w:rPr>
                <w:rFonts w:asciiTheme="majorBidi" w:eastAsia="Times New Roman" w:hAnsiTheme="majorBidi" w:cstheme="majorBidi"/>
              </w:rPr>
              <w:t xml:space="preserve">Origin covering all items supplied; </w:t>
            </w:r>
          </w:p>
          <w:p w:rsidR="00970E65" w:rsidRPr="00D57F3D" w:rsidRDefault="00970E65" w:rsidP="00970E65">
            <w:pPr>
              <w:numPr>
                <w:ilvl w:val="0"/>
                <w:numId w:val="113"/>
              </w:numPr>
              <w:spacing w:after="112" w:line="239" w:lineRule="auto"/>
              <w:ind w:right="101" w:hanging="533"/>
              <w:jc w:val="both"/>
              <w:rPr>
                <w:rFonts w:asciiTheme="majorBidi" w:hAnsiTheme="majorBidi" w:cstheme="majorBidi"/>
              </w:rPr>
            </w:pPr>
            <w:r w:rsidRPr="00D57F3D">
              <w:rPr>
                <w:rFonts w:asciiTheme="majorBidi" w:eastAsia="Times New Roman" w:hAnsiTheme="majorBidi" w:cstheme="majorBidi"/>
              </w:rPr>
              <w:t xml:space="preserve">original copy of the Certificate of Inspection furnished to Supplier by the nominated inspection agency and six copies (where inspection is required); </w:t>
            </w:r>
          </w:p>
          <w:p w:rsidR="00970E65" w:rsidRPr="00D57F3D" w:rsidRDefault="00970E65" w:rsidP="00F538D2">
            <w:pPr>
              <w:ind w:left="1" w:right="100"/>
              <w:jc w:val="both"/>
              <w:rPr>
                <w:rFonts w:asciiTheme="majorBidi" w:hAnsiTheme="majorBidi" w:cstheme="majorBidi"/>
              </w:rPr>
            </w:pPr>
            <w:r w:rsidRPr="00D57F3D">
              <w:rPr>
                <w:rFonts w:asciiTheme="majorBidi" w:eastAsia="Times New Roman" w:hAnsiTheme="majorBidi" w:cstheme="majorBidi"/>
              </w:rPr>
              <w:t xml:space="preserve">The above documents shall be received by the Purchaser before arrival of the Goods and, if not received, the Supplier will be responsible for any consequent expenses. </w:t>
            </w:r>
          </w:p>
        </w:tc>
      </w:tr>
      <w:tr w:rsidR="00970E65" w:rsidRPr="00D57F3D" w:rsidTr="00F538D2">
        <w:trPr>
          <w:trHeight w:val="919"/>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b/>
              </w:rPr>
              <w:lastRenderedPageBreak/>
              <w:t xml:space="preserve">15.1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hAnsiTheme="majorBidi" w:cstheme="majorBidi"/>
              </w:rPr>
            </w:pPr>
            <w:r w:rsidRPr="00D57F3D">
              <w:rPr>
                <w:rFonts w:asciiTheme="majorBidi" w:eastAsia="Times New Roman" w:hAnsiTheme="majorBidi" w:cstheme="majorBidi"/>
              </w:rPr>
              <w:t xml:space="preserve">Contract Price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after="114" w:line="239" w:lineRule="auto"/>
              <w:ind w:right="53"/>
              <w:jc w:val="both"/>
              <w:rPr>
                <w:rFonts w:asciiTheme="majorBidi" w:eastAsia="Times New Roman" w:hAnsiTheme="majorBidi" w:cstheme="majorBidi"/>
              </w:rPr>
            </w:pPr>
            <w:r w:rsidRPr="00D57F3D">
              <w:rPr>
                <w:rFonts w:asciiTheme="majorBidi" w:eastAsia="Times New Roman" w:hAnsiTheme="majorBidi" w:cstheme="majorBidi"/>
              </w:rPr>
              <w:t xml:space="preserve">The prices charged for the Goods supplied and the related Services performed shall not be adjustable. </w:t>
            </w:r>
          </w:p>
        </w:tc>
      </w:tr>
      <w:tr w:rsidR="00970E65" w:rsidRPr="00D57F3D" w:rsidTr="00F538D2">
        <w:trPr>
          <w:trHeight w:val="919"/>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16.1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Terms of payment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after="209" w:line="239" w:lineRule="auto"/>
              <w:ind w:left="1" w:right="100" w:firstLine="7"/>
              <w:jc w:val="both"/>
              <w:rPr>
                <w:rFonts w:asciiTheme="majorBidi" w:hAnsiTheme="majorBidi" w:cstheme="majorBidi"/>
              </w:rPr>
            </w:pPr>
            <w:r w:rsidRPr="00D57F3D">
              <w:rPr>
                <w:rFonts w:asciiTheme="majorBidi" w:eastAsia="Times New Roman" w:hAnsiTheme="majorBidi" w:cstheme="majorBidi"/>
              </w:rPr>
              <w:t xml:space="preserve">GCC 16.1—The method and conditions of payment to be made to the Supplier under this Contract shall be as follows: </w:t>
            </w:r>
          </w:p>
          <w:p w:rsidR="00970E65" w:rsidRPr="00D57F3D" w:rsidRDefault="00970E65" w:rsidP="00F538D2">
            <w:pPr>
              <w:spacing w:after="91"/>
              <w:ind w:left="509"/>
              <w:rPr>
                <w:rFonts w:asciiTheme="majorBidi" w:hAnsiTheme="majorBidi" w:cstheme="majorBidi"/>
              </w:rPr>
            </w:pPr>
            <w:r w:rsidRPr="00D57F3D">
              <w:rPr>
                <w:rFonts w:asciiTheme="majorBidi" w:eastAsia="Times New Roman" w:hAnsiTheme="majorBidi" w:cstheme="majorBidi"/>
                <w:b/>
              </w:rPr>
              <w:t>Payment for Goods supplied from abroad:</w:t>
            </w:r>
            <w:r w:rsidRPr="00D57F3D">
              <w:rPr>
                <w:rFonts w:asciiTheme="majorBidi" w:eastAsia="Times New Roman" w:hAnsiTheme="majorBidi" w:cstheme="majorBidi"/>
              </w:rPr>
              <w:t xml:space="preserve"> </w:t>
            </w:r>
          </w:p>
          <w:p w:rsidR="00970E65" w:rsidRPr="00D57F3D" w:rsidRDefault="00970E65" w:rsidP="00F538D2">
            <w:pPr>
              <w:spacing w:after="216" w:line="238" w:lineRule="auto"/>
              <w:ind w:left="501" w:firstLine="7"/>
              <w:jc w:val="both"/>
              <w:rPr>
                <w:rFonts w:asciiTheme="majorBidi" w:hAnsiTheme="majorBidi" w:cstheme="majorBidi"/>
              </w:rPr>
            </w:pPr>
            <w:r w:rsidRPr="00D57F3D">
              <w:rPr>
                <w:rFonts w:asciiTheme="majorBidi" w:eastAsia="Times New Roman" w:hAnsiTheme="majorBidi" w:cstheme="majorBidi"/>
              </w:rPr>
              <w:t xml:space="preserve">Payment shall be made in currency of the Contract Price in the following manner: </w:t>
            </w:r>
          </w:p>
          <w:p w:rsidR="00970E65" w:rsidRPr="00D57F3D" w:rsidRDefault="00970E65" w:rsidP="00970E65">
            <w:pPr>
              <w:numPr>
                <w:ilvl w:val="0"/>
                <w:numId w:val="114"/>
              </w:numPr>
              <w:spacing w:after="249" w:line="239" w:lineRule="auto"/>
              <w:ind w:left="1017" w:right="99" w:hanging="508"/>
              <w:jc w:val="both"/>
              <w:rPr>
                <w:rFonts w:asciiTheme="majorBidi" w:hAnsiTheme="majorBidi" w:cstheme="majorBidi"/>
              </w:rPr>
            </w:pPr>
            <w:r w:rsidRPr="00D57F3D">
              <w:rPr>
                <w:rFonts w:asciiTheme="majorBidi" w:eastAsia="Times New Roman" w:hAnsiTheme="majorBidi" w:cstheme="majorBidi"/>
                <w:b/>
              </w:rPr>
              <w:t xml:space="preserve">On Delivery:  </w:t>
            </w:r>
            <w:r w:rsidRPr="00D57F3D">
              <w:rPr>
                <w:rFonts w:asciiTheme="majorBidi" w:eastAsia="Times New Roman" w:hAnsiTheme="majorBidi" w:cstheme="majorBidi"/>
              </w:rPr>
              <w:t xml:space="preserve">Forty (40) percent of the Contract Price shall be paid on shipment and upon submission of documents specified in GCC Clause 13, through irrevocable confirmed letter of credit opened in favour of the Supplier in a bank in its country. </w:t>
            </w:r>
          </w:p>
          <w:p w:rsidR="00970E65" w:rsidRPr="00D57F3D" w:rsidRDefault="00970E65" w:rsidP="00970E65">
            <w:pPr>
              <w:numPr>
                <w:ilvl w:val="0"/>
                <w:numId w:val="114"/>
              </w:numPr>
              <w:spacing w:after="247" w:line="239" w:lineRule="auto"/>
              <w:ind w:left="1017" w:right="99" w:hanging="508"/>
              <w:jc w:val="both"/>
              <w:rPr>
                <w:rFonts w:asciiTheme="majorBidi" w:hAnsiTheme="majorBidi" w:cstheme="majorBidi"/>
              </w:rPr>
            </w:pPr>
            <w:r w:rsidRPr="00D57F3D">
              <w:rPr>
                <w:rFonts w:asciiTheme="majorBidi" w:eastAsia="Times New Roman" w:hAnsiTheme="majorBidi" w:cstheme="majorBidi"/>
                <w:b/>
              </w:rPr>
              <w:t xml:space="preserve">On Acceptance:  </w:t>
            </w:r>
            <w:r w:rsidRPr="00D57F3D">
              <w:rPr>
                <w:rFonts w:asciiTheme="majorBidi" w:eastAsia="Times New Roman" w:hAnsiTheme="majorBidi" w:cstheme="majorBidi"/>
              </w:rPr>
              <w:t xml:space="preserve">Forty-five (50) percent of the Contract Price shall be paid upon submission of Invoice of claim supported by the Acceptance Certificates issued by the Purchaser and satisfactory completion of other related services.  </w:t>
            </w:r>
          </w:p>
          <w:p w:rsidR="00970E65" w:rsidRPr="00D57F3D" w:rsidRDefault="00970E65" w:rsidP="00970E65">
            <w:pPr>
              <w:numPr>
                <w:ilvl w:val="0"/>
                <w:numId w:val="114"/>
              </w:numPr>
              <w:spacing w:after="187" w:line="240" w:lineRule="auto"/>
              <w:ind w:left="1017" w:right="99" w:hanging="508"/>
              <w:jc w:val="both"/>
              <w:rPr>
                <w:rFonts w:asciiTheme="majorBidi" w:hAnsiTheme="majorBidi" w:cstheme="majorBidi"/>
              </w:rPr>
            </w:pPr>
            <w:r w:rsidRPr="00D57F3D">
              <w:rPr>
                <w:rFonts w:asciiTheme="majorBidi" w:eastAsia="Times New Roman" w:hAnsiTheme="majorBidi" w:cstheme="majorBidi"/>
                <w:b/>
              </w:rPr>
              <w:t xml:space="preserve">Final Payment: </w:t>
            </w:r>
            <w:r w:rsidRPr="00D57F3D">
              <w:rPr>
                <w:rFonts w:asciiTheme="majorBidi" w:eastAsia="Times New Roman" w:hAnsiTheme="majorBidi" w:cstheme="majorBidi"/>
              </w:rPr>
              <w:t xml:space="preserve">Ten (10) percent on satisfactory completion of twelve (12) </w:t>
            </w:r>
            <w:r w:rsidRPr="00D57F3D">
              <w:rPr>
                <w:rFonts w:asciiTheme="majorBidi" w:eastAsia="Times New Roman" w:hAnsiTheme="majorBidi" w:cstheme="majorBidi"/>
              </w:rPr>
              <w:lastRenderedPageBreak/>
              <w:t xml:space="preserve">month Maintenance Services, 12 months after plant Commissioning. </w:t>
            </w:r>
          </w:p>
          <w:p w:rsidR="00970E65" w:rsidRPr="00D57F3D" w:rsidRDefault="00970E65" w:rsidP="00F538D2">
            <w:pPr>
              <w:spacing w:after="114" w:line="239" w:lineRule="auto"/>
              <w:ind w:right="53"/>
              <w:jc w:val="both"/>
              <w:rPr>
                <w:rFonts w:asciiTheme="majorBidi" w:eastAsia="Times New Roman" w:hAnsiTheme="majorBidi" w:cstheme="majorBidi"/>
              </w:rPr>
            </w:pPr>
            <w:r w:rsidRPr="00D57F3D">
              <w:rPr>
                <w:rFonts w:asciiTheme="majorBidi" w:eastAsia="Times New Roman" w:hAnsiTheme="majorBidi" w:cstheme="majorBidi"/>
              </w:rPr>
              <w:t xml:space="preserve">Payment shall be made in </w:t>
            </w:r>
            <w:r w:rsidRPr="00D57F3D">
              <w:rPr>
                <w:rFonts w:asciiTheme="majorBidi" w:eastAsia="Times New Roman" w:hAnsiTheme="majorBidi" w:cstheme="majorBidi"/>
                <w:u w:val="single" w:color="000000"/>
              </w:rPr>
              <w:t>MVR</w:t>
            </w:r>
            <w:r w:rsidRPr="00D57F3D">
              <w:rPr>
                <w:rFonts w:asciiTheme="majorBidi" w:eastAsia="Times New Roman" w:hAnsiTheme="majorBidi" w:cstheme="majorBidi"/>
              </w:rPr>
              <w:t xml:space="preserve"> within forty-five (45) days of presentation of claim supported by a certificate from the Purchaser declaring that the Goods have been delivered and that all other contracted Services have been performed. </w:t>
            </w:r>
          </w:p>
        </w:tc>
      </w:tr>
      <w:tr w:rsidR="00970E65" w:rsidRPr="00D57F3D" w:rsidTr="00F538D2">
        <w:trPr>
          <w:trHeight w:val="919"/>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lastRenderedPageBreak/>
              <w:t xml:space="preserve">16.5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Payment delays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after="167"/>
              <w:ind w:left="2"/>
              <w:rPr>
                <w:rFonts w:asciiTheme="majorBidi" w:hAnsiTheme="majorBidi" w:cstheme="majorBidi"/>
              </w:rPr>
            </w:pPr>
            <w:r w:rsidRPr="00D57F3D">
              <w:rPr>
                <w:rFonts w:asciiTheme="majorBidi" w:eastAsia="Times New Roman" w:hAnsiTheme="majorBidi" w:cstheme="majorBidi"/>
              </w:rPr>
              <w:t xml:space="preserve">The payment-delay period after which the Purchaser shall pay interest to the supplier shall be sixty (60) days. </w:t>
            </w:r>
          </w:p>
          <w:p w:rsidR="00970E65" w:rsidRPr="00D57F3D" w:rsidRDefault="00970E65" w:rsidP="00F538D2">
            <w:pPr>
              <w:spacing w:after="209" w:line="239" w:lineRule="auto"/>
              <w:ind w:left="1" w:right="100" w:firstLine="7"/>
              <w:jc w:val="both"/>
              <w:rPr>
                <w:rFonts w:asciiTheme="majorBidi" w:eastAsia="Times New Roman" w:hAnsiTheme="majorBidi" w:cstheme="majorBidi"/>
              </w:rPr>
            </w:pPr>
            <w:r w:rsidRPr="00D57F3D">
              <w:rPr>
                <w:rFonts w:asciiTheme="majorBidi" w:eastAsia="Times New Roman" w:hAnsiTheme="majorBidi" w:cstheme="majorBidi"/>
              </w:rPr>
              <w:t xml:space="preserve">The interest rate that shall be applied is two (2%) percent per annum.  </w:t>
            </w:r>
          </w:p>
        </w:tc>
      </w:tr>
      <w:tr w:rsidR="00970E65" w:rsidRPr="00D57F3D" w:rsidTr="00F538D2">
        <w:trPr>
          <w:trHeight w:val="294"/>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17.1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Taxes and Duties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after="167"/>
              <w:ind w:left="2"/>
              <w:rPr>
                <w:rFonts w:asciiTheme="majorBidi" w:eastAsia="Times New Roman" w:hAnsiTheme="majorBidi" w:cstheme="majorBidi"/>
              </w:rPr>
            </w:pPr>
            <w:r w:rsidRPr="00D57F3D">
              <w:rPr>
                <w:rFonts w:asciiTheme="majorBidi" w:eastAsia="Times New Roman" w:hAnsiTheme="majorBidi" w:cstheme="majorBidi"/>
              </w:rPr>
              <w:t xml:space="preserve">Customs Duties will </w:t>
            </w:r>
            <w:proofErr w:type="gramStart"/>
            <w:r w:rsidRPr="00D57F3D">
              <w:rPr>
                <w:rFonts w:asciiTheme="majorBidi" w:eastAsia="Times New Roman" w:hAnsiTheme="majorBidi" w:cstheme="majorBidi"/>
              </w:rPr>
              <w:t>exempted</w:t>
            </w:r>
            <w:proofErr w:type="gramEnd"/>
            <w:r w:rsidRPr="00D57F3D">
              <w:rPr>
                <w:rFonts w:asciiTheme="majorBidi" w:eastAsia="Times New Roman" w:hAnsiTheme="majorBidi" w:cstheme="majorBidi"/>
              </w:rPr>
              <w:t xml:space="preserve">.  </w:t>
            </w:r>
          </w:p>
        </w:tc>
      </w:tr>
      <w:tr w:rsidR="00970E65" w:rsidRPr="00D57F3D" w:rsidTr="00F538D2">
        <w:trPr>
          <w:trHeight w:val="19"/>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18.1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Performance Security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after="167"/>
              <w:ind w:left="2"/>
              <w:rPr>
                <w:rFonts w:asciiTheme="majorBidi" w:eastAsia="Times New Roman" w:hAnsiTheme="majorBidi" w:cstheme="majorBidi"/>
              </w:rPr>
            </w:pPr>
            <w:r w:rsidRPr="00D57F3D">
              <w:rPr>
                <w:rFonts w:asciiTheme="majorBidi" w:eastAsia="Times New Roman" w:hAnsiTheme="majorBidi" w:cstheme="majorBidi"/>
              </w:rPr>
              <w:t xml:space="preserve">A Performance Security shall NOT be required </w:t>
            </w:r>
          </w:p>
        </w:tc>
      </w:tr>
      <w:tr w:rsidR="00970E65" w:rsidRPr="00D57F3D" w:rsidTr="00F538D2">
        <w:trPr>
          <w:trHeight w:val="691"/>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18.3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spacing w:after="1" w:line="238" w:lineRule="auto"/>
              <w:ind w:left="1" w:right="54"/>
              <w:jc w:val="both"/>
              <w:rPr>
                <w:rFonts w:asciiTheme="majorBidi" w:eastAsia="Times New Roman" w:hAnsiTheme="majorBidi" w:cstheme="majorBidi"/>
              </w:rPr>
            </w:pPr>
            <w:r w:rsidRPr="00D57F3D">
              <w:rPr>
                <w:rFonts w:asciiTheme="majorBidi" w:eastAsia="Times New Roman" w:hAnsiTheme="majorBidi" w:cstheme="majorBidi"/>
              </w:rPr>
              <w:t xml:space="preserve">If required, the Performance Security shall be in the form of: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after="167"/>
              <w:ind w:left="2"/>
              <w:rPr>
                <w:rFonts w:asciiTheme="majorBidi" w:eastAsia="Times New Roman" w:hAnsiTheme="majorBidi" w:cstheme="majorBidi"/>
              </w:rPr>
            </w:pPr>
            <w:r w:rsidRPr="00D57F3D">
              <w:rPr>
                <w:rFonts w:asciiTheme="majorBidi" w:eastAsia="Times New Roman" w:hAnsiTheme="majorBidi" w:cstheme="majorBidi"/>
              </w:rPr>
              <w:t xml:space="preserve">Not Applicable </w:t>
            </w:r>
          </w:p>
        </w:tc>
      </w:tr>
      <w:tr w:rsidR="00970E65" w:rsidRPr="00D57F3D" w:rsidTr="00F538D2">
        <w:trPr>
          <w:trHeight w:val="577"/>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18.4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Discharge of the Performance Security shall take place: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after="167"/>
              <w:ind w:left="2"/>
              <w:rPr>
                <w:rFonts w:asciiTheme="majorBidi" w:eastAsia="Times New Roman" w:hAnsiTheme="majorBidi" w:cstheme="majorBidi"/>
              </w:rPr>
            </w:pPr>
            <w:r w:rsidRPr="00D57F3D">
              <w:rPr>
                <w:rFonts w:asciiTheme="majorBidi" w:eastAsia="Times New Roman" w:hAnsiTheme="majorBidi" w:cstheme="majorBidi"/>
              </w:rPr>
              <w:t xml:space="preserve">Not Applicable </w:t>
            </w:r>
          </w:p>
        </w:tc>
      </w:tr>
      <w:tr w:rsidR="00970E65" w:rsidRPr="00D57F3D" w:rsidTr="00F538D2">
        <w:trPr>
          <w:trHeight w:val="1082"/>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23.2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The packing, marking and documentation within and outside the packages shall be: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line="239" w:lineRule="auto"/>
              <w:ind w:left="2"/>
              <w:jc w:val="both"/>
              <w:rPr>
                <w:rFonts w:asciiTheme="majorBidi" w:eastAsia="Times New Roman" w:hAnsiTheme="majorBidi" w:cstheme="majorBidi"/>
                <w:b/>
              </w:rPr>
            </w:pPr>
            <w:r>
              <w:rPr>
                <w:rFonts w:asciiTheme="majorBidi" w:eastAsia="Times New Roman" w:hAnsiTheme="majorBidi" w:cstheme="majorBidi"/>
                <w:b/>
              </w:rPr>
              <w:t>Supply of Solar PV S</w:t>
            </w:r>
            <w:r w:rsidRPr="00B94AF6">
              <w:rPr>
                <w:rFonts w:asciiTheme="majorBidi" w:eastAsia="Times New Roman" w:hAnsiTheme="majorBidi" w:cstheme="majorBidi"/>
                <w:b/>
              </w:rPr>
              <w:t>ystems for the Mosques</w:t>
            </w:r>
            <w:r w:rsidRPr="00D57F3D">
              <w:rPr>
                <w:rFonts w:asciiTheme="majorBidi" w:eastAsia="Times New Roman" w:hAnsiTheme="majorBidi" w:cstheme="majorBidi"/>
                <w:b/>
              </w:rPr>
              <w:t xml:space="preserve"> </w:t>
            </w:r>
          </w:p>
          <w:p w:rsidR="00970E65" w:rsidRDefault="00970E65" w:rsidP="00F538D2">
            <w:pPr>
              <w:spacing w:line="239" w:lineRule="auto"/>
              <w:ind w:left="2"/>
              <w:jc w:val="both"/>
              <w:rPr>
                <w:rFonts w:asciiTheme="majorBidi" w:eastAsia="Times New Roman" w:hAnsiTheme="majorBidi" w:cstheme="majorBidi"/>
                <w:b/>
              </w:rPr>
            </w:pPr>
            <w:r>
              <w:rPr>
                <w:rFonts w:asciiTheme="majorBidi" w:eastAsia="Times New Roman" w:hAnsiTheme="majorBidi" w:cstheme="majorBidi"/>
                <w:b/>
              </w:rPr>
              <w:t>Green Building</w:t>
            </w:r>
          </w:p>
          <w:p w:rsidR="00970E65" w:rsidRDefault="00970E65" w:rsidP="00F538D2">
            <w:pPr>
              <w:spacing w:line="239" w:lineRule="auto"/>
              <w:ind w:left="2"/>
              <w:jc w:val="both"/>
              <w:rPr>
                <w:rFonts w:asciiTheme="majorBidi" w:eastAsia="Times New Roman" w:hAnsiTheme="majorBidi" w:cstheme="majorBidi"/>
                <w:b/>
              </w:rPr>
            </w:pPr>
            <w:proofErr w:type="spellStart"/>
            <w:r>
              <w:rPr>
                <w:rFonts w:asciiTheme="majorBidi" w:eastAsia="Times New Roman" w:hAnsiTheme="majorBidi" w:cstheme="majorBidi"/>
                <w:b/>
              </w:rPr>
              <w:t>Maafannu</w:t>
            </w:r>
            <w:proofErr w:type="spellEnd"/>
            <w:r>
              <w:rPr>
                <w:rFonts w:asciiTheme="majorBidi" w:eastAsia="Times New Roman" w:hAnsiTheme="majorBidi" w:cstheme="majorBidi"/>
                <w:b/>
              </w:rPr>
              <w:t>, Male’</w:t>
            </w:r>
          </w:p>
          <w:p w:rsidR="00970E65" w:rsidRPr="00D57F3D" w:rsidRDefault="00970E65" w:rsidP="00F538D2">
            <w:pPr>
              <w:spacing w:line="239" w:lineRule="auto"/>
              <w:ind w:left="2"/>
              <w:jc w:val="both"/>
              <w:rPr>
                <w:rFonts w:asciiTheme="majorBidi" w:eastAsia="Times New Roman" w:hAnsiTheme="majorBidi" w:cstheme="majorBidi"/>
              </w:rPr>
            </w:pPr>
            <w:r>
              <w:rPr>
                <w:rFonts w:asciiTheme="majorBidi" w:eastAsia="Times New Roman" w:hAnsiTheme="majorBidi" w:cstheme="majorBidi"/>
                <w:b/>
              </w:rPr>
              <w:t>Republic of Maldives</w:t>
            </w:r>
          </w:p>
        </w:tc>
      </w:tr>
      <w:tr w:rsidR="00970E65" w:rsidRPr="00D57F3D" w:rsidTr="00F538D2">
        <w:trPr>
          <w:trHeight w:val="565"/>
        </w:trPr>
        <w:tc>
          <w:tcPr>
            <w:tcW w:w="1035" w:type="dxa"/>
            <w:tcBorders>
              <w:top w:val="double" w:sz="3" w:space="0" w:color="000000"/>
              <w:left w:val="double" w:sz="3" w:space="0" w:color="000000"/>
              <w:bottom w:val="double" w:sz="3"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24.1 </w:t>
            </w:r>
          </w:p>
        </w:tc>
        <w:tc>
          <w:tcPr>
            <w:tcW w:w="2933" w:type="dxa"/>
            <w:tcBorders>
              <w:top w:val="double" w:sz="3" w:space="0" w:color="000000"/>
              <w:left w:val="single" w:sz="5" w:space="0" w:color="000000"/>
              <w:bottom w:val="double" w:sz="3"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The insurance coverage shall be: </w:t>
            </w:r>
          </w:p>
        </w:tc>
        <w:tc>
          <w:tcPr>
            <w:tcW w:w="4667" w:type="dxa"/>
            <w:tcBorders>
              <w:top w:val="double" w:sz="3" w:space="0" w:color="000000"/>
              <w:left w:val="single" w:sz="6" w:space="0" w:color="000000"/>
              <w:bottom w:val="double" w:sz="3" w:space="0" w:color="000000"/>
              <w:right w:val="double" w:sz="4" w:space="0" w:color="000000"/>
            </w:tcBorders>
          </w:tcPr>
          <w:p w:rsidR="00970E65" w:rsidRPr="00D57F3D" w:rsidRDefault="00970E65" w:rsidP="00F538D2">
            <w:pPr>
              <w:spacing w:line="239" w:lineRule="auto"/>
              <w:ind w:left="2"/>
              <w:jc w:val="both"/>
              <w:rPr>
                <w:rFonts w:asciiTheme="majorBidi" w:eastAsia="Times New Roman" w:hAnsiTheme="majorBidi" w:cstheme="majorBidi"/>
                <w:b/>
              </w:rPr>
            </w:pPr>
            <w:r w:rsidRPr="00D57F3D">
              <w:rPr>
                <w:rFonts w:asciiTheme="majorBidi" w:eastAsia="Times New Roman" w:hAnsiTheme="majorBidi" w:cstheme="majorBidi"/>
              </w:rPr>
              <w:t xml:space="preserve">as specified in the applicable Incoterms. </w:t>
            </w:r>
          </w:p>
        </w:tc>
      </w:tr>
      <w:tr w:rsidR="00970E65" w:rsidRPr="00D57F3D" w:rsidTr="00F538D2">
        <w:trPr>
          <w:trHeight w:val="919"/>
        </w:trPr>
        <w:tc>
          <w:tcPr>
            <w:tcW w:w="1035" w:type="dxa"/>
            <w:tcBorders>
              <w:top w:val="double" w:sz="3" w:space="0" w:color="000000"/>
              <w:left w:val="double" w:sz="3" w:space="0" w:color="000000"/>
              <w:bottom w:val="single" w:sz="12" w:space="0" w:color="000000"/>
              <w:right w:val="single" w:sz="5" w:space="0" w:color="000000"/>
            </w:tcBorders>
          </w:tcPr>
          <w:p w:rsidR="00970E65" w:rsidRPr="00D57F3D" w:rsidRDefault="00970E65" w:rsidP="00F538D2">
            <w:pPr>
              <w:rPr>
                <w:rFonts w:asciiTheme="majorBidi" w:eastAsia="Times New Roman" w:hAnsiTheme="majorBidi" w:cstheme="majorBidi"/>
                <w:b/>
              </w:rPr>
            </w:pPr>
            <w:r w:rsidRPr="00D57F3D">
              <w:rPr>
                <w:rFonts w:asciiTheme="majorBidi" w:eastAsia="Times New Roman" w:hAnsiTheme="majorBidi" w:cstheme="majorBidi"/>
                <w:b/>
              </w:rPr>
              <w:t xml:space="preserve">25.1 </w:t>
            </w:r>
          </w:p>
        </w:tc>
        <w:tc>
          <w:tcPr>
            <w:tcW w:w="2933" w:type="dxa"/>
            <w:tcBorders>
              <w:top w:val="double" w:sz="3" w:space="0" w:color="000000"/>
              <w:left w:val="single" w:sz="5" w:space="0" w:color="000000"/>
              <w:bottom w:val="single" w:sz="5" w:space="0" w:color="000000"/>
              <w:right w:val="single" w:sz="6" w:space="0" w:color="000000"/>
            </w:tcBorders>
          </w:tcPr>
          <w:p w:rsidR="00970E65" w:rsidRPr="00D57F3D" w:rsidRDefault="00970E65" w:rsidP="00F538D2">
            <w:pPr>
              <w:rPr>
                <w:rFonts w:asciiTheme="majorBidi" w:eastAsia="Times New Roman" w:hAnsiTheme="majorBidi" w:cstheme="majorBidi"/>
              </w:rPr>
            </w:pPr>
            <w:r w:rsidRPr="00D57F3D">
              <w:rPr>
                <w:rFonts w:asciiTheme="majorBidi" w:eastAsia="Times New Roman" w:hAnsiTheme="majorBidi" w:cstheme="majorBidi"/>
              </w:rPr>
              <w:t xml:space="preserve">Responsibility for transportation of the Goods shall be:   </w:t>
            </w:r>
          </w:p>
        </w:tc>
        <w:tc>
          <w:tcPr>
            <w:tcW w:w="4667" w:type="dxa"/>
            <w:tcBorders>
              <w:top w:val="double" w:sz="3" w:space="0" w:color="000000"/>
              <w:left w:val="single" w:sz="6" w:space="0" w:color="000000"/>
              <w:bottom w:val="single" w:sz="12" w:space="0" w:color="000000"/>
              <w:right w:val="double" w:sz="4" w:space="0" w:color="000000"/>
            </w:tcBorders>
          </w:tcPr>
          <w:p w:rsidR="00970E65" w:rsidRPr="00D57F3D" w:rsidRDefault="00970E65" w:rsidP="00F538D2">
            <w:pPr>
              <w:tabs>
                <w:tab w:val="center" w:pos="828"/>
                <w:tab w:val="center" w:pos="1562"/>
                <w:tab w:val="center" w:pos="2049"/>
                <w:tab w:val="center" w:pos="2880"/>
                <w:tab w:val="right" w:pos="4566"/>
              </w:tabs>
              <w:rPr>
                <w:rFonts w:asciiTheme="majorBidi" w:hAnsiTheme="majorBidi" w:cstheme="majorBidi"/>
              </w:rPr>
            </w:pPr>
            <w:r w:rsidRPr="00D57F3D">
              <w:rPr>
                <w:rFonts w:asciiTheme="majorBidi" w:eastAsia="Times New Roman" w:hAnsiTheme="majorBidi" w:cstheme="majorBidi"/>
              </w:rPr>
              <w:t xml:space="preserve">as </w:t>
            </w:r>
            <w:r w:rsidRPr="00D57F3D">
              <w:rPr>
                <w:rFonts w:asciiTheme="majorBidi" w:eastAsia="Times New Roman" w:hAnsiTheme="majorBidi" w:cstheme="majorBidi"/>
              </w:rPr>
              <w:tab/>
              <w:t xml:space="preserve">specified </w:t>
            </w:r>
            <w:r w:rsidRPr="00D57F3D">
              <w:rPr>
                <w:rFonts w:asciiTheme="majorBidi" w:eastAsia="Times New Roman" w:hAnsiTheme="majorBidi" w:cstheme="majorBidi"/>
              </w:rPr>
              <w:tab/>
              <w:t xml:space="preserve">in </w:t>
            </w:r>
            <w:r w:rsidRPr="00D57F3D">
              <w:rPr>
                <w:rFonts w:asciiTheme="majorBidi" w:eastAsia="Times New Roman" w:hAnsiTheme="majorBidi" w:cstheme="majorBidi"/>
              </w:rPr>
              <w:tab/>
              <w:t xml:space="preserve">the </w:t>
            </w:r>
            <w:r w:rsidRPr="00D57F3D">
              <w:rPr>
                <w:rFonts w:asciiTheme="majorBidi" w:eastAsia="Times New Roman" w:hAnsiTheme="majorBidi" w:cstheme="majorBidi"/>
              </w:rPr>
              <w:tab/>
              <w:t xml:space="preserve">applicable </w:t>
            </w:r>
            <w:r w:rsidRPr="00D57F3D">
              <w:rPr>
                <w:rFonts w:asciiTheme="majorBidi" w:eastAsia="Times New Roman" w:hAnsiTheme="majorBidi" w:cstheme="majorBidi"/>
              </w:rPr>
              <w:tab/>
              <w:t>Incoterms.</w:t>
            </w:r>
          </w:p>
          <w:p w:rsidR="00970E65" w:rsidRPr="00D57F3D" w:rsidRDefault="00970E65" w:rsidP="00F538D2">
            <w:pPr>
              <w:spacing w:line="239" w:lineRule="auto"/>
              <w:ind w:left="2"/>
              <w:jc w:val="both"/>
              <w:rPr>
                <w:rFonts w:asciiTheme="majorBidi" w:eastAsia="Times New Roman" w:hAnsiTheme="majorBidi" w:cstheme="majorBidi"/>
              </w:rPr>
            </w:pPr>
            <w:r w:rsidRPr="00D57F3D">
              <w:rPr>
                <w:rFonts w:asciiTheme="majorBidi" w:eastAsia="Times New Roman" w:hAnsiTheme="majorBidi" w:cstheme="majorBidi"/>
              </w:rPr>
              <w:t xml:space="preserve"> </w:t>
            </w:r>
          </w:p>
        </w:tc>
      </w:tr>
      <w:tr w:rsidR="00970E65" w:rsidRPr="00D57F3D" w:rsidTr="00F538D2">
        <w:tblPrEx>
          <w:tblCellMar>
            <w:top w:w="15" w:type="dxa"/>
            <w:left w:w="100" w:type="dxa"/>
            <w:right w:w="0" w:type="dxa"/>
          </w:tblCellMar>
        </w:tblPrEx>
        <w:trPr>
          <w:trHeight w:val="440"/>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b/>
              </w:rPr>
              <w:t xml:space="preserve">27.1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The liquidated damage shall be: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one half of one percent (0.5%) per day.   </w:t>
            </w:r>
          </w:p>
        </w:tc>
      </w:tr>
      <w:tr w:rsidR="00970E65" w:rsidRPr="00D57F3D" w:rsidTr="00F538D2">
        <w:tblPrEx>
          <w:tblCellMar>
            <w:top w:w="15" w:type="dxa"/>
            <w:left w:w="100" w:type="dxa"/>
            <w:right w:w="0" w:type="dxa"/>
          </w:tblCellMar>
        </w:tblPrEx>
        <w:trPr>
          <w:trHeight w:val="679"/>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b/>
              </w:rPr>
              <w:t xml:space="preserve">27.1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ind w:left="1"/>
              <w:jc w:val="both"/>
              <w:rPr>
                <w:rFonts w:asciiTheme="majorBidi" w:hAnsiTheme="majorBidi" w:cstheme="majorBidi"/>
              </w:rPr>
            </w:pPr>
            <w:r w:rsidRPr="00D57F3D">
              <w:rPr>
                <w:rFonts w:asciiTheme="majorBidi" w:eastAsia="Times New Roman" w:hAnsiTheme="majorBidi" w:cstheme="majorBidi"/>
              </w:rPr>
              <w:t xml:space="preserve">The maximum amount of liquidated damages shall be: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Ten (10%) percent of the Contract Price. </w:t>
            </w:r>
          </w:p>
        </w:tc>
      </w:tr>
      <w:tr w:rsidR="00970E65" w:rsidRPr="00D57F3D" w:rsidTr="00F538D2">
        <w:tblPrEx>
          <w:tblCellMar>
            <w:top w:w="15" w:type="dxa"/>
            <w:left w:w="100" w:type="dxa"/>
            <w:right w:w="0" w:type="dxa"/>
          </w:tblCellMar>
        </w:tblPrEx>
        <w:trPr>
          <w:trHeight w:val="2533"/>
        </w:trPr>
        <w:tc>
          <w:tcPr>
            <w:tcW w:w="1035" w:type="dxa"/>
            <w:tcBorders>
              <w:top w:val="single" w:sz="6" w:space="0" w:color="000000"/>
              <w:left w:val="double" w:sz="3" w:space="0" w:color="000000"/>
              <w:bottom w:val="single" w:sz="6" w:space="0" w:color="000000"/>
              <w:right w:val="single" w:sz="5"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b/>
              </w:rPr>
              <w:lastRenderedPageBreak/>
              <w:t xml:space="preserve">28.3 </w:t>
            </w:r>
          </w:p>
        </w:tc>
        <w:tc>
          <w:tcPr>
            <w:tcW w:w="2933" w:type="dxa"/>
            <w:tcBorders>
              <w:top w:val="single" w:sz="6" w:space="0" w:color="000000"/>
              <w:left w:val="single" w:sz="5" w:space="0" w:color="000000"/>
              <w:bottom w:val="single" w:sz="6" w:space="0" w:color="000000"/>
              <w:right w:val="single" w:sz="6" w:space="0" w:color="000000"/>
            </w:tcBorders>
          </w:tcPr>
          <w:p w:rsidR="00970E65" w:rsidRPr="00D57F3D" w:rsidRDefault="00970E65" w:rsidP="00F538D2">
            <w:pPr>
              <w:spacing w:after="188" w:line="238" w:lineRule="auto"/>
              <w:ind w:left="1"/>
              <w:rPr>
                <w:rFonts w:asciiTheme="majorBidi" w:hAnsiTheme="majorBidi" w:cstheme="majorBidi"/>
              </w:rPr>
            </w:pPr>
            <w:r w:rsidRPr="00D57F3D">
              <w:rPr>
                <w:rFonts w:asciiTheme="majorBidi" w:eastAsia="Times New Roman" w:hAnsiTheme="majorBidi" w:cstheme="majorBidi"/>
              </w:rPr>
              <w:t xml:space="preserve">The period of the Warranty shall be: </w:t>
            </w:r>
          </w:p>
          <w:p w:rsidR="00970E65" w:rsidRPr="00D57F3D" w:rsidRDefault="00970E65" w:rsidP="00F538D2">
            <w:pPr>
              <w:spacing w:after="169"/>
              <w:ind w:left="1"/>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rPr>
              <w:t xml:space="preserve">For purposes of the Warranty, the </w:t>
            </w:r>
            <w:r w:rsidRPr="00D57F3D">
              <w:rPr>
                <w:rFonts w:asciiTheme="majorBidi" w:eastAsia="Times New Roman" w:hAnsiTheme="majorBidi" w:cstheme="majorBidi"/>
              </w:rPr>
              <w:tab/>
              <w:t xml:space="preserve">place(s) </w:t>
            </w:r>
            <w:r w:rsidRPr="00D57F3D">
              <w:rPr>
                <w:rFonts w:asciiTheme="majorBidi" w:eastAsia="Times New Roman" w:hAnsiTheme="majorBidi" w:cstheme="majorBidi"/>
              </w:rPr>
              <w:tab/>
              <w:t xml:space="preserve">of </w:t>
            </w:r>
            <w:r w:rsidRPr="00D57F3D">
              <w:rPr>
                <w:rFonts w:asciiTheme="majorBidi" w:eastAsia="Times New Roman" w:hAnsiTheme="majorBidi" w:cstheme="majorBidi"/>
              </w:rPr>
              <w:tab/>
              <w:t xml:space="preserve">final destination(s) shall be: </w:t>
            </w:r>
          </w:p>
        </w:tc>
        <w:tc>
          <w:tcPr>
            <w:tcW w:w="4667" w:type="dxa"/>
            <w:tcBorders>
              <w:top w:val="single" w:sz="6" w:space="0" w:color="000000"/>
              <w:left w:val="single" w:sz="6" w:space="0" w:color="000000"/>
              <w:bottom w:val="single" w:sz="6" w:space="0" w:color="000000"/>
              <w:right w:val="double" w:sz="4" w:space="0" w:color="000000"/>
            </w:tcBorders>
          </w:tcPr>
          <w:p w:rsidR="00970E65" w:rsidRPr="00D57F3D" w:rsidRDefault="00970E65" w:rsidP="00F538D2">
            <w:pPr>
              <w:spacing w:line="304" w:lineRule="auto"/>
              <w:ind w:left="2" w:right="53"/>
              <w:jc w:val="both"/>
              <w:rPr>
                <w:rFonts w:asciiTheme="majorBidi" w:hAnsiTheme="majorBidi" w:cstheme="majorBidi"/>
              </w:rPr>
            </w:pPr>
            <w:r w:rsidRPr="00D57F3D">
              <w:rPr>
                <w:rFonts w:asciiTheme="majorBidi" w:eastAsia="Times New Roman" w:hAnsiTheme="majorBidi" w:cstheme="majorBidi"/>
              </w:rPr>
              <w:t xml:space="preserve">Refer to </w:t>
            </w:r>
            <w:r w:rsidRPr="00D57F3D">
              <w:rPr>
                <w:rFonts w:asciiTheme="majorBidi" w:eastAsia="Times New Roman" w:hAnsiTheme="majorBidi" w:cstheme="majorBidi"/>
                <w:i/>
              </w:rPr>
              <w:t>Section VI –Schedule of Requirements Scope of Work and Technical Specifications</w:t>
            </w:r>
            <w:r w:rsidRPr="00D57F3D">
              <w:rPr>
                <w:rFonts w:asciiTheme="majorBidi" w:eastAsia="Times New Roman" w:hAnsiTheme="majorBidi" w:cstheme="majorBidi"/>
              </w:rPr>
              <w:t xml:space="preserve">, Clauses B.6.2. and B.6.3. for equipment warranties. </w:t>
            </w:r>
            <w:r w:rsidRPr="00D57F3D">
              <w:rPr>
                <w:rFonts w:asciiTheme="majorBidi" w:eastAsia="Times New Roman" w:hAnsiTheme="majorBidi" w:cstheme="majorBidi"/>
                <w:u w:val="single" w:color="000000"/>
              </w:rPr>
              <w:t>During the Defects Period:</w:t>
            </w:r>
            <w:r w:rsidRPr="00D57F3D">
              <w:rPr>
                <w:rFonts w:asciiTheme="majorBidi" w:eastAsia="Times New Roman" w:hAnsiTheme="majorBidi" w:cstheme="majorBidi"/>
              </w:rPr>
              <w:t xml:space="preserve">  </w:t>
            </w:r>
          </w:p>
          <w:p w:rsidR="00970E65" w:rsidRPr="00D57F3D" w:rsidRDefault="00970E65" w:rsidP="00F538D2">
            <w:pPr>
              <w:spacing w:line="251" w:lineRule="auto"/>
              <w:ind w:left="2"/>
              <w:jc w:val="both"/>
              <w:rPr>
                <w:rFonts w:asciiTheme="majorBidi" w:hAnsiTheme="majorBidi" w:cstheme="majorBidi"/>
              </w:rPr>
            </w:pPr>
            <w:r w:rsidRPr="00D57F3D">
              <w:rPr>
                <w:rFonts w:asciiTheme="majorBidi" w:eastAsia="Times New Roman" w:hAnsiTheme="majorBidi" w:cstheme="majorBidi"/>
              </w:rPr>
              <w:t xml:space="preserve">Refer to </w:t>
            </w:r>
            <w:r w:rsidRPr="00D57F3D">
              <w:rPr>
                <w:rFonts w:asciiTheme="majorBidi" w:eastAsia="Times New Roman" w:hAnsiTheme="majorBidi" w:cstheme="majorBidi"/>
                <w:i/>
              </w:rPr>
              <w:t>Section VI – Schedule Requirements –Scope of Work and Technical Specifications</w:t>
            </w:r>
            <w:r w:rsidRPr="00D57F3D">
              <w:rPr>
                <w:rFonts w:asciiTheme="majorBidi" w:eastAsia="Times New Roman" w:hAnsiTheme="majorBidi" w:cstheme="majorBidi"/>
              </w:rPr>
              <w:t xml:space="preserve">, Clause B.1.2 </w:t>
            </w:r>
          </w:p>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u w:val="single" w:color="000000"/>
              </w:rPr>
              <w:t>After the Defects Period:</w:t>
            </w:r>
            <w:r w:rsidRPr="00D57F3D">
              <w:rPr>
                <w:rFonts w:asciiTheme="majorBidi" w:eastAsia="Times New Roman" w:hAnsiTheme="majorBidi" w:cstheme="majorBidi"/>
              </w:rPr>
              <w:t xml:space="preserve">  </w:t>
            </w:r>
          </w:p>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Ministry of Environment, Climate Change and Technology </w:t>
            </w:r>
          </w:p>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Male’, Republic of Maldives </w:t>
            </w:r>
          </w:p>
        </w:tc>
      </w:tr>
      <w:tr w:rsidR="00970E65" w:rsidRPr="00D57F3D" w:rsidTr="00F538D2">
        <w:tblPrEx>
          <w:tblCellMar>
            <w:top w:w="15" w:type="dxa"/>
            <w:left w:w="100" w:type="dxa"/>
            <w:right w:w="0" w:type="dxa"/>
          </w:tblCellMar>
        </w:tblPrEx>
        <w:trPr>
          <w:trHeight w:val="686"/>
        </w:trPr>
        <w:tc>
          <w:tcPr>
            <w:tcW w:w="1035" w:type="dxa"/>
            <w:tcBorders>
              <w:top w:val="single" w:sz="6" w:space="0" w:color="000000"/>
              <w:left w:val="double" w:sz="3" w:space="0" w:color="000000"/>
              <w:bottom w:val="double" w:sz="4" w:space="0" w:color="000000"/>
              <w:right w:val="single" w:sz="5" w:space="0" w:color="000000"/>
            </w:tcBorders>
          </w:tcPr>
          <w:p w:rsidR="00970E65" w:rsidRPr="00D57F3D" w:rsidRDefault="00970E65" w:rsidP="00F538D2">
            <w:pPr>
              <w:ind w:left="1"/>
              <w:rPr>
                <w:rFonts w:asciiTheme="majorBidi" w:hAnsiTheme="majorBidi" w:cstheme="majorBidi"/>
              </w:rPr>
            </w:pPr>
            <w:r w:rsidRPr="00D57F3D">
              <w:rPr>
                <w:rFonts w:asciiTheme="majorBidi" w:eastAsia="Times New Roman" w:hAnsiTheme="majorBidi" w:cstheme="majorBidi"/>
                <w:b/>
              </w:rPr>
              <w:t xml:space="preserve">28.5 </w:t>
            </w:r>
          </w:p>
        </w:tc>
        <w:tc>
          <w:tcPr>
            <w:tcW w:w="2933" w:type="dxa"/>
            <w:tcBorders>
              <w:top w:val="single" w:sz="6" w:space="0" w:color="000000"/>
              <w:left w:val="single" w:sz="5" w:space="0" w:color="000000"/>
              <w:bottom w:val="double" w:sz="4" w:space="0" w:color="000000"/>
              <w:right w:val="single" w:sz="6" w:space="0" w:color="000000"/>
            </w:tcBorders>
          </w:tcPr>
          <w:p w:rsidR="00970E65" w:rsidRPr="00D57F3D" w:rsidRDefault="00970E65" w:rsidP="00F538D2">
            <w:pPr>
              <w:ind w:left="1"/>
              <w:jc w:val="both"/>
              <w:rPr>
                <w:rFonts w:asciiTheme="majorBidi" w:hAnsiTheme="majorBidi" w:cstheme="majorBidi"/>
              </w:rPr>
            </w:pPr>
            <w:r w:rsidRPr="00D57F3D">
              <w:rPr>
                <w:rFonts w:asciiTheme="majorBidi" w:eastAsia="Times New Roman" w:hAnsiTheme="majorBidi" w:cstheme="majorBidi"/>
              </w:rPr>
              <w:t xml:space="preserve">The period for repair or replacement shall be:  </w:t>
            </w:r>
          </w:p>
        </w:tc>
        <w:tc>
          <w:tcPr>
            <w:tcW w:w="4667" w:type="dxa"/>
            <w:tcBorders>
              <w:top w:val="single" w:sz="6" w:space="0" w:color="000000"/>
              <w:left w:val="single" w:sz="6" w:space="0" w:color="000000"/>
              <w:bottom w:val="double" w:sz="4" w:space="0" w:color="000000"/>
              <w:right w:val="double" w:sz="4" w:space="0" w:color="000000"/>
            </w:tcBorders>
          </w:tcPr>
          <w:p w:rsidR="00970E65" w:rsidRPr="00D57F3D" w:rsidRDefault="00970E65" w:rsidP="00F538D2">
            <w:pPr>
              <w:ind w:left="2"/>
              <w:rPr>
                <w:rFonts w:asciiTheme="majorBidi" w:hAnsiTheme="majorBidi" w:cstheme="majorBidi"/>
              </w:rPr>
            </w:pPr>
            <w:r w:rsidRPr="00D57F3D">
              <w:rPr>
                <w:rFonts w:asciiTheme="majorBidi" w:eastAsia="Times New Roman" w:hAnsiTheme="majorBidi" w:cstheme="majorBidi"/>
              </w:rPr>
              <w:t xml:space="preserve">Within fourteen (14) days of receipt of Notice. </w:t>
            </w:r>
          </w:p>
        </w:tc>
      </w:tr>
    </w:tbl>
    <w:p w:rsidR="00970E65" w:rsidRPr="00D57F3D" w:rsidRDefault="00970E65" w:rsidP="00970E65">
      <w:pPr>
        <w:spacing w:after="227"/>
        <w:ind w:right="7962"/>
        <w:jc w:val="right"/>
        <w:rPr>
          <w:rFonts w:asciiTheme="majorBidi" w:hAnsiTheme="majorBidi" w:cstheme="majorBidi"/>
        </w:rPr>
      </w:pPr>
      <w:r w:rsidRPr="00D57F3D">
        <w:rPr>
          <w:rFonts w:asciiTheme="majorBidi" w:eastAsia="Times New Roman" w:hAnsiTheme="majorBidi" w:cstheme="majorBidi"/>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t xml:space="preserve"> </w:t>
      </w:r>
    </w:p>
    <w:p w:rsidR="00970E65" w:rsidRPr="00D57F3D" w:rsidRDefault="00970E65" w:rsidP="00970E65">
      <w:pPr>
        <w:spacing w:after="0"/>
        <w:rPr>
          <w:rFonts w:asciiTheme="majorBidi" w:hAnsiTheme="majorBidi" w:cstheme="majorBidi"/>
        </w:rPr>
      </w:pPr>
      <w:r w:rsidRPr="00D57F3D">
        <w:rPr>
          <w:rFonts w:asciiTheme="majorBidi" w:eastAsia="Times New Roman" w:hAnsiTheme="majorBidi" w:cstheme="majorBidi"/>
          <w:b/>
        </w:rPr>
        <w:t xml:space="preserve"> </w:t>
      </w:r>
    </w:p>
    <w:p w:rsidR="000D0EB8" w:rsidRDefault="000D0EB8" w:rsidP="00500D78"/>
    <w:sectPr w:rsidR="000D0EB8" w:rsidSect="00500D78">
      <w:type w:val="continuous"/>
      <w:pgSz w:w="11906" w:h="16838" w:code="9"/>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1F8" w:rsidRDefault="008711F8" w:rsidP="00970E65">
      <w:pPr>
        <w:spacing w:after="0" w:line="240" w:lineRule="auto"/>
      </w:pPr>
      <w:r>
        <w:separator/>
      </w:r>
    </w:p>
  </w:endnote>
  <w:endnote w:type="continuationSeparator" w:id="0">
    <w:p w:rsidR="008711F8" w:rsidRDefault="008711F8" w:rsidP="0097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V Boli">
    <w:panose1 w:val="02000500030200090000"/>
    <w:charset w:val="00"/>
    <w:family w:val="auto"/>
    <w:pitch w:val="variable"/>
    <w:sig w:usb0="00000003" w:usb1="00000000" w:usb2="000001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Default="008711F8">
    <w:pPr>
      <w:spacing w:after="0"/>
    </w:pPr>
    <w:r>
      <w:rPr>
        <w:noProof/>
        <w:lang w:val="en-GB" w:eastAsia="en-GB"/>
      </w:rPr>
      <mc:AlternateContent>
        <mc:Choice Requires="wpg">
          <w:drawing>
            <wp:anchor distT="0" distB="0" distL="114300" distR="114300" simplePos="0" relativeHeight="251660288" behindDoc="0" locked="0" layoutInCell="1" allowOverlap="1" wp14:anchorId="216B47DE" wp14:editId="2BB0D5EF">
              <wp:simplePos x="0" y="0"/>
              <wp:positionH relativeFrom="page">
                <wp:posOffset>1170432</wp:posOffset>
              </wp:positionH>
              <wp:positionV relativeFrom="page">
                <wp:posOffset>9549384</wp:posOffset>
              </wp:positionV>
              <wp:extent cx="5679949" cy="5335"/>
              <wp:effectExtent l="0" t="0" r="0" b="0"/>
              <wp:wrapSquare wrapText="bothSides"/>
              <wp:docPr id="202420" name="Group 202420"/>
              <wp:cNvGraphicFramePr/>
              <a:graphic xmlns:a="http://schemas.openxmlformats.org/drawingml/2006/main">
                <a:graphicData uri="http://schemas.microsoft.com/office/word/2010/wordprocessingGroup">
                  <wpg:wgp>
                    <wpg:cNvGrpSpPr/>
                    <wpg:grpSpPr>
                      <a:xfrm>
                        <a:off x="0" y="0"/>
                        <a:ext cx="5679949" cy="5335"/>
                        <a:chOff x="0" y="0"/>
                        <a:chExt cx="5679949" cy="5335"/>
                      </a:xfrm>
                    </wpg:grpSpPr>
                    <wps:wsp>
                      <wps:cNvPr id="211846" name="Shape 211846"/>
                      <wps:cNvSpPr/>
                      <wps:spPr>
                        <a:xfrm>
                          <a:off x="0" y="0"/>
                          <a:ext cx="5679949" cy="9144"/>
                        </a:xfrm>
                        <a:custGeom>
                          <a:avLst/>
                          <a:gdLst/>
                          <a:ahLst/>
                          <a:cxnLst/>
                          <a:rect l="0" t="0" r="0" b="0"/>
                          <a:pathLst>
                            <a:path w="5679949" h="9144">
                              <a:moveTo>
                                <a:pt x="0" y="0"/>
                              </a:moveTo>
                              <a:lnTo>
                                <a:pt x="5679949" y="0"/>
                              </a:lnTo>
                              <a:lnTo>
                                <a:pt x="56799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BD9F9A2" id="Group 202420" o:spid="_x0000_s1026" style="position:absolute;margin-left:92.15pt;margin-top:751.9pt;width:447.25pt;height:.4pt;z-index:251660288;mso-position-horizontal-relative:page;mso-position-vertical-relative:page" coordsize="567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">
              <v:shape id="Shape 211846" o:spid="_x0000_s1027" style="position:absolute;width:56799;height:91;visibility:visible;mso-wrap-style:square;v-text-anchor:top" coordsize="56799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" path="m,l5679949,r,9144l,9144,,e" fillcolor="#d9d9d9" stroked="f" strokeweight="0">
                <v:stroke miterlimit="83231f" joinstyle="miter"/>
                <v:path arrowok="t" textboxrect="0,0,5679949,9144"/>
              </v:shape>
              <w10:wrap type="square" anchorx="page" anchory="page"/>
            </v:group>
          </w:pict>
        </mc:Fallback>
      </mc:AlternateContent>
    </w:r>
    <w:r>
      <w:rPr>
        <w:rFonts w:ascii="Times New Roman" w:eastAsia="Times New Roman" w:hAnsi="Times New Roman" w:cs="Times New Roman"/>
        <w:sz w:val="21"/>
      </w:rPr>
      <w:t xml:space="preserve">ED-MEE| Supply and Installation of Solar PV in Green Building/MEE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21"/>
      </w:rPr>
      <w:t>30</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 </w:t>
    </w:r>
    <w:r>
      <w:rPr>
        <w:rFonts w:ascii="Times New Roman" w:eastAsia="Times New Roman" w:hAnsi="Times New Roman" w:cs="Times New Roman"/>
        <w:color w:val="7E7E7E"/>
        <w:sz w:val="21"/>
      </w:rPr>
      <w:t xml:space="preserve">P a g e </w:t>
    </w: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792179"/>
      <w:docPartObj>
        <w:docPartGallery w:val="Page Numbers (Bottom of Page)"/>
        <w:docPartUnique/>
      </w:docPartObj>
    </w:sdtPr>
    <w:sdtEndPr>
      <w:rPr>
        <w:noProof/>
      </w:rPr>
    </w:sdtEndPr>
    <w:sdtContent>
      <w:p w:rsidR="008711F8" w:rsidRDefault="008711F8">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8711F8" w:rsidRDefault="00871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Default="008711F8">
    <w:pPr>
      <w:spacing w:after="0"/>
      <w:ind w:left="142"/>
    </w:pPr>
    <w:r>
      <w:rPr>
        <w:noProof/>
        <w:lang w:val="en-GB" w:eastAsia="en-GB"/>
      </w:rPr>
      <mc:AlternateContent>
        <mc:Choice Requires="wpg">
          <w:drawing>
            <wp:anchor distT="0" distB="0" distL="114300" distR="114300" simplePos="0" relativeHeight="251662336" behindDoc="0" locked="0" layoutInCell="1" allowOverlap="1" wp14:anchorId="5844AE1E" wp14:editId="5DD8A584">
              <wp:simplePos x="0" y="0"/>
              <wp:positionH relativeFrom="page">
                <wp:posOffset>1260348</wp:posOffset>
              </wp:positionH>
              <wp:positionV relativeFrom="page">
                <wp:posOffset>9461754</wp:posOffset>
              </wp:positionV>
              <wp:extent cx="5340097" cy="6096"/>
              <wp:effectExtent l="0" t="0" r="0" b="0"/>
              <wp:wrapSquare wrapText="bothSides"/>
              <wp:docPr id="202556" name="Group 202556"/>
              <wp:cNvGraphicFramePr/>
              <a:graphic xmlns:a="http://schemas.openxmlformats.org/drawingml/2006/main">
                <a:graphicData uri="http://schemas.microsoft.com/office/word/2010/wordprocessingGroup">
                  <wpg:wgp>
                    <wpg:cNvGrpSpPr/>
                    <wpg:grpSpPr>
                      <a:xfrm>
                        <a:off x="0" y="0"/>
                        <a:ext cx="5340097" cy="6096"/>
                        <a:chOff x="0" y="0"/>
                        <a:chExt cx="5340097" cy="6096"/>
                      </a:xfrm>
                    </wpg:grpSpPr>
                    <wps:wsp>
                      <wps:cNvPr id="211858" name="Shape 211858"/>
                      <wps:cNvSpPr/>
                      <wps:spPr>
                        <a:xfrm>
                          <a:off x="0" y="0"/>
                          <a:ext cx="5340097" cy="9144"/>
                        </a:xfrm>
                        <a:custGeom>
                          <a:avLst/>
                          <a:gdLst/>
                          <a:ahLst/>
                          <a:cxnLst/>
                          <a:rect l="0" t="0" r="0" b="0"/>
                          <a:pathLst>
                            <a:path w="5340097" h="9144">
                              <a:moveTo>
                                <a:pt x="0" y="0"/>
                              </a:moveTo>
                              <a:lnTo>
                                <a:pt x="5340097" y="0"/>
                              </a:lnTo>
                              <a:lnTo>
                                <a:pt x="534009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D88A10A" id="Group 202556" o:spid="_x0000_s1026" style="position:absolute;margin-left:99.25pt;margin-top:745pt;width:420.5pt;height:.5pt;z-index:251662336;mso-position-horizontal-relative:page;mso-position-vertical-relative:page" coordsize="534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">
              <v:shape id="Shape 211858" o:spid="_x0000_s1027" style="position:absolute;width:53400;height:91;visibility:visible;mso-wrap-style:square;v-text-anchor:top" coordsize="5340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" path="m,l5340097,r,9144l,9144,,e" fillcolor="#d9d9d9" stroked="f" strokeweight="0">
                <v:stroke miterlimit="83231f" joinstyle="miter"/>
                <v:path arrowok="t" textboxrect="0,0,5340097,9144"/>
              </v:shape>
              <w10:wrap type="square" anchorx="page" anchory="page"/>
            </v:group>
          </w:pict>
        </mc:Fallback>
      </mc:AlternateContent>
    </w:r>
    <w:r>
      <w:rPr>
        <w:rFonts w:ascii="Times New Roman" w:eastAsia="Times New Roman" w:hAnsi="Times New Roman" w:cs="Times New Roman"/>
        <w:sz w:val="21"/>
      </w:rPr>
      <w:t xml:space="preserve">ED-MEE| Supply and Installation of Solar PV in Green Building/MEE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21"/>
      </w:rPr>
      <w:t>23</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 </w:t>
    </w:r>
    <w:r>
      <w:rPr>
        <w:rFonts w:ascii="Times New Roman" w:eastAsia="Times New Roman" w:hAnsi="Times New Roman" w:cs="Times New Roman"/>
        <w:color w:val="7E7E7E"/>
        <w:sz w:val="21"/>
      </w:rPr>
      <w:t xml:space="preserve">P a g e </w:t>
    </w:r>
    <w:r>
      <w:rPr>
        <w:rFonts w:ascii="Times New Roman" w:eastAsia="Times New Roman" w:hAnsi="Times New Roman" w:cs="Times New Roman"/>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Pr="00877176" w:rsidRDefault="008711F8" w:rsidP="00F538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Default="00871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1F8" w:rsidRDefault="008711F8" w:rsidP="00970E65">
      <w:pPr>
        <w:spacing w:after="0" w:line="240" w:lineRule="auto"/>
      </w:pPr>
      <w:r>
        <w:separator/>
      </w:r>
    </w:p>
  </w:footnote>
  <w:footnote w:type="continuationSeparator" w:id="0">
    <w:p w:rsidR="008711F8" w:rsidRDefault="008711F8" w:rsidP="00970E65">
      <w:pPr>
        <w:spacing w:after="0" w:line="240" w:lineRule="auto"/>
      </w:pPr>
      <w:r>
        <w:continuationSeparator/>
      </w:r>
    </w:p>
  </w:footnote>
  <w:footnote w:id="1">
    <w:p w:rsidR="008711F8" w:rsidRDefault="008711F8" w:rsidP="00970E65">
      <w:pPr>
        <w:pStyle w:val="footnotedescription"/>
        <w:spacing w:line="268" w:lineRule="auto"/>
        <w:jc w:val="left"/>
      </w:pPr>
      <w:r>
        <w:rPr>
          <w:rStyle w:val="footnotemark"/>
          <w:rFonts w:eastAsiaTheme="majorEastAsia"/>
        </w:rPr>
        <w:footnoteRef/>
      </w:r>
      <w:r>
        <w:t xml:space="preserve"> The Bank shall insert the amount(s) specified in the SCC and denominated, as specified in the SCC, either in the currency(ies) of the Contract or a freely convertible currency acceptable to the Procuring Entity. </w:t>
      </w:r>
    </w:p>
  </w:footnote>
  <w:footnote w:id="2">
    <w:p w:rsidR="008711F8" w:rsidRDefault="008711F8" w:rsidP="00970E65">
      <w:pPr>
        <w:pStyle w:val="footnotedescription"/>
        <w:ind w:right="169"/>
      </w:pPr>
      <w:r>
        <w:rPr>
          <w:rStyle w:val="footnotemark"/>
          <w:rFonts w:eastAsiaTheme="majorEastAsia"/>
        </w:rPr>
        <w:footnoteRef/>
      </w:r>
      <w:r>
        <w:t xml:space="preserve"> Dates established in accordance with Clause 18.4 of the General Conditions of Contract (“GCC”), taking into account any warranty obligations of the Supplier under Clause 16.2 of the GCC intended to be secured by a partial Performance Guarantee.   </w:t>
      </w:r>
      <w:r>
        <w:rPr>
          <w:b/>
        </w:rPr>
        <w:t xml:space="preserve"> </w:t>
      </w:r>
    </w:p>
  </w:footnote>
  <w:footnote w:id="3">
    <w:p w:rsidR="008711F8" w:rsidRPr="005A4B94" w:rsidRDefault="008711F8" w:rsidP="00970E65">
      <w:pPr>
        <w:pStyle w:val="footnotedescription"/>
        <w:spacing w:line="240" w:lineRule="auto"/>
        <w:ind w:right="168"/>
        <w:rPr>
          <w:sz w:val="18"/>
          <w:szCs w:val="20"/>
        </w:rPr>
      </w:pPr>
      <w:r w:rsidRPr="005A4B94">
        <w:rPr>
          <w:rStyle w:val="footnotemark"/>
          <w:rFonts w:eastAsiaTheme="majorEastAsia"/>
          <w:sz w:val="18"/>
          <w:szCs w:val="20"/>
        </w:rPr>
        <w:footnoteRef/>
      </w:r>
      <w:r w:rsidRPr="005A4B94">
        <w:rPr>
          <w:sz w:val="18"/>
          <w:szCs w:val="20"/>
        </w:rPr>
        <w:t xml:space="preserve"> The issuing bank shall insert the amount(s) specified in the SCC and denominated, as specified in the SCC, either in the currency(ies) of the Contract or a freely convertible currency acceptable to the Procuring Entity.</w:t>
      </w:r>
      <w:r w:rsidRPr="005A4B94">
        <w:rPr>
          <w:i w:val="0"/>
          <w:sz w:val="18"/>
          <w:szCs w:val="20"/>
        </w:rPr>
        <w:t xml:space="preserve"> </w:t>
      </w:r>
    </w:p>
  </w:footnote>
  <w:footnote w:id="4">
    <w:p w:rsidR="008711F8" w:rsidRDefault="008711F8" w:rsidP="00970E65">
      <w:pPr>
        <w:pStyle w:val="footnotedescription"/>
        <w:tabs>
          <w:tab w:val="center" w:pos="2952"/>
        </w:tabs>
        <w:spacing w:line="240" w:lineRule="auto"/>
        <w:ind w:left="0" w:firstLine="0"/>
        <w:jc w:val="left"/>
      </w:pPr>
      <w:r w:rsidRPr="005A4B94">
        <w:rPr>
          <w:rStyle w:val="footnotemark"/>
          <w:rFonts w:eastAsiaTheme="majorEastAsia"/>
          <w:sz w:val="18"/>
          <w:szCs w:val="20"/>
        </w:rPr>
        <w:footnoteRef/>
      </w:r>
      <w:r w:rsidRPr="005A4B94">
        <w:rPr>
          <w:sz w:val="18"/>
          <w:szCs w:val="20"/>
        </w:rPr>
        <w:t xml:space="preserve"> Insert the Delivery date stipulated in the Contract Delivery Schedule.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Default="008711F8">
    <w:pPr>
      <w:spacing w:after="0"/>
    </w:pPr>
    <w:r>
      <w:rPr>
        <w:noProof/>
        <w:lang w:val="en-GB" w:eastAsia="en-GB"/>
      </w:rPr>
      <mc:AlternateContent>
        <mc:Choice Requires="wpg">
          <w:drawing>
            <wp:anchor distT="0" distB="0" distL="114300" distR="114300" simplePos="0" relativeHeight="251659264" behindDoc="0" locked="0" layoutInCell="1" allowOverlap="1" wp14:anchorId="0533F71A" wp14:editId="359B49CF">
              <wp:simplePos x="0" y="0"/>
              <wp:positionH relativeFrom="page">
                <wp:posOffset>1170432</wp:posOffset>
              </wp:positionH>
              <wp:positionV relativeFrom="page">
                <wp:posOffset>488442</wp:posOffset>
              </wp:positionV>
              <wp:extent cx="5679949" cy="5335"/>
              <wp:effectExtent l="0" t="0" r="0" b="0"/>
              <wp:wrapSquare wrapText="bothSides"/>
              <wp:docPr id="202408" name="Group 202408"/>
              <wp:cNvGraphicFramePr/>
              <a:graphic xmlns:a="http://schemas.openxmlformats.org/drawingml/2006/main">
                <a:graphicData uri="http://schemas.microsoft.com/office/word/2010/wordprocessingGroup">
                  <wpg:wgp>
                    <wpg:cNvGrpSpPr/>
                    <wpg:grpSpPr>
                      <a:xfrm>
                        <a:off x="0" y="0"/>
                        <a:ext cx="5679949" cy="5335"/>
                        <a:chOff x="0" y="0"/>
                        <a:chExt cx="5679949" cy="5335"/>
                      </a:xfrm>
                    </wpg:grpSpPr>
                    <wps:wsp>
                      <wps:cNvPr id="211768" name="Shape 211768"/>
                      <wps:cNvSpPr/>
                      <wps:spPr>
                        <a:xfrm>
                          <a:off x="0" y="0"/>
                          <a:ext cx="5679949" cy="9144"/>
                        </a:xfrm>
                        <a:custGeom>
                          <a:avLst/>
                          <a:gdLst/>
                          <a:ahLst/>
                          <a:cxnLst/>
                          <a:rect l="0" t="0" r="0" b="0"/>
                          <a:pathLst>
                            <a:path w="5679949" h="9144">
                              <a:moveTo>
                                <a:pt x="0" y="0"/>
                              </a:moveTo>
                              <a:lnTo>
                                <a:pt x="5679949" y="0"/>
                              </a:lnTo>
                              <a:lnTo>
                                <a:pt x="56799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4C8968" id="Group 202408" o:spid="_x0000_s1026" style="position:absolute;margin-left:92.15pt;margin-top:38.45pt;width:447.25pt;height:.4pt;z-index:251659264;mso-position-horizontal-relative:page;mso-position-vertical-relative:page" coordsize="567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">
              <v:shape id="Shape 211768" o:spid="_x0000_s1027" style="position:absolute;width:56799;height:91;visibility:visible;mso-wrap-style:square;v-text-anchor:top" coordsize="56799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" path="m,l5679949,r,9144l,9144,,e" fillcolor="black" stroked="f" strokeweight="0">
                <v:stroke miterlimit="83231f" joinstyle="miter"/>
                <v:path arrowok="t" textboxrect="0,0,5679949,9144"/>
              </v:shape>
              <w10:wrap type="square" anchorx="page" anchory="page"/>
            </v:group>
          </w:pict>
        </mc:Fallback>
      </mc:AlternateContent>
    </w:r>
    <w:r>
      <w:rPr>
        <w:rFonts w:ascii="Times New Roman" w:eastAsia="Times New Roman" w:hAnsi="Times New Roman" w:cs="Times New Roman"/>
        <w:sz w:val="19"/>
      </w:rPr>
      <w:t xml:space="preserve">Instructions to Bidders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Default="008711F8">
    <w:pPr>
      <w:spacing w:after="0"/>
      <w:ind w:left="142"/>
    </w:pPr>
    <w:r>
      <w:rPr>
        <w:noProof/>
        <w:lang w:val="en-GB" w:eastAsia="en-GB"/>
      </w:rPr>
      <mc:AlternateContent>
        <mc:Choice Requires="wpg">
          <w:drawing>
            <wp:anchor distT="0" distB="0" distL="114300" distR="114300" simplePos="0" relativeHeight="251661312" behindDoc="0" locked="0" layoutInCell="1" allowOverlap="1" wp14:anchorId="3A0BF3D6" wp14:editId="7796338D">
              <wp:simplePos x="0" y="0"/>
              <wp:positionH relativeFrom="page">
                <wp:posOffset>1260348</wp:posOffset>
              </wp:positionH>
              <wp:positionV relativeFrom="page">
                <wp:posOffset>579882</wp:posOffset>
              </wp:positionV>
              <wp:extent cx="5340097" cy="6097"/>
              <wp:effectExtent l="0" t="0" r="0" b="0"/>
              <wp:wrapSquare wrapText="bothSides"/>
              <wp:docPr id="202544" name="Group 202544"/>
              <wp:cNvGraphicFramePr/>
              <a:graphic xmlns:a="http://schemas.openxmlformats.org/drawingml/2006/main">
                <a:graphicData uri="http://schemas.microsoft.com/office/word/2010/wordprocessingGroup">
                  <wpg:wgp>
                    <wpg:cNvGrpSpPr/>
                    <wpg:grpSpPr>
                      <a:xfrm>
                        <a:off x="0" y="0"/>
                        <a:ext cx="5340097" cy="6097"/>
                        <a:chOff x="0" y="0"/>
                        <a:chExt cx="5340097" cy="6097"/>
                      </a:xfrm>
                    </wpg:grpSpPr>
                    <wps:wsp>
                      <wps:cNvPr id="211780" name="Shape 211780"/>
                      <wps:cNvSpPr/>
                      <wps:spPr>
                        <a:xfrm>
                          <a:off x="0" y="0"/>
                          <a:ext cx="5340097" cy="9144"/>
                        </a:xfrm>
                        <a:custGeom>
                          <a:avLst/>
                          <a:gdLst/>
                          <a:ahLst/>
                          <a:cxnLst/>
                          <a:rect l="0" t="0" r="0" b="0"/>
                          <a:pathLst>
                            <a:path w="5340097" h="9144">
                              <a:moveTo>
                                <a:pt x="0" y="0"/>
                              </a:moveTo>
                              <a:lnTo>
                                <a:pt x="5340097" y="0"/>
                              </a:lnTo>
                              <a:lnTo>
                                <a:pt x="5340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5A5B92" id="Group 202544" o:spid="_x0000_s1026" style="position:absolute;margin-left:99.25pt;margin-top:45.65pt;width:420.5pt;height:.5pt;z-index:251661312;mso-position-horizontal-relative:page;mso-position-vertical-relative:page" coordsize="534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">
              <v:shape id="Shape 211780" o:spid="_x0000_s1027" style="position:absolute;width:53400;height:91;visibility:visible;mso-wrap-style:square;v-text-anchor:top" coordsize="5340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" path="m,l5340097,r,9144l,9144,,e" fillcolor="black" stroked="f" strokeweight="0">
                <v:stroke miterlimit="83231f" joinstyle="miter"/>
                <v:path arrowok="t" textboxrect="0,0,5340097,9144"/>
              </v:shape>
              <w10:wrap type="square" anchorx="page" anchory="page"/>
            </v:group>
          </w:pict>
        </mc:Fallback>
      </mc:AlternateContent>
    </w:r>
    <w:r>
      <w:rPr>
        <w:rFonts w:ascii="Times New Roman" w:eastAsia="Times New Roman" w:hAnsi="Times New Roman" w:cs="Times New Roman"/>
        <w:sz w:val="19"/>
      </w:rPr>
      <w:t xml:space="preserve">Instructions to Bidders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Pr="00BE0DE0" w:rsidRDefault="008711F8" w:rsidP="00F538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F8" w:rsidRDefault="00871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EB6923C"/>
    <w:lvl w:ilvl="0">
      <w:start w:val="1"/>
      <w:numFmt w:val="decimal"/>
      <w:pStyle w:val="ListNumber2"/>
      <w:lvlText w:val="%1."/>
      <w:lvlJc w:val="left"/>
      <w:pPr>
        <w:tabs>
          <w:tab w:val="num" w:pos="643"/>
        </w:tabs>
        <w:ind w:left="643" w:hanging="360"/>
      </w:pPr>
    </w:lvl>
  </w:abstractNum>
  <w:abstractNum w:abstractNumId="1" w15:restartNumberingAfterBreak="0">
    <w:nsid w:val="001432BC"/>
    <w:multiLevelType w:val="multilevel"/>
    <w:tmpl w:val="79729B68"/>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sz w:val="24"/>
        <w:szCs w:val="24"/>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711C67"/>
    <w:multiLevelType w:val="multilevel"/>
    <w:tmpl w:val="E132E1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CE7B4B"/>
    <w:multiLevelType w:val="hybridMultilevel"/>
    <w:tmpl w:val="83B4256C"/>
    <w:lvl w:ilvl="0" w:tplc="7618DDE4">
      <w:start w:val="1"/>
      <w:numFmt w:val="lowerLetter"/>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 w15:restartNumberingAfterBreak="0">
    <w:nsid w:val="06A2352D"/>
    <w:multiLevelType w:val="multilevel"/>
    <w:tmpl w:val="E97E4E0A"/>
    <w:lvl w:ilvl="0">
      <w:start w:val="10"/>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530E27"/>
    <w:multiLevelType w:val="hybridMultilevel"/>
    <w:tmpl w:val="53C29610"/>
    <w:lvl w:ilvl="0" w:tplc="7F94C5F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2B840E0">
      <w:start w:val="1"/>
      <w:numFmt w:val="lowerRoman"/>
      <w:lvlRestart w:val="0"/>
      <w:lvlText w:val="(%2)"/>
      <w:lvlJc w:val="left"/>
      <w:pPr>
        <w:ind w:left="17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26E52E">
      <w:start w:val="1"/>
      <w:numFmt w:val="lowerRoman"/>
      <w:lvlText w:val="%3"/>
      <w:lvlJc w:val="left"/>
      <w:pPr>
        <w:ind w:left="22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7481372">
      <w:start w:val="1"/>
      <w:numFmt w:val="decimal"/>
      <w:lvlText w:val="%4"/>
      <w:lvlJc w:val="left"/>
      <w:pPr>
        <w:ind w:left="29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4766A7A">
      <w:start w:val="1"/>
      <w:numFmt w:val="lowerLetter"/>
      <w:lvlText w:val="%5"/>
      <w:lvlJc w:val="left"/>
      <w:pPr>
        <w:ind w:left="3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07A6AB0">
      <w:start w:val="1"/>
      <w:numFmt w:val="lowerRoman"/>
      <w:lvlText w:val="%6"/>
      <w:lvlJc w:val="left"/>
      <w:pPr>
        <w:ind w:left="4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5C81548">
      <w:start w:val="1"/>
      <w:numFmt w:val="decimal"/>
      <w:lvlText w:val="%7"/>
      <w:lvlJc w:val="left"/>
      <w:pPr>
        <w:ind w:left="5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374ADB0">
      <w:start w:val="1"/>
      <w:numFmt w:val="lowerLetter"/>
      <w:lvlText w:val="%8"/>
      <w:lvlJc w:val="left"/>
      <w:pPr>
        <w:ind w:left="5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A7A5EAC">
      <w:start w:val="1"/>
      <w:numFmt w:val="lowerRoman"/>
      <w:lvlText w:val="%9"/>
      <w:lvlJc w:val="left"/>
      <w:pPr>
        <w:ind w:left="6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8833FF7"/>
    <w:multiLevelType w:val="multilevel"/>
    <w:tmpl w:val="2C68EED0"/>
    <w:lvl w:ilvl="0">
      <w:start w:val="33"/>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B71424"/>
    <w:multiLevelType w:val="multilevel"/>
    <w:tmpl w:val="37CE386E"/>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B097DD5"/>
    <w:multiLevelType w:val="hybridMultilevel"/>
    <w:tmpl w:val="5734D5B2"/>
    <w:lvl w:ilvl="0" w:tplc="A078B76A">
      <w:start w:val="1"/>
      <w:numFmt w:val="lowerLetter"/>
      <w:lvlText w:val="(%1)"/>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FC84">
      <w:start w:val="1"/>
      <w:numFmt w:val="lowerLetter"/>
      <w:lvlText w:val="%2"/>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6047E0">
      <w:start w:val="1"/>
      <w:numFmt w:val="lowerRoman"/>
      <w:lvlText w:val="%3"/>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120EAC">
      <w:start w:val="1"/>
      <w:numFmt w:val="decimal"/>
      <w:lvlText w:val="%4"/>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7490CA">
      <w:start w:val="1"/>
      <w:numFmt w:val="lowerLetter"/>
      <w:lvlText w:val="%5"/>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2AC53A">
      <w:start w:val="1"/>
      <w:numFmt w:val="lowerRoman"/>
      <w:lvlText w:val="%6"/>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8E9874">
      <w:start w:val="1"/>
      <w:numFmt w:val="decimal"/>
      <w:lvlText w:val="%7"/>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4AE54">
      <w:start w:val="1"/>
      <w:numFmt w:val="lowerLetter"/>
      <w:lvlText w:val="%8"/>
      <w:lvlJc w:val="left"/>
      <w:pPr>
        <w:ind w:left="6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C115A">
      <w:start w:val="1"/>
      <w:numFmt w:val="lowerRoman"/>
      <w:lvlText w:val="%9"/>
      <w:lvlJc w:val="left"/>
      <w:pPr>
        <w:ind w:left="7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5A3AD8"/>
    <w:multiLevelType w:val="multilevel"/>
    <w:tmpl w:val="5CCEAC7E"/>
    <w:lvl w:ilvl="0">
      <w:start w:val="3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strike w:val="0"/>
        <w:dstrike w:val="0"/>
        <w:color w:val="auto"/>
        <w:sz w:val="22"/>
        <w:szCs w:val="22"/>
        <w:u w:val="none"/>
        <w:effect w:val="none"/>
      </w:rPr>
    </w:lvl>
    <w:lvl w:ilvl="1" w:tplc="04090019">
      <w:start w:val="1"/>
      <w:numFmt w:val="lowerLetter"/>
      <w:lvlText w:val="%2."/>
      <w:lvlJc w:val="left"/>
      <w:pPr>
        <w:tabs>
          <w:tab w:val="num" w:pos="4275"/>
        </w:tabs>
        <w:ind w:left="4275" w:hanging="360"/>
      </w:pPr>
    </w:lvl>
    <w:lvl w:ilvl="2" w:tplc="0409001B">
      <w:start w:val="1"/>
      <w:numFmt w:val="lowerRoman"/>
      <w:lvlText w:val="%3."/>
      <w:lvlJc w:val="right"/>
      <w:pPr>
        <w:tabs>
          <w:tab w:val="num" w:pos="4995"/>
        </w:tabs>
        <w:ind w:left="4995" w:hanging="180"/>
      </w:pPr>
    </w:lvl>
    <w:lvl w:ilvl="3" w:tplc="0409000F">
      <w:start w:val="1"/>
      <w:numFmt w:val="decimal"/>
      <w:lvlText w:val="%4."/>
      <w:lvlJc w:val="left"/>
      <w:pPr>
        <w:tabs>
          <w:tab w:val="num" w:pos="5715"/>
        </w:tabs>
        <w:ind w:left="5715" w:hanging="360"/>
      </w:pPr>
    </w:lvl>
    <w:lvl w:ilvl="4" w:tplc="04090019">
      <w:start w:val="1"/>
      <w:numFmt w:val="lowerLetter"/>
      <w:lvlText w:val="%5."/>
      <w:lvlJc w:val="left"/>
      <w:pPr>
        <w:tabs>
          <w:tab w:val="num" w:pos="6435"/>
        </w:tabs>
        <w:ind w:left="6435" w:hanging="360"/>
      </w:pPr>
    </w:lvl>
    <w:lvl w:ilvl="5" w:tplc="0409001B">
      <w:start w:val="1"/>
      <w:numFmt w:val="lowerRoman"/>
      <w:lvlText w:val="%6."/>
      <w:lvlJc w:val="right"/>
      <w:pPr>
        <w:tabs>
          <w:tab w:val="num" w:pos="7155"/>
        </w:tabs>
        <w:ind w:left="7155" w:hanging="180"/>
      </w:pPr>
    </w:lvl>
    <w:lvl w:ilvl="6" w:tplc="0409000F">
      <w:start w:val="1"/>
      <w:numFmt w:val="decimal"/>
      <w:lvlText w:val="%7."/>
      <w:lvlJc w:val="left"/>
      <w:pPr>
        <w:tabs>
          <w:tab w:val="num" w:pos="7875"/>
        </w:tabs>
        <w:ind w:left="7875" w:hanging="360"/>
      </w:pPr>
    </w:lvl>
    <w:lvl w:ilvl="7" w:tplc="04090019">
      <w:start w:val="1"/>
      <w:numFmt w:val="lowerLetter"/>
      <w:lvlText w:val="%8."/>
      <w:lvlJc w:val="left"/>
      <w:pPr>
        <w:tabs>
          <w:tab w:val="num" w:pos="8595"/>
        </w:tabs>
        <w:ind w:left="8595" w:hanging="360"/>
      </w:pPr>
    </w:lvl>
    <w:lvl w:ilvl="8" w:tplc="0409001B">
      <w:start w:val="1"/>
      <w:numFmt w:val="lowerRoman"/>
      <w:lvlText w:val="%9."/>
      <w:lvlJc w:val="right"/>
      <w:pPr>
        <w:tabs>
          <w:tab w:val="num" w:pos="9315"/>
        </w:tabs>
        <w:ind w:left="9315" w:hanging="180"/>
      </w:pPr>
    </w:lvl>
  </w:abstractNum>
  <w:abstractNum w:abstractNumId="12" w15:restartNumberingAfterBreak="0">
    <w:nsid w:val="0B945815"/>
    <w:multiLevelType w:val="multilevel"/>
    <w:tmpl w:val="93E893E0"/>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415A8C"/>
    <w:multiLevelType w:val="hybridMultilevel"/>
    <w:tmpl w:val="079C6BD8"/>
    <w:lvl w:ilvl="0" w:tplc="CA56C274">
      <w:start w:val="1"/>
      <w:numFmt w:val="lowerRoman"/>
      <w:lvlText w:val="(%1)"/>
      <w:lvlJc w:val="left"/>
      <w:pPr>
        <w:ind w:left="1980" w:hanging="360"/>
      </w:pPr>
      <w:rPr>
        <w:b w:val="0"/>
        <w:i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4" w15:restartNumberingAfterBreak="0">
    <w:nsid w:val="0E417F0B"/>
    <w:multiLevelType w:val="multilevel"/>
    <w:tmpl w:val="50C64392"/>
    <w:lvl w:ilvl="0">
      <w:start w:val="14"/>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FB5963"/>
    <w:multiLevelType w:val="multilevel"/>
    <w:tmpl w:val="7B34E2FE"/>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491C2E"/>
    <w:multiLevelType w:val="hybridMultilevel"/>
    <w:tmpl w:val="A32C6454"/>
    <w:lvl w:ilvl="0" w:tplc="796CB11C">
      <w:start w:val="1"/>
      <w:numFmt w:val="lowerLetter"/>
      <w:lvlText w:val="(%1)"/>
      <w:lvlJc w:val="left"/>
      <w:pPr>
        <w:ind w:left="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0A09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1ECB5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AC9F8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C4689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8CC04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632DA5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9EFE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2BC2C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109F4F14"/>
    <w:multiLevelType w:val="hybridMultilevel"/>
    <w:tmpl w:val="EFD2E35A"/>
    <w:lvl w:ilvl="0" w:tplc="6F50DFD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CACA826">
      <w:numFmt w:val="bullet"/>
      <w:lvlText w:val="•"/>
      <w:lvlJc w:val="left"/>
      <w:pPr>
        <w:ind w:left="1276" w:hanging="360"/>
      </w:pPr>
      <w:rPr>
        <w:rFonts w:hint="default"/>
        <w:lang w:val="en-US" w:eastAsia="en-US" w:bidi="ar-SA"/>
      </w:rPr>
    </w:lvl>
    <w:lvl w:ilvl="2" w:tplc="366E9C02">
      <w:numFmt w:val="bullet"/>
      <w:lvlText w:val="•"/>
      <w:lvlJc w:val="left"/>
      <w:pPr>
        <w:ind w:left="1732" w:hanging="360"/>
      </w:pPr>
      <w:rPr>
        <w:rFonts w:hint="default"/>
        <w:lang w:val="en-US" w:eastAsia="en-US" w:bidi="ar-SA"/>
      </w:rPr>
    </w:lvl>
    <w:lvl w:ilvl="3" w:tplc="9F922130">
      <w:numFmt w:val="bullet"/>
      <w:lvlText w:val="•"/>
      <w:lvlJc w:val="left"/>
      <w:pPr>
        <w:ind w:left="2188" w:hanging="360"/>
      </w:pPr>
      <w:rPr>
        <w:rFonts w:hint="default"/>
        <w:lang w:val="en-US" w:eastAsia="en-US" w:bidi="ar-SA"/>
      </w:rPr>
    </w:lvl>
    <w:lvl w:ilvl="4" w:tplc="B52C09A4">
      <w:numFmt w:val="bullet"/>
      <w:lvlText w:val="•"/>
      <w:lvlJc w:val="left"/>
      <w:pPr>
        <w:ind w:left="2644" w:hanging="360"/>
      </w:pPr>
      <w:rPr>
        <w:rFonts w:hint="default"/>
        <w:lang w:val="en-US" w:eastAsia="en-US" w:bidi="ar-SA"/>
      </w:rPr>
    </w:lvl>
    <w:lvl w:ilvl="5" w:tplc="33C0C350">
      <w:numFmt w:val="bullet"/>
      <w:lvlText w:val="•"/>
      <w:lvlJc w:val="left"/>
      <w:pPr>
        <w:ind w:left="3101" w:hanging="360"/>
      </w:pPr>
      <w:rPr>
        <w:rFonts w:hint="default"/>
        <w:lang w:val="en-US" w:eastAsia="en-US" w:bidi="ar-SA"/>
      </w:rPr>
    </w:lvl>
    <w:lvl w:ilvl="6" w:tplc="8BCEE158">
      <w:numFmt w:val="bullet"/>
      <w:lvlText w:val="•"/>
      <w:lvlJc w:val="left"/>
      <w:pPr>
        <w:ind w:left="3557" w:hanging="360"/>
      </w:pPr>
      <w:rPr>
        <w:rFonts w:hint="default"/>
        <w:lang w:val="en-US" w:eastAsia="en-US" w:bidi="ar-SA"/>
      </w:rPr>
    </w:lvl>
    <w:lvl w:ilvl="7" w:tplc="AF783B0E">
      <w:numFmt w:val="bullet"/>
      <w:lvlText w:val="•"/>
      <w:lvlJc w:val="left"/>
      <w:pPr>
        <w:ind w:left="4013" w:hanging="360"/>
      </w:pPr>
      <w:rPr>
        <w:rFonts w:hint="default"/>
        <w:lang w:val="en-US" w:eastAsia="en-US" w:bidi="ar-SA"/>
      </w:rPr>
    </w:lvl>
    <w:lvl w:ilvl="8" w:tplc="081A0CD6">
      <w:numFmt w:val="bullet"/>
      <w:lvlText w:val="•"/>
      <w:lvlJc w:val="left"/>
      <w:pPr>
        <w:ind w:left="4469" w:hanging="360"/>
      </w:pPr>
      <w:rPr>
        <w:rFonts w:hint="default"/>
        <w:lang w:val="en-US" w:eastAsia="en-US" w:bidi="ar-SA"/>
      </w:rPr>
    </w:lvl>
  </w:abstractNum>
  <w:abstractNum w:abstractNumId="18" w15:restartNumberingAfterBreak="0">
    <w:nsid w:val="11E9439A"/>
    <w:multiLevelType w:val="hybridMultilevel"/>
    <w:tmpl w:val="67AA5004"/>
    <w:lvl w:ilvl="0" w:tplc="0314573A">
      <w:start w:val="4"/>
      <w:numFmt w:val="lowerLetter"/>
      <w:lvlText w:val="(%1)"/>
      <w:lvlJc w:val="left"/>
      <w:pPr>
        <w:ind w:left="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A8D2A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5E1D0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DB8475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6B00A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6636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FE77F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E6E3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86C21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139F6E15"/>
    <w:multiLevelType w:val="hybridMultilevel"/>
    <w:tmpl w:val="DF0A3AE4"/>
    <w:lvl w:ilvl="0" w:tplc="A11C57C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F1504214">
      <w:numFmt w:val="bullet"/>
      <w:lvlText w:val="•"/>
      <w:lvlJc w:val="left"/>
      <w:pPr>
        <w:ind w:left="1276" w:hanging="360"/>
      </w:pPr>
      <w:rPr>
        <w:rFonts w:hint="default"/>
        <w:lang w:val="en-US" w:eastAsia="en-US" w:bidi="ar-SA"/>
      </w:rPr>
    </w:lvl>
    <w:lvl w:ilvl="2" w:tplc="6082CF2C">
      <w:numFmt w:val="bullet"/>
      <w:lvlText w:val="•"/>
      <w:lvlJc w:val="left"/>
      <w:pPr>
        <w:ind w:left="1732" w:hanging="360"/>
      </w:pPr>
      <w:rPr>
        <w:rFonts w:hint="default"/>
        <w:lang w:val="en-US" w:eastAsia="en-US" w:bidi="ar-SA"/>
      </w:rPr>
    </w:lvl>
    <w:lvl w:ilvl="3" w:tplc="8458BE44">
      <w:numFmt w:val="bullet"/>
      <w:lvlText w:val="•"/>
      <w:lvlJc w:val="left"/>
      <w:pPr>
        <w:ind w:left="2188" w:hanging="360"/>
      </w:pPr>
      <w:rPr>
        <w:rFonts w:hint="default"/>
        <w:lang w:val="en-US" w:eastAsia="en-US" w:bidi="ar-SA"/>
      </w:rPr>
    </w:lvl>
    <w:lvl w:ilvl="4" w:tplc="EC448134">
      <w:numFmt w:val="bullet"/>
      <w:lvlText w:val="•"/>
      <w:lvlJc w:val="left"/>
      <w:pPr>
        <w:ind w:left="2644" w:hanging="360"/>
      </w:pPr>
      <w:rPr>
        <w:rFonts w:hint="default"/>
        <w:lang w:val="en-US" w:eastAsia="en-US" w:bidi="ar-SA"/>
      </w:rPr>
    </w:lvl>
    <w:lvl w:ilvl="5" w:tplc="47866F00">
      <w:numFmt w:val="bullet"/>
      <w:lvlText w:val="•"/>
      <w:lvlJc w:val="left"/>
      <w:pPr>
        <w:ind w:left="3101" w:hanging="360"/>
      </w:pPr>
      <w:rPr>
        <w:rFonts w:hint="default"/>
        <w:lang w:val="en-US" w:eastAsia="en-US" w:bidi="ar-SA"/>
      </w:rPr>
    </w:lvl>
    <w:lvl w:ilvl="6" w:tplc="CB28378E">
      <w:numFmt w:val="bullet"/>
      <w:lvlText w:val="•"/>
      <w:lvlJc w:val="left"/>
      <w:pPr>
        <w:ind w:left="3557" w:hanging="360"/>
      </w:pPr>
      <w:rPr>
        <w:rFonts w:hint="default"/>
        <w:lang w:val="en-US" w:eastAsia="en-US" w:bidi="ar-SA"/>
      </w:rPr>
    </w:lvl>
    <w:lvl w:ilvl="7" w:tplc="A274D1BE">
      <w:numFmt w:val="bullet"/>
      <w:lvlText w:val="•"/>
      <w:lvlJc w:val="left"/>
      <w:pPr>
        <w:ind w:left="4013" w:hanging="360"/>
      </w:pPr>
      <w:rPr>
        <w:rFonts w:hint="default"/>
        <w:lang w:val="en-US" w:eastAsia="en-US" w:bidi="ar-SA"/>
      </w:rPr>
    </w:lvl>
    <w:lvl w:ilvl="8" w:tplc="25B63FC4">
      <w:numFmt w:val="bullet"/>
      <w:lvlText w:val="•"/>
      <w:lvlJc w:val="left"/>
      <w:pPr>
        <w:ind w:left="4469" w:hanging="360"/>
      </w:pPr>
      <w:rPr>
        <w:rFonts w:hint="default"/>
        <w:lang w:val="en-US" w:eastAsia="en-US" w:bidi="ar-SA"/>
      </w:rPr>
    </w:lvl>
  </w:abstractNum>
  <w:abstractNum w:abstractNumId="20" w15:restartNumberingAfterBreak="0">
    <w:nsid w:val="13C10B5F"/>
    <w:multiLevelType w:val="multilevel"/>
    <w:tmpl w:val="0E1A593C"/>
    <w:lvl w:ilvl="0">
      <w:start w:val="2"/>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DD3DE0"/>
    <w:multiLevelType w:val="hybridMultilevel"/>
    <w:tmpl w:val="D4BE184E"/>
    <w:lvl w:ilvl="0" w:tplc="B570149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196403C">
      <w:numFmt w:val="bullet"/>
      <w:lvlText w:val="•"/>
      <w:lvlJc w:val="left"/>
      <w:pPr>
        <w:ind w:left="1276" w:hanging="360"/>
      </w:pPr>
      <w:rPr>
        <w:rFonts w:hint="default"/>
        <w:lang w:val="en-US" w:eastAsia="en-US" w:bidi="ar-SA"/>
      </w:rPr>
    </w:lvl>
    <w:lvl w:ilvl="2" w:tplc="BEC08764">
      <w:numFmt w:val="bullet"/>
      <w:lvlText w:val="•"/>
      <w:lvlJc w:val="left"/>
      <w:pPr>
        <w:ind w:left="1732" w:hanging="360"/>
      </w:pPr>
      <w:rPr>
        <w:rFonts w:hint="default"/>
        <w:lang w:val="en-US" w:eastAsia="en-US" w:bidi="ar-SA"/>
      </w:rPr>
    </w:lvl>
    <w:lvl w:ilvl="3" w:tplc="7E74C4D0">
      <w:numFmt w:val="bullet"/>
      <w:lvlText w:val="•"/>
      <w:lvlJc w:val="left"/>
      <w:pPr>
        <w:ind w:left="2188" w:hanging="360"/>
      </w:pPr>
      <w:rPr>
        <w:rFonts w:hint="default"/>
        <w:lang w:val="en-US" w:eastAsia="en-US" w:bidi="ar-SA"/>
      </w:rPr>
    </w:lvl>
    <w:lvl w:ilvl="4" w:tplc="10224F92">
      <w:numFmt w:val="bullet"/>
      <w:lvlText w:val="•"/>
      <w:lvlJc w:val="left"/>
      <w:pPr>
        <w:ind w:left="2644" w:hanging="360"/>
      </w:pPr>
      <w:rPr>
        <w:rFonts w:hint="default"/>
        <w:lang w:val="en-US" w:eastAsia="en-US" w:bidi="ar-SA"/>
      </w:rPr>
    </w:lvl>
    <w:lvl w:ilvl="5" w:tplc="2E46C1F6">
      <w:numFmt w:val="bullet"/>
      <w:lvlText w:val="•"/>
      <w:lvlJc w:val="left"/>
      <w:pPr>
        <w:ind w:left="3101" w:hanging="360"/>
      </w:pPr>
      <w:rPr>
        <w:rFonts w:hint="default"/>
        <w:lang w:val="en-US" w:eastAsia="en-US" w:bidi="ar-SA"/>
      </w:rPr>
    </w:lvl>
    <w:lvl w:ilvl="6" w:tplc="6D3279D0">
      <w:numFmt w:val="bullet"/>
      <w:lvlText w:val="•"/>
      <w:lvlJc w:val="left"/>
      <w:pPr>
        <w:ind w:left="3557" w:hanging="360"/>
      </w:pPr>
      <w:rPr>
        <w:rFonts w:hint="default"/>
        <w:lang w:val="en-US" w:eastAsia="en-US" w:bidi="ar-SA"/>
      </w:rPr>
    </w:lvl>
    <w:lvl w:ilvl="7" w:tplc="C5D4E168">
      <w:numFmt w:val="bullet"/>
      <w:lvlText w:val="•"/>
      <w:lvlJc w:val="left"/>
      <w:pPr>
        <w:ind w:left="4013" w:hanging="360"/>
      </w:pPr>
      <w:rPr>
        <w:rFonts w:hint="default"/>
        <w:lang w:val="en-US" w:eastAsia="en-US" w:bidi="ar-SA"/>
      </w:rPr>
    </w:lvl>
    <w:lvl w:ilvl="8" w:tplc="E94C9540">
      <w:numFmt w:val="bullet"/>
      <w:lvlText w:val="•"/>
      <w:lvlJc w:val="left"/>
      <w:pPr>
        <w:ind w:left="4469" w:hanging="360"/>
      </w:pPr>
      <w:rPr>
        <w:rFonts w:hint="default"/>
        <w:lang w:val="en-US" w:eastAsia="en-US" w:bidi="ar-SA"/>
      </w:rPr>
    </w:lvl>
  </w:abstractNum>
  <w:abstractNum w:abstractNumId="22" w15:restartNumberingAfterBreak="0">
    <w:nsid w:val="16D65537"/>
    <w:multiLevelType w:val="hybridMultilevel"/>
    <w:tmpl w:val="B098525A"/>
    <w:lvl w:ilvl="0" w:tplc="BC58EA9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6688D2C2">
      <w:numFmt w:val="bullet"/>
      <w:lvlText w:val="•"/>
      <w:lvlJc w:val="left"/>
      <w:pPr>
        <w:ind w:left="1276" w:hanging="360"/>
      </w:pPr>
      <w:rPr>
        <w:rFonts w:hint="default"/>
        <w:lang w:val="en-US" w:eastAsia="en-US" w:bidi="ar-SA"/>
      </w:rPr>
    </w:lvl>
    <w:lvl w:ilvl="2" w:tplc="036EF7CC">
      <w:numFmt w:val="bullet"/>
      <w:lvlText w:val="•"/>
      <w:lvlJc w:val="left"/>
      <w:pPr>
        <w:ind w:left="1732" w:hanging="360"/>
      </w:pPr>
      <w:rPr>
        <w:rFonts w:hint="default"/>
        <w:lang w:val="en-US" w:eastAsia="en-US" w:bidi="ar-SA"/>
      </w:rPr>
    </w:lvl>
    <w:lvl w:ilvl="3" w:tplc="046A90A0">
      <w:numFmt w:val="bullet"/>
      <w:lvlText w:val="•"/>
      <w:lvlJc w:val="left"/>
      <w:pPr>
        <w:ind w:left="2188" w:hanging="360"/>
      </w:pPr>
      <w:rPr>
        <w:rFonts w:hint="default"/>
        <w:lang w:val="en-US" w:eastAsia="en-US" w:bidi="ar-SA"/>
      </w:rPr>
    </w:lvl>
    <w:lvl w:ilvl="4" w:tplc="CB2E3ADE">
      <w:numFmt w:val="bullet"/>
      <w:lvlText w:val="•"/>
      <w:lvlJc w:val="left"/>
      <w:pPr>
        <w:ind w:left="2644" w:hanging="360"/>
      </w:pPr>
      <w:rPr>
        <w:rFonts w:hint="default"/>
        <w:lang w:val="en-US" w:eastAsia="en-US" w:bidi="ar-SA"/>
      </w:rPr>
    </w:lvl>
    <w:lvl w:ilvl="5" w:tplc="AEE8B13A">
      <w:numFmt w:val="bullet"/>
      <w:lvlText w:val="•"/>
      <w:lvlJc w:val="left"/>
      <w:pPr>
        <w:ind w:left="3101" w:hanging="360"/>
      </w:pPr>
      <w:rPr>
        <w:rFonts w:hint="default"/>
        <w:lang w:val="en-US" w:eastAsia="en-US" w:bidi="ar-SA"/>
      </w:rPr>
    </w:lvl>
    <w:lvl w:ilvl="6" w:tplc="B3BCC98E">
      <w:numFmt w:val="bullet"/>
      <w:lvlText w:val="•"/>
      <w:lvlJc w:val="left"/>
      <w:pPr>
        <w:ind w:left="3557" w:hanging="360"/>
      </w:pPr>
      <w:rPr>
        <w:rFonts w:hint="default"/>
        <w:lang w:val="en-US" w:eastAsia="en-US" w:bidi="ar-SA"/>
      </w:rPr>
    </w:lvl>
    <w:lvl w:ilvl="7" w:tplc="DAC43702">
      <w:numFmt w:val="bullet"/>
      <w:lvlText w:val="•"/>
      <w:lvlJc w:val="left"/>
      <w:pPr>
        <w:ind w:left="4013" w:hanging="360"/>
      </w:pPr>
      <w:rPr>
        <w:rFonts w:hint="default"/>
        <w:lang w:val="en-US" w:eastAsia="en-US" w:bidi="ar-SA"/>
      </w:rPr>
    </w:lvl>
    <w:lvl w:ilvl="8" w:tplc="B5BC7F6E">
      <w:numFmt w:val="bullet"/>
      <w:lvlText w:val="•"/>
      <w:lvlJc w:val="left"/>
      <w:pPr>
        <w:ind w:left="4469" w:hanging="360"/>
      </w:pPr>
      <w:rPr>
        <w:rFonts w:hint="default"/>
        <w:lang w:val="en-US" w:eastAsia="en-US" w:bidi="ar-SA"/>
      </w:rPr>
    </w:lvl>
  </w:abstractNum>
  <w:abstractNum w:abstractNumId="23" w15:restartNumberingAfterBreak="0">
    <w:nsid w:val="1E653262"/>
    <w:multiLevelType w:val="hybridMultilevel"/>
    <w:tmpl w:val="39CCB868"/>
    <w:lvl w:ilvl="0" w:tplc="EEC82FB8">
      <w:start w:val="1"/>
      <w:numFmt w:val="decimal"/>
      <w:lvlText w:val="%1."/>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140080">
      <w:start w:val="1"/>
      <w:numFmt w:val="lowerRoman"/>
      <w:lvlText w:val="%2)"/>
      <w:lvlJc w:val="left"/>
      <w:pPr>
        <w:ind w:left="1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FC5CCC">
      <w:start w:val="1"/>
      <w:numFmt w:val="lowerRoman"/>
      <w:lvlText w:val="%3"/>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B8CE4C8">
      <w:start w:val="1"/>
      <w:numFmt w:val="decimal"/>
      <w:lvlText w:val="%4"/>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7828E70">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086591A">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8678DC">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8CB99E">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7CAA50">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1EB961F7"/>
    <w:multiLevelType w:val="multilevel"/>
    <w:tmpl w:val="AD5644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3954F2"/>
    <w:multiLevelType w:val="hybridMultilevel"/>
    <w:tmpl w:val="1CE4B246"/>
    <w:lvl w:ilvl="0" w:tplc="9E4424F2">
      <w:start w:val="1"/>
      <w:numFmt w:val="lowerLetter"/>
      <w:lvlText w:val="(%1)"/>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A87300">
      <w:start w:val="1"/>
      <w:numFmt w:val="lowerLetter"/>
      <w:lvlText w:val="%2"/>
      <w:lvlJc w:val="left"/>
      <w:pPr>
        <w:ind w:left="1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2A7E0E">
      <w:start w:val="1"/>
      <w:numFmt w:val="lowerRoman"/>
      <w:lvlText w:val="%3"/>
      <w:lvlJc w:val="left"/>
      <w:pPr>
        <w:ind w:left="2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400E3F2">
      <w:start w:val="1"/>
      <w:numFmt w:val="decimal"/>
      <w:lvlText w:val="%4"/>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EE94AC">
      <w:start w:val="1"/>
      <w:numFmt w:val="lowerLetter"/>
      <w:lvlText w:val="%5"/>
      <w:lvlJc w:val="left"/>
      <w:pPr>
        <w:ind w:left="3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902FB2">
      <w:start w:val="1"/>
      <w:numFmt w:val="lowerRoman"/>
      <w:lvlText w:val="%6"/>
      <w:lvlJc w:val="left"/>
      <w:pPr>
        <w:ind w:left="4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0362A">
      <w:start w:val="1"/>
      <w:numFmt w:val="decimal"/>
      <w:lvlText w:val="%7"/>
      <w:lvlJc w:val="left"/>
      <w:pPr>
        <w:ind w:left="5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BC5A24">
      <w:start w:val="1"/>
      <w:numFmt w:val="lowerLetter"/>
      <w:lvlText w:val="%8"/>
      <w:lvlJc w:val="left"/>
      <w:pPr>
        <w:ind w:left="5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247E36">
      <w:start w:val="1"/>
      <w:numFmt w:val="lowerRoman"/>
      <w:lvlText w:val="%9"/>
      <w:lvlJc w:val="left"/>
      <w:pPr>
        <w:ind w:left="6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215F7962"/>
    <w:multiLevelType w:val="hybridMultilevel"/>
    <w:tmpl w:val="610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DF27A7"/>
    <w:multiLevelType w:val="multilevel"/>
    <w:tmpl w:val="2D989BA0"/>
    <w:lvl w:ilvl="0">
      <w:start w:val="1"/>
      <w:numFmt w:val="decimal"/>
      <w:lvlText w:val="1.%1"/>
      <w:lvlJc w:val="left"/>
      <w:pPr>
        <w:ind w:left="720" w:hanging="360"/>
      </w:pPr>
    </w:lvl>
    <w:lvl w:ilvl="1">
      <w:start w:val="1"/>
      <w:numFmt w:val="lowerLetter"/>
      <w:pStyle w:val="StyleHeader2-SubClausesBold"/>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300B00"/>
    <w:multiLevelType w:val="multilevel"/>
    <w:tmpl w:val="23001CE2"/>
    <w:lvl w:ilvl="0">
      <w:start w:val="28"/>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5C0024"/>
    <w:multiLevelType w:val="multilevel"/>
    <w:tmpl w:val="DC3C86F6"/>
    <w:lvl w:ilvl="0">
      <w:start w:val="12"/>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A32CFA"/>
    <w:multiLevelType w:val="multilevel"/>
    <w:tmpl w:val="4300BE34"/>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D95353"/>
    <w:multiLevelType w:val="hybridMultilevel"/>
    <w:tmpl w:val="AA9A6B28"/>
    <w:lvl w:ilvl="0" w:tplc="62ACFBAC">
      <w:start w:val="1"/>
      <w:numFmt w:val="lowerLetter"/>
      <w:lvlText w:val="(%1)"/>
      <w:lvlJc w:val="left"/>
      <w:pPr>
        <w:ind w:left="10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7247B72">
      <w:start w:val="1"/>
      <w:numFmt w:val="lowerLetter"/>
      <w:lvlText w:val="%2"/>
      <w:lvlJc w:val="left"/>
      <w:pPr>
        <w:ind w:left="1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7B2D610">
      <w:start w:val="1"/>
      <w:numFmt w:val="lowerRoman"/>
      <w:lvlText w:val="%3"/>
      <w:lvlJc w:val="left"/>
      <w:pPr>
        <w:ind w:left="23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7C6D548">
      <w:start w:val="1"/>
      <w:numFmt w:val="decimal"/>
      <w:lvlText w:val="%4"/>
      <w:lvlJc w:val="left"/>
      <w:pPr>
        <w:ind w:left="30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649982">
      <w:start w:val="1"/>
      <w:numFmt w:val="lowerLetter"/>
      <w:lvlText w:val="%5"/>
      <w:lvlJc w:val="left"/>
      <w:pPr>
        <w:ind w:left="3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4945382">
      <w:start w:val="1"/>
      <w:numFmt w:val="lowerRoman"/>
      <w:lvlText w:val="%6"/>
      <w:lvlJc w:val="left"/>
      <w:pPr>
        <w:ind w:left="4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67CE074">
      <w:start w:val="1"/>
      <w:numFmt w:val="decimal"/>
      <w:lvlText w:val="%7"/>
      <w:lvlJc w:val="left"/>
      <w:pPr>
        <w:ind w:left="5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886EC8">
      <w:start w:val="1"/>
      <w:numFmt w:val="lowerLetter"/>
      <w:lvlText w:val="%8"/>
      <w:lvlJc w:val="left"/>
      <w:pPr>
        <w:ind w:left="5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4404FC8">
      <w:start w:val="1"/>
      <w:numFmt w:val="lowerRoman"/>
      <w:lvlText w:val="%9"/>
      <w:lvlJc w:val="left"/>
      <w:pPr>
        <w:ind w:left="6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8EA60D4"/>
    <w:multiLevelType w:val="hybridMultilevel"/>
    <w:tmpl w:val="9E40A74A"/>
    <w:lvl w:ilvl="0" w:tplc="FFFFFFFF">
      <w:start w:val="1"/>
      <w:numFmt w:val="lowerRoman"/>
      <w:lvlText w:val="(%1)"/>
      <w:lvlJc w:val="left"/>
      <w:pPr>
        <w:ind w:left="3550" w:hanging="360"/>
      </w:p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start w:val="1"/>
      <w:numFmt w:val="decimal"/>
      <w:lvlText w:val="%4."/>
      <w:lvlJc w:val="left"/>
      <w:pPr>
        <w:ind w:left="5710" w:hanging="360"/>
      </w:pPr>
    </w:lvl>
    <w:lvl w:ilvl="4" w:tplc="04090019">
      <w:start w:val="1"/>
      <w:numFmt w:val="lowerLetter"/>
      <w:lvlText w:val="%5."/>
      <w:lvlJc w:val="left"/>
      <w:pPr>
        <w:ind w:left="6430" w:hanging="360"/>
      </w:pPr>
    </w:lvl>
    <w:lvl w:ilvl="5" w:tplc="0409001B">
      <w:start w:val="1"/>
      <w:numFmt w:val="lowerRoman"/>
      <w:lvlText w:val="%6."/>
      <w:lvlJc w:val="right"/>
      <w:pPr>
        <w:ind w:left="7150" w:hanging="180"/>
      </w:pPr>
    </w:lvl>
    <w:lvl w:ilvl="6" w:tplc="0409000F">
      <w:start w:val="1"/>
      <w:numFmt w:val="decimal"/>
      <w:lvlText w:val="%7."/>
      <w:lvlJc w:val="left"/>
      <w:pPr>
        <w:ind w:left="7870" w:hanging="360"/>
      </w:pPr>
    </w:lvl>
    <w:lvl w:ilvl="7" w:tplc="04090019">
      <w:start w:val="1"/>
      <w:numFmt w:val="lowerLetter"/>
      <w:lvlText w:val="%8."/>
      <w:lvlJc w:val="left"/>
      <w:pPr>
        <w:ind w:left="8590" w:hanging="360"/>
      </w:pPr>
    </w:lvl>
    <w:lvl w:ilvl="8" w:tplc="0409001B">
      <w:start w:val="1"/>
      <w:numFmt w:val="lowerRoman"/>
      <w:lvlText w:val="%9."/>
      <w:lvlJc w:val="right"/>
      <w:pPr>
        <w:ind w:left="9310" w:hanging="180"/>
      </w:pPr>
    </w:lvl>
  </w:abstractNum>
  <w:abstractNum w:abstractNumId="33" w15:restartNumberingAfterBreak="0">
    <w:nsid w:val="29CE10C9"/>
    <w:multiLevelType w:val="hybridMultilevel"/>
    <w:tmpl w:val="3130888E"/>
    <w:lvl w:ilvl="0" w:tplc="39DC389C">
      <w:start w:val="2"/>
      <w:numFmt w:val="lowerRoman"/>
      <w:lvlText w:val="(%1)"/>
      <w:lvlJc w:val="left"/>
      <w:pPr>
        <w:ind w:left="10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FCBAA8">
      <w:start w:val="1"/>
      <w:numFmt w:val="lowerLetter"/>
      <w:lvlText w:val="%2"/>
      <w:lvlJc w:val="left"/>
      <w:pPr>
        <w:ind w:left="1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F6EA0E">
      <w:start w:val="1"/>
      <w:numFmt w:val="lowerRoman"/>
      <w:lvlText w:val="%3"/>
      <w:lvlJc w:val="left"/>
      <w:pPr>
        <w:ind w:left="2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890E4A6">
      <w:start w:val="1"/>
      <w:numFmt w:val="decimal"/>
      <w:lvlText w:val="%4"/>
      <w:lvlJc w:val="left"/>
      <w:pPr>
        <w:ind w:left="3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26A51E">
      <w:start w:val="1"/>
      <w:numFmt w:val="lowerLetter"/>
      <w:lvlText w:val="%5"/>
      <w:lvlJc w:val="left"/>
      <w:pPr>
        <w:ind w:left="3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C02D2E">
      <w:start w:val="1"/>
      <w:numFmt w:val="lowerRoman"/>
      <w:lvlText w:val="%6"/>
      <w:lvlJc w:val="left"/>
      <w:pPr>
        <w:ind w:left="4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E0A270">
      <w:start w:val="1"/>
      <w:numFmt w:val="decimal"/>
      <w:lvlText w:val="%7"/>
      <w:lvlJc w:val="left"/>
      <w:pPr>
        <w:ind w:left="52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7E6F9FC">
      <w:start w:val="1"/>
      <w:numFmt w:val="lowerLetter"/>
      <w:lvlText w:val="%8"/>
      <w:lvlJc w:val="left"/>
      <w:pPr>
        <w:ind w:left="60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2F8C7AA">
      <w:start w:val="1"/>
      <w:numFmt w:val="lowerRoman"/>
      <w:lvlText w:val="%9"/>
      <w:lvlJc w:val="left"/>
      <w:pPr>
        <w:ind w:left="6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B772895"/>
    <w:multiLevelType w:val="hybridMultilevel"/>
    <w:tmpl w:val="1A7C87D4"/>
    <w:lvl w:ilvl="0" w:tplc="66E023E0">
      <w:start w:val="1"/>
      <w:numFmt w:val="decimal"/>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EFCD6">
      <w:start w:val="1"/>
      <w:numFmt w:val="lowerLetter"/>
      <w:lvlText w:val="(%2)"/>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9E50AE">
      <w:start w:val="1"/>
      <w:numFmt w:val="lowerRoman"/>
      <w:lvlText w:val="%3"/>
      <w:lvlJc w:val="left"/>
      <w:pPr>
        <w:ind w:left="2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948E3A">
      <w:start w:val="1"/>
      <w:numFmt w:val="decimal"/>
      <w:lvlText w:val="%4"/>
      <w:lvlJc w:val="left"/>
      <w:pPr>
        <w:ind w:left="3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DA86">
      <w:start w:val="1"/>
      <w:numFmt w:val="lowerLetter"/>
      <w:lvlText w:val="%5"/>
      <w:lvlJc w:val="left"/>
      <w:pPr>
        <w:ind w:left="4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AC5000">
      <w:start w:val="1"/>
      <w:numFmt w:val="lowerRoman"/>
      <w:lvlText w:val="%6"/>
      <w:lvlJc w:val="left"/>
      <w:pPr>
        <w:ind w:left="4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16118C">
      <w:start w:val="1"/>
      <w:numFmt w:val="decimal"/>
      <w:lvlText w:val="%7"/>
      <w:lvlJc w:val="left"/>
      <w:pPr>
        <w:ind w:left="5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D4814C">
      <w:start w:val="1"/>
      <w:numFmt w:val="lowerLetter"/>
      <w:lvlText w:val="%8"/>
      <w:lvlJc w:val="left"/>
      <w:pPr>
        <w:ind w:left="6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4C4A8A">
      <w:start w:val="1"/>
      <w:numFmt w:val="lowerRoman"/>
      <w:lvlText w:val="%9"/>
      <w:lvlJc w:val="left"/>
      <w:pPr>
        <w:ind w:left="7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BAD4D83"/>
    <w:multiLevelType w:val="multilevel"/>
    <w:tmpl w:val="9D82F326"/>
    <w:lvl w:ilvl="0">
      <w:start w:val="4"/>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DEE2E84"/>
    <w:multiLevelType w:val="multilevel"/>
    <w:tmpl w:val="B40A54B2"/>
    <w:lvl w:ilvl="0">
      <w:start w:val="9"/>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B46FAA"/>
    <w:multiLevelType w:val="hybridMultilevel"/>
    <w:tmpl w:val="59462F6A"/>
    <w:lvl w:ilvl="0" w:tplc="44A4927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64EAD64">
      <w:start w:val="1"/>
      <w:numFmt w:val="lowerLetter"/>
      <w:lvlText w:val="%2"/>
      <w:lvlJc w:val="left"/>
      <w:pPr>
        <w:ind w:left="1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5320F9C">
      <w:start w:val="27"/>
      <w:numFmt w:val="lowerLetter"/>
      <w:lvlRestart w:val="0"/>
      <w:lvlText w:val="(%3)"/>
      <w:lvlJc w:val="left"/>
      <w:pPr>
        <w:ind w:left="2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46ED5DE">
      <w:start w:val="1"/>
      <w:numFmt w:val="decimal"/>
      <w:lvlText w:val="%4"/>
      <w:lvlJc w:val="left"/>
      <w:pPr>
        <w:ind w:left="2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7E0B826">
      <w:start w:val="1"/>
      <w:numFmt w:val="lowerLetter"/>
      <w:lvlText w:val="%5"/>
      <w:lvlJc w:val="left"/>
      <w:pPr>
        <w:ind w:left="3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C81358">
      <w:start w:val="1"/>
      <w:numFmt w:val="lowerRoman"/>
      <w:lvlText w:val="%6"/>
      <w:lvlJc w:val="left"/>
      <w:pPr>
        <w:ind w:left="4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6A51F8">
      <w:start w:val="1"/>
      <w:numFmt w:val="decimal"/>
      <w:lvlText w:val="%7"/>
      <w:lvlJc w:val="left"/>
      <w:pPr>
        <w:ind w:left="49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7D0306A">
      <w:start w:val="1"/>
      <w:numFmt w:val="lowerLetter"/>
      <w:lvlText w:val="%8"/>
      <w:lvlJc w:val="left"/>
      <w:pPr>
        <w:ind w:left="56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AC2D55C">
      <w:start w:val="1"/>
      <w:numFmt w:val="lowerRoman"/>
      <w:lvlText w:val="%9"/>
      <w:lvlJc w:val="left"/>
      <w:pPr>
        <w:ind w:left="64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2F1A35AB"/>
    <w:multiLevelType w:val="hybridMultilevel"/>
    <w:tmpl w:val="EF007812"/>
    <w:lvl w:ilvl="0" w:tplc="D4102240">
      <w:start w:val="1"/>
      <w:numFmt w:val="bullet"/>
      <w:lvlText w:val=""/>
      <w:lvlJc w:val="left"/>
      <w:pPr>
        <w:ind w:left="1071"/>
      </w:pPr>
      <w:rPr>
        <w:rFonts w:ascii="Symbol" w:hAnsi="Symbol" w:hint="default"/>
        <w:b/>
        <w:bCs/>
        <w:i w:val="0"/>
        <w:strike w:val="0"/>
        <w:dstrike w:val="0"/>
        <w:color w:val="auto"/>
        <w:sz w:val="23"/>
        <w:szCs w:val="23"/>
        <w:u w:val="none" w:color="000000"/>
        <w:bdr w:val="none" w:sz="0" w:space="0" w:color="auto"/>
        <w:shd w:val="clear" w:color="auto" w:fill="auto"/>
        <w:vertAlign w:val="baseline"/>
      </w:rPr>
    </w:lvl>
    <w:lvl w:ilvl="1" w:tplc="F80EBA56">
      <w:start w:val="1"/>
      <w:numFmt w:val="bullet"/>
      <w:lvlText w:val=""/>
      <w:lvlJc w:val="left"/>
      <w:pPr>
        <w:ind w:left="17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B5E8966">
      <w:start w:val="1"/>
      <w:numFmt w:val="bullet"/>
      <w:lvlText w:val="▪"/>
      <w:lvlJc w:val="left"/>
      <w:pPr>
        <w:ind w:left="25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15ABC80">
      <w:start w:val="1"/>
      <w:numFmt w:val="bullet"/>
      <w:lvlText w:val="•"/>
      <w:lvlJc w:val="left"/>
      <w:pPr>
        <w:ind w:left="3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6098D4">
      <w:start w:val="1"/>
      <w:numFmt w:val="bullet"/>
      <w:lvlText w:val="o"/>
      <w:lvlJc w:val="left"/>
      <w:pPr>
        <w:ind w:left="39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94A4202">
      <w:start w:val="1"/>
      <w:numFmt w:val="bullet"/>
      <w:lvlText w:val="▪"/>
      <w:lvlJc w:val="left"/>
      <w:pPr>
        <w:ind w:left="46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DB2A698">
      <w:start w:val="1"/>
      <w:numFmt w:val="bullet"/>
      <w:lvlText w:val="•"/>
      <w:lvlJc w:val="left"/>
      <w:pPr>
        <w:ind w:left="5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B24CE8">
      <w:start w:val="1"/>
      <w:numFmt w:val="bullet"/>
      <w:lvlText w:val="o"/>
      <w:lvlJc w:val="left"/>
      <w:pPr>
        <w:ind w:left="61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2CC388">
      <w:start w:val="1"/>
      <w:numFmt w:val="bullet"/>
      <w:lvlText w:val="▪"/>
      <w:lvlJc w:val="left"/>
      <w:pPr>
        <w:ind w:left="68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3113687D"/>
    <w:multiLevelType w:val="hybridMultilevel"/>
    <w:tmpl w:val="D2DAB3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AD422B"/>
    <w:multiLevelType w:val="multilevel"/>
    <w:tmpl w:val="61CC5E38"/>
    <w:lvl w:ilvl="0">
      <w:start w:val="20"/>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2B45CB2"/>
    <w:multiLevelType w:val="multilevel"/>
    <w:tmpl w:val="C7D839C2"/>
    <w:lvl w:ilvl="0">
      <w:start w:val="24"/>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43F1E44"/>
    <w:multiLevelType w:val="multilevel"/>
    <w:tmpl w:val="8858060E"/>
    <w:lvl w:ilvl="0">
      <w:start w:val="20"/>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5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348E64AC"/>
    <w:multiLevelType w:val="multilevel"/>
    <w:tmpl w:val="0DAA91FC"/>
    <w:lvl w:ilvl="0">
      <w:start w:val="1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strike w:val="0"/>
        <w:dstrike w:val="0"/>
        <w:color w:val="auto"/>
        <w:sz w:val="22"/>
        <w:szCs w:val="22"/>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37237902"/>
    <w:multiLevelType w:val="hybridMultilevel"/>
    <w:tmpl w:val="3D80B2D0"/>
    <w:lvl w:ilvl="0" w:tplc="670A6522">
      <w:start w:val="1"/>
      <w:numFmt w:val="lowerLetter"/>
      <w:lvlText w:val="(%1)"/>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C4ED78">
      <w:start w:val="1"/>
      <w:numFmt w:val="lowerLetter"/>
      <w:lvlText w:val="%2"/>
      <w:lvlJc w:val="left"/>
      <w:pPr>
        <w:ind w:left="1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3AC734">
      <w:start w:val="1"/>
      <w:numFmt w:val="lowerRoman"/>
      <w:lvlText w:val="%3"/>
      <w:lvlJc w:val="left"/>
      <w:pPr>
        <w:ind w:left="2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5C2320">
      <w:start w:val="1"/>
      <w:numFmt w:val="decimal"/>
      <w:lvlText w:val="%4"/>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60772C">
      <w:start w:val="1"/>
      <w:numFmt w:val="lowerLetter"/>
      <w:lvlText w:val="%5"/>
      <w:lvlJc w:val="left"/>
      <w:pPr>
        <w:ind w:left="3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9CCF84">
      <w:start w:val="1"/>
      <w:numFmt w:val="lowerRoman"/>
      <w:lvlText w:val="%6"/>
      <w:lvlJc w:val="left"/>
      <w:pPr>
        <w:ind w:left="4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52170E">
      <w:start w:val="1"/>
      <w:numFmt w:val="decimal"/>
      <w:lvlText w:val="%7"/>
      <w:lvlJc w:val="left"/>
      <w:pPr>
        <w:ind w:left="5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2C954C">
      <w:start w:val="1"/>
      <w:numFmt w:val="lowerLetter"/>
      <w:lvlText w:val="%8"/>
      <w:lvlJc w:val="left"/>
      <w:pPr>
        <w:ind w:left="5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668065E">
      <w:start w:val="1"/>
      <w:numFmt w:val="lowerRoman"/>
      <w:lvlText w:val="%9"/>
      <w:lvlJc w:val="left"/>
      <w:pPr>
        <w:ind w:left="6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37FF60D9"/>
    <w:multiLevelType w:val="multilevel"/>
    <w:tmpl w:val="70ECA9E6"/>
    <w:lvl w:ilvl="0">
      <w:start w:val="29"/>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5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38600113"/>
    <w:multiLevelType w:val="multilevel"/>
    <w:tmpl w:val="5496703C"/>
    <w:lvl w:ilvl="0">
      <w:start w:val="18"/>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6B2217"/>
    <w:multiLevelType w:val="hybridMultilevel"/>
    <w:tmpl w:val="FF76D9EA"/>
    <w:lvl w:ilvl="0" w:tplc="CF4E61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38E308BA"/>
    <w:multiLevelType w:val="multilevel"/>
    <w:tmpl w:val="A0BE1E02"/>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94D7D91"/>
    <w:multiLevelType w:val="hybridMultilevel"/>
    <w:tmpl w:val="CF2A2CAC"/>
    <w:lvl w:ilvl="0" w:tplc="1CC4F89E">
      <w:start w:val="1"/>
      <w:numFmt w:val="lowerLetter"/>
      <w:lvlText w:val="(%1)"/>
      <w:lvlJc w:val="left"/>
      <w:pPr>
        <w:ind w:left="1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6E6170">
      <w:start w:val="1"/>
      <w:numFmt w:val="lowerLetter"/>
      <w:lvlText w:val="%2"/>
      <w:lvlJc w:val="left"/>
      <w:pPr>
        <w:ind w:left="1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C4A5644">
      <w:start w:val="1"/>
      <w:numFmt w:val="lowerRoman"/>
      <w:lvlText w:val="%3"/>
      <w:lvlJc w:val="left"/>
      <w:pPr>
        <w:ind w:left="2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CA86264">
      <w:start w:val="1"/>
      <w:numFmt w:val="decimal"/>
      <w:lvlText w:val="%4"/>
      <w:lvlJc w:val="left"/>
      <w:pPr>
        <w:ind w:left="3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1CB656">
      <w:start w:val="1"/>
      <w:numFmt w:val="lowerLetter"/>
      <w:lvlText w:val="%5"/>
      <w:lvlJc w:val="left"/>
      <w:pPr>
        <w:ind w:left="3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58C6EC">
      <w:start w:val="1"/>
      <w:numFmt w:val="lowerRoman"/>
      <w:lvlText w:val="%6"/>
      <w:lvlJc w:val="left"/>
      <w:pPr>
        <w:ind w:left="4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F89F32">
      <w:start w:val="1"/>
      <w:numFmt w:val="decimal"/>
      <w:lvlText w:val="%7"/>
      <w:lvlJc w:val="left"/>
      <w:pPr>
        <w:ind w:left="5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244BB08">
      <w:start w:val="1"/>
      <w:numFmt w:val="lowerLetter"/>
      <w:lvlText w:val="%8"/>
      <w:lvlJc w:val="left"/>
      <w:pPr>
        <w:ind w:left="59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6CE4822">
      <w:start w:val="1"/>
      <w:numFmt w:val="lowerRoman"/>
      <w:lvlText w:val="%9"/>
      <w:lvlJc w:val="left"/>
      <w:pPr>
        <w:ind w:left="66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3A88278A"/>
    <w:multiLevelType w:val="hybridMultilevel"/>
    <w:tmpl w:val="FF76D9EA"/>
    <w:lvl w:ilvl="0" w:tplc="CF4E61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3AB038FE"/>
    <w:multiLevelType w:val="hybridMultilevel"/>
    <w:tmpl w:val="30F2293C"/>
    <w:lvl w:ilvl="0" w:tplc="5482703A">
      <w:start w:val="1"/>
      <w:numFmt w:val="decimal"/>
      <w:lvlText w:val="(%1)"/>
      <w:lvlJc w:val="left"/>
      <w:pPr>
        <w:ind w:left="1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F807E4">
      <w:start w:val="1"/>
      <w:numFmt w:val="lowerLetter"/>
      <w:lvlText w:val="%2"/>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3605FA0">
      <w:start w:val="1"/>
      <w:numFmt w:val="lowerRoman"/>
      <w:lvlText w:val="%3"/>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FABCEA">
      <w:start w:val="1"/>
      <w:numFmt w:val="decimal"/>
      <w:lvlText w:val="%4"/>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4801A2">
      <w:start w:val="1"/>
      <w:numFmt w:val="lowerLetter"/>
      <w:lvlText w:val="%5"/>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1833DC">
      <w:start w:val="1"/>
      <w:numFmt w:val="lowerRoman"/>
      <w:lvlText w:val="%6"/>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789B30">
      <w:start w:val="1"/>
      <w:numFmt w:val="decimal"/>
      <w:lvlText w:val="%7"/>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760C54">
      <w:start w:val="1"/>
      <w:numFmt w:val="lowerLetter"/>
      <w:lvlText w:val="%8"/>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F664D72">
      <w:start w:val="1"/>
      <w:numFmt w:val="lowerRoman"/>
      <w:lvlText w:val="%9"/>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strike w:val="0"/>
        <w:dstrike w:val="0"/>
        <w:color w:val="auto"/>
        <w:sz w:val="22"/>
        <w:szCs w:val="22"/>
        <w:u w:val="none"/>
        <w:effect w:val="none"/>
      </w:rPr>
    </w:lvl>
    <w:lvl w:ilvl="1" w:tplc="18CEDE90">
      <w:start w:val="1"/>
      <w:numFmt w:val="lowerLetter"/>
      <w:lvlText w:val="%2."/>
      <w:lvlJc w:val="left"/>
      <w:pPr>
        <w:tabs>
          <w:tab w:val="num" w:pos="3420"/>
        </w:tabs>
        <w:ind w:left="3420" w:hanging="360"/>
      </w:pPr>
    </w:lvl>
    <w:lvl w:ilvl="2" w:tplc="D0E21EBC">
      <w:start w:val="1"/>
      <w:numFmt w:val="lowerRoman"/>
      <w:lvlText w:val="%3."/>
      <w:lvlJc w:val="right"/>
      <w:pPr>
        <w:tabs>
          <w:tab w:val="num" w:pos="4140"/>
        </w:tabs>
        <w:ind w:left="4140" w:hanging="180"/>
      </w:pPr>
    </w:lvl>
    <w:lvl w:ilvl="3" w:tplc="8CD08F3A">
      <w:start w:val="1"/>
      <w:numFmt w:val="decimal"/>
      <w:lvlText w:val="%4."/>
      <w:lvlJc w:val="left"/>
      <w:pPr>
        <w:tabs>
          <w:tab w:val="num" w:pos="4860"/>
        </w:tabs>
        <w:ind w:left="4860" w:hanging="360"/>
      </w:pPr>
    </w:lvl>
    <w:lvl w:ilvl="4" w:tplc="42A8B326">
      <w:start w:val="1"/>
      <w:numFmt w:val="lowerLetter"/>
      <w:lvlText w:val="%5."/>
      <w:lvlJc w:val="left"/>
      <w:pPr>
        <w:tabs>
          <w:tab w:val="num" w:pos="5580"/>
        </w:tabs>
        <w:ind w:left="5580" w:hanging="360"/>
      </w:pPr>
    </w:lvl>
    <w:lvl w:ilvl="5" w:tplc="42A4EBA0">
      <w:start w:val="1"/>
      <w:numFmt w:val="lowerRoman"/>
      <w:lvlText w:val="%6."/>
      <w:lvlJc w:val="right"/>
      <w:pPr>
        <w:tabs>
          <w:tab w:val="num" w:pos="6300"/>
        </w:tabs>
        <w:ind w:left="6300" w:hanging="180"/>
      </w:pPr>
    </w:lvl>
    <w:lvl w:ilvl="6" w:tplc="E5406ACC">
      <w:start w:val="1"/>
      <w:numFmt w:val="decimal"/>
      <w:lvlText w:val="%7."/>
      <w:lvlJc w:val="left"/>
      <w:pPr>
        <w:tabs>
          <w:tab w:val="num" w:pos="7020"/>
        </w:tabs>
        <w:ind w:left="7020" w:hanging="360"/>
      </w:pPr>
    </w:lvl>
    <w:lvl w:ilvl="7" w:tplc="794E02C6">
      <w:start w:val="1"/>
      <w:numFmt w:val="lowerLetter"/>
      <w:lvlText w:val="%8."/>
      <w:lvlJc w:val="left"/>
      <w:pPr>
        <w:tabs>
          <w:tab w:val="num" w:pos="7740"/>
        </w:tabs>
        <w:ind w:left="7740" w:hanging="360"/>
      </w:pPr>
    </w:lvl>
    <w:lvl w:ilvl="8" w:tplc="BCE068D2">
      <w:start w:val="1"/>
      <w:numFmt w:val="lowerRoman"/>
      <w:lvlText w:val="%9."/>
      <w:lvlJc w:val="right"/>
      <w:pPr>
        <w:tabs>
          <w:tab w:val="num" w:pos="8460"/>
        </w:tabs>
        <w:ind w:left="8460" w:hanging="180"/>
      </w:pPr>
    </w:lvl>
  </w:abstractNum>
  <w:abstractNum w:abstractNumId="54" w15:restartNumberingAfterBreak="0">
    <w:nsid w:val="3D2B498D"/>
    <w:multiLevelType w:val="hybridMultilevel"/>
    <w:tmpl w:val="CFF0A5D8"/>
    <w:lvl w:ilvl="0" w:tplc="7618DDE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strike w:val="0"/>
        <w:dstrike w:val="0"/>
        <w:color w:val="auto"/>
        <w:sz w:val="22"/>
        <w:szCs w:val="22"/>
        <w:u w:val="none"/>
        <w:effect w:val="none"/>
      </w:rPr>
    </w:lvl>
    <w:lvl w:ilvl="1" w:tplc="FFFFFFFF">
      <w:start w:val="1"/>
      <w:numFmt w:val="lowerLetter"/>
      <w:lvlText w:val="%2."/>
      <w:lvlJc w:val="left"/>
      <w:pPr>
        <w:tabs>
          <w:tab w:val="num" w:pos="5588"/>
        </w:tabs>
        <w:ind w:left="5588" w:hanging="360"/>
      </w:pPr>
    </w:lvl>
    <w:lvl w:ilvl="2" w:tplc="FFFFFFFF">
      <w:start w:val="1"/>
      <w:numFmt w:val="lowerRoman"/>
      <w:lvlText w:val="%3."/>
      <w:lvlJc w:val="right"/>
      <w:pPr>
        <w:tabs>
          <w:tab w:val="num" w:pos="6308"/>
        </w:tabs>
        <w:ind w:left="6308" w:hanging="180"/>
      </w:pPr>
    </w:lvl>
    <w:lvl w:ilvl="3" w:tplc="FFFFFFFF">
      <w:start w:val="1"/>
      <w:numFmt w:val="decimal"/>
      <w:lvlText w:val="%4."/>
      <w:lvlJc w:val="left"/>
      <w:pPr>
        <w:tabs>
          <w:tab w:val="num" w:pos="7028"/>
        </w:tabs>
        <w:ind w:left="7028" w:hanging="360"/>
      </w:pPr>
    </w:lvl>
    <w:lvl w:ilvl="4" w:tplc="FFFFFFFF">
      <w:start w:val="1"/>
      <w:numFmt w:val="lowerLetter"/>
      <w:lvlText w:val="%5."/>
      <w:lvlJc w:val="left"/>
      <w:pPr>
        <w:tabs>
          <w:tab w:val="num" w:pos="7748"/>
        </w:tabs>
        <w:ind w:left="7748" w:hanging="360"/>
      </w:pPr>
    </w:lvl>
    <w:lvl w:ilvl="5" w:tplc="FFFFFFFF">
      <w:start w:val="1"/>
      <w:numFmt w:val="lowerRoman"/>
      <w:lvlText w:val="%6."/>
      <w:lvlJc w:val="right"/>
      <w:pPr>
        <w:tabs>
          <w:tab w:val="num" w:pos="8468"/>
        </w:tabs>
        <w:ind w:left="8468" w:hanging="180"/>
      </w:pPr>
    </w:lvl>
    <w:lvl w:ilvl="6" w:tplc="FFFFFFFF">
      <w:start w:val="1"/>
      <w:numFmt w:val="decimal"/>
      <w:lvlText w:val="%7."/>
      <w:lvlJc w:val="left"/>
      <w:pPr>
        <w:tabs>
          <w:tab w:val="num" w:pos="9188"/>
        </w:tabs>
        <w:ind w:left="9188" w:hanging="360"/>
      </w:pPr>
    </w:lvl>
    <w:lvl w:ilvl="7" w:tplc="FFFFFFFF">
      <w:start w:val="1"/>
      <w:numFmt w:val="lowerLetter"/>
      <w:lvlText w:val="%8."/>
      <w:lvlJc w:val="left"/>
      <w:pPr>
        <w:tabs>
          <w:tab w:val="num" w:pos="9908"/>
        </w:tabs>
        <w:ind w:left="9908" w:hanging="360"/>
      </w:pPr>
    </w:lvl>
    <w:lvl w:ilvl="8" w:tplc="FFFFFFFF">
      <w:start w:val="1"/>
      <w:numFmt w:val="lowerRoman"/>
      <w:lvlText w:val="%9."/>
      <w:lvlJc w:val="right"/>
      <w:pPr>
        <w:tabs>
          <w:tab w:val="num" w:pos="10628"/>
        </w:tabs>
        <w:ind w:left="10628" w:hanging="180"/>
      </w:pPr>
    </w:lvl>
  </w:abstractNum>
  <w:abstractNum w:abstractNumId="56" w15:restartNumberingAfterBreak="0">
    <w:nsid w:val="40FB30BE"/>
    <w:multiLevelType w:val="hybridMultilevel"/>
    <w:tmpl w:val="6AAE3690"/>
    <w:lvl w:ilvl="0" w:tplc="A77EFAE2">
      <w:start w:val="1"/>
      <w:numFmt w:val="lowerRoman"/>
      <w:lvlText w:val="(%1)"/>
      <w:lvlJc w:val="left"/>
      <w:pPr>
        <w:ind w:left="6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4C4304">
      <w:start w:val="1"/>
      <w:numFmt w:val="lowerLetter"/>
      <w:lvlText w:val="%2"/>
      <w:lvlJc w:val="left"/>
      <w:pPr>
        <w:ind w:left="1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8264366">
      <w:start w:val="1"/>
      <w:numFmt w:val="lowerRoman"/>
      <w:lvlText w:val="%3"/>
      <w:lvlJc w:val="left"/>
      <w:pPr>
        <w:ind w:left="2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9C633BE">
      <w:start w:val="1"/>
      <w:numFmt w:val="decimal"/>
      <w:lvlText w:val="%4"/>
      <w:lvlJc w:val="left"/>
      <w:pPr>
        <w:ind w:left="2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6A8AF62">
      <w:start w:val="1"/>
      <w:numFmt w:val="lowerLetter"/>
      <w:lvlText w:val="%5"/>
      <w:lvlJc w:val="left"/>
      <w:pPr>
        <w:ind w:left="3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1EE491E">
      <w:start w:val="1"/>
      <w:numFmt w:val="lowerRoman"/>
      <w:lvlText w:val="%6"/>
      <w:lvlJc w:val="left"/>
      <w:pPr>
        <w:ind w:left="4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2F84DDA">
      <w:start w:val="1"/>
      <w:numFmt w:val="decimal"/>
      <w:lvlText w:val="%7"/>
      <w:lvlJc w:val="left"/>
      <w:pPr>
        <w:ind w:left="49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CC82D8">
      <w:start w:val="1"/>
      <w:numFmt w:val="lowerLetter"/>
      <w:lvlText w:val="%8"/>
      <w:lvlJc w:val="left"/>
      <w:pPr>
        <w:ind w:left="56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AF464C0">
      <w:start w:val="1"/>
      <w:numFmt w:val="lowerRoman"/>
      <w:lvlText w:val="%9"/>
      <w:lvlJc w:val="left"/>
      <w:pPr>
        <w:ind w:left="63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41BC011B"/>
    <w:multiLevelType w:val="hybridMultilevel"/>
    <w:tmpl w:val="1C66BB42"/>
    <w:lvl w:ilvl="0" w:tplc="7F4AD75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8AB9E2">
      <w:start w:val="1"/>
      <w:numFmt w:val="lowerLetter"/>
      <w:lvlText w:val="%2"/>
      <w:lvlJc w:val="left"/>
      <w:pPr>
        <w:ind w:left="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EEA4A70">
      <w:start w:val="1"/>
      <w:numFmt w:val="lowerRoman"/>
      <w:lvlRestart w:val="0"/>
      <w:lvlText w:val="(%3)"/>
      <w:lvlJc w:val="left"/>
      <w:pPr>
        <w:ind w:left="16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8C111E">
      <w:start w:val="1"/>
      <w:numFmt w:val="decimal"/>
      <w:lvlText w:val="%4"/>
      <w:lvlJc w:val="left"/>
      <w:pPr>
        <w:ind w:left="21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9A4444">
      <w:start w:val="1"/>
      <w:numFmt w:val="lowerLetter"/>
      <w:lvlText w:val="%5"/>
      <w:lvlJc w:val="left"/>
      <w:pPr>
        <w:ind w:left="29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B825A6">
      <w:start w:val="1"/>
      <w:numFmt w:val="lowerRoman"/>
      <w:lvlText w:val="%6"/>
      <w:lvlJc w:val="left"/>
      <w:pPr>
        <w:ind w:left="3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0AA0558">
      <w:start w:val="1"/>
      <w:numFmt w:val="decimal"/>
      <w:lvlText w:val="%7"/>
      <w:lvlJc w:val="left"/>
      <w:pPr>
        <w:ind w:left="4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68F6FA">
      <w:start w:val="1"/>
      <w:numFmt w:val="lowerLetter"/>
      <w:lvlText w:val="%8"/>
      <w:lvlJc w:val="left"/>
      <w:pPr>
        <w:ind w:left="5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F0F188">
      <w:start w:val="1"/>
      <w:numFmt w:val="lowerRoman"/>
      <w:lvlText w:val="%9"/>
      <w:lvlJc w:val="left"/>
      <w:pPr>
        <w:ind w:left="5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423409CD"/>
    <w:multiLevelType w:val="multilevel"/>
    <w:tmpl w:val="750A70BC"/>
    <w:lvl w:ilvl="0">
      <w:start w:val="45"/>
      <w:numFmt w:val="decimal"/>
      <w:lvlText w:val="%1."/>
      <w:lvlJc w:val="left"/>
      <w:pPr>
        <w:ind w:left="360" w:hanging="360"/>
      </w:pPr>
    </w:lvl>
    <w:lvl w:ilvl="1">
      <w:start w:val="1"/>
      <w:numFmt w:val="decimal"/>
      <w:lvlText w:val="4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358473F"/>
    <w:multiLevelType w:val="multilevel"/>
    <w:tmpl w:val="9FD674A4"/>
    <w:lvl w:ilvl="0">
      <w:start w:val="3"/>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4C03589"/>
    <w:multiLevelType w:val="hybridMultilevel"/>
    <w:tmpl w:val="F564ACD8"/>
    <w:lvl w:ilvl="0" w:tplc="800838A0">
      <w:start w:val="1"/>
      <w:numFmt w:val="lowerLetter"/>
      <w:lvlText w:val="(%1)"/>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22838E0">
      <w:start w:val="1"/>
      <w:numFmt w:val="lowerLetter"/>
      <w:lvlText w:val="%2"/>
      <w:lvlJc w:val="left"/>
      <w:pPr>
        <w:ind w:left="1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6205F0">
      <w:start w:val="1"/>
      <w:numFmt w:val="lowerRoman"/>
      <w:lvlText w:val="%3"/>
      <w:lvlJc w:val="left"/>
      <w:pPr>
        <w:ind w:left="2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0ABCEE">
      <w:start w:val="1"/>
      <w:numFmt w:val="decimal"/>
      <w:lvlText w:val="%4"/>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947F94">
      <w:start w:val="1"/>
      <w:numFmt w:val="lowerLetter"/>
      <w:lvlText w:val="%5"/>
      <w:lvlJc w:val="left"/>
      <w:pPr>
        <w:ind w:left="3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E41C7A">
      <w:start w:val="1"/>
      <w:numFmt w:val="lowerRoman"/>
      <w:lvlText w:val="%6"/>
      <w:lvlJc w:val="left"/>
      <w:pPr>
        <w:ind w:left="4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B0144C">
      <w:start w:val="1"/>
      <w:numFmt w:val="decimal"/>
      <w:lvlText w:val="%7"/>
      <w:lvlJc w:val="left"/>
      <w:pPr>
        <w:ind w:left="5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986624">
      <w:start w:val="1"/>
      <w:numFmt w:val="lowerLetter"/>
      <w:lvlText w:val="%8"/>
      <w:lvlJc w:val="left"/>
      <w:pPr>
        <w:ind w:left="5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B2E5BE">
      <w:start w:val="1"/>
      <w:numFmt w:val="lowerRoman"/>
      <w:lvlText w:val="%9"/>
      <w:lvlJc w:val="left"/>
      <w:pPr>
        <w:ind w:left="6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46CE1275"/>
    <w:multiLevelType w:val="multilevel"/>
    <w:tmpl w:val="3FDAF722"/>
    <w:lvl w:ilvl="0">
      <w:start w:val="17"/>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858106A"/>
    <w:multiLevelType w:val="multilevel"/>
    <w:tmpl w:val="ABB01E9C"/>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8A40E12"/>
    <w:multiLevelType w:val="multilevel"/>
    <w:tmpl w:val="45066380"/>
    <w:lvl w:ilvl="0">
      <w:start w:val="30"/>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A75270A"/>
    <w:multiLevelType w:val="multilevel"/>
    <w:tmpl w:val="AF68BC9C"/>
    <w:lvl w:ilvl="0">
      <w:start w:val="43"/>
      <w:numFmt w:val="decimal"/>
      <w:lvlText w:val="%1."/>
      <w:lvlJc w:val="left"/>
      <w:pPr>
        <w:ind w:left="360" w:hanging="360"/>
      </w:pPr>
    </w:lvl>
    <w:lvl w:ilvl="1">
      <w:start w:val="1"/>
      <w:numFmt w:val="decimal"/>
      <w:lvlText w:val="4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42403A"/>
    <w:multiLevelType w:val="hybridMultilevel"/>
    <w:tmpl w:val="4B22E8B6"/>
    <w:lvl w:ilvl="0" w:tplc="0B4A886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6DC2D24">
      <w:numFmt w:val="bullet"/>
      <w:lvlText w:val="•"/>
      <w:lvlJc w:val="left"/>
      <w:pPr>
        <w:ind w:left="1276" w:hanging="360"/>
      </w:pPr>
      <w:rPr>
        <w:rFonts w:hint="default"/>
        <w:lang w:val="en-US" w:eastAsia="en-US" w:bidi="ar-SA"/>
      </w:rPr>
    </w:lvl>
    <w:lvl w:ilvl="2" w:tplc="1D328B78">
      <w:numFmt w:val="bullet"/>
      <w:lvlText w:val="•"/>
      <w:lvlJc w:val="left"/>
      <w:pPr>
        <w:ind w:left="1732" w:hanging="360"/>
      </w:pPr>
      <w:rPr>
        <w:rFonts w:hint="default"/>
        <w:lang w:val="en-US" w:eastAsia="en-US" w:bidi="ar-SA"/>
      </w:rPr>
    </w:lvl>
    <w:lvl w:ilvl="3" w:tplc="1A6C08EC">
      <w:numFmt w:val="bullet"/>
      <w:lvlText w:val="•"/>
      <w:lvlJc w:val="left"/>
      <w:pPr>
        <w:ind w:left="2188" w:hanging="360"/>
      </w:pPr>
      <w:rPr>
        <w:rFonts w:hint="default"/>
        <w:lang w:val="en-US" w:eastAsia="en-US" w:bidi="ar-SA"/>
      </w:rPr>
    </w:lvl>
    <w:lvl w:ilvl="4" w:tplc="96E45100">
      <w:numFmt w:val="bullet"/>
      <w:lvlText w:val="•"/>
      <w:lvlJc w:val="left"/>
      <w:pPr>
        <w:ind w:left="2644" w:hanging="360"/>
      </w:pPr>
      <w:rPr>
        <w:rFonts w:hint="default"/>
        <w:lang w:val="en-US" w:eastAsia="en-US" w:bidi="ar-SA"/>
      </w:rPr>
    </w:lvl>
    <w:lvl w:ilvl="5" w:tplc="C3B23FC8">
      <w:numFmt w:val="bullet"/>
      <w:lvlText w:val="•"/>
      <w:lvlJc w:val="left"/>
      <w:pPr>
        <w:ind w:left="3101" w:hanging="360"/>
      </w:pPr>
      <w:rPr>
        <w:rFonts w:hint="default"/>
        <w:lang w:val="en-US" w:eastAsia="en-US" w:bidi="ar-SA"/>
      </w:rPr>
    </w:lvl>
    <w:lvl w:ilvl="6" w:tplc="5E22C4B2">
      <w:numFmt w:val="bullet"/>
      <w:lvlText w:val="•"/>
      <w:lvlJc w:val="left"/>
      <w:pPr>
        <w:ind w:left="3557" w:hanging="360"/>
      </w:pPr>
      <w:rPr>
        <w:rFonts w:hint="default"/>
        <w:lang w:val="en-US" w:eastAsia="en-US" w:bidi="ar-SA"/>
      </w:rPr>
    </w:lvl>
    <w:lvl w:ilvl="7" w:tplc="881C1C3C">
      <w:numFmt w:val="bullet"/>
      <w:lvlText w:val="•"/>
      <w:lvlJc w:val="left"/>
      <w:pPr>
        <w:ind w:left="4013" w:hanging="360"/>
      </w:pPr>
      <w:rPr>
        <w:rFonts w:hint="default"/>
        <w:lang w:val="en-US" w:eastAsia="en-US" w:bidi="ar-SA"/>
      </w:rPr>
    </w:lvl>
    <w:lvl w:ilvl="8" w:tplc="A602485E">
      <w:numFmt w:val="bullet"/>
      <w:lvlText w:val="•"/>
      <w:lvlJc w:val="left"/>
      <w:pPr>
        <w:ind w:left="4469" w:hanging="360"/>
      </w:pPr>
      <w:rPr>
        <w:rFonts w:hint="default"/>
        <w:lang w:val="en-US" w:eastAsia="en-US" w:bidi="ar-SA"/>
      </w:rPr>
    </w:lvl>
  </w:abstractNum>
  <w:abstractNum w:abstractNumId="66" w15:restartNumberingAfterBreak="0">
    <w:nsid w:val="4C714D9D"/>
    <w:multiLevelType w:val="multilevel"/>
    <w:tmpl w:val="E98C1C4E"/>
    <w:lvl w:ilvl="0">
      <w:start w:val="1"/>
      <w:numFmt w:val="decimal"/>
      <w:isLgl/>
      <w:lvlText w:val="%1."/>
      <w:lvlJc w:val="left"/>
      <w:pPr>
        <w:tabs>
          <w:tab w:val="num" w:pos="432"/>
        </w:tabs>
        <w:ind w:left="432" w:hanging="432"/>
      </w:pPr>
      <w:rPr>
        <w:b/>
        <w:i w:val="0"/>
        <w:sz w:val="24"/>
      </w:rPr>
    </w:lvl>
    <w:lvl w:ilvl="1">
      <w:start w:val="1"/>
      <w:numFmt w:val="decimal"/>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4CA80083"/>
    <w:multiLevelType w:val="hybridMultilevel"/>
    <w:tmpl w:val="E0FCA93C"/>
    <w:lvl w:ilvl="0" w:tplc="1884C490">
      <w:start w:val="1"/>
      <w:numFmt w:val="bullet"/>
      <w:pStyle w:val="P1"/>
      <w:lvlText w:val=""/>
      <w:lvlJc w:val="left"/>
      <w:pPr>
        <w:tabs>
          <w:tab w:val="num" w:pos="1753"/>
        </w:tabs>
        <w:ind w:left="1753" w:hanging="567"/>
      </w:pPr>
      <w:rPr>
        <w:rFonts w:ascii="Symbol" w:hAnsi="Symbol" w:hint="default"/>
        <w:u w:val="none"/>
      </w:rPr>
    </w:lvl>
    <w:lvl w:ilvl="1" w:tplc="C0CA878E">
      <w:numFmt w:val="bullet"/>
      <w:lvlText w:val="-"/>
      <w:lvlJc w:val="left"/>
      <w:pPr>
        <w:tabs>
          <w:tab w:val="num" w:pos="1775"/>
        </w:tabs>
        <w:ind w:left="1775" w:hanging="360"/>
      </w:pPr>
      <w:rPr>
        <w:rFonts w:ascii="Arial" w:eastAsiaTheme="minorHAnsi" w:hAnsi="Arial" w:cs="Arial" w:hint="default"/>
      </w:rPr>
    </w:lvl>
    <w:lvl w:ilvl="2" w:tplc="6E8C76FA">
      <w:start w:val="1"/>
      <w:numFmt w:val="bullet"/>
      <w:lvlText w:val=""/>
      <w:lvlJc w:val="left"/>
      <w:pPr>
        <w:tabs>
          <w:tab w:val="num" w:pos="2495"/>
        </w:tabs>
        <w:ind w:left="2495" w:hanging="360"/>
      </w:pPr>
      <w:rPr>
        <w:rFonts w:ascii="Wingdings" w:hAnsi="Wingdings" w:hint="default"/>
      </w:rPr>
    </w:lvl>
    <w:lvl w:ilvl="3" w:tplc="F44208D0" w:tentative="1">
      <w:start w:val="1"/>
      <w:numFmt w:val="bullet"/>
      <w:lvlText w:val=""/>
      <w:lvlJc w:val="left"/>
      <w:pPr>
        <w:tabs>
          <w:tab w:val="num" w:pos="3215"/>
        </w:tabs>
        <w:ind w:left="3215" w:hanging="360"/>
      </w:pPr>
      <w:rPr>
        <w:rFonts w:ascii="Symbol" w:hAnsi="Symbol" w:hint="default"/>
      </w:rPr>
    </w:lvl>
    <w:lvl w:ilvl="4" w:tplc="89DA137C" w:tentative="1">
      <w:start w:val="1"/>
      <w:numFmt w:val="bullet"/>
      <w:lvlText w:val="o"/>
      <w:lvlJc w:val="left"/>
      <w:pPr>
        <w:tabs>
          <w:tab w:val="num" w:pos="3935"/>
        </w:tabs>
        <w:ind w:left="3935" w:hanging="360"/>
      </w:pPr>
      <w:rPr>
        <w:rFonts w:ascii="Courier New" w:hAnsi="Courier New" w:cs="Courier New" w:hint="default"/>
      </w:rPr>
    </w:lvl>
    <w:lvl w:ilvl="5" w:tplc="CF3A6C7E" w:tentative="1">
      <w:start w:val="1"/>
      <w:numFmt w:val="bullet"/>
      <w:lvlText w:val=""/>
      <w:lvlJc w:val="left"/>
      <w:pPr>
        <w:tabs>
          <w:tab w:val="num" w:pos="4655"/>
        </w:tabs>
        <w:ind w:left="4655" w:hanging="360"/>
      </w:pPr>
      <w:rPr>
        <w:rFonts w:ascii="Wingdings" w:hAnsi="Wingdings" w:hint="default"/>
      </w:rPr>
    </w:lvl>
    <w:lvl w:ilvl="6" w:tplc="BBEE0F94" w:tentative="1">
      <w:start w:val="1"/>
      <w:numFmt w:val="bullet"/>
      <w:lvlText w:val=""/>
      <w:lvlJc w:val="left"/>
      <w:pPr>
        <w:tabs>
          <w:tab w:val="num" w:pos="5375"/>
        </w:tabs>
        <w:ind w:left="5375" w:hanging="360"/>
      </w:pPr>
      <w:rPr>
        <w:rFonts w:ascii="Symbol" w:hAnsi="Symbol" w:hint="default"/>
      </w:rPr>
    </w:lvl>
    <w:lvl w:ilvl="7" w:tplc="E1B0D496" w:tentative="1">
      <w:start w:val="1"/>
      <w:numFmt w:val="bullet"/>
      <w:lvlText w:val="o"/>
      <w:lvlJc w:val="left"/>
      <w:pPr>
        <w:tabs>
          <w:tab w:val="num" w:pos="6095"/>
        </w:tabs>
        <w:ind w:left="6095" w:hanging="360"/>
      </w:pPr>
      <w:rPr>
        <w:rFonts w:ascii="Courier New" w:hAnsi="Courier New" w:cs="Courier New" w:hint="default"/>
      </w:rPr>
    </w:lvl>
    <w:lvl w:ilvl="8" w:tplc="237478A4" w:tentative="1">
      <w:start w:val="1"/>
      <w:numFmt w:val="bullet"/>
      <w:lvlText w:val=""/>
      <w:lvlJc w:val="left"/>
      <w:pPr>
        <w:tabs>
          <w:tab w:val="num" w:pos="6815"/>
        </w:tabs>
        <w:ind w:left="6815" w:hanging="360"/>
      </w:pPr>
      <w:rPr>
        <w:rFonts w:ascii="Wingdings" w:hAnsi="Wingdings" w:hint="default"/>
      </w:rPr>
    </w:lvl>
  </w:abstractNum>
  <w:abstractNum w:abstractNumId="68" w15:restartNumberingAfterBreak="0">
    <w:nsid w:val="4D10237D"/>
    <w:multiLevelType w:val="multilevel"/>
    <w:tmpl w:val="E56CE314"/>
    <w:lvl w:ilvl="0">
      <w:start w:val="7"/>
      <w:numFmt w:val="decimal"/>
      <w:lvlText w:val="%1."/>
      <w:lvlJc w:val="left"/>
      <w:pPr>
        <w:ind w:left="576" w:hanging="576"/>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D6262C9"/>
    <w:multiLevelType w:val="multilevel"/>
    <w:tmpl w:val="6EA29C10"/>
    <w:lvl w:ilvl="0">
      <w:start w:val="1"/>
      <w:numFmt w:val="decimal"/>
      <w:pStyle w:val="Header2-SubClauses"/>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strike w:val="0"/>
        <w:dstrike w:val="0"/>
        <w:color w:val="auto"/>
        <w:sz w:val="22"/>
        <w:szCs w:val="22"/>
        <w:u w:val="none"/>
        <w:effect w:val="none"/>
      </w:rPr>
    </w:lvl>
    <w:lvl w:ilvl="1" w:tplc="E03E3244">
      <w:start w:val="3"/>
      <w:numFmt w:val="lowerLetter"/>
      <w:lvlText w:val="(%2)"/>
      <w:lvlJc w:val="left"/>
      <w:pPr>
        <w:tabs>
          <w:tab w:val="num" w:pos="1620"/>
        </w:tabs>
        <w:ind w:left="1620" w:hanging="540"/>
      </w:pPr>
    </w:lvl>
    <w:lvl w:ilvl="2" w:tplc="DD20BD6C">
      <w:start w:val="2"/>
      <w:numFmt w:val="lowerLetter"/>
      <w:lvlText w:val="(%3)"/>
      <w:lvlJc w:val="left"/>
      <w:pPr>
        <w:tabs>
          <w:tab w:val="num" w:pos="2520"/>
        </w:tabs>
        <w:ind w:left="2520" w:hanging="540"/>
      </w:pPr>
      <w:rPr>
        <w:b/>
        <w:i w:val="0"/>
        <w:strike w:val="0"/>
        <w:dstrike w:val="0"/>
        <w:color w:val="auto"/>
        <w:sz w:val="22"/>
        <w:szCs w:val="22"/>
        <w:u w:val="none"/>
        <w:effect w:val="none"/>
      </w:rPr>
    </w:lvl>
    <w:lvl w:ilvl="3" w:tplc="840C4360">
      <w:start w:val="1"/>
      <w:numFmt w:val="decimal"/>
      <w:lvlText w:val="%4."/>
      <w:lvlJc w:val="left"/>
      <w:pPr>
        <w:tabs>
          <w:tab w:val="num" w:pos="2880"/>
        </w:tabs>
        <w:ind w:left="2880" w:hanging="360"/>
      </w:pPr>
    </w:lvl>
    <w:lvl w:ilvl="4" w:tplc="2E34FD1C">
      <w:start w:val="1"/>
      <w:numFmt w:val="lowerLetter"/>
      <w:lvlText w:val="%5."/>
      <w:lvlJc w:val="left"/>
      <w:pPr>
        <w:tabs>
          <w:tab w:val="num" w:pos="3600"/>
        </w:tabs>
        <w:ind w:left="3600" w:hanging="360"/>
      </w:pPr>
    </w:lvl>
    <w:lvl w:ilvl="5" w:tplc="D632F3E2">
      <w:start w:val="1"/>
      <w:numFmt w:val="lowerRoman"/>
      <w:lvlText w:val="%6."/>
      <w:lvlJc w:val="right"/>
      <w:pPr>
        <w:tabs>
          <w:tab w:val="num" w:pos="4320"/>
        </w:tabs>
        <w:ind w:left="4320" w:hanging="180"/>
      </w:pPr>
    </w:lvl>
    <w:lvl w:ilvl="6" w:tplc="D6F05230">
      <w:start w:val="1"/>
      <w:numFmt w:val="decimal"/>
      <w:lvlText w:val="%7."/>
      <w:lvlJc w:val="left"/>
      <w:pPr>
        <w:tabs>
          <w:tab w:val="num" w:pos="5040"/>
        </w:tabs>
        <w:ind w:left="5040" w:hanging="360"/>
      </w:pPr>
    </w:lvl>
    <w:lvl w:ilvl="7" w:tplc="7D106AEE">
      <w:start w:val="1"/>
      <w:numFmt w:val="lowerLetter"/>
      <w:lvlText w:val="%8."/>
      <w:lvlJc w:val="left"/>
      <w:pPr>
        <w:tabs>
          <w:tab w:val="num" w:pos="5760"/>
        </w:tabs>
        <w:ind w:left="5760" w:hanging="360"/>
      </w:pPr>
    </w:lvl>
    <w:lvl w:ilvl="8" w:tplc="B8924F82">
      <w:start w:val="1"/>
      <w:numFmt w:val="lowerRoman"/>
      <w:lvlText w:val="%9."/>
      <w:lvlJc w:val="right"/>
      <w:pPr>
        <w:tabs>
          <w:tab w:val="num" w:pos="6480"/>
        </w:tabs>
        <w:ind w:left="6480" w:hanging="180"/>
      </w:pPr>
    </w:lvl>
  </w:abstractNum>
  <w:abstractNum w:abstractNumId="71" w15:restartNumberingAfterBreak="0">
    <w:nsid w:val="51D21A77"/>
    <w:multiLevelType w:val="hybridMultilevel"/>
    <w:tmpl w:val="E87EE40A"/>
    <w:lvl w:ilvl="0" w:tplc="EC7AC8AC">
      <w:start w:val="1"/>
      <w:numFmt w:val="decimal"/>
      <w:lvlText w:val="%1."/>
      <w:lvlJc w:val="left"/>
      <w:pPr>
        <w:ind w:left="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22A0E4">
      <w:start w:val="1"/>
      <w:numFmt w:val="lowerLetter"/>
      <w:lvlText w:val="(%2)"/>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32A6B8">
      <w:start w:val="1"/>
      <w:numFmt w:val="lowerRoman"/>
      <w:lvlText w:val="%3"/>
      <w:lvlJc w:val="left"/>
      <w:pPr>
        <w:ind w:left="15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4A9FB6">
      <w:start w:val="1"/>
      <w:numFmt w:val="decimal"/>
      <w:lvlText w:val="%4"/>
      <w:lvlJc w:val="left"/>
      <w:pPr>
        <w:ind w:left="2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08E61A">
      <w:start w:val="1"/>
      <w:numFmt w:val="lowerLetter"/>
      <w:lvlText w:val="%5"/>
      <w:lvlJc w:val="left"/>
      <w:pPr>
        <w:ind w:left="3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A8D5D6">
      <w:start w:val="1"/>
      <w:numFmt w:val="lowerRoman"/>
      <w:lvlText w:val="%6"/>
      <w:lvlJc w:val="left"/>
      <w:pPr>
        <w:ind w:left="3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384EB4">
      <w:start w:val="1"/>
      <w:numFmt w:val="decimal"/>
      <w:lvlText w:val="%7"/>
      <w:lvlJc w:val="left"/>
      <w:pPr>
        <w:ind w:left="4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DA6002">
      <w:start w:val="1"/>
      <w:numFmt w:val="lowerLetter"/>
      <w:lvlText w:val="%8"/>
      <w:lvlJc w:val="left"/>
      <w:pPr>
        <w:ind w:left="5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88A650">
      <w:start w:val="1"/>
      <w:numFmt w:val="lowerRoman"/>
      <w:lvlText w:val="%9"/>
      <w:lvlJc w:val="left"/>
      <w:pPr>
        <w:ind w:left="5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53147D9C"/>
    <w:multiLevelType w:val="multilevel"/>
    <w:tmpl w:val="E98C1C4E"/>
    <w:lvl w:ilvl="0">
      <w:start w:val="1"/>
      <w:numFmt w:val="decimal"/>
      <w:isLgl/>
      <w:lvlText w:val="%1."/>
      <w:lvlJc w:val="left"/>
      <w:pPr>
        <w:tabs>
          <w:tab w:val="num" w:pos="432"/>
        </w:tabs>
        <w:ind w:left="432" w:hanging="432"/>
      </w:pPr>
      <w:rPr>
        <w:b/>
        <w:i w:val="0"/>
        <w:sz w:val="24"/>
      </w:rPr>
    </w:lvl>
    <w:lvl w:ilvl="1">
      <w:start w:val="1"/>
      <w:numFmt w:val="decimal"/>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1332"/>
        </w:tabs>
        <w:ind w:left="1332"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53262F91"/>
    <w:multiLevelType w:val="multilevel"/>
    <w:tmpl w:val="0C1AB476"/>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7910C4"/>
    <w:multiLevelType w:val="multilevel"/>
    <w:tmpl w:val="E59E6620"/>
    <w:lvl w:ilvl="0">
      <w:start w:val="32"/>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3AB2033"/>
    <w:multiLevelType w:val="multilevel"/>
    <w:tmpl w:val="879850F0"/>
    <w:lvl w:ilvl="0">
      <w:start w:val="29"/>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4921EE0"/>
    <w:multiLevelType w:val="multilevel"/>
    <w:tmpl w:val="B2B4276E"/>
    <w:lvl w:ilvl="0">
      <w:start w:val="8"/>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5864DA4"/>
    <w:multiLevelType w:val="hybridMultilevel"/>
    <w:tmpl w:val="C33A1902"/>
    <w:lvl w:ilvl="0" w:tplc="C94C233A">
      <w:start w:val="1"/>
      <w:numFmt w:val="lowerLetter"/>
      <w:lvlText w:val="(%1)"/>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D0756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6EC2C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01AC95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08D9C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221B9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FAE9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A42C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6693C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5A553AD6"/>
    <w:multiLevelType w:val="multilevel"/>
    <w:tmpl w:val="C532C508"/>
    <w:lvl w:ilvl="0">
      <w:start w:val="33"/>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5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5AC4616C"/>
    <w:multiLevelType w:val="hybridMultilevel"/>
    <w:tmpl w:val="570A9A68"/>
    <w:lvl w:ilvl="0" w:tplc="F7424344">
      <w:start w:val="1"/>
      <w:numFmt w:val="lowerLetter"/>
      <w:lvlText w:val="(%1)"/>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4C66542">
      <w:start w:val="1"/>
      <w:numFmt w:val="lowerRoman"/>
      <w:lvlText w:val="(%2)"/>
      <w:lvlJc w:val="left"/>
      <w:pPr>
        <w:ind w:left="1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56E03E">
      <w:start w:val="1"/>
      <w:numFmt w:val="lowerRoman"/>
      <w:lvlText w:val="%3"/>
      <w:lvlJc w:val="left"/>
      <w:pPr>
        <w:ind w:left="21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1AD95E">
      <w:start w:val="1"/>
      <w:numFmt w:val="decimal"/>
      <w:lvlText w:val="%4"/>
      <w:lvlJc w:val="left"/>
      <w:pPr>
        <w:ind w:left="28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9A93EE">
      <w:start w:val="1"/>
      <w:numFmt w:val="lowerLetter"/>
      <w:lvlText w:val="%5"/>
      <w:lvlJc w:val="left"/>
      <w:pPr>
        <w:ind w:left="36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4E3958">
      <w:start w:val="1"/>
      <w:numFmt w:val="lowerRoman"/>
      <w:lvlText w:val="%6"/>
      <w:lvlJc w:val="left"/>
      <w:pPr>
        <w:ind w:left="4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D6D4FE">
      <w:start w:val="1"/>
      <w:numFmt w:val="decimal"/>
      <w:lvlText w:val="%7"/>
      <w:lvlJc w:val="left"/>
      <w:pPr>
        <w:ind w:left="5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7466E2">
      <w:start w:val="1"/>
      <w:numFmt w:val="lowerLetter"/>
      <w:lvlText w:val="%8"/>
      <w:lvlJc w:val="left"/>
      <w:pPr>
        <w:ind w:left="5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9455DA">
      <w:start w:val="1"/>
      <w:numFmt w:val="lowerRoman"/>
      <w:lvlText w:val="%9"/>
      <w:lvlJc w:val="left"/>
      <w:pPr>
        <w:ind w:left="6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5B5F1561"/>
    <w:multiLevelType w:val="hybridMultilevel"/>
    <w:tmpl w:val="B49EB9AA"/>
    <w:lvl w:ilvl="0" w:tplc="55284E90">
      <w:start w:val="1"/>
      <w:numFmt w:val="lowerLetter"/>
      <w:lvlText w:val="(%1)"/>
      <w:lvlJc w:val="left"/>
      <w:pPr>
        <w:ind w:left="10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066BBB0">
      <w:start w:val="1"/>
      <w:numFmt w:val="lowerLetter"/>
      <w:lvlText w:val="%2"/>
      <w:lvlJc w:val="left"/>
      <w:pPr>
        <w:ind w:left="1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6A005A">
      <w:start w:val="1"/>
      <w:numFmt w:val="lowerRoman"/>
      <w:lvlText w:val="%3"/>
      <w:lvlJc w:val="left"/>
      <w:pPr>
        <w:ind w:left="2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8A4778">
      <w:start w:val="1"/>
      <w:numFmt w:val="decimal"/>
      <w:lvlText w:val="%4"/>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9681B4">
      <w:start w:val="1"/>
      <w:numFmt w:val="lowerLetter"/>
      <w:lvlText w:val="%5"/>
      <w:lvlJc w:val="left"/>
      <w:pPr>
        <w:ind w:left="3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968CE0">
      <w:start w:val="1"/>
      <w:numFmt w:val="lowerRoman"/>
      <w:lvlText w:val="%6"/>
      <w:lvlJc w:val="left"/>
      <w:pPr>
        <w:ind w:left="4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A2D2D0">
      <w:start w:val="1"/>
      <w:numFmt w:val="decimal"/>
      <w:lvlText w:val="%7"/>
      <w:lvlJc w:val="left"/>
      <w:pPr>
        <w:ind w:left="5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B632BA">
      <w:start w:val="1"/>
      <w:numFmt w:val="lowerLetter"/>
      <w:lvlText w:val="%8"/>
      <w:lvlJc w:val="left"/>
      <w:pPr>
        <w:ind w:left="5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60DDA6">
      <w:start w:val="1"/>
      <w:numFmt w:val="lowerRoman"/>
      <w:lvlText w:val="%9"/>
      <w:lvlJc w:val="left"/>
      <w:pPr>
        <w:ind w:left="6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5C0748EF"/>
    <w:multiLevelType w:val="multilevel"/>
    <w:tmpl w:val="E98C1C4E"/>
    <w:lvl w:ilvl="0">
      <w:start w:val="1"/>
      <w:numFmt w:val="decimal"/>
      <w:isLgl/>
      <w:lvlText w:val="%1."/>
      <w:lvlJc w:val="left"/>
      <w:pPr>
        <w:tabs>
          <w:tab w:val="num" w:pos="432"/>
        </w:tabs>
        <w:ind w:left="432" w:hanging="432"/>
      </w:pPr>
      <w:rPr>
        <w:b/>
        <w:i w:val="0"/>
        <w:sz w:val="24"/>
      </w:rPr>
    </w:lvl>
    <w:lvl w:ilvl="1">
      <w:start w:val="1"/>
      <w:numFmt w:val="decimal"/>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D072D6"/>
    <w:multiLevelType w:val="multilevel"/>
    <w:tmpl w:val="42204870"/>
    <w:lvl w:ilvl="0">
      <w:start w:val="1"/>
      <w:numFmt w:val="decimal"/>
      <w:pStyle w:val="Section1-Clauses"/>
      <w:lvlText w:val="%1."/>
      <w:lvlJc w:val="left"/>
      <w:pPr>
        <w:ind w:left="720" w:hanging="360"/>
      </w:pPr>
    </w:lvl>
    <w:lvl w:ilvl="1">
      <w:start w:val="1"/>
      <w:numFmt w:val="decima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3" w15:restartNumberingAfterBreak="0">
    <w:nsid w:val="5CF0394F"/>
    <w:multiLevelType w:val="multilevel"/>
    <w:tmpl w:val="EB245DF4"/>
    <w:lvl w:ilvl="0">
      <w:start w:val="22"/>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DDB66C5"/>
    <w:multiLevelType w:val="multilevel"/>
    <w:tmpl w:val="3FC02A9C"/>
    <w:lvl w:ilvl="0">
      <w:start w:val="5"/>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E0B11F3"/>
    <w:multiLevelType w:val="multilevel"/>
    <w:tmpl w:val="5CCECBD6"/>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E856EA7"/>
    <w:multiLevelType w:val="hybridMultilevel"/>
    <w:tmpl w:val="60ECB7E6"/>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23B3A">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09862A8"/>
    <w:multiLevelType w:val="hybridMultilevel"/>
    <w:tmpl w:val="00369384"/>
    <w:lvl w:ilvl="0" w:tplc="B50AE1DA">
      <w:start w:val="1"/>
      <w:numFmt w:val="lowerLetter"/>
      <w:lvlText w:val="(%1)"/>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AAD368">
      <w:start w:val="1"/>
      <w:numFmt w:val="lowerLetter"/>
      <w:lvlText w:val="%2"/>
      <w:lvlJc w:val="left"/>
      <w:pPr>
        <w:ind w:left="1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8E94C">
      <w:start w:val="1"/>
      <w:numFmt w:val="lowerRoman"/>
      <w:lvlText w:val="%3"/>
      <w:lvlJc w:val="left"/>
      <w:pPr>
        <w:ind w:left="2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8A3270">
      <w:start w:val="1"/>
      <w:numFmt w:val="decimal"/>
      <w:lvlText w:val="%4"/>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B820A8">
      <w:start w:val="1"/>
      <w:numFmt w:val="lowerLetter"/>
      <w:lvlText w:val="%5"/>
      <w:lvlJc w:val="left"/>
      <w:pPr>
        <w:ind w:left="3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4C1D8A">
      <w:start w:val="1"/>
      <w:numFmt w:val="lowerRoman"/>
      <w:lvlText w:val="%6"/>
      <w:lvlJc w:val="left"/>
      <w:pPr>
        <w:ind w:left="4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3CBE30">
      <w:start w:val="1"/>
      <w:numFmt w:val="decimal"/>
      <w:lvlText w:val="%7"/>
      <w:lvlJc w:val="left"/>
      <w:pPr>
        <w:ind w:left="5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C26A96">
      <w:start w:val="1"/>
      <w:numFmt w:val="lowerLetter"/>
      <w:lvlText w:val="%8"/>
      <w:lvlJc w:val="left"/>
      <w:pPr>
        <w:ind w:left="5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D892AC">
      <w:start w:val="1"/>
      <w:numFmt w:val="lowerRoman"/>
      <w:lvlText w:val="%9"/>
      <w:lvlJc w:val="left"/>
      <w:pPr>
        <w:ind w:left="6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640F5B51"/>
    <w:multiLevelType w:val="multilevel"/>
    <w:tmpl w:val="25905CC6"/>
    <w:lvl w:ilvl="0">
      <w:start w:val="13"/>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45C7AE8"/>
    <w:multiLevelType w:val="hybridMultilevel"/>
    <w:tmpl w:val="CD8AC35C"/>
    <w:lvl w:ilvl="0" w:tplc="1F649CC6">
      <w:start w:val="1"/>
      <w:numFmt w:val="lowerLetter"/>
      <w:lvlText w:val="(%1)"/>
      <w:lvlJc w:val="left"/>
      <w:pPr>
        <w:ind w:left="1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221D16">
      <w:start w:val="1"/>
      <w:numFmt w:val="lowerLetter"/>
      <w:lvlText w:val="%2"/>
      <w:lvlJc w:val="left"/>
      <w:pPr>
        <w:ind w:left="1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AE9570">
      <w:start w:val="1"/>
      <w:numFmt w:val="lowerRoman"/>
      <w:lvlText w:val="%3"/>
      <w:lvlJc w:val="left"/>
      <w:pPr>
        <w:ind w:left="2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A22086">
      <w:start w:val="1"/>
      <w:numFmt w:val="decimal"/>
      <w:lvlText w:val="%4"/>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9CEA30">
      <w:start w:val="1"/>
      <w:numFmt w:val="lowerLetter"/>
      <w:lvlText w:val="%5"/>
      <w:lvlJc w:val="left"/>
      <w:pPr>
        <w:ind w:left="3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F8D1E8">
      <w:start w:val="1"/>
      <w:numFmt w:val="lowerRoman"/>
      <w:lvlText w:val="%6"/>
      <w:lvlJc w:val="left"/>
      <w:pPr>
        <w:ind w:left="4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4EDE96">
      <w:start w:val="1"/>
      <w:numFmt w:val="decimal"/>
      <w:lvlText w:val="%7"/>
      <w:lvlJc w:val="left"/>
      <w:pPr>
        <w:ind w:left="5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BC068E">
      <w:start w:val="1"/>
      <w:numFmt w:val="lowerLetter"/>
      <w:lvlText w:val="%8"/>
      <w:lvlJc w:val="left"/>
      <w:pPr>
        <w:ind w:left="5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520BCF6">
      <w:start w:val="1"/>
      <w:numFmt w:val="lowerRoman"/>
      <w:lvlText w:val="%9"/>
      <w:lvlJc w:val="left"/>
      <w:pPr>
        <w:ind w:left="6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650E130F"/>
    <w:multiLevelType w:val="hybridMultilevel"/>
    <w:tmpl w:val="A634A6D2"/>
    <w:lvl w:ilvl="0" w:tplc="737605B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F9420BC">
      <w:numFmt w:val="bullet"/>
      <w:lvlText w:val="•"/>
      <w:lvlJc w:val="left"/>
      <w:pPr>
        <w:ind w:left="1276" w:hanging="360"/>
      </w:pPr>
      <w:rPr>
        <w:rFonts w:hint="default"/>
        <w:lang w:val="en-US" w:eastAsia="en-US" w:bidi="ar-SA"/>
      </w:rPr>
    </w:lvl>
    <w:lvl w:ilvl="2" w:tplc="19B0F130">
      <w:numFmt w:val="bullet"/>
      <w:lvlText w:val="•"/>
      <w:lvlJc w:val="left"/>
      <w:pPr>
        <w:ind w:left="1732" w:hanging="360"/>
      </w:pPr>
      <w:rPr>
        <w:rFonts w:hint="default"/>
        <w:lang w:val="en-US" w:eastAsia="en-US" w:bidi="ar-SA"/>
      </w:rPr>
    </w:lvl>
    <w:lvl w:ilvl="3" w:tplc="3EC8D9A2">
      <w:numFmt w:val="bullet"/>
      <w:lvlText w:val="•"/>
      <w:lvlJc w:val="left"/>
      <w:pPr>
        <w:ind w:left="2188" w:hanging="360"/>
      </w:pPr>
      <w:rPr>
        <w:rFonts w:hint="default"/>
        <w:lang w:val="en-US" w:eastAsia="en-US" w:bidi="ar-SA"/>
      </w:rPr>
    </w:lvl>
    <w:lvl w:ilvl="4" w:tplc="C6ECE44E">
      <w:numFmt w:val="bullet"/>
      <w:lvlText w:val="•"/>
      <w:lvlJc w:val="left"/>
      <w:pPr>
        <w:ind w:left="2644" w:hanging="360"/>
      </w:pPr>
      <w:rPr>
        <w:rFonts w:hint="default"/>
        <w:lang w:val="en-US" w:eastAsia="en-US" w:bidi="ar-SA"/>
      </w:rPr>
    </w:lvl>
    <w:lvl w:ilvl="5" w:tplc="277C06A0">
      <w:numFmt w:val="bullet"/>
      <w:lvlText w:val="•"/>
      <w:lvlJc w:val="left"/>
      <w:pPr>
        <w:ind w:left="3101" w:hanging="360"/>
      </w:pPr>
      <w:rPr>
        <w:rFonts w:hint="default"/>
        <w:lang w:val="en-US" w:eastAsia="en-US" w:bidi="ar-SA"/>
      </w:rPr>
    </w:lvl>
    <w:lvl w:ilvl="6" w:tplc="A532E9B4">
      <w:numFmt w:val="bullet"/>
      <w:lvlText w:val="•"/>
      <w:lvlJc w:val="left"/>
      <w:pPr>
        <w:ind w:left="3557" w:hanging="360"/>
      </w:pPr>
      <w:rPr>
        <w:rFonts w:hint="default"/>
        <w:lang w:val="en-US" w:eastAsia="en-US" w:bidi="ar-SA"/>
      </w:rPr>
    </w:lvl>
    <w:lvl w:ilvl="7" w:tplc="5B44ABA6">
      <w:numFmt w:val="bullet"/>
      <w:lvlText w:val="•"/>
      <w:lvlJc w:val="left"/>
      <w:pPr>
        <w:ind w:left="4013" w:hanging="360"/>
      </w:pPr>
      <w:rPr>
        <w:rFonts w:hint="default"/>
        <w:lang w:val="en-US" w:eastAsia="en-US" w:bidi="ar-SA"/>
      </w:rPr>
    </w:lvl>
    <w:lvl w:ilvl="8" w:tplc="95CEA026">
      <w:numFmt w:val="bullet"/>
      <w:lvlText w:val="•"/>
      <w:lvlJc w:val="left"/>
      <w:pPr>
        <w:ind w:left="4469" w:hanging="360"/>
      </w:pPr>
      <w:rPr>
        <w:rFonts w:hint="default"/>
        <w:lang w:val="en-US" w:eastAsia="en-US" w:bidi="ar-SA"/>
      </w:rPr>
    </w:lvl>
  </w:abstractNum>
  <w:abstractNum w:abstractNumId="91" w15:restartNumberingAfterBreak="0">
    <w:nsid w:val="652C24FE"/>
    <w:multiLevelType w:val="multilevel"/>
    <w:tmpl w:val="557E28D2"/>
    <w:lvl w:ilvl="0">
      <w:start w:val="26"/>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7822D01"/>
    <w:multiLevelType w:val="multilevel"/>
    <w:tmpl w:val="B8A89A6C"/>
    <w:lvl w:ilvl="0">
      <w:start w:val="19"/>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7CE098D"/>
    <w:multiLevelType w:val="multilevel"/>
    <w:tmpl w:val="6C7669E2"/>
    <w:lvl w:ilvl="0">
      <w:start w:val="27"/>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F43F5F"/>
    <w:multiLevelType w:val="multilevel"/>
    <w:tmpl w:val="CBB0C57A"/>
    <w:lvl w:ilvl="0">
      <w:start w:val="17"/>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AC712B4"/>
    <w:multiLevelType w:val="multilevel"/>
    <w:tmpl w:val="7A882E1C"/>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DD14A2E"/>
    <w:multiLevelType w:val="hybridMultilevel"/>
    <w:tmpl w:val="01AC7D0A"/>
    <w:lvl w:ilvl="0" w:tplc="46D25768">
      <w:start w:val="1"/>
      <w:numFmt w:val="lowerLetter"/>
      <w:lvlText w:val="(%1)"/>
      <w:lvlJc w:val="left"/>
      <w:pPr>
        <w:ind w:left="10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729D12">
      <w:start w:val="1"/>
      <w:numFmt w:val="lowerLetter"/>
      <w:lvlText w:val="%2"/>
      <w:lvlJc w:val="left"/>
      <w:pPr>
        <w:ind w:left="1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B20C08">
      <w:start w:val="1"/>
      <w:numFmt w:val="lowerRoman"/>
      <w:lvlText w:val="%3"/>
      <w:lvlJc w:val="left"/>
      <w:pPr>
        <w:ind w:left="2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AA4272">
      <w:start w:val="1"/>
      <w:numFmt w:val="decimal"/>
      <w:lvlText w:val="%4"/>
      <w:lvlJc w:val="left"/>
      <w:pPr>
        <w:ind w:left="3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9C6968">
      <w:start w:val="1"/>
      <w:numFmt w:val="lowerLetter"/>
      <w:lvlText w:val="%5"/>
      <w:lvlJc w:val="left"/>
      <w:pPr>
        <w:ind w:left="3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028BEE">
      <w:start w:val="1"/>
      <w:numFmt w:val="lowerRoman"/>
      <w:lvlText w:val="%6"/>
      <w:lvlJc w:val="left"/>
      <w:pPr>
        <w:ind w:left="4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10802F2">
      <w:start w:val="1"/>
      <w:numFmt w:val="decimal"/>
      <w:lvlText w:val="%7"/>
      <w:lvlJc w:val="left"/>
      <w:pPr>
        <w:ind w:left="5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CE3DC8">
      <w:start w:val="1"/>
      <w:numFmt w:val="lowerLetter"/>
      <w:lvlText w:val="%8"/>
      <w:lvlJc w:val="left"/>
      <w:pPr>
        <w:ind w:left="5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888A08">
      <w:start w:val="1"/>
      <w:numFmt w:val="lowerRoman"/>
      <w:lvlText w:val="%9"/>
      <w:lvlJc w:val="left"/>
      <w:pPr>
        <w:ind w:left="6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7" w15:restartNumberingAfterBreak="0">
    <w:nsid w:val="6E101883"/>
    <w:multiLevelType w:val="hybridMultilevel"/>
    <w:tmpl w:val="3BF8016C"/>
    <w:lvl w:ilvl="0" w:tplc="FFFFFFFF">
      <w:start w:val="1"/>
      <w:numFmt w:val="lowerLetter"/>
      <w:lvlText w:val="(%1)"/>
      <w:lvlJc w:val="left"/>
      <w:pPr>
        <w:ind w:left="637" w:hanging="360"/>
      </w:pPr>
      <w:rPr>
        <w:b w:val="0"/>
        <w:i w:val="0"/>
        <w:strike w:val="0"/>
        <w:dstrike w:val="0"/>
        <w:color w:val="auto"/>
        <w:sz w:val="22"/>
        <w:szCs w:val="22"/>
        <w:u w:val="none"/>
        <w:effect w:val="none"/>
      </w:rPr>
    </w:lvl>
    <w:lvl w:ilvl="1" w:tplc="04090019">
      <w:start w:val="1"/>
      <w:numFmt w:val="lowerLetter"/>
      <w:lvlText w:val="%2."/>
      <w:lvlJc w:val="left"/>
      <w:pPr>
        <w:ind w:left="1357" w:hanging="360"/>
      </w:pPr>
    </w:lvl>
    <w:lvl w:ilvl="2" w:tplc="0409001B">
      <w:start w:val="1"/>
      <w:numFmt w:val="lowerRoman"/>
      <w:lvlText w:val="%3."/>
      <w:lvlJc w:val="right"/>
      <w:pPr>
        <w:ind w:left="2077" w:hanging="180"/>
      </w:pPr>
    </w:lvl>
    <w:lvl w:ilvl="3" w:tplc="0409000F">
      <w:start w:val="1"/>
      <w:numFmt w:val="decimal"/>
      <w:lvlText w:val="%4."/>
      <w:lvlJc w:val="left"/>
      <w:pPr>
        <w:ind w:left="2797" w:hanging="360"/>
      </w:pPr>
    </w:lvl>
    <w:lvl w:ilvl="4" w:tplc="04090019">
      <w:start w:val="1"/>
      <w:numFmt w:val="lowerLetter"/>
      <w:lvlText w:val="%5."/>
      <w:lvlJc w:val="left"/>
      <w:pPr>
        <w:ind w:left="3517" w:hanging="360"/>
      </w:pPr>
    </w:lvl>
    <w:lvl w:ilvl="5" w:tplc="0409001B">
      <w:start w:val="1"/>
      <w:numFmt w:val="lowerRoman"/>
      <w:lvlText w:val="%6."/>
      <w:lvlJc w:val="right"/>
      <w:pPr>
        <w:ind w:left="4237" w:hanging="180"/>
      </w:pPr>
    </w:lvl>
    <w:lvl w:ilvl="6" w:tplc="0409000F">
      <w:start w:val="1"/>
      <w:numFmt w:val="decimal"/>
      <w:lvlText w:val="%7."/>
      <w:lvlJc w:val="left"/>
      <w:pPr>
        <w:ind w:left="4957" w:hanging="360"/>
      </w:pPr>
    </w:lvl>
    <w:lvl w:ilvl="7" w:tplc="04090019">
      <w:start w:val="1"/>
      <w:numFmt w:val="lowerLetter"/>
      <w:lvlText w:val="%8."/>
      <w:lvlJc w:val="left"/>
      <w:pPr>
        <w:ind w:left="5677" w:hanging="360"/>
      </w:pPr>
    </w:lvl>
    <w:lvl w:ilvl="8" w:tplc="0409001B">
      <w:start w:val="1"/>
      <w:numFmt w:val="lowerRoman"/>
      <w:lvlText w:val="%9."/>
      <w:lvlJc w:val="right"/>
      <w:pPr>
        <w:ind w:left="6397" w:hanging="180"/>
      </w:pPr>
    </w:lvl>
  </w:abstractNum>
  <w:abstractNum w:abstractNumId="98" w15:restartNumberingAfterBreak="0">
    <w:nsid w:val="6E3D739C"/>
    <w:multiLevelType w:val="hybridMultilevel"/>
    <w:tmpl w:val="FFEEFB20"/>
    <w:lvl w:ilvl="0" w:tplc="7EE47188">
      <w:start w:val="1"/>
      <w:numFmt w:val="lowerLetter"/>
      <w:lvlText w:val="(%1)"/>
      <w:lvlJc w:val="left"/>
      <w:pPr>
        <w:ind w:left="1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2AA8394">
      <w:start w:val="1"/>
      <w:numFmt w:val="lowerLetter"/>
      <w:lvlText w:val="%2"/>
      <w:lvlJc w:val="left"/>
      <w:pPr>
        <w:ind w:left="16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4A6A02">
      <w:start w:val="1"/>
      <w:numFmt w:val="lowerRoman"/>
      <w:lvlText w:val="%3"/>
      <w:lvlJc w:val="left"/>
      <w:pPr>
        <w:ind w:left="23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706332E">
      <w:start w:val="1"/>
      <w:numFmt w:val="decimal"/>
      <w:lvlText w:val="%4"/>
      <w:lvlJc w:val="left"/>
      <w:pPr>
        <w:ind w:left="31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EAA8E6">
      <w:start w:val="1"/>
      <w:numFmt w:val="lowerLetter"/>
      <w:lvlText w:val="%5"/>
      <w:lvlJc w:val="left"/>
      <w:pPr>
        <w:ind w:left="38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A720CB0">
      <w:start w:val="1"/>
      <w:numFmt w:val="lowerRoman"/>
      <w:lvlText w:val="%6"/>
      <w:lvlJc w:val="left"/>
      <w:pPr>
        <w:ind w:left="45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698BE34">
      <w:start w:val="1"/>
      <w:numFmt w:val="decimal"/>
      <w:lvlText w:val="%7"/>
      <w:lvlJc w:val="left"/>
      <w:pPr>
        <w:ind w:left="52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7825756">
      <w:start w:val="1"/>
      <w:numFmt w:val="lowerLetter"/>
      <w:lvlText w:val="%8"/>
      <w:lvlJc w:val="left"/>
      <w:pPr>
        <w:ind w:left="59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E8B86C">
      <w:start w:val="1"/>
      <w:numFmt w:val="lowerRoman"/>
      <w:lvlText w:val="%9"/>
      <w:lvlJc w:val="left"/>
      <w:pPr>
        <w:ind w:left="67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9" w15:restartNumberingAfterBreak="0">
    <w:nsid w:val="6F113190"/>
    <w:multiLevelType w:val="hybridMultilevel"/>
    <w:tmpl w:val="58CCE6BE"/>
    <w:lvl w:ilvl="0" w:tplc="CA56C274">
      <w:start w:val="1"/>
      <w:numFmt w:val="lowerRoman"/>
      <w:lvlText w:val="(%1)"/>
      <w:lvlJc w:val="left"/>
      <w:pPr>
        <w:ind w:left="2160" w:hanging="360"/>
      </w:pPr>
      <w:rPr>
        <w:b w:val="0"/>
        <w:i w:val="0"/>
        <w:strike w:val="0"/>
        <w:dstrike w:val="0"/>
        <w:color w:val="auto"/>
        <w:sz w:val="22"/>
        <w:szCs w:val="22"/>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0" w15:restartNumberingAfterBreak="0">
    <w:nsid w:val="6FBB3B71"/>
    <w:multiLevelType w:val="multilevel"/>
    <w:tmpl w:val="273EF446"/>
    <w:lvl w:ilvl="0">
      <w:start w:val="17"/>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2324150"/>
    <w:multiLevelType w:val="hybridMultilevel"/>
    <w:tmpl w:val="B09E3D86"/>
    <w:lvl w:ilvl="0" w:tplc="C14284C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66E7A9E">
      <w:numFmt w:val="bullet"/>
      <w:lvlText w:val="•"/>
      <w:lvlJc w:val="left"/>
      <w:pPr>
        <w:ind w:left="1276" w:hanging="360"/>
      </w:pPr>
      <w:rPr>
        <w:rFonts w:hint="default"/>
        <w:lang w:val="en-US" w:eastAsia="en-US" w:bidi="ar-SA"/>
      </w:rPr>
    </w:lvl>
    <w:lvl w:ilvl="2" w:tplc="5CEA1B08">
      <w:numFmt w:val="bullet"/>
      <w:lvlText w:val="•"/>
      <w:lvlJc w:val="left"/>
      <w:pPr>
        <w:ind w:left="1732" w:hanging="360"/>
      </w:pPr>
      <w:rPr>
        <w:rFonts w:hint="default"/>
        <w:lang w:val="en-US" w:eastAsia="en-US" w:bidi="ar-SA"/>
      </w:rPr>
    </w:lvl>
    <w:lvl w:ilvl="3" w:tplc="7B6A0396">
      <w:numFmt w:val="bullet"/>
      <w:lvlText w:val="•"/>
      <w:lvlJc w:val="left"/>
      <w:pPr>
        <w:ind w:left="2188" w:hanging="360"/>
      </w:pPr>
      <w:rPr>
        <w:rFonts w:hint="default"/>
        <w:lang w:val="en-US" w:eastAsia="en-US" w:bidi="ar-SA"/>
      </w:rPr>
    </w:lvl>
    <w:lvl w:ilvl="4" w:tplc="E47028EE">
      <w:numFmt w:val="bullet"/>
      <w:lvlText w:val="•"/>
      <w:lvlJc w:val="left"/>
      <w:pPr>
        <w:ind w:left="2644" w:hanging="360"/>
      </w:pPr>
      <w:rPr>
        <w:rFonts w:hint="default"/>
        <w:lang w:val="en-US" w:eastAsia="en-US" w:bidi="ar-SA"/>
      </w:rPr>
    </w:lvl>
    <w:lvl w:ilvl="5" w:tplc="B922F200">
      <w:numFmt w:val="bullet"/>
      <w:lvlText w:val="•"/>
      <w:lvlJc w:val="left"/>
      <w:pPr>
        <w:ind w:left="3101" w:hanging="360"/>
      </w:pPr>
      <w:rPr>
        <w:rFonts w:hint="default"/>
        <w:lang w:val="en-US" w:eastAsia="en-US" w:bidi="ar-SA"/>
      </w:rPr>
    </w:lvl>
    <w:lvl w:ilvl="6" w:tplc="B4A47F32">
      <w:numFmt w:val="bullet"/>
      <w:lvlText w:val="•"/>
      <w:lvlJc w:val="left"/>
      <w:pPr>
        <w:ind w:left="3557" w:hanging="360"/>
      </w:pPr>
      <w:rPr>
        <w:rFonts w:hint="default"/>
        <w:lang w:val="en-US" w:eastAsia="en-US" w:bidi="ar-SA"/>
      </w:rPr>
    </w:lvl>
    <w:lvl w:ilvl="7" w:tplc="31D2B80A">
      <w:numFmt w:val="bullet"/>
      <w:lvlText w:val="•"/>
      <w:lvlJc w:val="left"/>
      <w:pPr>
        <w:ind w:left="4013" w:hanging="360"/>
      </w:pPr>
      <w:rPr>
        <w:rFonts w:hint="default"/>
        <w:lang w:val="en-US" w:eastAsia="en-US" w:bidi="ar-SA"/>
      </w:rPr>
    </w:lvl>
    <w:lvl w:ilvl="8" w:tplc="E304D014">
      <w:numFmt w:val="bullet"/>
      <w:lvlText w:val="•"/>
      <w:lvlJc w:val="left"/>
      <w:pPr>
        <w:ind w:left="4469" w:hanging="360"/>
      </w:pPr>
      <w:rPr>
        <w:rFonts w:hint="default"/>
        <w:lang w:val="en-US" w:eastAsia="en-US" w:bidi="ar-SA"/>
      </w:rPr>
    </w:lvl>
  </w:abstractNum>
  <w:abstractNum w:abstractNumId="102" w15:restartNumberingAfterBreak="0">
    <w:nsid w:val="73F26ABB"/>
    <w:multiLevelType w:val="hybridMultilevel"/>
    <w:tmpl w:val="C4E4E844"/>
    <w:lvl w:ilvl="0" w:tplc="1F707C40">
      <w:start w:val="1"/>
      <w:numFmt w:val="decimal"/>
      <w:lvlText w:val="%1."/>
      <w:lvlJc w:val="left"/>
      <w:pPr>
        <w:ind w:left="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930CC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22CD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D410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FA477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85218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42A1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30CFC8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46FD8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3" w15:restartNumberingAfterBreak="0">
    <w:nsid w:val="74540768"/>
    <w:multiLevelType w:val="hybridMultilevel"/>
    <w:tmpl w:val="701C6836"/>
    <w:lvl w:ilvl="0" w:tplc="B56698B0">
      <w:start w:val="1"/>
      <w:numFmt w:val="lowerLetter"/>
      <w:lvlText w:val="(%1)"/>
      <w:lvlJc w:val="left"/>
      <w:pPr>
        <w:ind w:left="1080" w:hanging="360"/>
      </w:p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i w:val="0"/>
      </w:rPr>
    </w:lvl>
    <w:lvl w:ilvl="3" w:tplc="8C1A2638">
      <w:start w:val="3"/>
      <w:numFmt w:val="lowerLetter"/>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strike w:val="0"/>
        <w:dstrike w:val="0"/>
        <w:color w:val="auto"/>
        <w:u w:val="none"/>
        <w:effect w:val="none"/>
      </w:rPr>
    </w:lvl>
    <w:lvl w:ilvl="1" w:tplc="04090019">
      <w:start w:val="1"/>
      <w:numFmt w:val="lowerLetter"/>
      <w:lvlText w:val="%2."/>
      <w:lvlJc w:val="left"/>
      <w:pPr>
        <w:ind w:left="4482" w:hanging="360"/>
      </w:pPr>
    </w:lvl>
    <w:lvl w:ilvl="2" w:tplc="0409001B">
      <w:start w:val="1"/>
      <w:numFmt w:val="lowerRoman"/>
      <w:lvlText w:val="%3."/>
      <w:lvlJc w:val="right"/>
      <w:pPr>
        <w:ind w:left="5202" w:hanging="180"/>
      </w:pPr>
    </w:lvl>
    <w:lvl w:ilvl="3" w:tplc="0409000F">
      <w:start w:val="1"/>
      <w:numFmt w:val="decimal"/>
      <w:lvlText w:val="%4."/>
      <w:lvlJc w:val="left"/>
      <w:pPr>
        <w:ind w:left="5922" w:hanging="360"/>
      </w:pPr>
    </w:lvl>
    <w:lvl w:ilvl="4" w:tplc="04090019">
      <w:start w:val="1"/>
      <w:numFmt w:val="lowerLetter"/>
      <w:lvlText w:val="%5."/>
      <w:lvlJc w:val="left"/>
      <w:pPr>
        <w:ind w:left="6642" w:hanging="360"/>
      </w:pPr>
    </w:lvl>
    <w:lvl w:ilvl="5" w:tplc="0409001B">
      <w:start w:val="1"/>
      <w:numFmt w:val="lowerRoman"/>
      <w:lvlText w:val="%6."/>
      <w:lvlJc w:val="right"/>
      <w:pPr>
        <w:ind w:left="7362" w:hanging="180"/>
      </w:pPr>
    </w:lvl>
    <w:lvl w:ilvl="6" w:tplc="0409000F">
      <w:start w:val="1"/>
      <w:numFmt w:val="decimal"/>
      <w:lvlText w:val="%7."/>
      <w:lvlJc w:val="left"/>
      <w:pPr>
        <w:ind w:left="8082" w:hanging="360"/>
      </w:pPr>
    </w:lvl>
    <w:lvl w:ilvl="7" w:tplc="04090019">
      <w:start w:val="1"/>
      <w:numFmt w:val="lowerLetter"/>
      <w:lvlText w:val="%8."/>
      <w:lvlJc w:val="left"/>
      <w:pPr>
        <w:ind w:left="8802" w:hanging="360"/>
      </w:pPr>
    </w:lvl>
    <w:lvl w:ilvl="8" w:tplc="0409001B">
      <w:start w:val="1"/>
      <w:numFmt w:val="lowerRoman"/>
      <w:lvlText w:val="%9."/>
      <w:lvlJc w:val="right"/>
      <w:pPr>
        <w:ind w:left="9522" w:hanging="180"/>
      </w:pPr>
    </w:lvl>
  </w:abstractNum>
  <w:abstractNum w:abstractNumId="105" w15:restartNumberingAfterBreak="0">
    <w:nsid w:val="74941D4B"/>
    <w:multiLevelType w:val="multilevel"/>
    <w:tmpl w:val="B0925198"/>
    <w:lvl w:ilvl="0">
      <w:start w:val="2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50F04F1"/>
    <w:multiLevelType w:val="multilevel"/>
    <w:tmpl w:val="58A651BE"/>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15:restartNumberingAfterBreak="0">
    <w:nsid w:val="79AF05A4"/>
    <w:multiLevelType w:val="multilevel"/>
    <w:tmpl w:val="52F2925C"/>
    <w:lvl w:ilvl="0">
      <w:start w:val="34"/>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A8C2BEC"/>
    <w:multiLevelType w:val="hybridMultilevel"/>
    <w:tmpl w:val="8CC28194"/>
    <w:lvl w:ilvl="0" w:tplc="A852E10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6A522ED2">
      <w:numFmt w:val="bullet"/>
      <w:lvlText w:val="•"/>
      <w:lvlJc w:val="left"/>
      <w:pPr>
        <w:ind w:left="1276" w:hanging="360"/>
      </w:pPr>
      <w:rPr>
        <w:rFonts w:hint="default"/>
        <w:lang w:val="en-US" w:eastAsia="en-US" w:bidi="ar-SA"/>
      </w:rPr>
    </w:lvl>
    <w:lvl w:ilvl="2" w:tplc="B79C61B0">
      <w:numFmt w:val="bullet"/>
      <w:lvlText w:val="•"/>
      <w:lvlJc w:val="left"/>
      <w:pPr>
        <w:ind w:left="1732" w:hanging="360"/>
      </w:pPr>
      <w:rPr>
        <w:rFonts w:hint="default"/>
        <w:lang w:val="en-US" w:eastAsia="en-US" w:bidi="ar-SA"/>
      </w:rPr>
    </w:lvl>
    <w:lvl w:ilvl="3" w:tplc="03FC3B46">
      <w:numFmt w:val="bullet"/>
      <w:lvlText w:val="•"/>
      <w:lvlJc w:val="left"/>
      <w:pPr>
        <w:ind w:left="2188" w:hanging="360"/>
      </w:pPr>
      <w:rPr>
        <w:rFonts w:hint="default"/>
        <w:lang w:val="en-US" w:eastAsia="en-US" w:bidi="ar-SA"/>
      </w:rPr>
    </w:lvl>
    <w:lvl w:ilvl="4" w:tplc="7C286C12">
      <w:numFmt w:val="bullet"/>
      <w:lvlText w:val="•"/>
      <w:lvlJc w:val="left"/>
      <w:pPr>
        <w:ind w:left="2644" w:hanging="360"/>
      </w:pPr>
      <w:rPr>
        <w:rFonts w:hint="default"/>
        <w:lang w:val="en-US" w:eastAsia="en-US" w:bidi="ar-SA"/>
      </w:rPr>
    </w:lvl>
    <w:lvl w:ilvl="5" w:tplc="5CD028F8">
      <w:numFmt w:val="bullet"/>
      <w:lvlText w:val="•"/>
      <w:lvlJc w:val="left"/>
      <w:pPr>
        <w:ind w:left="3101" w:hanging="360"/>
      </w:pPr>
      <w:rPr>
        <w:rFonts w:hint="default"/>
        <w:lang w:val="en-US" w:eastAsia="en-US" w:bidi="ar-SA"/>
      </w:rPr>
    </w:lvl>
    <w:lvl w:ilvl="6" w:tplc="409C26AE">
      <w:numFmt w:val="bullet"/>
      <w:lvlText w:val="•"/>
      <w:lvlJc w:val="left"/>
      <w:pPr>
        <w:ind w:left="3557" w:hanging="360"/>
      </w:pPr>
      <w:rPr>
        <w:rFonts w:hint="default"/>
        <w:lang w:val="en-US" w:eastAsia="en-US" w:bidi="ar-SA"/>
      </w:rPr>
    </w:lvl>
    <w:lvl w:ilvl="7" w:tplc="6234007C">
      <w:numFmt w:val="bullet"/>
      <w:lvlText w:val="•"/>
      <w:lvlJc w:val="left"/>
      <w:pPr>
        <w:ind w:left="4013" w:hanging="360"/>
      </w:pPr>
      <w:rPr>
        <w:rFonts w:hint="default"/>
        <w:lang w:val="en-US" w:eastAsia="en-US" w:bidi="ar-SA"/>
      </w:rPr>
    </w:lvl>
    <w:lvl w:ilvl="8" w:tplc="13282BF6">
      <w:numFmt w:val="bullet"/>
      <w:lvlText w:val="•"/>
      <w:lvlJc w:val="left"/>
      <w:pPr>
        <w:ind w:left="4469" w:hanging="360"/>
      </w:pPr>
      <w:rPr>
        <w:rFonts w:hint="default"/>
        <w:lang w:val="en-US" w:eastAsia="en-US" w:bidi="ar-SA"/>
      </w:rPr>
    </w:lvl>
  </w:abstractNum>
  <w:abstractNum w:abstractNumId="110" w15:restartNumberingAfterBreak="0">
    <w:nsid w:val="7B011F2E"/>
    <w:multiLevelType w:val="hybridMultilevel"/>
    <w:tmpl w:val="E05CBBDE"/>
    <w:lvl w:ilvl="0" w:tplc="C10C59B8">
      <w:start w:val="1"/>
      <w:numFmt w:val="decimal"/>
      <w:lvlText w:val="%1."/>
      <w:lvlJc w:val="left"/>
      <w:pPr>
        <w:ind w:left="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A6D6E0">
      <w:start w:val="1"/>
      <w:numFmt w:val="bullet"/>
      <w:lvlText w:val=""/>
      <w:lvlJc w:val="left"/>
      <w:pPr>
        <w:ind w:left="11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128846">
      <w:start w:val="1"/>
      <w:numFmt w:val="bullet"/>
      <w:lvlText w:val="▪"/>
      <w:lvlJc w:val="left"/>
      <w:pPr>
        <w:ind w:left="19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27440A6">
      <w:start w:val="1"/>
      <w:numFmt w:val="bullet"/>
      <w:lvlText w:val="•"/>
      <w:lvlJc w:val="left"/>
      <w:pPr>
        <w:ind w:left="26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2A2B776">
      <w:start w:val="1"/>
      <w:numFmt w:val="bullet"/>
      <w:lvlText w:val="o"/>
      <w:lvlJc w:val="left"/>
      <w:pPr>
        <w:ind w:left="33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8B08644">
      <w:start w:val="1"/>
      <w:numFmt w:val="bullet"/>
      <w:lvlText w:val="▪"/>
      <w:lvlJc w:val="left"/>
      <w:pPr>
        <w:ind w:left="40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BABC56">
      <w:start w:val="1"/>
      <w:numFmt w:val="bullet"/>
      <w:lvlText w:val="•"/>
      <w:lvlJc w:val="left"/>
      <w:pPr>
        <w:ind w:left="48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EB2192C">
      <w:start w:val="1"/>
      <w:numFmt w:val="bullet"/>
      <w:lvlText w:val="o"/>
      <w:lvlJc w:val="left"/>
      <w:pPr>
        <w:ind w:left="55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E62A4B2">
      <w:start w:val="1"/>
      <w:numFmt w:val="bullet"/>
      <w:lvlText w:val="▪"/>
      <w:lvlJc w:val="left"/>
      <w:pPr>
        <w:ind w:left="62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1" w15:restartNumberingAfterBreak="0">
    <w:nsid w:val="7B4F5DD2"/>
    <w:multiLevelType w:val="multilevel"/>
    <w:tmpl w:val="075A80E4"/>
    <w:lvl w:ilvl="0">
      <w:start w:val="25"/>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DCC5E86"/>
    <w:multiLevelType w:val="multilevel"/>
    <w:tmpl w:val="84F65580"/>
    <w:lvl w:ilvl="0">
      <w:start w:val="23"/>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E695C25"/>
    <w:multiLevelType w:val="multilevel"/>
    <w:tmpl w:val="7584D976"/>
    <w:lvl w:ilvl="0">
      <w:start w:val="1"/>
      <w:numFmt w:val="decimal"/>
      <w:isLgl/>
      <w:lvlText w:val="%1."/>
      <w:lvlJc w:val="left"/>
      <w:pPr>
        <w:tabs>
          <w:tab w:val="num" w:pos="432"/>
        </w:tabs>
        <w:ind w:left="432" w:hanging="432"/>
      </w:pPr>
      <w:rPr>
        <w:b/>
        <w:i w:val="0"/>
        <w:sz w:val="24"/>
      </w:rPr>
    </w:lvl>
    <w:lvl w:ilvl="1">
      <w:start w:val="1"/>
      <w:numFmt w:val="decimal"/>
      <w:pStyle w:val="S1-subpara"/>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7EE72D4F"/>
    <w:multiLevelType w:val="multilevel"/>
    <w:tmpl w:val="BC106590"/>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5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5" w15:restartNumberingAfterBreak="0">
    <w:nsid w:val="7F105D0F"/>
    <w:multiLevelType w:val="hybridMultilevel"/>
    <w:tmpl w:val="409E7A7E"/>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F38639D"/>
    <w:multiLevelType w:val="hybridMultilevel"/>
    <w:tmpl w:val="B1744F12"/>
    <w:lvl w:ilvl="0" w:tplc="C530396A">
      <w:start w:val="1"/>
      <w:numFmt w:val="lowerLetter"/>
      <w:lvlText w:val="(%1)"/>
      <w:lvlJc w:val="left"/>
      <w:pPr>
        <w:ind w:left="1071"/>
      </w:pPr>
      <w:rPr>
        <w:rFonts w:ascii="Times New Roman" w:eastAsia="Times New Roman" w:hAnsi="Times New Roman" w:cs="Times New Roman"/>
        <w:b/>
        <w:bCs/>
        <w:i w:val="0"/>
        <w:strike w:val="0"/>
        <w:dstrike w:val="0"/>
        <w:color w:val="auto"/>
        <w:sz w:val="23"/>
        <w:szCs w:val="23"/>
        <w:u w:val="none" w:color="000000"/>
        <w:bdr w:val="none" w:sz="0" w:space="0" w:color="auto"/>
        <w:shd w:val="clear" w:color="auto" w:fill="auto"/>
        <w:vertAlign w:val="baseline"/>
      </w:rPr>
    </w:lvl>
    <w:lvl w:ilvl="1" w:tplc="F80EBA56">
      <w:start w:val="1"/>
      <w:numFmt w:val="bullet"/>
      <w:lvlText w:val=""/>
      <w:lvlJc w:val="left"/>
      <w:pPr>
        <w:ind w:left="17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B5E8966">
      <w:start w:val="1"/>
      <w:numFmt w:val="bullet"/>
      <w:lvlText w:val="▪"/>
      <w:lvlJc w:val="left"/>
      <w:pPr>
        <w:ind w:left="25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15ABC80">
      <w:start w:val="1"/>
      <w:numFmt w:val="bullet"/>
      <w:lvlText w:val="•"/>
      <w:lvlJc w:val="left"/>
      <w:pPr>
        <w:ind w:left="3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6098D4">
      <w:start w:val="1"/>
      <w:numFmt w:val="bullet"/>
      <w:lvlText w:val="o"/>
      <w:lvlJc w:val="left"/>
      <w:pPr>
        <w:ind w:left="39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94A4202">
      <w:start w:val="1"/>
      <w:numFmt w:val="bullet"/>
      <w:lvlText w:val="▪"/>
      <w:lvlJc w:val="left"/>
      <w:pPr>
        <w:ind w:left="46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DB2A698">
      <w:start w:val="1"/>
      <w:numFmt w:val="bullet"/>
      <w:lvlText w:val="•"/>
      <w:lvlJc w:val="left"/>
      <w:pPr>
        <w:ind w:left="5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B24CE8">
      <w:start w:val="1"/>
      <w:numFmt w:val="bullet"/>
      <w:lvlText w:val="o"/>
      <w:lvlJc w:val="left"/>
      <w:pPr>
        <w:ind w:left="61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2CC388">
      <w:start w:val="1"/>
      <w:numFmt w:val="bullet"/>
      <w:lvlText w:val="▪"/>
      <w:lvlJc w:val="left"/>
      <w:pPr>
        <w:ind w:left="68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7"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strike w:val="0"/>
        <w:dstrike w:val="0"/>
        <w:color w:val="auto"/>
        <w:sz w:val="22"/>
        <w:szCs w:val="22"/>
        <w:u w:val="none"/>
        <w:effect w:val="none"/>
      </w:rPr>
    </w:lvl>
    <w:lvl w:ilvl="1" w:tplc="5EF8D7F4">
      <w:start w:val="1"/>
      <w:numFmt w:val="lowerRoman"/>
      <w:lvlText w:val="(%2)"/>
      <w:lvlJc w:val="left"/>
      <w:pPr>
        <w:tabs>
          <w:tab w:val="num" w:pos="1800"/>
        </w:tabs>
        <w:ind w:left="1800" w:hanging="216"/>
      </w:pPr>
      <w:rPr>
        <w:b w:val="0"/>
        <w:i w:val="0"/>
      </w:rPr>
    </w:lvl>
    <w:lvl w:ilvl="2" w:tplc="6F0E0376">
      <w:start w:val="1"/>
      <w:numFmt w:val="lowerRoman"/>
      <w:lvlText w:val="%3."/>
      <w:lvlJc w:val="right"/>
      <w:pPr>
        <w:tabs>
          <w:tab w:val="num" w:pos="2160"/>
        </w:tabs>
        <w:ind w:left="2160" w:hanging="180"/>
      </w:pPr>
    </w:lvl>
    <w:lvl w:ilvl="3" w:tplc="054EBA20">
      <w:start w:val="1"/>
      <w:numFmt w:val="decimal"/>
      <w:lvlText w:val="%4."/>
      <w:lvlJc w:val="left"/>
      <w:pPr>
        <w:tabs>
          <w:tab w:val="num" w:pos="2880"/>
        </w:tabs>
        <w:ind w:left="2880" w:hanging="360"/>
      </w:pPr>
    </w:lvl>
    <w:lvl w:ilvl="4" w:tplc="0F769F10">
      <w:start w:val="1"/>
      <w:numFmt w:val="lowerLetter"/>
      <w:lvlText w:val="%5."/>
      <w:lvlJc w:val="left"/>
      <w:pPr>
        <w:tabs>
          <w:tab w:val="num" w:pos="3600"/>
        </w:tabs>
        <w:ind w:left="3600" w:hanging="360"/>
      </w:pPr>
    </w:lvl>
    <w:lvl w:ilvl="5" w:tplc="D382E2FE">
      <w:start w:val="1"/>
      <w:numFmt w:val="lowerRoman"/>
      <w:lvlText w:val="%6."/>
      <w:lvlJc w:val="right"/>
      <w:pPr>
        <w:tabs>
          <w:tab w:val="num" w:pos="4320"/>
        </w:tabs>
        <w:ind w:left="4320" w:hanging="180"/>
      </w:pPr>
    </w:lvl>
    <w:lvl w:ilvl="6" w:tplc="BF7440E8">
      <w:start w:val="1"/>
      <w:numFmt w:val="decimal"/>
      <w:lvlText w:val="%7."/>
      <w:lvlJc w:val="left"/>
      <w:pPr>
        <w:tabs>
          <w:tab w:val="num" w:pos="5040"/>
        </w:tabs>
        <w:ind w:left="5040" w:hanging="360"/>
      </w:pPr>
    </w:lvl>
    <w:lvl w:ilvl="7" w:tplc="81F4F47C">
      <w:start w:val="1"/>
      <w:numFmt w:val="lowerLetter"/>
      <w:lvlText w:val="%8."/>
      <w:lvlJc w:val="left"/>
      <w:pPr>
        <w:tabs>
          <w:tab w:val="num" w:pos="5760"/>
        </w:tabs>
        <w:ind w:left="5760" w:hanging="360"/>
      </w:pPr>
    </w:lvl>
    <w:lvl w:ilvl="8" w:tplc="D50CE2B8">
      <w:start w:val="1"/>
      <w:numFmt w:val="lowerRoman"/>
      <w:lvlText w:val="%9."/>
      <w:lvlJc w:val="right"/>
      <w:pPr>
        <w:tabs>
          <w:tab w:val="num" w:pos="6480"/>
        </w:tabs>
        <w:ind w:left="6480" w:hanging="180"/>
      </w:pPr>
    </w:lvl>
  </w:abstractNum>
  <w:abstractNum w:abstractNumId="118" w15:restartNumberingAfterBreak="0">
    <w:nsid w:val="7F6D4DCF"/>
    <w:multiLevelType w:val="multilevel"/>
    <w:tmpl w:val="1B726A40"/>
    <w:lvl w:ilvl="0">
      <w:start w:val="6"/>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7"/>
  </w:num>
  <w:num w:numId="2">
    <w:abstractNumId w:val="2"/>
  </w:num>
  <w:num w:numId="3">
    <w:abstractNumId w:val="19"/>
  </w:num>
  <w:num w:numId="4">
    <w:abstractNumId w:val="22"/>
  </w:num>
  <w:num w:numId="5">
    <w:abstractNumId w:val="90"/>
  </w:num>
  <w:num w:numId="6">
    <w:abstractNumId w:val="17"/>
  </w:num>
  <w:num w:numId="7">
    <w:abstractNumId w:val="65"/>
  </w:num>
  <w:num w:numId="8">
    <w:abstractNumId w:val="101"/>
  </w:num>
  <w:num w:numId="9">
    <w:abstractNumId w:val="21"/>
  </w:num>
  <w:num w:numId="10">
    <w:abstractNumId w:val="109"/>
  </w:num>
  <w:num w:numId="11">
    <w:abstractNumId w:val="39"/>
  </w:num>
  <w:num w:numId="12">
    <w:abstractNumId w:val="34"/>
  </w:num>
  <w:num w:numId="13">
    <w:abstractNumId w:val="9"/>
  </w:num>
  <w:num w:numId="14">
    <w:abstractNumId w:val="16"/>
  </w:num>
  <w:num w:numId="15">
    <w:abstractNumId w:val="18"/>
  </w:num>
  <w:num w:numId="16">
    <w:abstractNumId w:val="110"/>
  </w:num>
  <w:num w:numId="17">
    <w:abstractNumId w:val="77"/>
  </w:num>
  <w:num w:numId="18">
    <w:abstractNumId w:val="23"/>
  </w:num>
  <w:num w:numId="19">
    <w:abstractNumId w:val="0"/>
    <w:lvlOverride w:ilvl="0">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4"/>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num>
  <w:num w:numId="94">
    <w:abstractNumId w:val="1"/>
  </w:num>
  <w:num w:numId="95">
    <w:abstractNumId w:val="31"/>
  </w:num>
  <w:num w:numId="96">
    <w:abstractNumId w:val="5"/>
  </w:num>
  <w:num w:numId="97">
    <w:abstractNumId w:val="37"/>
  </w:num>
  <w:num w:numId="98">
    <w:abstractNumId w:val="96"/>
  </w:num>
  <w:num w:numId="99">
    <w:abstractNumId w:val="114"/>
  </w:num>
  <w:num w:numId="100">
    <w:abstractNumId w:val="80"/>
  </w:num>
  <w:num w:numId="101">
    <w:abstractNumId w:val="98"/>
  </w:num>
  <w:num w:numId="102">
    <w:abstractNumId w:val="87"/>
  </w:num>
  <w:num w:numId="103">
    <w:abstractNumId w:val="42"/>
  </w:num>
  <w:num w:numId="104">
    <w:abstractNumId w:val="60"/>
  </w:num>
  <w:num w:numId="105">
    <w:abstractNumId w:val="25"/>
  </w:num>
  <w:num w:numId="106">
    <w:abstractNumId w:val="46"/>
  </w:num>
  <w:num w:numId="107">
    <w:abstractNumId w:val="50"/>
  </w:num>
  <w:num w:numId="108">
    <w:abstractNumId w:val="89"/>
  </w:num>
  <w:num w:numId="109">
    <w:abstractNumId w:val="78"/>
  </w:num>
  <w:num w:numId="110">
    <w:abstractNumId w:val="45"/>
  </w:num>
  <w:num w:numId="111">
    <w:abstractNumId w:val="57"/>
  </w:num>
  <w:num w:numId="112">
    <w:abstractNumId w:val="79"/>
  </w:num>
  <w:num w:numId="113">
    <w:abstractNumId w:val="56"/>
  </w:num>
  <w:num w:numId="114">
    <w:abstractNumId w:val="33"/>
  </w:num>
  <w:num w:numId="115">
    <w:abstractNumId w:val="102"/>
  </w:num>
  <w:num w:numId="116">
    <w:abstractNumId w:val="52"/>
  </w:num>
  <w:num w:numId="117">
    <w:abstractNumId w:val="71"/>
  </w:num>
  <w:num w:numId="118">
    <w:abstractNumId w:val="26"/>
  </w:num>
  <w:num w:numId="119">
    <w:abstractNumId w:val="116"/>
  </w:num>
  <w:num w:numId="120">
    <w:abstractNumId w:val="3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65"/>
    <w:rsid w:val="000D0EB8"/>
    <w:rsid w:val="00113EDA"/>
    <w:rsid w:val="00116AC5"/>
    <w:rsid w:val="00123D2F"/>
    <w:rsid w:val="002F725C"/>
    <w:rsid w:val="003666E0"/>
    <w:rsid w:val="00487756"/>
    <w:rsid w:val="004C3072"/>
    <w:rsid w:val="00500D78"/>
    <w:rsid w:val="00612760"/>
    <w:rsid w:val="006C58D7"/>
    <w:rsid w:val="008711F8"/>
    <w:rsid w:val="00970E65"/>
    <w:rsid w:val="009B2C73"/>
    <w:rsid w:val="00A14F22"/>
    <w:rsid w:val="00B064F7"/>
    <w:rsid w:val="00B66FB2"/>
    <w:rsid w:val="00BA2A4F"/>
    <w:rsid w:val="00E10BD9"/>
    <w:rsid w:val="00F538D2"/>
    <w:rsid w:val="00F53B0D"/>
    <w:rsid w:val="00FC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002E"/>
  <w15:chartTrackingRefBased/>
  <w15:docId w15:val="{B80D381E-0C77-4492-84DC-C974AC41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E65"/>
    <w:pPr>
      <w:spacing w:after="200" w:line="276" w:lineRule="auto"/>
    </w:pPr>
    <w:rPr>
      <w:rFonts w:eastAsiaTheme="minorEastAsia"/>
      <w:lang w:eastAsia="zh-CN"/>
    </w:rPr>
  </w:style>
  <w:style w:type="paragraph" w:styleId="Heading1">
    <w:name w:val="heading 1"/>
    <w:aliases w:val="Chapter Head,. (1.0),§1.,Heading 0,Überschrift 1-enns,Heading 1 Char Char,Heading 1 Char Char Char Char Char"/>
    <w:basedOn w:val="Normal"/>
    <w:next w:val="Normal"/>
    <w:link w:val="Heading1Char"/>
    <w:uiPriority w:val="9"/>
    <w:qFormat/>
    <w:rsid w:val="00970E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 Head,. (1.1),§1.1.,§1.1"/>
    <w:basedOn w:val="Normal"/>
    <w:next w:val="Normal"/>
    <w:link w:val="Heading2Char"/>
    <w:uiPriority w:val="9"/>
    <w:unhideWhenUsed/>
    <w:qFormat/>
    <w:rsid w:val="00970E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B Head,. (1.1.1),§1.1.1.,§1.1.1"/>
    <w:basedOn w:val="Normal"/>
    <w:next w:val="Normal"/>
    <w:link w:val="Heading3Char"/>
    <w:uiPriority w:val="9"/>
    <w:unhideWhenUsed/>
    <w:qFormat/>
    <w:rsid w:val="00970E6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aliases w:val=". (1.1.1.1),. (A.),§1.1.1.1.,§1.1.1.1,4. Heading,Level 2 - a,Te,Überschrift 4i,Überschrift 4 -enns"/>
    <w:basedOn w:val="Normal"/>
    <w:next w:val="Normal"/>
    <w:link w:val="Heading4Char"/>
    <w:uiPriority w:val="9"/>
    <w:unhideWhenUsed/>
    <w:qFormat/>
    <w:rsid w:val="00970E6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5. Heading,Level 3 - i"/>
    <w:basedOn w:val="Normal"/>
    <w:next w:val="Normal"/>
    <w:link w:val="Heading5Char"/>
    <w:uiPriority w:val="9"/>
    <w:unhideWhenUsed/>
    <w:qFormat/>
    <w:rsid w:val="00970E6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Legal Level 1.,NOT FOR USE (6),Italic,Bold heading"/>
    <w:basedOn w:val="Normal"/>
    <w:next w:val="Normal"/>
    <w:link w:val="Heading6Char"/>
    <w:uiPriority w:val="9"/>
    <w:unhideWhenUsed/>
    <w:qFormat/>
    <w:rsid w:val="00970E6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70E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70E6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aliases w:val="Tables"/>
    <w:basedOn w:val="Normal"/>
    <w:next w:val="Normal"/>
    <w:link w:val="Heading9Char"/>
    <w:uiPriority w:val="9"/>
    <w:unhideWhenUsed/>
    <w:qFormat/>
    <w:rsid w:val="00970E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 Char,. (1.0) Char,§1. Char,Heading 0 Char,Überschrift 1-enns Char,Heading 1 Char Char Char,Heading 1 Char Char Char Char Char Char"/>
    <w:basedOn w:val="DefaultParagraphFont"/>
    <w:link w:val="Heading1"/>
    <w:uiPriority w:val="9"/>
    <w:rsid w:val="00970E65"/>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aliases w:val="A Head Char,. (1.1) Char,§1.1. Char,§1.1 Char"/>
    <w:basedOn w:val="DefaultParagraphFont"/>
    <w:link w:val="Heading2"/>
    <w:uiPriority w:val="9"/>
    <w:rsid w:val="00970E65"/>
    <w:rPr>
      <w:rFonts w:asciiTheme="majorHAnsi" w:eastAsiaTheme="majorEastAsia" w:hAnsiTheme="majorHAnsi" w:cstheme="majorBidi"/>
      <w:b/>
      <w:bCs/>
      <w:color w:val="5B9BD5" w:themeColor="accent1"/>
      <w:sz w:val="26"/>
      <w:szCs w:val="26"/>
      <w:lang w:eastAsia="zh-CN"/>
    </w:rPr>
  </w:style>
  <w:style w:type="character" w:customStyle="1" w:styleId="Heading3Char">
    <w:name w:val="Heading 3 Char"/>
    <w:aliases w:val="B Head Char,. (1.1.1) Char,§1.1.1. Char,§1.1.1 Char"/>
    <w:basedOn w:val="DefaultParagraphFont"/>
    <w:link w:val="Heading3"/>
    <w:uiPriority w:val="9"/>
    <w:rsid w:val="00970E65"/>
    <w:rPr>
      <w:rFonts w:asciiTheme="majorHAnsi" w:eastAsiaTheme="majorEastAsia" w:hAnsiTheme="majorHAnsi" w:cstheme="majorBidi"/>
      <w:b/>
      <w:bCs/>
      <w:color w:val="5B9BD5" w:themeColor="accent1"/>
      <w:lang w:eastAsia="zh-CN"/>
    </w:rPr>
  </w:style>
  <w:style w:type="character" w:customStyle="1" w:styleId="Heading4Char">
    <w:name w:val="Heading 4 Char"/>
    <w:aliases w:val=". (1.1.1.1) Char,. (A.) Char,§1.1.1.1. Char,§1.1.1.1 Char,4. Heading Char,Level 2 - a Char,Te Char,Überschrift 4i Char,Überschrift 4 -enns Char"/>
    <w:basedOn w:val="DefaultParagraphFont"/>
    <w:link w:val="Heading4"/>
    <w:uiPriority w:val="9"/>
    <w:rsid w:val="00970E65"/>
    <w:rPr>
      <w:rFonts w:asciiTheme="majorHAnsi" w:eastAsiaTheme="majorEastAsia" w:hAnsiTheme="majorHAnsi" w:cstheme="majorBidi"/>
      <w:b/>
      <w:bCs/>
      <w:i/>
      <w:iCs/>
      <w:color w:val="5B9BD5" w:themeColor="accent1"/>
      <w:lang w:eastAsia="zh-CN"/>
    </w:rPr>
  </w:style>
  <w:style w:type="character" w:customStyle="1" w:styleId="Heading5Char">
    <w:name w:val="Heading 5 Char"/>
    <w:aliases w:val="5. Heading Char,Level 3 - i Char"/>
    <w:basedOn w:val="DefaultParagraphFont"/>
    <w:link w:val="Heading5"/>
    <w:uiPriority w:val="9"/>
    <w:rsid w:val="00970E65"/>
    <w:rPr>
      <w:rFonts w:asciiTheme="majorHAnsi" w:eastAsiaTheme="majorEastAsia" w:hAnsiTheme="majorHAnsi" w:cstheme="majorBidi"/>
      <w:color w:val="1F4D78" w:themeColor="accent1" w:themeShade="7F"/>
      <w:lang w:eastAsia="zh-CN"/>
    </w:rPr>
  </w:style>
  <w:style w:type="character" w:customStyle="1" w:styleId="Heading6Char">
    <w:name w:val="Heading 6 Char"/>
    <w:aliases w:val="Legal Level 1. Char,NOT FOR USE (6) Char,Italic Char,Bold heading Char"/>
    <w:basedOn w:val="DefaultParagraphFont"/>
    <w:link w:val="Heading6"/>
    <w:uiPriority w:val="9"/>
    <w:rsid w:val="00970E65"/>
    <w:rPr>
      <w:rFonts w:asciiTheme="majorHAnsi" w:eastAsiaTheme="majorEastAsia" w:hAnsiTheme="majorHAnsi" w:cstheme="majorBidi"/>
      <w:i/>
      <w:iCs/>
      <w:color w:val="1F4D78" w:themeColor="accent1" w:themeShade="7F"/>
      <w:lang w:eastAsia="zh-CN"/>
    </w:rPr>
  </w:style>
  <w:style w:type="character" w:customStyle="1" w:styleId="Heading7Char">
    <w:name w:val="Heading 7 Char"/>
    <w:basedOn w:val="DefaultParagraphFont"/>
    <w:link w:val="Heading7"/>
    <w:uiPriority w:val="9"/>
    <w:rsid w:val="00970E65"/>
    <w:rPr>
      <w:rFonts w:asciiTheme="majorHAnsi" w:eastAsiaTheme="majorEastAsia" w:hAnsiTheme="majorHAnsi" w:cstheme="majorBidi"/>
      <w:i/>
      <w:iCs/>
      <w:color w:val="404040" w:themeColor="text1" w:themeTint="BF"/>
      <w:lang w:eastAsia="zh-CN"/>
    </w:rPr>
  </w:style>
  <w:style w:type="character" w:customStyle="1" w:styleId="Heading8Char">
    <w:name w:val="Heading 8 Char"/>
    <w:basedOn w:val="DefaultParagraphFont"/>
    <w:link w:val="Heading8"/>
    <w:uiPriority w:val="9"/>
    <w:rsid w:val="00970E65"/>
    <w:rPr>
      <w:rFonts w:asciiTheme="majorHAnsi" w:eastAsiaTheme="majorEastAsia" w:hAnsiTheme="majorHAnsi" w:cstheme="majorBidi"/>
      <w:color w:val="5B9BD5" w:themeColor="accent1"/>
      <w:sz w:val="20"/>
      <w:szCs w:val="20"/>
      <w:lang w:eastAsia="zh-CN"/>
    </w:rPr>
  </w:style>
  <w:style w:type="character" w:customStyle="1" w:styleId="Heading9Char">
    <w:name w:val="Heading 9 Char"/>
    <w:aliases w:val="Tables Char"/>
    <w:basedOn w:val="DefaultParagraphFont"/>
    <w:link w:val="Heading9"/>
    <w:uiPriority w:val="9"/>
    <w:rsid w:val="00970E65"/>
    <w:rPr>
      <w:rFonts w:asciiTheme="majorHAnsi" w:eastAsiaTheme="majorEastAsia" w:hAnsiTheme="majorHAnsi" w:cstheme="majorBidi"/>
      <w:i/>
      <w:iCs/>
      <w:color w:val="404040" w:themeColor="text1" w:themeTint="BF"/>
      <w:sz w:val="20"/>
      <w:szCs w:val="20"/>
      <w:lang w:eastAsia="zh-CN"/>
    </w:rPr>
  </w:style>
  <w:style w:type="paragraph" w:styleId="Header">
    <w:name w:val="header"/>
    <w:basedOn w:val="Normal"/>
    <w:link w:val="HeaderChar"/>
    <w:uiPriority w:val="99"/>
    <w:unhideWhenUsed/>
    <w:rsid w:val="00970E65"/>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70E65"/>
    <w:rPr>
      <w:rFonts w:eastAsiaTheme="minorEastAsia"/>
      <w:sz w:val="18"/>
      <w:szCs w:val="18"/>
      <w:lang w:eastAsia="zh-CN"/>
    </w:rPr>
  </w:style>
  <w:style w:type="paragraph" w:styleId="Footer">
    <w:name w:val="footer"/>
    <w:basedOn w:val="Normal"/>
    <w:link w:val="FooterChar"/>
    <w:uiPriority w:val="99"/>
    <w:unhideWhenUsed/>
    <w:rsid w:val="00970E6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70E65"/>
    <w:rPr>
      <w:rFonts w:eastAsiaTheme="minorEastAsia"/>
      <w:sz w:val="18"/>
      <w:szCs w:val="18"/>
      <w:lang w:eastAsia="zh-CN"/>
    </w:rPr>
  </w:style>
  <w:style w:type="paragraph" w:styleId="ListParagraph">
    <w:name w:val="List Paragraph"/>
    <w:aliases w:val="Citation List,본문(내용),List Paragraph (numbered (a)),123 List Paragraph,Bullets,Main numbered paragraph,References,List_Paragraph,Multilevel para_II,List Paragraph1,Normal 2 DC,Numbered List Paragraph,Liste 1,ReferencesCxSpLast,Dot pt,l,Ha"/>
    <w:basedOn w:val="Normal"/>
    <w:link w:val="ListParagraphChar"/>
    <w:uiPriority w:val="34"/>
    <w:qFormat/>
    <w:rsid w:val="00970E65"/>
    <w:pPr>
      <w:ind w:firstLineChars="200" w:firstLine="420"/>
    </w:pPr>
  </w:style>
  <w:style w:type="paragraph" w:customStyle="1" w:styleId="P1">
    <w:name w:val="P1"/>
    <w:basedOn w:val="Normal"/>
    <w:link w:val="P1Zchn"/>
    <w:qFormat/>
    <w:rsid w:val="00970E65"/>
    <w:pPr>
      <w:numPr>
        <w:numId w:val="1"/>
      </w:numPr>
      <w:spacing w:after="160" w:line="320" w:lineRule="atLeast"/>
    </w:pPr>
    <w:rPr>
      <w:rFonts w:ascii="Arial" w:eastAsia="Times New Roman" w:hAnsi="Arial" w:cs="Times New Roman"/>
      <w:spacing w:val="-1"/>
      <w:szCs w:val="20"/>
      <w:lang w:val="en-GB" w:eastAsia="de-DE"/>
    </w:rPr>
  </w:style>
  <w:style w:type="character" w:customStyle="1" w:styleId="P1Zchn">
    <w:name w:val="P1 Zchn"/>
    <w:basedOn w:val="DefaultParagraphFont"/>
    <w:link w:val="P1"/>
    <w:locked/>
    <w:rsid w:val="00970E65"/>
    <w:rPr>
      <w:rFonts w:ascii="Arial" w:eastAsia="Times New Roman" w:hAnsi="Arial" w:cs="Times New Roman"/>
      <w:spacing w:val="-1"/>
      <w:szCs w:val="20"/>
      <w:lang w:val="en-GB" w:eastAsia="de-DE"/>
    </w:rPr>
  </w:style>
  <w:style w:type="paragraph" w:customStyle="1" w:styleId="E1">
    <w:name w:val="E1"/>
    <w:basedOn w:val="Normal"/>
    <w:link w:val="E1Char"/>
    <w:qFormat/>
    <w:rsid w:val="00970E65"/>
    <w:pPr>
      <w:tabs>
        <w:tab w:val="left" w:pos="9639"/>
      </w:tabs>
      <w:spacing w:after="160" w:line="320" w:lineRule="atLeast"/>
      <w:ind w:left="851"/>
    </w:pPr>
    <w:rPr>
      <w:rFonts w:ascii="Arial" w:eastAsia="Times New Roman" w:hAnsi="Arial" w:cs="Times New Roman"/>
      <w:szCs w:val="20"/>
      <w:lang w:val="en-GB" w:eastAsia="de-DE"/>
    </w:rPr>
  </w:style>
  <w:style w:type="character" w:customStyle="1" w:styleId="E1Char">
    <w:name w:val="E1 Char"/>
    <w:basedOn w:val="DefaultParagraphFont"/>
    <w:link w:val="E1"/>
    <w:locked/>
    <w:rsid w:val="00970E65"/>
    <w:rPr>
      <w:rFonts w:ascii="Arial" w:eastAsia="Times New Roman" w:hAnsi="Arial" w:cs="Times New Roman"/>
      <w:szCs w:val="20"/>
      <w:lang w:val="en-GB" w:eastAsia="de-DE"/>
    </w:rPr>
  </w:style>
  <w:style w:type="paragraph" w:styleId="Caption">
    <w:name w:val="caption"/>
    <w:aliases w:val="Beschriftung Char,Beschr E,Gleichung,Beschr E1,Gleichung1,Gleichung Char,Fig-no_line_break,Standard + Verdana,Vor:  3 pt,Nach:  3 pt,Zeilenabstand:  Mindestens 16 pt,E1 Char Char"/>
    <w:basedOn w:val="Normal"/>
    <w:next w:val="Normal"/>
    <w:link w:val="CaptionChar"/>
    <w:unhideWhenUsed/>
    <w:qFormat/>
    <w:rsid w:val="00970E65"/>
    <w:pPr>
      <w:spacing w:line="240" w:lineRule="auto"/>
    </w:pPr>
    <w:rPr>
      <w:b/>
      <w:bCs/>
      <w:color w:val="5B9BD5" w:themeColor="accent1"/>
      <w:sz w:val="18"/>
      <w:szCs w:val="18"/>
    </w:rPr>
  </w:style>
  <w:style w:type="paragraph" w:styleId="Title">
    <w:name w:val="Title"/>
    <w:basedOn w:val="Normal"/>
    <w:next w:val="Normal"/>
    <w:link w:val="TitleChar"/>
    <w:uiPriority w:val="10"/>
    <w:qFormat/>
    <w:rsid w:val="00970E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70E65"/>
    <w:rPr>
      <w:rFonts w:asciiTheme="majorHAnsi" w:eastAsiaTheme="majorEastAsia" w:hAnsiTheme="majorHAnsi" w:cstheme="majorBidi"/>
      <w:color w:val="323E4F" w:themeColor="text2" w:themeShade="BF"/>
      <w:spacing w:val="5"/>
      <w:sz w:val="52"/>
      <w:szCs w:val="52"/>
      <w:lang w:eastAsia="zh-CN"/>
    </w:rPr>
  </w:style>
  <w:style w:type="paragraph" w:styleId="Subtitle">
    <w:name w:val="Subtitle"/>
    <w:basedOn w:val="Normal"/>
    <w:next w:val="Normal"/>
    <w:link w:val="SubtitleChar"/>
    <w:uiPriority w:val="11"/>
    <w:qFormat/>
    <w:rsid w:val="00970E6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70E65"/>
    <w:rPr>
      <w:rFonts w:asciiTheme="majorHAnsi" w:eastAsiaTheme="majorEastAsia" w:hAnsiTheme="majorHAnsi" w:cstheme="majorBidi"/>
      <w:i/>
      <w:iCs/>
      <w:color w:val="5B9BD5" w:themeColor="accent1"/>
      <w:spacing w:val="15"/>
      <w:sz w:val="24"/>
      <w:szCs w:val="24"/>
      <w:lang w:eastAsia="zh-CN"/>
    </w:rPr>
  </w:style>
  <w:style w:type="character" w:styleId="Strong">
    <w:name w:val="Strong"/>
    <w:basedOn w:val="DefaultParagraphFont"/>
    <w:uiPriority w:val="22"/>
    <w:qFormat/>
    <w:rsid w:val="00970E65"/>
    <w:rPr>
      <w:b/>
      <w:bCs/>
    </w:rPr>
  </w:style>
  <w:style w:type="character" w:styleId="Emphasis">
    <w:name w:val="Emphasis"/>
    <w:basedOn w:val="DefaultParagraphFont"/>
    <w:uiPriority w:val="20"/>
    <w:qFormat/>
    <w:rsid w:val="00970E65"/>
    <w:rPr>
      <w:i/>
      <w:iCs/>
    </w:rPr>
  </w:style>
  <w:style w:type="paragraph" w:styleId="NoSpacing">
    <w:name w:val="No Spacing"/>
    <w:link w:val="NoSpacingChar"/>
    <w:uiPriority w:val="1"/>
    <w:qFormat/>
    <w:rsid w:val="00970E65"/>
    <w:pPr>
      <w:spacing w:after="0" w:line="240" w:lineRule="auto"/>
    </w:pPr>
    <w:rPr>
      <w:rFonts w:eastAsiaTheme="minorEastAsia"/>
      <w:lang w:eastAsia="zh-CN"/>
    </w:rPr>
  </w:style>
  <w:style w:type="paragraph" w:styleId="Quote">
    <w:name w:val="Quote"/>
    <w:basedOn w:val="Normal"/>
    <w:next w:val="Normal"/>
    <w:link w:val="QuoteChar"/>
    <w:uiPriority w:val="29"/>
    <w:qFormat/>
    <w:rsid w:val="00970E65"/>
    <w:rPr>
      <w:i/>
      <w:iCs/>
      <w:color w:val="000000" w:themeColor="text1"/>
    </w:rPr>
  </w:style>
  <w:style w:type="character" w:customStyle="1" w:styleId="QuoteChar">
    <w:name w:val="Quote Char"/>
    <w:basedOn w:val="DefaultParagraphFont"/>
    <w:link w:val="Quote"/>
    <w:uiPriority w:val="29"/>
    <w:rsid w:val="00970E65"/>
    <w:rPr>
      <w:rFonts w:eastAsiaTheme="minorEastAsia"/>
      <w:i/>
      <w:iCs/>
      <w:color w:val="000000" w:themeColor="text1"/>
      <w:lang w:eastAsia="zh-CN"/>
    </w:rPr>
  </w:style>
  <w:style w:type="paragraph" w:styleId="IntenseQuote">
    <w:name w:val="Intense Quote"/>
    <w:basedOn w:val="Normal"/>
    <w:next w:val="Normal"/>
    <w:link w:val="IntenseQuoteChar"/>
    <w:uiPriority w:val="30"/>
    <w:qFormat/>
    <w:rsid w:val="00970E6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70E65"/>
    <w:rPr>
      <w:rFonts w:eastAsiaTheme="minorEastAsia"/>
      <w:b/>
      <w:bCs/>
      <w:i/>
      <w:iCs/>
      <w:color w:val="5B9BD5" w:themeColor="accent1"/>
      <w:lang w:eastAsia="zh-CN"/>
    </w:rPr>
  </w:style>
  <w:style w:type="character" w:styleId="SubtleEmphasis">
    <w:name w:val="Subtle Emphasis"/>
    <w:basedOn w:val="DefaultParagraphFont"/>
    <w:uiPriority w:val="19"/>
    <w:qFormat/>
    <w:rsid w:val="00970E65"/>
    <w:rPr>
      <w:i/>
      <w:iCs/>
      <w:color w:val="808080" w:themeColor="text1" w:themeTint="7F"/>
    </w:rPr>
  </w:style>
  <w:style w:type="character" w:styleId="IntenseEmphasis">
    <w:name w:val="Intense Emphasis"/>
    <w:basedOn w:val="DefaultParagraphFont"/>
    <w:uiPriority w:val="21"/>
    <w:qFormat/>
    <w:rsid w:val="00970E65"/>
    <w:rPr>
      <w:b/>
      <w:bCs/>
      <w:i/>
      <w:iCs/>
      <w:color w:val="5B9BD5" w:themeColor="accent1"/>
    </w:rPr>
  </w:style>
  <w:style w:type="character" w:styleId="SubtleReference">
    <w:name w:val="Subtle Reference"/>
    <w:basedOn w:val="DefaultParagraphFont"/>
    <w:uiPriority w:val="31"/>
    <w:qFormat/>
    <w:rsid w:val="00970E65"/>
    <w:rPr>
      <w:smallCaps/>
      <w:color w:val="ED7D31" w:themeColor="accent2"/>
      <w:u w:val="single"/>
    </w:rPr>
  </w:style>
  <w:style w:type="character" w:styleId="IntenseReference">
    <w:name w:val="Intense Reference"/>
    <w:basedOn w:val="DefaultParagraphFont"/>
    <w:uiPriority w:val="32"/>
    <w:qFormat/>
    <w:rsid w:val="00970E65"/>
    <w:rPr>
      <w:b/>
      <w:bCs/>
      <w:smallCaps/>
      <w:color w:val="ED7D31" w:themeColor="accent2"/>
      <w:spacing w:val="5"/>
      <w:u w:val="single"/>
    </w:rPr>
  </w:style>
  <w:style w:type="character" w:styleId="BookTitle">
    <w:name w:val="Book Title"/>
    <w:basedOn w:val="DefaultParagraphFont"/>
    <w:uiPriority w:val="33"/>
    <w:qFormat/>
    <w:rsid w:val="00970E65"/>
    <w:rPr>
      <w:b/>
      <w:bCs/>
      <w:smallCaps/>
      <w:spacing w:val="5"/>
    </w:rPr>
  </w:style>
  <w:style w:type="paragraph" w:styleId="TOCHeading">
    <w:name w:val="TOC Heading"/>
    <w:basedOn w:val="Heading1"/>
    <w:next w:val="Normal"/>
    <w:uiPriority w:val="39"/>
    <w:unhideWhenUsed/>
    <w:qFormat/>
    <w:rsid w:val="00970E65"/>
    <w:pPr>
      <w:outlineLvl w:val="9"/>
    </w:pPr>
  </w:style>
  <w:style w:type="paragraph" w:customStyle="1" w:styleId="TabText">
    <w:name w:val="TabText"/>
    <w:basedOn w:val="Normal"/>
    <w:rsid w:val="00970E65"/>
    <w:pPr>
      <w:overflowPunct w:val="0"/>
      <w:autoSpaceDE w:val="0"/>
      <w:autoSpaceDN w:val="0"/>
      <w:adjustRightInd w:val="0"/>
      <w:spacing w:after="0" w:line="240" w:lineRule="auto"/>
      <w:jc w:val="center"/>
      <w:textAlignment w:val="baseline"/>
    </w:pPr>
    <w:rPr>
      <w:rFonts w:ascii="Arial" w:hAnsi="Arial" w:cs="Arial"/>
      <w:sz w:val="18"/>
      <w:szCs w:val="18"/>
      <w:lang w:val="en-GB" w:eastAsia="de-DE"/>
    </w:rPr>
  </w:style>
  <w:style w:type="character" w:customStyle="1" w:styleId="CaptionChar">
    <w:name w:val="Caption Char"/>
    <w:aliases w:val="Beschriftung Char Char,Beschr E Char,Gleichung Char1,Beschr E1 Char,Gleichung1 Char,Gleichung Char Char,Fig-no_line_break Char,Standard + Verdana Char,Vor:  3 pt Char,Nach:  3 pt Char,Zeilenabstand:  Mindestens 16 pt Char,E1 Char Char Char"/>
    <w:link w:val="Caption"/>
    <w:locked/>
    <w:rsid w:val="00970E65"/>
    <w:rPr>
      <w:rFonts w:eastAsiaTheme="minorEastAsia"/>
      <w:b/>
      <w:bCs/>
      <w:color w:val="5B9BD5" w:themeColor="accent1"/>
      <w:sz w:val="18"/>
      <w:szCs w:val="18"/>
      <w:lang w:eastAsia="zh-CN"/>
    </w:rPr>
  </w:style>
  <w:style w:type="table" w:customStyle="1" w:styleId="TableNormal1">
    <w:name w:val="Table Normal1"/>
    <w:uiPriority w:val="2"/>
    <w:semiHidden/>
    <w:unhideWhenUsed/>
    <w:qFormat/>
    <w:rsid w:val="00970E65"/>
    <w:pPr>
      <w:widowControl w:val="0"/>
      <w:autoSpaceDE w:val="0"/>
      <w:autoSpaceDN w:val="0"/>
      <w:spacing w:after="0" w:line="240" w:lineRule="auto"/>
    </w:pPr>
    <w:rPr>
      <w:rFonts w:eastAsiaTheme="minorEastAsi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E65"/>
    <w:pPr>
      <w:widowControl w:val="0"/>
      <w:autoSpaceDE w:val="0"/>
      <w:autoSpaceDN w:val="0"/>
      <w:spacing w:after="0" w:line="240" w:lineRule="auto"/>
      <w:ind w:left="107"/>
    </w:pPr>
    <w:rPr>
      <w:rFonts w:ascii="Times New Roman" w:eastAsia="Times New Roman" w:hAnsi="Times New Roman" w:cs="Times New Roman"/>
      <w:lang w:eastAsia="en-US"/>
    </w:rPr>
  </w:style>
  <w:style w:type="table" w:styleId="TableGrid">
    <w:name w:val="Table Grid"/>
    <w:basedOn w:val="TableNormal"/>
    <w:uiPriority w:val="39"/>
    <w:rsid w:val="00970E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70E65"/>
    <w:pPr>
      <w:widowControl w:val="0"/>
      <w:autoSpaceDE w:val="0"/>
      <w:autoSpaceDN w:val="0"/>
      <w:spacing w:before="1" w:after="0" w:line="240" w:lineRule="auto"/>
    </w:pPr>
    <w:rPr>
      <w:rFonts w:ascii="Calibri" w:eastAsia="Calibri" w:hAnsi="Calibri" w:cs="Calibri"/>
      <w:lang w:eastAsia="en-US"/>
    </w:rPr>
  </w:style>
  <w:style w:type="character" w:customStyle="1" w:styleId="BodyTextChar">
    <w:name w:val="Body Text Char"/>
    <w:basedOn w:val="DefaultParagraphFont"/>
    <w:link w:val="BodyText"/>
    <w:uiPriority w:val="1"/>
    <w:rsid w:val="00970E65"/>
    <w:rPr>
      <w:rFonts w:ascii="Calibri" w:eastAsia="Calibri" w:hAnsi="Calibri" w:cs="Calibri"/>
    </w:rPr>
  </w:style>
  <w:style w:type="paragraph" w:styleId="TOC1">
    <w:name w:val="toc 1"/>
    <w:basedOn w:val="Normal"/>
    <w:next w:val="Normal"/>
    <w:autoRedefine/>
    <w:uiPriority w:val="39"/>
    <w:unhideWhenUsed/>
    <w:rsid w:val="00970E65"/>
  </w:style>
  <w:style w:type="paragraph" w:styleId="TOC2">
    <w:name w:val="toc 2"/>
    <w:basedOn w:val="Normal"/>
    <w:next w:val="Normal"/>
    <w:autoRedefine/>
    <w:uiPriority w:val="39"/>
    <w:unhideWhenUsed/>
    <w:rsid w:val="00FC00A6"/>
    <w:pPr>
      <w:tabs>
        <w:tab w:val="right" w:leader="dot" w:pos="8539"/>
      </w:tabs>
      <w:ind w:leftChars="200" w:left="440"/>
    </w:pPr>
    <w:rPr>
      <w:rFonts w:asciiTheme="majorBidi" w:hAnsiTheme="majorBidi" w:cstheme="majorBidi"/>
      <w:noProof/>
      <w:color w:val="FF0000"/>
    </w:rPr>
  </w:style>
  <w:style w:type="character" w:styleId="Hyperlink">
    <w:name w:val="Hyperlink"/>
    <w:basedOn w:val="DefaultParagraphFont"/>
    <w:uiPriority w:val="99"/>
    <w:unhideWhenUsed/>
    <w:rsid w:val="00970E65"/>
    <w:rPr>
      <w:color w:val="0563C1" w:themeColor="hyperlink"/>
      <w:u w:val="single"/>
    </w:rPr>
  </w:style>
  <w:style w:type="character" w:customStyle="1" w:styleId="NoSpacingChar">
    <w:name w:val="No Spacing Char"/>
    <w:basedOn w:val="DefaultParagraphFont"/>
    <w:link w:val="NoSpacing"/>
    <w:uiPriority w:val="1"/>
    <w:rsid w:val="00970E65"/>
    <w:rPr>
      <w:rFonts w:eastAsiaTheme="minorEastAsia"/>
      <w:lang w:eastAsia="zh-CN"/>
    </w:rPr>
  </w:style>
  <w:style w:type="character" w:customStyle="1" w:styleId="UnresolvedMention1">
    <w:name w:val="Unresolved Mention1"/>
    <w:basedOn w:val="DefaultParagraphFont"/>
    <w:uiPriority w:val="99"/>
    <w:semiHidden/>
    <w:unhideWhenUsed/>
    <w:rsid w:val="00970E65"/>
    <w:rPr>
      <w:color w:val="605E5C"/>
      <w:shd w:val="clear" w:color="auto" w:fill="E1DFDD"/>
    </w:rPr>
  </w:style>
  <w:style w:type="table" w:customStyle="1" w:styleId="TableGrid0">
    <w:name w:val="TableGrid"/>
    <w:rsid w:val="00970E65"/>
    <w:pPr>
      <w:spacing w:after="0" w:line="240" w:lineRule="auto"/>
    </w:pPr>
    <w:rPr>
      <w:rFonts w:eastAsiaTheme="minorEastAsia"/>
      <w:lang w:val="en-GB" w:eastAsia="en-GB"/>
    </w:rPr>
    <w:tblPr>
      <w:tblCellMar>
        <w:top w:w="0" w:type="dxa"/>
        <w:left w:w="0" w:type="dxa"/>
        <w:bottom w:w="0" w:type="dxa"/>
        <w:right w:w="0" w:type="dxa"/>
      </w:tblCellMar>
    </w:tblPr>
  </w:style>
  <w:style w:type="paragraph" w:styleId="ListNumber2">
    <w:name w:val="List Number 2"/>
    <w:basedOn w:val="Normal"/>
    <w:semiHidden/>
    <w:unhideWhenUsed/>
    <w:rsid w:val="00970E65"/>
    <w:pPr>
      <w:numPr>
        <w:numId w:val="19"/>
      </w:numPr>
      <w:tabs>
        <w:tab w:val="clear" w:pos="643"/>
        <w:tab w:val="num" w:pos="720"/>
      </w:tabs>
      <w:spacing w:after="0" w:line="240" w:lineRule="auto"/>
      <w:ind w:left="720" w:firstLine="0"/>
      <w:contextualSpacing/>
      <w:jc w:val="both"/>
    </w:pPr>
    <w:rPr>
      <w:rFonts w:ascii="Times New Roman" w:eastAsia="SimSun" w:hAnsi="Times New Roman" w:cs="Times New Roman"/>
      <w:sz w:val="24"/>
      <w:szCs w:val="20"/>
      <w:lang w:eastAsia="en-US"/>
    </w:rPr>
  </w:style>
  <w:style w:type="character" w:customStyle="1" w:styleId="ListParagraphChar">
    <w:name w:val="List Paragraph Char"/>
    <w:aliases w:val="Citation List Char,본문(내용) Char,List Paragraph (numbered (a)) Char,123 List Paragraph Char,Bullets Char,Main numbered paragraph Char,References Char,List_Paragraph Char,Multilevel para_II Char,List Paragraph1 Char,Normal 2 DC Char"/>
    <w:link w:val="ListParagraph"/>
    <w:uiPriority w:val="34"/>
    <w:qFormat/>
    <w:locked/>
    <w:rsid w:val="00970E65"/>
    <w:rPr>
      <w:rFonts w:eastAsiaTheme="minorEastAsia"/>
      <w:lang w:eastAsia="zh-CN"/>
    </w:rPr>
  </w:style>
  <w:style w:type="paragraph" w:customStyle="1" w:styleId="Header2-SubClauses">
    <w:name w:val="Header 2 - SubClauses"/>
    <w:basedOn w:val="Normal"/>
    <w:rsid w:val="00970E65"/>
    <w:pPr>
      <w:numPr>
        <w:numId w:val="20"/>
      </w:numPr>
      <w:spacing w:line="240" w:lineRule="auto"/>
      <w:jc w:val="both"/>
    </w:pPr>
    <w:rPr>
      <w:rFonts w:ascii="Times New Roman" w:eastAsia="SimSun" w:hAnsi="Times New Roman" w:cs="Times New Roman"/>
      <w:sz w:val="24"/>
      <w:szCs w:val="20"/>
      <w:lang w:eastAsia="en-US"/>
    </w:rPr>
  </w:style>
  <w:style w:type="paragraph" w:customStyle="1" w:styleId="P3Header1-Clauses">
    <w:name w:val="P3 Header1-Clauses"/>
    <w:basedOn w:val="Normal"/>
    <w:rsid w:val="00970E65"/>
    <w:pPr>
      <w:spacing w:after="134" w:line="240" w:lineRule="auto"/>
      <w:ind w:right="-14"/>
    </w:pPr>
    <w:rPr>
      <w:rFonts w:ascii="Times New Roman" w:eastAsia="SimSun" w:hAnsi="Times New Roman" w:cs="Times New Roman"/>
      <w:b/>
      <w:sz w:val="24"/>
      <w:szCs w:val="20"/>
      <w:lang w:eastAsia="en-US"/>
    </w:rPr>
  </w:style>
  <w:style w:type="paragraph" w:customStyle="1" w:styleId="Sub-ClauseText">
    <w:name w:val="Sub-Clause Text"/>
    <w:basedOn w:val="Normal"/>
    <w:rsid w:val="00970E65"/>
    <w:pPr>
      <w:spacing w:before="120" w:after="120" w:line="240" w:lineRule="auto"/>
      <w:ind w:right="-14"/>
      <w:jc w:val="both"/>
    </w:pPr>
    <w:rPr>
      <w:rFonts w:ascii="Times New Roman" w:eastAsia="SimSun" w:hAnsi="Times New Roman" w:cs="Times New Roman"/>
      <w:spacing w:val="-4"/>
      <w:sz w:val="24"/>
      <w:szCs w:val="20"/>
      <w:lang w:eastAsia="en-US"/>
    </w:rPr>
  </w:style>
  <w:style w:type="paragraph" w:customStyle="1" w:styleId="StyleHeader1-ClausesAfter10pt">
    <w:name w:val="Style Header 1 - Clauses + After:  10 pt"/>
    <w:basedOn w:val="Normal"/>
    <w:autoRedefine/>
    <w:rsid w:val="00970E65"/>
    <w:pPr>
      <w:numPr>
        <w:numId w:val="21"/>
      </w:numPr>
      <w:spacing w:after="120" w:line="240" w:lineRule="auto"/>
      <w:ind w:left="619" w:hanging="619"/>
      <w:jc w:val="both"/>
    </w:pPr>
    <w:rPr>
      <w:rFonts w:ascii="Times New Roman" w:eastAsia="SimSun" w:hAnsi="Times New Roman" w:cs="Times New Roman"/>
      <w:bCs/>
      <w:sz w:val="24"/>
      <w:szCs w:val="20"/>
      <w:lang w:eastAsia="en-US"/>
    </w:rPr>
  </w:style>
  <w:style w:type="character" w:customStyle="1" w:styleId="S1-HeaderChar">
    <w:name w:val="S1-Header Char"/>
    <w:basedOn w:val="DefaultParagraphFont"/>
    <w:link w:val="S1-Header"/>
    <w:locked/>
    <w:rsid w:val="00970E65"/>
    <w:rPr>
      <w:rFonts w:ascii="Times New Roman" w:eastAsia="SimSun" w:hAnsi="Times New Roman" w:cs="Times New Roman"/>
      <w:b/>
      <w:sz w:val="28"/>
      <w:szCs w:val="20"/>
    </w:rPr>
  </w:style>
  <w:style w:type="paragraph" w:customStyle="1" w:styleId="S1-Header">
    <w:name w:val="S1-Header"/>
    <w:basedOn w:val="BodyText2"/>
    <w:link w:val="S1-HeaderChar"/>
    <w:rsid w:val="00970E65"/>
    <w:pPr>
      <w:tabs>
        <w:tab w:val="num" w:pos="360"/>
      </w:tabs>
      <w:spacing w:before="120" w:after="200" w:line="240" w:lineRule="auto"/>
      <w:ind w:left="360" w:right="-14" w:hanging="360"/>
      <w:jc w:val="center"/>
    </w:pPr>
    <w:rPr>
      <w:rFonts w:ascii="Times New Roman" w:eastAsia="SimSun" w:hAnsi="Times New Roman" w:cs="Times New Roman"/>
      <w:b/>
      <w:sz w:val="28"/>
      <w:szCs w:val="20"/>
      <w:lang w:eastAsia="en-US"/>
    </w:rPr>
  </w:style>
  <w:style w:type="paragraph" w:customStyle="1" w:styleId="S1-Header2">
    <w:name w:val="S1-Header2"/>
    <w:basedOn w:val="Normal"/>
    <w:autoRedefine/>
    <w:rsid w:val="00970E65"/>
    <w:pPr>
      <w:spacing w:line="240" w:lineRule="auto"/>
    </w:pPr>
    <w:rPr>
      <w:rFonts w:ascii="Times New Roman" w:eastAsia="SimSun" w:hAnsi="Times New Roman" w:cs="Times New Roman"/>
      <w:b/>
      <w:iCs/>
      <w:sz w:val="24"/>
      <w:szCs w:val="20"/>
      <w:lang w:eastAsia="en-US"/>
    </w:rPr>
  </w:style>
  <w:style w:type="character" w:customStyle="1" w:styleId="S1-subparaChar">
    <w:name w:val="S1-sub para Char"/>
    <w:link w:val="S1-subpara"/>
    <w:locked/>
    <w:rsid w:val="00970E65"/>
    <w:rPr>
      <w:rFonts w:ascii="Times New Roman" w:eastAsia="SimSun" w:hAnsi="Times New Roman" w:cs="Times New Roman"/>
      <w:sz w:val="24"/>
      <w:szCs w:val="20"/>
    </w:rPr>
  </w:style>
  <w:style w:type="paragraph" w:customStyle="1" w:styleId="S1-subpara">
    <w:name w:val="S1-sub para"/>
    <w:basedOn w:val="Normal"/>
    <w:link w:val="S1-subparaChar"/>
    <w:rsid w:val="00970E65"/>
    <w:pPr>
      <w:numPr>
        <w:ilvl w:val="1"/>
        <w:numId w:val="22"/>
      </w:numPr>
      <w:spacing w:line="240" w:lineRule="auto"/>
      <w:ind w:right="-14"/>
      <w:jc w:val="both"/>
    </w:pPr>
    <w:rPr>
      <w:rFonts w:ascii="Times New Roman" w:eastAsia="SimSun" w:hAnsi="Times New Roman" w:cs="Times New Roman"/>
      <w:sz w:val="24"/>
      <w:szCs w:val="20"/>
      <w:lang w:eastAsia="en-US"/>
    </w:rPr>
  </w:style>
  <w:style w:type="character" w:customStyle="1" w:styleId="StyleHeader2-SubClausesBoldChar">
    <w:name w:val="Style Header 2 - SubClauses + Bold Char"/>
    <w:basedOn w:val="DefaultParagraphFont"/>
    <w:link w:val="StyleHeader2-SubClausesBold"/>
    <w:locked/>
    <w:rsid w:val="00970E65"/>
    <w:rPr>
      <w:rFonts w:ascii="Times New Roman" w:eastAsia="SimSun" w:hAnsi="Times New Roman" w:cs="Times New Roman"/>
      <w:b/>
      <w:bCs/>
      <w:sz w:val="24"/>
      <w:szCs w:val="24"/>
      <w:lang w:val="es-ES_tradnl"/>
    </w:rPr>
  </w:style>
  <w:style w:type="paragraph" w:customStyle="1" w:styleId="StyleHeader2-SubClausesBold">
    <w:name w:val="Style Header 2 - SubClauses + Bold"/>
    <w:basedOn w:val="Header2-SubClauses"/>
    <w:link w:val="StyleHeader2-SubClausesBoldChar"/>
    <w:autoRedefine/>
    <w:rsid w:val="00970E65"/>
    <w:pPr>
      <w:numPr>
        <w:ilvl w:val="1"/>
        <w:numId w:val="23"/>
      </w:numPr>
      <w:tabs>
        <w:tab w:val="num" w:pos="504"/>
      </w:tabs>
      <w:ind w:left="620" w:hanging="634"/>
    </w:pPr>
    <w:rPr>
      <w:b/>
      <w:bCs/>
      <w:szCs w:val="24"/>
      <w:lang w:val="es-ES_tradnl"/>
    </w:rPr>
  </w:style>
  <w:style w:type="paragraph" w:customStyle="1" w:styleId="Section1-Clauses">
    <w:name w:val="Section 1-Clauses"/>
    <w:basedOn w:val="Normal"/>
    <w:qFormat/>
    <w:rsid w:val="00970E65"/>
    <w:pPr>
      <w:numPr>
        <w:numId w:val="24"/>
      </w:numPr>
      <w:spacing w:line="240" w:lineRule="auto"/>
    </w:pPr>
    <w:rPr>
      <w:rFonts w:ascii="Times New Roman" w:eastAsia="SimSun" w:hAnsi="Times New Roman" w:cs="Times New Roman"/>
      <w:b/>
      <w:bCs/>
      <w:sz w:val="24"/>
      <w:szCs w:val="20"/>
      <w:lang w:eastAsia="en-US"/>
    </w:rPr>
  </w:style>
  <w:style w:type="paragraph" w:styleId="BodyText2">
    <w:name w:val="Body Text 2"/>
    <w:basedOn w:val="Normal"/>
    <w:link w:val="BodyText2Char"/>
    <w:uiPriority w:val="99"/>
    <w:semiHidden/>
    <w:unhideWhenUsed/>
    <w:rsid w:val="00970E65"/>
    <w:pPr>
      <w:spacing w:after="120" w:line="480" w:lineRule="auto"/>
    </w:pPr>
  </w:style>
  <w:style w:type="character" w:customStyle="1" w:styleId="BodyText2Char">
    <w:name w:val="Body Text 2 Char"/>
    <w:basedOn w:val="DefaultParagraphFont"/>
    <w:link w:val="BodyText2"/>
    <w:uiPriority w:val="99"/>
    <w:semiHidden/>
    <w:rsid w:val="00970E65"/>
    <w:rPr>
      <w:rFonts w:eastAsiaTheme="minorEastAsia"/>
      <w:lang w:eastAsia="zh-CN"/>
    </w:rPr>
  </w:style>
  <w:style w:type="paragraph" w:customStyle="1" w:styleId="Default">
    <w:name w:val="Default"/>
    <w:rsid w:val="00970E65"/>
    <w:pPr>
      <w:autoSpaceDE w:val="0"/>
      <w:autoSpaceDN w:val="0"/>
      <w:adjustRightInd w:val="0"/>
      <w:spacing w:after="134" w:line="240" w:lineRule="auto"/>
      <w:ind w:right="-14"/>
      <w:jc w:val="both"/>
    </w:pPr>
    <w:rPr>
      <w:rFonts w:ascii="Times New Roman" w:eastAsia="SimSun" w:hAnsi="Times New Roman" w:cs="Times New Roman"/>
      <w:color w:val="000000"/>
      <w:sz w:val="24"/>
      <w:szCs w:val="24"/>
    </w:rPr>
  </w:style>
  <w:style w:type="character" w:customStyle="1" w:styleId="highlight">
    <w:name w:val="highlight"/>
    <w:basedOn w:val="DefaultParagraphFont"/>
    <w:rsid w:val="00970E65"/>
  </w:style>
  <w:style w:type="paragraph" w:customStyle="1" w:styleId="footnotedescription">
    <w:name w:val="footnote description"/>
    <w:next w:val="Normal"/>
    <w:link w:val="footnotedescriptionChar"/>
    <w:hidden/>
    <w:rsid w:val="00970E65"/>
    <w:pPr>
      <w:spacing w:after="0" w:line="254" w:lineRule="auto"/>
      <w:ind w:left="338" w:hanging="338"/>
      <w:jc w:val="both"/>
    </w:pPr>
    <w:rPr>
      <w:rFonts w:ascii="Times New Roman" w:eastAsia="Times New Roman" w:hAnsi="Times New Roman" w:cs="Times New Roman"/>
      <w:i/>
      <w:color w:val="000000"/>
      <w:sz w:val="19"/>
      <w:lang w:val="en-GB" w:eastAsia="en-GB"/>
    </w:rPr>
  </w:style>
  <w:style w:type="character" w:customStyle="1" w:styleId="footnotedescriptionChar">
    <w:name w:val="footnote description Char"/>
    <w:link w:val="footnotedescription"/>
    <w:rsid w:val="00970E65"/>
    <w:rPr>
      <w:rFonts w:ascii="Times New Roman" w:eastAsia="Times New Roman" w:hAnsi="Times New Roman" w:cs="Times New Roman"/>
      <w:i/>
      <w:color w:val="000000"/>
      <w:sz w:val="19"/>
      <w:lang w:val="en-GB" w:eastAsia="en-GB"/>
    </w:rPr>
  </w:style>
  <w:style w:type="character" w:customStyle="1" w:styleId="footnotemark">
    <w:name w:val="footnote mark"/>
    <w:hidden/>
    <w:rsid w:val="00970E65"/>
    <w:rPr>
      <w:rFonts w:ascii="Times New Roman" w:eastAsia="Times New Roman" w:hAnsi="Times New Roman" w:cs="Times New Roman"/>
      <w:i/>
      <w:color w:val="000000"/>
      <w:sz w:val="19"/>
      <w:vertAlign w:val="superscript"/>
    </w:rPr>
  </w:style>
  <w:style w:type="paragraph" w:styleId="TOC3">
    <w:name w:val="toc 3"/>
    <w:basedOn w:val="Normal"/>
    <w:next w:val="Normal"/>
    <w:autoRedefine/>
    <w:uiPriority w:val="39"/>
    <w:unhideWhenUsed/>
    <w:rsid w:val="00970E65"/>
    <w:pPr>
      <w:ind w:leftChars="400" w:left="840"/>
    </w:pPr>
  </w:style>
  <w:style w:type="paragraph" w:styleId="TOC4">
    <w:name w:val="toc 4"/>
    <w:basedOn w:val="Normal"/>
    <w:next w:val="Normal"/>
    <w:autoRedefine/>
    <w:uiPriority w:val="39"/>
    <w:unhideWhenUsed/>
    <w:rsid w:val="00970E65"/>
    <w:pPr>
      <w:widowControl w:val="0"/>
      <w:spacing w:after="0" w:line="240" w:lineRule="auto"/>
      <w:ind w:leftChars="600" w:left="1260"/>
      <w:jc w:val="both"/>
    </w:pPr>
    <w:rPr>
      <w:kern w:val="2"/>
      <w:sz w:val="21"/>
      <w14:ligatures w14:val="standardContextual"/>
    </w:rPr>
  </w:style>
  <w:style w:type="paragraph" w:styleId="TOC5">
    <w:name w:val="toc 5"/>
    <w:basedOn w:val="Normal"/>
    <w:next w:val="Normal"/>
    <w:autoRedefine/>
    <w:uiPriority w:val="39"/>
    <w:unhideWhenUsed/>
    <w:rsid w:val="00970E65"/>
    <w:pPr>
      <w:widowControl w:val="0"/>
      <w:spacing w:after="0" w:line="240" w:lineRule="auto"/>
      <w:ind w:leftChars="800" w:left="1680"/>
      <w:jc w:val="both"/>
    </w:pPr>
    <w:rPr>
      <w:kern w:val="2"/>
      <w:sz w:val="21"/>
      <w14:ligatures w14:val="standardContextual"/>
    </w:rPr>
  </w:style>
  <w:style w:type="paragraph" w:styleId="TOC6">
    <w:name w:val="toc 6"/>
    <w:basedOn w:val="Normal"/>
    <w:next w:val="Normal"/>
    <w:autoRedefine/>
    <w:uiPriority w:val="39"/>
    <w:unhideWhenUsed/>
    <w:rsid w:val="00970E65"/>
    <w:pPr>
      <w:widowControl w:val="0"/>
      <w:spacing w:after="0" w:line="240" w:lineRule="auto"/>
      <w:ind w:leftChars="1000" w:left="2100"/>
      <w:jc w:val="both"/>
    </w:pPr>
    <w:rPr>
      <w:kern w:val="2"/>
      <w:sz w:val="21"/>
      <w14:ligatures w14:val="standardContextual"/>
    </w:rPr>
  </w:style>
  <w:style w:type="paragraph" w:styleId="TOC7">
    <w:name w:val="toc 7"/>
    <w:basedOn w:val="Normal"/>
    <w:next w:val="Normal"/>
    <w:autoRedefine/>
    <w:uiPriority w:val="39"/>
    <w:unhideWhenUsed/>
    <w:rsid w:val="00970E65"/>
    <w:pPr>
      <w:widowControl w:val="0"/>
      <w:spacing w:after="0" w:line="240" w:lineRule="auto"/>
      <w:ind w:leftChars="1200" w:left="2520"/>
      <w:jc w:val="both"/>
    </w:pPr>
    <w:rPr>
      <w:kern w:val="2"/>
      <w:sz w:val="21"/>
      <w14:ligatures w14:val="standardContextual"/>
    </w:rPr>
  </w:style>
  <w:style w:type="paragraph" w:styleId="TOC8">
    <w:name w:val="toc 8"/>
    <w:basedOn w:val="Normal"/>
    <w:next w:val="Normal"/>
    <w:autoRedefine/>
    <w:uiPriority w:val="39"/>
    <w:unhideWhenUsed/>
    <w:rsid w:val="00970E65"/>
    <w:pPr>
      <w:widowControl w:val="0"/>
      <w:spacing w:after="0" w:line="240" w:lineRule="auto"/>
      <w:ind w:leftChars="1400" w:left="2940"/>
      <w:jc w:val="both"/>
    </w:pPr>
    <w:rPr>
      <w:kern w:val="2"/>
      <w:sz w:val="21"/>
      <w14:ligatures w14:val="standardContextual"/>
    </w:rPr>
  </w:style>
  <w:style w:type="paragraph" w:styleId="TOC9">
    <w:name w:val="toc 9"/>
    <w:basedOn w:val="Normal"/>
    <w:next w:val="Normal"/>
    <w:autoRedefine/>
    <w:uiPriority w:val="39"/>
    <w:unhideWhenUsed/>
    <w:rsid w:val="00970E65"/>
    <w:pPr>
      <w:widowControl w:val="0"/>
      <w:spacing w:after="0" w:line="240" w:lineRule="auto"/>
      <w:ind w:leftChars="1600" w:left="3360"/>
      <w:jc w:val="both"/>
    </w:pPr>
    <w:rPr>
      <w:kern w:val="2"/>
      <w:sz w:val="21"/>
      <w14:ligatures w14:val="standardContextual"/>
    </w:rPr>
  </w:style>
  <w:style w:type="paragraph" w:customStyle="1" w:styleId="S4-header1">
    <w:name w:val="S4-header1"/>
    <w:basedOn w:val="Normal"/>
    <w:rsid w:val="00970E65"/>
    <w:pPr>
      <w:spacing w:before="120" w:after="240" w:line="240" w:lineRule="auto"/>
      <w:ind w:right="-14"/>
      <w:jc w:val="center"/>
    </w:pPr>
    <w:rPr>
      <w:rFonts w:ascii="Times New Roman" w:eastAsia="SimSun" w:hAnsi="Times New Roman" w:cs="Times New Roman"/>
      <w:b/>
      <w:sz w:val="36"/>
      <w:szCs w:val="20"/>
      <w:lang w:eastAsia="en-US"/>
    </w:rPr>
  </w:style>
  <w:style w:type="character" w:styleId="UnresolvedMention">
    <w:name w:val="Unresolved Mention"/>
    <w:basedOn w:val="DefaultParagraphFont"/>
    <w:uiPriority w:val="99"/>
    <w:semiHidden/>
    <w:unhideWhenUsed/>
    <w:rsid w:val="00B0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93185">
      <w:bodyDiv w:val="1"/>
      <w:marLeft w:val="0"/>
      <w:marRight w:val="0"/>
      <w:marTop w:val="0"/>
      <w:marBottom w:val="0"/>
      <w:divBdr>
        <w:top w:val="none" w:sz="0" w:space="0" w:color="auto"/>
        <w:left w:val="none" w:sz="0" w:space="0" w:color="auto"/>
        <w:bottom w:val="none" w:sz="0" w:space="0" w:color="auto"/>
        <w:right w:val="none" w:sz="0" w:space="0" w:color="auto"/>
      </w:divBdr>
    </w:div>
    <w:div w:id="20690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ict.cc/englisch-deutsch/electroluminesc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tender@finance.gov.m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finance.gov.mv"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E0A3-655D-488B-9479-761FB9A7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23691</Words>
  <Characters>135045</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Ibrahim Aflah</cp:lastModifiedBy>
  <cp:revision>2</cp:revision>
  <dcterms:created xsi:type="dcterms:W3CDTF">2023-07-23T06:44:00Z</dcterms:created>
  <dcterms:modified xsi:type="dcterms:W3CDTF">2023-07-23T06:44:00Z</dcterms:modified>
</cp:coreProperties>
</file>