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Bidi" w:hAnsiTheme="majorBidi" w:cstheme="majorBidi"/>
        </w:rPr>
        <w:id w:val="913898226"/>
        <w:docPartObj>
          <w:docPartGallery w:val="Cover Pages"/>
          <w:docPartUnique/>
        </w:docPartObj>
      </w:sdtPr>
      <w:sdtEndPr>
        <w:rPr>
          <w:b/>
          <w:bCs/>
          <w:lang w:val="zh-CN"/>
        </w:rPr>
      </w:sdtEndPr>
      <w:sdtContent>
        <w:p w:rsidR="00970E65" w:rsidRPr="00D57F3D" w:rsidRDefault="00970E65" w:rsidP="00970E65">
          <w:pPr>
            <w:jc w:val="center"/>
            <w:rPr>
              <w:rFonts w:asciiTheme="majorBidi" w:hAnsiTheme="majorBidi" w:cstheme="majorBidi"/>
            </w:rPr>
          </w:pPr>
          <w:r w:rsidRPr="00D57F3D">
            <w:rPr>
              <w:rFonts w:asciiTheme="majorBidi" w:hAnsiTheme="majorBidi" w:cstheme="majorBidi"/>
              <w:noProof/>
              <w:lang w:val="en-GB" w:eastAsia="en-GB"/>
            </w:rPr>
            <w:drawing>
              <wp:inline distT="0" distB="0" distL="0" distR="0" wp14:anchorId="5ADEA763" wp14:editId="2AC877BA">
                <wp:extent cx="399288" cy="435864"/>
                <wp:effectExtent l="0" t="0" r="0" b="0"/>
                <wp:docPr id="202076" name="Picture 202076"/>
                <wp:cNvGraphicFramePr/>
                <a:graphic xmlns:a="http://schemas.openxmlformats.org/drawingml/2006/main">
                  <a:graphicData uri="http://schemas.openxmlformats.org/drawingml/2006/picture">
                    <pic:pic xmlns:pic="http://schemas.openxmlformats.org/drawingml/2006/picture">
                      <pic:nvPicPr>
                        <pic:cNvPr id="202076" name="Picture 202076"/>
                        <pic:cNvPicPr/>
                      </pic:nvPicPr>
                      <pic:blipFill>
                        <a:blip r:embed="rId8"/>
                        <a:stretch>
                          <a:fillRect/>
                        </a:stretch>
                      </pic:blipFill>
                      <pic:spPr>
                        <a:xfrm>
                          <a:off x="0" y="0"/>
                          <a:ext cx="399288" cy="435864"/>
                        </a:xfrm>
                        <a:prstGeom prst="rect">
                          <a:avLst/>
                        </a:prstGeom>
                      </pic:spPr>
                    </pic:pic>
                  </a:graphicData>
                </a:graphic>
              </wp:inline>
            </w:drawing>
          </w:r>
        </w:p>
        <w:p w:rsidR="00970E65" w:rsidRPr="00D57F3D" w:rsidRDefault="00970E65" w:rsidP="00970E65">
          <w:pPr>
            <w:spacing w:after="193" w:line="265" w:lineRule="auto"/>
            <w:ind w:left="217" w:right="102" w:hanging="10"/>
            <w:jc w:val="center"/>
            <w:rPr>
              <w:rFonts w:asciiTheme="majorBidi" w:hAnsiTheme="majorBidi" w:cstheme="majorBidi"/>
            </w:rPr>
          </w:pPr>
          <w:r w:rsidRPr="00D57F3D">
            <w:rPr>
              <w:rFonts w:asciiTheme="majorBidi" w:eastAsia="Times New Roman" w:hAnsiTheme="majorBidi" w:cstheme="majorBidi"/>
            </w:rPr>
            <w:t>Republic of Maldives</w:t>
          </w:r>
        </w:p>
        <w:p w:rsidR="00970E65" w:rsidRPr="00D57F3D" w:rsidRDefault="00970E65" w:rsidP="00970E65">
          <w:pPr>
            <w:spacing w:after="0"/>
            <w:ind w:left="182"/>
            <w:jc w:val="center"/>
            <w:rPr>
              <w:rFonts w:asciiTheme="majorBidi" w:hAnsiTheme="majorBidi" w:cstheme="majorBidi"/>
            </w:rPr>
          </w:pPr>
        </w:p>
        <w:p w:rsidR="00970E65" w:rsidRPr="00D57F3D" w:rsidRDefault="00970E65" w:rsidP="00970E65">
          <w:pPr>
            <w:spacing w:after="319"/>
            <w:ind w:left="163"/>
            <w:jc w:val="center"/>
            <w:rPr>
              <w:rFonts w:asciiTheme="majorBidi" w:hAnsiTheme="majorBidi" w:cstheme="majorBidi"/>
            </w:rPr>
          </w:pPr>
        </w:p>
        <w:p w:rsidR="00970E65" w:rsidRPr="00D57F3D" w:rsidRDefault="00970E65" w:rsidP="00970E65">
          <w:pPr>
            <w:spacing w:after="0"/>
            <w:ind w:left="219"/>
            <w:jc w:val="center"/>
            <w:rPr>
              <w:rFonts w:asciiTheme="majorBidi" w:hAnsiTheme="majorBidi" w:cstheme="majorBidi"/>
            </w:rPr>
          </w:pPr>
        </w:p>
        <w:p w:rsidR="00970E65" w:rsidRPr="00D57F3D" w:rsidRDefault="00970E65" w:rsidP="00970E65">
          <w:pPr>
            <w:spacing w:after="0"/>
            <w:ind w:left="529"/>
            <w:jc w:val="center"/>
            <w:rPr>
              <w:rFonts w:asciiTheme="majorBidi" w:hAnsiTheme="majorBidi" w:cstheme="majorBidi"/>
              <w:sz w:val="36"/>
              <w:szCs w:val="36"/>
            </w:rPr>
          </w:pPr>
          <w:r w:rsidRPr="00D57F3D">
            <w:rPr>
              <w:rFonts w:asciiTheme="majorBidi" w:eastAsia="Times New Roman" w:hAnsiTheme="majorBidi" w:cstheme="majorBidi"/>
              <w:b/>
              <w:color w:val="3F3152"/>
              <w:sz w:val="36"/>
              <w:szCs w:val="36"/>
            </w:rPr>
            <w:t>NATION</w:t>
          </w:r>
          <w:r>
            <w:rPr>
              <w:rFonts w:asciiTheme="majorBidi" w:eastAsia="Times New Roman" w:hAnsiTheme="majorBidi" w:cstheme="majorBidi"/>
              <w:b/>
              <w:color w:val="3F3152"/>
              <w:sz w:val="36"/>
              <w:szCs w:val="36"/>
            </w:rPr>
            <w:t>AL COMPETITIVE BIDDING DOCUMENT</w:t>
          </w:r>
        </w:p>
        <w:p w:rsidR="00970E65" w:rsidRPr="00D57F3D" w:rsidRDefault="00970E65" w:rsidP="00970E65">
          <w:pPr>
            <w:spacing w:after="0"/>
            <w:ind w:left="200"/>
            <w:jc w:val="center"/>
            <w:rPr>
              <w:rFonts w:asciiTheme="majorBidi" w:hAnsiTheme="majorBidi" w:cstheme="majorBidi"/>
              <w:sz w:val="36"/>
              <w:szCs w:val="36"/>
            </w:rPr>
          </w:pPr>
        </w:p>
        <w:p w:rsidR="00970E65" w:rsidRPr="00D57F3D" w:rsidRDefault="00970E65" w:rsidP="00970E65">
          <w:pPr>
            <w:spacing w:after="0"/>
            <w:ind w:left="118" w:hanging="10"/>
            <w:jc w:val="center"/>
            <w:rPr>
              <w:rFonts w:asciiTheme="majorBidi" w:eastAsia="Times New Roman" w:hAnsiTheme="majorBidi" w:cstheme="majorBidi"/>
              <w:b/>
              <w:sz w:val="36"/>
              <w:szCs w:val="36"/>
            </w:rPr>
          </w:pPr>
          <w:r w:rsidRPr="00D57F3D">
            <w:rPr>
              <w:rFonts w:asciiTheme="majorBidi" w:eastAsia="Times New Roman" w:hAnsiTheme="majorBidi" w:cstheme="majorBidi"/>
              <w:b/>
              <w:sz w:val="36"/>
              <w:szCs w:val="36"/>
            </w:rPr>
            <w:t>for</w:t>
          </w:r>
        </w:p>
        <w:p w:rsidR="00970E65" w:rsidRPr="00D57F3D" w:rsidRDefault="00970E65" w:rsidP="00970E65">
          <w:pPr>
            <w:spacing w:after="0"/>
            <w:ind w:left="118" w:hanging="10"/>
            <w:jc w:val="center"/>
            <w:rPr>
              <w:rFonts w:asciiTheme="majorBidi" w:hAnsiTheme="majorBidi" w:cstheme="majorBidi"/>
              <w:sz w:val="36"/>
              <w:szCs w:val="36"/>
            </w:rPr>
          </w:pPr>
        </w:p>
        <w:p w:rsidR="00970E65" w:rsidRDefault="009B2C73" w:rsidP="00970E65">
          <w:pPr>
            <w:spacing w:after="0"/>
            <w:ind w:left="238"/>
            <w:jc w:val="center"/>
            <w:rPr>
              <w:rFonts w:asciiTheme="majorBidi" w:eastAsia="Times New Roman" w:hAnsiTheme="majorBidi" w:cstheme="majorBidi"/>
              <w:b/>
              <w:sz w:val="36"/>
              <w:szCs w:val="36"/>
            </w:rPr>
          </w:pPr>
          <w:r w:rsidRPr="009B2C73">
            <w:rPr>
              <w:rFonts w:asciiTheme="majorBidi" w:eastAsia="Times New Roman" w:hAnsiTheme="majorBidi" w:cstheme="majorBidi"/>
              <w:b/>
              <w:sz w:val="36"/>
              <w:szCs w:val="36"/>
            </w:rPr>
            <w:t>Supply of Solar PV systems for 155 Mosques</w:t>
          </w:r>
        </w:p>
        <w:p w:rsidR="009B2C73" w:rsidRPr="00D57F3D" w:rsidRDefault="009B2C73" w:rsidP="00970E65">
          <w:pPr>
            <w:spacing w:after="0"/>
            <w:ind w:left="238"/>
            <w:jc w:val="center"/>
            <w:rPr>
              <w:rFonts w:asciiTheme="majorBidi" w:hAnsiTheme="majorBidi" w:cstheme="majorBidi"/>
              <w:sz w:val="36"/>
              <w:szCs w:val="36"/>
            </w:rPr>
          </w:pPr>
        </w:p>
        <w:p w:rsidR="00970E65" w:rsidRPr="00D57F3D" w:rsidRDefault="008711F8" w:rsidP="00970E65">
          <w:pPr>
            <w:spacing w:after="0"/>
            <w:ind w:left="118" w:right="2" w:hanging="10"/>
            <w:jc w:val="center"/>
            <w:rPr>
              <w:rFonts w:asciiTheme="majorBidi" w:hAnsiTheme="majorBidi" w:cstheme="majorBidi"/>
              <w:sz w:val="36"/>
              <w:szCs w:val="36"/>
            </w:rPr>
          </w:pPr>
          <w:r>
            <w:rPr>
              <w:rFonts w:asciiTheme="majorBidi" w:eastAsia="Times New Roman" w:hAnsiTheme="majorBidi" w:cstheme="majorBidi"/>
              <w:b/>
              <w:sz w:val="36"/>
              <w:szCs w:val="36"/>
            </w:rPr>
            <w:t>TES/2023/G-009</w:t>
          </w:r>
        </w:p>
        <w:p w:rsidR="00970E65" w:rsidRPr="00D57F3D" w:rsidRDefault="00970E65" w:rsidP="00970E65">
          <w:pPr>
            <w:spacing w:after="0"/>
            <w:ind w:left="191"/>
            <w:jc w:val="center"/>
            <w:rPr>
              <w:rFonts w:asciiTheme="majorBidi" w:hAnsiTheme="majorBidi" w:cstheme="majorBidi"/>
              <w:sz w:val="36"/>
              <w:szCs w:val="36"/>
            </w:rPr>
          </w:pPr>
        </w:p>
        <w:p w:rsidR="00970E65" w:rsidRPr="00D57F3D" w:rsidRDefault="00970E65" w:rsidP="00970E65">
          <w:pPr>
            <w:spacing w:after="112"/>
            <w:ind w:left="107"/>
            <w:jc w:val="center"/>
            <w:rPr>
              <w:rFonts w:asciiTheme="majorBidi" w:eastAsia="Times New Roman" w:hAnsiTheme="majorBidi" w:cstheme="majorBidi"/>
              <w:b/>
              <w:sz w:val="36"/>
              <w:szCs w:val="36"/>
            </w:rPr>
          </w:pPr>
        </w:p>
        <w:p w:rsidR="00970E65" w:rsidRPr="00D57F3D" w:rsidRDefault="00970E65" w:rsidP="00970E65">
          <w:pPr>
            <w:spacing w:after="112"/>
            <w:ind w:left="107"/>
            <w:jc w:val="center"/>
            <w:rPr>
              <w:rFonts w:asciiTheme="majorBidi" w:hAnsiTheme="majorBidi" w:cstheme="majorBidi"/>
              <w:sz w:val="36"/>
              <w:szCs w:val="36"/>
            </w:rPr>
          </w:pPr>
          <w:r w:rsidRPr="00D57F3D">
            <w:rPr>
              <w:rFonts w:asciiTheme="majorBidi" w:eastAsia="Times New Roman" w:hAnsiTheme="majorBidi" w:cstheme="majorBidi"/>
              <w:b/>
              <w:sz w:val="36"/>
              <w:szCs w:val="36"/>
            </w:rPr>
            <w:t>Issued on</w:t>
          </w:r>
          <w:r w:rsidR="008711F8">
            <w:rPr>
              <w:rFonts w:asciiTheme="majorBidi" w:eastAsia="Times New Roman" w:hAnsiTheme="majorBidi" w:cstheme="majorBidi"/>
              <w:b/>
              <w:sz w:val="36"/>
              <w:szCs w:val="36"/>
            </w:rPr>
            <w:t>:</w:t>
          </w:r>
          <w:r w:rsidRPr="00D57F3D">
            <w:rPr>
              <w:rFonts w:asciiTheme="majorBidi" w:eastAsia="Times New Roman" w:hAnsiTheme="majorBidi" w:cstheme="majorBidi"/>
              <w:b/>
              <w:sz w:val="36"/>
              <w:szCs w:val="36"/>
            </w:rPr>
            <w:t xml:space="preserve"> July 2023</w:t>
          </w:r>
        </w:p>
        <w:p w:rsidR="00970E65" w:rsidRPr="00D57F3D" w:rsidRDefault="00970E65" w:rsidP="00970E65">
          <w:pPr>
            <w:spacing w:after="0"/>
            <w:ind w:left="210"/>
            <w:jc w:val="center"/>
            <w:rPr>
              <w:rFonts w:asciiTheme="majorBidi" w:hAnsiTheme="majorBidi" w:cstheme="majorBidi"/>
            </w:rPr>
          </w:pPr>
        </w:p>
        <w:p w:rsidR="00970E65" w:rsidRPr="00D57F3D" w:rsidRDefault="00970E65" w:rsidP="00970E65">
          <w:pPr>
            <w:spacing w:after="0"/>
            <w:ind w:left="200"/>
            <w:jc w:val="center"/>
            <w:rPr>
              <w:rFonts w:asciiTheme="majorBidi" w:hAnsiTheme="majorBidi" w:cstheme="majorBidi"/>
            </w:rPr>
          </w:pPr>
        </w:p>
        <w:p w:rsidR="00970E65" w:rsidRPr="00D57F3D" w:rsidRDefault="00970E65" w:rsidP="00970E65">
          <w:pPr>
            <w:spacing w:after="0"/>
            <w:ind w:left="200"/>
            <w:jc w:val="center"/>
            <w:rPr>
              <w:rFonts w:asciiTheme="majorBidi" w:hAnsiTheme="majorBidi" w:cstheme="majorBidi"/>
            </w:rPr>
          </w:pPr>
        </w:p>
        <w:p w:rsidR="00970E65" w:rsidRPr="00D57F3D" w:rsidRDefault="00970E65" w:rsidP="00970E65">
          <w:pPr>
            <w:spacing w:after="0"/>
            <w:ind w:left="200"/>
            <w:jc w:val="center"/>
            <w:rPr>
              <w:rFonts w:asciiTheme="majorBidi" w:hAnsiTheme="majorBidi" w:cstheme="majorBidi"/>
            </w:rPr>
          </w:pPr>
        </w:p>
        <w:p w:rsidR="00970E65" w:rsidRPr="00D57F3D" w:rsidRDefault="00970E65" w:rsidP="00970E65">
          <w:pPr>
            <w:spacing w:after="0"/>
            <w:ind w:left="200"/>
            <w:jc w:val="center"/>
            <w:rPr>
              <w:rFonts w:asciiTheme="majorBidi" w:hAnsiTheme="majorBidi" w:cstheme="majorBidi"/>
            </w:rPr>
          </w:pPr>
        </w:p>
        <w:p w:rsidR="00970E65" w:rsidRPr="00D57F3D" w:rsidRDefault="00970E65" w:rsidP="00970E65">
          <w:pPr>
            <w:spacing w:after="0"/>
            <w:ind w:left="200"/>
            <w:jc w:val="center"/>
            <w:rPr>
              <w:rFonts w:asciiTheme="majorBidi" w:hAnsiTheme="majorBidi" w:cstheme="majorBidi"/>
            </w:rPr>
          </w:pPr>
        </w:p>
        <w:p w:rsidR="00970E65" w:rsidRPr="00D57F3D" w:rsidRDefault="00970E65" w:rsidP="00970E65">
          <w:pPr>
            <w:spacing w:after="0"/>
            <w:ind w:left="200"/>
            <w:jc w:val="center"/>
            <w:rPr>
              <w:rFonts w:asciiTheme="majorBidi" w:hAnsiTheme="majorBidi" w:cstheme="majorBidi"/>
            </w:rPr>
          </w:pPr>
        </w:p>
        <w:p w:rsidR="00970E65" w:rsidRPr="00D57F3D" w:rsidRDefault="00970E65" w:rsidP="00970E65">
          <w:pPr>
            <w:spacing w:after="0"/>
            <w:ind w:left="200"/>
            <w:jc w:val="center"/>
            <w:rPr>
              <w:rFonts w:asciiTheme="majorBidi" w:hAnsiTheme="majorBidi" w:cstheme="majorBidi"/>
            </w:rPr>
          </w:pPr>
        </w:p>
        <w:p w:rsidR="00970E65" w:rsidRPr="00D57F3D" w:rsidRDefault="00970E65" w:rsidP="00970E65">
          <w:pPr>
            <w:spacing w:after="0"/>
            <w:ind w:left="200"/>
            <w:jc w:val="center"/>
            <w:rPr>
              <w:rFonts w:asciiTheme="majorBidi" w:hAnsiTheme="majorBidi" w:cstheme="majorBidi"/>
            </w:rPr>
          </w:pPr>
        </w:p>
        <w:p w:rsidR="00970E65" w:rsidRPr="00D57F3D" w:rsidRDefault="00970E65" w:rsidP="00970E65">
          <w:pPr>
            <w:spacing w:after="0"/>
            <w:ind w:left="200"/>
            <w:jc w:val="center"/>
            <w:rPr>
              <w:rFonts w:asciiTheme="majorBidi" w:hAnsiTheme="majorBidi" w:cstheme="majorBidi"/>
            </w:rPr>
          </w:pPr>
        </w:p>
        <w:p w:rsidR="00970E65" w:rsidRPr="00D57F3D" w:rsidRDefault="00970E65" w:rsidP="00970E65">
          <w:pPr>
            <w:spacing w:after="0"/>
            <w:ind w:left="200"/>
            <w:jc w:val="center"/>
            <w:rPr>
              <w:rFonts w:asciiTheme="majorBidi" w:hAnsiTheme="majorBidi" w:cstheme="majorBidi"/>
            </w:rPr>
          </w:pPr>
        </w:p>
        <w:p w:rsidR="00970E65" w:rsidRPr="00D57F3D" w:rsidRDefault="00970E65" w:rsidP="00970E65">
          <w:pPr>
            <w:spacing w:after="0"/>
            <w:ind w:left="200"/>
            <w:jc w:val="center"/>
            <w:rPr>
              <w:rFonts w:asciiTheme="majorBidi" w:hAnsiTheme="majorBidi" w:cstheme="majorBidi"/>
            </w:rPr>
          </w:pPr>
        </w:p>
        <w:p w:rsidR="00970E65" w:rsidRPr="00D57F3D" w:rsidRDefault="00970E65" w:rsidP="00970E65">
          <w:pPr>
            <w:spacing w:after="0"/>
            <w:ind w:left="200"/>
            <w:jc w:val="center"/>
            <w:rPr>
              <w:rFonts w:asciiTheme="majorBidi" w:hAnsiTheme="majorBidi" w:cstheme="majorBidi"/>
            </w:rPr>
          </w:pPr>
        </w:p>
        <w:p w:rsidR="00970E65" w:rsidRPr="00D57F3D" w:rsidRDefault="00970E65" w:rsidP="00970E65">
          <w:pPr>
            <w:spacing w:after="3" w:line="265" w:lineRule="auto"/>
            <w:ind w:left="217" w:right="101" w:hanging="10"/>
            <w:jc w:val="center"/>
            <w:rPr>
              <w:rFonts w:asciiTheme="majorBidi" w:hAnsiTheme="majorBidi" w:cstheme="majorBidi"/>
            </w:rPr>
          </w:pPr>
          <w:r w:rsidRPr="00D57F3D">
            <w:rPr>
              <w:rFonts w:asciiTheme="majorBidi" w:eastAsia="Times New Roman" w:hAnsiTheme="majorBidi" w:cstheme="majorBidi"/>
            </w:rPr>
            <w:t>Issued by:</w:t>
          </w:r>
        </w:p>
        <w:p w:rsidR="00970E65" w:rsidRDefault="008711F8" w:rsidP="00970E65">
          <w:pPr>
            <w:spacing w:after="3" w:line="265" w:lineRule="auto"/>
            <w:ind w:left="217" w:right="100" w:hanging="10"/>
            <w:jc w:val="center"/>
            <w:rPr>
              <w:rFonts w:asciiTheme="majorBidi" w:eastAsia="Times New Roman" w:hAnsiTheme="majorBidi" w:cstheme="majorBidi"/>
            </w:rPr>
          </w:pPr>
          <w:r>
            <w:rPr>
              <w:rFonts w:asciiTheme="majorBidi" w:eastAsia="Times New Roman" w:hAnsiTheme="majorBidi" w:cstheme="majorBidi"/>
            </w:rPr>
            <w:t>National Tender</w:t>
          </w:r>
        </w:p>
        <w:p w:rsidR="008711F8" w:rsidRPr="00D57F3D" w:rsidRDefault="008711F8" w:rsidP="00970E65">
          <w:pPr>
            <w:spacing w:after="3" w:line="265" w:lineRule="auto"/>
            <w:ind w:left="217" w:right="100" w:hanging="10"/>
            <w:jc w:val="center"/>
            <w:rPr>
              <w:rFonts w:asciiTheme="majorBidi" w:hAnsiTheme="majorBidi" w:cstheme="majorBidi"/>
            </w:rPr>
          </w:pPr>
          <w:r>
            <w:rPr>
              <w:rFonts w:asciiTheme="majorBidi" w:hAnsiTheme="majorBidi" w:cstheme="majorBidi"/>
            </w:rPr>
            <w:t>Ministry of Finance</w:t>
          </w:r>
        </w:p>
        <w:p w:rsidR="00970E65" w:rsidRPr="00D57F3D" w:rsidRDefault="00970E65" w:rsidP="00970E65">
          <w:pPr>
            <w:spacing w:after="3" w:line="265" w:lineRule="auto"/>
            <w:ind w:left="217" w:right="100" w:hanging="10"/>
            <w:jc w:val="center"/>
            <w:rPr>
              <w:rFonts w:asciiTheme="majorBidi" w:eastAsia="Times New Roman" w:hAnsiTheme="majorBidi" w:cstheme="majorBidi"/>
            </w:rPr>
          </w:pPr>
          <w:r w:rsidRPr="00D57F3D">
            <w:rPr>
              <w:rFonts w:asciiTheme="majorBidi" w:eastAsia="Times New Roman" w:hAnsiTheme="majorBidi" w:cstheme="majorBidi"/>
            </w:rPr>
            <w:t>Male, Republic of Maldives</w:t>
          </w:r>
        </w:p>
        <w:p w:rsidR="00970E65" w:rsidRPr="00D57F3D" w:rsidRDefault="00970E65" w:rsidP="00970E65">
          <w:pPr>
            <w:rPr>
              <w:rFonts w:asciiTheme="majorBidi" w:eastAsia="Times New Roman" w:hAnsiTheme="majorBidi" w:cstheme="majorBidi"/>
              <w:b/>
            </w:rPr>
          </w:pPr>
          <w:r w:rsidRPr="00D57F3D">
            <w:rPr>
              <w:rFonts w:asciiTheme="majorBidi" w:eastAsia="Times New Roman" w:hAnsiTheme="majorBidi" w:cstheme="majorBidi"/>
              <w:b/>
            </w:rPr>
            <w:br w:type="page"/>
          </w:r>
        </w:p>
        <w:sdt>
          <w:sdtPr>
            <w:rPr>
              <w:rFonts w:asciiTheme="majorBidi" w:eastAsiaTheme="minorEastAsia" w:hAnsiTheme="majorBidi" w:cstheme="minorBidi"/>
              <w:b w:val="0"/>
              <w:bCs w:val="0"/>
              <w:color w:val="auto"/>
              <w:sz w:val="22"/>
              <w:szCs w:val="22"/>
              <w:lang w:val="zh-CN"/>
            </w:rPr>
            <w:id w:val="-428898034"/>
            <w:docPartObj>
              <w:docPartGallery w:val="Table of Contents"/>
              <w:docPartUnique/>
            </w:docPartObj>
          </w:sdtPr>
          <w:sdtContent>
            <w:p w:rsidR="00970E65" w:rsidRPr="00D57F3D" w:rsidRDefault="00970E65" w:rsidP="00970E65">
              <w:pPr>
                <w:pStyle w:val="TOCHeading"/>
                <w:rPr>
                  <w:rFonts w:asciiTheme="majorBidi" w:hAnsiTheme="majorBidi"/>
                  <w:noProof/>
                  <w:sz w:val="22"/>
                  <w:szCs w:val="22"/>
                </w:rPr>
              </w:pPr>
              <w:r w:rsidRPr="00D57F3D">
                <w:rPr>
                  <w:rFonts w:asciiTheme="majorBidi" w:hAnsiTheme="majorBidi"/>
                  <w:sz w:val="22"/>
                  <w:szCs w:val="22"/>
                </w:rPr>
                <w:t>Table of Content</w:t>
              </w:r>
              <w:r w:rsidRPr="00D57F3D">
                <w:rPr>
                  <w:rFonts w:asciiTheme="majorBidi" w:hAnsiTheme="majorBidi"/>
                  <w:sz w:val="22"/>
                  <w:szCs w:val="22"/>
                </w:rPr>
                <w:fldChar w:fldCharType="begin"/>
              </w:r>
              <w:r w:rsidRPr="00D57F3D">
                <w:rPr>
                  <w:rFonts w:asciiTheme="majorBidi" w:hAnsiTheme="majorBidi"/>
                  <w:sz w:val="22"/>
                  <w:szCs w:val="22"/>
                </w:rPr>
                <w:instrText xml:space="preserve"> TOC \o "1-3" \h \z \u </w:instrText>
              </w:r>
              <w:r w:rsidRPr="00D57F3D">
                <w:rPr>
                  <w:rFonts w:asciiTheme="majorBidi" w:hAnsiTheme="majorBidi"/>
                  <w:sz w:val="22"/>
                  <w:szCs w:val="22"/>
                </w:rPr>
                <w:fldChar w:fldCharType="separate"/>
              </w:r>
            </w:p>
            <w:p w:rsidR="00970E65" w:rsidRPr="00D57F3D" w:rsidRDefault="008711F8" w:rsidP="00970E65">
              <w:pPr>
                <w:pStyle w:val="TOC1"/>
                <w:tabs>
                  <w:tab w:val="right" w:leader="dot" w:pos="8539"/>
                </w:tabs>
                <w:rPr>
                  <w:rFonts w:asciiTheme="majorBidi" w:hAnsiTheme="majorBidi" w:cstheme="majorBidi"/>
                  <w:noProof/>
                  <w:kern w:val="2"/>
                  <w14:ligatures w14:val="standardContextual"/>
                </w:rPr>
              </w:pPr>
              <w:hyperlink w:anchor="_Toc139324466" w:history="1">
                <w:r w:rsidR="00970E65" w:rsidRPr="00D57F3D">
                  <w:rPr>
                    <w:rStyle w:val="Hyperlink"/>
                    <w:rFonts w:asciiTheme="majorBidi" w:hAnsiTheme="majorBidi" w:cstheme="majorBidi"/>
                    <w:noProof/>
                  </w:rPr>
                  <w:t>PART 1</w:t>
                </w:r>
                <w:r w:rsidR="00970E65" w:rsidRPr="00D57F3D">
                  <w:rPr>
                    <w:rFonts w:asciiTheme="majorBidi" w:hAnsiTheme="majorBidi" w:cstheme="majorBidi"/>
                    <w:noProof/>
                    <w:webHidden/>
                  </w:rPr>
                  <w:tab/>
                </w:r>
                <w:r w:rsidR="00970E65" w:rsidRPr="00D57F3D">
                  <w:rPr>
                    <w:rFonts w:asciiTheme="majorBidi" w:hAnsiTheme="majorBidi" w:cstheme="majorBidi"/>
                    <w:noProof/>
                    <w:webHidden/>
                  </w:rPr>
                  <w:fldChar w:fldCharType="begin"/>
                </w:r>
                <w:r w:rsidR="00970E65" w:rsidRPr="00D57F3D">
                  <w:rPr>
                    <w:rFonts w:asciiTheme="majorBidi" w:hAnsiTheme="majorBidi" w:cstheme="majorBidi"/>
                    <w:noProof/>
                    <w:webHidden/>
                  </w:rPr>
                  <w:instrText xml:space="preserve"> PAGEREF _Toc139324466 \h </w:instrText>
                </w:r>
                <w:r w:rsidR="00970E65" w:rsidRPr="00D57F3D">
                  <w:rPr>
                    <w:rFonts w:asciiTheme="majorBidi" w:hAnsiTheme="majorBidi" w:cstheme="majorBidi"/>
                    <w:noProof/>
                    <w:webHidden/>
                  </w:rPr>
                </w:r>
                <w:r w:rsidR="00970E65" w:rsidRPr="00D57F3D">
                  <w:rPr>
                    <w:rFonts w:asciiTheme="majorBidi" w:hAnsiTheme="majorBidi" w:cstheme="majorBidi"/>
                    <w:noProof/>
                    <w:webHidden/>
                  </w:rPr>
                  <w:fldChar w:fldCharType="separate"/>
                </w:r>
                <w:r w:rsidR="00970E65" w:rsidRPr="00D57F3D">
                  <w:rPr>
                    <w:rFonts w:asciiTheme="majorBidi" w:hAnsiTheme="majorBidi" w:cstheme="majorBidi"/>
                    <w:noProof/>
                    <w:webHidden/>
                  </w:rPr>
                  <w:t>3</w:t>
                </w:r>
                <w:r w:rsidR="00970E65" w:rsidRPr="00D57F3D">
                  <w:rPr>
                    <w:rFonts w:asciiTheme="majorBidi" w:hAnsiTheme="majorBidi" w:cstheme="majorBidi"/>
                    <w:noProof/>
                    <w:webHidden/>
                  </w:rPr>
                  <w:fldChar w:fldCharType="end"/>
                </w:r>
              </w:hyperlink>
            </w:p>
            <w:p w:rsidR="00970E65" w:rsidRPr="00D57F3D" w:rsidRDefault="008711F8" w:rsidP="00FC00A6">
              <w:pPr>
                <w:pStyle w:val="TOC2"/>
                <w:rPr>
                  <w:kern w:val="2"/>
                  <w14:ligatures w14:val="standardContextual"/>
                </w:rPr>
              </w:pPr>
              <w:hyperlink w:anchor="_Toc139324478" w:history="1">
                <w:r w:rsidR="00970E65" w:rsidRPr="00D57F3D">
                  <w:rPr>
                    <w:rStyle w:val="Hyperlink"/>
                  </w:rPr>
                  <w:t>Bidder Information Form</w:t>
                </w:r>
                <w:bookmarkStart w:id="0" w:name="_GoBack"/>
                <w:bookmarkEnd w:id="0"/>
                <w:r w:rsidR="00970E65" w:rsidRPr="00D57F3D">
                  <w:rPr>
                    <w:webHidden/>
                  </w:rPr>
                  <w:tab/>
                </w:r>
                <w:r w:rsidR="00970E65" w:rsidRPr="00D57F3D">
                  <w:rPr>
                    <w:webHidden/>
                  </w:rPr>
                  <w:fldChar w:fldCharType="begin"/>
                </w:r>
                <w:r w:rsidR="00970E65" w:rsidRPr="00D57F3D">
                  <w:rPr>
                    <w:webHidden/>
                  </w:rPr>
                  <w:instrText xml:space="preserve"> PAGEREF _Toc139324478 \h </w:instrText>
                </w:r>
                <w:r w:rsidR="00970E65" w:rsidRPr="00D57F3D">
                  <w:rPr>
                    <w:webHidden/>
                  </w:rPr>
                </w:r>
                <w:r w:rsidR="00970E65" w:rsidRPr="00D57F3D">
                  <w:rPr>
                    <w:webHidden/>
                  </w:rPr>
                  <w:fldChar w:fldCharType="separate"/>
                </w:r>
                <w:r w:rsidR="00970E65" w:rsidRPr="00D57F3D">
                  <w:rPr>
                    <w:webHidden/>
                  </w:rPr>
                  <w:t>38</w:t>
                </w:r>
                <w:r w:rsidR="00970E65" w:rsidRPr="00D57F3D">
                  <w:rPr>
                    <w:webHidden/>
                  </w:rPr>
                  <w:fldChar w:fldCharType="end"/>
                </w:r>
              </w:hyperlink>
            </w:p>
            <w:p w:rsidR="00970E65" w:rsidRPr="00D57F3D" w:rsidRDefault="008711F8" w:rsidP="00FC00A6">
              <w:pPr>
                <w:pStyle w:val="TOC2"/>
                <w:rPr>
                  <w:kern w:val="2"/>
                  <w14:ligatures w14:val="standardContextual"/>
                </w:rPr>
              </w:pPr>
              <w:hyperlink w:anchor="_Toc139324479" w:history="1">
                <w:r w:rsidR="00970E65" w:rsidRPr="00D57F3D">
                  <w:rPr>
                    <w:rStyle w:val="Hyperlink"/>
                  </w:rPr>
                  <w:t>Joint Venture Partner Information Form</w:t>
                </w:r>
                <w:r w:rsidR="00970E65" w:rsidRPr="00D57F3D">
                  <w:rPr>
                    <w:webHidden/>
                  </w:rPr>
                  <w:tab/>
                </w:r>
                <w:r w:rsidR="00970E65" w:rsidRPr="00D57F3D">
                  <w:rPr>
                    <w:webHidden/>
                  </w:rPr>
                  <w:fldChar w:fldCharType="begin"/>
                </w:r>
                <w:r w:rsidR="00970E65" w:rsidRPr="00D57F3D">
                  <w:rPr>
                    <w:webHidden/>
                  </w:rPr>
                  <w:instrText xml:space="preserve"> PAGEREF _Toc139324479 \h </w:instrText>
                </w:r>
                <w:r w:rsidR="00970E65" w:rsidRPr="00D57F3D">
                  <w:rPr>
                    <w:webHidden/>
                  </w:rPr>
                </w:r>
                <w:r w:rsidR="00970E65" w:rsidRPr="00D57F3D">
                  <w:rPr>
                    <w:webHidden/>
                  </w:rPr>
                  <w:fldChar w:fldCharType="separate"/>
                </w:r>
                <w:r w:rsidR="00970E65" w:rsidRPr="00D57F3D">
                  <w:rPr>
                    <w:webHidden/>
                  </w:rPr>
                  <w:t>40</w:t>
                </w:r>
                <w:r w:rsidR="00970E65" w:rsidRPr="00D57F3D">
                  <w:rPr>
                    <w:webHidden/>
                  </w:rPr>
                  <w:fldChar w:fldCharType="end"/>
                </w:r>
              </w:hyperlink>
            </w:p>
            <w:p w:rsidR="00970E65" w:rsidRPr="00D57F3D" w:rsidRDefault="008711F8" w:rsidP="00FC00A6">
              <w:pPr>
                <w:pStyle w:val="TOC2"/>
                <w:rPr>
                  <w:kern w:val="2"/>
                  <w14:ligatures w14:val="standardContextual"/>
                </w:rPr>
              </w:pPr>
              <w:hyperlink w:anchor="_Toc139324480" w:history="1">
                <w:r w:rsidR="00970E65" w:rsidRPr="00D57F3D">
                  <w:rPr>
                    <w:rStyle w:val="Hyperlink"/>
                  </w:rPr>
                  <w:t>Bid Submission Form</w:t>
                </w:r>
                <w:r w:rsidR="00970E65" w:rsidRPr="00D57F3D">
                  <w:rPr>
                    <w:webHidden/>
                  </w:rPr>
                  <w:tab/>
                </w:r>
                <w:r w:rsidR="00970E65" w:rsidRPr="00D57F3D">
                  <w:rPr>
                    <w:webHidden/>
                  </w:rPr>
                  <w:fldChar w:fldCharType="begin"/>
                </w:r>
                <w:r w:rsidR="00970E65" w:rsidRPr="00D57F3D">
                  <w:rPr>
                    <w:webHidden/>
                  </w:rPr>
                  <w:instrText xml:space="preserve"> PAGEREF _Toc139324480 \h </w:instrText>
                </w:r>
                <w:r w:rsidR="00970E65" w:rsidRPr="00D57F3D">
                  <w:rPr>
                    <w:webHidden/>
                  </w:rPr>
                </w:r>
                <w:r w:rsidR="00970E65" w:rsidRPr="00D57F3D">
                  <w:rPr>
                    <w:webHidden/>
                  </w:rPr>
                  <w:fldChar w:fldCharType="separate"/>
                </w:r>
                <w:r w:rsidR="00970E65" w:rsidRPr="00D57F3D">
                  <w:rPr>
                    <w:webHidden/>
                  </w:rPr>
                  <w:t>41</w:t>
                </w:r>
                <w:r w:rsidR="00970E65" w:rsidRPr="00D57F3D">
                  <w:rPr>
                    <w:webHidden/>
                  </w:rPr>
                  <w:fldChar w:fldCharType="end"/>
                </w:r>
              </w:hyperlink>
            </w:p>
            <w:p w:rsidR="00970E65" w:rsidRPr="00D57F3D" w:rsidRDefault="008711F8" w:rsidP="00FC00A6">
              <w:pPr>
                <w:pStyle w:val="TOC2"/>
                <w:rPr>
                  <w:kern w:val="2"/>
                  <w14:ligatures w14:val="standardContextual"/>
                </w:rPr>
              </w:pPr>
              <w:hyperlink w:anchor="_Toc139324481" w:history="1">
                <w:r w:rsidR="00970E65" w:rsidRPr="00D57F3D">
                  <w:rPr>
                    <w:rStyle w:val="Hyperlink"/>
                  </w:rPr>
                  <w:t>The Financial Bid Submission Form</w:t>
                </w:r>
                <w:r w:rsidR="00970E65" w:rsidRPr="00D57F3D">
                  <w:rPr>
                    <w:webHidden/>
                  </w:rPr>
                  <w:tab/>
                </w:r>
                <w:r w:rsidR="00970E65" w:rsidRPr="00D57F3D">
                  <w:rPr>
                    <w:webHidden/>
                  </w:rPr>
                  <w:fldChar w:fldCharType="begin"/>
                </w:r>
                <w:r w:rsidR="00970E65" w:rsidRPr="00D57F3D">
                  <w:rPr>
                    <w:webHidden/>
                  </w:rPr>
                  <w:instrText xml:space="preserve"> PAGEREF _Toc139324481 \h </w:instrText>
                </w:r>
                <w:r w:rsidR="00970E65" w:rsidRPr="00D57F3D">
                  <w:rPr>
                    <w:webHidden/>
                  </w:rPr>
                </w:r>
                <w:r w:rsidR="00970E65" w:rsidRPr="00D57F3D">
                  <w:rPr>
                    <w:webHidden/>
                  </w:rPr>
                  <w:fldChar w:fldCharType="separate"/>
                </w:r>
                <w:r w:rsidR="00970E65" w:rsidRPr="00D57F3D">
                  <w:rPr>
                    <w:webHidden/>
                  </w:rPr>
                  <w:t>43</w:t>
                </w:r>
                <w:r w:rsidR="00970E65" w:rsidRPr="00D57F3D">
                  <w:rPr>
                    <w:webHidden/>
                  </w:rPr>
                  <w:fldChar w:fldCharType="end"/>
                </w:r>
              </w:hyperlink>
            </w:p>
            <w:p w:rsidR="00970E65" w:rsidRPr="00D57F3D" w:rsidRDefault="008711F8" w:rsidP="00FC00A6">
              <w:pPr>
                <w:pStyle w:val="TOC2"/>
                <w:rPr>
                  <w:kern w:val="2"/>
                  <w14:ligatures w14:val="standardContextual"/>
                </w:rPr>
              </w:pPr>
              <w:hyperlink w:anchor="_Toc139324483" w:history="1">
                <w:r w:rsidR="00970E65" w:rsidRPr="00D57F3D">
                  <w:rPr>
                    <w:rStyle w:val="Hyperlink"/>
                  </w:rPr>
                  <w:t>Schedule of Rates and Prices</w:t>
                </w:r>
                <w:r w:rsidR="00970E65" w:rsidRPr="00D57F3D">
                  <w:rPr>
                    <w:webHidden/>
                  </w:rPr>
                  <w:tab/>
                </w:r>
                <w:r w:rsidR="00970E65" w:rsidRPr="00D57F3D">
                  <w:rPr>
                    <w:webHidden/>
                  </w:rPr>
                  <w:fldChar w:fldCharType="begin"/>
                </w:r>
                <w:r w:rsidR="00970E65" w:rsidRPr="00D57F3D">
                  <w:rPr>
                    <w:webHidden/>
                  </w:rPr>
                  <w:instrText xml:space="preserve"> PAGEREF _Toc139324483 \h </w:instrText>
                </w:r>
                <w:r w:rsidR="00970E65" w:rsidRPr="00D57F3D">
                  <w:rPr>
                    <w:webHidden/>
                  </w:rPr>
                </w:r>
                <w:r w:rsidR="00970E65" w:rsidRPr="00D57F3D">
                  <w:rPr>
                    <w:webHidden/>
                  </w:rPr>
                  <w:fldChar w:fldCharType="separate"/>
                </w:r>
                <w:r w:rsidR="00970E65" w:rsidRPr="00D57F3D">
                  <w:rPr>
                    <w:webHidden/>
                  </w:rPr>
                  <w:t>44</w:t>
                </w:r>
                <w:r w:rsidR="00970E65" w:rsidRPr="00D57F3D">
                  <w:rPr>
                    <w:webHidden/>
                  </w:rPr>
                  <w:fldChar w:fldCharType="end"/>
                </w:r>
              </w:hyperlink>
            </w:p>
            <w:p w:rsidR="00970E65" w:rsidRPr="00D57F3D" w:rsidRDefault="008711F8" w:rsidP="00FC00A6">
              <w:pPr>
                <w:pStyle w:val="TOC2"/>
                <w:rPr>
                  <w:kern w:val="2"/>
                  <w14:ligatures w14:val="standardContextual"/>
                </w:rPr>
              </w:pPr>
              <w:hyperlink w:anchor="_Toc139324487" w:history="1">
                <w:r w:rsidR="00970E65" w:rsidRPr="00D57F3D">
                  <w:rPr>
                    <w:rStyle w:val="Hyperlink"/>
                  </w:rPr>
                  <w:t>Bid -Securing Declaration</w:t>
                </w:r>
                <w:r w:rsidR="00970E65" w:rsidRPr="00D57F3D">
                  <w:rPr>
                    <w:webHidden/>
                  </w:rPr>
                  <w:tab/>
                </w:r>
                <w:r w:rsidR="00970E65" w:rsidRPr="00D57F3D">
                  <w:rPr>
                    <w:webHidden/>
                  </w:rPr>
                  <w:fldChar w:fldCharType="begin"/>
                </w:r>
                <w:r w:rsidR="00970E65" w:rsidRPr="00D57F3D">
                  <w:rPr>
                    <w:webHidden/>
                  </w:rPr>
                  <w:instrText xml:space="preserve"> PAGEREF _Toc139324487 \h </w:instrText>
                </w:r>
                <w:r w:rsidR="00970E65" w:rsidRPr="00D57F3D">
                  <w:rPr>
                    <w:webHidden/>
                  </w:rPr>
                </w:r>
                <w:r w:rsidR="00970E65" w:rsidRPr="00D57F3D">
                  <w:rPr>
                    <w:webHidden/>
                  </w:rPr>
                  <w:fldChar w:fldCharType="separate"/>
                </w:r>
                <w:r w:rsidR="00970E65" w:rsidRPr="00D57F3D">
                  <w:rPr>
                    <w:webHidden/>
                  </w:rPr>
                  <w:t>47</w:t>
                </w:r>
                <w:r w:rsidR="00970E65" w:rsidRPr="00D57F3D">
                  <w:rPr>
                    <w:webHidden/>
                  </w:rPr>
                  <w:fldChar w:fldCharType="end"/>
                </w:r>
              </w:hyperlink>
            </w:p>
            <w:p w:rsidR="00970E65" w:rsidRPr="00D57F3D" w:rsidRDefault="008711F8" w:rsidP="00FC00A6">
              <w:pPr>
                <w:pStyle w:val="TOC2"/>
                <w:rPr>
                  <w:kern w:val="2"/>
                  <w14:ligatures w14:val="standardContextual"/>
                </w:rPr>
              </w:pPr>
              <w:hyperlink w:anchor="_Toc139324488" w:history="1">
                <w:r w:rsidR="00970E65" w:rsidRPr="00D57F3D">
                  <w:rPr>
                    <w:rStyle w:val="Hyperlink"/>
                  </w:rPr>
                  <w:t>Manufacturer’s Authorization</w:t>
                </w:r>
                <w:r w:rsidR="00970E65" w:rsidRPr="00D57F3D">
                  <w:rPr>
                    <w:webHidden/>
                  </w:rPr>
                  <w:tab/>
                </w:r>
                <w:r w:rsidR="00970E65" w:rsidRPr="00D57F3D">
                  <w:rPr>
                    <w:webHidden/>
                  </w:rPr>
                  <w:fldChar w:fldCharType="begin"/>
                </w:r>
                <w:r w:rsidR="00970E65" w:rsidRPr="00D57F3D">
                  <w:rPr>
                    <w:webHidden/>
                  </w:rPr>
                  <w:instrText xml:space="preserve"> PAGEREF _Toc139324488 \h </w:instrText>
                </w:r>
                <w:r w:rsidR="00970E65" w:rsidRPr="00D57F3D">
                  <w:rPr>
                    <w:webHidden/>
                  </w:rPr>
                </w:r>
                <w:r w:rsidR="00970E65" w:rsidRPr="00D57F3D">
                  <w:rPr>
                    <w:webHidden/>
                  </w:rPr>
                  <w:fldChar w:fldCharType="separate"/>
                </w:r>
                <w:r w:rsidR="00970E65" w:rsidRPr="00D57F3D">
                  <w:rPr>
                    <w:webHidden/>
                  </w:rPr>
                  <w:t>48</w:t>
                </w:r>
                <w:r w:rsidR="00970E65" w:rsidRPr="00D57F3D">
                  <w:rPr>
                    <w:webHidden/>
                  </w:rPr>
                  <w:fldChar w:fldCharType="end"/>
                </w:r>
              </w:hyperlink>
            </w:p>
            <w:p w:rsidR="00970E65" w:rsidRPr="00D57F3D" w:rsidRDefault="008711F8" w:rsidP="00FC00A6">
              <w:pPr>
                <w:pStyle w:val="TOC2"/>
                <w:rPr>
                  <w:kern w:val="2"/>
                  <w14:ligatures w14:val="standardContextual"/>
                </w:rPr>
              </w:pPr>
              <w:hyperlink w:anchor="_Toc139324492" w:history="1">
                <w:r w:rsidR="00970E65" w:rsidRPr="00D57F3D">
                  <w:rPr>
                    <w:rStyle w:val="Hyperlink"/>
                  </w:rPr>
                  <w:t>Post Qualification Form IV – Experience of contracts of similar nature</w:t>
                </w:r>
                <w:r w:rsidR="00970E65" w:rsidRPr="00D57F3D">
                  <w:rPr>
                    <w:webHidden/>
                  </w:rPr>
                  <w:tab/>
                </w:r>
                <w:r w:rsidR="00970E65" w:rsidRPr="00D57F3D">
                  <w:rPr>
                    <w:webHidden/>
                  </w:rPr>
                  <w:fldChar w:fldCharType="begin"/>
                </w:r>
                <w:r w:rsidR="00970E65" w:rsidRPr="00D57F3D">
                  <w:rPr>
                    <w:webHidden/>
                  </w:rPr>
                  <w:instrText xml:space="preserve"> PAGEREF _Toc139324492 \h </w:instrText>
                </w:r>
                <w:r w:rsidR="00970E65" w:rsidRPr="00D57F3D">
                  <w:rPr>
                    <w:webHidden/>
                  </w:rPr>
                </w:r>
                <w:r w:rsidR="00970E65" w:rsidRPr="00D57F3D">
                  <w:rPr>
                    <w:webHidden/>
                  </w:rPr>
                  <w:fldChar w:fldCharType="separate"/>
                </w:r>
                <w:r w:rsidR="00970E65" w:rsidRPr="00D57F3D">
                  <w:rPr>
                    <w:webHidden/>
                  </w:rPr>
                  <w:t>53</w:t>
                </w:r>
                <w:r w:rsidR="00970E65" w:rsidRPr="00D57F3D">
                  <w:rPr>
                    <w:webHidden/>
                  </w:rPr>
                  <w:fldChar w:fldCharType="end"/>
                </w:r>
              </w:hyperlink>
            </w:p>
            <w:p w:rsidR="00970E65" w:rsidRPr="00FC00A6" w:rsidRDefault="008711F8" w:rsidP="00FC00A6">
              <w:pPr>
                <w:pStyle w:val="TOC2"/>
                <w:rPr>
                  <w:kern w:val="2"/>
                  <w14:ligatures w14:val="standardContextual"/>
                </w:rPr>
              </w:pPr>
              <w:hyperlink w:anchor="_Toc139324493" w:history="1">
                <w:r w:rsidR="00970E65" w:rsidRPr="00FC00A6">
                  <w:rPr>
                    <w:rStyle w:val="Hyperlink"/>
                    <w:color w:val="FF0000"/>
                  </w:rPr>
                  <w:t>Section V.  Eligible Countries</w:t>
                </w:r>
                <w:r w:rsidR="00970E65" w:rsidRPr="00FC00A6">
                  <w:rPr>
                    <w:webHidden/>
                  </w:rPr>
                  <w:tab/>
                </w:r>
                <w:r w:rsidR="00970E65" w:rsidRPr="00FC00A6">
                  <w:rPr>
                    <w:webHidden/>
                  </w:rPr>
                  <w:fldChar w:fldCharType="begin"/>
                </w:r>
                <w:r w:rsidR="00970E65" w:rsidRPr="00FC00A6">
                  <w:rPr>
                    <w:webHidden/>
                  </w:rPr>
                  <w:instrText xml:space="preserve"> PAGEREF _Toc139324493 \h </w:instrText>
                </w:r>
                <w:r w:rsidR="00970E65" w:rsidRPr="00FC00A6">
                  <w:rPr>
                    <w:webHidden/>
                  </w:rPr>
                </w:r>
                <w:r w:rsidR="00970E65" w:rsidRPr="00FC00A6">
                  <w:rPr>
                    <w:webHidden/>
                  </w:rPr>
                  <w:fldChar w:fldCharType="separate"/>
                </w:r>
                <w:r w:rsidR="00970E65" w:rsidRPr="00FC00A6">
                  <w:rPr>
                    <w:webHidden/>
                  </w:rPr>
                  <w:t>0</w:t>
                </w:r>
                <w:r w:rsidR="00970E65" w:rsidRPr="00FC00A6">
                  <w:rPr>
                    <w:webHidden/>
                  </w:rPr>
                  <w:fldChar w:fldCharType="end"/>
                </w:r>
              </w:hyperlink>
            </w:p>
            <w:p w:rsidR="00970E65" w:rsidRPr="00D57F3D" w:rsidRDefault="008711F8" w:rsidP="00970E65">
              <w:pPr>
                <w:pStyle w:val="TOC1"/>
                <w:tabs>
                  <w:tab w:val="right" w:leader="dot" w:pos="8539"/>
                </w:tabs>
                <w:rPr>
                  <w:rStyle w:val="Hyperlink"/>
                  <w:rFonts w:asciiTheme="majorBidi" w:hAnsiTheme="majorBidi" w:cstheme="majorBidi"/>
                  <w:noProof/>
                </w:rPr>
              </w:pPr>
              <w:hyperlink w:anchor="_Toc139324495" w:history="1">
                <w:r w:rsidR="00970E65" w:rsidRPr="00D57F3D">
                  <w:rPr>
                    <w:rStyle w:val="Hyperlink"/>
                    <w:rFonts w:asciiTheme="majorBidi" w:hAnsiTheme="majorBidi" w:cstheme="majorBidi"/>
                    <w:noProof/>
                  </w:rPr>
                  <w:t>PART 2</w:t>
                </w:r>
                <w:r w:rsidR="00970E65" w:rsidRPr="00D57F3D">
                  <w:rPr>
                    <w:rFonts w:asciiTheme="majorBidi" w:hAnsiTheme="majorBidi" w:cstheme="majorBidi"/>
                    <w:noProof/>
                    <w:webHidden/>
                  </w:rPr>
                  <w:tab/>
                </w:r>
                <w:r w:rsidR="00970E65" w:rsidRPr="00D57F3D">
                  <w:rPr>
                    <w:rFonts w:asciiTheme="majorBidi" w:hAnsiTheme="majorBidi" w:cstheme="majorBidi"/>
                    <w:noProof/>
                    <w:webHidden/>
                  </w:rPr>
                  <w:fldChar w:fldCharType="begin"/>
                </w:r>
                <w:r w:rsidR="00970E65" w:rsidRPr="00D57F3D">
                  <w:rPr>
                    <w:rFonts w:asciiTheme="majorBidi" w:hAnsiTheme="majorBidi" w:cstheme="majorBidi"/>
                    <w:noProof/>
                    <w:webHidden/>
                  </w:rPr>
                  <w:instrText xml:space="preserve"> PAGEREF _Toc139324495 \h </w:instrText>
                </w:r>
                <w:r w:rsidR="00970E65" w:rsidRPr="00D57F3D">
                  <w:rPr>
                    <w:rFonts w:asciiTheme="majorBidi" w:hAnsiTheme="majorBidi" w:cstheme="majorBidi"/>
                    <w:noProof/>
                    <w:webHidden/>
                  </w:rPr>
                </w:r>
                <w:r w:rsidR="00970E65" w:rsidRPr="00D57F3D">
                  <w:rPr>
                    <w:rFonts w:asciiTheme="majorBidi" w:hAnsiTheme="majorBidi" w:cstheme="majorBidi"/>
                    <w:noProof/>
                    <w:webHidden/>
                  </w:rPr>
                  <w:fldChar w:fldCharType="separate"/>
                </w:r>
                <w:r w:rsidR="00970E65" w:rsidRPr="00D57F3D">
                  <w:rPr>
                    <w:rFonts w:asciiTheme="majorBidi" w:hAnsiTheme="majorBidi" w:cstheme="majorBidi"/>
                    <w:noProof/>
                    <w:webHidden/>
                  </w:rPr>
                  <w:t>1</w:t>
                </w:r>
                <w:r w:rsidR="00970E65" w:rsidRPr="00D57F3D">
                  <w:rPr>
                    <w:rFonts w:asciiTheme="majorBidi" w:hAnsiTheme="majorBidi" w:cstheme="majorBidi"/>
                    <w:noProof/>
                    <w:webHidden/>
                  </w:rPr>
                  <w:fldChar w:fldCharType="end"/>
                </w:r>
              </w:hyperlink>
            </w:p>
            <w:p w:rsidR="00970E65" w:rsidRPr="00D57F3D" w:rsidRDefault="008711F8" w:rsidP="00970E65">
              <w:pPr>
                <w:pStyle w:val="TOC1"/>
                <w:tabs>
                  <w:tab w:val="left" w:pos="420"/>
                  <w:tab w:val="right" w:leader="dot" w:pos="8539"/>
                </w:tabs>
                <w:ind w:firstLineChars="100" w:firstLine="220"/>
                <w:rPr>
                  <w:rFonts w:asciiTheme="majorBidi" w:hAnsiTheme="majorBidi" w:cstheme="majorBidi"/>
                  <w:noProof/>
                  <w:kern w:val="2"/>
                  <w14:ligatures w14:val="standardContextual"/>
                </w:rPr>
              </w:pPr>
              <w:hyperlink w:anchor="_Toc139324497" w:history="1">
                <w:r w:rsidR="00970E65" w:rsidRPr="00D57F3D">
                  <w:rPr>
                    <w:rStyle w:val="Hyperlink"/>
                    <w:rFonts w:asciiTheme="majorBidi" w:hAnsiTheme="majorBidi" w:cstheme="majorBidi"/>
                    <w:noProof/>
                  </w:rPr>
                  <w:t>1.</w:t>
                </w:r>
                <w:r w:rsidR="00970E65" w:rsidRPr="00D57F3D">
                  <w:rPr>
                    <w:rFonts w:asciiTheme="majorBidi" w:hAnsiTheme="majorBidi" w:cstheme="majorBidi"/>
                    <w:noProof/>
                    <w:kern w:val="2"/>
                    <w14:ligatures w14:val="standardContextual"/>
                  </w:rPr>
                  <w:tab/>
                </w:r>
                <w:r w:rsidR="00970E65" w:rsidRPr="00D57F3D">
                  <w:rPr>
                    <w:rStyle w:val="Hyperlink"/>
                    <w:rFonts w:asciiTheme="majorBidi" w:hAnsiTheme="majorBidi" w:cstheme="majorBidi"/>
                    <w:noProof/>
                  </w:rPr>
                  <w:t>PV Modules</w:t>
                </w:r>
                <w:r w:rsidR="00970E65" w:rsidRPr="00D57F3D">
                  <w:rPr>
                    <w:rFonts w:asciiTheme="majorBidi" w:hAnsiTheme="majorBidi" w:cstheme="majorBidi"/>
                    <w:noProof/>
                    <w:webHidden/>
                  </w:rPr>
                  <w:tab/>
                </w:r>
                <w:r w:rsidR="00970E65" w:rsidRPr="00D57F3D">
                  <w:rPr>
                    <w:rFonts w:asciiTheme="majorBidi" w:hAnsiTheme="majorBidi" w:cstheme="majorBidi"/>
                    <w:noProof/>
                    <w:webHidden/>
                  </w:rPr>
                  <w:fldChar w:fldCharType="begin"/>
                </w:r>
                <w:r w:rsidR="00970E65" w:rsidRPr="00D57F3D">
                  <w:rPr>
                    <w:rFonts w:asciiTheme="majorBidi" w:hAnsiTheme="majorBidi" w:cstheme="majorBidi"/>
                    <w:noProof/>
                    <w:webHidden/>
                  </w:rPr>
                  <w:instrText xml:space="preserve"> PAGEREF _Toc139324497 \h </w:instrText>
                </w:r>
                <w:r w:rsidR="00970E65" w:rsidRPr="00D57F3D">
                  <w:rPr>
                    <w:rFonts w:asciiTheme="majorBidi" w:hAnsiTheme="majorBidi" w:cstheme="majorBidi"/>
                    <w:noProof/>
                    <w:webHidden/>
                  </w:rPr>
                </w:r>
                <w:r w:rsidR="00970E65" w:rsidRPr="00D57F3D">
                  <w:rPr>
                    <w:rFonts w:asciiTheme="majorBidi" w:hAnsiTheme="majorBidi" w:cstheme="majorBidi"/>
                    <w:noProof/>
                    <w:webHidden/>
                  </w:rPr>
                  <w:fldChar w:fldCharType="separate"/>
                </w:r>
                <w:r w:rsidR="00970E65" w:rsidRPr="00D57F3D">
                  <w:rPr>
                    <w:rFonts w:asciiTheme="majorBidi" w:hAnsiTheme="majorBidi" w:cstheme="majorBidi"/>
                    <w:noProof/>
                    <w:webHidden/>
                  </w:rPr>
                  <w:t>2</w:t>
                </w:r>
                <w:r w:rsidR="00970E65" w:rsidRPr="00D57F3D">
                  <w:rPr>
                    <w:rFonts w:asciiTheme="majorBidi" w:hAnsiTheme="majorBidi" w:cstheme="majorBidi"/>
                    <w:noProof/>
                    <w:webHidden/>
                  </w:rPr>
                  <w:fldChar w:fldCharType="end"/>
                </w:r>
              </w:hyperlink>
            </w:p>
            <w:p w:rsidR="00970E65" w:rsidRPr="00D57F3D" w:rsidRDefault="008711F8" w:rsidP="00970E65">
              <w:pPr>
                <w:pStyle w:val="TOC1"/>
                <w:tabs>
                  <w:tab w:val="left" w:pos="420"/>
                  <w:tab w:val="right" w:leader="dot" w:pos="8539"/>
                </w:tabs>
                <w:ind w:firstLineChars="100" w:firstLine="220"/>
                <w:rPr>
                  <w:rFonts w:asciiTheme="majorBidi" w:hAnsiTheme="majorBidi" w:cstheme="majorBidi"/>
                  <w:noProof/>
                  <w:kern w:val="2"/>
                  <w14:ligatures w14:val="standardContextual"/>
                </w:rPr>
              </w:pPr>
              <w:hyperlink w:anchor="_Toc139324503" w:history="1">
                <w:r w:rsidR="00970E65" w:rsidRPr="00D57F3D">
                  <w:rPr>
                    <w:rStyle w:val="Hyperlink"/>
                    <w:rFonts w:asciiTheme="majorBidi" w:hAnsiTheme="majorBidi" w:cstheme="majorBidi"/>
                    <w:noProof/>
                  </w:rPr>
                  <w:t>2.</w:t>
                </w:r>
                <w:r w:rsidR="00970E65" w:rsidRPr="00D57F3D">
                  <w:rPr>
                    <w:rFonts w:asciiTheme="majorBidi" w:hAnsiTheme="majorBidi" w:cstheme="majorBidi"/>
                    <w:noProof/>
                    <w:kern w:val="2"/>
                    <w14:ligatures w14:val="standardContextual"/>
                  </w:rPr>
                  <w:tab/>
                </w:r>
                <w:r w:rsidR="00970E65" w:rsidRPr="00D57F3D">
                  <w:rPr>
                    <w:rStyle w:val="Hyperlink"/>
                    <w:rFonts w:asciiTheme="majorBidi" w:hAnsiTheme="majorBidi" w:cstheme="majorBidi"/>
                    <w:noProof/>
                  </w:rPr>
                  <w:t>PV Cable</w:t>
                </w:r>
                <w:r w:rsidR="00970E65" w:rsidRPr="00D57F3D">
                  <w:rPr>
                    <w:rFonts w:asciiTheme="majorBidi" w:hAnsiTheme="majorBidi" w:cstheme="majorBidi"/>
                    <w:noProof/>
                    <w:webHidden/>
                  </w:rPr>
                  <w:tab/>
                </w:r>
                <w:r w:rsidR="00970E65" w:rsidRPr="00D57F3D">
                  <w:rPr>
                    <w:rFonts w:asciiTheme="majorBidi" w:hAnsiTheme="majorBidi" w:cstheme="majorBidi"/>
                    <w:noProof/>
                    <w:webHidden/>
                  </w:rPr>
                  <w:fldChar w:fldCharType="begin"/>
                </w:r>
                <w:r w:rsidR="00970E65" w:rsidRPr="00D57F3D">
                  <w:rPr>
                    <w:rFonts w:asciiTheme="majorBidi" w:hAnsiTheme="majorBidi" w:cstheme="majorBidi"/>
                    <w:noProof/>
                    <w:webHidden/>
                  </w:rPr>
                  <w:instrText xml:space="preserve"> PAGEREF _Toc139324503 \h </w:instrText>
                </w:r>
                <w:r w:rsidR="00970E65" w:rsidRPr="00D57F3D">
                  <w:rPr>
                    <w:rFonts w:asciiTheme="majorBidi" w:hAnsiTheme="majorBidi" w:cstheme="majorBidi"/>
                    <w:noProof/>
                    <w:webHidden/>
                  </w:rPr>
                </w:r>
                <w:r w:rsidR="00970E65" w:rsidRPr="00D57F3D">
                  <w:rPr>
                    <w:rFonts w:asciiTheme="majorBidi" w:hAnsiTheme="majorBidi" w:cstheme="majorBidi"/>
                    <w:noProof/>
                    <w:webHidden/>
                  </w:rPr>
                  <w:fldChar w:fldCharType="separate"/>
                </w:r>
                <w:r w:rsidR="00970E65" w:rsidRPr="00D57F3D">
                  <w:rPr>
                    <w:rFonts w:asciiTheme="majorBidi" w:hAnsiTheme="majorBidi" w:cstheme="majorBidi"/>
                    <w:noProof/>
                    <w:webHidden/>
                  </w:rPr>
                  <w:t>7</w:t>
                </w:r>
                <w:r w:rsidR="00970E65" w:rsidRPr="00D57F3D">
                  <w:rPr>
                    <w:rFonts w:asciiTheme="majorBidi" w:hAnsiTheme="majorBidi" w:cstheme="majorBidi"/>
                    <w:noProof/>
                    <w:webHidden/>
                  </w:rPr>
                  <w:fldChar w:fldCharType="end"/>
                </w:r>
              </w:hyperlink>
            </w:p>
            <w:p w:rsidR="00970E65" w:rsidRPr="00D57F3D" w:rsidRDefault="008711F8" w:rsidP="00970E65">
              <w:pPr>
                <w:pStyle w:val="TOC1"/>
                <w:tabs>
                  <w:tab w:val="left" w:pos="420"/>
                  <w:tab w:val="right" w:leader="dot" w:pos="8539"/>
                </w:tabs>
                <w:ind w:firstLineChars="100" w:firstLine="220"/>
                <w:rPr>
                  <w:rFonts w:asciiTheme="majorBidi" w:hAnsiTheme="majorBidi" w:cstheme="majorBidi"/>
                  <w:noProof/>
                  <w:kern w:val="2"/>
                  <w14:ligatures w14:val="standardContextual"/>
                </w:rPr>
              </w:pPr>
              <w:hyperlink w:anchor="_Toc139324507" w:history="1">
                <w:r w:rsidR="00970E65" w:rsidRPr="00D57F3D">
                  <w:rPr>
                    <w:rStyle w:val="Hyperlink"/>
                    <w:rFonts w:asciiTheme="majorBidi" w:hAnsiTheme="majorBidi" w:cstheme="majorBidi"/>
                    <w:noProof/>
                  </w:rPr>
                  <w:t>3.</w:t>
                </w:r>
                <w:r w:rsidR="00970E65" w:rsidRPr="00D57F3D">
                  <w:rPr>
                    <w:rFonts w:asciiTheme="majorBidi" w:hAnsiTheme="majorBidi" w:cstheme="majorBidi"/>
                    <w:noProof/>
                    <w:kern w:val="2"/>
                    <w14:ligatures w14:val="standardContextual"/>
                  </w:rPr>
                  <w:tab/>
                </w:r>
                <w:r w:rsidR="00970E65" w:rsidRPr="00D57F3D">
                  <w:rPr>
                    <w:rStyle w:val="Hyperlink"/>
                    <w:rFonts w:asciiTheme="majorBidi" w:hAnsiTheme="majorBidi" w:cstheme="majorBidi"/>
                    <w:noProof/>
                  </w:rPr>
                  <w:t>AC Cables</w:t>
                </w:r>
                <w:r w:rsidR="00970E65" w:rsidRPr="00D57F3D">
                  <w:rPr>
                    <w:rFonts w:asciiTheme="majorBidi" w:hAnsiTheme="majorBidi" w:cstheme="majorBidi"/>
                    <w:noProof/>
                    <w:webHidden/>
                  </w:rPr>
                  <w:tab/>
                </w:r>
                <w:r w:rsidR="00970E65" w:rsidRPr="00D57F3D">
                  <w:rPr>
                    <w:rFonts w:asciiTheme="majorBidi" w:hAnsiTheme="majorBidi" w:cstheme="majorBidi"/>
                    <w:noProof/>
                    <w:webHidden/>
                  </w:rPr>
                  <w:fldChar w:fldCharType="begin"/>
                </w:r>
                <w:r w:rsidR="00970E65" w:rsidRPr="00D57F3D">
                  <w:rPr>
                    <w:rFonts w:asciiTheme="majorBidi" w:hAnsiTheme="majorBidi" w:cstheme="majorBidi"/>
                    <w:noProof/>
                    <w:webHidden/>
                  </w:rPr>
                  <w:instrText xml:space="preserve"> PAGEREF _Toc139324507 \h </w:instrText>
                </w:r>
                <w:r w:rsidR="00970E65" w:rsidRPr="00D57F3D">
                  <w:rPr>
                    <w:rFonts w:asciiTheme="majorBidi" w:hAnsiTheme="majorBidi" w:cstheme="majorBidi"/>
                    <w:noProof/>
                    <w:webHidden/>
                  </w:rPr>
                </w:r>
                <w:r w:rsidR="00970E65" w:rsidRPr="00D57F3D">
                  <w:rPr>
                    <w:rFonts w:asciiTheme="majorBidi" w:hAnsiTheme="majorBidi" w:cstheme="majorBidi"/>
                    <w:noProof/>
                    <w:webHidden/>
                  </w:rPr>
                  <w:fldChar w:fldCharType="separate"/>
                </w:r>
                <w:r w:rsidR="00970E65" w:rsidRPr="00D57F3D">
                  <w:rPr>
                    <w:rFonts w:asciiTheme="majorBidi" w:hAnsiTheme="majorBidi" w:cstheme="majorBidi"/>
                    <w:noProof/>
                    <w:webHidden/>
                  </w:rPr>
                  <w:t>9</w:t>
                </w:r>
                <w:r w:rsidR="00970E65" w:rsidRPr="00D57F3D">
                  <w:rPr>
                    <w:rFonts w:asciiTheme="majorBidi" w:hAnsiTheme="majorBidi" w:cstheme="majorBidi"/>
                    <w:noProof/>
                    <w:webHidden/>
                  </w:rPr>
                  <w:fldChar w:fldCharType="end"/>
                </w:r>
              </w:hyperlink>
            </w:p>
            <w:p w:rsidR="00970E65" w:rsidRPr="00D57F3D" w:rsidRDefault="008711F8" w:rsidP="00970E65">
              <w:pPr>
                <w:pStyle w:val="TOC1"/>
                <w:tabs>
                  <w:tab w:val="left" w:pos="420"/>
                  <w:tab w:val="right" w:leader="dot" w:pos="8539"/>
                </w:tabs>
                <w:ind w:firstLineChars="100" w:firstLine="220"/>
                <w:rPr>
                  <w:rFonts w:asciiTheme="majorBidi" w:hAnsiTheme="majorBidi" w:cstheme="majorBidi"/>
                  <w:noProof/>
                  <w:kern w:val="2"/>
                  <w14:ligatures w14:val="standardContextual"/>
                </w:rPr>
              </w:pPr>
              <w:hyperlink w:anchor="_Toc139324513" w:history="1">
                <w:r w:rsidR="00970E65" w:rsidRPr="00D57F3D">
                  <w:rPr>
                    <w:rStyle w:val="Hyperlink"/>
                    <w:rFonts w:asciiTheme="majorBidi" w:hAnsiTheme="majorBidi" w:cstheme="majorBidi"/>
                    <w:noProof/>
                  </w:rPr>
                  <w:t>4.</w:t>
                </w:r>
                <w:r w:rsidR="00970E65" w:rsidRPr="00D57F3D">
                  <w:rPr>
                    <w:rFonts w:asciiTheme="majorBidi" w:hAnsiTheme="majorBidi" w:cstheme="majorBidi"/>
                    <w:noProof/>
                    <w:kern w:val="2"/>
                    <w14:ligatures w14:val="standardContextual"/>
                  </w:rPr>
                  <w:tab/>
                </w:r>
                <w:r w:rsidR="00970E65" w:rsidRPr="00D57F3D">
                  <w:rPr>
                    <w:rStyle w:val="Hyperlink"/>
                    <w:rFonts w:asciiTheme="majorBidi" w:hAnsiTheme="majorBidi" w:cstheme="majorBidi"/>
                    <w:noProof/>
                  </w:rPr>
                  <w:t>Mounting Structure</w:t>
                </w:r>
                <w:r w:rsidR="00970E65" w:rsidRPr="00D57F3D">
                  <w:rPr>
                    <w:rFonts w:asciiTheme="majorBidi" w:hAnsiTheme="majorBidi" w:cstheme="majorBidi"/>
                    <w:noProof/>
                    <w:webHidden/>
                  </w:rPr>
                  <w:tab/>
                </w:r>
                <w:r w:rsidR="00970E65" w:rsidRPr="00D57F3D">
                  <w:rPr>
                    <w:rFonts w:asciiTheme="majorBidi" w:hAnsiTheme="majorBidi" w:cstheme="majorBidi"/>
                    <w:noProof/>
                    <w:webHidden/>
                  </w:rPr>
                  <w:fldChar w:fldCharType="begin"/>
                </w:r>
                <w:r w:rsidR="00970E65" w:rsidRPr="00D57F3D">
                  <w:rPr>
                    <w:rFonts w:asciiTheme="majorBidi" w:hAnsiTheme="majorBidi" w:cstheme="majorBidi"/>
                    <w:noProof/>
                    <w:webHidden/>
                  </w:rPr>
                  <w:instrText xml:space="preserve"> PAGEREF _Toc139324513 \h </w:instrText>
                </w:r>
                <w:r w:rsidR="00970E65" w:rsidRPr="00D57F3D">
                  <w:rPr>
                    <w:rFonts w:asciiTheme="majorBidi" w:hAnsiTheme="majorBidi" w:cstheme="majorBidi"/>
                    <w:noProof/>
                    <w:webHidden/>
                  </w:rPr>
                </w:r>
                <w:r w:rsidR="00970E65" w:rsidRPr="00D57F3D">
                  <w:rPr>
                    <w:rFonts w:asciiTheme="majorBidi" w:hAnsiTheme="majorBidi" w:cstheme="majorBidi"/>
                    <w:noProof/>
                    <w:webHidden/>
                  </w:rPr>
                  <w:fldChar w:fldCharType="separate"/>
                </w:r>
                <w:r w:rsidR="00970E65" w:rsidRPr="00D57F3D">
                  <w:rPr>
                    <w:rFonts w:asciiTheme="majorBidi" w:hAnsiTheme="majorBidi" w:cstheme="majorBidi"/>
                    <w:noProof/>
                    <w:webHidden/>
                  </w:rPr>
                  <w:t>10</w:t>
                </w:r>
                <w:r w:rsidR="00970E65" w:rsidRPr="00D57F3D">
                  <w:rPr>
                    <w:rFonts w:asciiTheme="majorBidi" w:hAnsiTheme="majorBidi" w:cstheme="majorBidi"/>
                    <w:noProof/>
                    <w:webHidden/>
                  </w:rPr>
                  <w:fldChar w:fldCharType="end"/>
                </w:r>
              </w:hyperlink>
            </w:p>
            <w:p w:rsidR="00970E65" w:rsidRPr="00D57F3D" w:rsidRDefault="008711F8" w:rsidP="00970E65">
              <w:pPr>
                <w:pStyle w:val="TOC1"/>
                <w:tabs>
                  <w:tab w:val="left" w:pos="420"/>
                  <w:tab w:val="right" w:leader="dot" w:pos="8539"/>
                </w:tabs>
                <w:ind w:firstLineChars="100" w:firstLine="220"/>
                <w:rPr>
                  <w:rFonts w:asciiTheme="majorBidi" w:hAnsiTheme="majorBidi" w:cstheme="majorBidi"/>
                  <w:noProof/>
                  <w:kern w:val="2"/>
                  <w14:ligatures w14:val="standardContextual"/>
                </w:rPr>
              </w:pPr>
              <w:hyperlink w:anchor="_Toc139324517" w:history="1">
                <w:r w:rsidR="00970E65" w:rsidRPr="00D57F3D">
                  <w:rPr>
                    <w:rStyle w:val="Hyperlink"/>
                    <w:rFonts w:asciiTheme="majorBidi" w:hAnsiTheme="majorBidi" w:cstheme="majorBidi"/>
                    <w:noProof/>
                  </w:rPr>
                  <w:t>5.</w:t>
                </w:r>
                <w:r w:rsidR="00970E65" w:rsidRPr="00D57F3D">
                  <w:rPr>
                    <w:rFonts w:asciiTheme="majorBidi" w:hAnsiTheme="majorBidi" w:cstheme="majorBidi"/>
                    <w:noProof/>
                    <w:kern w:val="2"/>
                    <w14:ligatures w14:val="standardContextual"/>
                  </w:rPr>
                  <w:tab/>
                </w:r>
                <w:r w:rsidR="00970E65" w:rsidRPr="00D57F3D">
                  <w:rPr>
                    <w:rStyle w:val="Hyperlink"/>
                    <w:rFonts w:asciiTheme="majorBidi" w:hAnsiTheme="majorBidi" w:cstheme="majorBidi"/>
                    <w:noProof/>
                  </w:rPr>
                  <w:t>PV Inverters</w:t>
                </w:r>
                <w:r w:rsidR="00970E65" w:rsidRPr="00D57F3D">
                  <w:rPr>
                    <w:rFonts w:asciiTheme="majorBidi" w:hAnsiTheme="majorBidi" w:cstheme="majorBidi"/>
                    <w:noProof/>
                    <w:webHidden/>
                  </w:rPr>
                  <w:tab/>
                </w:r>
                <w:r w:rsidR="00970E65" w:rsidRPr="00D57F3D">
                  <w:rPr>
                    <w:rFonts w:asciiTheme="majorBidi" w:hAnsiTheme="majorBidi" w:cstheme="majorBidi"/>
                    <w:noProof/>
                    <w:webHidden/>
                  </w:rPr>
                  <w:fldChar w:fldCharType="begin"/>
                </w:r>
                <w:r w:rsidR="00970E65" w:rsidRPr="00D57F3D">
                  <w:rPr>
                    <w:rFonts w:asciiTheme="majorBidi" w:hAnsiTheme="majorBidi" w:cstheme="majorBidi"/>
                    <w:noProof/>
                    <w:webHidden/>
                  </w:rPr>
                  <w:instrText xml:space="preserve"> PAGEREF _Toc139324517 \h </w:instrText>
                </w:r>
                <w:r w:rsidR="00970E65" w:rsidRPr="00D57F3D">
                  <w:rPr>
                    <w:rFonts w:asciiTheme="majorBidi" w:hAnsiTheme="majorBidi" w:cstheme="majorBidi"/>
                    <w:noProof/>
                    <w:webHidden/>
                  </w:rPr>
                </w:r>
                <w:r w:rsidR="00970E65" w:rsidRPr="00D57F3D">
                  <w:rPr>
                    <w:rFonts w:asciiTheme="majorBidi" w:hAnsiTheme="majorBidi" w:cstheme="majorBidi"/>
                    <w:noProof/>
                    <w:webHidden/>
                  </w:rPr>
                  <w:fldChar w:fldCharType="separate"/>
                </w:r>
                <w:r w:rsidR="00970E65" w:rsidRPr="00D57F3D">
                  <w:rPr>
                    <w:rFonts w:asciiTheme="majorBidi" w:hAnsiTheme="majorBidi" w:cstheme="majorBidi"/>
                    <w:noProof/>
                    <w:webHidden/>
                  </w:rPr>
                  <w:t>12</w:t>
                </w:r>
                <w:r w:rsidR="00970E65" w:rsidRPr="00D57F3D">
                  <w:rPr>
                    <w:rFonts w:asciiTheme="majorBidi" w:hAnsiTheme="majorBidi" w:cstheme="majorBidi"/>
                    <w:noProof/>
                    <w:webHidden/>
                  </w:rPr>
                  <w:fldChar w:fldCharType="end"/>
                </w:r>
              </w:hyperlink>
            </w:p>
            <w:p w:rsidR="00970E65" w:rsidRPr="00D57F3D" w:rsidRDefault="008711F8" w:rsidP="00970E65">
              <w:pPr>
                <w:pStyle w:val="TOC1"/>
                <w:tabs>
                  <w:tab w:val="left" w:pos="420"/>
                  <w:tab w:val="right" w:leader="dot" w:pos="8539"/>
                </w:tabs>
                <w:ind w:firstLineChars="100" w:firstLine="220"/>
                <w:rPr>
                  <w:rFonts w:asciiTheme="majorBidi" w:hAnsiTheme="majorBidi" w:cstheme="majorBidi"/>
                  <w:noProof/>
                  <w:kern w:val="2"/>
                  <w14:ligatures w14:val="standardContextual"/>
                </w:rPr>
              </w:pPr>
              <w:hyperlink w:anchor="_Toc139324524" w:history="1">
                <w:r w:rsidR="00970E65" w:rsidRPr="00D57F3D">
                  <w:rPr>
                    <w:rStyle w:val="Hyperlink"/>
                    <w:rFonts w:asciiTheme="majorBidi" w:hAnsiTheme="majorBidi" w:cstheme="majorBidi"/>
                    <w:noProof/>
                  </w:rPr>
                  <w:t>6.</w:t>
                </w:r>
                <w:r w:rsidR="00970E65" w:rsidRPr="00D57F3D">
                  <w:rPr>
                    <w:rFonts w:asciiTheme="majorBidi" w:hAnsiTheme="majorBidi" w:cstheme="majorBidi"/>
                    <w:noProof/>
                    <w:kern w:val="2"/>
                    <w14:ligatures w14:val="standardContextual"/>
                  </w:rPr>
                  <w:tab/>
                </w:r>
                <w:r w:rsidR="00970E65" w:rsidRPr="00D57F3D">
                  <w:rPr>
                    <w:rStyle w:val="Hyperlink"/>
                    <w:rFonts w:asciiTheme="majorBidi" w:hAnsiTheme="majorBidi" w:cstheme="majorBidi"/>
                    <w:noProof/>
                  </w:rPr>
                  <w:t>Single Phase Energy Meter</w:t>
                </w:r>
                <w:r w:rsidR="00970E65" w:rsidRPr="00D57F3D">
                  <w:rPr>
                    <w:rFonts w:asciiTheme="majorBidi" w:hAnsiTheme="majorBidi" w:cstheme="majorBidi"/>
                    <w:noProof/>
                    <w:webHidden/>
                  </w:rPr>
                  <w:tab/>
                </w:r>
                <w:r w:rsidR="00970E65" w:rsidRPr="00D57F3D">
                  <w:rPr>
                    <w:rFonts w:asciiTheme="majorBidi" w:hAnsiTheme="majorBidi" w:cstheme="majorBidi"/>
                    <w:noProof/>
                    <w:webHidden/>
                  </w:rPr>
                  <w:fldChar w:fldCharType="begin"/>
                </w:r>
                <w:r w:rsidR="00970E65" w:rsidRPr="00D57F3D">
                  <w:rPr>
                    <w:rFonts w:asciiTheme="majorBidi" w:hAnsiTheme="majorBidi" w:cstheme="majorBidi"/>
                    <w:noProof/>
                    <w:webHidden/>
                  </w:rPr>
                  <w:instrText xml:space="preserve"> PAGEREF _Toc139324524 \h </w:instrText>
                </w:r>
                <w:r w:rsidR="00970E65" w:rsidRPr="00D57F3D">
                  <w:rPr>
                    <w:rFonts w:asciiTheme="majorBidi" w:hAnsiTheme="majorBidi" w:cstheme="majorBidi"/>
                    <w:noProof/>
                    <w:webHidden/>
                  </w:rPr>
                </w:r>
                <w:r w:rsidR="00970E65" w:rsidRPr="00D57F3D">
                  <w:rPr>
                    <w:rFonts w:asciiTheme="majorBidi" w:hAnsiTheme="majorBidi" w:cstheme="majorBidi"/>
                    <w:noProof/>
                    <w:webHidden/>
                  </w:rPr>
                  <w:fldChar w:fldCharType="separate"/>
                </w:r>
                <w:r w:rsidR="00970E65" w:rsidRPr="00D57F3D">
                  <w:rPr>
                    <w:rFonts w:asciiTheme="majorBidi" w:hAnsiTheme="majorBidi" w:cstheme="majorBidi"/>
                    <w:noProof/>
                    <w:webHidden/>
                  </w:rPr>
                  <w:t>19</w:t>
                </w:r>
                <w:r w:rsidR="00970E65" w:rsidRPr="00D57F3D">
                  <w:rPr>
                    <w:rFonts w:asciiTheme="majorBidi" w:hAnsiTheme="majorBidi" w:cstheme="majorBidi"/>
                    <w:noProof/>
                    <w:webHidden/>
                  </w:rPr>
                  <w:fldChar w:fldCharType="end"/>
                </w:r>
              </w:hyperlink>
            </w:p>
            <w:p w:rsidR="00970E65" w:rsidRPr="00D57F3D" w:rsidRDefault="008711F8" w:rsidP="00970E65">
              <w:pPr>
                <w:pStyle w:val="TOC1"/>
                <w:tabs>
                  <w:tab w:val="left" w:pos="420"/>
                  <w:tab w:val="right" w:leader="dot" w:pos="8539"/>
                </w:tabs>
                <w:ind w:firstLineChars="100" w:firstLine="220"/>
                <w:rPr>
                  <w:rFonts w:asciiTheme="majorBidi" w:hAnsiTheme="majorBidi" w:cstheme="majorBidi"/>
                  <w:noProof/>
                  <w:kern w:val="2"/>
                  <w14:ligatures w14:val="standardContextual"/>
                </w:rPr>
              </w:pPr>
              <w:hyperlink w:anchor="_Toc139324525" w:history="1">
                <w:r w:rsidR="00970E65" w:rsidRPr="00D57F3D">
                  <w:rPr>
                    <w:rStyle w:val="Hyperlink"/>
                    <w:rFonts w:asciiTheme="majorBidi" w:hAnsiTheme="majorBidi" w:cstheme="majorBidi"/>
                    <w:noProof/>
                  </w:rPr>
                  <w:t>7.</w:t>
                </w:r>
                <w:r w:rsidR="00970E65" w:rsidRPr="00D57F3D">
                  <w:rPr>
                    <w:rFonts w:asciiTheme="majorBidi" w:hAnsiTheme="majorBidi" w:cstheme="majorBidi"/>
                    <w:noProof/>
                    <w:kern w:val="2"/>
                    <w14:ligatures w14:val="standardContextual"/>
                  </w:rPr>
                  <w:tab/>
                </w:r>
                <w:r w:rsidR="00970E65" w:rsidRPr="00D57F3D">
                  <w:rPr>
                    <w:rStyle w:val="Hyperlink"/>
                    <w:rFonts w:asciiTheme="majorBidi" w:hAnsiTheme="majorBidi" w:cstheme="majorBidi"/>
                    <w:noProof/>
                  </w:rPr>
                  <w:t>Three Phase Energy Meter</w:t>
                </w:r>
                <w:r w:rsidR="00970E65" w:rsidRPr="00D57F3D">
                  <w:rPr>
                    <w:rFonts w:asciiTheme="majorBidi" w:hAnsiTheme="majorBidi" w:cstheme="majorBidi"/>
                    <w:noProof/>
                    <w:webHidden/>
                  </w:rPr>
                  <w:tab/>
                </w:r>
                <w:r w:rsidR="00970E65" w:rsidRPr="00D57F3D">
                  <w:rPr>
                    <w:rFonts w:asciiTheme="majorBidi" w:hAnsiTheme="majorBidi" w:cstheme="majorBidi"/>
                    <w:noProof/>
                    <w:webHidden/>
                  </w:rPr>
                  <w:fldChar w:fldCharType="begin"/>
                </w:r>
                <w:r w:rsidR="00970E65" w:rsidRPr="00D57F3D">
                  <w:rPr>
                    <w:rFonts w:asciiTheme="majorBidi" w:hAnsiTheme="majorBidi" w:cstheme="majorBidi"/>
                    <w:noProof/>
                    <w:webHidden/>
                  </w:rPr>
                  <w:instrText xml:space="preserve"> PAGEREF _Toc139324525 \h </w:instrText>
                </w:r>
                <w:r w:rsidR="00970E65" w:rsidRPr="00D57F3D">
                  <w:rPr>
                    <w:rFonts w:asciiTheme="majorBidi" w:hAnsiTheme="majorBidi" w:cstheme="majorBidi"/>
                    <w:noProof/>
                    <w:webHidden/>
                  </w:rPr>
                </w:r>
                <w:r w:rsidR="00970E65" w:rsidRPr="00D57F3D">
                  <w:rPr>
                    <w:rFonts w:asciiTheme="majorBidi" w:hAnsiTheme="majorBidi" w:cstheme="majorBidi"/>
                    <w:noProof/>
                    <w:webHidden/>
                  </w:rPr>
                  <w:fldChar w:fldCharType="separate"/>
                </w:r>
                <w:r w:rsidR="00970E65" w:rsidRPr="00D57F3D">
                  <w:rPr>
                    <w:rFonts w:asciiTheme="majorBidi" w:hAnsiTheme="majorBidi" w:cstheme="majorBidi"/>
                    <w:noProof/>
                    <w:webHidden/>
                  </w:rPr>
                  <w:t>23</w:t>
                </w:r>
                <w:r w:rsidR="00970E65" w:rsidRPr="00D57F3D">
                  <w:rPr>
                    <w:rFonts w:asciiTheme="majorBidi" w:hAnsiTheme="majorBidi" w:cstheme="majorBidi"/>
                    <w:noProof/>
                    <w:webHidden/>
                  </w:rPr>
                  <w:fldChar w:fldCharType="end"/>
                </w:r>
              </w:hyperlink>
            </w:p>
            <w:p w:rsidR="00970E65" w:rsidRPr="00D57F3D" w:rsidRDefault="008711F8" w:rsidP="00970E65">
              <w:pPr>
                <w:pStyle w:val="TOC1"/>
                <w:tabs>
                  <w:tab w:val="right" w:leader="dot" w:pos="8539"/>
                </w:tabs>
                <w:rPr>
                  <w:rFonts w:asciiTheme="majorBidi" w:hAnsiTheme="majorBidi" w:cstheme="majorBidi"/>
                  <w:noProof/>
                  <w:kern w:val="2"/>
                  <w14:ligatures w14:val="standardContextual"/>
                </w:rPr>
              </w:pPr>
              <w:hyperlink w:anchor="_Toc139324526" w:history="1">
                <w:r w:rsidR="00970E65" w:rsidRPr="00D57F3D">
                  <w:rPr>
                    <w:rStyle w:val="Hyperlink"/>
                    <w:rFonts w:asciiTheme="majorBidi" w:hAnsiTheme="majorBidi" w:cstheme="majorBidi"/>
                    <w:noProof/>
                  </w:rPr>
                  <w:t>PART 3</w:t>
                </w:r>
                <w:r w:rsidR="00970E65" w:rsidRPr="00D57F3D">
                  <w:rPr>
                    <w:rFonts w:asciiTheme="majorBidi" w:hAnsiTheme="majorBidi" w:cstheme="majorBidi"/>
                    <w:noProof/>
                    <w:webHidden/>
                  </w:rPr>
                  <w:tab/>
                </w:r>
                <w:r w:rsidR="00970E65" w:rsidRPr="00D57F3D">
                  <w:rPr>
                    <w:rFonts w:asciiTheme="majorBidi" w:hAnsiTheme="majorBidi" w:cstheme="majorBidi"/>
                    <w:noProof/>
                    <w:webHidden/>
                  </w:rPr>
                  <w:fldChar w:fldCharType="begin"/>
                </w:r>
                <w:r w:rsidR="00970E65" w:rsidRPr="00D57F3D">
                  <w:rPr>
                    <w:rFonts w:asciiTheme="majorBidi" w:hAnsiTheme="majorBidi" w:cstheme="majorBidi"/>
                    <w:noProof/>
                    <w:webHidden/>
                  </w:rPr>
                  <w:instrText xml:space="preserve"> PAGEREF _Toc139324526 \h </w:instrText>
                </w:r>
                <w:r w:rsidR="00970E65" w:rsidRPr="00D57F3D">
                  <w:rPr>
                    <w:rFonts w:asciiTheme="majorBidi" w:hAnsiTheme="majorBidi" w:cstheme="majorBidi"/>
                    <w:noProof/>
                    <w:webHidden/>
                  </w:rPr>
                </w:r>
                <w:r w:rsidR="00970E65" w:rsidRPr="00D57F3D">
                  <w:rPr>
                    <w:rFonts w:asciiTheme="majorBidi" w:hAnsiTheme="majorBidi" w:cstheme="majorBidi"/>
                    <w:noProof/>
                    <w:webHidden/>
                  </w:rPr>
                  <w:fldChar w:fldCharType="separate"/>
                </w:r>
                <w:r w:rsidR="00970E65" w:rsidRPr="00D57F3D">
                  <w:rPr>
                    <w:rFonts w:asciiTheme="majorBidi" w:hAnsiTheme="majorBidi" w:cstheme="majorBidi"/>
                    <w:noProof/>
                    <w:webHidden/>
                  </w:rPr>
                  <w:t>27</w:t>
                </w:r>
                <w:r w:rsidR="00970E65" w:rsidRPr="00D57F3D">
                  <w:rPr>
                    <w:rFonts w:asciiTheme="majorBidi" w:hAnsiTheme="majorBidi" w:cstheme="majorBidi"/>
                    <w:noProof/>
                    <w:webHidden/>
                  </w:rPr>
                  <w:fldChar w:fldCharType="end"/>
                </w:r>
              </w:hyperlink>
            </w:p>
            <w:p w:rsidR="00970E65" w:rsidRPr="00D57F3D" w:rsidRDefault="008711F8" w:rsidP="00FC00A6">
              <w:pPr>
                <w:pStyle w:val="TOC2"/>
                <w:rPr>
                  <w:kern w:val="2"/>
                  <w14:ligatures w14:val="standardContextual"/>
                </w:rPr>
              </w:pPr>
              <w:hyperlink w:anchor="_Toc139324528" w:history="1">
                <w:r w:rsidR="00970E65" w:rsidRPr="00D57F3D">
                  <w:rPr>
                    <w:rStyle w:val="Hyperlink"/>
                  </w:rPr>
                  <w:t>Section VII.  General Conditions of Contract</w:t>
                </w:r>
                <w:r w:rsidR="00970E65" w:rsidRPr="00D57F3D">
                  <w:rPr>
                    <w:webHidden/>
                  </w:rPr>
                  <w:tab/>
                </w:r>
                <w:r w:rsidR="00970E65" w:rsidRPr="00D57F3D">
                  <w:rPr>
                    <w:webHidden/>
                  </w:rPr>
                  <w:fldChar w:fldCharType="begin"/>
                </w:r>
                <w:r w:rsidR="00970E65" w:rsidRPr="00D57F3D">
                  <w:rPr>
                    <w:webHidden/>
                  </w:rPr>
                  <w:instrText xml:space="preserve"> PAGEREF _Toc139324528 \h </w:instrText>
                </w:r>
                <w:r w:rsidR="00970E65" w:rsidRPr="00D57F3D">
                  <w:rPr>
                    <w:webHidden/>
                  </w:rPr>
                </w:r>
                <w:r w:rsidR="00970E65" w:rsidRPr="00D57F3D">
                  <w:rPr>
                    <w:webHidden/>
                  </w:rPr>
                  <w:fldChar w:fldCharType="separate"/>
                </w:r>
                <w:r w:rsidR="00970E65" w:rsidRPr="00D57F3D">
                  <w:rPr>
                    <w:webHidden/>
                  </w:rPr>
                  <w:t>28</w:t>
                </w:r>
                <w:r w:rsidR="00970E65" w:rsidRPr="00D57F3D">
                  <w:rPr>
                    <w:webHidden/>
                  </w:rPr>
                  <w:fldChar w:fldCharType="end"/>
                </w:r>
              </w:hyperlink>
            </w:p>
            <w:p w:rsidR="00970E65" w:rsidRPr="00D57F3D" w:rsidRDefault="008711F8" w:rsidP="00FC00A6">
              <w:pPr>
                <w:pStyle w:val="TOC2"/>
                <w:rPr>
                  <w:kern w:val="2"/>
                  <w14:ligatures w14:val="standardContextual"/>
                </w:rPr>
              </w:pPr>
              <w:hyperlink w:anchor="_Toc139324565" w:history="1">
                <w:r w:rsidR="00970E65" w:rsidRPr="00D57F3D">
                  <w:rPr>
                    <w:rStyle w:val="Hyperlink"/>
                  </w:rPr>
                  <w:t>Section VIII.  Contract Forms</w:t>
                </w:r>
                <w:r w:rsidR="00970E65" w:rsidRPr="00D57F3D">
                  <w:rPr>
                    <w:webHidden/>
                  </w:rPr>
                  <w:tab/>
                </w:r>
                <w:r w:rsidR="00970E65" w:rsidRPr="00D57F3D">
                  <w:rPr>
                    <w:webHidden/>
                  </w:rPr>
                  <w:fldChar w:fldCharType="begin"/>
                </w:r>
                <w:r w:rsidR="00970E65" w:rsidRPr="00D57F3D">
                  <w:rPr>
                    <w:webHidden/>
                  </w:rPr>
                  <w:instrText xml:space="preserve"> PAGEREF _Toc139324565 \h </w:instrText>
                </w:r>
                <w:r w:rsidR="00970E65" w:rsidRPr="00D57F3D">
                  <w:rPr>
                    <w:webHidden/>
                  </w:rPr>
                </w:r>
                <w:r w:rsidR="00970E65" w:rsidRPr="00D57F3D">
                  <w:rPr>
                    <w:webHidden/>
                  </w:rPr>
                  <w:fldChar w:fldCharType="separate"/>
                </w:r>
                <w:r w:rsidR="00970E65" w:rsidRPr="00D57F3D">
                  <w:rPr>
                    <w:webHidden/>
                  </w:rPr>
                  <w:t>42</w:t>
                </w:r>
                <w:r w:rsidR="00970E65" w:rsidRPr="00D57F3D">
                  <w:rPr>
                    <w:webHidden/>
                  </w:rPr>
                  <w:fldChar w:fldCharType="end"/>
                </w:r>
              </w:hyperlink>
            </w:p>
            <w:p w:rsidR="00970E65" w:rsidRPr="00D57F3D" w:rsidRDefault="008711F8" w:rsidP="00FC00A6">
              <w:pPr>
                <w:pStyle w:val="TOC2"/>
                <w:rPr>
                  <w:kern w:val="2"/>
                  <w14:ligatures w14:val="standardContextual"/>
                </w:rPr>
              </w:pPr>
              <w:hyperlink w:anchor="_Toc139324573" w:history="1">
                <w:r w:rsidR="00970E65" w:rsidRPr="00D57F3D">
                  <w:rPr>
                    <w:rStyle w:val="Hyperlink"/>
                  </w:rPr>
                  <w:t>Section IX.  Special Conditions of Contract</w:t>
                </w:r>
                <w:r w:rsidR="00970E65" w:rsidRPr="00D57F3D">
                  <w:rPr>
                    <w:webHidden/>
                  </w:rPr>
                  <w:tab/>
                </w:r>
                <w:r w:rsidR="00970E65" w:rsidRPr="00D57F3D">
                  <w:rPr>
                    <w:webHidden/>
                  </w:rPr>
                  <w:fldChar w:fldCharType="begin"/>
                </w:r>
                <w:r w:rsidR="00970E65" w:rsidRPr="00D57F3D">
                  <w:rPr>
                    <w:webHidden/>
                  </w:rPr>
                  <w:instrText xml:space="preserve"> PAGEREF _Toc139324573 \h </w:instrText>
                </w:r>
                <w:r w:rsidR="00970E65" w:rsidRPr="00D57F3D">
                  <w:rPr>
                    <w:webHidden/>
                  </w:rPr>
                </w:r>
                <w:r w:rsidR="00970E65" w:rsidRPr="00D57F3D">
                  <w:rPr>
                    <w:webHidden/>
                  </w:rPr>
                  <w:fldChar w:fldCharType="separate"/>
                </w:r>
                <w:r w:rsidR="00970E65" w:rsidRPr="00D57F3D">
                  <w:rPr>
                    <w:webHidden/>
                  </w:rPr>
                  <w:t>48</w:t>
                </w:r>
                <w:r w:rsidR="00970E65" w:rsidRPr="00D57F3D">
                  <w:rPr>
                    <w:webHidden/>
                  </w:rPr>
                  <w:fldChar w:fldCharType="end"/>
                </w:r>
              </w:hyperlink>
            </w:p>
            <w:p w:rsidR="00970E65" w:rsidRPr="00D57F3D" w:rsidRDefault="00970E65" w:rsidP="00970E65">
              <w:pPr>
                <w:rPr>
                  <w:rFonts w:asciiTheme="majorBidi" w:hAnsiTheme="majorBidi" w:cstheme="majorBidi"/>
                </w:rPr>
              </w:pPr>
              <w:r w:rsidRPr="00D57F3D">
                <w:rPr>
                  <w:rFonts w:asciiTheme="majorBidi" w:hAnsiTheme="majorBidi" w:cstheme="majorBidi"/>
                  <w:b/>
                  <w:bCs/>
                  <w:lang w:val="zh-CN"/>
                </w:rPr>
                <w:fldChar w:fldCharType="end"/>
              </w:r>
            </w:p>
          </w:sdtContent>
        </w:sdt>
        <w:p w:rsidR="00970E65" w:rsidRPr="00D57F3D" w:rsidRDefault="00970E65" w:rsidP="00970E65">
          <w:pPr>
            <w:rPr>
              <w:rFonts w:asciiTheme="majorBidi" w:eastAsiaTheme="majorEastAsia" w:hAnsiTheme="majorBidi" w:cstheme="majorBidi"/>
              <w:bCs/>
              <w:color w:val="2E74B5" w:themeColor="accent1" w:themeShade="BF"/>
            </w:rPr>
          </w:pPr>
          <w:bookmarkStart w:id="1" w:name="_Toc139324466"/>
          <w:bookmarkStart w:id="2" w:name="_Hlk139294059"/>
        </w:p>
        <w:p w:rsidR="00970E65" w:rsidRPr="00D57F3D" w:rsidRDefault="00970E65" w:rsidP="00970E65">
          <w:pPr>
            <w:pStyle w:val="Heading1"/>
            <w:jc w:val="center"/>
            <w:rPr>
              <w:rFonts w:asciiTheme="majorBidi" w:hAnsiTheme="majorBidi"/>
              <w:b w:val="0"/>
              <w:sz w:val="22"/>
              <w:szCs w:val="22"/>
              <w:rtl/>
            </w:rPr>
          </w:pPr>
        </w:p>
        <w:p w:rsidR="00970E65" w:rsidRPr="00D57F3D" w:rsidRDefault="00970E65" w:rsidP="00970E65">
          <w:pPr>
            <w:pStyle w:val="Heading1"/>
            <w:jc w:val="center"/>
            <w:rPr>
              <w:rFonts w:asciiTheme="majorBidi" w:hAnsiTheme="majorBidi"/>
              <w:b w:val="0"/>
              <w:sz w:val="22"/>
              <w:szCs w:val="22"/>
              <w:rtl/>
            </w:rPr>
          </w:pPr>
        </w:p>
        <w:p w:rsidR="00970E65" w:rsidRPr="00D57F3D" w:rsidRDefault="00970E65" w:rsidP="00970E65">
          <w:pPr>
            <w:pStyle w:val="Heading1"/>
            <w:jc w:val="center"/>
            <w:rPr>
              <w:rFonts w:asciiTheme="majorBidi" w:hAnsiTheme="majorBidi"/>
              <w:b w:val="0"/>
              <w:sz w:val="22"/>
              <w:szCs w:val="22"/>
            </w:rPr>
          </w:pPr>
        </w:p>
        <w:p w:rsidR="00970E65" w:rsidRPr="00D57F3D" w:rsidRDefault="00970E65" w:rsidP="00970E65">
          <w:pPr>
            <w:jc w:val="center"/>
            <w:rPr>
              <w:rFonts w:asciiTheme="majorBidi" w:hAnsiTheme="majorBidi" w:cstheme="majorBidi"/>
            </w:rPr>
          </w:pPr>
        </w:p>
        <w:p w:rsidR="00970E65" w:rsidRPr="00D57F3D" w:rsidRDefault="00970E65" w:rsidP="00970E65">
          <w:pPr>
            <w:jc w:val="center"/>
            <w:rPr>
              <w:rFonts w:asciiTheme="majorBidi" w:hAnsiTheme="majorBidi" w:cstheme="majorBidi"/>
            </w:rPr>
          </w:pPr>
        </w:p>
        <w:p w:rsidR="00970E65" w:rsidRPr="00D57F3D" w:rsidRDefault="00970E65" w:rsidP="00970E65">
          <w:pPr>
            <w:jc w:val="center"/>
            <w:rPr>
              <w:rFonts w:asciiTheme="majorBidi" w:hAnsiTheme="majorBidi" w:cstheme="majorBidi"/>
              <w:rtl/>
            </w:rPr>
          </w:pPr>
        </w:p>
        <w:p w:rsidR="00970E65" w:rsidRPr="00D57F3D" w:rsidRDefault="00970E65" w:rsidP="00970E65">
          <w:pPr>
            <w:pStyle w:val="Heading1"/>
            <w:jc w:val="center"/>
            <w:rPr>
              <w:rFonts w:asciiTheme="majorBidi" w:hAnsiTheme="majorBidi"/>
              <w:b w:val="0"/>
              <w:sz w:val="22"/>
              <w:szCs w:val="22"/>
              <w:rtl/>
            </w:rPr>
          </w:pPr>
        </w:p>
        <w:p w:rsidR="00970E65" w:rsidRPr="00D57F3D" w:rsidRDefault="00970E65" w:rsidP="00970E65">
          <w:pPr>
            <w:pStyle w:val="Heading1"/>
            <w:jc w:val="center"/>
            <w:rPr>
              <w:rFonts w:asciiTheme="majorBidi" w:hAnsiTheme="majorBidi"/>
              <w:sz w:val="22"/>
              <w:szCs w:val="22"/>
            </w:rPr>
          </w:pPr>
          <w:r w:rsidRPr="00D57F3D">
            <w:rPr>
              <w:rFonts w:asciiTheme="majorBidi" w:hAnsiTheme="majorBidi"/>
              <w:b w:val="0"/>
              <w:sz w:val="22"/>
              <w:szCs w:val="22"/>
            </w:rPr>
            <w:t>PART 1</w:t>
          </w:r>
          <w:bookmarkEnd w:id="1"/>
        </w:p>
        <w:p w:rsidR="00970E65" w:rsidRPr="00D57F3D" w:rsidRDefault="00970E65" w:rsidP="00970E65">
          <w:pPr>
            <w:spacing w:after="135"/>
            <w:ind w:left="217"/>
            <w:jc w:val="center"/>
            <w:rPr>
              <w:rFonts w:asciiTheme="majorBidi" w:hAnsiTheme="majorBidi" w:cstheme="majorBidi"/>
            </w:rPr>
          </w:pPr>
        </w:p>
        <w:p w:rsidR="00970E65" w:rsidRPr="00D57F3D" w:rsidRDefault="00970E65" w:rsidP="00970E65">
          <w:pPr>
            <w:pStyle w:val="Heading1"/>
            <w:jc w:val="center"/>
            <w:rPr>
              <w:rFonts w:asciiTheme="majorBidi" w:hAnsiTheme="majorBidi"/>
              <w:sz w:val="22"/>
              <w:szCs w:val="22"/>
            </w:rPr>
          </w:pPr>
          <w:bookmarkStart w:id="3" w:name="_Toc139324221"/>
          <w:bookmarkStart w:id="4" w:name="_Toc139324467"/>
          <w:r w:rsidRPr="00D57F3D">
            <w:rPr>
              <w:rFonts w:asciiTheme="majorBidi" w:hAnsiTheme="majorBidi"/>
              <w:b w:val="0"/>
              <w:sz w:val="22"/>
              <w:szCs w:val="22"/>
            </w:rPr>
            <w:t>Bidding Procedures</w:t>
          </w:r>
          <w:bookmarkEnd w:id="3"/>
          <w:bookmarkEnd w:id="4"/>
        </w:p>
        <w:bookmarkEnd w:id="2"/>
        <w:p w:rsidR="00970E65" w:rsidRPr="00D57F3D" w:rsidRDefault="00970E65" w:rsidP="00970E65">
          <w:pPr>
            <w:jc w:val="center"/>
            <w:rPr>
              <w:rFonts w:asciiTheme="majorBidi" w:hAnsiTheme="majorBidi" w:cstheme="majorBidi"/>
            </w:rPr>
          </w:pPr>
          <w:r w:rsidRPr="00D57F3D">
            <w:rPr>
              <w:rFonts w:asciiTheme="majorBidi" w:hAnsiTheme="majorBidi" w:cstheme="majorBidi"/>
            </w:rPr>
            <w:br w:type="page"/>
          </w:r>
        </w:p>
        <w:p w:rsidR="00970E65" w:rsidRPr="00D57F3D" w:rsidRDefault="00970E65" w:rsidP="00970E65">
          <w:pPr>
            <w:rPr>
              <w:rFonts w:asciiTheme="majorBidi" w:hAnsiTheme="majorBidi" w:cstheme="majorBidi"/>
            </w:rPr>
          </w:pPr>
          <w:bookmarkStart w:id="5" w:name="_Hlk139294096"/>
          <w:r w:rsidRPr="00D57F3D">
            <w:rPr>
              <w:rFonts w:asciiTheme="majorBidi" w:hAnsiTheme="majorBidi" w:cstheme="majorBidi"/>
            </w:rPr>
            <w:lastRenderedPageBreak/>
            <w:t xml:space="preserve">Section I.  Instructions to Bidders </w:t>
          </w:r>
        </w:p>
        <w:tbl>
          <w:tblPr>
            <w:tblStyle w:val="TableGrid"/>
            <w:tblW w:w="0" w:type="auto"/>
            <w:tblLook w:val="04A0" w:firstRow="1" w:lastRow="0" w:firstColumn="1" w:lastColumn="0" w:noHBand="0" w:noVBand="1"/>
          </w:tblPr>
          <w:tblGrid>
            <w:gridCol w:w="2573"/>
            <w:gridCol w:w="5966"/>
          </w:tblGrid>
          <w:tr w:rsidR="00970E65" w:rsidRPr="00D57F3D" w:rsidTr="00F538D2">
            <w:trPr>
              <w:trHeight w:val="755"/>
            </w:trPr>
            <w:tc>
              <w:tcPr>
                <w:tcW w:w="0" w:type="auto"/>
                <w:gridSpan w:val="2"/>
                <w:hideMark/>
              </w:tcPr>
              <w:p w:rsidR="00970E65" w:rsidRPr="00D57F3D" w:rsidRDefault="00970E65" w:rsidP="00970E65">
                <w:pPr>
                  <w:pStyle w:val="S1-Header"/>
                  <w:numPr>
                    <w:ilvl w:val="0"/>
                    <w:numId w:val="25"/>
                  </w:numPr>
                  <w:tabs>
                    <w:tab w:val="left" w:pos="720"/>
                  </w:tabs>
                  <w:ind w:right="1123"/>
                  <w:jc w:val="left"/>
                  <w:rPr>
                    <w:rFonts w:asciiTheme="majorBidi" w:hAnsiTheme="majorBidi" w:cstheme="majorBidi"/>
                    <w:kern w:val="2"/>
                    <w:sz w:val="22"/>
                    <w:szCs w:val="22"/>
                    <w:lang w:eastAsia="zh-CN"/>
                  </w:rPr>
                </w:pPr>
                <w:bookmarkStart w:id="6" w:name="_Toc27751384"/>
                <w:bookmarkEnd w:id="5"/>
                <w:r w:rsidRPr="00D57F3D">
                  <w:rPr>
                    <w:rFonts w:asciiTheme="majorBidi" w:hAnsiTheme="majorBidi" w:cstheme="majorBidi"/>
                    <w:kern w:val="2"/>
                    <w:sz w:val="22"/>
                    <w:szCs w:val="22"/>
                    <w:lang w:eastAsia="zh-CN"/>
                  </w:rPr>
                  <w:t>General</w:t>
                </w:r>
                <w:bookmarkEnd w:id="6"/>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7" w:name="_Hlt126393978"/>
                <w:bookmarkStart w:id="8" w:name="_Hlt126563253"/>
                <w:bookmarkStart w:id="9" w:name="_Toc27751385"/>
                <w:bookmarkStart w:id="10" w:name="_Toc436556097"/>
                <w:bookmarkStart w:id="11" w:name="_Toc125782987"/>
                <w:bookmarkStart w:id="12" w:name="_Toc23236745"/>
                <w:bookmarkEnd w:id="7"/>
                <w:bookmarkEnd w:id="8"/>
                <w:r w:rsidRPr="00D57F3D">
                  <w:rPr>
                    <w:rFonts w:asciiTheme="majorBidi" w:hAnsiTheme="majorBidi" w:cstheme="majorBidi"/>
                    <w:noProof/>
                    <w:kern w:val="2"/>
                    <w:sz w:val="22"/>
                    <w:szCs w:val="22"/>
                    <w:lang w:eastAsia="zh-CN"/>
                  </w:rPr>
                  <w:t>Scope of Bid</w:t>
                </w:r>
                <w:bookmarkEnd w:id="9"/>
                <w:bookmarkEnd w:id="10"/>
                <w:bookmarkEnd w:id="11"/>
                <w:bookmarkEnd w:id="12"/>
              </w:p>
            </w:tc>
            <w:tc>
              <w:tcPr>
                <w:tcW w:w="0" w:type="auto"/>
                <w:vMerge w:val="restart"/>
                <w:hideMark/>
              </w:tcPr>
              <w:p w:rsidR="00970E65" w:rsidRPr="00D57F3D" w:rsidRDefault="00970E65" w:rsidP="00970E65">
                <w:pPr>
                  <w:pStyle w:val="Header2-SubClauses"/>
                  <w:numPr>
                    <w:ilvl w:val="1"/>
                    <w:numId w:val="26"/>
                  </w:numPr>
                  <w:spacing w:after="0"/>
                  <w:ind w:left="576"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In connection with the Specific Procurement Notice - Request for Bids (RFB), specified in the Bid Data Sheet (BDS), the Employer, as specified</w:t>
                </w:r>
                <w:r w:rsidRPr="00D57F3D">
                  <w:rPr>
                    <w:rFonts w:asciiTheme="majorBidi" w:hAnsiTheme="majorBidi" w:cstheme="majorBidi"/>
                    <w:b/>
                    <w:kern w:val="2"/>
                    <w:sz w:val="22"/>
                    <w:szCs w:val="22"/>
                    <w:lang w:eastAsia="zh-CN"/>
                  </w:rPr>
                  <w:t xml:space="preserve"> in the BDS</w:t>
                </w:r>
                <w:r w:rsidRPr="00D57F3D">
                  <w:rPr>
                    <w:rFonts w:asciiTheme="majorBidi" w:hAnsiTheme="majorBidi" w:cstheme="majorBidi"/>
                    <w:kern w:val="2"/>
                    <w:sz w:val="22"/>
                    <w:szCs w:val="22"/>
                    <w:lang w:eastAsia="zh-CN"/>
                  </w:rPr>
                  <w:t xml:space="preserve">, issues this bidding document for the Supply of Plant as specified in Section VII, Employer’s Requirements. The name, identification and </w:t>
                </w:r>
                <w:bookmarkStart w:id="13" w:name="_Hlt126562804"/>
                <w:bookmarkEnd w:id="13"/>
                <w:r w:rsidRPr="00D57F3D">
                  <w:rPr>
                    <w:rFonts w:asciiTheme="majorBidi" w:hAnsiTheme="majorBidi" w:cstheme="majorBidi"/>
                    <w:kern w:val="2"/>
                    <w:sz w:val="22"/>
                    <w:szCs w:val="22"/>
                    <w:lang w:eastAsia="zh-CN"/>
                  </w:rPr>
                  <w:t xml:space="preserve">number of </w:t>
                </w:r>
                <w:r w:rsidRPr="00D57F3D">
                  <w:rPr>
                    <w:rFonts w:asciiTheme="majorBidi" w:hAnsiTheme="majorBidi" w:cstheme="majorBidi"/>
                    <w:iCs/>
                    <w:kern w:val="2"/>
                    <w:sz w:val="22"/>
                    <w:szCs w:val="22"/>
                    <w:lang w:eastAsia="zh-CN"/>
                  </w:rPr>
                  <w:t>lots (</w:t>
                </w:r>
                <w:r w:rsidRPr="00D57F3D">
                  <w:rPr>
                    <w:rFonts w:asciiTheme="majorBidi" w:hAnsiTheme="majorBidi" w:cstheme="majorBidi"/>
                    <w:kern w:val="2"/>
                    <w:sz w:val="22"/>
                    <w:szCs w:val="22"/>
                    <w:lang w:eastAsia="zh-CN"/>
                  </w:rPr>
                  <w:t>contracts) of this RFB are specified</w:t>
                </w:r>
                <w:r w:rsidRPr="00D57F3D">
                  <w:rPr>
                    <w:rFonts w:asciiTheme="majorBidi" w:hAnsiTheme="majorBidi" w:cstheme="majorBidi"/>
                    <w:b/>
                    <w:kern w:val="2"/>
                    <w:sz w:val="22"/>
                    <w:szCs w:val="22"/>
                    <w:lang w:eastAsia="zh-CN"/>
                  </w:rPr>
                  <w:t xml:space="preserve"> in the BDS.</w:t>
                </w:r>
              </w:p>
              <w:p w:rsidR="00970E65" w:rsidRPr="00D57F3D" w:rsidRDefault="00970E65" w:rsidP="00970E65">
                <w:pPr>
                  <w:pStyle w:val="Header2-SubClauses"/>
                  <w:numPr>
                    <w:ilvl w:val="0"/>
                    <w:numId w:val="27"/>
                  </w:numPr>
                  <w:tabs>
                    <w:tab w:val="left" w:pos="720"/>
                  </w:tabs>
                  <w:spacing w:after="0"/>
                  <w:ind w:left="1152" w:hanging="576"/>
                  <w:rPr>
                    <w:rFonts w:asciiTheme="majorBidi" w:hAnsiTheme="majorBidi" w:cstheme="majorBidi"/>
                    <w:noProof/>
                    <w:kern w:val="2"/>
                    <w:sz w:val="22"/>
                    <w:szCs w:val="22"/>
                    <w:lang w:eastAsia="zh-CN"/>
                  </w:rPr>
                </w:pPr>
                <w:r w:rsidRPr="00D57F3D">
                  <w:rPr>
                    <w:rFonts w:asciiTheme="majorBidi" w:hAnsiTheme="majorBidi" w:cstheme="majorBidi"/>
                    <w:kern w:val="2"/>
                    <w:sz w:val="22"/>
                    <w:szCs w:val="22"/>
                    <w:lang w:eastAsia="zh-CN"/>
                  </w:rPr>
                  <w:t>Throughout this bidding document:</w:t>
                </w:r>
                <w:bookmarkStart w:id="14" w:name="_Toc437951031"/>
                <w:bookmarkStart w:id="15" w:name="_Toc437950052"/>
                <w:r w:rsidRPr="00D57F3D">
                  <w:rPr>
                    <w:rFonts w:asciiTheme="majorBidi" w:hAnsiTheme="majorBidi" w:cstheme="majorBidi"/>
                    <w:kern w:val="2"/>
                    <w:sz w:val="22"/>
                    <w:szCs w:val="22"/>
                    <w:lang w:eastAsia="zh-CN"/>
                  </w:rPr>
                  <w:t xml:space="preserve"> the term “in writing” means communicated in written form (e.g. by mail, e-mail, fax, including if specified in the BDS, distributed or received through the electronic-procurement system used by the Employer) with </w:t>
                </w:r>
                <w:r w:rsidRPr="00D57F3D">
                  <w:rPr>
                    <w:rFonts w:asciiTheme="majorBidi" w:hAnsiTheme="majorBidi" w:cstheme="majorBidi"/>
                    <w:noProof/>
                    <w:kern w:val="2"/>
                    <w:sz w:val="22"/>
                    <w:szCs w:val="22"/>
                    <w:lang w:eastAsia="zh-CN"/>
                  </w:rPr>
                  <w:t>proof of receipt;</w:t>
                </w:r>
                <w:bookmarkEnd w:id="14"/>
                <w:bookmarkEnd w:id="15"/>
              </w:p>
              <w:p w:rsidR="00970E65" w:rsidRPr="00D57F3D" w:rsidRDefault="00970E65" w:rsidP="00970E65">
                <w:pPr>
                  <w:pStyle w:val="Heading3"/>
                  <w:numPr>
                    <w:ilvl w:val="0"/>
                    <w:numId w:val="27"/>
                  </w:numPr>
                  <w:tabs>
                    <w:tab w:val="left" w:pos="720"/>
                  </w:tabs>
                  <w:spacing w:after="240" w:line="240" w:lineRule="auto"/>
                  <w:ind w:left="1152" w:hanging="576"/>
                  <w:outlineLvl w:val="2"/>
                  <w:rPr>
                    <w:rFonts w:asciiTheme="majorBidi" w:eastAsia="SimSun" w:hAnsiTheme="majorBidi"/>
                    <w:b w:val="0"/>
                    <w:bCs w:val="0"/>
                    <w:noProof/>
                    <w:color w:val="auto"/>
                    <w:kern w:val="2"/>
                  </w:rPr>
                </w:pPr>
                <w:bookmarkStart w:id="16" w:name="_Toc139324222"/>
                <w:bookmarkStart w:id="17" w:name="_Toc139324468"/>
                <w:bookmarkStart w:id="18" w:name="_Toc437951032"/>
                <w:bookmarkStart w:id="19" w:name="_Toc437950053"/>
                <w:r w:rsidRPr="00D57F3D">
                  <w:rPr>
                    <w:rFonts w:asciiTheme="majorBidi" w:eastAsia="SimSun" w:hAnsiTheme="majorBidi"/>
                    <w:b w:val="0"/>
                    <w:bCs w:val="0"/>
                    <w:noProof/>
                    <w:color w:val="auto"/>
                    <w:kern w:val="2"/>
                  </w:rPr>
                  <w:t>if the context so requires, “singular” means “plural” and vice versa;</w:t>
                </w:r>
                <w:bookmarkEnd w:id="16"/>
                <w:bookmarkEnd w:id="17"/>
                <w:r w:rsidRPr="00D57F3D">
                  <w:rPr>
                    <w:rFonts w:asciiTheme="majorBidi" w:eastAsia="SimSun" w:hAnsiTheme="majorBidi"/>
                    <w:b w:val="0"/>
                    <w:bCs w:val="0"/>
                    <w:noProof/>
                    <w:color w:val="auto"/>
                    <w:kern w:val="2"/>
                  </w:rPr>
                  <w:t xml:space="preserve"> </w:t>
                </w:r>
                <w:bookmarkEnd w:id="18"/>
                <w:bookmarkEnd w:id="19"/>
              </w:p>
              <w:p w:rsidR="00970E65" w:rsidRPr="00D57F3D" w:rsidRDefault="00970E65" w:rsidP="00970E65">
                <w:pPr>
                  <w:pStyle w:val="Header2-SubClauses"/>
                  <w:numPr>
                    <w:ilvl w:val="0"/>
                    <w:numId w:val="27"/>
                  </w:numPr>
                  <w:tabs>
                    <w:tab w:val="left" w:pos="720"/>
                  </w:tabs>
                  <w:spacing w:after="0"/>
                  <w:ind w:left="1152" w:hanging="576"/>
                  <w:rPr>
                    <w:rFonts w:asciiTheme="majorBidi" w:hAnsiTheme="majorBidi" w:cstheme="majorBidi"/>
                    <w:kern w:val="2"/>
                    <w:sz w:val="22"/>
                    <w:szCs w:val="22"/>
                  </w:rPr>
                </w:pPr>
                <w:bookmarkStart w:id="20" w:name="_Toc437951033"/>
                <w:bookmarkStart w:id="21" w:name="_Toc437950054"/>
                <w:r w:rsidRPr="00D57F3D">
                  <w:rPr>
                    <w:rFonts w:asciiTheme="majorBidi" w:hAnsiTheme="majorBidi" w:cstheme="majorBidi"/>
                    <w:kern w:val="2"/>
                    <w:sz w:val="22"/>
                    <w:szCs w:val="22"/>
                    <w:lang w:eastAsia="zh-CN"/>
                  </w:rPr>
                  <w:t>“Day” means calendar day, unless otherwise specified as “Business Day.” A Business Day is any day that is an official working day of the Borrower. It excludes the Borrower’s official public holidays</w:t>
                </w:r>
                <w:bookmarkEnd w:id="20"/>
                <w:bookmarkEnd w:id="21"/>
                <w:r w:rsidRPr="00D57F3D">
                  <w:rPr>
                    <w:rFonts w:asciiTheme="majorBidi" w:hAnsiTheme="majorBidi" w:cstheme="majorBidi"/>
                    <w:kern w:val="2"/>
                    <w:sz w:val="22"/>
                    <w:szCs w:val="22"/>
                    <w:lang w:eastAsia="zh-CN"/>
                  </w:rPr>
                  <w:t>;</w:t>
                </w:r>
              </w:p>
            </w:tc>
          </w:tr>
          <w:tr w:rsidR="00970E65" w:rsidRPr="00D57F3D" w:rsidTr="00F538D2">
            <w:trPr>
              <w:trHeight w:val="5019"/>
            </w:trPr>
            <w:tc>
              <w:tcPr>
                <w:tcW w:w="0" w:type="auto"/>
              </w:tcPr>
              <w:p w:rsidR="00970E65" w:rsidRPr="00D57F3D" w:rsidRDefault="00970E65" w:rsidP="00F538D2">
                <w:pPr>
                  <w:rPr>
                    <w:rFonts w:asciiTheme="majorBidi" w:hAnsiTheme="majorBidi" w:cstheme="majorBidi"/>
                    <w:b/>
                    <w:kern w:val="2"/>
                  </w:rPr>
                </w:pPr>
              </w:p>
            </w:tc>
            <w:tc>
              <w:tcPr>
                <w:tcW w:w="0" w:type="auto"/>
                <w:vMerge/>
                <w:hideMark/>
              </w:tcPr>
              <w:p w:rsidR="00970E65" w:rsidRPr="00D57F3D" w:rsidRDefault="00970E65" w:rsidP="00F538D2">
                <w:pPr>
                  <w:rPr>
                    <w:rFonts w:asciiTheme="majorBidi" w:eastAsia="SimSun" w:hAnsiTheme="majorBidi" w:cstheme="majorBidi"/>
                    <w:kern w:val="2"/>
                  </w:rPr>
                </w:pPr>
              </w:p>
            </w:tc>
          </w:tr>
          <w:tr w:rsidR="00970E65" w:rsidRPr="00D57F3D" w:rsidTr="00F538D2">
            <w:trPr>
              <w:trHeight w:val="413"/>
            </w:trPr>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22" w:name="_Toc27751386"/>
                <w:bookmarkStart w:id="23" w:name="_Toc436556098"/>
                <w:bookmarkStart w:id="24" w:name="_Toc125782988"/>
                <w:bookmarkStart w:id="25" w:name="_Toc23236746"/>
                <w:bookmarkStart w:id="26" w:name="_Toc438907205"/>
                <w:bookmarkStart w:id="27" w:name="_Toc438907006"/>
                <w:bookmarkStart w:id="28" w:name="_Toc438733965"/>
                <w:bookmarkStart w:id="29" w:name="_Toc438532556"/>
                <w:bookmarkStart w:id="30" w:name="_Toc438438821"/>
                <w:r w:rsidRPr="00D57F3D">
                  <w:rPr>
                    <w:rFonts w:asciiTheme="majorBidi" w:hAnsiTheme="majorBidi" w:cstheme="majorBidi"/>
                    <w:noProof/>
                    <w:kern w:val="2"/>
                    <w:sz w:val="22"/>
                    <w:szCs w:val="22"/>
                    <w:lang w:eastAsia="zh-CN"/>
                  </w:rPr>
                  <w:t>Source of Funds</w:t>
                </w:r>
                <w:bookmarkEnd w:id="22"/>
                <w:bookmarkEnd w:id="23"/>
                <w:bookmarkEnd w:id="24"/>
                <w:bookmarkEnd w:id="25"/>
                <w:bookmarkEnd w:id="26"/>
                <w:bookmarkEnd w:id="27"/>
                <w:bookmarkEnd w:id="28"/>
                <w:bookmarkEnd w:id="29"/>
                <w:bookmarkEnd w:id="30"/>
              </w:p>
            </w:tc>
            <w:tc>
              <w:tcPr>
                <w:tcW w:w="0" w:type="auto"/>
                <w:hideMark/>
              </w:tcPr>
              <w:p w:rsidR="00970E65" w:rsidRPr="00D57F3D" w:rsidRDefault="00970E65" w:rsidP="00970E65">
                <w:pPr>
                  <w:pStyle w:val="Header2-SubClauses"/>
                  <w:numPr>
                    <w:ilvl w:val="1"/>
                    <w:numId w:val="28"/>
                  </w:numPr>
                  <w:spacing w:after="0"/>
                  <w:rPr>
                    <w:rFonts w:asciiTheme="majorBidi" w:hAnsiTheme="majorBidi" w:cstheme="majorBidi"/>
                    <w:sz w:val="22"/>
                    <w:szCs w:val="22"/>
                  </w:rPr>
                </w:pPr>
                <w:r>
                  <w:rPr>
                    <w:rFonts w:asciiTheme="majorBidi" w:hAnsiTheme="majorBidi" w:cstheme="majorBidi"/>
                    <w:kern w:val="2"/>
                    <w:sz w:val="22"/>
                    <w:szCs w:val="22"/>
                    <w:lang w:eastAsia="zh-CN"/>
                  </w:rPr>
                  <w:t>Government of Maldives.</w:t>
                </w:r>
              </w:p>
            </w:tc>
          </w:tr>
          <w:tr w:rsidR="00970E65" w:rsidRPr="00D57F3D" w:rsidTr="00F538D2">
            <w:trPr>
              <w:trHeight w:val="70"/>
            </w:trPr>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31" w:name="_Toc438532558"/>
                <w:bookmarkStart w:id="32" w:name="_Toc27751387"/>
                <w:bookmarkStart w:id="33" w:name="_Toc125782989"/>
                <w:bookmarkStart w:id="34" w:name="_Toc23236747"/>
                <w:bookmarkStart w:id="35" w:name="_Toc438907206"/>
                <w:bookmarkStart w:id="36" w:name="_Toc438907007"/>
                <w:bookmarkStart w:id="37" w:name="_Toc438733966"/>
                <w:bookmarkStart w:id="38" w:name="_Toc438532559"/>
                <w:bookmarkStart w:id="39" w:name="_Toc438438822"/>
                <w:bookmarkStart w:id="40" w:name="_Toc438002631"/>
                <w:bookmarkStart w:id="41" w:name="_Toc436556099"/>
                <w:bookmarkEnd w:id="31"/>
                <w:r w:rsidRPr="00D57F3D">
                  <w:rPr>
                    <w:rFonts w:asciiTheme="majorBidi" w:hAnsiTheme="majorBidi" w:cstheme="majorBidi"/>
                    <w:noProof/>
                    <w:kern w:val="2"/>
                    <w:sz w:val="22"/>
                    <w:szCs w:val="22"/>
                    <w:lang w:eastAsia="zh-CN"/>
                  </w:rPr>
                  <w:t>Fraud and Corruption</w:t>
                </w:r>
                <w:bookmarkEnd w:id="32"/>
                <w:bookmarkEnd w:id="33"/>
                <w:bookmarkEnd w:id="34"/>
                <w:bookmarkEnd w:id="35"/>
                <w:bookmarkEnd w:id="36"/>
                <w:bookmarkEnd w:id="37"/>
                <w:bookmarkEnd w:id="38"/>
                <w:bookmarkEnd w:id="39"/>
                <w:bookmarkEnd w:id="40"/>
                <w:bookmarkEnd w:id="41"/>
              </w:p>
            </w:tc>
            <w:tc>
              <w:tcPr>
                <w:tcW w:w="0" w:type="auto"/>
                <w:hideMark/>
              </w:tcPr>
              <w:p w:rsidR="00970E65" w:rsidRPr="00D57F3D" w:rsidRDefault="00970E65" w:rsidP="00970E65">
                <w:pPr>
                  <w:pStyle w:val="S1-subpara"/>
                  <w:numPr>
                    <w:ilvl w:val="1"/>
                    <w:numId w:val="29"/>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As per the Laws and Regulations of the Republic of Maldives.</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42" w:name="_Toc436556100"/>
                <w:bookmarkStart w:id="43" w:name="_Toc433185062"/>
                <w:bookmarkStart w:id="44" w:name="_Toc27751388"/>
                <w:bookmarkStart w:id="45" w:name="_Toc436556104"/>
                <w:bookmarkStart w:id="46" w:name="_Toc125782990"/>
                <w:bookmarkStart w:id="47" w:name="_Toc23236748"/>
                <w:bookmarkStart w:id="48" w:name="_Toc438907207"/>
                <w:bookmarkStart w:id="49" w:name="_Toc438907008"/>
                <w:bookmarkStart w:id="50" w:name="_Toc438733967"/>
                <w:bookmarkStart w:id="51" w:name="_Toc438532560"/>
                <w:bookmarkStart w:id="52" w:name="_Toc438438823"/>
                <w:bookmarkEnd w:id="42"/>
                <w:bookmarkEnd w:id="43"/>
                <w:r w:rsidRPr="00D57F3D">
                  <w:rPr>
                    <w:rFonts w:asciiTheme="majorBidi" w:hAnsiTheme="majorBidi" w:cstheme="majorBidi"/>
                    <w:noProof/>
                    <w:kern w:val="2"/>
                    <w:sz w:val="22"/>
                    <w:szCs w:val="22"/>
                    <w:lang w:eastAsia="zh-CN"/>
                  </w:rPr>
                  <w:t>Eligible Bidders</w:t>
                </w:r>
                <w:bookmarkEnd w:id="44"/>
                <w:bookmarkEnd w:id="45"/>
                <w:bookmarkEnd w:id="46"/>
                <w:bookmarkEnd w:id="47"/>
                <w:bookmarkEnd w:id="48"/>
                <w:bookmarkEnd w:id="49"/>
                <w:bookmarkEnd w:id="50"/>
                <w:bookmarkEnd w:id="51"/>
                <w:bookmarkEnd w:id="52"/>
              </w:p>
            </w:tc>
            <w:tc>
              <w:tcPr>
                <w:tcW w:w="0" w:type="auto"/>
                <w:hideMark/>
              </w:tcPr>
              <w:p w:rsidR="00970E65" w:rsidRPr="00D57F3D" w:rsidRDefault="00970E65" w:rsidP="00970E65">
                <w:pPr>
                  <w:pStyle w:val="S1-subpara"/>
                  <w:numPr>
                    <w:ilvl w:val="1"/>
                    <w:numId w:val="30"/>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A Bidder may be a firm that is a private entity, a state-owned enterprise or institution subject to ITB 4.6,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Unless specified </w:t>
                </w:r>
                <w:r w:rsidRPr="00D57F3D">
                  <w:rPr>
                    <w:rFonts w:asciiTheme="majorBidi" w:hAnsiTheme="majorBidi" w:cstheme="majorBidi"/>
                    <w:b/>
                    <w:kern w:val="2"/>
                    <w:sz w:val="22"/>
                    <w:szCs w:val="22"/>
                    <w:lang w:eastAsia="zh-CN"/>
                  </w:rPr>
                  <w:t>in the BDS</w:t>
                </w:r>
                <w:r w:rsidRPr="00D57F3D">
                  <w:rPr>
                    <w:rFonts w:asciiTheme="majorBidi" w:hAnsiTheme="majorBidi" w:cstheme="majorBidi"/>
                    <w:kern w:val="2"/>
                    <w:sz w:val="22"/>
                    <w:szCs w:val="22"/>
                    <w:lang w:eastAsia="zh-CN"/>
                  </w:rPr>
                  <w:t>, there is no limit on the number of members in a JV.</w:t>
                </w:r>
              </w:p>
              <w:p w:rsidR="00970E65" w:rsidRPr="00D57F3D" w:rsidRDefault="00970E65" w:rsidP="00970E65">
                <w:pPr>
                  <w:pStyle w:val="S1-subpara"/>
                  <w:numPr>
                    <w:ilvl w:val="1"/>
                    <w:numId w:val="30"/>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A Bidder shall not have a conflict of interest. Any Bidder found to have a conflict of interest shall be disqualified. A Bidder may be considered to have a conflict of interest for the purpose of this Bidding process, if the Bidder: </w:t>
                </w:r>
              </w:p>
              <w:p w:rsidR="00970E65" w:rsidRPr="00D57F3D" w:rsidRDefault="00970E65" w:rsidP="00970E65">
                <w:pPr>
                  <w:pStyle w:val="S1-subpara"/>
                  <w:numPr>
                    <w:ilvl w:val="1"/>
                    <w:numId w:val="30"/>
                  </w:numPr>
                  <w:tabs>
                    <w:tab w:val="left" w:pos="720"/>
                  </w:tabs>
                  <w:spacing w:after="0"/>
                  <w:ind w:right="0"/>
                  <w:rPr>
                    <w:rFonts w:asciiTheme="majorBidi" w:hAnsiTheme="majorBidi" w:cstheme="majorBidi"/>
                    <w:kern w:val="2"/>
                    <w:sz w:val="22"/>
                    <w:szCs w:val="22"/>
                    <w:lang w:eastAsia="zh-CN"/>
                  </w:rPr>
                </w:pPr>
                <w:bookmarkStart w:id="53" w:name="_Toc437951036"/>
                <w:bookmarkStart w:id="54" w:name="_Toc437950057"/>
                <w:r w:rsidRPr="00D57F3D">
                  <w:rPr>
                    <w:rFonts w:asciiTheme="majorBidi" w:hAnsiTheme="majorBidi" w:cstheme="majorBidi"/>
                    <w:kern w:val="2"/>
                    <w:sz w:val="22"/>
                    <w:szCs w:val="22"/>
                    <w:lang w:eastAsia="zh-CN"/>
                  </w:rPr>
                  <w:t>directly or indirectly controls, is controlled by or is under common control with another Bidder; or</w:t>
                </w:r>
                <w:bookmarkEnd w:id="53"/>
                <w:bookmarkEnd w:id="54"/>
              </w:p>
              <w:p w:rsidR="00970E65" w:rsidRPr="00D57F3D" w:rsidRDefault="00970E65" w:rsidP="00970E65">
                <w:pPr>
                  <w:pStyle w:val="S1-subpara"/>
                  <w:numPr>
                    <w:ilvl w:val="1"/>
                    <w:numId w:val="30"/>
                  </w:numPr>
                  <w:tabs>
                    <w:tab w:val="left" w:pos="720"/>
                  </w:tabs>
                  <w:spacing w:after="0"/>
                  <w:ind w:right="0"/>
                  <w:rPr>
                    <w:rFonts w:asciiTheme="majorBidi" w:hAnsiTheme="majorBidi" w:cstheme="majorBidi"/>
                    <w:kern w:val="2"/>
                    <w:sz w:val="22"/>
                    <w:szCs w:val="22"/>
                    <w:lang w:eastAsia="zh-CN"/>
                  </w:rPr>
                </w:pPr>
                <w:bookmarkStart w:id="55" w:name="_Toc437951037"/>
                <w:bookmarkStart w:id="56" w:name="_Toc437950058"/>
                <w:r w:rsidRPr="00D57F3D">
                  <w:rPr>
                    <w:rFonts w:asciiTheme="majorBidi" w:hAnsiTheme="majorBidi" w:cstheme="majorBidi"/>
                    <w:kern w:val="2"/>
                    <w:sz w:val="22"/>
                    <w:szCs w:val="22"/>
                    <w:lang w:eastAsia="zh-CN"/>
                  </w:rPr>
                  <w:t>receives or has received any direct or indirect subsidy from another Bidder; or</w:t>
                </w:r>
                <w:bookmarkEnd w:id="55"/>
                <w:bookmarkEnd w:id="56"/>
              </w:p>
              <w:p w:rsidR="00970E65" w:rsidRPr="00D57F3D" w:rsidRDefault="00970E65" w:rsidP="00970E65">
                <w:pPr>
                  <w:pStyle w:val="S1-subpara"/>
                  <w:numPr>
                    <w:ilvl w:val="1"/>
                    <w:numId w:val="30"/>
                  </w:numPr>
                  <w:tabs>
                    <w:tab w:val="left" w:pos="720"/>
                  </w:tabs>
                  <w:spacing w:after="0"/>
                  <w:ind w:right="0"/>
                  <w:rPr>
                    <w:rFonts w:asciiTheme="majorBidi" w:hAnsiTheme="majorBidi" w:cstheme="majorBidi"/>
                    <w:kern w:val="2"/>
                    <w:sz w:val="22"/>
                    <w:szCs w:val="22"/>
                    <w:lang w:eastAsia="zh-CN"/>
                  </w:rPr>
                </w:pPr>
                <w:bookmarkStart w:id="57" w:name="_Toc437951038"/>
                <w:bookmarkStart w:id="58" w:name="_Toc437950059"/>
                <w:r w:rsidRPr="00D57F3D">
                  <w:rPr>
                    <w:rFonts w:asciiTheme="majorBidi" w:hAnsiTheme="majorBidi" w:cstheme="majorBidi"/>
                    <w:kern w:val="2"/>
                    <w:sz w:val="22"/>
                    <w:szCs w:val="22"/>
                    <w:lang w:eastAsia="zh-CN"/>
                  </w:rPr>
                  <w:t>has the same legal representative as another Bidder; or</w:t>
                </w:r>
                <w:bookmarkEnd w:id="57"/>
                <w:bookmarkEnd w:id="58"/>
              </w:p>
              <w:p w:rsidR="00970E65" w:rsidRPr="00D57F3D" w:rsidRDefault="00970E65" w:rsidP="00970E65">
                <w:pPr>
                  <w:pStyle w:val="S1-subpara"/>
                  <w:numPr>
                    <w:ilvl w:val="1"/>
                    <w:numId w:val="30"/>
                  </w:numPr>
                  <w:tabs>
                    <w:tab w:val="left" w:pos="720"/>
                  </w:tabs>
                  <w:spacing w:after="0"/>
                  <w:ind w:right="0"/>
                  <w:rPr>
                    <w:rFonts w:asciiTheme="majorBidi" w:hAnsiTheme="majorBidi" w:cstheme="majorBidi"/>
                    <w:kern w:val="2"/>
                    <w:sz w:val="22"/>
                    <w:szCs w:val="22"/>
                    <w:lang w:eastAsia="zh-CN"/>
                  </w:rPr>
                </w:pPr>
                <w:bookmarkStart w:id="59" w:name="_Toc437951039"/>
                <w:bookmarkStart w:id="60" w:name="_Toc437950060"/>
                <w:r w:rsidRPr="00D57F3D">
                  <w:rPr>
                    <w:rFonts w:asciiTheme="majorBidi" w:hAnsiTheme="majorBidi" w:cstheme="majorBidi"/>
                    <w:kern w:val="2"/>
                    <w:sz w:val="22"/>
                    <w:szCs w:val="22"/>
                    <w:lang w:eastAsia="zh-CN"/>
                  </w:rPr>
                  <w:lastRenderedPageBreak/>
                  <w:t>has a relationship with another Bidder, directly or through common third parties, that puts it in a position to influence the Bid of another Bidder, or influence the decisions of the Employer regarding this Bidding process; or</w:t>
                </w:r>
                <w:bookmarkEnd w:id="59"/>
                <w:bookmarkEnd w:id="60"/>
              </w:p>
              <w:p w:rsidR="00970E65" w:rsidRPr="00D57F3D" w:rsidRDefault="00970E65" w:rsidP="00970E65">
                <w:pPr>
                  <w:pStyle w:val="S1-subpara"/>
                  <w:numPr>
                    <w:ilvl w:val="1"/>
                    <w:numId w:val="30"/>
                  </w:numPr>
                  <w:tabs>
                    <w:tab w:val="left" w:pos="720"/>
                  </w:tabs>
                  <w:spacing w:after="0"/>
                  <w:ind w:right="0"/>
                  <w:rPr>
                    <w:rFonts w:asciiTheme="majorBidi" w:hAnsiTheme="majorBidi" w:cstheme="majorBidi"/>
                    <w:kern w:val="2"/>
                    <w:sz w:val="22"/>
                    <w:szCs w:val="22"/>
                    <w:lang w:eastAsia="zh-CN"/>
                  </w:rPr>
                </w:pPr>
                <w:bookmarkStart w:id="61" w:name="_Toc437951041"/>
                <w:bookmarkStart w:id="62" w:name="_Toc437950062"/>
                <w:r w:rsidRPr="00D57F3D">
                  <w:rPr>
                    <w:rFonts w:asciiTheme="majorBidi" w:hAnsiTheme="majorBidi" w:cstheme="majorBidi"/>
                    <w:kern w:val="2"/>
                    <w:sz w:val="22"/>
                    <w:szCs w:val="22"/>
                    <w:lang w:eastAsia="zh-CN"/>
                  </w:rPr>
                  <w:t>or any of its affiliates participated as a consultant in the preparation of the design or technical specifications of the Plant and Installation Services that are the subject of the Bid</w:t>
                </w:r>
                <w:bookmarkEnd w:id="61"/>
                <w:bookmarkEnd w:id="62"/>
                <w:r w:rsidRPr="00D57F3D">
                  <w:rPr>
                    <w:rFonts w:asciiTheme="majorBidi" w:hAnsiTheme="majorBidi" w:cstheme="majorBidi"/>
                    <w:kern w:val="2"/>
                    <w:sz w:val="22"/>
                    <w:szCs w:val="22"/>
                    <w:lang w:eastAsia="zh-CN"/>
                  </w:rPr>
                  <w:t>; or</w:t>
                </w:r>
              </w:p>
              <w:p w:rsidR="00970E65" w:rsidRPr="00D57F3D" w:rsidRDefault="00970E65" w:rsidP="00970E65">
                <w:pPr>
                  <w:pStyle w:val="S1-subpara"/>
                  <w:numPr>
                    <w:ilvl w:val="1"/>
                    <w:numId w:val="30"/>
                  </w:numPr>
                  <w:tabs>
                    <w:tab w:val="left" w:pos="720"/>
                  </w:tabs>
                  <w:spacing w:after="0"/>
                  <w:ind w:right="0"/>
                  <w:rPr>
                    <w:rFonts w:asciiTheme="majorBidi" w:hAnsiTheme="majorBidi" w:cstheme="majorBidi"/>
                    <w:kern w:val="2"/>
                    <w:sz w:val="22"/>
                    <w:szCs w:val="22"/>
                    <w:lang w:eastAsia="zh-CN"/>
                  </w:rPr>
                </w:pPr>
                <w:bookmarkStart w:id="63" w:name="_Toc437951042"/>
                <w:bookmarkStart w:id="64" w:name="_Toc437950063"/>
                <w:r w:rsidRPr="00D57F3D">
                  <w:rPr>
                    <w:rFonts w:asciiTheme="majorBidi" w:hAnsiTheme="majorBidi" w:cstheme="majorBidi"/>
                    <w:kern w:val="2"/>
                    <w:sz w:val="22"/>
                    <w:szCs w:val="22"/>
                    <w:lang w:eastAsia="zh-CN"/>
                  </w:rPr>
                  <w:t>or any of its affiliates has been hired (or is proposed to be hired) by the Employer as Project Manager for the Contract implementation; or</w:t>
                </w:r>
                <w:bookmarkEnd w:id="63"/>
                <w:bookmarkEnd w:id="64"/>
              </w:p>
              <w:p w:rsidR="00970E65" w:rsidRPr="00D57F3D" w:rsidRDefault="00970E65" w:rsidP="00970E65">
                <w:pPr>
                  <w:pStyle w:val="S1-subpara"/>
                  <w:numPr>
                    <w:ilvl w:val="1"/>
                    <w:numId w:val="30"/>
                  </w:numPr>
                  <w:tabs>
                    <w:tab w:val="left" w:pos="720"/>
                  </w:tabs>
                  <w:spacing w:after="0"/>
                  <w:ind w:right="0"/>
                  <w:rPr>
                    <w:rFonts w:asciiTheme="majorBidi" w:hAnsiTheme="majorBidi" w:cstheme="majorBidi"/>
                    <w:kern w:val="2"/>
                    <w:sz w:val="22"/>
                    <w:szCs w:val="22"/>
                    <w:lang w:eastAsia="zh-CN"/>
                  </w:rPr>
                </w:pPr>
                <w:bookmarkStart w:id="65" w:name="_Toc437951043"/>
                <w:bookmarkStart w:id="66" w:name="_Toc437950064"/>
                <w:r w:rsidRPr="00D57F3D">
                  <w:rPr>
                    <w:rFonts w:asciiTheme="majorBidi" w:hAnsiTheme="majorBidi" w:cstheme="majorBidi"/>
                    <w:kern w:val="2"/>
                    <w:sz w:val="22"/>
                    <w:szCs w:val="22"/>
                    <w:lang w:eastAsia="zh-CN"/>
                  </w:rPr>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bookmarkEnd w:id="65"/>
                <w:bookmarkEnd w:id="66"/>
              </w:p>
              <w:p w:rsidR="00970E65" w:rsidRPr="00D57F3D" w:rsidRDefault="00970E65" w:rsidP="00970E65">
                <w:pPr>
                  <w:pStyle w:val="S1-subpara"/>
                  <w:numPr>
                    <w:ilvl w:val="1"/>
                    <w:numId w:val="30"/>
                  </w:numPr>
                  <w:tabs>
                    <w:tab w:val="left" w:pos="720"/>
                  </w:tabs>
                  <w:spacing w:after="0"/>
                  <w:ind w:right="0"/>
                  <w:rPr>
                    <w:rFonts w:asciiTheme="majorBidi" w:hAnsiTheme="majorBidi" w:cstheme="majorBidi"/>
                    <w:bCs/>
                    <w:kern w:val="2"/>
                    <w:sz w:val="22"/>
                    <w:szCs w:val="22"/>
                  </w:rPr>
                </w:pPr>
                <w:bookmarkStart w:id="67" w:name="_Toc437951044"/>
                <w:bookmarkStart w:id="68" w:name="_Toc437950065"/>
                <w:r w:rsidRPr="00D57F3D">
                  <w:rPr>
                    <w:rFonts w:asciiTheme="majorBidi" w:hAnsiTheme="majorBidi" w:cstheme="majorBidi"/>
                    <w:kern w:val="2"/>
                    <w:sz w:val="22"/>
                    <w:szCs w:val="22"/>
                    <w:lang w:eastAsia="zh-CN"/>
                  </w:rPr>
                  <w:t xml:space="preserve">has a close business or family relationship with a professional staff of the </w:t>
                </w:r>
                <w:proofErr w:type="gramStart"/>
                <w:r w:rsidRPr="00D57F3D">
                  <w:rPr>
                    <w:rFonts w:asciiTheme="majorBidi" w:hAnsiTheme="majorBidi" w:cstheme="majorBidi"/>
                    <w:kern w:val="2"/>
                    <w:sz w:val="22"/>
                    <w:szCs w:val="22"/>
                    <w:lang w:eastAsia="zh-CN"/>
                  </w:rPr>
                  <w:t>client</w:t>
                </w:r>
                <w:bookmarkEnd w:id="67"/>
                <w:bookmarkEnd w:id="68"/>
                <w:r w:rsidRPr="00D57F3D">
                  <w:rPr>
                    <w:rFonts w:asciiTheme="majorBidi" w:hAnsiTheme="majorBidi" w:cstheme="majorBidi"/>
                    <w:kern w:val="2"/>
                    <w:sz w:val="22"/>
                    <w:szCs w:val="22"/>
                    <w:lang w:eastAsia="zh-CN"/>
                  </w:rPr>
                  <w:t>.</w:t>
                </w:r>
                <w:proofErr w:type="gramEnd"/>
              </w:p>
              <w:p w:rsidR="00970E65" w:rsidRPr="00D57F3D" w:rsidRDefault="00970E65" w:rsidP="00970E65">
                <w:pPr>
                  <w:pStyle w:val="S1-subpara"/>
                  <w:numPr>
                    <w:ilvl w:val="1"/>
                    <w:numId w:val="30"/>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A firm that is a Bidder (either individually or as a JV member) shall not participate as a Bidder or as JV member in more than one Bid except for permitted alternative Bids. Such participation shall result in the disqualification of all Bids in which the firm is involved. However, this does not limit the participation of a Bidder as subcontractor in another Bid or of a firm as a subcontractor in more than one Bid.</w:t>
                </w:r>
              </w:p>
              <w:p w:rsidR="00970E65" w:rsidRPr="00D57F3D" w:rsidRDefault="00970E65" w:rsidP="00970E65">
                <w:pPr>
                  <w:pStyle w:val="S1-subpara"/>
                  <w:numPr>
                    <w:ilvl w:val="1"/>
                    <w:numId w:val="30"/>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A Bidder shall provide such documentary evidence of eligibility satisfactory to the Employer, as the Employer shall reasonably request.</w:t>
                </w:r>
                <w:r w:rsidRPr="00D57F3D">
                  <w:rPr>
                    <w:rFonts w:asciiTheme="majorBidi" w:hAnsiTheme="majorBidi" w:cstheme="majorBidi"/>
                    <w:kern w:val="2"/>
                    <w:sz w:val="22"/>
                    <w:szCs w:val="22"/>
                    <w:lang w:eastAsia="zh-CN"/>
                  </w:rPr>
                  <w:tab/>
                </w:r>
              </w:p>
            </w:tc>
          </w:tr>
          <w:tr w:rsidR="00970E65" w:rsidRPr="00D57F3D" w:rsidTr="00F538D2">
            <w:trPr>
              <w:trHeight w:val="618"/>
            </w:trPr>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69" w:name="_Toc437949834"/>
                <w:bookmarkStart w:id="70" w:name="_Toc437948693"/>
                <w:bookmarkStart w:id="71" w:name="_Toc437691104"/>
                <w:bookmarkStart w:id="72" w:name="_Toc438532567"/>
                <w:bookmarkStart w:id="73" w:name="_Toc438532565"/>
                <w:bookmarkStart w:id="74" w:name="_Toc438532564"/>
                <w:bookmarkStart w:id="75" w:name="_Toc438532563"/>
                <w:bookmarkStart w:id="76" w:name="_Toc438532562"/>
                <w:bookmarkStart w:id="77" w:name="_Toc438532561"/>
                <w:bookmarkStart w:id="78" w:name="_Toc125782991"/>
                <w:bookmarkStart w:id="79" w:name="_Toc23236749"/>
                <w:bookmarkStart w:id="80" w:name="_Toc438907208"/>
                <w:bookmarkStart w:id="81" w:name="_Toc438907009"/>
                <w:bookmarkStart w:id="82" w:name="_Toc438733968"/>
                <w:bookmarkStart w:id="83" w:name="_Toc438532568"/>
                <w:bookmarkStart w:id="84" w:name="_Toc438438824"/>
                <w:bookmarkStart w:id="85" w:name="_Toc27751389"/>
                <w:bookmarkStart w:id="86" w:name="_Toc436556105"/>
                <w:bookmarkEnd w:id="69"/>
                <w:bookmarkEnd w:id="70"/>
                <w:bookmarkEnd w:id="71"/>
                <w:bookmarkEnd w:id="72"/>
                <w:bookmarkEnd w:id="73"/>
                <w:bookmarkEnd w:id="74"/>
                <w:bookmarkEnd w:id="75"/>
                <w:bookmarkEnd w:id="76"/>
                <w:bookmarkEnd w:id="77"/>
                <w:r w:rsidRPr="00D57F3D">
                  <w:rPr>
                    <w:rFonts w:asciiTheme="majorBidi" w:hAnsiTheme="majorBidi" w:cstheme="majorBidi"/>
                    <w:noProof/>
                    <w:kern w:val="2"/>
                    <w:sz w:val="22"/>
                    <w:szCs w:val="22"/>
                    <w:lang w:eastAsia="zh-CN"/>
                  </w:rPr>
                  <w:lastRenderedPageBreak/>
                  <w:t xml:space="preserve">Eligible </w:t>
                </w:r>
                <w:bookmarkEnd w:id="78"/>
                <w:bookmarkEnd w:id="79"/>
                <w:bookmarkEnd w:id="80"/>
                <w:bookmarkEnd w:id="81"/>
                <w:bookmarkEnd w:id="82"/>
                <w:bookmarkEnd w:id="83"/>
                <w:bookmarkEnd w:id="84"/>
                <w:r w:rsidRPr="00D57F3D">
                  <w:rPr>
                    <w:rFonts w:asciiTheme="majorBidi" w:hAnsiTheme="majorBidi" w:cstheme="majorBidi"/>
                    <w:noProof/>
                    <w:kern w:val="2"/>
                    <w:sz w:val="22"/>
                    <w:szCs w:val="22"/>
                    <w:lang w:eastAsia="zh-CN"/>
                  </w:rPr>
                  <w:t>Plant and Installation Services</w:t>
                </w:r>
                <w:bookmarkEnd w:id="85"/>
                <w:bookmarkEnd w:id="86"/>
              </w:p>
            </w:tc>
            <w:tc>
              <w:tcPr>
                <w:tcW w:w="0" w:type="auto"/>
              </w:tcPr>
              <w:p w:rsidR="00970E65" w:rsidRPr="00D57F3D" w:rsidRDefault="00970E65" w:rsidP="00970E65">
                <w:pPr>
                  <w:pStyle w:val="S1-subpara"/>
                  <w:numPr>
                    <w:ilvl w:val="1"/>
                    <w:numId w:val="31"/>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Not Applicable</w:t>
                </w:r>
              </w:p>
            </w:tc>
          </w:tr>
          <w:tr w:rsidR="00970E65" w:rsidRPr="00D57F3D" w:rsidTr="00F538D2">
            <w:tc>
              <w:tcPr>
                <w:tcW w:w="0" w:type="auto"/>
                <w:gridSpan w:val="2"/>
                <w:hideMark/>
              </w:tcPr>
              <w:p w:rsidR="00970E65" w:rsidRPr="00D57F3D" w:rsidRDefault="00970E65" w:rsidP="00970E65">
                <w:pPr>
                  <w:pStyle w:val="S1-Header"/>
                  <w:numPr>
                    <w:ilvl w:val="0"/>
                    <w:numId w:val="25"/>
                  </w:numPr>
                  <w:tabs>
                    <w:tab w:val="left" w:pos="720"/>
                  </w:tabs>
                  <w:ind w:left="2796" w:right="1123" w:hanging="450"/>
                  <w:jc w:val="left"/>
                  <w:rPr>
                    <w:rFonts w:asciiTheme="majorBidi" w:hAnsiTheme="majorBidi" w:cstheme="majorBidi"/>
                    <w:kern w:val="2"/>
                    <w:sz w:val="22"/>
                    <w:szCs w:val="22"/>
                    <w:lang w:eastAsia="zh-CN"/>
                  </w:rPr>
                </w:pPr>
                <w:bookmarkStart w:id="87" w:name="_Toc438532572"/>
                <w:bookmarkStart w:id="88" w:name="_Toc27751390"/>
                <w:bookmarkStart w:id="89" w:name="_Toc436556106"/>
                <w:bookmarkStart w:id="90" w:name="_Toc125782992"/>
                <w:bookmarkStart w:id="91" w:name="_Toc23236750"/>
                <w:bookmarkStart w:id="92" w:name="_Toc461939617"/>
                <w:bookmarkStart w:id="93" w:name="_Toc438962051"/>
                <w:bookmarkStart w:id="94" w:name="_Toc438733969"/>
                <w:bookmarkStart w:id="95" w:name="_Toc438532573"/>
                <w:bookmarkStart w:id="96" w:name="_Toc438438825"/>
                <w:bookmarkEnd w:id="87"/>
                <w:r w:rsidRPr="00D57F3D">
                  <w:rPr>
                    <w:rFonts w:asciiTheme="majorBidi" w:hAnsiTheme="majorBidi" w:cstheme="majorBidi"/>
                    <w:kern w:val="2"/>
                    <w:sz w:val="22"/>
                    <w:szCs w:val="22"/>
                    <w:lang w:eastAsia="zh-CN"/>
                  </w:rPr>
                  <w:t>Contents of Bidding Document</w:t>
                </w:r>
                <w:bookmarkEnd w:id="88"/>
                <w:bookmarkEnd w:id="89"/>
                <w:bookmarkEnd w:id="90"/>
                <w:bookmarkEnd w:id="91"/>
                <w:bookmarkEnd w:id="92"/>
                <w:bookmarkEnd w:id="93"/>
                <w:bookmarkEnd w:id="94"/>
                <w:bookmarkEnd w:id="95"/>
                <w:bookmarkEnd w:id="96"/>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97" w:name="_Toc27751391"/>
                <w:bookmarkStart w:id="98" w:name="_Toc436556107"/>
                <w:bookmarkStart w:id="99" w:name="_Toc125782993"/>
                <w:bookmarkStart w:id="100" w:name="_Toc23236751"/>
                <w:bookmarkStart w:id="101" w:name="_Toc438907209"/>
                <w:bookmarkStart w:id="102" w:name="_Toc438907010"/>
                <w:bookmarkStart w:id="103" w:name="_Toc438733970"/>
                <w:bookmarkStart w:id="104" w:name="_Toc438532574"/>
                <w:bookmarkStart w:id="105" w:name="_Toc438438826"/>
                <w:r w:rsidRPr="00D57F3D">
                  <w:rPr>
                    <w:rFonts w:asciiTheme="majorBidi" w:hAnsiTheme="majorBidi" w:cstheme="majorBidi"/>
                    <w:noProof/>
                    <w:kern w:val="2"/>
                    <w:sz w:val="22"/>
                    <w:szCs w:val="22"/>
                    <w:lang w:eastAsia="zh-CN"/>
                  </w:rPr>
                  <w:t>Sections of  Bidding Document</w:t>
                </w:r>
                <w:bookmarkEnd w:id="97"/>
                <w:bookmarkEnd w:id="98"/>
                <w:bookmarkEnd w:id="99"/>
                <w:bookmarkEnd w:id="100"/>
                <w:bookmarkEnd w:id="101"/>
                <w:bookmarkEnd w:id="102"/>
                <w:bookmarkEnd w:id="103"/>
                <w:bookmarkEnd w:id="104"/>
                <w:bookmarkEnd w:id="105"/>
              </w:p>
            </w:tc>
            <w:tc>
              <w:tcPr>
                <w:tcW w:w="0" w:type="auto"/>
                <w:hideMark/>
              </w:tcPr>
              <w:p w:rsidR="00970E65" w:rsidRPr="00D57F3D" w:rsidRDefault="00970E65" w:rsidP="00970E65">
                <w:pPr>
                  <w:pStyle w:val="S1-subpara"/>
                  <w:numPr>
                    <w:ilvl w:val="1"/>
                    <w:numId w:val="32"/>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bidding document consists of Parts 1, 2, and 3, which include all the sections indicated below, and should be read in conjunction with any Addenda issued in accordance with ITB 8.</w:t>
                </w:r>
              </w:p>
              <w:p w:rsidR="00970E65" w:rsidRPr="00D57F3D" w:rsidRDefault="00970E65" w:rsidP="00F538D2">
                <w:pPr>
                  <w:tabs>
                    <w:tab w:val="left" w:pos="1152"/>
                    <w:tab w:val="left" w:pos="2502"/>
                  </w:tabs>
                  <w:spacing w:after="120"/>
                  <w:ind w:left="850" w:right="-72" w:hanging="245"/>
                  <w:rPr>
                    <w:rFonts w:asciiTheme="majorBidi" w:hAnsiTheme="majorBidi" w:cstheme="majorBidi"/>
                    <w:b/>
                    <w:kern w:val="2"/>
                  </w:rPr>
                </w:pPr>
                <w:r w:rsidRPr="00D57F3D">
                  <w:rPr>
                    <w:rFonts w:asciiTheme="majorBidi" w:hAnsiTheme="majorBidi" w:cstheme="majorBidi"/>
                    <w:b/>
                    <w:kern w:val="2"/>
                  </w:rPr>
                  <w:t>PART 1. Bidding Procedures</w:t>
                </w:r>
              </w:p>
              <w:p w:rsidR="00970E65" w:rsidRPr="00D57F3D" w:rsidRDefault="00970E65" w:rsidP="00970E65">
                <w:pPr>
                  <w:numPr>
                    <w:ilvl w:val="0"/>
                    <w:numId w:val="33"/>
                  </w:numPr>
                  <w:spacing w:after="120" w:line="240" w:lineRule="auto"/>
                  <w:ind w:left="1276" w:right="-75" w:hanging="556"/>
                  <w:jc w:val="both"/>
                  <w:rPr>
                    <w:rFonts w:asciiTheme="majorBidi" w:hAnsiTheme="majorBidi" w:cstheme="majorBidi"/>
                    <w:kern w:val="2"/>
                  </w:rPr>
                </w:pPr>
                <w:bookmarkStart w:id="106" w:name="_Hlt158621126"/>
                <w:bookmarkStart w:id="107" w:name="_Toc197840914"/>
                <w:bookmarkStart w:id="108" w:name="_Toc125954058"/>
                <w:bookmarkEnd w:id="106"/>
                <w:r w:rsidRPr="00D57F3D">
                  <w:rPr>
                    <w:rFonts w:asciiTheme="majorBidi" w:hAnsiTheme="majorBidi" w:cstheme="majorBidi"/>
                    <w:kern w:val="2"/>
                  </w:rPr>
                  <w:t>Section I - Instructions to Bidders</w:t>
                </w:r>
                <w:bookmarkEnd w:id="107"/>
                <w:bookmarkEnd w:id="108"/>
                <w:r w:rsidRPr="00D57F3D">
                  <w:rPr>
                    <w:rFonts w:asciiTheme="majorBidi" w:hAnsiTheme="majorBidi" w:cstheme="majorBidi"/>
                    <w:kern w:val="2"/>
                  </w:rPr>
                  <w:t xml:space="preserve"> (ITB)</w:t>
                </w:r>
              </w:p>
              <w:p w:rsidR="00970E65" w:rsidRPr="00D57F3D" w:rsidRDefault="00970E65" w:rsidP="00970E65">
                <w:pPr>
                  <w:numPr>
                    <w:ilvl w:val="0"/>
                    <w:numId w:val="33"/>
                  </w:numPr>
                  <w:spacing w:after="120" w:line="240" w:lineRule="auto"/>
                  <w:ind w:left="1276" w:right="-75" w:hanging="556"/>
                  <w:jc w:val="both"/>
                  <w:rPr>
                    <w:rFonts w:asciiTheme="majorBidi" w:hAnsiTheme="majorBidi" w:cstheme="majorBidi"/>
                    <w:kern w:val="2"/>
                  </w:rPr>
                </w:pPr>
                <w:r w:rsidRPr="00D57F3D">
                  <w:rPr>
                    <w:rFonts w:asciiTheme="majorBidi" w:hAnsiTheme="majorBidi" w:cstheme="majorBidi"/>
                    <w:kern w:val="2"/>
                  </w:rPr>
                  <w:t>Section II - Bid Data Sheet (BDS)</w:t>
                </w:r>
              </w:p>
              <w:p w:rsidR="00970E65" w:rsidRPr="00D57F3D" w:rsidRDefault="00970E65" w:rsidP="00970E65">
                <w:pPr>
                  <w:numPr>
                    <w:ilvl w:val="0"/>
                    <w:numId w:val="33"/>
                  </w:numPr>
                  <w:spacing w:after="120" w:line="240" w:lineRule="auto"/>
                  <w:ind w:left="1276" w:right="-75" w:hanging="556"/>
                  <w:jc w:val="both"/>
                  <w:rPr>
                    <w:rFonts w:asciiTheme="majorBidi" w:hAnsiTheme="majorBidi" w:cstheme="majorBidi"/>
                    <w:kern w:val="2"/>
                  </w:rPr>
                </w:pPr>
                <w:r w:rsidRPr="00D57F3D">
                  <w:rPr>
                    <w:rFonts w:asciiTheme="majorBidi" w:hAnsiTheme="majorBidi" w:cstheme="majorBidi"/>
                    <w:kern w:val="2"/>
                  </w:rPr>
                  <w:t>Section III - Evaluation and Qualification Criteria</w:t>
                </w:r>
              </w:p>
              <w:p w:rsidR="00970E65" w:rsidRPr="00D57F3D" w:rsidRDefault="00970E65" w:rsidP="00970E65">
                <w:pPr>
                  <w:numPr>
                    <w:ilvl w:val="0"/>
                    <w:numId w:val="33"/>
                  </w:numPr>
                  <w:spacing w:after="120" w:line="240" w:lineRule="auto"/>
                  <w:ind w:left="1276" w:right="-75" w:hanging="556"/>
                  <w:jc w:val="both"/>
                  <w:rPr>
                    <w:rFonts w:asciiTheme="majorBidi" w:hAnsiTheme="majorBidi" w:cstheme="majorBidi"/>
                    <w:kern w:val="2"/>
                  </w:rPr>
                </w:pPr>
                <w:r w:rsidRPr="00D57F3D">
                  <w:rPr>
                    <w:rFonts w:asciiTheme="majorBidi" w:hAnsiTheme="majorBidi" w:cstheme="majorBidi"/>
                    <w:kern w:val="2"/>
                  </w:rPr>
                  <w:t>Section IV - Bidding Forms</w:t>
                </w:r>
              </w:p>
              <w:p w:rsidR="00970E65" w:rsidRPr="00D57F3D" w:rsidRDefault="00970E65" w:rsidP="00970E65">
                <w:pPr>
                  <w:numPr>
                    <w:ilvl w:val="0"/>
                    <w:numId w:val="33"/>
                  </w:numPr>
                  <w:spacing w:after="120" w:line="240" w:lineRule="auto"/>
                  <w:ind w:left="1276" w:right="-75" w:hanging="556"/>
                  <w:jc w:val="both"/>
                  <w:rPr>
                    <w:rFonts w:asciiTheme="majorBidi" w:hAnsiTheme="majorBidi" w:cstheme="majorBidi"/>
                    <w:kern w:val="2"/>
                  </w:rPr>
                </w:pPr>
                <w:r w:rsidRPr="00D57F3D">
                  <w:rPr>
                    <w:rFonts w:asciiTheme="majorBidi" w:hAnsiTheme="majorBidi" w:cstheme="majorBidi"/>
                    <w:kern w:val="2"/>
                  </w:rPr>
                  <w:t>Section V - Eligible Countries</w:t>
                </w:r>
              </w:p>
              <w:p w:rsidR="00970E65" w:rsidRPr="00D57F3D" w:rsidRDefault="00970E65" w:rsidP="00970E65">
                <w:pPr>
                  <w:numPr>
                    <w:ilvl w:val="0"/>
                    <w:numId w:val="33"/>
                  </w:numPr>
                  <w:spacing w:after="120" w:line="240" w:lineRule="auto"/>
                  <w:ind w:left="1276" w:right="-75" w:hanging="556"/>
                  <w:jc w:val="both"/>
                  <w:rPr>
                    <w:rFonts w:asciiTheme="majorBidi" w:hAnsiTheme="majorBidi" w:cstheme="majorBidi"/>
                    <w:kern w:val="2"/>
                  </w:rPr>
                </w:pPr>
                <w:r w:rsidRPr="00D57F3D">
                  <w:rPr>
                    <w:rFonts w:asciiTheme="majorBidi" w:hAnsiTheme="majorBidi" w:cstheme="majorBidi"/>
                    <w:kern w:val="2"/>
                  </w:rPr>
                  <w:t>Section VI - Fraud and Corruption</w:t>
                </w:r>
              </w:p>
              <w:p w:rsidR="00970E65" w:rsidRDefault="00970E65" w:rsidP="00F538D2">
                <w:pPr>
                  <w:tabs>
                    <w:tab w:val="left" w:pos="1152"/>
                    <w:tab w:val="left" w:pos="1692"/>
                    <w:tab w:val="left" w:pos="2502"/>
                  </w:tabs>
                  <w:spacing w:after="120"/>
                  <w:ind w:left="850" w:right="-72" w:hanging="245"/>
                  <w:rPr>
                    <w:rFonts w:asciiTheme="majorBidi" w:hAnsiTheme="majorBidi" w:cstheme="majorBidi"/>
                    <w:b/>
                    <w:kern w:val="2"/>
                  </w:rPr>
                </w:pPr>
                <w:r w:rsidRPr="00D57F3D">
                  <w:rPr>
                    <w:rFonts w:asciiTheme="majorBidi" w:hAnsiTheme="majorBidi" w:cstheme="majorBidi"/>
                    <w:b/>
                    <w:kern w:val="2"/>
                  </w:rPr>
                  <w:t>PART 2. Employer’s Requirements</w:t>
                </w:r>
              </w:p>
              <w:p w:rsidR="00970E65" w:rsidRPr="006C55B9" w:rsidRDefault="00970E65" w:rsidP="00970E65">
                <w:pPr>
                  <w:numPr>
                    <w:ilvl w:val="0"/>
                    <w:numId w:val="33"/>
                  </w:numPr>
                  <w:tabs>
                    <w:tab w:val="clear" w:pos="432"/>
                    <w:tab w:val="left" w:pos="420"/>
                    <w:tab w:val="left" w:pos="840"/>
                    <w:tab w:val="left" w:pos="1260"/>
                    <w:tab w:val="left" w:pos="2100"/>
                  </w:tabs>
                  <w:spacing w:after="120" w:line="240" w:lineRule="auto"/>
                  <w:ind w:left="1276" w:right="-75" w:hanging="556"/>
                  <w:jc w:val="both"/>
                  <w:rPr>
                    <w:rFonts w:asciiTheme="majorBidi" w:hAnsiTheme="majorBidi" w:cstheme="majorBidi"/>
                    <w:kern w:val="2"/>
                  </w:rPr>
                </w:pPr>
                <w:r w:rsidRPr="00D57F3D">
                  <w:rPr>
                    <w:rFonts w:asciiTheme="majorBidi" w:hAnsiTheme="majorBidi" w:cstheme="majorBidi"/>
                    <w:kern w:val="2"/>
                  </w:rPr>
                  <w:t>Section VII -Employer’s Requirements-Technical Specification</w:t>
                </w:r>
                <w:r w:rsidRPr="006C55B9">
                  <w:rPr>
                    <w:rFonts w:asciiTheme="majorBidi" w:hAnsiTheme="majorBidi" w:cstheme="majorBidi"/>
                    <w:b/>
                    <w:kern w:val="2"/>
                  </w:rPr>
                  <w:tab/>
                </w:r>
                <w:r w:rsidRPr="006C55B9">
                  <w:rPr>
                    <w:rFonts w:asciiTheme="majorBidi" w:hAnsiTheme="majorBidi" w:cstheme="majorBidi"/>
                    <w:b/>
                    <w:kern w:val="2"/>
                  </w:rPr>
                  <w:tab/>
                </w:r>
                <w:r w:rsidRPr="006C55B9">
                  <w:rPr>
                    <w:rFonts w:asciiTheme="majorBidi" w:hAnsiTheme="majorBidi" w:cstheme="majorBidi"/>
                    <w:b/>
                    <w:kern w:val="2"/>
                  </w:rPr>
                  <w:tab/>
                </w:r>
                <w:r w:rsidRPr="006C55B9">
                  <w:rPr>
                    <w:rFonts w:asciiTheme="majorBidi" w:hAnsiTheme="majorBidi" w:cstheme="majorBidi"/>
                    <w:b/>
                    <w:kern w:val="2"/>
                  </w:rPr>
                  <w:tab/>
                </w:r>
              </w:p>
              <w:p w:rsidR="00970E65" w:rsidRPr="00D57F3D" w:rsidRDefault="00970E65" w:rsidP="00F538D2">
                <w:pPr>
                  <w:tabs>
                    <w:tab w:val="left" w:pos="1152"/>
                    <w:tab w:val="left" w:pos="1692"/>
                    <w:tab w:val="left" w:pos="2502"/>
                  </w:tabs>
                  <w:spacing w:after="120" w:line="240" w:lineRule="auto"/>
                  <w:ind w:left="850" w:right="-72" w:hanging="245"/>
                  <w:rPr>
                    <w:rFonts w:asciiTheme="majorBidi" w:hAnsiTheme="majorBidi" w:cstheme="majorBidi"/>
                    <w:b/>
                    <w:kern w:val="2"/>
                  </w:rPr>
                </w:pPr>
                <w:r w:rsidRPr="00D57F3D">
                  <w:rPr>
                    <w:rFonts w:asciiTheme="majorBidi" w:hAnsiTheme="majorBidi" w:cstheme="majorBidi"/>
                    <w:b/>
                    <w:kern w:val="2"/>
                  </w:rPr>
                  <w:lastRenderedPageBreak/>
                  <w:t>PART 3. Conditions of Contract and Contract Forms</w:t>
                </w:r>
              </w:p>
              <w:p w:rsidR="00970E65" w:rsidRPr="00D57F3D" w:rsidRDefault="00970E65" w:rsidP="00970E65">
                <w:pPr>
                  <w:numPr>
                    <w:ilvl w:val="0"/>
                    <w:numId w:val="33"/>
                  </w:numPr>
                  <w:spacing w:after="120" w:line="240" w:lineRule="auto"/>
                  <w:ind w:left="1276" w:right="-75" w:hanging="556"/>
                  <w:jc w:val="both"/>
                  <w:rPr>
                    <w:rFonts w:asciiTheme="majorBidi" w:hAnsiTheme="majorBidi" w:cstheme="majorBidi"/>
                    <w:kern w:val="2"/>
                  </w:rPr>
                </w:pPr>
                <w:r w:rsidRPr="00D57F3D">
                  <w:rPr>
                    <w:rFonts w:asciiTheme="majorBidi" w:hAnsiTheme="majorBidi" w:cstheme="majorBidi"/>
                    <w:kern w:val="2"/>
                  </w:rPr>
                  <w:t>Section VIII - General Conditions of Contract (GCC)</w:t>
                </w:r>
              </w:p>
              <w:p w:rsidR="00970E65" w:rsidRPr="00D57F3D" w:rsidRDefault="00970E65" w:rsidP="00970E65">
                <w:pPr>
                  <w:numPr>
                    <w:ilvl w:val="0"/>
                    <w:numId w:val="33"/>
                  </w:numPr>
                  <w:spacing w:after="120" w:line="240" w:lineRule="auto"/>
                  <w:ind w:left="1276" w:right="-75" w:hanging="556"/>
                  <w:jc w:val="both"/>
                  <w:rPr>
                    <w:rFonts w:asciiTheme="majorBidi" w:hAnsiTheme="majorBidi" w:cstheme="majorBidi"/>
                    <w:kern w:val="2"/>
                  </w:rPr>
                </w:pPr>
                <w:r w:rsidRPr="00D57F3D">
                  <w:rPr>
                    <w:rFonts w:asciiTheme="majorBidi" w:hAnsiTheme="majorBidi" w:cstheme="majorBidi"/>
                    <w:kern w:val="2"/>
                  </w:rPr>
                  <w:t>Section IX -Particular Conditions of Contract (PCC)</w:t>
                </w:r>
              </w:p>
              <w:p w:rsidR="00970E65" w:rsidRPr="00D57F3D" w:rsidRDefault="00970E65" w:rsidP="00970E65">
                <w:pPr>
                  <w:numPr>
                    <w:ilvl w:val="0"/>
                    <w:numId w:val="33"/>
                  </w:numPr>
                  <w:spacing w:after="120" w:line="240" w:lineRule="auto"/>
                  <w:ind w:left="1276" w:right="-75" w:hanging="556"/>
                  <w:jc w:val="both"/>
                  <w:rPr>
                    <w:rFonts w:asciiTheme="majorBidi" w:hAnsiTheme="majorBidi" w:cstheme="majorBidi"/>
                    <w:kern w:val="2"/>
                  </w:rPr>
                </w:pPr>
                <w:r w:rsidRPr="00D57F3D">
                  <w:rPr>
                    <w:rFonts w:asciiTheme="majorBidi" w:hAnsiTheme="majorBidi" w:cstheme="majorBidi"/>
                    <w:kern w:val="2"/>
                  </w:rPr>
                  <w:t>Section X -Contract Forms</w:t>
                </w:r>
              </w:p>
              <w:p w:rsidR="00970E65" w:rsidRPr="00D57F3D" w:rsidRDefault="00970E65" w:rsidP="00970E65">
                <w:pPr>
                  <w:pStyle w:val="S1-subpara"/>
                  <w:numPr>
                    <w:ilvl w:val="1"/>
                    <w:numId w:val="32"/>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Specific Procurement Notice-Request for Bids (RFB) issued by the Employer is not part of the bidding document.</w:t>
                </w:r>
              </w:p>
              <w:p w:rsidR="00970E65" w:rsidRPr="00D57F3D" w:rsidRDefault="00970E65" w:rsidP="00970E65">
                <w:pPr>
                  <w:pStyle w:val="S1-subpara"/>
                  <w:numPr>
                    <w:ilvl w:val="1"/>
                    <w:numId w:val="32"/>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Unless obtained directly from the Employer, the Employer is not responsible for the completeness of the document, responses to requests for clarification, the Minutes of the pre-Bid meeting (if any), or Addenda to the bidding document in accordance with ITB 8. In case of any contradiction, documents obtained directly from the Employer shall prevail.</w:t>
                </w:r>
              </w:p>
              <w:p w:rsidR="00970E65" w:rsidRPr="00D57F3D" w:rsidRDefault="00970E65" w:rsidP="00970E65">
                <w:pPr>
                  <w:pStyle w:val="S1-subpara"/>
                  <w:numPr>
                    <w:ilvl w:val="1"/>
                    <w:numId w:val="32"/>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Bidder is expected to examine all instructions, forms, terms, and specifications in the bidding document and to furnish with its Bid all information or documentation as is required by the bidding document.</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109" w:name="_Toc438907210"/>
                <w:bookmarkStart w:id="110" w:name="_Toc438907011"/>
                <w:bookmarkStart w:id="111" w:name="_Toc438733971"/>
                <w:bookmarkStart w:id="112" w:name="_Toc438532575"/>
                <w:bookmarkStart w:id="113" w:name="_Toc438438827"/>
                <w:bookmarkStart w:id="114" w:name="_Toc27751392"/>
                <w:bookmarkStart w:id="115" w:name="_Toc436556108"/>
                <w:bookmarkStart w:id="116" w:name="_Toc125782994"/>
                <w:bookmarkStart w:id="117" w:name="_Toc23236752"/>
                <w:r w:rsidRPr="00D57F3D">
                  <w:rPr>
                    <w:rFonts w:asciiTheme="majorBidi" w:hAnsiTheme="majorBidi" w:cstheme="majorBidi"/>
                    <w:noProof/>
                    <w:kern w:val="2"/>
                    <w:sz w:val="22"/>
                    <w:szCs w:val="22"/>
                    <w:lang w:eastAsia="zh-CN"/>
                  </w:rPr>
                  <w:lastRenderedPageBreak/>
                  <w:t>Clarification of Bidding Document</w:t>
                </w:r>
                <w:bookmarkEnd w:id="109"/>
                <w:bookmarkEnd w:id="110"/>
                <w:bookmarkEnd w:id="111"/>
                <w:bookmarkEnd w:id="112"/>
                <w:bookmarkEnd w:id="113"/>
                <w:r w:rsidRPr="00D57F3D">
                  <w:rPr>
                    <w:rFonts w:asciiTheme="majorBidi" w:hAnsiTheme="majorBidi" w:cstheme="majorBidi"/>
                    <w:noProof/>
                    <w:kern w:val="2"/>
                    <w:sz w:val="22"/>
                    <w:szCs w:val="22"/>
                    <w:lang w:eastAsia="zh-CN"/>
                  </w:rPr>
                  <w:t>, Site Visit, Pre-Bid Meeting</w:t>
                </w:r>
                <w:bookmarkEnd w:id="114"/>
                <w:bookmarkEnd w:id="115"/>
                <w:bookmarkEnd w:id="116"/>
                <w:bookmarkEnd w:id="117"/>
              </w:p>
            </w:tc>
            <w:tc>
              <w:tcPr>
                <w:tcW w:w="0" w:type="auto"/>
                <w:hideMark/>
              </w:tcPr>
              <w:p w:rsidR="00970E65" w:rsidRPr="00D57F3D" w:rsidRDefault="00970E65" w:rsidP="00970E65">
                <w:pPr>
                  <w:pStyle w:val="S1-subpara"/>
                  <w:numPr>
                    <w:ilvl w:val="1"/>
                    <w:numId w:val="34"/>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A Bidder requiring any clarification of the bidding document shall contact the Employer in writing at the Employer’s address indicated </w:t>
                </w:r>
                <w:r w:rsidRPr="00D57F3D">
                  <w:rPr>
                    <w:rFonts w:asciiTheme="majorBidi" w:hAnsiTheme="majorBidi" w:cstheme="majorBidi"/>
                    <w:b/>
                    <w:kern w:val="2"/>
                    <w:sz w:val="22"/>
                    <w:szCs w:val="22"/>
                    <w:lang w:eastAsia="zh-CN"/>
                  </w:rPr>
                  <w:t xml:space="preserve">in the BDS </w:t>
                </w:r>
                <w:r w:rsidRPr="00D57F3D">
                  <w:rPr>
                    <w:rFonts w:asciiTheme="majorBidi" w:hAnsiTheme="majorBidi" w:cstheme="majorBidi"/>
                    <w:kern w:val="2"/>
                    <w:sz w:val="22"/>
                    <w:szCs w:val="22"/>
                    <w:lang w:eastAsia="zh-CN"/>
                  </w:rPr>
                  <w:t xml:space="preserve">or raise his enquiries during the pre-Bid meeting if provided for in accordance with ITB 7.4. The Employer will respond in writing to any request for clarification, provided that such request is received prior to the deadline for submission of Bids within a period specified </w:t>
                </w:r>
                <w:r w:rsidRPr="00D57F3D">
                  <w:rPr>
                    <w:rFonts w:asciiTheme="majorBidi" w:hAnsiTheme="majorBidi" w:cstheme="majorBidi"/>
                    <w:b/>
                    <w:kern w:val="2"/>
                    <w:sz w:val="22"/>
                    <w:szCs w:val="22"/>
                    <w:lang w:eastAsia="zh-CN"/>
                  </w:rPr>
                  <w:t>in the BDS</w:t>
                </w:r>
                <w:r w:rsidRPr="00D57F3D">
                  <w:rPr>
                    <w:rFonts w:asciiTheme="majorBidi" w:hAnsiTheme="majorBidi" w:cstheme="majorBidi"/>
                    <w:kern w:val="2"/>
                    <w:sz w:val="22"/>
                    <w:szCs w:val="22"/>
                    <w:lang w:eastAsia="zh-CN"/>
                  </w:rPr>
                  <w:t xml:space="preserve">. The Employer shall forward copies of its response to all Bidders who have acquired the bidding document in accordance with ITB 6.3, including a description of the inquiry but without identifying its source. If so specified </w:t>
                </w:r>
                <w:r w:rsidRPr="00D57F3D">
                  <w:rPr>
                    <w:rFonts w:asciiTheme="majorBidi" w:hAnsiTheme="majorBidi" w:cstheme="majorBidi"/>
                    <w:b/>
                    <w:kern w:val="2"/>
                    <w:sz w:val="22"/>
                    <w:szCs w:val="22"/>
                    <w:lang w:eastAsia="zh-CN"/>
                  </w:rPr>
                  <w:t>in the BDS</w:t>
                </w:r>
                <w:r w:rsidRPr="00D57F3D">
                  <w:rPr>
                    <w:rFonts w:asciiTheme="majorBidi" w:hAnsiTheme="majorBidi" w:cstheme="majorBidi"/>
                    <w:kern w:val="2"/>
                    <w:sz w:val="22"/>
                    <w:szCs w:val="22"/>
                    <w:lang w:eastAsia="zh-CN"/>
                  </w:rPr>
                  <w:t xml:space="preserve">, the Employer shall also promptly publish its response at the web page identified </w:t>
                </w:r>
                <w:r w:rsidRPr="00D57F3D">
                  <w:rPr>
                    <w:rFonts w:asciiTheme="majorBidi" w:hAnsiTheme="majorBidi" w:cstheme="majorBidi"/>
                    <w:b/>
                    <w:kern w:val="2"/>
                    <w:sz w:val="22"/>
                    <w:szCs w:val="22"/>
                    <w:lang w:eastAsia="zh-CN"/>
                  </w:rPr>
                  <w:t>in the BDS</w:t>
                </w:r>
                <w:r w:rsidRPr="00D57F3D">
                  <w:rPr>
                    <w:rFonts w:asciiTheme="majorBidi" w:hAnsiTheme="majorBidi" w:cstheme="majorBidi"/>
                    <w:kern w:val="2"/>
                    <w:sz w:val="22"/>
                    <w:szCs w:val="22"/>
                    <w:lang w:eastAsia="zh-CN"/>
                  </w:rPr>
                  <w:t>. Should the clarification result in changes to the essential elements of the bidding document, the Employer shall amend the bidding document following the procedure under ITB 8 and ITB 23.2.</w:t>
                </w:r>
              </w:p>
              <w:p w:rsidR="00970E65" w:rsidRPr="00D57F3D" w:rsidRDefault="00970E65" w:rsidP="00970E65">
                <w:pPr>
                  <w:pStyle w:val="S1-subpara"/>
                  <w:numPr>
                    <w:ilvl w:val="1"/>
                    <w:numId w:val="34"/>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Bidder is advised to visit and examine the site where the Plant is to be installed and its surroundings and obtain for itself on its own responsibility all information that may be necessary for preparing the Bid and entering into a Contract for the provision of Plant and Installation Services. The costs of visiting the site shall be at the Bidder’s own expense.</w:t>
                </w:r>
              </w:p>
              <w:p w:rsidR="00970E65" w:rsidRPr="00D57F3D" w:rsidRDefault="00970E65" w:rsidP="00970E65">
                <w:pPr>
                  <w:pStyle w:val="S1-subpara"/>
                  <w:numPr>
                    <w:ilvl w:val="1"/>
                    <w:numId w:val="34"/>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p w:rsidR="00970E65" w:rsidRPr="00D57F3D" w:rsidRDefault="00970E65" w:rsidP="00970E65">
                <w:pPr>
                  <w:pStyle w:val="S1-subpara"/>
                  <w:numPr>
                    <w:ilvl w:val="1"/>
                    <w:numId w:val="34"/>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If so specified </w:t>
                </w:r>
                <w:r w:rsidRPr="00D57F3D">
                  <w:rPr>
                    <w:rFonts w:asciiTheme="majorBidi" w:hAnsiTheme="majorBidi" w:cstheme="majorBidi"/>
                    <w:b/>
                    <w:kern w:val="2"/>
                    <w:sz w:val="22"/>
                    <w:szCs w:val="22"/>
                    <w:lang w:eastAsia="zh-CN"/>
                  </w:rPr>
                  <w:t>in the BDS</w:t>
                </w:r>
                <w:r w:rsidRPr="00D57F3D">
                  <w:rPr>
                    <w:rFonts w:asciiTheme="majorBidi" w:hAnsiTheme="majorBidi" w:cstheme="majorBidi"/>
                    <w:kern w:val="2"/>
                    <w:sz w:val="22"/>
                    <w:szCs w:val="22"/>
                    <w:lang w:eastAsia="zh-CN"/>
                  </w:rPr>
                  <w:t xml:space="preserve">, the Bidder’s designated representative is invited to attend a pre-Bid meeting and/or </w:t>
                </w:r>
                <w:r w:rsidRPr="00D57F3D">
                  <w:rPr>
                    <w:rFonts w:asciiTheme="majorBidi" w:hAnsiTheme="majorBidi" w:cstheme="majorBidi"/>
                    <w:kern w:val="2"/>
                    <w:sz w:val="22"/>
                    <w:szCs w:val="22"/>
                    <w:lang w:eastAsia="zh-CN"/>
                  </w:rPr>
                  <w:lastRenderedPageBreak/>
                  <w:t>a site visit. The purpose of the meeting will be to clarify issues and to answer questions on any matter that may be raised at that stage.</w:t>
                </w:r>
              </w:p>
              <w:p w:rsidR="00970E65" w:rsidRPr="00D57F3D" w:rsidRDefault="00970E65" w:rsidP="00970E65">
                <w:pPr>
                  <w:pStyle w:val="S1-subpara"/>
                  <w:numPr>
                    <w:ilvl w:val="1"/>
                    <w:numId w:val="34"/>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Bidder is requested to submit any questions in writing, to reach the Employer not later than one week before the meeting.</w:t>
                </w:r>
              </w:p>
              <w:p w:rsidR="00970E65" w:rsidRPr="00D57F3D" w:rsidRDefault="00970E65" w:rsidP="00970E65">
                <w:pPr>
                  <w:pStyle w:val="S1-subpara"/>
                  <w:numPr>
                    <w:ilvl w:val="1"/>
                    <w:numId w:val="34"/>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ITB 6.3.  If so specified</w:t>
                </w:r>
                <w:r w:rsidRPr="00D57F3D">
                  <w:rPr>
                    <w:rFonts w:asciiTheme="majorBidi" w:hAnsiTheme="majorBidi" w:cstheme="majorBidi"/>
                    <w:b/>
                    <w:kern w:val="2"/>
                    <w:sz w:val="22"/>
                    <w:szCs w:val="22"/>
                    <w:lang w:eastAsia="zh-CN"/>
                  </w:rPr>
                  <w:t xml:space="preserve"> in the BDS,</w:t>
                </w:r>
                <w:r w:rsidRPr="00D57F3D">
                  <w:rPr>
                    <w:rFonts w:asciiTheme="majorBidi" w:hAnsiTheme="majorBidi" w:cstheme="majorBidi"/>
                    <w:kern w:val="2"/>
                    <w:sz w:val="22"/>
                    <w:szCs w:val="22"/>
                    <w:lang w:eastAsia="zh-CN"/>
                  </w:rPr>
                  <w:t xml:space="preserve"> the Employer shall also promptly publish the Minutes of the pre-Bid meeting at the web page identified </w:t>
                </w:r>
                <w:r w:rsidRPr="00D57F3D">
                  <w:rPr>
                    <w:rFonts w:asciiTheme="majorBidi" w:hAnsiTheme="majorBidi" w:cstheme="majorBidi"/>
                    <w:b/>
                    <w:kern w:val="2"/>
                    <w:sz w:val="22"/>
                    <w:szCs w:val="22"/>
                    <w:lang w:eastAsia="zh-CN"/>
                  </w:rPr>
                  <w:t>in the BDS</w:t>
                </w:r>
                <w:r w:rsidRPr="00D57F3D">
                  <w:rPr>
                    <w:rFonts w:asciiTheme="majorBidi" w:hAnsiTheme="majorBidi" w:cstheme="majorBidi"/>
                    <w:kern w:val="2"/>
                    <w:sz w:val="22"/>
                    <w:szCs w:val="22"/>
                    <w:lang w:eastAsia="zh-CN"/>
                  </w:rPr>
                  <w:t>. Any modification to the bidding document that may become necessary as a result of the pre-Bid meeting shall be made by the Employer exclusively through the issue of an Addendum pursuant to ITB 8 and not through the minutes of the pre-Bid meeting. Nonattendance at the pre-Bid meeting will not be a cause for disqualification of a Bidder.</w:t>
                </w:r>
              </w:p>
            </w:tc>
          </w:tr>
          <w:tr w:rsidR="00970E65" w:rsidRPr="00D57F3D" w:rsidTr="00F538D2">
            <w:trPr>
              <w:trHeight w:val="3483"/>
            </w:trPr>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118" w:name="_Toc448131762"/>
                <w:bookmarkStart w:id="119" w:name="_Toc448131077"/>
                <w:bookmarkStart w:id="120" w:name="_Toc27751393"/>
                <w:bookmarkStart w:id="121" w:name="_Toc436556109"/>
                <w:bookmarkStart w:id="122" w:name="_Toc125782995"/>
                <w:bookmarkStart w:id="123" w:name="_Toc23236753"/>
                <w:bookmarkStart w:id="124" w:name="_Toc438907211"/>
                <w:bookmarkStart w:id="125" w:name="_Toc438907012"/>
                <w:bookmarkStart w:id="126" w:name="_Toc438733972"/>
                <w:bookmarkStart w:id="127" w:name="_Toc438532576"/>
                <w:bookmarkStart w:id="128" w:name="_Toc438438828"/>
                <w:bookmarkEnd w:id="118"/>
                <w:bookmarkEnd w:id="119"/>
                <w:r w:rsidRPr="00D57F3D">
                  <w:rPr>
                    <w:rFonts w:asciiTheme="majorBidi" w:hAnsiTheme="majorBidi" w:cstheme="majorBidi"/>
                    <w:noProof/>
                    <w:kern w:val="2"/>
                    <w:sz w:val="22"/>
                    <w:szCs w:val="22"/>
                    <w:lang w:eastAsia="zh-CN"/>
                  </w:rPr>
                  <w:lastRenderedPageBreak/>
                  <w:t>Amendment of Bidding Document</w:t>
                </w:r>
                <w:bookmarkEnd w:id="120"/>
                <w:bookmarkEnd w:id="121"/>
                <w:bookmarkEnd w:id="122"/>
                <w:bookmarkEnd w:id="123"/>
                <w:bookmarkEnd w:id="124"/>
                <w:bookmarkEnd w:id="125"/>
                <w:bookmarkEnd w:id="126"/>
                <w:bookmarkEnd w:id="127"/>
                <w:bookmarkEnd w:id="128"/>
              </w:p>
            </w:tc>
            <w:tc>
              <w:tcPr>
                <w:tcW w:w="0" w:type="auto"/>
                <w:hideMark/>
              </w:tcPr>
              <w:p w:rsidR="00970E65" w:rsidRPr="00D57F3D" w:rsidRDefault="00970E65" w:rsidP="00970E65">
                <w:pPr>
                  <w:pStyle w:val="S1-subpara"/>
                  <w:numPr>
                    <w:ilvl w:val="1"/>
                    <w:numId w:val="35"/>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At any time prior to the deadline for submission of Bids, the Employer may amend the bidding document by issuing addenda.</w:t>
                </w:r>
              </w:p>
              <w:p w:rsidR="00970E65" w:rsidRPr="00D57F3D" w:rsidRDefault="00970E65" w:rsidP="00970E65">
                <w:pPr>
                  <w:pStyle w:val="S1-subpara"/>
                  <w:numPr>
                    <w:ilvl w:val="1"/>
                    <w:numId w:val="35"/>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Any addendum issued shall be part of the bidding document and shall be communicated in writing to all who have obtained the bidding document from the Employer in accordance with ITB 6.3. The Employer shall also promptly publish the addendum on the Employer’s web page in accordance with ITB 7.1.</w:t>
                </w:r>
              </w:p>
              <w:p w:rsidR="00970E65" w:rsidRPr="00D57F3D" w:rsidRDefault="00970E65" w:rsidP="00970E65">
                <w:pPr>
                  <w:pStyle w:val="S1-subpara"/>
                  <w:numPr>
                    <w:ilvl w:val="1"/>
                    <w:numId w:val="35"/>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To give prospective Bidders reasonable time in which to take an addendum into account in preparing their Bids, the Employer may, at its discretion, extend the deadline for the submission of bids, pursuant to ITB 23.2.</w:t>
                </w:r>
              </w:p>
            </w:tc>
          </w:tr>
          <w:tr w:rsidR="00970E65" w:rsidRPr="00D57F3D" w:rsidTr="00F538D2">
            <w:tc>
              <w:tcPr>
                <w:tcW w:w="0" w:type="auto"/>
                <w:gridSpan w:val="2"/>
                <w:hideMark/>
              </w:tcPr>
              <w:p w:rsidR="00970E65" w:rsidRPr="00D57F3D" w:rsidRDefault="00970E65" w:rsidP="00970E65">
                <w:pPr>
                  <w:pStyle w:val="S1-Header"/>
                  <w:numPr>
                    <w:ilvl w:val="0"/>
                    <w:numId w:val="25"/>
                  </w:numPr>
                  <w:tabs>
                    <w:tab w:val="left" w:pos="720"/>
                  </w:tabs>
                  <w:ind w:left="2082" w:right="1123" w:firstLine="780"/>
                  <w:jc w:val="left"/>
                  <w:rPr>
                    <w:rFonts w:asciiTheme="majorBidi" w:hAnsiTheme="majorBidi" w:cstheme="majorBidi"/>
                    <w:kern w:val="2"/>
                    <w:sz w:val="22"/>
                    <w:szCs w:val="22"/>
                    <w:lang w:eastAsia="zh-CN"/>
                  </w:rPr>
                </w:pPr>
                <w:bookmarkStart w:id="129" w:name="_Toc27751394"/>
                <w:bookmarkStart w:id="130" w:name="_Toc125782996"/>
                <w:bookmarkStart w:id="131" w:name="_Toc23236754"/>
                <w:bookmarkStart w:id="132" w:name="_Toc461939618"/>
                <w:bookmarkStart w:id="133" w:name="_Toc438962055"/>
                <w:bookmarkStart w:id="134" w:name="_Toc438733973"/>
                <w:bookmarkStart w:id="135" w:name="_Toc438532577"/>
                <w:bookmarkStart w:id="136" w:name="_Toc438438829"/>
                <w:r w:rsidRPr="00D57F3D">
                  <w:rPr>
                    <w:rFonts w:asciiTheme="majorBidi" w:hAnsiTheme="majorBidi" w:cstheme="majorBidi"/>
                    <w:kern w:val="2"/>
                    <w:sz w:val="22"/>
                    <w:szCs w:val="22"/>
                    <w:lang w:eastAsia="zh-CN"/>
                  </w:rPr>
                  <w:t>Preparation of Bids</w:t>
                </w:r>
                <w:bookmarkEnd w:id="129"/>
                <w:bookmarkEnd w:id="130"/>
                <w:bookmarkEnd w:id="131"/>
                <w:bookmarkEnd w:id="132"/>
                <w:bookmarkEnd w:id="133"/>
                <w:bookmarkEnd w:id="134"/>
                <w:bookmarkEnd w:id="135"/>
                <w:bookmarkEnd w:id="136"/>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137" w:name="_Toc27751395"/>
                <w:bookmarkStart w:id="138" w:name="_Toc436556111"/>
                <w:bookmarkStart w:id="139" w:name="_Toc125782997"/>
                <w:bookmarkStart w:id="140" w:name="_Toc23236755"/>
                <w:bookmarkStart w:id="141" w:name="_Toc438907212"/>
                <w:bookmarkStart w:id="142" w:name="_Toc438907013"/>
                <w:bookmarkStart w:id="143" w:name="_Toc438733974"/>
                <w:bookmarkStart w:id="144" w:name="_Toc438532578"/>
                <w:bookmarkStart w:id="145" w:name="_Toc438438830"/>
                <w:r w:rsidRPr="00D57F3D">
                  <w:rPr>
                    <w:rFonts w:asciiTheme="majorBidi" w:hAnsiTheme="majorBidi" w:cstheme="majorBidi"/>
                    <w:noProof/>
                    <w:kern w:val="2"/>
                    <w:sz w:val="22"/>
                    <w:szCs w:val="22"/>
                    <w:lang w:eastAsia="zh-CN"/>
                  </w:rPr>
                  <w:t>Cost of Bidding</w:t>
                </w:r>
                <w:bookmarkEnd w:id="137"/>
                <w:bookmarkEnd w:id="138"/>
                <w:bookmarkEnd w:id="139"/>
                <w:bookmarkEnd w:id="140"/>
                <w:bookmarkEnd w:id="141"/>
                <w:bookmarkEnd w:id="142"/>
                <w:bookmarkEnd w:id="143"/>
                <w:bookmarkEnd w:id="144"/>
                <w:bookmarkEnd w:id="145"/>
              </w:p>
            </w:tc>
            <w:tc>
              <w:tcPr>
                <w:tcW w:w="0" w:type="auto"/>
                <w:hideMark/>
              </w:tcPr>
              <w:p w:rsidR="00970E65" w:rsidRPr="00D57F3D" w:rsidRDefault="00970E65" w:rsidP="00970E65">
                <w:pPr>
                  <w:pStyle w:val="S1-subpara"/>
                  <w:numPr>
                    <w:ilvl w:val="1"/>
                    <w:numId w:val="36"/>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Bidder shall bear all costs associated with the preparation and submission of its Bid, and the Employer shall not be responsible or liable for those costs, regardless of the conduct or outcome of the Bidding process.</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146" w:name="_Toc27751396"/>
                <w:bookmarkStart w:id="147" w:name="_Toc436556112"/>
                <w:bookmarkStart w:id="148" w:name="_Toc125782998"/>
                <w:bookmarkStart w:id="149" w:name="_Toc23236756"/>
                <w:bookmarkStart w:id="150" w:name="_Toc438907213"/>
                <w:bookmarkStart w:id="151" w:name="_Toc438907014"/>
                <w:bookmarkStart w:id="152" w:name="_Toc438733975"/>
                <w:bookmarkStart w:id="153" w:name="_Toc438532579"/>
                <w:bookmarkStart w:id="154" w:name="_Toc438438831"/>
                <w:r w:rsidRPr="00D57F3D">
                  <w:rPr>
                    <w:rFonts w:asciiTheme="majorBidi" w:hAnsiTheme="majorBidi" w:cstheme="majorBidi"/>
                    <w:noProof/>
                    <w:kern w:val="2"/>
                    <w:sz w:val="22"/>
                    <w:szCs w:val="22"/>
                    <w:lang w:eastAsia="zh-CN"/>
                  </w:rPr>
                  <w:t>Language of Bid</w:t>
                </w:r>
                <w:bookmarkEnd w:id="146"/>
                <w:bookmarkEnd w:id="147"/>
                <w:bookmarkEnd w:id="148"/>
                <w:bookmarkEnd w:id="149"/>
                <w:bookmarkEnd w:id="150"/>
                <w:bookmarkEnd w:id="151"/>
                <w:bookmarkEnd w:id="152"/>
                <w:bookmarkEnd w:id="153"/>
                <w:bookmarkEnd w:id="154"/>
              </w:p>
            </w:tc>
            <w:tc>
              <w:tcPr>
                <w:tcW w:w="0" w:type="auto"/>
                <w:hideMark/>
              </w:tcPr>
              <w:p w:rsidR="00970E65" w:rsidRPr="00D57F3D" w:rsidRDefault="00970E65" w:rsidP="00970E65">
                <w:pPr>
                  <w:pStyle w:val="S1-subpara"/>
                  <w:numPr>
                    <w:ilvl w:val="1"/>
                    <w:numId w:val="37"/>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 as well as all correspondence and documents relating to the Bid exchanged by the Bidder and the Employer, shall be written in the language specified</w:t>
                </w:r>
                <w:r w:rsidRPr="00D57F3D">
                  <w:rPr>
                    <w:rFonts w:asciiTheme="majorBidi" w:hAnsiTheme="majorBidi" w:cstheme="majorBidi"/>
                    <w:b/>
                    <w:kern w:val="2"/>
                    <w:sz w:val="22"/>
                    <w:szCs w:val="22"/>
                    <w:lang w:eastAsia="zh-CN"/>
                  </w:rPr>
                  <w:t xml:space="preserve"> in the BDS</w:t>
                </w:r>
                <w:r w:rsidRPr="00D57F3D">
                  <w:rPr>
                    <w:rFonts w:asciiTheme="majorBidi" w:hAnsiTheme="majorBidi" w:cstheme="majorBidi"/>
                    <w:kern w:val="2"/>
                    <w:sz w:val="22"/>
                    <w:szCs w:val="22"/>
                    <w:lang w:eastAsia="zh-CN"/>
                  </w:rPr>
                  <w:t xml:space="preserve">. Supporting documents and printed literature that are part of the Bid may be in another language provided they are accompanied by an accurate translation of the relevant passages in the language specified </w:t>
                </w:r>
                <w:r w:rsidRPr="00D57F3D">
                  <w:rPr>
                    <w:rFonts w:asciiTheme="majorBidi" w:hAnsiTheme="majorBidi" w:cstheme="majorBidi"/>
                    <w:b/>
                    <w:kern w:val="2"/>
                    <w:sz w:val="22"/>
                    <w:szCs w:val="22"/>
                    <w:lang w:eastAsia="zh-CN"/>
                  </w:rPr>
                  <w:t>in the BDS</w:t>
                </w:r>
                <w:r w:rsidRPr="00D57F3D">
                  <w:rPr>
                    <w:rFonts w:asciiTheme="majorBidi" w:hAnsiTheme="majorBidi" w:cstheme="majorBidi"/>
                    <w:kern w:val="2"/>
                    <w:sz w:val="22"/>
                    <w:szCs w:val="22"/>
                    <w:lang w:eastAsia="zh-CN"/>
                  </w:rPr>
                  <w:t>, in which case, for purposes of interpretation of the Bid, such translation shall govern.</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155" w:name="_Toc27751397"/>
                <w:bookmarkStart w:id="156" w:name="_Toc436556113"/>
                <w:bookmarkStart w:id="157" w:name="_Toc125782999"/>
                <w:bookmarkStart w:id="158" w:name="_Toc23236757"/>
                <w:bookmarkStart w:id="159" w:name="_Toc438907214"/>
                <w:bookmarkStart w:id="160" w:name="_Toc438907015"/>
                <w:bookmarkStart w:id="161" w:name="_Toc438733976"/>
                <w:bookmarkStart w:id="162" w:name="_Toc438532580"/>
                <w:bookmarkStart w:id="163" w:name="_Toc438438832"/>
                <w:r w:rsidRPr="00D57F3D">
                  <w:rPr>
                    <w:rFonts w:asciiTheme="majorBidi" w:hAnsiTheme="majorBidi" w:cstheme="majorBidi"/>
                    <w:noProof/>
                    <w:kern w:val="2"/>
                    <w:sz w:val="22"/>
                    <w:szCs w:val="22"/>
                    <w:lang w:eastAsia="zh-CN"/>
                  </w:rPr>
                  <w:t>Documents Comprising the Bid</w:t>
                </w:r>
                <w:bookmarkEnd w:id="155"/>
                <w:bookmarkEnd w:id="156"/>
                <w:bookmarkEnd w:id="157"/>
                <w:bookmarkEnd w:id="158"/>
                <w:bookmarkEnd w:id="159"/>
                <w:bookmarkEnd w:id="160"/>
                <w:bookmarkEnd w:id="161"/>
                <w:bookmarkEnd w:id="162"/>
                <w:bookmarkEnd w:id="163"/>
              </w:p>
            </w:tc>
            <w:tc>
              <w:tcPr>
                <w:tcW w:w="0" w:type="auto"/>
                <w:hideMark/>
              </w:tcPr>
              <w:p w:rsidR="00970E65" w:rsidRPr="00D57F3D" w:rsidRDefault="00970E65" w:rsidP="00970E65">
                <w:pPr>
                  <w:pStyle w:val="S1-subpara"/>
                  <w:numPr>
                    <w:ilvl w:val="1"/>
                    <w:numId w:val="38"/>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 shall comprise the following:</w:t>
                </w:r>
              </w:p>
              <w:p w:rsidR="00970E65" w:rsidRPr="00D57F3D" w:rsidRDefault="00970E65" w:rsidP="00970E65">
                <w:pPr>
                  <w:pStyle w:val="P3Header1-Clauses"/>
                  <w:numPr>
                    <w:ilvl w:val="0"/>
                    <w:numId w:val="39"/>
                  </w:numPr>
                  <w:tabs>
                    <w:tab w:val="num" w:pos="1296"/>
                  </w:tabs>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kern w:val="2"/>
                    <w:sz w:val="22"/>
                    <w:szCs w:val="22"/>
                    <w:lang w:eastAsia="zh-CN"/>
                  </w:rPr>
                  <w:t xml:space="preserve">Letter of Bid </w:t>
                </w:r>
                <w:r w:rsidRPr="00D57F3D">
                  <w:rPr>
                    <w:rFonts w:asciiTheme="majorBidi" w:hAnsiTheme="majorBidi" w:cstheme="majorBidi"/>
                    <w:b w:val="0"/>
                    <w:kern w:val="2"/>
                    <w:sz w:val="22"/>
                    <w:szCs w:val="22"/>
                    <w:lang w:eastAsia="zh-CN"/>
                  </w:rPr>
                  <w:t>prepared in accordance with ITB12.1;</w:t>
                </w:r>
              </w:p>
              <w:p w:rsidR="00970E65" w:rsidRPr="00D57F3D" w:rsidRDefault="00970E65" w:rsidP="00970E65">
                <w:pPr>
                  <w:pStyle w:val="P3Header1-Clauses"/>
                  <w:numPr>
                    <w:ilvl w:val="0"/>
                    <w:numId w:val="39"/>
                  </w:numPr>
                  <w:tabs>
                    <w:tab w:val="num" w:pos="1296"/>
                  </w:tabs>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kern w:val="2"/>
                    <w:sz w:val="22"/>
                    <w:szCs w:val="22"/>
                    <w:lang w:eastAsia="zh-CN"/>
                  </w:rPr>
                  <w:t xml:space="preserve">Price Schedules </w:t>
                </w:r>
                <w:r w:rsidRPr="00D57F3D">
                  <w:rPr>
                    <w:rFonts w:asciiTheme="majorBidi" w:hAnsiTheme="majorBidi" w:cstheme="majorBidi"/>
                    <w:b w:val="0"/>
                    <w:kern w:val="2"/>
                    <w:sz w:val="22"/>
                    <w:szCs w:val="22"/>
                    <w:lang w:eastAsia="zh-CN"/>
                  </w:rPr>
                  <w:t>completed in accordance with ITB 12 and ITB 17;</w:t>
                </w:r>
              </w:p>
              <w:p w:rsidR="00970E65" w:rsidRPr="00D57F3D" w:rsidRDefault="00970E65" w:rsidP="00970E65">
                <w:pPr>
                  <w:pStyle w:val="P3Header1-Clauses"/>
                  <w:numPr>
                    <w:ilvl w:val="0"/>
                    <w:numId w:val="39"/>
                  </w:numPr>
                  <w:tabs>
                    <w:tab w:val="num" w:pos="1296"/>
                  </w:tabs>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kern w:val="2"/>
                    <w:sz w:val="22"/>
                    <w:szCs w:val="22"/>
                    <w:lang w:eastAsia="zh-CN"/>
                  </w:rPr>
                  <w:lastRenderedPageBreak/>
                  <w:t xml:space="preserve">Bid Security </w:t>
                </w:r>
                <w:r w:rsidRPr="00D57F3D">
                  <w:rPr>
                    <w:rFonts w:asciiTheme="majorBidi" w:hAnsiTheme="majorBidi" w:cstheme="majorBidi"/>
                    <w:b w:val="0"/>
                    <w:kern w:val="2"/>
                    <w:sz w:val="22"/>
                    <w:szCs w:val="22"/>
                    <w:lang w:eastAsia="zh-CN"/>
                  </w:rPr>
                  <w:t>or</w:t>
                </w:r>
                <w:r w:rsidRPr="00D57F3D">
                  <w:rPr>
                    <w:rFonts w:asciiTheme="majorBidi" w:hAnsiTheme="majorBidi" w:cstheme="majorBidi"/>
                    <w:kern w:val="2"/>
                    <w:sz w:val="22"/>
                    <w:szCs w:val="22"/>
                    <w:lang w:eastAsia="zh-CN"/>
                  </w:rPr>
                  <w:t xml:space="preserve"> Bid Securing Declaration, </w:t>
                </w:r>
                <w:r w:rsidRPr="00D57F3D">
                  <w:rPr>
                    <w:rFonts w:asciiTheme="majorBidi" w:hAnsiTheme="majorBidi" w:cstheme="majorBidi"/>
                    <w:b w:val="0"/>
                    <w:kern w:val="2"/>
                    <w:sz w:val="22"/>
                    <w:szCs w:val="22"/>
                    <w:lang w:eastAsia="zh-CN"/>
                  </w:rPr>
                  <w:t>in accordance with ITB 20;</w:t>
                </w:r>
              </w:p>
              <w:p w:rsidR="00970E65" w:rsidRPr="00D57F3D" w:rsidRDefault="00970E65" w:rsidP="00970E65">
                <w:pPr>
                  <w:pStyle w:val="P3Header1-Clauses"/>
                  <w:numPr>
                    <w:ilvl w:val="0"/>
                    <w:numId w:val="39"/>
                  </w:numPr>
                  <w:tabs>
                    <w:tab w:val="num" w:pos="1296"/>
                  </w:tabs>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kern w:val="2"/>
                    <w:sz w:val="22"/>
                    <w:szCs w:val="22"/>
                    <w:lang w:eastAsia="zh-CN"/>
                  </w:rPr>
                  <w:t>Alternative Bid</w:t>
                </w:r>
                <w:r w:rsidRPr="00D57F3D">
                  <w:rPr>
                    <w:rFonts w:asciiTheme="majorBidi" w:hAnsiTheme="majorBidi" w:cstheme="majorBidi"/>
                    <w:b w:val="0"/>
                    <w:kern w:val="2"/>
                    <w:sz w:val="22"/>
                    <w:szCs w:val="22"/>
                    <w:lang w:eastAsia="zh-CN"/>
                  </w:rPr>
                  <w:t>, if permissible, in accordance with ITB 13;</w:t>
                </w:r>
              </w:p>
              <w:p w:rsidR="00970E65" w:rsidRPr="00D57F3D" w:rsidRDefault="00970E65" w:rsidP="00970E65">
                <w:pPr>
                  <w:pStyle w:val="P3Header1-Clauses"/>
                  <w:numPr>
                    <w:ilvl w:val="0"/>
                    <w:numId w:val="39"/>
                  </w:numPr>
                  <w:tabs>
                    <w:tab w:val="num" w:pos="1296"/>
                  </w:tabs>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kern w:val="2"/>
                    <w:sz w:val="22"/>
                    <w:szCs w:val="22"/>
                    <w:lang w:eastAsia="zh-CN"/>
                  </w:rPr>
                  <w:t>Authorization</w:t>
                </w:r>
                <w:r w:rsidRPr="00D57F3D">
                  <w:rPr>
                    <w:rFonts w:asciiTheme="majorBidi" w:hAnsiTheme="majorBidi" w:cstheme="majorBidi"/>
                    <w:b w:val="0"/>
                    <w:kern w:val="2"/>
                    <w:sz w:val="22"/>
                    <w:szCs w:val="22"/>
                    <w:lang w:eastAsia="zh-CN"/>
                  </w:rPr>
                  <w:t>: written confirmation authorizing the signatory of the Bid to commit the Bidder, in accordance with ITB 21.3;</w:t>
                </w:r>
              </w:p>
              <w:p w:rsidR="00970E65" w:rsidRPr="00D57F3D" w:rsidRDefault="00970E65" w:rsidP="00970E65">
                <w:pPr>
                  <w:pStyle w:val="P3Header1-Clauses"/>
                  <w:numPr>
                    <w:ilvl w:val="0"/>
                    <w:numId w:val="39"/>
                  </w:numPr>
                  <w:tabs>
                    <w:tab w:val="num" w:pos="1296"/>
                  </w:tabs>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kern w:val="2"/>
                    <w:sz w:val="22"/>
                    <w:szCs w:val="22"/>
                    <w:lang w:eastAsia="zh-CN"/>
                  </w:rPr>
                  <w:t xml:space="preserve">Eligibility of Plant and Installation Services: </w:t>
                </w:r>
                <w:r w:rsidRPr="00D57F3D">
                  <w:rPr>
                    <w:rFonts w:asciiTheme="majorBidi" w:hAnsiTheme="majorBidi" w:cstheme="majorBidi"/>
                    <w:b w:val="0"/>
                    <w:kern w:val="2"/>
                    <w:sz w:val="22"/>
                    <w:szCs w:val="22"/>
                    <w:lang w:eastAsia="zh-CN"/>
                  </w:rPr>
                  <w:t>documentary evidence established in accordance with ITB 14.1 that the Plant and Installation Services offered by the Bidder in its Bid or in any alternative Bid, if permitted, are eligible;</w:t>
                </w:r>
              </w:p>
              <w:p w:rsidR="00970E65" w:rsidRPr="00D57F3D" w:rsidRDefault="00970E65" w:rsidP="00970E65">
                <w:pPr>
                  <w:pStyle w:val="P3Header1-Clauses"/>
                  <w:numPr>
                    <w:ilvl w:val="0"/>
                    <w:numId w:val="39"/>
                  </w:numPr>
                  <w:tabs>
                    <w:tab w:val="num" w:pos="1296"/>
                  </w:tabs>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kern w:val="2"/>
                    <w:sz w:val="22"/>
                    <w:szCs w:val="22"/>
                    <w:lang w:eastAsia="zh-CN"/>
                  </w:rPr>
                  <w:t xml:space="preserve">Bidder’s Eligibility and Qualifications: </w:t>
                </w:r>
                <w:r w:rsidRPr="00D57F3D">
                  <w:rPr>
                    <w:rFonts w:asciiTheme="majorBidi" w:hAnsiTheme="majorBidi" w:cstheme="majorBidi"/>
                    <w:b w:val="0"/>
                    <w:kern w:val="2"/>
                    <w:sz w:val="22"/>
                    <w:szCs w:val="22"/>
                    <w:lang w:eastAsia="zh-CN"/>
                  </w:rPr>
                  <w:t>documentary evidence in accordance with ITB 15.1 establishing the Bidder’s eligibility and qualifications to perform the Contract if its Bid is accepted;</w:t>
                </w:r>
              </w:p>
              <w:p w:rsidR="00970E65" w:rsidRPr="00D57F3D" w:rsidRDefault="00970E65" w:rsidP="00970E65">
                <w:pPr>
                  <w:pStyle w:val="P3Header1-Clauses"/>
                  <w:numPr>
                    <w:ilvl w:val="0"/>
                    <w:numId w:val="39"/>
                  </w:numPr>
                  <w:tabs>
                    <w:tab w:val="num" w:pos="1296"/>
                  </w:tabs>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kern w:val="2"/>
                    <w:sz w:val="22"/>
                    <w:szCs w:val="22"/>
                    <w:lang w:eastAsia="zh-CN"/>
                  </w:rPr>
                  <w:t xml:space="preserve">Conformity: </w:t>
                </w:r>
                <w:r w:rsidRPr="00D57F3D">
                  <w:rPr>
                    <w:rFonts w:asciiTheme="majorBidi" w:hAnsiTheme="majorBidi" w:cstheme="majorBidi"/>
                    <w:b w:val="0"/>
                    <w:kern w:val="2"/>
                    <w:sz w:val="22"/>
                    <w:szCs w:val="22"/>
                    <w:lang w:eastAsia="zh-CN"/>
                  </w:rPr>
                  <w:t>documentary evidence in accordance to ITB 16that the Plant and Installation Services offered by the Bidder conform to the bidding document;</w:t>
                </w:r>
              </w:p>
              <w:p w:rsidR="00970E65" w:rsidRPr="00D57F3D" w:rsidRDefault="00970E65" w:rsidP="00970E65">
                <w:pPr>
                  <w:pStyle w:val="P3Header1-Clauses"/>
                  <w:numPr>
                    <w:ilvl w:val="0"/>
                    <w:numId w:val="39"/>
                  </w:numPr>
                  <w:tabs>
                    <w:tab w:val="num" w:pos="1296"/>
                  </w:tabs>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kern w:val="2"/>
                    <w:sz w:val="22"/>
                    <w:szCs w:val="22"/>
                    <w:lang w:eastAsia="zh-CN"/>
                  </w:rPr>
                  <w:t>Subcontractors</w:t>
                </w:r>
                <w:r w:rsidRPr="00D57F3D">
                  <w:rPr>
                    <w:rFonts w:asciiTheme="majorBidi" w:hAnsiTheme="majorBidi" w:cstheme="majorBidi"/>
                    <w:b w:val="0"/>
                    <w:kern w:val="2"/>
                    <w:sz w:val="22"/>
                    <w:szCs w:val="22"/>
                    <w:lang w:eastAsia="zh-CN"/>
                  </w:rPr>
                  <w:t>: list of subcontractors in accordance with ITB 16.2; and</w:t>
                </w:r>
              </w:p>
              <w:p w:rsidR="00970E65" w:rsidRPr="00D57F3D" w:rsidRDefault="00970E65" w:rsidP="00970E65">
                <w:pPr>
                  <w:pStyle w:val="P3Header1-Clauses"/>
                  <w:numPr>
                    <w:ilvl w:val="0"/>
                    <w:numId w:val="39"/>
                  </w:numPr>
                  <w:tabs>
                    <w:tab w:val="num" w:pos="1296"/>
                  </w:tabs>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 xml:space="preserve">any other document required </w:t>
                </w:r>
                <w:r w:rsidRPr="00D57F3D">
                  <w:rPr>
                    <w:rFonts w:asciiTheme="majorBidi" w:hAnsiTheme="majorBidi" w:cstheme="majorBidi"/>
                    <w:kern w:val="2"/>
                    <w:sz w:val="22"/>
                    <w:szCs w:val="22"/>
                    <w:lang w:eastAsia="zh-CN"/>
                  </w:rPr>
                  <w:t>in the BDS</w:t>
                </w:r>
                <w:r w:rsidRPr="00D57F3D">
                  <w:rPr>
                    <w:rFonts w:asciiTheme="majorBidi" w:hAnsiTheme="majorBidi" w:cstheme="majorBidi"/>
                    <w:b w:val="0"/>
                    <w:kern w:val="2"/>
                    <w:sz w:val="22"/>
                    <w:szCs w:val="22"/>
                    <w:lang w:eastAsia="zh-CN"/>
                  </w:rPr>
                  <w:t>.</w:t>
                </w:r>
              </w:p>
              <w:p w:rsidR="00970E65" w:rsidRPr="00D57F3D" w:rsidRDefault="00970E65" w:rsidP="00970E65">
                <w:pPr>
                  <w:pStyle w:val="P3Header1-Clauses"/>
                  <w:numPr>
                    <w:ilvl w:val="1"/>
                    <w:numId w:val="38"/>
                  </w:numPr>
                  <w:spacing w:after="200"/>
                  <w:ind w:right="0"/>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rsidR="00970E65" w:rsidRPr="00D57F3D" w:rsidRDefault="00970E65" w:rsidP="00970E65">
                <w:pPr>
                  <w:pStyle w:val="P3Header1-Clauses"/>
                  <w:numPr>
                    <w:ilvl w:val="1"/>
                    <w:numId w:val="38"/>
                  </w:numPr>
                  <w:spacing w:after="200"/>
                  <w:ind w:right="0"/>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The Bidder shall furnish in the Letter of Bid information on commissions and gratuities, if any, paid or to be paid to agents or any other party relating to this Bid</w:t>
                </w:r>
              </w:p>
            </w:tc>
          </w:tr>
          <w:tr w:rsidR="00970E65" w:rsidRPr="00D57F3D" w:rsidTr="00F538D2">
            <w:trPr>
              <w:trHeight w:val="720"/>
            </w:trPr>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164" w:name="_Toc23236758"/>
                <w:bookmarkStart w:id="165" w:name="_Toc27751398"/>
                <w:bookmarkStart w:id="166" w:name="_Toc436556114"/>
                <w:bookmarkStart w:id="167" w:name="_Toc438907215"/>
                <w:bookmarkStart w:id="168" w:name="_Toc438907016"/>
                <w:bookmarkStart w:id="169" w:name="_Toc438733977"/>
                <w:bookmarkStart w:id="170" w:name="_Toc438532583"/>
                <w:bookmarkStart w:id="171" w:name="_Toc438438833"/>
                <w:bookmarkStart w:id="172" w:name="_Toc125783000"/>
                <w:r w:rsidRPr="00D57F3D">
                  <w:rPr>
                    <w:rFonts w:asciiTheme="majorBidi" w:hAnsiTheme="majorBidi" w:cstheme="majorBidi"/>
                    <w:noProof/>
                    <w:kern w:val="2"/>
                    <w:sz w:val="22"/>
                    <w:szCs w:val="22"/>
                    <w:lang w:eastAsia="zh-CN"/>
                  </w:rPr>
                  <w:lastRenderedPageBreak/>
                  <w:t xml:space="preserve">Letter of Bid and </w:t>
                </w:r>
                <w:bookmarkEnd w:id="164"/>
                <w:r w:rsidRPr="00D57F3D">
                  <w:rPr>
                    <w:rFonts w:asciiTheme="majorBidi" w:hAnsiTheme="majorBidi" w:cstheme="majorBidi"/>
                    <w:noProof/>
                    <w:kern w:val="2"/>
                    <w:sz w:val="22"/>
                    <w:szCs w:val="22"/>
                    <w:lang w:eastAsia="zh-CN"/>
                  </w:rPr>
                  <w:t>Price Schedules</w:t>
                </w:r>
                <w:bookmarkEnd w:id="165"/>
                <w:bookmarkEnd w:id="166"/>
                <w:bookmarkEnd w:id="167"/>
                <w:bookmarkEnd w:id="168"/>
                <w:bookmarkEnd w:id="169"/>
                <w:bookmarkEnd w:id="170"/>
                <w:bookmarkEnd w:id="171"/>
                <w:bookmarkEnd w:id="172"/>
              </w:p>
            </w:tc>
            <w:tc>
              <w:tcPr>
                <w:tcW w:w="0" w:type="auto"/>
                <w:hideMark/>
              </w:tcPr>
              <w:p w:rsidR="00970E65" w:rsidRPr="00D57F3D" w:rsidRDefault="00970E65" w:rsidP="00970E65">
                <w:pPr>
                  <w:pStyle w:val="S1-subpara"/>
                  <w:numPr>
                    <w:ilvl w:val="1"/>
                    <w:numId w:val="40"/>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Letter of Bid and Price Schedules shall be prepared, using the relevant forms furnished in Section IV, Bidding Forms.  The forms must be completed as instructed in each form without any alterations to the text, and no substitutes shall be accepted except as provided under ITB 21.3. All blank spaces shall be filled in with the information requested.</w:t>
                </w:r>
              </w:p>
            </w:tc>
          </w:tr>
          <w:tr w:rsidR="00970E65" w:rsidRPr="00D57F3D" w:rsidTr="00F538D2">
            <w:trPr>
              <w:trHeight w:val="6371"/>
            </w:trPr>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173" w:name="_Toc27751399"/>
                <w:bookmarkStart w:id="174" w:name="_Toc125783001"/>
                <w:bookmarkStart w:id="175" w:name="_Toc23236759"/>
                <w:bookmarkStart w:id="176" w:name="_Toc438907216"/>
                <w:bookmarkStart w:id="177" w:name="_Toc438907017"/>
                <w:bookmarkStart w:id="178" w:name="_Toc438733978"/>
                <w:bookmarkStart w:id="179" w:name="_Toc438532587"/>
                <w:bookmarkStart w:id="180" w:name="_Toc438438834"/>
                <w:bookmarkStart w:id="181" w:name="_Toc436556115"/>
                <w:r w:rsidRPr="00D57F3D">
                  <w:rPr>
                    <w:rFonts w:asciiTheme="majorBidi" w:hAnsiTheme="majorBidi" w:cstheme="majorBidi"/>
                    <w:noProof/>
                    <w:kern w:val="2"/>
                    <w:sz w:val="22"/>
                    <w:szCs w:val="22"/>
                    <w:lang w:eastAsia="zh-CN"/>
                  </w:rPr>
                  <w:lastRenderedPageBreak/>
                  <w:t>Alternative Bids</w:t>
                </w:r>
                <w:bookmarkEnd w:id="173"/>
                <w:bookmarkEnd w:id="174"/>
                <w:bookmarkEnd w:id="175"/>
                <w:bookmarkEnd w:id="176"/>
                <w:bookmarkEnd w:id="177"/>
                <w:bookmarkEnd w:id="178"/>
                <w:bookmarkEnd w:id="179"/>
                <w:bookmarkEnd w:id="180"/>
                <w:bookmarkEnd w:id="181"/>
              </w:p>
            </w:tc>
            <w:tc>
              <w:tcPr>
                <w:tcW w:w="0" w:type="auto"/>
                <w:hideMark/>
              </w:tcPr>
              <w:p w:rsidR="00970E65" w:rsidRPr="00D57F3D" w:rsidRDefault="00970E65" w:rsidP="00970E65">
                <w:pPr>
                  <w:pStyle w:val="S1-subpara"/>
                  <w:numPr>
                    <w:ilvl w:val="1"/>
                    <w:numId w:val="41"/>
                  </w:numPr>
                  <w:tabs>
                    <w:tab w:val="left" w:pos="4687"/>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Unless otherwise specified</w:t>
                </w:r>
                <w:r w:rsidRPr="00D57F3D">
                  <w:rPr>
                    <w:rFonts w:asciiTheme="majorBidi" w:hAnsiTheme="majorBidi" w:cstheme="majorBidi"/>
                    <w:b/>
                    <w:kern w:val="2"/>
                    <w:sz w:val="22"/>
                    <w:szCs w:val="22"/>
                    <w:lang w:eastAsia="zh-CN"/>
                  </w:rPr>
                  <w:t xml:space="preserve"> in the BDS</w:t>
                </w:r>
                <w:r w:rsidRPr="00D57F3D">
                  <w:rPr>
                    <w:rFonts w:asciiTheme="majorBidi" w:hAnsiTheme="majorBidi" w:cstheme="majorBidi"/>
                    <w:kern w:val="2"/>
                    <w:sz w:val="22"/>
                    <w:szCs w:val="22"/>
                    <w:lang w:eastAsia="zh-CN"/>
                  </w:rPr>
                  <w:t>, alternative Bids shall not be considered.</w:t>
                </w:r>
              </w:p>
              <w:p w:rsidR="00970E65" w:rsidRPr="00D57F3D" w:rsidRDefault="00970E65" w:rsidP="00970E65">
                <w:pPr>
                  <w:pStyle w:val="S1-subpara"/>
                  <w:numPr>
                    <w:ilvl w:val="1"/>
                    <w:numId w:val="41"/>
                  </w:numPr>
                  <w:tabs>
                    <w:tab w:val="left" w:pos="4687"/>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When alternatives to the Time Schedule are explicitly invited, a statement to that effect will be included </w:t>
                </w:r>
                <w:r w:rsidRPr="00D57F3D">
                  <w:rPr>
                    <w:rFonts w:asciiTheme="majorBidi" w:hAnsiTheme="majorBidi" w:cstheme="majorBidi"/>
                    <w:b/>
                    <w:kern w:val="2"/>
                    <w:sz w:val="22"/>
                    <w:szCs w:val="22"/>
                    <w:lang w:eastAsia="zh-CN"/>
                  </w:rPr>
                  <w:t>in the BDS</w:t>
                </w:r>
                <w:r w:rsidRPr="00D57F3D">
                  <w:rPr>
                    <w:rFonts w:asciiTheme="majorBidi" w:hAnsiTheme="majorBidi" w:cstheme="majorBidi"/>
                    <w:kern w:val="2"/>
                    <w:sz w:val="22"/>
                    <w:szCs w:val="22"/>
                    <w:lang w:eastAsia="zh-CN"/>
                  </w:rPr>
                  <w:t>, and the method of evaluating different time schedules will be described in Section III, Evaluation and Qualification Criteria.</w:t>
                </w:r>
              </w:p>
              <w:p w:rsidR="00970E65" w:rsidRPr="00D57F3D" w:rsidRDefault="00970E65" w:rsidP="00970E65">
                <w:pPr>
                  <w:pStyle w:val="S1-subpara"/>
                  <w:numPr>
                    <w:ilvl w:val="1"/>
                    <w:numId w:val="41"/>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Except as provided under ITB 13.4 below, Bidders wishing to offer technical alternatives to the Employer’s requirements as described in the bidding document must also provide: (</w:t>
                </w:r>
                <w:proofErr w:type="spellStart"/>
                <w:r w:rsidRPr="00D57F3D">
                  <w:rPr>
                    <w:rFonts w:asciiTheme="majorBidi" w:hAnsiTheme="majorBidi" w:cstheme="majorBidi"/>
                    <w:kern w:val="2"/>
                    <w:sz w:val="22"/>
                    <w:szCs w:val="22"/>
                    <w:lang w:eastAsia="zh-CN"/>
                  </w:rPr>
                  <w:t>i</w:t>
                </w:r>
                <w:proofErr w:type="spellEnd"/>
                <w:r w:rsidRPr="00D57F3D">
                  <w:rPr>
                    <w:rFonts w:asciiTheme="majorBidi" w:hAnsiTheme="majorBidi" w:cstheme="majorBidi"/>
                    <w:kern w:val="2"/>
                    <w:sz w:val="22"/>
                    <w:szCs w:val="22"/>
                    <w:lang w:eastAsia="zh-CN"/>
                  </w:rPr>
                  <w:t>) a price at which they are prepared to offer a Plant meeting the Employer’s requirements; and (ii) all information necessary for a complete evaluation of the alternatives by the Employer, including drawings, design calculations, technical specifications, breakdown of prices, and proposed installation methodology and other relevant details. Only the technical alternatives, if any, of the Bidder with the Most Advantageous Bid conforming to the basic technical requirements shall be considered by the Employer.</w:t>
                </w:r>
              </w:p>
              <w:p w:rsidR="00970E65" w:rsidRPr="00D57F3D" w:rsidRDefault="00970E65" w:rsidP="00970E65">
                <w:pPr>
                  <w:pStyle w:val="S1-subpara"/>
                  <w:numPr>
                    <w:ilvl w:val="1"/>
                    <w:numId w:val="41"/>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noProof/>
                    <w:kern w:val="2"/>
                    <w:sz w:val="22"/>
                    <w:szCs w:val="22"/>
                    <w:lang w:eastAsia="zh-CN"/>
                  </w:rPr>
                  <w:t xml:space="preserve">When Bidders are invited </w:t>
                </w:r>
                <w:r w:rsidRPr="00D57F3D">
                  <w:rPr>
                    <w:rFonts w:asciiTheme="majorBidi" w:hAnsiTheme="majorBidi" w:cstheme="majorBidi"/>
                    <w:b/>
                    <w:noProof/>
                    <w:kern w:val="2"/>
                    <w:sz w:val="22"/>
                    <w:szCs w:val="22"/>
                    <w:lang w:eastAsia="zh-CN"/>
                  </w:rPr>
                  <w:t xml:space="preserve">in the BDS </w:t>
                </w:r>
                <w:r w:rsidRPr="00D57F3D">
                  <w:rPr>
                    <w:rFonts w:asciiTheme="majorBidi" w:hAnsiTheme="majorBidi" w:cstheme="majorBidi"/>
                    <w:noProof/>
                    <w:kern w:val="2"/>
                    <w:sz w:val="22"/>
                    <w:szCs w:val="22"/>
                    <w:lang w:eastAsia="zh-CN"/>
                  </w:rPr>
                  <w:t xml:space="preserve">to submit alternative technical solutions for specified parts of the facilities, such parts </w:t>
                </w:r>
                <w:proofErr w:type="spellStart"/>
                <w:r w:rsidRPr="00D57F3D">
                  <w:rPr>
                    <w:rStyle w:val="StyleHeader2-SubClausesBoldChar"/>
                    <w:rFonts w:asciiTheme="majorBidi" w:hAnsiTheme="majorBidi" w:cstheme="majorBidi"/>
                    <w:color w:val="000000" w:themeColor="text1"/>
                    <w:sz w:val="22"/>
                    <w:szCs w:val="22"/>
                  </w:rPr>
                  <w:t>will</w:t>
                </w:r>
                <w:proofErr w:type="spellEnd"/>
                <w:r w:rsidRPr="00D57F3D">
                  <w:rPr>
                    <w:rStyle w:val="StyleHeader2-SubClausesBoldChar"/>
                    <w:rFonts w:asciiTheme="majorBidi" w:hAnsiTheme="majorBidi" w:cstheme="majorBidi"/>
                    <w:color w:val="000000" w:themeColor="text1"/>
                    <w:sz w:val="22"/>
                    <w:szCs w:val="22"/>
                  </w:rPr>
                  <w:t xml:space="preserve"> be </w:t>
                </w:r>
                <w:proofErr w:type="spellStart"/>
                <w:r w:rsidRPr="00D57F3D">
                  <w:rPr>
                    <w:rStyle w:val="StyleHeader2-SubClausesBoldChar"/>
                    <w:rFonts w:asciiTheme="majorBidi" w:hAnsiTheme="majorBidi" w:cstheme="majorBidi"/>
                    <w:color w:val="000000" w:themeColor="text1"/>
                    <w:sz w:val="22"/>
                    <w:szCs w:val="22"/>
                  </w:rPr>
                  <w:t>identified</w:t>
                </w:r>
                <w:proofErr w:type="spellEnd"/>
                <w:r w:rsidRPr="00D57F3D">
                  <w:rPr>
                    <w:rStyle w:val="StyleHeader2-SubClausesBoldChar"/>
                    <w:rFonts w:asciiTheme="majorBidi" w:hAnsiTheme="majorBidi" w:cstheme="majorBidi"/>
                    <w:color w:val="000000" w:themeColor="text1"/>
                    <w:sz w:val="22"/>
                    <w:szCs w:val="22"/>
                  </w:rPr>
                  <w:t xml:space="preserve"> in </w:t>
                </w:r>
                <w:proofErr w:type="spellStart"/>
                <w:r w:rsidRPr="00D57F3D">
                  <w:rPr>
                    <w:rStyle w:val="StyleHeader2-SubClausesBoldChar"/>
                    <w:rFonts w:asciiTheme="majorBidi" w:hAnsiTheme="majorBidi" w:cstheme="majorBidi"/>
                    <w:color w:val="000000" w:themeColor="text1"/>
                    <w:sz w:val="22"/>
                    <w:szCs w:val="22"/>
                  </w:rPr>
                  <w:t>the</w:t>
                </w:r>
                <w:proofErr w:type="spellEnd"/>
                <w:r w:rsidRPr="00D57F3D">
                  <w:rPr>
                    <w:rStyle w:val="StyleHeader2-SubClausesBoldChar"/>
                    <w:rFonts w:asciiTheme="majorBidi" w:hAnsiTheme="majorBidi" w:cstheme="majorBidi"/>
                    <w:color w:val="000000" w:themeColor="text1"/>
                    <w:sz w:val="22"/>
                    <w:szCs w:val="22"/>
                  </w:rPr>
                  <w:t xml:space="preserve"> BDS</w:t>
                </w:r>
                <w:r w:rsidRPr="00D57F3D">
                  <w:rPr>
                    <w:rFonts w:asciiTheme="majorBidi" w:hAnsiTheme="majorBidi" w:cstheme="majorBidi"/>
                    <w:color w:val="000000" w:themeColor="text1"/>
                    <w:kern w:val="2"/>
                    <w:sz w:val="22"/>
                    <w:szCs w:val="22"/>
                    <w:lang w:eastAsia="zh-CN"/>
                  </w:rPr>
                  <w:t xml:space="preserve">, as will the method for their evaluation, </w:t>
                </w:r>
                <w:r w:rsidRPr="00D57F3D">
                  <w:rPr>
                    <w:rFonts w:asciiTheme="majorBidi" w:hAnsiTheme="majorBidi" w:cstheme="majorBidi"/>
                    <w:noProof/>
                    <w:kern w:val="2"/>
                    <w:sz w:val="22"/>
                    <w:szCs w:val="22"/>
                    <w:lang w:eastAsia="zh-CN"/>
                  </w:rPr>
                  <w:t>and described in Secti</w:t>
                </w:r>
                <w:r>
                  <w:rPr>
                    <w:rFonts w:asciiTheme="majorBidi" w:hAnsiTheme="majorBidi" w:cstheme="majorBidi"/>
                    <w:noProof/>
                    <w:kern w:val="2"/>
                    <w:sz w:val="22"/>
                    <w:szCs w:val="22"/>
                    <w:lang w:eastAsia="zh-CN"/>
                  </w:rPr>
                  <w:t>on VII, Employer’s Requirements.</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182" w:name="_Toc125783002"/>
                <w:bookmarkStart w:id="183" w:name="_Toc27751400"/>
                <w:bookmarkStart w:id="184" w:name="_Toc436556116"/>
                <w:r w:rsidRPr="00D57F3D">
                  <w:rPr>
                    <w:rFonts w:asciiTheme="majorBidi" w:hAnsiTheme="majorBidi" w:cstheme="majorBidi"/>
                    <w:noProof/>
                    <w:kern w:val="2"/>
                    <w:sz w:val="22"/>
                    <w:szCs w:val="22"/>
                    <w:lang w:eastAsia="zh-CN"/>
                  </w:rPr>
                  <w:t xml:space="preserve">Documents Establishing the Eligibility of the </w:t>
                </w:r>
                <w:bookmarkEnd w:id="182"/>
                <w:r w:rsidRPr="00D57F3D">
                  <w:rPr>
                    <w:rFonts w:asciiTheme="majorBidi" w:hAnsiTheme="majorBidi" w:cstheme="majorBidi"/>
                    <w:noProof/>
                    <w:kern w:val="2"/>
                    <w:sz w:val="22"/>
                    <w:szCs w:val="22"/>
                    <w:lang w:eastAsia="zh-CN"/>
                  </w:rPr>
                  <w:t>Plant and Installation Services</w:t>
                </w:r>
                <w:bookmarkEnd w:id="183"/>
                <w:bookmarkEnd w:id="184"/>
              </w:p>
            </w:tc>
            <w:tc>
              <w:tcPr>
                <w:tcW w:w="0" w:type="auto"/>
                <w:hideMark/>
              </w:tcPr>
              <w:p w:rsidR="00970E65" w:rsidRPr="00D57F3D" w:rsidRDefault="00970E65" w:rsidP="00970E65">
                <w:pPr>
                  <w:pStyle w:val="S1-subpara"/>
                  <w:numPr>
                    <w:ilvl w:val="1"/>
                    <w:numId w:val="42"/>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To establish the eligibility of the Plant and Installation Services in accordance with ITB 5, Bidders shall complete the country of origin declarations in the Price Schedule Forms, included in Section IV, Bidding Forms.</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noProof/>
                    <w:kern w:val="2"/>
                    <w:sz w:val="22"/>
                    <w:szCs w:val="22"/>
                    <w:lang w:eastAsia="zh-CN"/>
                  </w:rPr>
                </w:pPr>
                <w:bookmarkStart w:id="185" w:name="_Toc27751401"/>
                <w:bookmarkStart w:id="186" w:name="_Toc125783003"/>
                <w:bookmarkStart w:id="187" w:name="_Toc436556117"/>
                <w:r w:rsidRPr="00D57F3D">
                  <w:rPr>
                    <w:rFonts w:asciiTheme="majorBidi" w:hAnsiTheme="majorBidi" w:cstheme="majorBidi"/>
                    <w:noProof/>
                    <w:kern w:val="2"/>
                    <w:sz w:val="22"/>
                    <w:szCs w:val="22"/>
                    <w:lang w:eastAsia="zh-CN"/>
                  </w:rPr>
                  <w:t>Documents Establishing the Eligibility and Qualifications of the Bidder</w:t>
                </w:r>
                <w:bookmarkEnd w:id="185"/>
                <w:bookmarkEnd w:id="186"/>
                <w:bookmarkEnd w:id="187"/>
              </w:p>
            </w:tc>
            <w:tc>
              <w:tcPr>
                <w:tcW w:w="0" w:type="auto"/>
                <w:hideMark/>
              </w:tcPr>
              <w:p w:rsidR="00970E65" w:rsidRPr="00D57F3D" w:rsidRDefault="00970E65" w:rsidP="00970E65">
                <w:pPr>
                  <w:pStyle w:val="S1-subpara"/>
                  <w:numPr>
                    <w:ilvl w:val="1"/>
                    <w:numId w:val="43"/>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To establish its eligibility and qualifications to perform the Contract in accordance with Section III, Evaluation and Qualification Criteria, the Bidder shall provide the information requested in the corresponding information sheets included in Section IV, Bidding Forms.</w:t>
                </w:r>
              </w:p>
            </w:tc>
          </w:tr>
          <w:tr w:rsidR="00970E65" w:rsidRPr="00D57F3D" w:rsidTr="00F538D2">
            <w:trPr>
              <w:trHeight w:val="2305"/>
            </w:trPr>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noProof/>
                    <w:kern w:val="2"/>
                    <w:sz w:val="22"/>
                    <w:szCs w:val="22"/>
                    <w:lang w:eastAsia="zh-CN"/>
                  </w:rPr>
                </w:pPr>
                <w:bookmarkStart w:id="188" w:name="_Toc27751402"/>
                <w:bookmarkStart w:id="189" w:name="_Toc436556118"/>
                <w:r w:rsidRPr="00D57F3D">
                  <w:rPr>
                    <w:rFonts w:asciiTheme="majorBidi" w:hAnsiTheme="majorBidi" w:cstheme="majorBidi"/>
                    <w:noProof/>
                    <w:kern w:val="2"/>
                    <w:sz w:val="22"/>
                    <w:szCs w:val="22"/>
                    <w:lang w:eastAsia="zh-CN"/>
                  </w:rPr>
                  <w:t xml:space="preserve">Documents Establishing the Conformity of the </w:t>
                </w:r>
                <w:bookmarkEnd w:id="188"/>
                <w:bookmarkEnd w:id="189"/>
                <w:r w:rsidRPr="00D57F3D">
                  <w:rPr>
                    <w:rFonts w:asciiTheme="majorBidi" w:hAnsiTheme="majorBidi" w:cstheme="majorBidi"/>
                    <w:noProof/>
                    <w:kern w:val="2"/>
                    <w:sz w:val="22"/>
                    <w:szCs w:val="22"/>
                    <w:lang w:eastAsia="zh-CN"/>
                  </w:rPr>
                  <w:t>Goods</w:t>
                </w:r>
              </w:p>
            </w:tc>
            <w:tc>
              <w:tcPr>
                <w:tcW w:w="0" w:type="auto"/>
                <w:hideMark/>
              </w:tcPr>
              <w:p w:rsidR="00970E65" w:rsidRPr="00D57F3D" w:rsidRDefault="00970E65" w:rsidP="00970E65">
                <w:pPr>
                  <w:pStyle w:val="S1-subpara"/>
                  <w:numPr>
                    <w:ilvl w:val="1"/>
                    <w:numId w:val="44"/>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The Bidder shall furnish the information stipulated in Section IV, Bidding Forms in sufficient detail to demonstrate substantial responsiveness of the Bidders’ proposal to the work requirements and the completion time.  </w:t>
                </w:r>
              </w:p>
              <w:p w:rsidR="00970E65" w:rsidRPr="00D57F3D" w:rsidRDefault="00970E65" w:rsidP="00970E65">
                <w:pPr>
                  <w:pStyle w:val="S1-subpara"/>
                  <w:numPr>
                    <w:ilvl w:val="1"/>
                    <w:numId w:val="44"/>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Bidder shall be responsible for ensuring that any Subcontractor proposed complies with the requirements of ITB 4, and that any Plant, or services to be provided by the Subcontractor comply with the requirements of ITB 5 and ITB 16.1.</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190" w:name="_Hlt212280372"/>
                <w:bookmarkStart w:id="191" w:name="_Toc436556125"/>
                <w:bookmarkStart w:id="192" w:name="_Toc433185086"/>
                <w:bookmarkStart w:id="193" w:name="_Toc27751403"/>
                <w:bookmarkStart w:id="194" w:name="_Toc436556133"/>
                <w:bookmarkStart w:id="195" w:name="_Toc125783005"/>
                <w:bookmarkStart w:id="196" w:name="_Toc23236760"/>
                <w:bookmarkStart w:id="197" w:name="_Toc438907217"/>
                <w:bookmarkStart w:id="198" w:name="_Toc438907018"/>
                <w:bookmarkStart w:id="199" w:name="_Toc438733979"/>
                <w:bookmarkStart w:id="200" w:name="_Toc438532588"/>
                <w:bookmarkStart w:id="201" w:name="_Toc438438835"/>
                <w:bookmarkEnd w:id="190"/>
                <w:bookmarkEnd w:id="191"/>
                <w:bookmarkEnd w:id="192"/>
                <w:r w:rsidRPr="00D57F3D">
                  <w:rPr>
                    <w:rFonts w:asciiTheme="majorBidi" w:hAnsiTheme="majorBidi" w:cstheme="majorBidi"/>
                    <w:noProof/>
                    <w:kern w:val="2"/>
                    <w:sz w:val="22"/>
                    <w:szCs w:val="22"/>
                    <w:lang w:eastAsia="zh-CN"/>
                  </w:rPr>
                  <w:t>Bid Prices and Discounts</w:t>
                </w:r>
                <w:bookmarkEnd w:id="193"/>
                <w:bookmarkEnd w:id="194"/>
                <w:bookmarkEnd w:id="195"/>
                <w:bookmarkEnd w:id="196"/>
                <w:bookmarkEnd w:id="197"/>
                <w:bookmarkEnd w:id="198"/>
                <w:bookmarkEnd w:id="199"/>
                <w:bookmarkEnd w:id="200"/>
                <w:bookmarkEnd w:id="201"/>
              </w:p>
            </w:tc>
            <w:tc>
              <w:tcPr>
                <w:tcW w:w="0" w:type="auto"/>
                <w:hideMark/>
              </w:tcPr>
              <w:p w:rsidR="00970E65" w:rsidRPr="00D57F3D" w:rsidRDefault="00970E65" w:rsidP="00970E65">
                <w:pPr>
                  <w:pStyle w:val="S1-subpara"/>
                  <w:numPr>
                    <w:ilvl w:val="1"/>
                    <w:numId w:val="45"/>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Unless otherwise specified </w:t>
                </w:r>
                <w:r w:rsidRPr="00D57F3D">
                  <w:rPr>
                    <w:rFonts w:asciiTheme="majorBidi" w:hAnsiTheme="majorBidi" w:cstheme="majorBidi"/>
                    <w:b/>
                    <w:kern w:val="2"/>
                    <w:sz w:val="22"/>
                    <w:szCs w:val="22"/>
                    <w:lang w:eastAsia="zh-CN"/>
                  </w:rPr>
                  <w:t>in the BDS</w:t>
                </w:r>
                <w:r w:rsidRPr="00D57F3D">
                  <w:rPr>
                    <w:rFonts w:asciiTheme="majorBidi" w:hAnsiTheme="majorBidi" w:cstheme="majorBidi"/>
                    <w:kern w:val="2"/>
                    <w:sz w:val="22"/>
                    <w:szCs w:val="22"/>
                    <w:lang w:eastAsia="zh-CN"/>
                  </w:rPr>
                  <w:t xml:space="preserve">, Bidders shall quote for the Goods on a “single responsibility” basis. The total Bid price shall include all the Contractor’s obligations mentioned in or to be reasonably inferred from the bidding document in respect of the design, manufacture, including procurement and subcontracting (if any), delivery, construction, installation and completion of the Plant.  This includes all requirements under the Contractor’s responsibilities for testing, pre-commissioning and commissioning of the Plant and, where so required by the </w:t>
                </w:r>
                <w:r w:rsidRPr="00D57F3D">
                  <w:rPr>
                    <w:rFonts w:asciiTheme="majorBidi" w:hAnsiTheme="majorBidi" w:cstheme="majorBidi"/>
                    <w:kern w:val="2"/>
                    <w:sz w:val="22"/>
                    <w:szCs w:val="22"/>
                    <w:lang w:eastAsia="zh-CN"/>
                  </w:rPr>
                  <w:lastRenderedPageBreak/>
                  <w:t>bidding document, the acquisition of all permits, approvals and licenses, etc.; the operation, maintenance and training services and such other items and services as specified in the bidding document, all in accordance with the requirements of the General Conditions. Items against which no price is entered by the Bidder will not be paid for by the Employer when executed and shall be deemed to be covered by the prices for other items.</w:t>
                </w:r>
              </w:p>
              <w:p w:rsidR="00970E65" w:rsidRPr="00D57F3D" w:rsidRDefault="00970E65" w:rsidP="00970E65">
                <w:pPr>
                  <w:pStyle w:val="S1-subpara"/>
                  <w:numPr>
                    <w:ilvl w:val="1"/>
                    <w:numId w:val="46"/>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Bidders are required to quote the price for the commercial, contractual and technical obligations outlined in the bidding document.</w:t>
                </w:r>
              </w:p>
              <w:p w:rsidR="00970E65" w:rsidRPr="00D57F3D" w:rsidRDefault="00970E65" w:rsidP="00970E65">
                <w:pPr>
                  <w:pStyle w:val="S1-subpara"/>
                  <w:numPr>
                    <w:ilvl w:val="1"/>
                    <w:numId w:val="46"/>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Bidders shall give a breakdown of the prices in the manner and detail called for in the Price Schedules included in Section IV, Bidding Forms.</w:t>
                </w:r>
              </w:p>
              <w:p w:rsidR="00970E65" w:rsidRPr="00D57F3D" w:rsidRDefault="00970E65" w:rsidP="00F538D2">
                <w:pPr>
                  <w:ind w:left="576" w:right="-72"/>
                  <w:rPr>
                    <w:rFonts w:asciiTheme="majorBidi" w:hAnsiTheme="majorBidi" w:cstheme="majorBidi"/>
                    <w:kern w:val="2"/>
                  </w:rPr>
                </w:pPr>
                <w:r w:rsidRPr="00D57F3D">
                  <w:rPr>
                    <w:rFonts w:asciiTheme="majorBidi" w:hAnsiTheme="majorBidi" w:cstheme="majorBidi"/>
                    <w:kern w:val="2"/>
                  </w:rPr>
                  <w:t>Depending on the scope of the Contract, the Price Schedules may comprise up to the six (6) schedules listed below.  Separate numbered Schedules included in Section IV, Bidding Forms, from those numbered 1 to 4 below, shall be used for each of the elements of the Plant and Installation Services. The total amount from each Schedule corresponding to an element of the Plant and Installation Services shall be summarized in the schedule titled Grand Summary, (Schedule 5), giving the total Bid price(s) to be entered in the Letter of Bid. Bidders shall note that the plant and equipment included in Schedule Nos. 1 and 2 below exclude materials used for civil, building and other construction works. The Schedules comprise:</w:t>
                </w:r>
              </w:p>
              <w:p w:rsidR="00970E65" w:rsidRPr="00D57F3D" w:rsidRDefault="00970E65" w:rsidP="00F538D2">
                <w:pPr>
                  <w:ind w:left="2501" w:right="-72" w:hanging="1800"/>
                  <w:rPr>
                    <w:rFonts w:asciiTheme="majorBidi" w:hAnsiTheme="majorBidi" w:cstheme="majorBidi"/>
                    <w:kern w:val="2"/>
                  </w:rPr>
                </w:pPr>
                <w:r w:rsidRPr="00D57F3D">
                  <w:rPr>
                    <w:rFonts w:asciiTheme="majorBidi" w:hAnsiTheme="majorBidi" w:cstheme="majorBidi"/>
                    <w:b/>
                    <w:kern w:val="2"/>
                  </w:rPr>
                  <w:t>Schedule No. 1</w:t>
                </w:r>
                <w:r w:rsidRPr="00D57F3D">
                  <w:rPr>
                    <w:rFonts w:asciiTheme="majorBidi" w:hAnsiTheme="majorBidi" w:cstheme="majorBidi"/>
                    <w:kern w:val="2"/>
                  </w:rPr>
                  <w:t>:</w:t>
                </w:r>
                <w:r w:rsidRPr="00D57F3D">
                  <w:rPr>
                    <w:rFonts w:asciiTheme="majorBidi" w:hAnsiTheme="majorBidi" w:cstheme="majorBidi"/>
                    <w:kern w:val="2"/>
                  </w:rPr>
                  <w:tab/>
                  <w:t>Components Supplied from Abroad</w:t>
                </w:r>
              </w:p>
              <w:p w:rsidR="00970E65" w:rsidRPr="00D57F3D" w:rsidRDefault="00970E65" w:rsidP="00F538D2">
                <w:pPr>
                  <w:ind w:left="2501" w:right="-72" w:hanging="1800"/>
                  <w:rPr>
                    <w:rFonts w:asciiTheme="majorBidi" w:hAnsiTheme="majorBidi" w:cstheme="majorBidi"/>
                    <w:kern w:val="2"/>
                  </w:rPr>
                </w:pPr>
                <w:r w:rsidRPr="00D57F3D">
                  <w:rPr>
                    <w:rFonts w:asciiTheme="majorBidi" w:hAnsiTheme="majorBidi" w:cstheme="majorBidi"/>
                    <w:b/>
                    <w:kern w:val="2"/>
                  </w:rPr>
                  <w:t>Schedule No. 2</w:t>
                </w:r>
                <w:r w:rsidRPr="00D57F3D">
                  <w:rPr>
                    <w:rFonts w:asciiTheme="majorBidi" w:hAnsiTheme="majorBidi" w:cstheme="majorBidi"/>
                    <w:kern w:val="2"/>
                  </w:rPr>
                  <w:t>:</w:t>
                </w:r>
                <w:r w:rsidRPr="00D57F3D">
                  <w:rPr>
                    <w:rFonts w:asciiTheme="majorBidi" w:hAnsiTheme="majorBidi" w:cstheme="majorBidi"/>
                    <w:kern w:val="2"/>
                  </w:rPr>
                  <w:tab/>
                  <w:t>Components Supplied from within the Employer’s Country</w:t>
                </w:r>
              </w:p>
              <w:p w:rsidR="00970E65" w:rsidRPr="00D57F3D" w:rsidRDefault="00970E65" w:rsidP="00F538D2">
                <w:pPr>
                  <w:ind w:left="2501" w:right="-72" w:hanging="1800"/>
                  <w:rPr>
                    <w:rFonts w:asciiTheme="majorBidi" w:hAnsiTheme="majorBidi" w:cstheme="majorBidi"/>
                    <w:kern w:val="2"/>
                  </w:rPr>
                </w:pPr>
                <w:r w:rsidRPr="00D57F3D">
                  <w:rPr>
                    <w:rFonts w:asciiTheme="majorBidi" w:hAnsiTheme="majorBidi" w:cstheme="majorBidi"/>
                    <w:b/>
                    <w:kern w:val="2"/>
                  </w:rPr>
                  <w:t>Schedule No. 3</w:t>
                </w:r>
                <w:r w:rsidRPr="00D57F3D">
                  <w:rPr>
                    <w:rFonts w:asciiTheme="majorBidi" w:hAnsiTheme="majorBidi" w:cstheme="majorBidi"/>
                    <w:kern w:val="2"/>
                  </w:rPr>
                  <w:t>:</w:t>
                </w:r>
                <w:r w:rsidRPr="00D57F3D">
                  <w:rPr>
                    <w:rFonts w:asciiTheme="majorBidi" w:hAnsiTheme="majorBidi" w:cstheme="majorBidi"/>
                    <w:kern w:val="2"/>
                  </w:rPr>
                  <w:tab/>
                  <w:t>Grand Summary (Schedule Nos.1 to 2)</w:t>
                </w:r>
              </w:p>
              <w:p w:rsidR="00970E65" w:rsidRPr="00D57F3D" w:rsidRDefault="00970E65" w:rsidP="00970E65">
                <w:pPr>
                  <w:pStyle w:val="S1-subpara"/>
                  <w:numPr>
                    <w:ilvl w:val="1"/>
                    <w:numId w:val="47"/>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In the Schedules, Bidders shall give the required details and a breakdown of their prices as follows:</w:t>
                </w:r>
              </w:p>
              <w:p w:rsidR="00970E65" w:rsidRPr="00D57F3D" w:rsidRDefault="00970E65" w:rsidP="00970E65">
                <w:pPr>
                  <w:pStyle w:val="ListParagraph"/>
                  <w:numPr>
                    <w:ilvl w:val="2"/>
                    <w:numId w:val="48"/>
                  </w:numPr>
                  <w:spacing w:after="0" w:line="240" w:lineRule="auto"/>
                  <w:ind w:left="1152" w:firstLineChars="0" w:hanging="576"/>
                  <w:contextualSpacing/>
                  <w:rPr>
                    <w:rFonts w:asciiTheme="majorBidi" w:hAnsiTheme="majorBidi" w:cstheme="majorBidi"/>
                    <w:kern w:val="2"/>
                  </w:rPr>
                </w:pPr>
                <w:r w:rsidRPr="00D57F3D">
                  <w:rPr>
                    <w:rFonts w:asciiTheme="majorBidi" w:hAnsiTheme="majorBidi" w:cstheme="majorBidi"/>
                    <w:kern w:val="2"/>
                  </w:rPr>
                  <w:t xml:space="preserve">Plant to be supplied from abroad (Schedule No. 1): </w:t>
                </w:r>
              </w:p>
              <w:p w:rsidR="00970E65" w:rsidRPr="00D57F3D" w:rsidRDefault="00970E65" w:rsidP="00F538D2">
                <w:pPr>
                  <w:ind w:left="1152" w:right="-72" w:hanging="576"/>
                  <w:rPr>
                    <w:rFonts w:asciiTheme="majorBidi" w:eastAsia="SimSun" w:hAnsiTheme="majorBidi" w:cstheme="majorBidi"/>
                    <w:kern w:val="2"/>
                  </w:rPr>
                </w:pPr>
                <w:r w:rsidRPr="00D57F3D">
                  <w:rPr>
                    <w:rFonts w:asciiTheme="majorBidi" w:eastAsia="SimSun" w:hAnsiTheme="majorBidi" w:cstheme="majorBidi"/>
                    <w:kern w:val="2"/>
                  </w:rPr>
                  <w:tab/>
                  <w:t>The price of the Plant shall be quoted on CIP-named place of destination basis as specified in the BDS.</w:t>
                </w:r>
              </w:p>
              <w:p w:rsidR="00970E65" w:rsidRPr="00D57F3D" w:rsidRDefault="00970E65" w:rsidP="00970E65">
                <w:pPr>
                  <w:pStyle w:val="ListParagraph"/>
                  <w:numPr>
                    <w:ilvl w:val="2"/>
                    <w:numId w:val="48"/>
                  </w:numPr>
                  <w:spacing w:after="0" w:line="240" w:lineRule="auto"/>
                  <w:ind w:left="1152" w:firstLineChars="0" w:hanging="576"/>
                  <w:contextualSpacing/>
                  <w:jc w:val="both"/>
                  <w:rPr>
                    <w:rFonts w:asciiTheme="majorBidi" w:eastAsia="SimSun" w:hAnsiTheme="majorBidi" w:cstheme="majorBidi"/>
                    <w:kern w:val="2"/>
                  </w:rPr>
                </w:pPr>
                <w:r w:rsidRPr="00D57F3D">
                  <w:rPr>
                    <w:rFonts w:asciiTheme="majorBidi" w:eastAsia="SimSun" w:hAnsiTheme="majorBidi" w:cstheme="majorBidi"/>
                    <w:kern w:val="2"/>
                  </w:rPr>
                  <w:t>Plant manufactured within the Employer’s Country (Schedule No. 2):</w:t>
                </w:r>
              </w:p>
              <w:p w:rsidR="00970E65" w:rsidRPr="00D57F3D" w:rsidRDefault="00970E65" w:rsidP="00F538D2">
                <w:pPr>
                  <w:autoSpaceDE w:val="0"/>
                  <w:autoSpaceDN w:val="0"/>
                  <w:adjustRightInd w:val="0"/>
                  <w:ind w:left="1825" w:right="-75" w:hanging="471"/>
                  <w:rPr>
                    <w:rFonts w:asciiTheme="majorBidi" w:eastAsia="SimSun" w:hAnsiTheme="majorBidi" w:cstheme="majorBidi"/>
                    <w:kern w:val="2"/>
                  </w:rPr>
                </w:pPr>
                <w:r w:rsidRPr="00D57F3D">
                  <w:rPr>
                    <w:rFonts w:asciiTheme="majorBidi" w:eastAsia="SimSun" w:hAnsiTheme="majorBidi" w:cstheme="majorBidi"/>
                    <w:kern w:val="2"/>
                  </w:rPr>
                  <w:t>(</w:t>
                </w:r>
                <w:proofErr w:type="spellStart"/>
                <w:r w:rsidRPr="00D57F3D">
                  <w:rPr>
                    <w:rFonts w:asciiTheme="majorBidi" w:eastAsia="SimSun" w:hAnsiTheme="majorBidi" w:cstheme="majorBidi"/>
                    <w:kern w:val="2"/>
                  </w:rPr>
                  <w:t>i</w:t>
                </w:r>
                <w:proofErr w:type="spellEnd"/>
                <w:r w:rsidRPr="00D57F3D">
                  <w:rPr>
                    <w:rFonts w:asciiTheme="majorBidi" w:eastAsia="SimSun" w:hAnsiTheme="majorBidi" w:cstheme="majorBidi"/>
                    <w:kern w:val="2"/>
                  </w:rPr>
                  <w:t xml:space="preserve">) </w:t>
                </w:r>
                <w:r w:rsidRPr="00D57F3D">
                  <w:rPr>
                    <w:rFonts w:asciiTheme="majorBidi" w:eastAsia="SimSun" w:hAnsiTheme="majorBidi" w:cstheme="majorBidi"/>
                    <w:kern w:val="2"/>
                  </w:rPr>
                  <w:tab/>
                  <w:t xml:space="preserve">The price of the Plant shall be quoted on an EXW Incoterm basis (such as “ex-works,” “ex-factory,” “ex-warehouse” or “off-the-shelf,” as applicable), including all customs duties, sales and other taxes already paid or payable on the components and raw </w:t>
                </w:r>
                <w:r w:rsidRPr="00D57F3D">
                  <w:rPr>
                    <w:rFonts w:asciiTheme="majorBidi" w:eastAsia="SimSun" w:hAnsiTheme="majorBidi" w:cstheme="majorBidi"/>
                    <w:kern w:val="2"/>
                  </w:rPr>
                  <w:lastRenderedPageBreak/>
                  <w:t>materials used in the manufacture or assembly of the Plant;</w:t>
                </w:r>
              </w:p>
              <w:p w:rsidR="00970E65" w:rsidRPr="00D57F3D" w:rsidRDefault="00970E65" w:rsidP="00F538D2">
                <w:pPr>
                  <w:autoSpaceDE w:val="0"/>
                  <w:autoSpaceDN w:val="0"/>
                  <w:adjustRightInd w:val="0"/>
                  <w:ind w:left="1825" w:right="-75" w:hanging="471"/>
                  <w:rPr>
                    <w:rFonts w:asciiTheme="majorBidi" w:eastAsia="SimSun" w:hAnsiTheme="majorBidi" w:cstheme="majorBidi"/>
                    <w:kern w:val="2"/>
                  </w:rPr>
                </w:pPr>
                <w:r w:rsidRPr="00D57F3D">
                  <w:rPr>
                    <w:rFonts w:asciiTheme="majorBidi" w:eastAsia="SimSun" w:hAnsiTheme="majorBidi" w:cstheme="majorBidi"/>
                    <w:kern w:val="2"/>
                  </w:rPr>
                  <w:t>(ii)</w:t>
                </w:r>
                <w:r w:rsidRPr="00D57F3D">
                  <w:rPr>
                    <w:rFonts w:asciiTheme="majorBidi" w:eastAsia="SimSun" w:hAnsiTheme="majorBidi" w:cstheme="majorBidi"/>
                    <w:kern w:val="2"/>
                  </w:rPr>
                  <w:tab/>
                  <w:t xml:space="preserve">Sales tax and all other taxes payable in the Employer’s Country on the Plant if the contract is awarded to the Bidder; </w:t>
                </w:r>
              </w:p>
              <w:p w:rsidR="00970E65" w:rsidRPr="00D57F3D" w:rsidRDefault="00970E65" w:rsidP="00970E65">
                <w:pPr>
                  <w:pStyle w:val="S1-subpara"/>
                  <w:numPr>
                    <w:ilvl w:val="1"/>
                    <w:numId w:val="49"/>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terms EXW, CIP, and other similar terms shall be governed by the rules prescribed in the current edition of Incoterms, published by the International Chamber of Commerce, as specified</w:t>
                </w:r>
                <w:r w:rsidRPr="00D57F3D">
                  <w:rPr>
                    <w:rFonts w:asciiTheme="majorBidi" w:hAnsiTheme="majorBidi" w:cstheme="majorBidi"/>
                    <w:b/>
                    <w:kern w:val="2"/>
                    <w:sz w:val="22"/>
                    <w:szCs w:val="22"/>
                    <w:lang w:eastAsia="zh-CN"/>
                  </w:rPr>
                  <w:t xml:space="preserve"> in the BDS.</w:t>
                </w:r>
              </w:p>
              <w:p w:rsidR="00970E65" w:rsidRPr="00D57F3D" w:rsidRDefault="00970E65" w:rsidP="00970E65">
                <w:pPr>
                  <w:pStyle w:val="S1-subpara"/>
                  <w:numPr>
                    <w:ilvl w:val="1"/>
                    <w:numId w:val="49"/>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prices shall be either fixed or adjustable as specified</w:t>
                </w:r>
                <w:r w:rsidRPr="00D57F3D">
                  <w:rPr>
                    <w:rFonts w:asciiTheme="majorBidi" w:hAnsiTheme="majorBidi" w:cstheme="majorBidi"/>
                    <w:b/>
                    <w:kern w:val="2"/>
                    <w:sz w:val="22"/>
                    <w:szCs w:val="22"/>
                    <w:lang w:eastAsia="zh-CN"/>
                  </w:rPr>
                  <w:t xml:space="preserve"> in the BDS.</w:t>
                </w:r>
              </w:p>
              <w:p w:rsidR="00970E65" w:rsidRPr="00D57F3D" w:rsidRDefault="00970E65" w:rsidP="00970E65">
                <w:pPr>
                  <w:pStyle w:val="S1-subpara"/>
                  <w:numPr>
                    <w:ilvl w:val="1"/>
                    <w:numId w:val="49"/>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In the case of </w:t>
                </w:r>
                <w:r w:rsidRPr="00D57F3D">
                  <w:rPr>
                    <w:rFonts w:asciiTheme="majorBidi" w:hAnsiTheme="majorBidi" w:cstheme="majorBidi"/>
                    <w:b/>
                    <w:kern w:val="2"/>
                    <w:sz w:val="22"/>
                    <w:szCs w:val="22"/>
                    <w:lang w:eastAsia="zh-CN"/>
                  </w:rPr>
                  <w:t>Fixed Price</w:t>
                </w:r>
                <w:r w:rsidRPr="00D57F3D">
                  <w:rPr>
                    <w:rFonts w:asciiTheme="majorBidi" w:hAnsiTheme="majorBidi" w:cstheme="majorBidi"/>
                    <w:kern w:val="2"/>
                    <w:sz w:val="22"/>
                    <w:szCs w:val="22"/>
                    <w:lang w:eastAsia="zh-CN"/>
                  </w:rPr>
                  <w:t xml:space="preserve">, prices quoted by the Bidder shall be fixed during the Bidder’s performance of the contract and not subject to variation on any account.  A Bid submitted with an adjustable price quotation will be treated as non-responsive and rejected. </w:t>
                </w:r>
              </w:p>
              <w:p w:rsidR="00970E65" w:rsidRPr="00D57F3D" w:rsidRDefault="00970E65" w:rsidP="00970E65">
                <w:pPr>
                  <w:pStyle w:val="S1-subpara"/>
                  <w:numPr>
                    <w:ilvl w:val="1"/>
                    <w:numId w:val="49"/>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In the case of </w:t>
                </w:r>
                <w:r w:rsidRPr="00D57F3D">
                  <w:rPr>
                    <w:rFonts w:asciiTheme="majorBidi" w:hAnsiTheme="majorBidi" w:cstheme="majorBidi"/>
                    <w:b/>
                    <w:kern w:val="2"/>
                    <w:sz w:val="22"/>
                    <w:szCs w:val="22"/>
                    <w:lang w:eastAsia="zh-CN"/>
                  </w:rPr>
                  <w:t>Adjustable Price</w:t>
                </w:r>
                <w:r w:rsidRPr="00D57F3D">
                  <w:rPr>
                    <w:rFonts w:asciiTheme="majorBidi" w:hAnsiTheme="majorBidi" w:cstheme="majorBidi"/>
                    <w:kern w:val="2"/>
                    <w:sz w:val="22"/>
                    <w:szCs w:val="22"/>
                    <w:lang w:eastAsia="zh-CN"/>
                  </w:rPr>
                  <w:t>, prices quoted by the Bidder shall be subject to adjustment during performance of the contract to reflect changes in the cost elements such as labor, material, transport and contractor’s equipment in accordance with the procedures specified in the corresponding Appendix to the Contract Agreement. A Bid submitted with a fixed price quotation will not be rejected, but the price adjustment will be treated as zero.  Bidders are required to indicate the source of labor and material indices in the corresponding Form in Section IV, Bidding Forms.</w:t>
                </w:r>
              </w:p>
              <w:p w:rsidR="00970E65" w:rsidRPr="00D57F3D" w:rsidRDefault="00970E65" w:rsidP="00970E65">
                <w:pPr>
                  <w:pStyle w:val="S1-subpara"/>
                  <w:numPr>
                    <w:ilvl w:val="1"/>
                    <w:numId w:val="49"/>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If so indicated in ITB 1.1, Bids are being invited for individual lots (contracts) or for any combination of lots (packages).  Bidders wishing to offer any price reduction (discount) for the award of more than one Contract shall specify in their Letter of Bid the price reductions applicable to each package, or alternatively, to individual Contracts within the package, and the manner in which the price reductions will apply.  </w:t>
                </w:r>
              </w:p>
              <w:p w:rsidR="00970E65" w:rsidRPr="00D57F3D" w:rsidRDefault="00970E65" w:rsidP="00970E65">
                <w:pPr>
                  <w:pStyle w:val="S1-subpara"/>
                  <w:numPr>
                    <w:ilvl w:val="1"/>
                    <w:numId w:val="49"/>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 Bidders wishing to offer any unconditional discount shall specify in their Letter of Bid the offered discounts and the manner in which price discounts will apply. </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noProof/>
                    <w:kern w:val="2"/>
                    <w:sz w:val="22"/>
                    <w:szCs w:val="22"/>
                    <w:lang w:eastAsia="zh-CN"/>
                  </w:rPr>
                </w:pPr>
                <w:bookmarkStart w:id="202" w:name="_Toc438907218"/>
                <w:bookmarkStart w:id="203" w:name="_Toc438907019"/>
                <w:bookmarkStart w:id="204" w:name="_Toc438733980"/>
                <w:bookmarkStart w:id="205" w:name="_Toc438532597"/>
                <w:bookmarkStart w:id="206" w:name="_Toc438438836"/>
                <w:bookmarkStart w:id="207" w:name="_Toc27751404"/>
                <w:bookmarkStart w:id="208" w:name="_Toc436556134"/>
                <w:bookmarkStart w:id="209" w:name="_Toc125783006"/>
                <w:bookmarkStart w:id="210" w:name="_Toc23236761"/>
                <w:r w:rsidRPr="00D57F3D">
                  <w:rPr>
                    <w:rFonts w:asciiTheme="majorBidi" w:hAnsiTheme="majorBidi" w:cstheme="majorBidi"/>
                    <w:noProof/>
                    <w:kern w:val="2"/>
                    <w:sz w:val="22"/>
                    <w:szCs w:val="22"/>
                    <w:lang w:eastAsia="zh-CN"/>
                  </w:rPr>
                  <w:lastRenderedPageBreak/>
                  <w:t>Cu</w:t>
                </w:r>
                <w:bookmarkStart w:id="211" w:name="_Hlt438531797"/>
                <w:bookmarkEnd w:id="211"/>
                <w:r w:rsidRPr="00D57F3D">
                  <w:rPr>
                    <w:rFonts w:asciiTheme="majorBidi" w:hAnsiTheme="majorBidi" w:cstheme="majorBidi"/>
                    <w:noProof/>
                    <w:kern w:val="2"/>
                    <w:sz w:val="22"/>
                    <w:szCs w:val="22"/>
                    <w:lang w:eastAsia="zh-CN"/>
                  </w:rPr>
                  <w:t>rrencies of Bid</w:t>
                </w:r>
                <w:bookmarkEnd w:id="202"/>
                <w:bookmarkEnd w:id="203"/>
                <w:bookmarkEnd w:id="204"/>
                <w:bookmarkEnd w:id="205"/>
                <w:bookmarkEnd w:id="206"/>
                <w:r w:rsidRPr="00D57F3D">
                  <w:rPr>
                    <w:rFonts w:asciiTheme="majorBidi" w:hAnsiTheme="majorBidi" w:cstheme="majorBidi"/>
                    <w:noProof/>
                    <w:kern w:val="2"/>
                    <w:sz w:val="22"/>
                    <w:szCs w:val="22"/>
                    <w:lang w:eastAsia="zh-CN"/>
                  </w:rPr>
                  <w:t xml:space="preserve"> and Payment</w:t>
                </w:r>
                <w:bookmarkEnd w:id="207"/>
                <w:bookmarkEnd w:id="208"/>
                <w:bookmarkEnd w:id="209"/>
                <w:bookmarkEnd w:id="210"/>
              </w:p>
            </w:tc>
            <w:tc>
              <w:tcPr>
                <w:tcW w:w="0" w:type="auto"/>
                <w:hideMark/>
              </w:tcPr>
              <w:p w:rsidR="00970E65" w:rsidRPr="00D57F3D" w:rsidRDefault="00970E65" w:rsidP="00970E65">
                <w:pPr>
                  <w:pStyle w:val="S1-subpara"/>
                  <w:numPr>
                    <w:ilvl w:val="1"/>
                    <w:numId w:val="50"/>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currency(</w:t>
                </w:r>
                <w:proofErr w:type="spellStart"/>
                <w:r w:rsidRPr="00D57F3D">
                  <w:rPr>
                    <w:rFonts w:asciiTheme="majorBidi" w:hAnsiTheme="majorBidi" w:cstheme="majorBidi"/>
                    <w:kern w:val="2"/>
                    <w:sz w:val="22"/>
                    <w:szCs w:val="22"/>
                    <w:lang w:eastAsia="zh-CN"/>
                  </w:rPr>
                  <w:t>ies</w:t>
                </w:r>
                <w:proofErr w:type="spellEnd"/>
                <w:r w:rsidRPr="00D57F3D">
                  <w:rPr>
                    <w:rFonts w:asciiTheme="majorBidi" w:hAnsiTheme="majorBidi" w:cstheme="majorBidi"/>
                    <w:kern w:val="2"/>
                    <w:sz w:val="22"/>
                    <w:szCs w:val="22"/>
                    <w:lang w:eastAsia="zh-CN"/>
                  </w:rPr>
                  <w:t>) of the Bid and the currency(</w:t>
                </w:r>
                <w:proofErr w:type="spellStart"/>
                <w:r w:rsidRPr="00D57F3D">
                  <w:rPr>
                    <w:rFonts w:asciiTheme="majorBidi" w:hAnsiTheme="majorBidi" w:cstheme="majorBidi"/>
                    <w:kern w:val="2"/>
                    <w:sz w:val="22"/>
                    <w:szCs w:val="22"/>
                    <w:lang w:eastAsia="zh-CN"/>
                  </w:rPr>
                  <w:t>ies</w:t>
                </w:r>
                <w:proofErr w:type="spellEnd"/>
                <w:r w:rsidRPr="00D57F3D">
                  <w:rPr>
                    <w:rFonts w:asciiTheme="majorBidi" w:hAnsiTheme="majorBidi" w:cstheme="majorBidi"/>
                    <w:kern w:val="2"/>
                    <w:sz w:val="22"/>
                    <w:szCs w:val="22"/>
                    <w:lang w:eastAsia="zh-CN"/>
                  </w:rPr>
                  <w:t xml:space="preserve">) of payments shall be the same.  The Bidder shall quote in the currency of the Employer’s country the portion of the Bid price that corresponds to expenditures incurred in the currency of the Employer’s Country, unless otherwise specified </w:t>
                </w:r>
                <w:r w:rsidRPr="00D57F3D">
                  <w:rPr>
                    <w:rFonts w:asciiTheme="majorBidi" w:hAnsiTheme="majorBidi" w:cstheme="majorBidi"/>
                    <w:b/>
                    <w:kern w:val="2"/>
                    <w:sz w:val="22"/>
                    <w:szCs w:val="22"/>
                    <w:lang w:eastAsia="zh-CN"/>
                  </w:rPr>
                  <w:t>in the BDS</w:t>
                </w:r>
                <w:r w:rsidRPr="00D57F3D">
                  <w:rPr>
                    <w:rFonts w:asciiTheme="majorBidi" w:hAnsiTheme="majorBidi" w:cstheme="majorBidi"/>
                    <w:kern w:val="2"/>
                    <w:sz w:val="22"/>
                    <w:szCs w:val="22"/>
                    <w:lang w:eastAsia="zh-CN"/>
                  </w:rPr>
                  <w:t>.</w:t>
                </w:r>
              </w:p>
              <w:p w:rsidR="00970E65" w:rsidRPr="00D57F3D" w:rsidRDefault="00970E65" w:rsidP="00970E65">
                <w:pPr>
                  <w:pStyle w:val="S1-subpara"/>
                  <w:numPr>
                    <w:ilvl w:val="1"/>
                    <w:numId w:val="50"/>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Bidder may express the Bid price in any currency. If the Bidder wishes to be paid in a combination of amounts in different currencies, it may quote its price accordingly but shall use no more than three foreign currencies in addition to the currency of the Employer’s Country.</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noProof/>
                    <w:kern w:val="2"/>
                    <w:sz w:val="22"/>
                    <w:szCs w:val="22"/>
                    <w:lang w:eastAsia="zh-CN"/>
                  </w:rPr>
                </w:pPr>
                <w:bookmarkStart w:id="212" w:name="_Toc431888663"/>
                <w:bookmarkStart w:id="213" w:name="_Toc431888660"/>
                <w:bookmarkStart w:id="214" w:name="_Toc27751405"/>
                <w:bookmarkStart w:id="215" w:name="_Toc436556135"/>
                <w:bookmarkStart w:id="216" w:name="_Toc125783007"/>
                <w:bookmarkStart w:id="217" w:name="_Toc23236764"/>
                <w:bookmarkStart w:id="218" w:name="_Toc438907223"/>
                <w:bookmarkStart w:id="219" w:name="_Toc438907024"/>
                <w:bookmarkStart w:id="220" w:name="_Toc438733985"/>
                <w:bookmarkStart w:id="221" w:name="_Toc438532604"/>
                <w:bookmarkStart w:id="222" w:name="_Toc438438841"/>
                <w:bookmarkEnd w:id="212"/>
                <w:bookmarkEnd w:id="213"/>
                <w:r w:rsidRPr="00D57F3D">
                  <w:rPr>
                    <w:rFonts w:asciiTheme="majorBidi" w:hAnsiTheme="majorBidi" w:cstheme="majorBidi"/>
                    <w:noProof/>
                    <w:kern w:val="2"/>
                    <w:sz w:val="22"/>
                    <w:szCs w:val="22"/>
                    <w:lang w:eastAsia="zh-CN"/>
                  </w:rPr>
                  <w:t>Period of Validity of Bids</w:t>
                </w:r>
                <w:bookmarkEnd w:id="214"/>
                <w:bookmarkEnd w:id="215"/>
                <w:bookmarkEnd w:id="216"/>
                <w:bookmarkEnd w:id="217"/>
                <w:bookmarkEnd w:id="218"/>
                <w:bookmarkEnd w:id="219"/>
                <w:bookmarkEnd w:id="220"/>
                <w:bookmarkEnd w:id="221"/>
                <w:bookmarkEnd w:id="222"/>
              </w:p>
            </w:tc>
            <w:tc>
              <w:tcPr>
                <w:tcW w:w="0" w:type="auto"/>
                <w:hideMark/>
              </w:tcPr>
              <w:p w:rsidR="00970E65" w:rsidRPr="00D57F3D" w:rsidRDefault="00970E65" w:rsidP="00970E65">
                <w:pPr>
                  <w:pStyle w:val="S1-subpara"/>
                  <w:numPr>
                    <w:ilvl w:val="1"/>
                    <w:numId w:val="51"/>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Bids shall remain valid until the date specified</w:t>
                </w:r>
                <w:r w:rsidRPr="00D57F3D">
                  <w:rPr>
                    <w:rFonts w:asciiTheme="majorBidi" w:hAnsiTheme="majorBidi" w:cstheme="majorBidi"/>
                    <w:b/>
                    <w:kern w:val="2"/>
                    <w:sz w:val="22"/>
                    <w:szCs w:val="22"/>
                    <w:lang w:eastAsia="zh-CN"/>
                  </w:rPr>
                  <w:t xml:space="preserve"> in the BDS</w:t>
                </w:r>
                <w:r w:rsidRPr="00D57F3D">
                  <w:rPr>
                    <w:rFonts w:asciiTheme="majorBidi" w:hAnsiTheme="majorBidi" w:cstheme="majorBidi"/>
                    <w:kern w:val="2"/>
                    <w:sz w:val="22"/>
                    <w:szCs w:val="22"/>
                    <w:lang w:eastAsia="zh-CN"/>
                  </w:rPr>
                  <w:t xml:space="preserve"> or any extended date if amended by the Employer in accordance with ITB 8. A Bid that is not valid until the date specified </w:t>
                </w:r>
                <w:r w:rsidRPr="00D57F3D">
                  <w:rPr>
                    <w:rFonts w:asciiTheme="majorBidi" w:hAnsiTheme="majorBidi" w:cstheme="majorBidi"/>
                    <w:b/>
                    <w:kern w:val="2"/>
                    <w:sz w:val="22"/>
                    <w:szCs w:val="22"/>
                    <w:lang w:eastAsia="zh-CN"/>
                  </w:rPr>
                  <w:t>in the BDS,</w:t>
                </w:r>
                <w:r w:rsidRPr="00D57F3D">
                  <w:rPr>
                    <w:rFonts w:asciiTheme="majorBidi" w:hAnsiTheme="majorBidi" w:cstheme="majorBidi"/>
                    <w:kern w:val="2"/>
                    <w:sz w:val="22"/>
                    <w:szCs w:val="22"/>
                    <w:lang w:eastAsia="zh-CN"/>
                  </w:rPr>
                  <w:t xml:space="preserve"> or any extended date if amended by </w:t>
                </w:r>
                <w:r w:rsidRPr="00D57F3D">
                  <w:rPr>
                    <w:rFonts w:asciiTheme="majorBidi" w:hAnsiTheme="majorBidi" w:cstheme="majorBidi"/>
                    <w:kern w:val="2"/>
                    <w:sz w:val="22"/>
                    <w:szCs w:val="22"/>
                    <w:lang w:eastAsia="zh-CN"/>
                  </w:rPr>
                  <w:lastRenderedPageBreak/>
                  <w:t>the Employer in accordance with ITB 8, shall be rejected by the Employer as nonresponsive.</w:t>
                </w:r>
              </w:p>
              <w:p w:rsidR="00970E65" w:rsidRPr="00D57F3D" w:rsidRDefault="00970E65" w:rsidP="00970E65">
                <w:pPr>
                  <w:pStyle w:val="S1-subpara"/>
                  <w:numPr>
                    <w:ilvl w:val="1"/>
                    <w:numId w:val="51"/>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In exceptional circumstances, prior to the date of expiration of the Bid validity, the Employer may request Bidders to extend the period of validity of their Bids. The request and the responses shall be made in writing. If a Bid Security is requested in accordance with ITB 20, the Bidder granting the request shall also extend the Bid Security for twenty-eight (28) days beyond the deadline of the extended validity period. A Bidder may refuse the request without forfeiting its Bid Security. A Bidder granting the request shall not be required or permitted to modify its Bid, except as provided in ITB 19.3.</w:t>
                </w:r>
              </w:p>
              <w:p w:rsidR="00970E65" w:rsidRPr="00D57F3D" w:rsidRDefault="00970E65" w:rsidP="00970E65">
                <w:pPr>
                  <w:pStyle w:val="S1-subpara"/>
                  <w:numPr>
                    <w:ilvl w:val="1"/>
                    <w:numId w:val="51"/>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If the award is delayed by a period exceeding fifty-six (56) days beyond the expiry of the initial Bid validity specified in accordance with ITB 19.1, the Contract price shall be determined as follows:</w:t>
                </w:r>
              </w:p>
              <w:p w:rsidR="00970E65" w:rsidRPr="00D57F3D" w:rsidRDefault="00970E65" w:rsidP="00970E65">
                <w:pPr>
                  <w:pStyle w:val="S1-subpara"/>
                  <w:numPr>
                    <w:ilvl w:val="0"/>
                    <w:numId w:val="52"/>
                  </w:numPr>
                  <w:tabs>
                    <w:tab w:val="left" w:pos="720"/>
                  </w:tabs>
                  <w:spacing w:after="0"/>
                  <w:ind w:left="1152" w:right="-72"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in the case of </w:t>
                </w:r>
                <w:r w:rsidRPr="00D57F3D">
                  <w:rPr>
                    <w:rFonts w:asciiTheme="majorBidi" w:hAnsiTheme="majorBidi" w:cstheme="majorBidi"/>
                    <w:b/>
                    <w:kern w:val="2"/>
                    <w:sz w:val="22"/>
                    <w:szCs w:val="22"/>
                    <w:lang w:eastAsia="zh-CN"/>
                  </w:rPr>
                  <w:t>fixed price</w:t>
                </w:r>
                <w:r w:rsidRPr="00D57F3D">
                  <w:rPr>
                    <w:rFonts w:asciiTheme="majorBidi" w:hAnsiTheme="majorBidi" w:cstheme="majorBidi"/>
                    <w:kern w:val="2"/>
                    <w:sz w:val="22"/>
                    <w:szCs w:val="22"/>
                    <w:lang w:eastAsia="zh-CN"/>
                  </w:rPr>
                  <w:t xml:space="preserve"> contracts, the Contract price shall be the Bid price adjusted by the factor or factors specified</w:t>
                </w:r>
                <w:r w:rsidRPr="00D57F3D">
                  <w:rPr>
                    <w:rFonts w:asciiTheme="majorBidi" w:hAnsiTheme="majorBidi" w:cstheme="majorBidi"/>
                    <w:b/>
                    <w:kern w:val="2"/>
                    <w:sz w:val="22"/>
                    <w:szCs w:val="22"/>
                    <w:lang w:eastAsia="zh-CN"/>
                  </w:rPr>
                  <w:t xml:space="preserve"> in the BDS</w:t>
                </w:r>
                <w:r w:rsidRPr="00D57F3D">
                  <w:rPr>
                    <w:rFonts w:asciiTheme="majorBidi" w:hAnsiTheme="majorBidi" w:cstheme="majorBidi"/>
                    <w:kern w:val="2"/>
                    <w:sz w:val="22"/>
                    <w:szCs w:val="22"/>
                    <w:lang w:eastAsia="zh-CN"/>
                  </w:rPr>
                  <w:t>;</w:t>
                </w:r>
              </w:p>
              <w:p w:rsidR="00970E65" w:rsidRPr="00D57F3D" w:rsidRDefault="00970E65" w:rsidP="00970E65">
                <w:pPr>
                  <w:pStyle w:val="S1-subpara"/>
                  <w:numPr>
                    <w:ilvl w:val="0"/>
                    <w:numId w:val="52"/>
                  </w:numPr>
                  <w:tabs>
                    <w:tab w:val="left" w:pos="720"/>
                  </w:tabs>
                  <w:spacing w:after="0"/>
                  <w:ind w:left="1152" w:right="-72"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in the case of </w:t>
                </w:r>
                <w:r w:rsidRPr="00D57F3D">
                  <w:rPr>
                    <w:rFonts w:asciiTheme="majorBidi" w:hAnsiTheme="majorBidi" w:cstheme="majorBidi"/>
                    <w:b/>
                    <w:kern w:val="2"/>
                    <w:sz w:val="22"/>
                    <w:szCs w:val="22"/>
                    <w:lang w:eastAsia="zh-CN"/>
                  </w:rPr>
                  <w:t>adjustable price</w:t>
                </w:r>
                <w:r w:rsidRPr="00D57F3D">
                  <w:rPr>
                    <w:rFonts w:asciiTheme="majorBidi" w:hAnsiTheme="majorBidi" w:cstheme="majorBidi"/>
                    <w:kern w:val="2"/>
                    <w:sz w:val="22"/>
                    <w:szCs w:val="22"/>
                    <w:lang w:eastAsia="zh-CN"/>
                  </w:rPr>
                  <w:t xml:space="preserve"> contracts, no adjustment shall be made; or</w:t>
                </w:r>
              </w:p>
              <w:p w:rsidR="00970E65" w:rsidRPr="00D57F3D" w:rsidRDefault="00970E65" w:rsidP="00970E65">
                <w:pPr>
                  <w:pStyle w:val="S1-subpara"/>
                  <w:numPr>
                    <w:ilvl w:val="0"/>
                    <w:numId w:val="52"/>
                  </w:numPr>
                  <w:tabs>
                    <w:tab w:val="left" w:pos="720"/>
                  </w:tabs>
                  <w:spacing w:after="0"/>
                  <w:ind w:left="1152" w:right="-72"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in any case, </w:t>
                </w:r>
                <w:proofErr w:type="gramStart"/>
                <w:r w:rsidRPr="00D57F3D">
                  <w:rPr>
                    <w:rFonts w:asciiTheme="majorBidi" w:hAnsiTheme="majorBidi" w:cstheme="majorBidi"/>
                    <w:kern w:val="2"/>
                    <w:sz w:val="22"/>
                    <w:szCs w:val="22"/>
                    <w:lang w:eastAsia="zh-CN"/>
                  </w:rPr>
                  <w:t>Bid</w:t>
                </w:r>
                <w:proofErr w:type="gramEnd"/>
                <w:r w:rsidRPr="00D57F3D">
                  <w:rPr>
                    <w:rFonts w:asciiTheme="majorBidi" w:hAnsiTheme="majorBidi" w:cstheme="majorBidi"/>
                    <w:kern w:val="2"/>
                    <w:sz w:val="22"/>
                    <w:szCs w:val="22"/>
                    <w:lang w:eastAsia="zh-CN"/>
                  </w:rPr>
                  <w:t xml:space="preserve"> evaluation shall be based on the Bid price without taking into consideration the applicable correction from those indicated above.</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223" w:name="_Toc27751406"/>
                <w:bookmarkStart w:id="224" w:name="_Toc436556138"/>
                <w:bookmarkStart w:id="225" w:name="_Toc125783008"/>
                <w:bookmarkStart w:id="226" w:name="_Toc23236765"/>
                <w:bookmarkStart w:id="227" w:name="_Toc438907224"/>
                <w:bookmarkStart w:id="228" w:name="_Toc438907025"/>
                <w:bookmarkStart w:id="229" w:name="_Toc438733986"/>
                <w:bookmarkStart w:id="230" w:name="_Toc438532605"/>
                <w:bookmarkStart w:id="231" w:name="_Toc438438842"/>
                <w:r w:rsidRPr="00D57F3D">
                  <w:rPr>
                    <w:rFonts w:asciiTheme="majorBidi" w:hAnsiTheme="majorBidi" w:cstheme="majorBidi"/>
                    <w:noProof/>
                    <w:kern w:val="2"/>
                    <w:sz w:val="22"/>
                    <w:szCs w:val="22"/>
                    <w:lang w:eastAsia="zh-CN"/>
                  </w:rPr>
                  <w:lastRenderedPageBreak/>
                  <w:t>Bid Security</w:t>
                </w:r>
                <w:bookmarkEnd w:id="223"/>
                <w:bookmarkEnd w:id="224"/>
                <w:bookmarkEnd w:id="225"/>
                <w:bookmarkEnd w:id="226"/>
                <w:bookmarkEnd w:id="227"/>
                <w:bookmarkEnd w:id="228"/>
                <w:bookmarkEnd w:id="229"/>
                <w:bookmarkEnd w:id="230"/>
                <w:bookmarkEnd w:id="231"/>
              </w:p>
            </w:tc>
            <w:tc>
              <w:tcPr>
                <w:tcW w:w="0" w:type="auto"/>
                <w:hideMark/>
              </w:tcPr>
              <w:p w:rsidR="00970E65" w:rsidRPr="00D57F3D" w:rsidRDefault="00970E65" w:rsidP="00970E65">
                <w:pPr>
                  <w:pStyle w:val="S1-subpara"/>
                  <w:numPr>
                    <w:ilvl w:val="1"/>
                    <w:numId w:val="53"/>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The Bidder shall furnish as part of its Bid, either a Bid-Securing Declaration or a Bid Security as specified </w:t>
                </w:r>
                <w:r w:rsidRPr="00D57F3D">
                  <w:rPr>
                    <w:rFonts w:asciiTheme="majorBidi" w:hAnsiTheme="majorBidi" w:cstheme="majorBidi"/>
                    <w:b/>
                    <w:kern w:val="2"/>
                    <w:sz w:val="22"/>
                    <w:szCs w:val="22"/>
                    <w:lang w:eastAsia="zh-CN"/>
                  </w:rPr>
                  <w:t>in the BDS,</w:t>
                </w:r>
                <w:r w:rsidRPr="00D57F3D">
                  <w:rPr>
                    <w:rFonts w:asciiTheme="majorBidi" w:hAnsiTheme="majorBidi" w:cstheme="majorBidi"/>
                    <w:kern w:val="2"/>
                    <w:sz w:val="22"/>
                    <w:szCs w:val="22"/>
                    <w:lang w:eastAsia="zh-CN"/>
                  </w:rPr>
                  <w:t xml:space="preserve"> in original form and, in the case of a Bid Security, in the amount and currency specified</w:t>
                </w:r>
                <w:r w:rsidRPr="00D57F3D">
                  <w:rPr>
                    <w:rFonts w:asciiTheme="majorBidi" w:hAnsiTheme="majorBidi" w:cstheme="majorBidi"/>
                    <w:b/>
                    <w:kern w:val="2"/>
                    <w:sz w:val="22"/>
                    <w:szCs w:val="22"/>
                    <w:lang w:eastAsia="zh-CN"/>
                  </w:rPr>
                  <w:t xml:space="preserve"> in the BDS</w:t>
                </w:r>
                <w:r w:rsidRPr="00D57F3D">
                  <w:rPr>
                    <w:rFonts w:asciiTheme="majorBidi" w:hAnsiTheme="majorBidi" w:cstheme="majorBidi"/>
                    <w:kern w:val="2"/>
                    <w:sz w:val="22"/>
                    <w:szCs w:val="22"/>
                    <w:lang w:eastAsia="zh-CN"/>
                  </w:rPr>
                  <w:t>.</w:t>
                </w:r>
              </w:p>
              <w:p w:rsidR="00970E65" w:rsidRPr="00D57F3D" w:rsidRDefault="00970E65" w:rsidP="00970E65">
                <w:pPr>
                  <w:pStyle w:val="S1-subpara"/>
                  <w:numPr>
                    <w:ilvl w:val="1"/>
                    <w:numId w:val="53"/>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A Bid-Securing Declaration shall use the form included in Section IV Bidding Forms.</w:t>
                </w:r>
              </w:p>
              <w:p w:rsidR="00970E65" w:rsidRPr="00D57F3D" w:rsidRDefault="00970E65" w:rsidP="00970E65">
                <w:pPr>
                  <w:pStyle w:val="S1-subpara"/>
                  <w:numPr>
                    <w:ilvl w:val="1"/>
                    <w:numId w:val="53"/>
                  </w:numPr>
                  <w:tabs>
                    <w:tab w:val="left" w:pos="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If a Bid Security is specified purs</w:t>
                </w:r>
                <w:bookmarkStart w:id="232" w:name="_Hlt126563856"/>
                <w:bookmarkEnd w:id="232"/>
                <w:r w:rsidRPr="00D57F3D">
                  <w:rPr>
                    <w:rFonts w:asciiTheme="majorBidi" w:hAnsiTheme="majorBidi" w:cstheme="majorBidi"/>
                    <w:kern w:val="2"/>
                    <w:sz w:val="22"/>
                    <w:szCs w:val="22"/>
                    <w:lang w:eastAsia="zh-CN"/>
                  </w:rPr>
                  <w:t>uant to ITB 20.1, the Bid security shall be a demand guarantee in any of the following forms at the Bidder’s option:</w:t>
                </w:r>
              </w:p>
              <w:p w:rsidR="00970E65" w:rsidRPr="00D57F3D" w:rsidRDefault="00970E65" w:rsidP="00970E65">
                <w:pPr>
                  <w:pStyle w:val="S1-subpara"/>
                  <w:numPr>
                    <w:ilvl w:val="0"/>
                    <w:numId w:val="54"/>
                  </w:numPr>
                  <w:tabs>
                    <w:tab w:val="left" w:pos="0"/>
                  </w:tabs>
                  <w:spacing w:after="0"/>
                  <w:ind w:left="1152" w:right="-72" w:hanging="576"/>
                  <w:rPr>
                    <w:rFonts w:asciiTheme="majorBidi" w:hAnsiTheme="majorBidi" w:cstheme="majorBidi"/>
                    <w:kern w:val="2"/>
                    <w:sz w:val="22"/>
                    <w:szCs w:val="22"/>
                    <w:lang w:eastAsia="zh-CN"/>
                  </w:rPr>
                </w:pPr>
                <w:r w:rsidRPr="00D57F3D">
                  <w:rPr>
                    <w:rFonts w:asciiTheme="majorBidi" w:hAnsiTheme="majorBidi" w:cstheme="majorBidi"/>
                    <w:color w:val="000000" w:themeColor="text1"/>
                    <w:kern w:val="2"/>
                    <w:sz w:val="22"/>
                    <w:szCs w:val="22"/>
                    <w:lang w:eastAsia="zh-CN"/>
                  </w:rPr>
                  <w:t>an unconditional guarantee issued by a bank or non-bank financial institution (such as an insurance, bonding or surety company);</w:t>
                </w:r>
                <w:r w:rsidRPr="00D57F3D">
                  <w:rPr>
                    <w:rFonts w:asciiTheme="majorBidi" w:hAnsiTheme="majorBidi" w:cstheme="majorBidi"/>
                    <w:kern w:val="2"/>
                    <w:sz w:val="22"/>
                    <w:szCs w:val="22"/>
                    <w:lang w:eastAsia="zh-CN"/>
                  </w:rPr>
                  <w:t xml:space="preserve"> </w:t>
                </w:r>
              </w:p>
              <w:p w:rsidR="00970E65" w:rsidRPr="00D57F3D" w:rsidRDefault="00970E65" w:rsidP="00970E65">
                <w:pPr>
                  <w:pStyle w:val="S1-subpara"/>
                  <w:numPr>
                    <w:ilvl w:val="0"/>
                    <w:numId w:val="54"/>
                  </w:numPr>
                  <w:tabs>
                    <w:tab w:val="left" w:pos="0"/>
                  </w:tabs>
                  <w:spacing w:after="0"/>
                  <w:ind w:left="1152" w:right="-72"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an irrevocable letter of credit; </w:t>
                </w:r>
              </w:p>
              <w:p w:rsidR="00970E65" w:rsidRPr="00D57F3D" w:rsidRDefault="00970E65" w:rsidP="00970E65">
                <w:pPr>
                  <w:pStyle w:val="S1-subpara"/>
                  <w:numPr>
                    <w:ilvl w:val="0"/>
                    <w:numId w:val="54"/>
                  </w:numPr>
                  <w:tabs>
                    <w:tab w:val="left" w:pos="0"/>
                  </w:tabs>
                  <w:spacing w:after="0"/>
                  <w:ind w:left="1152" w:right="-72"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a cashier’s or certified check; or</w:t>
                </w:r>
              </w:p>
              <w:p w:rsidR="00970E65" w:rsidRPr="00D57F3D" w:rsidRDefault="00970E65" w:rsidP="00970E65">
                <w:pPr>
                  <w:pStyle w:val="S1-subpara"/>
                  <w:numPr>
                    <w:ilvl w:val="0"/>
                    <w:numId w:val="54"/>
                  </w:numPr>
                  <w:tabs>
                    <w:tab w:val="left" w:pos="0"/>
                  </w:tabs>
                  <w:spacing w:after="0"/>
                  <w:ind w:left="1152" w:right="-72"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another security indicated </w:t>
                </w:r>
                <w:r w:rsidRPr="00D57F3D">
                  <w:rPr>
                    <w:rFonts w:asciiTheme="majorBidi" w:hAnsiTheme="majorBidi" w:cstheme="majorBidi"/>
                    <w:b/>
                    <w:kern w:val="2"/>
                    <w:sz w:val="22"/>
                    <w:szCs w:val="22"/>
                    <w:lang w:eastAsia="zh-CN"/>
                  </w:rPr>
                  <w:t>in the BDS</w:t>
                </w:r>
                <w:r w:rsidRPr="00D57F3D">
                  <w:rPr>
                    <w:rFonts w:asciiTheme="majorBidi" w:hAnsiTheme="majorBidi" w:cstheme="majorBidi"/>
                    <w:bCs/>
                    <w:kern w:val="2"/>
                    <w:sz w:val="22"/>
                    <w:szCs w:val="22"/>
                    <w:lang w:eastAsia="zh-CN"/>
                  </w:rPr>
                  <w:t>,</w:t>
                </w:r>
              </w:p>
              <w:p w:rsidR="00970E65" w:rsidRPr="00D57F3D" w:rsidRDefault="00970E65" w:rsidP="00F538D2">
                <w:pPr>
                  <w:pStyle w:val="S1-subpara"/>
                  <w:numPr>
                    <w:ilvl w:val="0"/>
                    <w:numId w:val="0"/>
                  </w:numPr>
                  <w:tabs>
                    <w:tab w:val="left" w:pos="0"/>
                  </w:tabs>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ab/>
                  <w:t>from a reputable source from an eligible country. If an unconditional guarantee is issued by a non-bank financial institution located outside the Employer’s Country the issuing non-bank financial institution shall have a correspondent financial institution located in the Employer’s Country to make it enforceable unless the Employer has agreed in writing, prior to Bid submission, that a correspondent financial institution is not required. In the case of a bank guarantee, the Bid Security shall be submitted either using the Bid Security Form included in Section IV, Bidding Forms, or in another substantially similar format approved by the Employer prior to Bid submission. The Bid Security shall be valid for twenty-eight (28) days beyond the original dat</w:t>
                </w:r>
                <w:r>
                  <w:rPr>
                    <w:rFonts w:asciiTheme="majorBidi" w:hAnsiTheme="majorBidi" w:cstheme="majorBidi"/>
                    <w:kern w:val="2"/>
                    <w:sz w:val="22"/>
                    <w:szCs w:val="22"/>
                    <w:lang w:eastAsia="zh-CN"/>
                  </w:rPr>
                  <w:t xml:space="preserve">e of expiry of the Bid </w:t>
                </w:r>
                <w:r>
                  <w:rPr>
                    <w:rFonts w:asciiTheme="majorBidi" w:hAnsiTheme="majorBidi" w:cstheme="majorBidi"/>
                    <w:kern w:val="2"/>
                    <w:sz w:val="22"/>
                    <w:szCs w:val="22"/>
                    <w:lang w:eastAsia="zh-CN"/>
                  </w:rPr>
                  <w:lastRenderedPageBreak/>
                  <w:t>validity</w:t>
                </w:r>
                <w:r w:rsidRPr="00D57F3D">
                  <w:rPr>
                    <w:rFonts w:asciiTheme="majorBidi" w:hAnsiTheme="majorBidi" w:cstheme="majorBidi"/>
                    <w:kern w:val="2"/>
                    <w:sz w:val="22"/>
                    <w:szCs w:val="22"/>
                    <w:lang w:eastAsia="zh-CN"/>
                  </w:rPr>
                  <w:t>, or beyond any extended date if requested under ITB 19.2.</w:t>
                </w:r>
              </w:p>
              <w:p w:rsidR="00970E65" w:rsidRPr="00D57F3D" w:rsidRDefault="00970E65" w:rsidP="00970E65">
                <w:pPr>
                  <w:pStyle w:val="S1-subpara"/>
                  <w:numPr>
                    <w:ilvl w:val="1"/>
                    <w:numId w:val="53"/>
                  </w:numPr>
                  <w:tabs>
                    <w:tab w:val="left" w:pos="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If a Bid Security or a Bid-Securing Declaration is specified pursuant to ITB 20.1, any Bid not accompanied by a substantially responsive Bid Security or Bid-Securing Declaration shall be rejected by the Employer as nonresponsive.</w:t>
                </w:r>
              </w:p>
              <w:p w:rsidR="00970E65" w:rsidRPr="00D57F3D" w:rsidRDefault="00970E65" w:rsidP="00970E65">
                <w:pPr>
                  <w:pStyle w:val="S1-subpara"/>
                  <w:numPr>
                    <w:ilvl w:val="1"/>
                    <w:numId w:val="53"/>
                  </w:numPr>
                  <w:tabs>
                    <w:tab w:val="left" w:pos="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If a Bid Security is specified pursuant to ITB 20.1, t</w:t>
                </w:r>
                <w:bookmarkStart w:id="233" w:name="_Hlt126564013"/>
                <w:bookmarkEnd w:id="233"/>
                <w:r w:rsidRPr="00D57F3D">
                  <w:rPr>
                    <w:rFonts w:asciiTheme="majorBidi" w:hAnsiTheme="majorBidi" w:cstheme="majorBidi"/>
                    <w:kern w:val="2"/>
                    <w:sz w:val="22"/>
                    <w:szCs w:val="22"/>
                    <w:lang w:eastAsia="zh-CN"/>
                  </w:rPr>
                  <w:t>he Bid Security of unsuccessful Bidders shall be returned as promptly as possible upon the successful Bidder’s furnishing of the Performance Security pursuant to ITB 47.</w:t>
                </w:r>
              </w:p>
              <w:p w:rsidR="00970E65" w:rsidRPr="00D57F3D" w:rsidRDefault="00970E65" w:rsidP="00970E65">
                <w:pPr>
                  <w:pStyle w:val="S1-subpara"/>
                  <w:numPr>
                    <w:ilvl w:val="1"/>
                    <w:numId w:val="53"/>
                  </w:numPr>
                  <w:tabs>
                    <w:tab w:val="left" w:pos="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 Security of the successful Bidder shall be returned as promptly as possible once the successful Bidder has signed the Contract and furnished the required Performance Security.</w:t>
                </w:r>
              </w:p>
              <w:p w:rsidR="00970E65" w:rsidRPr="00D57F3D" w:rsidRDefault="00970E65" w:rsidP="00970E65">
                <w:pPr>
                  <w:pStyle w:val="S1-subpara"/>
                  <w:numPr>
                    <w:ilvl w:val="1"/>
                    <w:numId w:val="53"/>
                  </w:numPr>
                  <w:tabs>
                    <w:tab w:val="left" w:pos="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 Security may be forfeited:</w:t>
                </w:r>
              </w:p>
              <w:p w:rsidR="00970E65" w:rsidRPr="00D57F3D" w:rsidRDefault="00970E65" w:rsidP="00970E65">
                <w:pPr>
                  <w:pStyle w:val="S1-subpara"/>
                  <w:numPr>
                    <w:ilvl w:val="0"/>
                    <w:numId w:val="55"/>
                  </w:numPr>
                  <w:tabs>
                    <w:tab w:val="left" w:pos="0"/>
                  </w:tabs>
                  <w:spacing w:after="0"/>
                  <w:ind w:left="1152" w:right="-72"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if a Bidder</w:t>
                </w:r>
                <w:bookmarkStart w:id="234" w:name="_Toc438267890"/>
                <w:r w:rsidRPr="00D57F3D">
                  <w:rPr>
                    <w:rFonts w:asciiTheme="majorBidi" w:hAnsiTheme="majorBidi" w:cstheme="majorBidi"/>
                    <w:kern w:val="2"/>
                    <w:sz w:val="22"/>
                    <w:szCs w:val="22"/>
                    <w:lang w:eastAsia="zh-CN"/>
                  </w:rPr>
                  <w:t xml:space="preserve"> withdraws its Bid </w:t>
                </w:r>
                <w:r w:rsidRPr="00D57F3D">
                  <w:rPr>
                    <w:rFonts w:asciiTheme="majorBidi" w:hAnsiTheme="majorBidi" w:cstheme="majorBidi"/>
                    <w:color w:val="000000" w:themeColor="text1"/>
                    <w:kern w:val="2"/>
                    <w:sz w:val="22"/>
                    <w:szCs w:val="22"/>
                    <w:lang w:eastAsia="zh-CN"/>
                  </w:rPr>
                  <w:t xml:space="preserve">prior to the expiry date </w:t>
                </w:r>
                <w:r w:rsidRPr="00D57F3D">
                  <w:rPr>
                    <w:rFonts w:asciiTheme="majorBidi" w:hAnsiTheme="majorBidi" w:cstheme="majorBidi"/>
                    <w:kern w:val="2"/>
                    <w:sz w:val="22"/>
                    <w:szCs w:val="22"/>
                    <w:lang w:eastAsia="zh-CN"/>
                  </w:rPr>
                  <w:t xml:space="preserve">of the Bid validity specified by the Bidder on the Letter of Bid </w:t>
                </w:r>
                <w:r w:rsidRPr="00D57F3D">
                  <w:rPr>
                    <w:rFonts w:asciiTheme="majorBidi" w:hAnsiTheme="majorBidi" w:cstheme="majorBidi"/>
                    <w:color w:val="000000" w:themeColor="text1"/>
                    <w:kern w:val="2"/>
                    <w:sz w:val="22"/>
                    <w:szCs w:val="22"/>
                    <w:lang w:eastAsia="zh-CN"/>
                  </w:rPr>
                  <w:t>or any extended date provided by the Bidder</w:t>
                </w:r>
                <w:r w:rsidRPr="00D57F3D">
                  <w:rPr>
                    <w:rFonts w:asciiTheme="majorBidi" w:hAnsiTheme="majorBidi" w:cstheme="majorBidi"/>
                    <w:kern w:val="2"/>
                    <w:sz w:val="22"/>
                    <w:szCs w:val="22"/>
                    <w:lang w:eastAsia="zh-CN"/>
                  </w:rPr>
                  <w:t>; or</w:t>
                </w:r>
                <w:bookmarkEnd w:id="234"/>
              </w:p>
              <w:p w:rsidR="00970E65" w:rsidRPr="00D57F3D" w:rsidRDefault="00970E65" w:rsidP="00970E65">
                <w:pPr>
                  <w:pStyle w:val="S1-subpara"/>
                  <w:numPr>
                    <w:ilvl w:val="0"/>
                    <w:numId w:val="55"/>
                  </w:numPr>
                  <w:tabs>
                    <w:tab w:val="left" w:pos="0"/>
                  </w:tabs>
                  <w:spacing w:after="0"/>
                  <w:ind w:left="1152" w:right="-72"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if the successful Bidder fails to:</w:t>
                </w:r>
              </w:p>
              <w:p w:rsidR="00970E65" w:rsidRPr="00D57F3D" w:rsidRDefault="00970E65" w:rsidP="00970E65">
                <w:pPr>
                  <w:pStyle w:val="S1-subpara"/>
                  <w:numPr>
                    <w:ilvl w:val="0"/>
                    <w:numId w:val="56"/>
                  </w:numPr>
                  <w:tabs>
                    <w:tab w:val="left" w:pos="720"/>
                  </w:tabs>
                  <w:spacing w:after="0"/>
                  <w:ind w:left="1728" w:right="-72" w:hanging="576"/>
                  <w:rPr>
                    <w:rFonts w:asciiTheme="majorBidi" w:hAnsiTheme="majorBidi" w:cstheme="majorBidi"/>
                    <w:kern w:val="2"/>
                    <w:sz w:val="22"/>
                    <w:szCs w:val="22"/>
                    <w:lang w:eastAsia="zh-CN"/>
                  </w:rPr>
                </w:pPr>
                <w:bookmarkStart w:id="235" w:name="_Toc438267892"/>
                <w:bookmarkEnd w:id="235"/>
                <w:r w:rsidRPr="00D57F3D">
                  <w:rPr>
                    <w:rFonts w:asciiTheme="majorBidi" w:hAnsiTheme="majorBidi" w:cstheme="majorBidi"/>
                    <w:kern w:val="2"/>
                    <w:sz w:val="22"/>
                    <w:szCs w:val="22"/>
                    <w:lang w:eastAsia="zh-CN"/>
                  </w:rPr>
                  <w:t>sign the Contract in accordance with ITB 46; or</w:t>
                </w:r>
                <w:bookmarkStart w:id="236" w:name="_Toc438267893"/>
              </w:p>
              <w:p w:rsidR="00970E65" w:rsidRPr="00D57F3D" w:rsidRDefault="00970E65" w:rsidP="00970E65">
                <w:pPr>
                  <w:pStyle w:val="S1-subpara"/>
                  <w:numPr>
                    <w:ilvl w:val="0"/>
                    <w:numId w:val="56"/>
                  </w:numPr>
                  <w:tabs>
                    <w:tab w:val="left" w:pos="720"/>
                  </w:tabs>
                  <w:spacing w:after="0"/>
                  <w:ind w:left="1728" w:right="-72"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furnish a Performance Security in accordance with ITB </w:t>
                </w:r>
                <w:bookmarkEnd w:id="236"/>
                <w:r w:rsidRPr="00D57F3D">
                  <w:rPr>
                    <w:rFonts w:asciiTheme="majorBidi" w:hAnsiTheme="majorBidi" w:cstheme="majorBidi"/>
                    <w:kern w:val="2"/>
                    <w:sz w:val="22"/>
                    <w:szCs w:val="22"/>
                    <w:lang w:eastAsia="zh-CN"/>
                  </w:rPr>
                  <w:t>47.</w:t>
                </w:r>
              </w:p>
              <w:p w:rsidR="00970E65" w:rsidRPr="00D57F3D" w:rsidRDefault="00970E65" w:rsidP="00970E65">
                <w:pPr>
                  <w:pStyle w:val="S1-subpara"/>
                  <w:numPr>
                    <w:ilvl w:val="1"/>
                    <w:numId w:val="53"/>
                  </w:numPr>
                  <w:tabs>
                    <w:tab w:val="left" w:pos="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 Security or the Bid-Securing Declaration of a JV shall be in the name of the JV that submits the Bid. If the JV has not been legally constituted into a legally enforceable JV at the time of bidding, the Bid Security or the Bid Securing Declaration shall be in the names of all future members as named in the letter of intent referred to in ITB 4.1 and ITB 11.2.</w:t>
                </w:r>
              </w:p>
              <w:p w:rsidR="00970E65" w:rsidRPr="00D57F3D" w:rsidRDefault="00970E65" w:rsidP="00970E65">
                <w:pPr>
                  <w:pStyle w:val="S1-subpara"/>
                  <w:numPr>
                    <w:ilvl w:val="1"/>
                    <w:numId w:val="53"/>
                  </w:numPr>
                  <w:tabs>
                    <w:tab w:val="left" w:pos="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If a Bid Security is not required </w:t>
                </w:r>
                <w:r w:rsidRPr="00D57F3D">
                  <w:rPr>
                    <w:rFonts w:asciiTheme="majorBidi" w:hAnsiTheme="majorBidi" w:cstheme="majorBidi"/>
                    <w:b/>
                    <w:kern w:val="2"/>
                    <w:sz w:val="22"/>
                    <w:szCs w:val="22"/>
                    <w:lang w:eastAsia="zh-CN"/>
                  </w:rPr>
                  <w:t>in the BDS</w:t>
                </w:r>
                <w:r w:rsidRPr="00D57F3D">
                  <w:rPr>
                    <w:rFonts w:asciiTheme="majorBidi" w:hAnsiTheme="majorBidi" w:cstheme="majorBidi"/>
                    <w:kern w:val="2"/>
                    <w:sz w:val="22"/>
                    <w:szCs w:val="22"/>
                    <w:lang w:eastAsia="zh-CN"/>
                  </w:rPr>
                  <w:t>: and</w:t>
                </w:r>
              </w:p>
              <w:p w:rsidR="00970E65" w:rsidRPr="00D57F3D" w:rsidRDefault="00970E65" w:rsidP="00970E65">
                <w:pPr>
                  <w:pStyle w:val="S1-subpara"/>
                  <w:numPr>
                    <w:ilvl w:val="0"/>
                    <w:numId w:val="57"/>
                  </w:numPr>
                  <w:tabs>
                    <w:tab w:val="left" w:pos="0"/>
                  </w:tabs>
                  <w:spacing w:after="0"/>
                  <w:ind w:right="-72"/>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if a Bidder withdraws its Bid prior to the expiry date of the Bid validity specified by the Bidder on the Letter of Bid, or any extended date provided by the Bidder; or</w:t>
                </w:r>
              </w:p>
              <w:p w:rsidR="00970E65" w:rsidRPr="00D57F3D" w:rsidRDefault="00970E65" w:rsidP="00970E65">
                <w:pPr>
                  <w:pStyle w:val="S1-subpara"/>
                  <w:numPr>
                    <w:ilvl w:val="0"/>
                    <w:numId w:val="57"/>
                  </w:numPr>
                  <w:tabs>
                    <w:tab w:val="left" w:pos="0"/>
                  </w:tabs>
                  <w:spacing w:after="0"/>
                  <w:ind w:left="1152" w:right="-72"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if the successful Bidder fails to: </w:t>
                </w:r>
              </w:p>
              <w:p w:rsidR="00970E65" w:rsidRPr="00D57F3D" w:rsidRDefault="00970E65" w:rsidP="00970E65">
                <w:pPr>
                  <w:pStyle w:val="S1-subpara"/>
                  <w:numPr>
                    <w:ilvl w:val="0"/>
                    <w:numId w:val="58"/>
                  </w:numPr>
                  <w:tabs>
                    <w:tab w:val="left" w:pos="720"/>
                  </w:tabs>
                  <w:spacing w:after="0"/>
                  <w:ind w:left="1728" w:right="-72"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sign the Contract in accordance with ITB 46; or </w:t>
                </w:r>
              </w:p>
              <w:p w:rsidR="00970E65" w:rsidRPr="00D57F3D" w:rsidRDefault="00970E65" w:rsidP="00970E65">
                <w:pPr>
                  <w:pStyle w:val="S1-subpara"/>
                  <w:numPr>
                    <w:ilvl w:val="0"/>
                    <w:numId w:val="58"/>
                  </w:numPr>
                  <w:tabs>
                    <w:tab w:val="left" w:pos="720"/>
                  </w:tabs>
                  <w:spacing w:after="0"/>
                  <w:ind w:left="1728" w:right="-72"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furnish a Performance Security in accordance with ITB 47;</w:t>
                </w:r>
              </w:p>
              <w:p w:rsidR="00970E65" w:rsidRPr="00D57F3D" w:rsidRDefault="00970E65" w:rsidP="00F538D2">
                <w:pPr>
                  <w:pStyle w:val="S1-subpara"/>
                  <w:numPr>
                    <w:ilvl w:val="0"/>
                    <w:numId w:val="0"/>
                  </w:numPr>
                  <w:tabs>
                    <w:tab w:val="left" w:pos="720"/>
                  </w:tabs>
                  <w:ind w:left="576"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Borrower may</w:t>
                </w:r>
                <w:r w:rsidRPr="00D57F3D">
                  <w:rPr>
                    <w:rFonts w:asciiTheme="majorBidi" w:hAnsiTheme="majorBidi" w:cstheme="majorBidi"/>
                    <w:b/>
                    <w:kern w:val="2"/>
                    <w:sz w:val="22"/>
                    <w:szCs w:val="22"/>
                    <w:lang w:eastAsia="zh-CN"/>
                  </w:rPr>
                  <w:t xml:space="preserve">, </w:t>
                </w:r>
                <w:r w:rsidRPr="00D57F3D">
                  <w:rPr>
                    <w:rFonts w:asciiTheme="majorBidi" w:hAnsiTheme="majorBidi" w:cstheme="majorBidi"/>
                    <w:kern w:val="2"/>
                    <w:sz w:val="22"/>
                    <w:szCs w:val="22"/>
                    <w:lang w:eastAsia="zh-CN"/>
                  </w:rPr>
                  <w:t>if provided for</w:t>
                </w:r>
                <w:r w:rsidRPr="00D57F3D">
                  <w:rPr>
                    <w:rFonts w:asciiTheme="majorBidi" w:hAnsiTheme="majorBidi" w:cstheme="majorBidi"/>
                    <w:b/>
                    <w:kern w:val="2"/>
                    <w:sz w:val="22"/>
                    <w:szCs w:val="22"/>
                    <w:lang w:eastAsia="zh-CN"/>
                  </w:rPr>
                  <w:t xml:space="preserve"> in the BDS</w:t>
                </w:r>
                <w:r w:rsidRPr="00D57F3D">
                  <w:rPr>
                    <w:rFonts w:asciiTheme="majorBidi" w:hAnsiTheme="majorBidi" w:cstheme="majorBidi"/>
                    <w:kern w:val="2"/>
                    <w:sz w:val="22"/>
                    <w:szCs w:val="22"/>
                    <w:lang w:eastAsia="zh-CN"/>
                  </w:rPr>
                  <w:t>, declare the Bidder disqualified to be awarded a contract by the Employer for a period of time as stated</w:t>
                </w:r>
                <w:r w:rsidRPr="00D57F3D">
                  <w:rPr>
                    <w:rFonts w:asciiTheme="majorBidi" w:hAnsiTheme="majorBidi" w:cstheme="majorBidi"/>
                    <w:b/>
                    <w:kern w:val="2"/>
                    <w:sz w:val="22"/>
                    <w:szCs w:val="22"/>
                    <w:lang w:eastAsia="zh-CN"/>
                  </w:rPr>
                  <w:t xml:space="preserve"> in the BDS</w:t>
                </w:r>
                <w:r w:rsidRPr="00D57F3D">
                  <w:rPr>
                    <w:rFonts w:asciiTheme="majorBidi" w:hAnsiTheme="majorBidi" w:cstheme="majorBidi"/>
                    <w:kern w:val="2"/>
                    <w:sz w:val="22"/>
                    <w:szCs w:val="22"/>
                    <w:lang w:eastAsia="zh-CN"/>
                  </w:rPr>
                  <w:t>.</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237" w:name="_Toc27751407"/>
                <w:bookmarkStart w:id="238" w:name="_Toc436556139"/>
                <w:bookmarkStart w:id="239" w:name="_Toc125783009"/>
                <w:bookmarkStart w:id="240" w:name="_Toc23236766"/>
                <w:bookmarkStart w:id="241" w:name="_Toc438907225"/>
                <w:bookmarkStart w:id="242" w:name="_Toc438907026"/>
                <w:bookmarkStart w:id="243" w:name="_Toc438733987"/>
                <w:bookmarkStart w:id="244" w:name="_Toc438532612"/>
                <w:bookmarkStart w:id="245" w:name="_Toc438438843"/>
                <w:r w:rsidRPr="00D57F3D">
                  <w:rPr>
                    <w:rFonts w:asciiTheme="majorBidi" w:hAnsiTheme="majorBidi" w:cstheme="majorBidi"/>
                    <w:noProof/>
                    <w:kern w:val="2"/>
                    <w:sz w:val="22"/>
                    <w:szCs w:val="22"/>
                    <w:lang w:eastAsia="zh-CN"/>
                  </w:rPr>
                  <w:lastRenderedPageBreak/>
                  <w:t>Format and Signing of Bid</w:t>
                </w:r>
                <w:bookmarkEnd w:id="237"/>
                <w:bookmarkEnd w:id="238"/>
                <w:bookmarkEnd w:id="239"/>
                <w:bookmarkEnd w:id="240"/>
                <w:bookmarkEnd w:id="241"/>
                <w:bookmarkEnd w:id="242"/>
                <w:bookmarkEnd w:id="243"/>
                <w:bookmarkEnd w:id="244"/>
                <w:bookmarkEnd w:id="245"/>
              </w:p>
            </w:tc>
            <w:tc>
              <w:tcPr>
                <w:tcW w:w="0" w:type="auto"/>
                <w:hideMark/>
              </w:tcPr>
              <w:p w:rsidR="00970E65" w:rsidRPr="00D57F3D" w:rsidRDefault="00970E65" w:rsidP="00970E65">
                <w:pPr>
                  <w:pStyle w:val="S1-subpara"/>
                  <w:numPr>
                    <w:ilvl w:val="1"/>
                    <w:numId w:val="59"/>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Bidder shall prepare one original of the documents comprising the bid as described in ITB 11 and clearly mark it “Original.” Alternative Bids, if permitted in accordance with ITB 13, shall be clearly marked “Alternative”. In addition, the Bidder shall submit copies of the Bid, in the number specified</w:t>
                </w:r>
                <w:r w:rsidRPr="00D57F3D">
                  <w:rPr>
                    <w:rFonts w:asciiTheme="majorBidi" w:hAnsiTheme="majorBidi" w:cstheme="majorBidi"/>
                    <w:b/>
                    <w:kern w:val="2"/>
                    <w:sz w:val="22"/>
                    <w:szCs w:val="22"/>
                    <w:lang w:eastAsia="zh-CN"/>
                  </w:rPr>
                  <w:t xml:space="preserve"> in the BDS</w:t>
                </w:r>
                <w:r w:rsidRPr="00D57F3D">
                  <w:rPr>
                    <w:rFonts w:asciiTheme="majorBidi" w:hAnsiTheme="majorBidi" w:cstheme="majorBidi"/>
                    <w:kern w:val="2"/>
                    <w:sz w:val="22"/>
                    <w:szCs w:val="22"/>
                    <w:lang w:eastAsia="zh-CN"/>
                  </w:rPr>
                  <w:t xml:space="preserve"> and clearly mark them “Copy.”  In the event of any discrepancy between the original and the copies, the original shall prevail.</w:t>
                </w:r>
              </w:p>
              <w:p w:rsidR="00970E65" w:rsidRPr="00D57F3D" w:rsidRDefault="00970E65" w:rsidP="00970E65">
                <w:pPr>
                  <w:pStyle w:val="S1-subpara"/>
                  <w:numPr>
                    <w:ilvl w:val="1"/>
                    <w:numId w:val="59"/>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lastRenderedPageBreak/>
                  <w:t>Bidders shall mark as “</w:t>
                </w:r>
                <w:r w:rsidRPr="00D57F3D">
                  <w:rPr>
                    <w:rFonts w:asciiTheme="majorBidi" w:hAnsiTheme="majorBidi" w:cstheme="majorBidi"/>
                    <w:smallCaps/>
                    <w:kern w:val="2"/>
                    <w:sz w:val="22"/>
                    <w:szCs w:val="22"/>
                    <w:lang w:eastAsia="zh-CN"/>
                  </w:rPr>
                  <w:t>Confidential</w:t>
                </w:r>
                <w:r w:rsidRPr="00D57F3D">
                  <w:rPr>
                    <w:rFonts w:asciiTheme="majorBidi" w:hAnsiTheme="majorBidi" w:cstheme="majorBidi"/>
                    <w:kern w:val="2"/>
                    <w:sz w:val="22"/>
                    <w:szCs w:val="22"/>
                    <w:lang w:eastAsia="zh-CN"/>
                  </w:rPr>
                  <w:t>” information in their Bids which is confidential to their business. This may include proprietary information, trade secrets or commercial or financially sensitive information.</w:t>
                </w:r>
              </w:p>
              <w:p w:rsidR="00970E65" w:rsidRPr="00D57F3D" w:rsidRDefault="00970E65" w:rsidP="00970E65">
                <w:pPr>
                  <w:pStyle w:val="S1-subpara"/>
                  <w:numPr>
                    <w:ilvl w:val="1"/>
                    <w:numId w:val="59"/>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The original and all copies of the Bid shall be typed or written in indelible ink and shall be signed by a person duly authorized to sign on behalf of the Bidder.  This authorization shall consist of a written confirmation as specified </w:t>
                </w:r>
                <w:r w:rsidRPr="00D57F3D">
                  <w:rPr>
                    <w:rFonts w:asciiTheme="majorBidi" w:hAnsiTheme="majorBidi" w:cstheme="majorBidi"/>
                    <w:b/>
                    <w:kern w:val="2"/>
                    <w:sz w:val="22"/>
                    <w:szCs w:val="22"/>
                    <w:lang w:eastAsia="zh-CN"/>
                  </w:rPr>
                  <w:t xml:space="preserve">in the BDS </w:t>
                </w:r>
                <w:r w:rsidRPr="00D57F3D">
                  <w:rPr>
                    <w:rFonts w:asciiTheme="majorBidi" w:hAnsiTheme="majorBidi" w:cstheme="majorBidi"/>
                    <w:kern w:val="2"/>
                    <w:sz w:val="22"/>
                    <w:szCs w:val="22"/>
                    <w:lang w:eastAsia="zh-CN"/>
                  </w:rPr>
                  <w:t>and shall be attached to the Bid.  The name and position held by each person signing the authorization must be typed or printed below the signature.  All pages of the Bid where entries or amendments have been made shall be signed or initialed by the person signing the Bid.</w:t>
                </w:r>
              </w:p>
              <w:p w:rsidR="00970E65" w:rsidRPr="00D57F3D" w:rsidRDefault="00970E65" w:rsidP="00970E65">
                <w:pPr>
                  <w:pStyle w:val="S1-subpara"/>
                  <w:numPr>
                    <w:ilvl w:val="1"/>
                    <w:numId w:val="59"/>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In the case that the Bidder is a JV, the Bid shall be signed by an authorized representative of the JV on behalf of the JV, and so as to be legally binding on all the members as evidenced by a power of attorney signed by their legally authorized representatives.</w:t>
                </w:r>
              </w:p>
              <w:p w:rsidR="00970E65" w:rsidRPr="00D57F3D" w:rsidRDefault="00970E65" w:rsidP="00970E65">
                <w:pPr>
                  <w:pStyle w:val="S1-subpara"/>
                  <w:numPr>
                    <w:ilvl w:val="1"/>
                    <w:numId w:val="59"/>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Any interlineations, erasures, or overwriting shall be valid only if they are signed or initialed by the person signing the Bid.</w:t>
                </w:r>
              </w:p>
            </w:tc>
          </w:tr>
          <w:tr w:rsidR="00970E65" w:rsidRPr="00D57F3D" w:rsidTr="00F538D2">
            <w:tc>
              <w:tcPr>
                <w:tcW w:w="0" w:type="auto"/>
                <w:gridSpan w:val="2"/>
                <w:hideMark/>
              </w:tcPr>
              <w:p w:rsidR="00970E65" w:rsidRPr="00D57F3D" w:rsidRDefault="00970E65" w:rsidP="00970E65">
                <w:pPr>
                  <w:pStyle w:val="S1-Header"/>
                  <w:numPr>
                    <w:ilvl w:val="0"/>
                    <w:numId w:val="25"/>
                  </w:numPr>
                  <w:tabs>
                    <w:tab w:val="left" w:pos="720"/>
                  </w:tabs>
                  <w:ind w:left="2401" w:right="1123" w:hanging="450"/>
                  <w:jc w:val="left"/>
                  <w:rPr>
                    <w:rFonts w:asciiTheme="majorBidi" w:hAnsiTheme="majorBidi" w:cstheme="majorBidi"/>
                    <w:kern w:val="2"/>
                    <w:sz w:val="22"/>
                    <w:szCs w:val="22"/>
                    <w:lang w:eastAsia="zh-CN"/>
                  </w:rPr>
                </w:pPr>
                <w:bookmarkStart w:id="246" w:name="_Toc27751408"/>
                <w:bookmarkStart w:id="247" w:name="_Toc125783010"/>
                <w:bookmarkStart w:id="248" w:name="_Toc23236767"/>
                <w:bookmarkStart w:id="249" w:name="_Toc461939619"/>
                <w:bookmarkStart w:id="250" w:name="_Toc438962070"/>
                <w:bookmarkStart w:id="251" w:name="_Toc438733988"/>
                <w:bookmarkStart w:id="252" w:name="_Toc438532613"/>
                <w:bookmarkStart w:id="253" w:name="_Toc438438844"/>
                <w:r w:rsidRPr="00D57F3D">
                  <w:rPr>
                    <w:rFonts w:asciiTheme="majorBidi" w:hAnsiTheme="majorBidi" w:cstheme="majorBidi"/>
                    <w:kern w:val="2"/>
                    <w:sz w:val="22"/>
                    <w:szCs w:val="22"/>
                    <w:lang w:eastAsia="zh-CN"/>
                  </w:rPr>
                  <w:lastRenderedPageBreak/>
                  <w:t>Submission and Opening of Bids</w:t>
                </w:r>
                <w:bookmarkEnd w:id="246"/>
                <w:bookmarkEnd w:id="247"/>
                <w:bookmarkEnd w:id="248"/>
                <w:bookmarkEnd w:id="249"/>
                <w:bookmarkEnd w:id="250"/>
                <w:bookmarkEnd w:id="251"/>
                <w:bookmarkEnd w:id="252"/>
                <w:bookmarkEnd w:id="253"/>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noProof/>
                    <w:kern w:val="2"/>
                    <w:sz w:val="22"/>
                    <w:szCs w:val="22"/>
                    <w:lang w:eastAsia="zh-CN"/>
                  </w:rPr>
                </w:pPr>
                <w:bookmarkStart w:id="254" w:name="_Toc27751409"/>
                <w:bookmarkStart w:id="255" w:name="_Toc436556141"/>
                <w:bookmarkStart w:id="256" w:name="_Toc125783011"/>
                <w:bookmarkStart w:id="257" w:name="_Toc23236768"/>
                <w:bookmarkStart w:id="258" w:name="_Toc438907226"/>
                <w:bookmarkStart w:id="259" w:name="_Toc438907027"/>
                <w:bookmarkStart w:id="260" w:name="_Toc438733989"/>
                <w:bookmarkStart w:id="261" w:name="_Toc438532614"/>
                <w:bookmarkStart w:id="262" w:name="_Toc438438845"/>
                <w:r w:rsidRPr="00D57F3D">
                  <w:rPr>
                    <w:rFonts w:asciiTheme="majorBidi" w:hAnsiTheme="majorBidi" w:cstheme="majorBidi"/>
                    <w:noProof/>
                    <w:kern w:val="2"/>
                    <w:sz w:val="22"/>
                    <w:szCs w:val="22"/>
                    <w:lang w:eastAsia="zh-CN"/>
                  </w:rPr>
                  <w:t>Submission, Sealing and Marking of Bids</w:t>
                </w:r>
                <w:bookmarkEnd w:id="254"/>
                <w:bookmarkEnd w:id="255"/>
                <w:bookmarkEnd w:id="256"/>
                <w:bookmarkEnd w:id="257"/>
                <w:bookmarkEnd w:id="258"/>
                <w:bookmarkEnd w:id="259"/>
                <w:bookmarkEnd w:id="260"/>
                <w:bookmarkEnd w:id="261"/>
                <w:bookmarkEnd w:id="262"/>
              </w:p>
            </w:tc>
            <w:tc>
              <w:tcPr>
                <w:tcW w:w="0" w:type="auto"/>
                <w:hideMark/>
              </w:tcPr>
              <w:p w:rsidR="00970E65" w:rsidRPr="00D57F3D" w:rsidRDefault="00970E65" w:rsidP="00970E65">
                <w:pPr>
                  <w:pStyle w:val="S1-subpara"/>
                  <w:numPr>
                    <w:ilvl w:val="1"/>
                    <w:numId w:val="60"/>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Bidder shall deliver the Bid in a single, sealed envelope (one (1) envelope process). Within the single envelope the Bidder shall place the following separate, sealed envelopes:</w:t>
                </w:r>
              </w:p>
              <w:p w:rsidR="00970E65" w:rsidRPr="00D57F3D" w:rsidRDefault="00970E65" w:rsidP="00970E65">
                <w:pPr>
                  <w:pStyle w:val="Sub-ClauseText"/>
                  <w:numPr>
                    <w:ilvl w:val="2"/>
                    <w:numId w:val="61"/>
                  </w:numPr>
                  <w:spacing w:before="0" w:after="200"/>
                  <w:ind w:left="1152" w:hanging="576"/>
                  <w:rPr>
                    <w:rFonts w:asciiTheme="majorBidi" w:hAnsiTheme="majorBidi" w:cstheme="majorBidi"/>
                    <w:spacing w:val="0"/>
                    <w:kern w:val="2"/>
                    <w:sz w:val="22"/>
                    <w:szCs w:val="22"/>
                    <w:lang w:eastAsia="zh-CN"/>
                  </w:rPr>
                </w:pPr>
                <w:r w:rsidRPr="00D57F3D">
                  <w:rPr>
                    <w:rFonts w:asciiTheme="majorBidi" w:hAnsiTheme="majorBidi" w:cstheme="majorBidi"/>
                    <w:spacing w:val="0"/>
                    <w:kern w:val="2"/>
                    <w:sz w:val="22"/>
                    <w:szCs w:val="22"/>
                    <w:lang w:eastAsia="zh-CN"/>
                  </w:rPr>
                  <w:t>in an envelope marked “</w:t>
                </w:r>
                <w:r w:rsidRPr="00D57F3D">
                  <w:rPr>
                    <w:rFonts w:asciiTheme="majorBidi" w:hAnsiTheme="majorBidi" w:cstheme="majorBidi"/>
                    <w:smallCaps/>
                    <w:spacing w:val="0"/>
                    <w:kern w:val="2"/>
                    <w:sz w:val="22"/>
                    <w:szCs w:val="22"/>
                    <w:lang w:eastAsia="zh-CN"/>
                  </w:rPr>
                  <w:t>Original</w:t>
                </w:r>
                <w:r w:rsidRPr="00D57F3D">
                  <w:rPr>
                    <w:rFonts w:asciiTheme="majorBidi" w:hAnsiTheme="majorBidi" w:cstheme="majorBidi"/>
                    <w:spacing w:val="0"/>
                    <w:kern w:val="2"/>
                    <w:sz w:val="22"/>
                    <w:szCs w:val="22"/>
                    <w:lang w:eastAsia="zh-CN"/>
                  </w:rPr>
                  <w:t xml:space="preserve">”, all documents comprising the Bid, as described in ITB 11; and </w:t>
                </w:r>
              </w:p>
              <w:p w:rsidR="00970E65" w:rsidRPr="00D57F3D" w:rsidRDefault="00970E65" w:rsidP="00970E65">
                <w:pPr>
                  <w:pStyle w:val="Sub-ClauseText"/>
                  <w:numPr>
                    <w:ilvl w:val="2"/>
                    <w:numId w:val="61"/>
                  </w:numPr>
                  <w:spacing w:before="0" w:after="200"/>
                  <w:ind w:left="1152" w:hanging="576"/>
                  <w:rPr>
                    <w:rFonts w:asciiTheme="majorBidi" w:hAnsiTheme="majorBidi" w:cstheme="majorBidi"/>
                    <w:spacing w:val="0"/>
                    <w:kern w:val="2"/>
                    <w:sz w:val="22"/>
                    <w:szCs w:val="22"/>
                    <w:lang w:eastAsia="zh-CN"/>
                  </w:rPr>
                </w:pPr>
                <w:r w:rsidRPr="00D57F3D">
                  <w:rPr>
                    <w:rFonts w:asciiTheme="majorBidi" w:hAnsiTheme="majorBidi" w:cstheme="majorBidi"/>
                    <w:spacing w:val="0"/>
                    <w:kern w:val="2"/>
                    <w:sz w:val="22"/>
                    <w:szCs w:val="22"/>
                    <w:lang w:eastAsia="zh-CN"/>
                  </w:rPr>
                  <w:t>in an envelope marked “</w:t>
                </w:r>
                <w:r w:rsidRPr="00D57F3D">
                  <w:rPr>
                    <w:rFonts w:asciiTheme="majorBidi" w:hAnsiTheme="majorBidi" w:cstheme="majorBidi"/>
                    <w:smallCaps/>
                    <w:spacing w:val="0"/>
                    <w:kern w:val="2"/>
                    <w:sz w:val="22"/>
                    <w:szCs w:val="22"/>
                    <w:lang w:eastAsia="zh-CN"/>
                  </w:rPr>
                  <w:t>Copies</w:t>
                </w:r>
                <w:r w:rsidRPr="00D57F3D">
                  <w:rPr>
                    <w:rFonts w:asciiTheme="majorBidi" w:hAnsiTheme="majorBidi" w:cstheme="majorBidi"/>
                    <w:spacing w:val="0"/>
                    <w:kern w:val="2"/>
                    <w:sz w:val="22"/>
                    <w:szCs w:val="22"/>
                    <w:lang w:eastAsia="zh-CN"/>
                  </w:rPr>
                  <w:t xml:space="preserve">”, all required copies of the Bid; and </w:t>
                </w:r>
              </w:p>
              <w:p w:rsidR="00970E65" w:rsidRPr="00D57F3D" w:rsidRDefault="00970E65" w:rsidP="00970E65">
                <w:pPr>
                  <w:pStyle w:val="Sub-ClauseText"/>
                  <w:numPr>
                    <w:ilvl w:val="2"/>
                    <w:numId w:val="61"/>
                  </w:numPr>
                  <w:spacing w:before="0" w:after="200"/>
                  <w:ind w:left="1152" w:hanging="576"/>
                  <w:rPr>
                    <w:rFonts w:asciiTheme="majorBidi" w:hAnsiTheme="majorBidi" w:cstheme="majorBidi"/>
                    <w:spacing w:val="0"/>
                    <w:kern w:val="2"/>
                    <w:sz w:val="22"/>
                    <w:szCs w:val="22"/>
                    <w:lang w:eastAsia="zh-CN"/>
                  </w:rPr>
                </w:pPr>
                <w:r w:rsidRPr="00D57F3D">
                  <w:rPr>
                    <w:rFonts w:asciiTheme="majorBidi" w:hAnsiTheme="majorBidi" w:cstheme="majorBidi"/>
                    <w:spacing w:val="0"/>
                    <w:kern w:val="2"/>
                    <w:sz w:val="22"/>
                    <w:szCs w:val="22"/>
                    <w:lang w:eastAsia="zh-CN"/>
                  </w:rPr>
                  <w:t>if alternative Bids are permitted in accordance with ITB 13, and if relevant:</w:t>
                </w:r>
              </w:p>
              <w:p w:rsidR="00970E65" w:rsidRPr="00D57F3D" w:rsidRDefault="00970E65" w:rsidP="00970E65">
                <w:pPr>
                  <w:pStyle w:val="Sub-ClauseText"/>
                  <w:numPr>
                    <w:ilvl w:val="0"/>
                    <w:numId w:val="62"/>
                  </w:numPr>
                  <w:spacing w:before="0" w:after="200"/>
                  <w:ind w:left="1728" w:right="-72" w:hanging="576"/>
                  <w:rPr>
                    <w:rFonts w:asciiTheme="majorBidi" w:hAnsiTheme="majorBidi" w:cstheme="majorBidi"/>
                    <w:spacing w:val="0"/>
                    <w:kern w:val="2"/>
                    <w:sz w:val="22"/>
                    <w:szCs w:val="22"/>
                    <w:lang w:eastAsia="zh-CN"/>
                  </w:rPr>
                </w:pPr>
                <w:r w:rsidRPr="00D57F3D">
                  <w:rPr>
                    <w:rFonts w:asciiTheme="majorBidi" w:hAnsiTheme="majorBidi" w:cstheme="majorBidi"/>
                    <w:spacing w:val="0"/>
                    <w:kern w:val="2"/>
                    <w:sz w:val="22"/>
                    <w:szCs w:val="22"/>
                    <w:lang w:eastAsia="zh-CN"/>
                  </w:rPr>
                  <w:t>in an envelope marked “</w:t>
                </w:r>
                <w:r w:rsidRPr="00D57F3D">
                  <w:rPr>
                    <w:rFonts w:asciiTheme="majorBidi" w:hAnsiTheme="majorBidi" w:cstheme="majorBidi"/>
                    <w:smallCaps/>
                    <w:spacing w:val="0"/>
                    <w:kern w:val="2"/>
                    <w:sz w:val="22"/>
                    <w:szCs w:val="22"/>
                    <w:lang w:eastAsia="zh-CN"/>
                  </w:rPr>
                  <w:t>Original–Alternative Bid</w:t>
                </w:r>
                <w:r w:rsidRPr="00D57F3D">
                  <w:rPr>
                    <w:rFonts w:asciiTheme="majorBidi" w:hAnsiTheme="majorBidi" w:cstheme="majorBidi"/>
                    <w:spacing w:val="0"/>
                    <w:kern w:val="2"/>
                    <w:sz w:val="22"/>
                    <w:szCs w:val="22"/>
                    <w:lang w:eastAsia="zh-CN"/>
                  </w:rPr>
                  <w:t>” the alternative Bid; and</w:t>
                </w:r>
              </w:p>
              <w:p w:rsidR="00970E65" w:rsidRPr="00D57F3D" w:rsidRDefault="00970E65" w:rsidP="00970E65">
                <w:pPr>
                  <w:pStyle w:val="Sub-ClauseText"/>
                  <w:numPr>
                    <w:ilvl w:val="0"/>
                    <w:numId w:val="62"/>
                  </w:numPr>
                  <w:spacing w:before="0" w:after="200"/>
                  <w:ind w:left="1728" w:right="-72" w:hanging="576"/>
                  <w:rPr>
                    <w:rFonts w:asciiTheme="majorBidi" w:hAnsiTheme="majorBidi" w:cstheme="majorBidi"/>
                    <w:spacing w:val="0"/>
                    <w:kern w:val="2"/>
                    <w:sz w:val="22"/>
                    <w:szCs w:val="22"/>
                    <w:lang w:eastAsia="zh-CN"/>
                  </w:rPr>
                </w:pPr>
                <w:r w:rsidRPr="00D57F3D">
                  <w:rPr>
                    <w:rFonts w:asciiTheme="majorBidi" w:hAnsiTheme="majorBidi" w:cstheme="majorBidi"/>
                    <w:kern w:val="2"/>
                    <w:sz w:val="22"/>
                    <w:szCs w:val="22"/>
                    <w:lang w:eastAsia="zh-CN"/>
                  </w:rPr>
                  <w:t>in the envelope marked “</w:t>
                </w:r>
                <w:r w:rsidRPr="00D57F3D">
                  <w:rPr>
                    <w:rFonts w:asciiTheme="majorBidi" w:hAnsiTheme="majorBidi" w:cstheme="majorBidi"/>
                    <w:smallCaps/>
                    <w:spacing w:val="0"/>
                    <w:kern w:val="2"/>
                    <w:sz w:val="22"/>
                    <w:szCs w:val="22"/>
                    <w:lang w:eastAsia="zh-CN"/>
                  </w:rPr>
                  <w:t>Copies – Alternative Bid</w:t>
                </w:r>
                <w:r w:rsidRPr="00D57F3D">
                  <w:rPr>
                    <w:rFonts w:asciiTheme="majorBidi" w:hAnsiTheme="majorBidi" w:cstheme="majorBidi"/>
                    <w:kern w:val="2"/>
                    <w:sz w:val="22"/>
                    <w:szCs w:val="22"/>
                    <w:lang w:eastAsia="zh-CN"/>
                  </w:rPr>
                  <w:t>” all required copies of the alternative Bid.</w:t>
                </w:r>
              </w:p>
              <w:p w:rsidR="00970E65" w:rsidRPr="00D57F3D" w:rsidRDefault="00970E65" w:rsidP="00970E65">
                <w:pPr>
                  <w:pStyle w:val="S1-subpara"/>
                  <w:numPr>
                    <w:ilvl w:val="1"/>
                    <w:numId w:val="60"/>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inner and outer envelopes shall:</w:t>
                </w:r>
              </w:p>
              <w:p w:rsidR="00970E65" w:rsidRPr="00D57F3D" w:rsidRDefault="00970E65" w:rsidP="00970E65">
                <w:pPr>
                  <w:pStyle w:val="P3Header1-Clauses"/>
                  <w:numPr>
                    <w:ilvl w:val="0"/>
                    <w:numId w:val="63"/>
                  </w:numPr>
                  <w:spacing w:after="200"/>
                  <w:ind w:left="1152"/>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bear the name and address of the Bidder;</w:t>
                </w:r>
              </w:p>
              <w:p w:rsidR="00970E65" w:rsidRPr="00D57F3D" w:rsidRDefault="00970E65" w:rsidP="00970E65">
                <w:pPr>
                  <w:pStyle w:val="P3Header1-Clauses"/>
                  <w:numPr>
                    <w:ilvl w:val="0"/>
                    <w:numId w:val="63"/>
                  </w:numPr>
                  <w:spacing w:after="200"/>
                  <w:ind w:left="1152"/>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be addressed to the Employer in accordance with ITB 23.1;</w:t>
                </w:r>
              </w:p>
              <w:p w:rsidR="00970E65" w:rsidRPr="00D57F3D" w:rsidRDefault="00970E65" w:rsidP="00970E65">
                <w:pPr>
                  <w:pStyle w:val="P3Header1-Clauses"/>
                  <w:numPr>
                    <w:ilvl w:val="0"/>
                    <w:numId w:val="63"/>
                  </w:numPr>
                  <w:spacing w:after="200"/>
                  <w:ind w:left="1152"/>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bear the specific identification of this Bidding process indicated in accordance with ITB 1.1; and</w:t>
                </w:r>
              </w:p>
              <w:p w:rsidR="00970E65" w:rsidRPr="00D57F3D" w:rsidRDefault="00970E65" w:rsidP="00970E65">
                <w:pPr>
                  <w:pStyle w:val="P3Header1-Clauses"/>
                  <w:numPr>
                    <w:ilvl w:val="0"/>
                    <w:numId w:val="63"/>
                  </w:numPr>
                  <w:spacing w:after="200"/>
                  <w:ind w:left="1152"/>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bear a warning not to open before the time and date for Bid opening.</w:t>
                </w:r>
              </w:p>
              <w:p w:rsidR="00970E65" w:rsidRPr="00D57F3D" w:rsidRDefault="00970E65" w:rsidP="00970E65">
                <w:pPr>
                  <w:pStyle w:val="S1-subpara"/>
                  <w:numPr>
                    <w:ilvl w:val="1"/>
                    <w:numId w:val="60"/>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lastRenderedPageBreak/>
                  <w:t>If all envelopes are not sealed and marked as required, the Employer will assume no responsibility for the misplacement or premature opening of the Bid.</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263" w:name="_Toc27751410"/>
                <w:bookmarkStart w:id="264" w:name="_Toc436556142"/>
                <w:bookmarkStart w:id="265" w:name="_Toc125783012"/>
                <w:bookmarkStart w:id="266" w:name="_Toc23236769"/>
                <w:bookmarkStart w:id="267" w:name="_Toc438907227"/>
                <w:bookmarkStart w:id="268" w:name="_Toc438907028"/>
                <w:bookmarkStart w:id="269" w:name="_Toc438733990"/>
                <w:bookmarkStart w:id="270" w:name="_Toc438532618"/>
                <w:bookmarkStart w:id="271" w:name="_Toc438438846"/>
                <w:bookmarkStart w:id="272" w:name="_Toc424009124"/>
                <w:r w:rsidRPr="00D57F3D">
                  <w:rPr>
                    <w:rFonts w:asciiTheme="majorBidi" w:hAnsiTheme="majorBidi" w:cstheme="majorBidi"/>
                    <w:noProof/>
                    <w:kern w:val="2"/>
                    <w:sz w:val="22"/>
                    <w:szCs w:val="22"/>
                    <w:lang w:eastAsia="zh-CN"/>
                  </w:rPr>
                  <w:lastRenderedPageBreak/>
                  <w:t>Deadline for Submission of Bids</w:t>
                </w:r>
                <w:bookmarkEnd w:id="263"/>
                <w:bookmarkEnd w:id="264"/>
                <w:bookmarkEnd w:id="265"/>
                <w:bookmarkEnd w:id="266"/>
                <w:bookmarkEnd w:id="267"/>
                <w:bookmarkEnd w:id="268"/>
                <w:bookmarkEnd w:id="269"/>
                <w:bookmarkEnd w:id="270"/>
                <w:bookmarkEnd w:id="271"/>
                <w:bookmarkEnd w:id="272"/>
              </w:p>
            </w:tc>
            <w:tc>
              <w:tcPr>
                <w:tcW w:w="0" w:type="auto"/>
                <w:hideMark/>
              </w:tcPr>
              <w:p w:rsidR="00970E65" w:rsidRPr="00D57F3D" w:rsidRDefault="00970E65" w:rsidP="00970E65">
                <w:pPr>
                  <w:pStyle w:val="S1-subpara"/>
                  <w:numPr>
                    <w:ilvl w:val="1"/>
                    <w:numId w:val="64"/>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Bids must be received by the Employer at the address and no later than the date and time indicated </w:t>
                </w:r>
                <w:r w:rsidRPr="00D57F3D">
                  <w:rPr>
                    <w:rFonts w:asciiTheme="majorBidi" w:hAnsiTheme="majorBidi" w:cstheme="majorBidi"/>
                    <w:b/>
                    <w:kern w:val="2"/>
                    <w:sz w:val="22"/>
                    <w:szCs w:val="22"/>
                    <w:lang w:eastAsia="zh-CN"/>
                  </w:rPr>
                  <w:t>in the BDS</w:t>
                </w:r>
                <w:r w:rsidRPr="00D57F3D">
                  <w:rPr>
                    <w:rFonts w:asciiTheme="majorBidi" w:hAnsiTheme="majorBidi" w:cstheme="majorBidi"/>
                    <w:kern w:val="2"/>
                    <w:sz w:val="22"/>
                    <w:szCs w:val="22"/>
                    <w:lang w:eastAsia="zh-CN"/>
                  </w:rPr>
                  <w:t>. When so specified</w:t>
                </w:r>
                <w:r w:rsidRPr="00D57F3D">
                  <w:rPr>
                    <w:rFonts w:asciiTheme="majorBidi" w:hAnsiTheme="majorBidi" w:cstheme="majorBidi"/>
                    <w:b/>
                    <w:kern w:val="2"/>
                    <w:sz w:val="22"/>
                    <w:szCs w:val="22"/>
                    <w:lang w:eastAsia="zh-CN"/>
                  </w:rPr>
                  <w:t xml:space="preserve"> in the BDS</w:t>
                </w:r>
                <w:r w:rsidRPr="00D57F3D">
                  <w:rPr>
                    <w:rFonts w:asciiTheme="majorBidi" w:hAnsiTheme="majorBidi" w:cstheme="majorBidi"/>
                    <w:kern w:val="2"/>
                    <w:sz w:val="22"/>
                    <w:szCs w:val="22"/>
                    <w:lang w:eastAsia="zh-CN"/>
                  </w:rPr>
                  <w:t>, Bidders shall have the option of submitting their Bids electronically. Bidders submitting Bids electronically shall follow the electronic Bid submission procedures specified</w:t>
                </w:r>
                <w:r w:rsidRPr="00D57F3D">
                  <w:rPr>
                    <w:rFonts w:asciiTheme="majorBidi" w:hAnsiTheme="majorBidi" w:cstheme="majorBidi"/>
                    <w:b/>
                    <w:kern w:val="2"/>
                    <w:sz w:val="22"/>
                    <w:szCs w:val="22"/>
                    <w:lang w:eastAsia="zh-CN"/>
                  </w:rPr>
                  <w:t xml:space="preserve"> in the BDS</w:t>
                </w:r>
                <w:r w:rsidRPr="00D57F3D">
                  <w:rPr>
                    <w:rFonts w:asciiTheme="majorBidi" w:hAnsiTheme="majorBidi" w:cstheme="majorBidi"/>
                    <w:kern w:val="2"/>
                    <w:sz w:val="22"/>
                    <w:szCs w:val="22"/>
                    <w:lang w:eastAsia="zh-CN"/>
                  </w:rPr>
                  <w:t>.</w:t>
                </w:r>
              </w:p>
              <w:p w:rsidR="00970E65" w:rsidRPr="00D57F3D" w:rsidRDefault="00970E65" w:rsidP="00970E65">
                <w:pPr>
                  <w:pStyle w:val="S1-subpara"/>
                  <w:numPr>
                    <w:ilvl w:val="1"/>
                    <w:numId w:val="64"/>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Employer may, at its discretion, extend the deadline for the submission of Bids by amending the bidding document in accordance with ITB 8, in which case all rights and obligations of the Employer and Bidders previously subject to the deadline shall thereafter be subject to the deadline as extended.</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273" w:name="_Toc27751411"/>
                <w:bookmarkStart w:id="274" w:name="_Toc436556143"/>
                <w:bookmarkStart w:id="275" w:name="_Toc125783013"/>
                <w:bookmarkStart w:id="276" w:name="_Toc23236770"/>
                <w:bookmarkStart w:id="277" w:name="_Toc438907228"/>
                <w:bookmarkStart w:id="278" w:name="_Toc438907029"/>
                <w:bookmarkStart w:id="279" w:name="_Toc438733991"/>
                <w:bookmarkStart w:id="280" w:name="_Toc438532619"/>
                <w:bookmarkStart w:id="281" w:name="_Toc438438847"/>
                <w:r w:rsidRPr="00D57F3D">
                  <w:rPr>
                    <w:rFonts w:asciiTheme="majorBidi" w:hAnsiTheme="majorBidi" w:cstheme="majorBidi"/>
                    <w:noProof/>
                    <w:kern w:val="2"/>
                    <w:sz w:val="22"/>
                    <w:szCs w:val="22"/>
                    <w:lang w:eastAsia="zh-CN"/>
                  </w:rPr>
                  <w:t>Late Bids</w:t>
                </w:r>
                <w:bookmarkEnd w:id="273"/>
                <w:bookmarkEnd w:id="274"/>
                <w:bookmarkEnd w:id="275"/>
                <w:bookmarkEnd w:id="276"/>
                <w:bookmarkEnd w:id="277"/>
                <w:bookmarkEnd w:id="278"/>
                <w:bookmarkEnd w:id="279"/>
                <w:bookmarkEnd w:id="280"/>
                <w:bookmarkEnd w:id="281"/>
              </w:p>
            </w:tc>
            <w:tc>
              <w:tcPr>
                <w:tcW w:w="0" w:type="auto"/>
                <w:hideMark/>
              </w:tcPr>
              <w:p w:rsidR="00970E65" w:rsidRPr="00D57F3D" w:rsidRDefault="00970E65" w:rsidP="00970E65">
                <w:pPr>
                  <w:pStyle w:val="S1-subpara"/>
                  <w:numPr>
                    <w:ilvl w:val="1"/>
                    <w:numId w:val="65"/>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Employer shall not consider any Bid that arrives after the deadline for submission of Bids, in accordance with ITB 23.  Any Bid received by the Employer after the deadline for submission of Bids shall be declared late, rejected, and returned unopened to the Bidder.</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282" w:name="_Toc27751412"/>
                <w:bookmarkStart w:id="283" w:name="_Toc436556144"/>
                <w:bookmarkStart w:id="284" w:name="_Toc125783014"/>
                <w:bookmarkStart w:id="285" w:name="_Toc23236771"/>
                <w:bookmarkStart w:id="286" w:name="_Toc438907229"/>
                <w:bookmarkStart w:id="287" w:name="_Toc438907030"/>
                <w:bookmarkStart w:id="288" w:name="_Toc438733992"/>
                <w:bookmarkStart w:id="289" w:name="_Toc438532620"/>
                <w:bookmarkStart w:id="290" w:name="_Toc438438848"/>
                <w:bookmarkStart w:id="291" w:name="_Toc424009126"/>
                <w:r w:rsidRPr="00D57F3D">
                  <w:rPr>
                    <w:rFonts w:asciiTheme="majorBidi" w:hAnsiTheme="majorBidi" w:cstheme="majorBidi"/>
                    <w:noProof/>
                    <w:kern w:val="2"/>
                    <w:sz w:val="22"/>
                    <w:szCs w:val="22"/>
                    <w:lang w:eastAsia="zh-CN"/>
                  </w:rPr>
                  <w:t>Withdrawal, Substitution, and Modification of Bids</w:t>
                </w:r>
                <w:bookmarkEnd w:id="282"/>
                <w:bookmarkEnd w:id="283"/>
                <w:bookmarkEnd w:id="284"/>
                <w:bookmarkEnd w:id="285"/>
                <w:bookmarkEnd w:id="286"/>
                <w:bookmarkEnd w:id="287"/>
                <w:bookmarkEnd w:id="288"/>
                <w:bookmarkEnd w:id="289"/>
                <w:bookmarkEnd w:id="290"/>
                <w:bookmarkEnd w:id="291"/>
              </w:p>
            </w:tc>
            <w:tc>
              <w:tcPr>
                <w:tcW w:w="0" w:type="auto"/>
                <w:hideMark/>
              </w:tcPr>
              <w:p w:rsidR="00970E65" w:rsidRPr="00D57F3D" w:rsidRDefault="00970E65" w:rsidP="00970E65">
                <w:pPr>
                  <w:pStyle w:val="S1-subpara"/>
                  <w:numPr>
                    <w:ilvl w:val="1"/>
                    <w:numId w:val="66"/>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A Bidder may withdraw, substitute, or modify its bid after it has been submitted by sending a written notice, duly signed by an authorized representative, and shall include a copy of the authorization in accordance with ITB 21.3, (except that withdrawal notices do not require copies). The corresponding substitution or modification of the Bid must accompany the respective written notice.  All notices must be:</w:t>
                </w:r>
              </w:p>
              <w:p w:rsidR="00970E65" w:rsidRPr="00D57F3D" w:rsidRDefault="00970E65" w:rsidP="00970E65">
                <w:pPr>
                  <w:pStyle w:val="P3Header1-Clauses"/>
                  <w:numPr>
                    <w:ilvl w:val="0"/>
                    <w:numId w:val="67"/>
                  </w:numPr>
                  <w:spacing w:after="200"/>
                  <w:ind w:left="1152"/>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prepared and submitted in accordance with ITB 21 and ITB 22 (except that withdrawals notices do not require copies), and in addition, the respective envelopes shall be clearly marked “Withdrawal,” “Substitution,” “Modification”; and</w:t>
                </w:r>
              </w:p>
              <w:p w:rsidR="00970E65" w:rsidRPr="00D57F3D" w:rsidRDefault="00970E65" w:rsidP="00970E65">
                <w:pPr>
                  <w:pStyle w:val="P3Header1-Clauses"/>
                  <w:numPr>
                    <w:ilvl w:val="0"/>
                    <w:numId w:val="67"/>
                  </w:numPr>
                  <w:spacing w:after="200"/>
                  <w:ind w:left="1152"/>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received by the Employer prior to the deadline prescribed for submission of Bids, in accordance with ITB 23.</w:t>
                </w:r>
              </w:p>
              <w:p w:rsidR="00970E65" w:rsidRPr="00D57F3D" w:rsidRDefault="00970E65" w:rsidP="00970E65">
                <w:pPr>
                  <w:pStyle w:val="S1-subpara"/>
                  <w:numPr>
                    <w:ilvl w:val="1"/>
                    <w:numId w:val="66"/>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Bids requested to be withdrawn in accordance with ITB 25.1 shall be returned unopened to the Bidders.</w:t>
                </w:r>
              </w:p>
              <w:p w:rsidR="00970E65" w:rsidRPr="00D57F3D" w:rsidRDefault="00970E65" w:rsidP="00970E65">
                <w:pPr>
                  <w:pStyle w:val="S1-subpara"/>
                  <w:numPr>
                    <w:ilvl w:val="1"/>
                    <w:numId w:val="66"/>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No Bid may be withdrawn, substituted, or modified in the interval between the deadline for submission of Bids and the date of expiry of the Bid validity specified by the Bidder on the Letter of Bid or any extended date thereof.  </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292" w:name="_Toc27751413"/>
                <w:bookmarkStart w:id="293" w:name="_Toc436556145"/>
                <w:bookmarkStart w:id="294" w:name="_Toc125783015"/>
                <w:bookmarkStart w:id="295" w:name="_Toc23236772"/>
                <w:bookmarkStart w:id="296" w:name="_Toc438907230"/>
                <w:bookmarkStart w:id="297" w:name="_Toc438907031"/>
                <w:bookmarkStart w:id="298" w:name="_Toc438733993"/>
                <w:bookmarkStart w:id="299" w:name="_Toc438532623"/>
                <w:bookmarkStart w:id="300" w:name="_Toc438438849"/>
                <w:r w:rsidRPr="00D57F3D">
                  <w:rPr>
                    <w:rFonts w:asciiTheme="majorBidi" w:hAnsiTheme="majorBidi" w:cstheme="majorBidi"/>
                    <w:noProof/>
                    <w:kern w:val="2"/>
                    <w:sz w:val="22"/>
                    <w:szCs w:val="22"/>
                    <w:lang w:eastAsia="zh-CN"/>
                  </w:rPr>
                  <w:t>Bid Opening</w:t>
                </w:r>
                <w:bookmarkEnd w:id="292"/>
                <w:bookmarkEnd w:id="293"/>
                <w:bookmarkEnd w:id="294"/>
                <w:bookmarkEnd w:id="295"/>
                <w:bookmarkEnd w:id="296"/>
                <w:bookmarkEnd w:id="297"/>
                <w:bookmarkEnd w:id="298"/>
                <w:bookmarkEnd w:id="299"/>
                <w:bookmarkEnd w:id="300"/>
              </w:p>
            </w:tc>
            <w:tc>
              <w:tcPr>
                <w:tcW w:w="0" w:type="auto"/>
                <w:hideMark/>
              </w:tcPr>
              <w:p w:rsidR="00970E65" w:rsidRPr="00D57F3D" w:rsidRDefault="00970E65" w:rsidP="00970E65">
                <w:pPr>
                  <w:pStyle w:val="S1-subpara"/>
                  <w:numPr>
                    <w:ilvl w:val="1"/>
                    <w:numId w:val="68"/>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Except as in the cases specified in ITB 24 and ITB 25.2, the Employer shall publicly open and read out in accordance with ITB 26.5 all Bids received by the deadline at the </w:t>
                </w:r>
                <w:proofErr w:type="gramStart"/>
                <w:r w:rsidRPr="00D57F3D">
                  <w:rPr>
                    <w:rFonts w:asciiTheme="majorBidi" w:hAnsiTheme="majorBidi" w:cstheme="majorBidi"/>
                    <w:kern w:val="2"/>
                    <w:sz w:val="22"/>
                    <w:szCs w:val="22"/>
                    <w:lang w:eastAsia="zh-CN"/>
                  </w:rPr>
                  <w:t>date,  time</w:t>
                </w:r>
                <w:proofErr w:type="gramEnd"/>
                <w:r w:rsidRPr="00D57F3D">
                  <w:rPr>
                    <w:rFonts w:asciiTheme="majorBidi" w:hAnsiTheme="majorBidi" w:cstheme="majorBidi"/>
                    <w:kern w:val="2"/>
                    <w:sz w:val="22"/>
                    <w:szCs w:val="22"/>
                    <w:lang w:eastAsia="zh-CN"/>
                  </w:rPr>
                  <w:t xml:space="preserve"> and place specified </w:t>
                </w:r>
                <w:r w:rsidRPr="00D57F3D">
                  <w:rPr>
                    <w:rFonts w:asciiTheme="majorBidi" w:hAnsiTheme="majorBidi" w:cstheme="majorBidi"/>
                    <w:b/>
                    <w:kern w:val="2"/>
                    <w:sz w:val="22"/>
                    <w:szCs w:val="22"/>
                    <w:lang w:eastAsia="zh-CN"/>
                  </w:rPr>
                  <w:t>in the BDS</w:t>
                </w:r>
                <w:r w:rsidRPr="00D57F3D">
                  <w:rPr>
                    <w:rFonts w:asciiTheme="majorBidi" w:hAnsiTheme="majorBidi" w:cstheme="majorBidi"/>
                    <w:kern w:val="2"/>
                    <w:sz w:val="22"/>
                    <w:szCs w:val="22"/>
                    <w:lang w:eastAsia="zh-CN"/>
                  </w:rPr>
                  <w:t xml:space="preserve"> in the presence of Bidders’ designated representatives and anyone who choose to attend. Any specific electronic Bid opening procedures required if electronic Bidding is permitted in accordance with ITB 23.1, shall be as specified </w:t>
                </w:r>
                <w:r w:rsidRPr="00D57F3D">
                  <w:rPr>
                    <w:rFonts w:asciiTheme="majorBidi" w:hAnsiTheme="majorBidi" w:cstheme="majorBidi"/>
                    <w:b/>
                    <w:kern w:val="2"/>
                    <w:sz w:val="22"/>
                    <w:szCs w:val="22"/>
                    <w:lang w:eastAsia="zh-CN"/>
                  </w:rPr>
                  <w:t>in the BDS</w:t>
                </w:r>
                <w:r w:rsidRPr="00D57F3D">
                  <w:rPr>
                    <w:rFonts w:asciiTheme="majorBidi" w:hAnsiTheme="majorBidi" w:cstheme="majorBidi"/>
                    <w:kern w:val="2"/>
                    <w:sz w:val="22"/>
                    <w:szCs w:val="22"/>
                    <w:lang w:eastAsia="zh-CN"/>
                  </w:rPr>
                  <w:t>.</w:t>
                </w:r>
              </w:p>
              <w:p w:rsidR="00970E65" w:rsidRPr="00D57F3D" w:rsidRDefault="00970E65" w:rsidP="00970E65">
                <w:pPr>
                  <w:pStyle w:val="S1-subpara"/>
                  <w:numPr>
                    <w:ilvl w:val="1"/>
                    <w:numId w:val="68"/>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First, the written notice of withdrawal in the envelopes marked “Withdrawal” shall be opened and read out and the envelope with the corresponding Bid shall not be opened, </w:t>
                </w:r>
                <w:r w:rsidRPr="00D57F3D">
                  <w:rPr>
                    <w:rFonts w:asciiTheme="majorBidi" w:hAnsiTheme="majorBidi" w:cstheme="majorBidi"/>
                    <w:kern w:val="2"/>
                    <w:sz w:val="22"/>
                    <w:szCs w:val="22"/>
                    <w:lang w:eastAsia="zh-CN"/>
                  </w:rPr>
                  <w:lastRenderedPageBreak/>
                  <w:t>but returned to the Bidder.  No bid withdrawal shall be permitted unless the corresponding withdrawal notice contains a valid authorization to request the withdrawal and is read out at Bid opening.</w:t>
                </w:r>
              </w:p>
              <w:p w:rsidR="00970E65" w:rsidRPr="00D57F3D" w:rsidRDefault="00970E65" w:rsidP="00970E65">
                <w:pPr>
                  <w:pStyle w:val="S1-subpara"/>
                  <w:numPr>
                    <w:ilvl w:val="1"/>
                    <w:numId w:val="68"/>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w:t>
                </w:r>
              </w:p>
              <w:p w:rsidR="00970E65" w:rsidRPr="00D57F3D" w:rsidRDefault="00970E65" w:rsidP="00970E65">
                <w:pPr>
                  <w:pStyle w:val="S1-subpara"/>
                  <w:numPr>
                    <w:ilvl w:val="1"/>
                    <w:numId w:val="68"/>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Next, envelopes marked “Modification” shall be opened and read out with the corresponding Bid. No Bid modification shall be permitted unless the corresponding modification notice contains a valid authorization to request the modification and is read out at Bid opening.</w:t>
                </w:r>
              </w:p>
              <w:p w:rsidR="00970E65" w:rsidRPr="00D57F3D" w:rsidRDefault="00970E65" w:rsidP="00970E65">
                <w:pPr>
                  <w:pStyle w:val="S1-subpara"/>
                  <w:numPr>
                    <w:ilvl w:val="1"/>
                    <w:numId w:val="68"/>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Next, all remaining envelopes shall be opened one at a time, reading out: the name of the Bidder and the Bid Price(s), including any discounts and alternative Bids, and indicating whether there is a modification; the presence or absence of a Bid Security or Bid-Securing Declaration, if required; and any other details as the Employer may consider appropriate.  </w:t>
                </w:r>
              </w:p>
              <w:p w:rsidR="00970E65" w:rsidRPr="00D57F3D" w:rsidRDefault="00970E65" w:rsidP="00970E65">
                <w:pPr>
                  <w:pStyle w:val="S1-subpara"/>
                  <w:numPr>
                    <w:ilvl w:val="1"/>
                    <w:numId w:val="68"/>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color w:val="000000" w:themeColor="text1"/>
                    <w:kern w:val="2"/>
                    <w:sz w:val="22"/>
                    <w:szCs w:val="22"/>
                    <w:lang w:eastAsia="zh-CN"/>
                  </w:rPr>
                  <w:t xml:space="preserve">Only Bids, alternative Bids and discounts that are opened and read out at Bid opening shall be considered further. </w:t>
                </w:r>
                <w:r w:rsidRPr="00D57F3D">
                  <w:rPr>
                    <w:rFonts w:asciiTheme="majorBidi" w:hAnsiTheme="majorBidi" w:cstheme="majorBidi"/>
                    <w:noProof/>
                    <w:kern w:val="2"/>
                    <w:sz w:val="22"/>
                    <w:szCs w:val="22"/>
                    <w:lang w:eastAsia="zh-CN"/>
                  </w:rPr>
                  <w:t>The Letter of Bid and the Price Schedules are to be initialed by representatives of the Employer attending Bid opening in the manner specified</w:t>
                </w:r>
                <w:r w:rsidRPr="00D57F3D">
                  <w:rPr>
                    <w:rFonts w:asciiTheme="majorBidi" w:hAnsiTheme="majorBidi" w:cstheme="majorBidi"/>
                    <w:b/>
                    <w:noProof/>
                    <w:kern w:val="2"/>
                    <w:sz w:val="22"/>
                    <w:szCs w:val="22"/>
                    <w:lang w:eastAsia="zh-CN"/>
                  </w:rPr>
                  <w:t xml:space="preserve"> in the BDS</w:t>
                </w:r>
                <w:r w:rsidRPr="00D57F3D">
                  <w:rPr>
                    <w:rFonts w:asciiTheme="majorBidi" w:hAnsiTheme="majorBidi" w:cstheme="majorBidi"/>
                    <w:noProof/>
                    <w:kern w:val="2"/>
                    <w:sz w:val="22"/>
                    <w:szCs w:val="22"/>
                    <w:lang w:eastAsia="zh-CN"/>
                  </w:rPr>
                  <w:t>.</w:t>
                </w:r>
              </w:p>
              <w:p w:rsidR="00970E65" w:rsidRPr="00D57F3D" w:rsidRDefault="00970E65" w:rsidP="00970E65">
                <w:pPr>
                  <w:pStyle w:val="S1-subpara"/>
                  <w:numPr>
                    <w:ilvl w:val="1"/>
                    <w:numId w:val="68"/>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Employer shall neither discuss the merits of any Bid nor reject any Bid (except for late Bids, in accordance with ITB 24.1).</w:t>
                </w:r>
              </w:p>
              <w:p w:rsidR="00970E65" w:rsidRPr="00D57F3D" w:rsidRDefault="00970E65" w:rsidP="00970E65">
                <w:pPr>
                  <w:pStyle w:val="S1-subpara"/>
                  <w:numPr>
                    <w:ilvl w:val="1"/>
                    <w:numId w:val="68"/>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Employer shall prepare a record of the Bid opening that shall include, as a minimum:</w:t>
                </w:r>
              </w:p>
              <w:p w:rsidR="00970E65" w:rsidRPr="00D57F3D" w:rsidRDefault="00970E65" w:rsidP="00970E65">
                <w:pPr>
                  <w:pStyle w:val="S1-subpara"/>
                  <w:numPr>
                    <w:ilvl w:val="2"/>
                    <w:numId w:val="61"/>
                  </w:numPr>
                  <w:spacing w:after="0"/>
                  <w:ind w:left="1152"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the name of the Bidder and whether there is a withdrawal, substitution, or modification; </w:t>
                </w:r>
              </w:p>
              <w:p w:rsidR="00970E65" w:rsidRPr="00D57F3D" w:rsidRDefault="00970E65" w:rsidP="00970E65">
                <w:pPr>
                  <w:pStyle w:val="S1-subpara"/>
                  <w:numPr>
                    <w:ilvl w:val="2"/>
                    <w:numId w:val="61"/>
                  </w:numPr>
                  <w:spacing w:after="0"/>
                  <w:ind w:left="1152"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 Price, per lot if applicable, including any discounts;</w:t>
                </w:r>
              </w:p>
              <w:p w:rsidR="00970E65" w:rsidRPr="00D57F3D" w:rsidRDefault="00970E65" w:rsidP="00970E65">
                <w:pPr>
                  <w:pStyle w:val="S1-subpara"/>
                  <w:numPr>
                    <w:ilvl w:val="2"/>
                    <w:numId w:val="61"/>
                  </w:numPr>
                  <w:spacing w:after="0"/>
                  <w:ind w:left="1152"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any alternative Bids; and </w:t>
                </w:r>
              </w:p>
              <w:p w:rsidR="00970E65" w:rsidRPr="00D57F3D" w:rsidRDefault="00970E65" w:rsidP="00970E65">
                <w:pPr>
                  <w:pStyle w:val="S1-subpara"/>
                  <w:numPr>
                    <w:ilvl w:val="2"/>
                    <w:numId w:val="61"/>
                  </w:numPr>
                  <w:spacing w:after="0"/>
                  <w:ind w:left="1152"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the presence or absence of a Bid Security or a Bid-Securing Declaration.  </w:t>
                </w:r>
              </w:p>
              <w:p w:rsidR="00970E65" w:rsidRPr="00D57F3D" w:rsidRDefault="00970E65" w:rsidP="00970E65">
                <w:pPr>
                  <w:pStyle w:val="S1-subpara"/>
                  <w:numPr>
                    <w:ilvl w:val="1"/>
                    <w:numId w:val="68"/>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970E65" w:rsidRPr="00D57F3D" w:rsidTr="00F538D2">
            <w:tc>
              <w:tcPr>
                <w:tcW w:w="0" w:type="auto"/>
                <w:gridSpan w:val="2"/>
                <w:hideMark/>
              </w:tcPr>
              <w:p w:rsidR="00970E65" w:rsidRPr="00D57F3D" w:rsidRDefault="00970E65" w:rsidP="00970E65">
                <w:pPr>
                  <w:pStyle w:val="S1-Header"/>
                  <w:numPr>
                    <w:ilvl w:val="0"/>
                    <w:numId w:val="25"/>
                  </w:numPr>
                  <w:tabs>
                    <w:tab w:val="left" w:pos="720"/>
                  </w:tabs>
                  <w:ind w:left="2401" w:hanging="540"/>
                  <w:jc w:val="left"/>
                  <w:rPr>
                    <w:rFonts w:asciiTheme="majorBidi" w:hAnsiTheme="majorBidi" w:cstheme="majorBidi"/>
                    <w:kern w:val="2"/>
                    <w:sz w:val="22"/>
                    <w:szCs w:val="22"/>
                    <w:lang w:eastAsia="zh-CN"/>
                  </w:rPr>
                </w:pPr>
                <w:bookmarkStart w:id="301" w:name="_Toc27751414"/>
                <w:bookmarkStart w:id="302" w:name="_Toc436556146"/>
                <w:bookmarkStart w:id="303" w:name="_Toc125783016"/>
                <w:bookmarkStart w:id="304" w:name="_Toc23236773"/>
                <w:bookmarkStart w:id="305" w:name="_Toc461939620"/>
                <w:bookmarkStart w:id="306" w:name="_Toc438962076"/>
                <w:bookmarkStart w:id="307" w:name="_Toc438733994"/>
                <w:bookmarkStart w:id="308" w:name="_Toc438532629"/>
                <w:bookmarkStart w:id="309" w:name="_Toc438438850"/>
                <w:r w:rsidRPr="00D57F3D">
                  <w:rPr>
                    <w:rFonts w:asciiTheme="majorBidi" w:hAnsiTheme="majorBidi" w:cstheme="majorBidi"/>
                    <w:kern w:val="2"/>
                    <w:sz w:val="22"/>
                    <w:szCs w:val="22"/>
                    <w:lang w:eastAsia="zh-CN"/>
                  </w:rPr>
                  <w:lastRenderedPageBreak/>
                  <w:t>Evaluation a</w:t>
                </w:r>
                <w:bookmarkStart w:id="310" w:name="_Hlt125782982"/>
                <w:bookmarkEnd w:id="310"/>
                <w:r w:rsidRPr="00D57F3D">
                  <w:rPr>
                    <w:rFonts w:asciiTheme="majorBidi" w:hAnsiTheme="majorBidi" w:cstheme="majorBidi"/>
                    <w:kern w:val="2"/>
                    <w:sz w:val="22"/>
                    <w:szCs w:val="22"/>
                    <w:lang w:eastAsia="zh-CN"/>
                  </w:rPr>
                  <w:t>nd Comparison of Bids</w:t>
                </w:r>
                <w:bookmarkEnd w:id="301"/>
                <w:bookmarkEnd w:id="302"/>
                <w:bookmarkEnd w:id="303"/>
                <w:bookmarkEnd w:id="304"/>
                <w:bookmarkEnd w:id="305"/>
                <w:bookmarkEnd w:id="306"/>
                <w:bookmarkEnd w:id="307"/>
                <w:bookmarkEnd w:id="308"/>
                <w:bookmarkEnd w:id="309"/>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311" w:name="_Toc438532628"/>
                <w:bookmarkStart w:id="312" w:name="_Toc27751415"/>
                <w:bookmarkStart w:id="313" w:name="_Toc436556147"/>
                <w:bookmarkStart w:id="314" w:name="_Toc125783017"/>
                <w:bookmarkStart w:id="315" w:name="_Toc23236774"/>
                <w:bookmarkStart w:id="316" w:name="_Toc438907231"/>
                <w:bookmarkStart w:id="317" w:name="_Toc438907032"/>
                <w:bookmarkStart w:id="318" w:name="_Toc438733995"/>
                <w:bookmarkStart w:id="319" w:name="_Toc438532630"/>
                <w:bookmarkStart w:id="320" w:name="_Toc438438851"/>
                <w:bookmarkEnd w:id="311"/>
                <w:r w:rsidRPr="00D57F3D">
                  <w:rPr>
                    <w:rFonts w:asciiTheme="majorBidi" w:hAnsiTheme="majorBidi" w:cstheme="majorBidi"/>
                    <w:noProof/>
                    <w:kern w:val="2"/>
                    <w:sz w:val="22"/>
                    <w:szCs w:val="22"/>
                    <w:lang w:eastAsia="zh-CN"/>
                  </w:rPr>
                  <w:t>Confidentiality</w:t>
                </w:r>
                <w:bookmarkEnd w:id="312"/>
                <w:bookmarkEnd w:id="313"/>
                <w:bookmarkEnd w:id="314"/>
                <w:bookmarkEnd w:id="315"/>
                <w:bookmarkEnd w:id="316"/>
                <w:bookmarkEnd w:id="317"/>
                <w:bookmarkEnd w:id="318"/>
                <w:bookmarkEnd w:id="319"/>
                <w:bookmarkEnd w:id="320"/>
              </w:p>
            </w:tc>
            <w:tc>
              <w:tcPr>
                <w:tcW w:w="0" w:type="auto"/>
                <w:hideMark/>
              </w:tcPr>
              <w:p w:rsidR="00970E65" w:rsidRPr="00D57F3D" w:rsidRDefault="00970E65" w:rsidP="00970E65">
                <w:pPr>
                  <w:pStyle w:val="S1-subpara"/>
                  <w:numPr>
                    <w:ilvl w:val="1"/>
                    <w:numId w:val="69"/>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Information relating to the evaluation of Bids and recommendation of contract award, shall not be disclosed to Bidders or any other persons not officially concerned with the Bidding process </w:t>
                </w:r>
                <w:r w:rsidRPr="00D57F3D">
                  <w:rPr>
                    <w:rFonts w:asciiTheme="majorBidi" w:hAnsiTheme="majorBidi" w:cstheme="majorBidi"/>
                    <w:color w:val="000000" w:themeColor="text1"/>
                    <w:kern w:val="2"/>
                    <w:sz w:val="22"/>
                    <w:szCs w:val="22"/>
                    <w:lang w:eastAsia="zh-CN"/>
                  </w:rPr>
                  <w:t xml:space="preserve">until information on Intention to Award the Contract is transmitted </w:t>
                </w:r>
                <w:r w:rsidRPr="00D57F3D">
                  <w:rPr>
                    <w:rFonts w:asciiTheme="majorBidi" w:hAnsiTheme="majorBidi" w:cstheme="majorBidi"/>
                    <w:kern w:val="2"/>
                    <w:sz w:val="22"/>
                    <w:szCs w:val="22"/>
                    <w:lang w:eastAsia="zh-CN"/>
                  </w:rPr>
                  <w:t>to all Bidders in accordance with ITB 42.</w:t>
                </w:r>
              </w:p>
              <w:p w:rsidR="00970E65" w:rsidRPr="00D57F3D" w:rsidRDefault="00970E65" w:rsidP="00970E65">
                <w:pPr>
                  <w:pStyle w:val="S1-subpara"/>
                  <w:numPr>
                    <w:ilvl w:val="1"/>
                    <w:numId w:val="69"/>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lastRenderedPageBreak/>
                  <w:t>Any effort by a Bidder to influence the Employer in the evaluation of the bids or Contract award decisions may result in the rejection of its Bid.</w:t>
                </w:r>
              </w:p>
              <w:p w:rsidR="00970E65" w:rsidRPr="00D57F3D" w:rsidRDefault="00970E65" w:rsidP="00970E65">
                <w:pPr>
                  <w:pStyle w:val="S1-subpara"/>
                  <w:numPr>
                    <w:ilvl w:val="1"/>
                    <w:numId w:val="69"/>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Notwithstanding ITB 27.2, from the time of Bid opening to the time of Contract Award, if any Bidder wishes to contact the Employer on any matter related to the Bidding process, it should do so in writing.</w:t>
                </w:r>
              </w:p>
            </w:tc>
          </w:tr>
          <w:tr w:rsidR="00970E65" w:rsidRPr="00D57F3D" w:rsidTr="00F538D2">
            <w:trPr>
              <w:trHeight w:val="3678"/>
            </w:trPr>
            <w:tc>
              <w:tcPr>
                <w:tcW w:w="0" w:type="auto"/>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noProof/>
                    <w:kern w:val="2"/>
                    <w:sz w:val="22"/>
                    <w:szCs w:val="22"/>
                    <w:lang w:eastAsia="zh-CN"/>
                  </w:rPr>
                </w:pPr>
                <w:bookmarkStart w:id="321" w:name="_Toc27751416"/>
                <w:bookmarkStart w:id="322" w:name="_Toc436556148"/>
                <w:bookmarkStart w:id="323" w:name="_Toc125783018"/>
                <w:bookmarkStart w:id="324" w:name="_Toc23236775"/>
                <w:bookmarkStart w:id="325" w:name="_Toc438907232"/>
                <w:bookmarkStart w:id="326" w:name="_Toc438907033"/>
                <w:bookmarkStart w:id="327" w:name="_Toc438733996"/>
                <w:bookmarkStart w:id="328" w:name="_Toc438532631"/>
                <w:bookmarkStart w:id="329" w:name="_Toc438438852"/>
                <w:bookmarkStart w:id="330" w:name="_Toc424009129"/>
                <w:r w:rsidRPr="00D57F3D">
                  <w:rPr>
                    <w:rFonts w:asciiTheme="majorBidi" w:hAnsiTheme="majorBidi" w:cstheme="majorBidi"/>
                    <w:noProof/>
                    <w:kern w:val="2"/>
                    <w:sz w:val="22"/>
                    <w:szCs w:val="22"/>
                    <w:lang w:eastAsia="zh-CN"/>
                  </w:rPr>
                  <w:lastRenderedPageBreak/>
                  <w:t>Clarification of Bids</w:t>
                </w:r>
                <w:bookmarkEnd w:id="321"/>
                <w:bookmarkEnd w:id="322"/>
                <w:bookmarkEnd w:id="323"/>
                <w:bookmarkEnd w:id="324"/>
                <w:bookmarkEnd w:id="325"/>
                <w:bookmarkEnd w:id="326"/>
                <w:bookmarkEnd w:id="327"/>
                <w:bookmarkEnd w:id="328"/>
                <w:bookmarkEnd w:id="329"/>
                <w:bookmarkEnd w:id="330"/>
              </w:p>
              <w:p w:rsidR="00970E65" w:rsidRPr="00D57F3D" w:rsidRDefault="00970E65" w:rsidP="00F538D2">
                <w:pPr>
                  <w:rPr>
                    <w:rFonts w:asciiTheme="majorBidi" w:hAnsiTheme="majorBidi" w:cstheme="majorBidi"/>
                    <w:kern w:val="2"/>
                  </w:rPr>
                </w:pPr>
              </w:p>
            </w:tc>
            <w:tc>
              <w:tcPr>
                <w:tcW w:w="0" w:type="auto"/>
                <w:hideMark/>
              </w:tcPr>
              <w:p w:rsidR="00970E65" w:rsidRPr="00D57F3D" w:rsidRDefault="00970E65" w:rsidP="00970E65">
                <w:pPr>
                  <w:pStyle w:val="S1-subpara"/>
                  <w:numPr>
                    <w:ilvl w:val="1"/>
                    <w:numId w:val="70"/>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To assist in the examination, evaluation, and comparison of the Bids, and qualification of the Bidders, the Employer may, at its discretion, ask any Bidder for a clarification of its Bid.  Any clarification submitted by a Bidder that is not in response to a request by the Employer shall not be considered.  The Employer’s request for clarification and the response shall be in writing.  No change in the prices or substance of the Bid shall be sought, offered, or permitted, except to confirm the correction of arithmetic errors discovered by the Employer in the evaluation of the Bids, in accordance with ITB 32.</w:t>
                </w:r>
              </w:p>
              <w:p w:rsidR="00970E65" w:rsidRPr="00D57F3D" w:rsidRDefault="00970E65" w:rsidP="00970E65">
                <w:pPr>
                  <w:pStyle w:val="S1-subpara"/>
                  <w:numPr>
                    <w:ilvl w:val="1"/>
                    <w:numId w:val="70"/>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If a Bidder does not provide clarifications of its Bid by the date and time set in the Employer’s request for clarification, its Bid may be rejected.</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331" w:name="_Toc27751417"/>
                <w:bookmarkStart w:id="332" w:name="_Toc436556149"/>
                <w:bookmarkStart w:id="333" w:name="_Toc125783019"/>
                <w:r w:rsidRPr="00D57F3D">
                  <w:rPr>
                    <w:rFonts w:asciiTheme="majorBidi" w:hAnsiTheme="majorBidi" w:cstheme="majorBidi"/>
                    <w:noProof/>
                    <w:kern w:val="2"/>
                    <w:sz w:val="22"/>
                    <w:szCs w:val="22"/>
                    <w:lang w:eastAsia="zh-CN"/>
                  </w:rPr>
                  <w:t>Deviations, Reservations, and Omissions</w:t>
                </w:r>
                <w:bookmarkEnd w:id="331"/>
                <w:bookmarkEnd w:id="332"/>
                <w:bookmarkEnd w:id="333"/>
              </w:p>
            </w:tc>
            <w:tc>
              <w:tcPr>
                <w:tcW w:w="0" w:type="auto"/>
                <w:hideMark/>
              </w:tcPr>
              <w:p w:rsidR="00970E65" w:rsidRPr="00D57F3D" w:rsidRDefault="00970E65" w:rsidP="00970E65">
                <w:pPr>
                  <w:pStyle w:val="S1-subpara"/>
                  <w:numPr>
                    <w:ilvl w:val="1"/>
                    <w:numId w:val="71"/>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During the evaluation of Bids, the following definitions apply:</w:t>
                </w:r>
              </w:p>
              <w:p w:rsidR="00970E65" w:rsidRPr="00D57F3D" w:rsidRDefault="00970E65" w:rsidP="00F538D2">
                <w:pPr>
                  <w:tabs>
                    <w:tab w:val="num" w:pos="1476"/>
                  </w:tabs>
                  <w:ind w:left="1152" w:hanging="576"/>
                  <w:rPr>
                    <w:rFonts w:asciiTheme="majorBidi" w:hAnsiTheme="majorBidi" w:cstheme="majorBidi"/>
                    <w:kern w:val="2"/>
                  </w:rPr>
                </w:pPr>
                <w:r w:rsidRPr="00D57F3D">
                  <w:rPr>
                    <w:rFonts w:asciiTheme="majorBidi" w:hAnsiTheme="majorBidi" w:cstheme="majorBidi"/>
                    <w:kern w:val="2"/>
                  </w:rPr>
                  <w:t xml:space="preserve">(a) </w:t>
                </w:r>
                <w:r w:rsidRPr="00D57F3D">
                  <w:rPr>
                    <w:rFonts w:asciiTheme="majorBidi" w:hAnsiTheme="majorBidi" w:cstheme="majorBidi"/>
                    <w:kern w:val="2"/>
                  </w:rPr>
                  <w:tab/>
                  <w:t>“Deviation” is a departure from the requirements specified in the bidding document;</w:t>
                </w:r>
              </w:p>
              <w:p w:rsidR="00970E65" w:rsidRPr="00D57F3D" w:rsidRDefault="00970E65" w:rsidP="00F538D2">
                <w:pPr>
                  <w:tabs>
                    <w:tab w:val="num" w:pos="1476"/>
                  </w:tabs>
                  <w:ind w:left="1152" w:hanging="576"/>
                  <w:rPr>
                    <w:rFonts w:asciiTheme="majorBidi" w:hAnsiTheme="majorBidi" w:cstheme="majorBidi"/>
                    <w:kern w:val="2"/>
                  </w:rPr>
                </w:pPr>
                <w:r w:rsidRPr="00D57F3D">
                  <w:rPr>
                    <w:rFonts w:asciiTheme="majorBidi" w:hAnsiTheme="majorBidi" w:cstheme="majorBidi"/>
                    <w:kern w:val="2"/>
                  </w:rPr>
                  <w:t xml:space="preserve">(b) </w:t>
                </w:r>
                <w:r w:rsidRPr="00D57F3D">
                  <w:rPr>
                    <w:rFonts w:asciiTheme="majorBidi" w:hAnsiTheme="majorBidi" w:cstheme="majorBidi"/>
                    <w:kern w:val="2"/>
                  </w:rPr>
                  <w:tab/>
                  <w:t>“Reservation” is the setting of limiting conditions or withholding from complete acceptance of the requirements specified in the bidding document; and</w:t>
                </w:r>
              </w:p>
              <w:p w:rsidR="00970E65" w:rsidRPr="00D57F3D" w:rsidRDefault="00970E65" w:rsidP="00970E65">
                <w:pPr>
                  <w:pStyle w:val="ListParagraph"/>
                  <w:numPr>
                    <w:ilvl w:val="0"/>
                    <w:numId w:val="67"/>
                  </w:numPr>
                  <w:spacing w:after="0" w:line="240" w:lineRule="auto"/>
                  <w:ind w:left="1152" w:firstLineChars="0"/>
                  <w:contextualSpacing/>
                  <w:jc w:val="both"/>
                  <w:rPr>
                    <w:rFonts w:asciiTheme="majorBidi" w:hAnsiTheme="majorBidi" w:cstheme="majorBidi"/>
                    <w:kern w:val="2"/>
                  </w:rPr>
                </w:pPr>
                <w:r w:rsidRPr="00D57F3D">
                  <w:rPr>
                    <w:rFonts w:asciiTheme="majorBidi" w:hAnsiTheme="majorBidi" w:cstheme="majorBidi"/>
                    <w:kern w:val="2"/>
                  </w:rPr>
                  <w:t>“Omission” is the failure to submit part or all of the information or documentation required in the bidding document.</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334" w:name="_Toc27751418"/>
                <w:bookmarkStart w:id="335" w:name="_Toc438907233"/>
                <w:bookmarkStart w:id="336" w:name="_Toc438907034"/>
                <w:bookmarkStart w:id="337" w:name="_Toc438733997"/>
                <w:bookmarkStart w:id="338" w:name="_Toc438532632"/>
                <w:bookmarkStart w:id="339" w:name="_Toc438438853"/>
                <w:bookmarkStart w:id="340" w:name="_Toc436556150"/>
                <w:bookmarkStart w:id="341" w:name="_Toc125783020"/>
                <w:bookmarkStart w:id="342" w:name="_Toc23236776"/>
                <w:bookmarkStart w:id="343" w:name="_Toc424009130"/>
                <w:r w:rsidRPr="00D57F3D">
                  <w:rPr>
                    <w:rFonts w:asciiTheme="majorBidi" w:hAnsiTheme="majorBidi" w:cstheme="majorBidi"/>
                    <w:noProof/>
                    <w:kern w:val="2"/>
                    <w:sz w:val="22"/>
                    <w:szCs w:val="22"/>
                    <w:lang w:eastAsia="zh-CN"/>
                  </w:rPr>
                  <w:t>Determination of  Responsiveness</w:t>
                </w:r>
                <w:bookmarkEnd w:id="334"/>
                <w:bookmarkEnd w:id="335"/>
                <w:bookmarkEnd w:id="336"/>
                <w:bookmarkEnd w:id="337"/>
                <w:bookmarkEnd w:id="338"/>
                <w:bookmarkEnd w:id="339"/>
                <w:bookmarkEnd w:id="340"/>
                <w:bookmarkEnd w:id="341"/>
                <w:bookmarkEnd w:id="342"/>
                <w:bookmarkEnd w:id="343"/>
              </w:p>
            </w:tc>
            <w:tc>
              <w:tcPr>
                <w:tcW w:w="0" w:type="auto"/>
                <w:hideMark/>
              </w:tcPr>
              <w:p w:rsidR="00970E65" w:rsidRPr="00D57F3D" w:rsidRDefault="00970E65" w:rsidP="00970E65">
                <w:pPr>
                  <w:pStyle w:val="S1-subpara"/>
                  <w:numPr>
                    <w:ilvl w:val="1"/>
                    <w:numId w:val="72"/>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Employer’s determination of a Bid’s responsiveness is to be based on the contents of the Bid itself, as defined in ITB11.</w:t>
                </w:r>
              </w:p>
              <w:p w:rsidR="00970E65" w:rsidRPr="00D57F3D" w:rsidRDefault="00970E65" w:rsidP="00970E65">
                <w:pPr>
                  <w:pStyle w:val="S1-subpara"/>
                  <w:numPr>
                    <w:ilvl w:val="1"/>
                    <w:numId w:val="72"/>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A substantially responsive Bid is one that meets the requirements of the bidding document without material deviation, reservation, or omission.  A material deviation, reservation, or omission is one that:</w:t>
                </w:r>
              </w:p>
              <w:p w:rsidR="00970E65" w:rsidRDefault="00970E65" w:rsidP="00970E65">
                <w:pPr>
                  <w:pStyle w:val="P3Header1-Clauses"/>
                  <w:numPr>
                    <w:ilvl w:val="0"/>
                    <w:numId w:val="73"/>
                  </w:numPr>
                  <w:spacing w:after="200"/>
                  <w:ind w:left="1152" w:right="0"/>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if accepted, would:</w:t>
                </w:r>
              </w:p>
              <w:p w:rsidR="00B064F7" w:rsidRPr="00D57F3D" w:rsidRDefault="00B064F7" w:rsidP="00B064F7">
                <w:pPr>
                  <w:pStyle w:val="Heading4"/>
                  <w:numPr>
                    <w:ilvl w:val="1"/>
                    <w:numId w:val="73"/>
                  </w:numPr>
                  <w:tabs>
                    <w:tab w:val="clear" w:pos="1800"/>
                    <w:tab w:val="num" w:pos="4275"/>
                  </w:tabs>
                  <w:spacing w:line="240" w:lineRule="auto"/>
                  <w:ind w:left="1728" w:hanging="576"/>
                  <w:outlineLvl w:val="3"/>
                  <w:rPr>
                    <w:rFonts w:asciiTheme="majorBidi" w:eastAsia="SimSun" w:hAnsiTheme="majorBidi"/>
                    <w:b w:val="0"/>
                    <w:bCs w:val="0"/>
                    <w:i w:val="0"/>
                    <w:iCs w:val="0"/>
                    <w:color w:val="auto"/>
                    <w:kern w:val="2"/>
                  </w:rPr>
                </w:pPr>
                <w:r w:rsidRPr="00D57F3D">
                  <w:rPr>
                    <w:rFonts w:asciiTheme="majorBidi" w:eastAsia="SimSun" w:hAnsiTheme="majorBidi"/>
                    <w:b w:val="0"/>
                    <w:bCs w:val="0"/>
                    <w:i w:val="0"/>
                    <w:iCs w:val="0"/>
                    <w:color w:val="auto"/>
                    <w:kern w:val="2"/>
                  </w:rPr>
                  <w:t>affect in any substantial way the scope, quality, or performance of the Plant and Installation Services specified in the Contract; or</w:t>
                </w:r>
              </w:p>
              <w:p w:rsidR="00B064F7" w:rsidRPr="00D57F3D" w:rsidRDefault="00B064F7" w:rsidP="00B064F7">
                <w:pPr>
                  <w:pStyle w:val="Heading4"/>
                  <w:numPr>
                    <w:ilvl w:val="1"/>
                    <w:numId w:val="73"/>
                  </w:numPr>
                  <w:tabs>
                    <w:tab w:val="clear" w:pos="1800"/>
                    <w:tab w:val="num" w:pos="4275"/>
                  </w:tabs>
                  <w:spacing w:line="240" w:lineRule="auto"/>
                  <w:ind w:left="1728" w:hanging="576"/>
                  <w:outlineLvl w:val="3"/>
                  <w:rPr>
                    <w:rFonts w:asciiTheme="majorBidi" w:eastAsia="SimSun" w:hAnsiTheme="majorBidi"/>
                    <w:b w:val="0"/>
                    <w:bCs w:val="0"/>
                    <w:i w:val="0"/>
                    <w:iCs w:val="0"/>
                    <w:color w:val="auto"/>
                    <w:kern w:val="2"/>
                  </w:rPr>
                </w:pPr>
                <w:r w:rsidRPr="00D57F3D">
                  <w:rPr>
                    <w:rFonts w:asciiTheme="majorBidi" w:eastAsia="SimSun" w:hAnsiTheme="majorBidi"/>
                    <w:b w:val="0"/>
                    <w:bCs w:val="0"/>
                    <w:i w:val="0"/>
                    <w:iCs w:val="0"/>
                    <w:color w:val="auto"/>
                    <w:kern w:val="2"/>
                  </w:rPr>
                  <w:t>limit in any substantial way, inconsistent with the bidding document, the Employer’s rights or the Bidder’s obligations under the proposed Contract; or</w:t>
                </w:r>
              </w:p>
              <w:p w:rsidR="00B064F7" w:rsidRDefault="00B064F7" w:rsidP="00B064F7">
                <w:pPr>
                  <w:pStyle w:val="P3Header1-Clauses"/>
                  <w:spacing w:after="200"/>
                  <w:ind w:right="0"/>
                  <w:jc w:val="both"/>
                  <w:rPr>
                    <w:rFonts w:asciiTheme="majorBidi" w:hAnsiTheme="majorBidi" w:cstheme="majorBidi"/>
                    <w:b w:val="0"/>
                    <w:kern w:val="2"/>
                    <w:sz w:val="22"/>
                    <w:szCs w:val="22"/>
                    <w:lang w:eastAsia="zh-CN"/>
                  </w:rPr>
                </w:pPr>
              </w:p>
              <w:p w:rsidR="00970E65" w:rsidRPr="00D57F3D" w:rsidRDefault="00970E65" w:rsidP="00970E65">
                <w:pPr>
                  <w:pStyle w:val="P3Header1-Clauses"/>
                  <w:numPr>
                    <w:ilvl w:val="0"/>
                    <w:numId w:val="73"/>
                  </w:numPr>
                  <w:spacing w:after="200"/>
                  <w:ind w:left="1152" w:right="0"/>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lastRenderedPageBreak/>
                  <w:t>if rectified, would unfairly affect the competitive position of other Bidders presenting substantially responsive Bids.</w:t>
                </w:r>
              </w:p>
              <w:p w:rsidR="00970E65" w:rsidRPr="00D57F3D" w:rsidRDefault="00970E65" w:rsidP="00970E65">
                <w:pPr>
                  <w:pStyle w:val="S1-subpara"/>
                  <w:numPr>
                    <w:ilvl w:val="1"/>
                    <w:numId w:val="72"/>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Employer shall examine the technical aspects of the Bid in particular, to confirm that all requirements of Section VII, Employer’s Requirements have been met without any material deviation, reservation, or omission.</w:t>
                </w:r>
              </w:p>
              <w:p w:rsidR="00970E65" w:rsidRPr="00D57F3D" w:rsidRDefault="00970E65" w:rsidP="00970E65">
                <w:pPr>
                  <w:pStyle w:val="S1-subpara"/>
                  <w:numPr>
                    <w:ilvl w:val="1"/>
                    <w:numId w:val="72"/>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If a Bid is not substantially responsive to the requirements of the bidding document, it shall be rejected by the Employer and may not subsequently be made responsive by correction of the material deviation, reservation, or omission.</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344" w:name="_Toc27751419"/>
                <w:bookmarkStart w:id="345" w:name="_Toc436556151"/>
                <w:bookmarkStart w:id="346" w:name="_Toc438907234"/>
                <w:bookmarkStart w:id="347" w:name="_Toc438907035"/>
                <w:bookmarkStart w:id="348" w:name="_Toc438733998"/>
                <w:bookmarkStart w:id="349" w:name="_Toc438532636"/>
                <w:bookmarkStart w:id="350" w:name="_Toc438438854"/>
                <w:r w:rsidRPr="00D57F3D">
                  <w:rPr>
                    <w:rFonts w:asciiTheme="majorBidi" w:hAnsiTheme="majorBidi" w:cstheme="majorBidi"/>
                    <w:noProof/>
                    <w:kern w:val="2"/>
                    <w:sz w:val="22"/>
                    <w:szCs w:val="22"/>
                    <w:lang w:eastAsia="zh-CN"/>
                  </w:rPr>
                  <w:lastRenderedPageBreak/>
                  <w:t>Nonmaterial Nonconformities</w:t>
                </w:r>
                <w:bookmarkStart w:id="351" w:name="_Hlt438533232"/>
                <w:bookmarkEnd w:id="344"/>
                <w:bookmarkEnd w:id="345"/>
                <w:bookmarkEnd w:id="346"/>
                <w:bookmarkEnd w:id="347"/>
                <w:bookmarkEnd w:id="348"/>
                <w:bookmarkEnd w:id="349"/>
                <w:bookmarkEnd w:id="350"/>
                <w:bookmarkEnd w:id="351"/>
              </w:p>
            </w:tc>
            <w:tc>
              <w:tcPr>
                <w:tcW w:w="0" w:type="auto"/>
                <w:hideMark/>
              </w:tcPr>
              <w:p w:rsidR="00970E65" w:rsidRPr="00D57F3D" w:rsidRDefault="00970E65" w:rsidP="00970E65">
                <w:pPr>
                  <w:pStyle w:val="S1-subpara"/>
                  <w:numPr>
                    <w:ilvl w:val="1"/>
                    <w:numId w:val="74"/>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Provided that a Bid is substantially responsive, the Employer may waive any nonconformity in the Bid that does not constitute a material deviation</w:t>
                </w:r>
                <w:r w:rsidRPr="00D57F3D">
                  <w:rPr>
                    <w:rFonts w:asciiTheme="majorBidi" w:hAnsiTheme="majorBidi" w:cstheme="majorBidi"/>
                    <w:iCs/>
                    <w:kern w:val="2"/>
                    <w:sz w:val="22"/>
                    <w:szCs w:val="22"/>
                    <w:lang w:eastAsia="zh-CN"/>
                  </w:rPr>
                  <w:t>, reservation or omission</w:t>
                </w:r>
                <w:r w:rsidRPr="00D57F3D">
                  <w:rPr>
                    <w:rFonts w:asciiTheme="majorBidi" w:hAnsiTheme="majorBidi" w:cstheme="majorBidi"/>
                    <w:kern w:val="2"/>
                    <w:sz w:val="22"/>
                    <w:szCs w:val="22"/>
                    <w:lang w:eastAsia="zh-CN"/>
                  </w:rPr>
                  <w:t>.</w:t>
                </w:r>
              </w:p>
              <w:p w:rsidR="00970E65" w:rsidRPr="00D57F3D" w:rsidRDefault="00970E65" w:rsidP="00970E65">
                <w:pPr>
                  <w:pStyle w:val="S1-subpara"/>
                  <w:numPr>
                    <w:ilvl w:val="1"/>
                    <w:numId w:val="74"/>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p w:rsidR="00970E65" w:rsidRPr="00D57F3D" w:rsidRDefault="00970E65" w:rsidP="00970E65">
                <w:pPr>
                  <w:pStyle w:val="S1-subpara"/>
                  <w:numPr>
                    <w:ilvl w:val="1"/>
                    <w:numId w:val="74"/>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Provided that a Bid is substantially responsive, the Employer shall rectify quantifiable nonmaterial nonconformities related to the Bid Price.  To this effect, the Bid Price shall be adjusted, for comparison purposes only to reflect the price of a missing or non-conforming item or component, by adding the average price of the item or component quoted by substantially responsive Bidders. If the price of the item or component cannot be derived from the price of other substantially responsive Bids, the Employer shall use its best estimate. </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352" w:name="_Toc438532639"/>
                <w:bookmarkStart w:id="353" w:name="_Toc27751420"/>
                <w:bookmarkStart w:id="354" w:name="_Toc436556152"/>
                <w:bookmarkStart w:id="355" w:name="_Toc125783022"/>
                <w:bookmarkStart w:id="356" w:name="_Toc23236778"/>
                <w:bookmarkEnd w:id="352"/>
                <w:r w:rsidRPr="00D57F3D">
                  <w:rPr>
                    <w:rFonts w:asciiTheme="majorBidi" w:hAnsiTheme="majorBidi" w:cstheme="majorBidi"/>
                    <w:noProof/>
                    <w:kern w:val="2"/>
                    <w:sz w:val="22"/>
                    <w:szCs w:val="22"/>
                    <w:lang w:eastAsia="zh-CN"/>
                  </w:rPr>
                  <w:t>Correction of Arithmetical Errors</w:t>
                </w:r>
                <w:bookmarkEnd w:id="353"/>
                <w:bookmarkEnd w:id="354"/>
                <w:bookmarkEnd w:id="355"/>
                <w:bookmarkEnd w:id="356"/>
              </w:p>
            </w:tc>
            <w:tc>
              <w:tcPr>
                <w:tcW w:w="0" w:type="auto"/>
                <w:hideMark/>
              </w:tcPr>
              <w:p w:rsidR="00970E65" w:rsidRPr="00D57F3D" w:rsidRDefault="00970E65" w:rsidP="00970E65">
                <w:pPr>
                  <w:pStyle w:val="S1-subpara"/>
                  <w:numPr>
                    <w:ilvl w:val="1"/>
                    <w:numId w:val="75"/>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Provided that the Bid is substantially responsive, the Employer shall correct arithmetical errors on the following basis:</w:t>
                </w:r>
              </w:p>
              <w:p w:rsidR="00970E65" w:rsidRPr="00D57F3D" w:rsidRDefault="00970E65" w:rsidP="00970E65">
                <w:pPr>
                  <w:pStyle w:val="P3Header1-Clauses"/>
                  <w:numPr>
                    <w:ilvl w:val="0"/>
                    <w:numId w:val="76"/>
                  </w:numPr>
                  <w:spacing w:after="200"/>
                  <w:ind w:left="1152" w:right="0"/>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where there are errors between the total of the amounts given under the column for the price breakdown and the amount given under the Total Price, the former shall prevail and the latter will be corrected accordingly;</w:t>
                </w:r>
              </w:p>
              <w:p w:rsidR="00970E65" w:rsidRPr="00D57F3D" w:rsidRDefault="00970E65" w:rsidP="00970E65">
                <w:pPr>
                  <w:pStyle w:val="P3Header1-Clauses"/>
                  <w:numPr>
                    <w:ilvl w:val="0"/>
                    <w:numId w:val="76"/>
                  </w:numPr>
                  <w:spacing w:after="200"/>
                  <w:ind w:left="1152" w:right="0"/>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where there are errors between the total of the amounts of Schedule Nos. 1 to 4 and the amount given in Schedule No. 5 (Grand Summary), the former shall prevail and the latter will be corrected accordingly; and</w:t>
                </w:r>
              </w:p>
              <w:p w:rsidR="00970E65" w:rsidRPr="00D57F3D" w:rsidRDefault="00970E65" w:rsidP="00970E65">
                <w:pPr>
                  <w:pStyle w:val="P3Header1-Clauses"/>
                  <w:numPr>
                    <w:ilvl w:val="0"/>
                    <w:numId w:val="76"/>
                  </w:numPr>
                  <w:spacing w:after="200"/>
                  <w:ind w:left="1152" w:right="0"/>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 xml:space="preserve">if there is a discrepancy between words and figures, the amount in words shall prevail, unless the amount expressed in words is related to an arithmetic error, </w:t>
                </w:r>
                <w:r w:rsidRPr="00D57F3D">
                  <w:rPr>
                    <w:rFonts w:asciiTheme="majorBidi" w:hAnsiTheme="majorBidi" w:cstheme="majorBidi"/>
                    <w:b w:val="0"/>
                    <w:kern w:val="2"/>
                    <w:sz w:val="22"/>
                    <w:szCs w:val="22"/>
                    <w:lang w:eastAsia="zh-CN"/>
                  </w:rPr>
                  <w:lastRenderedPageBreak/>
                  <w:t>in which case the amount in figures shall prevail subject to (a) and (b) above.</w:t>
                </w:r>
              </w:p>
              <w:p w:rsidR="00970E65" w:rsidRPr="00D57F3D" w:rsidRDefault="00970E65" w:rsidP="00970E65">
                <w:pPr>
                  <w:pStyle w:val="S1-subpara"/>
                  <w:numPr>
                    <w:ilvl w:val="1"/>
                    <w:numId w:val="75"/>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Bidders shall be requested to accept correction of arithmetical errors. Failure to accept the correction in accordance with ITB 32.1, shall result in the rejection of the Bid.</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noProof/>
                    <w:kern w:val="2"/>
                    <w:sz w:val="22"/>
                    <w:szCs w:val="22"/>
                    <w:lang w:eastAsia="zh-CN"/>
                  </w:rPr>
                </w:pPr>
                <w:bookmarkStart w:id="357" w:name="_Toc27751421"/>
                <w:bookmarkStart w:id="358" w:name="_Toc436556153"/>
                <w:bookmarkStart w:id="359" w:name="_Toc125783023"/>
                <w:bookmarkStart w:id="360" w:name="_Toc23236779"/>
                <w:r w:rsidRPr="00D57F3D">
                  <w:rPr>
                    <w:rFonts w:asciiTheme="majorBidi" w:hAnsiTheme="majorBidi" w:cstheme="majorBidi"/>
                    <w:noProof/>
                    <w:kern w:val="2"/>
                    <w:sz w:val="22"/>
                    <w:szCs w:val="22"/>
                    <w:lang w:eastAsia="zh-CN"/>
                  </w:rPr>
                  <w:lastRenderedPageBreak/>
                  <w:t>Conversion to Single Currency</w:t>
                </w:r>
                <w:bookmarkEnd w:id="357"/>
                <w:bookmarkEnd w:id="358"/>
                <w:bookmarkEnd w:id="359"/>
                <w:bookmarkEnd w:id="360"/>
              </w:p>
            </w:tc>
            <w:tc>
              <w:tcPr>
                <w:tcW w:w="0" w:type="auto"/>
                <w:hideMark/>
              </w:tcPr>
              <w:p w:rsidR="00970E65" w:rsidRPr="00D57F3D" w:rsidRDefault="00970E65" w:rsidP="00970E65">
                <w:pPr>
                  <w:pStyle w:val="S1-subpara"/>
                  <w:numPr>
                    <w:ilvl w:val="1"/>
                    <w:numId w:val="77"/>
                  </w:numPr>
                  <w:tabs>
                    <w:tab w:val="left" w:pos="720"/>
                  </w:tabs>
                  <w:spacing w:after="0"/>
                  <w:ind w:right="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For evaluation and comparison purposes, the currency(</w:t>
                </w:r>
                <w:proofErr w:type="spellStart"/>
                <w:r w:rsidRPr="00D57F3D">
                  <w:rPr>
                    <w:rFonts w:asciiTheme="majorBidi" w:hAnsiTheme="majorBidi" w:cstheme="majorBidi"/>
                    <w:kern w:val="2"/>
                    <w:sz w:val="22"/>
                    <w:szCs w:val="22"/>
                    <w:lang w:eastAsia="zh-CN"/>
                  </w:rPr>
                  <w:t>ies</w:t>
                </w:r>
                <w:proofErr w:type="spellEnd"/>
                <w:r w:rsidRPr="00D57F3D">
                  <w:rPr>
                    <w:rFonts w:asciiTheme="majorBidi" w:hAnsiTheme="majorBidi" w:cstheme="majorBidi"/>
                    <w:kern w:val="2"/>
                    <w:sz w:val="22"/>
                    <w:szCs w:val="22"/>
                    <w:lang w:eastAsia="zh-CN"/>
                  </w:rPr>
                  <w:t>) of the Bid shall be converted into a single currency as specified</w:t>
                </w:r>
                <w:r w:rsidRPr="00D57F3D">
                  <w:rPr>
                    <w:rFonts w:asciiTheme="majorBidi" w:hAnsiTheme="majorBidi" w:cstheme="majorBidi"/>
                    <w:b/>
                    <w:kern w:val="2"/>
                    <w:sz w:val="22"/>
                    <w:szCs w:val="22"/>
                    <w:lang w:eastAsia="zh-CN"/>
                  </w:rPr>
                  <w:t xml:space="preserve"> in the BDS. </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noProof/>
                    <w:kern w:val="2"/>
                    <w:sz w:val="22"/>
                    <w:szCs w:val="22"/>
                    <w:lang w:eastAsia="zh-CN"/>
                  </w:rPr>
                </w:pPr>
                <w:bookmarkStart w:id="361" w:name="_Toc27751422"/>
                <w:bookmarkStart w:id="362" w:name="_Toc436556154"/>
                <w:bookmarkStart w:id="363" w:name="_Toc125783024"/>
                <w:bookmarkStart w:id="364" w:name="_Toc23236780"/>
                <w:bookmarkStart w:id="365" w:name="_Toc438907238"/>
                <w:bookmarkStart w:id="366" w:name="_Toc438907039"/>
                <w:bookmarkStart w:id="367" w:name="_Toc438734002"/>
                <w:bookmarkStart w:id="368" w:name="_Toc438532647"/>
                <w:bookmarkStart w:id="369" w:name="_Toc438438858"/>
                <w:r w:rsidRPr="00D57F3D">
                  <w:rPr>
                    <w:rFonts w:asciiTheme="majorBidi" w:hAnsiTheme="majorBidi" w:cstheme="majorBidi"/>
                    <w:noProof/>
                    <w:kern w:val="2"/>
                    <w:sz w:val="22"/>
                    <w:szCs w:val="22"/>
                    <w:lang w:eastAsia="zh-CN"/>
                  </w:rPr>
                  <w:t>Margin of Preference</w:t>
                </w:r>
                <w:bookmarkEnd w:id="361"/>
                <w:bookmarkEnd w:id="362"/>
                <w:bookmarkEnd w:id="363"/>
                <w:bookmarkEnd w:id="364"/>
                <w:bookmarkEnd w:id="365"/>
                <w:bookmarkEnd w:id="366"/>
                <w:bookmarkEnd w:id="367"/>
                <w:bookmarkEnd w:id="368"/>
                <w:bookmarkEnd w:id="369"/>
              </w:p>
            </w:tc>
            <w:tc>
              <w:tcPr>
                <w:tcW w:w="0" w:type="auto"/>
                <w:hideMark/>
              </w:tcPr>
              <w:p w:rsidR="00970E65" w:rsidRPr="00D57F3D" w:rsidRDefault="00970E65" w:rsidP="00970E65">
                <w:pPr>
                  <w:pStyle w:val="S1-subpara"/>
                  <w:numPr>
                    <w:ilvl w:val="1"/>
                    <w:numId w:val="78"/>
                  </w:numPr>
                  <w:tabs>
                    <w:tab w:val="left" w:pos="720"/>
                  </w:tabs>
                  <w:spacing w:after="0"/>
                  <w:ind w:right="0"/>
                  <w:rPr>
                    <w:rFonts w:asciiTheme="majorBidi" w:hAnsiTheme="majorBidi" w:cstheme="majorBidi"/>
                    <w:kern w:val="2"/>
                    <w:sz w:val="22"/>
                    <w:szCs w:val="22"/>
                    <w:lang w:eastAsia="zh-CN"/>
                  </w:rPr>
                </w:pPr>
                <w:bookmarkStart w:id="370" w:name="_Hlt201635987"/>
                <w:r w:rsidRPr="00D57F3D">
                  <w:rPr>
                    <w:rFonts w:asciiTheme="majorBidi" w:hAnsiTheme="majorBidi" w:cstheme="majorBidi"/>
                    <w:kern w:val="2"/>
                    <w:sz w:val="22"/>
                    <w:szCs w:val="22"/>
                    <w:lang w:eastAsia="zh-CN"/>
                  </w:rPr>
                  <w:t>No margin of domestic preference shall apply.</w:t>
                </w:r>
                <w:bookmarkEnd w:id="370"/>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noProof/>
                    <w:kern w:val="2"/>
                    <w:sz w:val="22"/>
                    <w:szCs w:val="22"/>
                    <w:lang w:eastAsia="zh-CN"/>
                  </w:rPr>
                </w:pPr>
                <w:bookmarkStart w:id="371" w:name="_Toc400179188"/>
                <w:bookmarkStart w:id="372" w:name="_Toc27751423"/>
                <w:bookmarkStart w:id="373" w:name="_Toc436556155"/>
                <w:bookmarkStart w:id="374" w:name="_Toc125783025"/>
                <w:r w:rsidRPr="00D57F3D">
                  <w:rPr>
                    <w:rFonts w:asciiTheme="majorBidi" w:hAnsiTheme="majorBidi" w:cstheme="majorBidi"/>
                    <w:noProof/>
                    <w:kern w:val="2"/>
                    <w:sz w:val="22"/>
                    <w:szCs w:val="22"/>
                    <w:lang w:eastAsia="zh-CN"/>
                  </w:rPr>
                  <w:t>Evaluation</w:t>
                </w:r>
                <w:bookmarkEnd w:id="371"/>
                <w:r w:rsidRPr="00D57F3D">
                  <w:rPr>
                    <w:rFonts w:asciiTheme="majorBidi" w:hAnsiTheme="majorBidi" w:cstheme="majorBidi"/>
                    <w:noProof/>
                    <w:kern w:val="2"/>
                    <w:sz w:val="22"/>
                    <w:szCs w:val="22"/>
                    <w:lang w:eastAsia="zh-CN"/>
                  </w:rPr>
                  <w:t xml:space="preserve"> of Bids</w:t>
                </w:r>
                <w:bookmarkEnd w:id="372"/>
                <w:bookmarkEnd w:id="373"/>
                <w:bookmarkEnd w:id="374"/>
              </w:p>
            </w:tc>
            <w:tc>
              <w:tcPr>
                <w:tcW w:w="0" w:type="auto"/>
                <w:hideMark/>
              </w:tcPr>
              <w:p w:rsidR="00970E65" w:rsidRPr="00D57F3D" w:rsidRDefault="00970E65" w:rsidP="00970E65">
                <w:pPr>
                  <w:pStyle w:val="S1-subpara"/>
                  <w:numPr>
                    <w:ilvl w:val="1"/>
                    <w:numId w:val="79"/>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Employer shall use the criteria and methodologies listed in this ITB and Section III, Evaluation and Qualification criteria. No other evaluation criteria or methodologies shall be permitted. By applying the criteria and methodologies the Employer shall determine the Most Advantageous Bid. This is the Bid of the Bidder that meets the qualification criteria and that has been determined to be:</w:t>
                </w:r>
              </w:p>
              <w:p w:rsidR="00970E65" w:rsidRPr="00D57F3D" w:rsidRDefault="00970E65" w:rsidP="00F538D2">
                <w:pPr>
                  <w:pStyle w:val="Sub-ClauseText"/>
                  <w:spacing w:before="0" w:after="200"/>
                  <w:ind w:left="1152" w:right="0" w:hanging="576"/>
                  <w:rPr>
                    <w:rFonts w:asciiTheme="majorBidi" w:hAnsiTheme="majorBidi" w:cstheme="majorBidi"/>
                    <w:spacing w:val="0"/>
                    <w:kern w:val="2"/>
                    <w:sz w:val="22"/>
                    <w:szCs w:val="22"/>
                    <w:lang w:eastAsia="zh-CN"/>
                  </w:rPr>
                </w:pPr>
                <w:r w:rsidRPr="00D57F3D">
                  <w:rPr>
                    <w:rFonts w:asciiTheme="majorBidi" w:hAnsiTheme="majorBidi" w:cstheme="majorBidi"/>
                    <w:spacing w:val="0"/>
                    <w:kern w:val="2"/>
                    <w:sz w:val="22"/>
                    <w:szCs w:val="22"/>
                    <w:lang w:eastAsia="zh-CN"/>
                  </w:rPr>
                  <w:t xml:space="preserve">(a) </w:t>
                </w:r>
                <w:r w:rsidRPr="00D57F3D">
                  <w:rPr>
                    <w:rFonts w:asciiTheme="majorBidi" w:hAnsiTheme="majorBidi" w:cstheme="majorBidi"/>
                    <w:spacing w:val="0"/>
                    <w:kern w:val="2"/>
                    <w:sz w:val="22"/>
                    <w:szCs w:val="22"/>
                    <w:lang w:eastAsia="zh-CN"/>
                  </w:rPr>
                  <w:tab/>
                  <w:t>substantially responsive to the bidding document; and</w:t>
                </w:r>
              </w:p>
              <w:p w:rsidR="00970E65" w:rsidRPr="00D57F3D" w:rsidRDefault="00970E65" w:rsidP="00F538D2">
                <w:pPr>
                  <w:pStyle w:val="S1-subpara"/>
                  <w:numPr>
                    <w:ilvl w:val="0"/>
                    <w:numId w:val="0"/>
                  </w:numPr>
                  <w:tabs>
                    <w:tab w:val="left" w:pos="720"/>
                  </w:tabs>
                  <w:ind w:left="1152"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(b) </w:t>
                </w:r>
                <w:r w:rsidRPr="00D57F3D">
                  <w:rPr>
                    <w:rFonts w:asciiTheme="majorBidi" w:hAnsiTheme="majorBidi" w:cstheme="majorBidi"/>
                    <w:kern w:val="2"/>
                    <w:sz w:val="22"/>
                    <w:szCs w:val="22"/>
                    <w:lang w:eastAsia="zh-CN"/>
                  </w:rPr>
                  <w:tab/>
                  <w:t>the lowest evaluated cost.</w:t>
                </w:r>
              </w:p>
              <w:p w:rsidR="00970E65" w:rsidRPr="00D57F3D" w:rsidRDefault="00970E65" w:rsidP="00970E65">
                <w:pPr>
                  <w:pStyle w:val="S1-subpara"/>
                  <w:numPr>
                    <w:ilvl w:val="1"/>
                    <w:numId w:val="79"/>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b/>
                    <w:kern w:val="2"/>
                    <w:sz w:val="22"/>
                    <w:szCs w:val="22"/>
                    <w:lang w:eastAsia="zh-CN"/>
                  </w:rPr>
                  <w:t>Technical Evaluation</w:t>
                </w:r>
                <w:r w:rsidRPr="00D57F3D">
                  <w:rPr>
                    <w:rFonts w:asciiTheme="majorBidi" w:hAnsiTheme="majorBidi" w:cstheme="majorBidi"/>
                    <w:kern w:val="2"/>
                    <w:sz w:val="22"/>
                    <w:szCs w:val="22"/>
                    <w:lang w:eastAsia="zh-CN"/>
                  </w:rPr>
                  <w:t xml:space="preserve">. The Employer will carry out a detailed technical evaluation of the Bids not previously rejected to determine whether the technical aspects </w:t>
                </w:r>
                <w:proofErr w:type="gramStart"/>
                <w:r w:rsidRPr="00D57F3D">
                  <w:rPr>
                    <w:rFonts w:asciiTheme="majorBidi" w:hAnsiTheme="majorBidi" w:cstheme="majorBidi"/>
                    <w:kern w:val="2"/>
                    <w:sz w:val="22"/>
                    <w:szCs w:val="22"/>
                    <w:lang w:eastAsia="zh-CN"/>
                  </w:rPr>
                  <w:t>are in compliance with</w:t>
                </w:r>
                <w:proofErr w:type="gramEnd"/>
                <w:r w:rsidRPr="00D57F3D">
                  <w:rPr>
                    <w:rFonts w:asciiTheme="majorBidi" w:hAnsiTheme="majorBidi" w:cstheme="majorBidi"/>
                    <w:kern w:val="2"/>
                    <w:sz w:val="22"/>
                    <w:szCs w:val="22"/>
                    <w:lang w:eastAsia="zh-CN"/>
                  </w:rPr>
                  <w:t xml:space="preserve"> the bidding document. The Bid that does not meet minimum acceptable standards of completeness, consistency and detail, and the specified minimum (or maximum, as the case may be) requirements for specified functional guarantees, will be rejected for non-responsiveness.  In order to reach its determination, the Employer will examine and compare the technical aspects of the Bids on the basis of the information supplied by the Bidders, </w:t>
                </w:r>
                <w:proofErr w:type="gramStart"/>
                <w:r w:rsidRPr="00D57F3D">
                  <w:rPr>
                    <w:rFonts w:asciiTheme="majorBidi" w:hAnsiTheme="majorBidi" w:cstheme="majorBidi"/>
                    <w:kern w:val="2"/>
                    <w:sz w:val="22"/>
                    <w:szCs w:val="22"/>
                    <w:lang w:eastAsia="zh-CN"/>
                  </w:rPr>
                  <w:t>taking into account</w:t>
                </w:r>
                <w:proofErr w:type="gramEnd"/>
                <w:r w:rsidRPr="00D57F3D">
                  <w:rPr>
                    <w:rFonts w:asciiTheme="majorBidi" w:hAnsiTheme="majorBidi" w:cstheme="majorBidi"/>
                    <w:kern w:val="2"/>
                    <w:sz w:val="22"/>
                    <w:szCs w:val="22"/>
                    <w:lang w:eastAsia="zh-CN"/>
                  </w:rPr>
                  <w:t xml:space="preserve"> the following:</w:t>
                </w:r>
              </w:p>
              <w:p w:rsidR="00970E65" w:rsidRPr="00D57F3D" w:rsidRDefault="00970E65" w:rsidP="00F538D2">
                <w:pPr>
                  <w:pStyle w:val="P3Header1-Clauses"/>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(a)</w:t>
                </w:r>
                <w:r w:rsidRPr="00D57F3D">
                  <w:rPr>
                    <w:rFonts w:asciiTheme="majorBidi" w:hAnsiTheme="majorBidi" w:cstheme="majorBidi"/>
                    <w:b w:val="0"/>
                    <w:kern w:val="2"/>
                    <w:sz w:val="22"/>
                    <w:szCs w:val="22"/>
                    <w:lang w:eastAsia="zh-CN"/>
                  </w:rPr>
                  <w:tab/>
                  <w:t>overall completeness and compliance with the  Employer’s Requirements; conformity of the Plant and Installation Services offered with specified performance criteria, including conformity with the specified minimum (or maximum, as the case may be) requirement corresponding to each functional guarantee, as indicated in the Specification and in Section III, Evaluation and Qualification Criteria; suitability of the Plant and Installation Services offered in relation to the environmental and climatic conditions prevailing at the site; and quality, function and operation of any process control concept included in the Bid;</w:t>
                </w:r>
              </w:p>
              <w:p w:rsidR="00970E65" w:rsidRPr="00D57F3D" w:rsidRDefault="00970E65" w:rsidP="00F538D2">
                <w:pPr>
                  <w:pStyle w:val="P3Header1-Clauses"/>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(b)</w:t>
                </w:r>
                <w:r w:rsidRPr="00D57F3D">
                  <w:rPr>
                    <w:rFonts w:asciiTheme="majorBidi" w:hAnsiTheme="majorBidi" w:cstheme="majorBidi"/>
                    <w:b w:val="0"/>
                    <w:kern w:val="2"/>
                    <w:sz w:val="22"/>
                    <w:szCs w:val="22"/>
                    <w:lang w:eastAsia="zh-CN"/>
                  </w:rPr>
                  <w:tab/>
                  <w:t>type, quantity and long-term availability of mandatory and recommended spare parts and maintenance services; and</w:t>
                </w:r>
              </w:p>
              <w:p w:rsidR="00970E65" w:rsidRPr="00D57F3D" w:rsidRDefault="00970E65" w:rsidP="00F538D2">
                <w:pPr>
                  <w:pStyle w:val="P3Header1-Clauses"/>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lastRenderedPageBreak/>
                  <w:t>(c)</w:t>
                </w:r>
                <w:r w:rsidRPr="00D57F3D">
                  <w:rPr>
                    <w:rFonts w:asciiTheme="majorBidi" w:hAnsiTheme="majorBidi" w:cstheme="majorBidi"/>
                    <w:b w:val="0"/>
                    <w:kern w:val="2"/>
                    <w:sz w:val="22"/>
                    <w:szCs w:val="22"/>
                    <w:lang w:eastAsia="zh-CN"/>
                  </w:rPr>
                  <w:tab/>
                  <w:t>other relevant factors, if any, listed in Section III, Evaluation and Qualification Criteria.</w:t>
                </w:r>
              </w:p>
              <w:p w:rsidR="00970E65" w:rsidRPr="00D57F3D" w:rsidRDefault="00970E65" w:rsidP="00970E65">
                <w:pPr>
                  <w:pStyle w:val="S1-subpara"/>
                  <w:numPr>
                    <w:ilvl w:val="1"/>
                    <w:numId w:val="79"/>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Where alternative technical solutions have been allowed in accordance with ITB 13, and offered by the Bidder, the Employer will make a similar evaluation of the alternatives. Where alternatives have not been allowed but have been offered, they shall be ignored.</w:t>
                </w:r>
              </w:p>
              <w:p w:rsidR="00970E65" w:rsidRPr="00D57F3D" w:rsidRDefault="00970E65" w:rsidP="00970E65">
                <w:pPr>
                  <w:pStyle w:val="S1-subpara"/>
                  <w:numPr>
                    <w:ilvl w:val="1"/>
                    <w:numId w:val="79"/>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b/>
                    <w:kern w:val="2"/>
                    <w:sz w:val="22"/>
                    <w:szCs w:val="22"/>
                    <w:lang w:eastAsia="zh-CN"/>
                  </w:rPr>
                  <w:t>Economic Evaluation</w:t>
                </w:r>
                <w:r w:rsidRPr="00D57F3D">
                  <w:rPr>
                    <w:rFonts w:asciiTheme="majorBidi" w:hAnsiTheme="majorBidi" w:cstheme="majorBidi"/>
                    <w:kern w:val="2"/>
                    <w:sz w:val="22"/>
                    <w:szCs w:val="22"/>
                    <w:lang w:eastAsia="zh-CN"/>
                  </w:rPr>
                  <w:t>. To evaluate a Bid, the Employer shall consider the following:</w:t>
                </w:r>
              </w:p>
              <w:p w:rsidR="00970E65" w:rsidRPr="00D57F3D" w:rsidRDefault="00970E65" w:rsidP="00970E65">
                <w:pPr>
                  <w:pStyle w:val="P3Header1-Clauses"/>
                  <w:numPr>
                    <w:ilvl w:val="0"/>
                    <w:numId w:val="80"/>
                  </w:numPr>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the Bid price, excluding provisional sums and the provision, if any, for contingencies in the Price Schedules;</w:t>
                </w:r>
              </w:p>
              <w:p w:rsidR="00970E65" w:rsidRPr="00D57F3D" w:rsidRDefault="00970E65" w:rsidP="00970E65">
                <w:pPr>
                  <w:pStyle w:val="P3Header1-Clauses"/>
                  <w:numPr>
                    <w:ilvl w:val="0"/>
                    <w:numId w:val="80"/>
                  </w:numPr>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price adjustment for correction of arithmetic errors in accordance with ITB 32.1;</w:t>
                </w:r>
              </w:p>
              <w:p w:rsidR="00970E65" w:rsidRPr="00D57F3D" w:rsidRDefault="00970E65" w:rsidP="00970E65">
                <w:pPr>
                  <w:pStyle w:val="P3Header1-Clauses"/>
                  <w:numPr>
                    <w:ilvl w:val="0"/>
                    <w:numId w:val="80"/>
                  </w:numPr>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price adjustment due to discounts offered in accordance with ITB 17.11;</w:t>
                </w:r>
              </w:p>
              <w:p w:rsidR="00970E65" w:rsidRPr="00D57F3D" w:rsidRDefault="00970E65" w:rsidP="00970E65">
                <w:pPr>
                  <w:pStyle w:val="P3Header1-Clauses"/>
                  <w:numPr>
                    <w:ilvl w:val="0"/>
                    <w:numId w:val="80"/>
                  </w:numPr>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price adjustment due to quantifiable nonmaterial nonconformities in accordance with ITB 31.3;</w:t>
                </w:r>
              </w:p>
              <w:p w:rsidR="00970E65" w:rsidRPr="00D57F3D" w:rsidRDefault="00970E65" w:rsidP="00970E65">
                <w:pPr>
                  <w:pStyle w:val="P3Header1-Clauses"/>
                  <w:numPr>
                    <w:ilvl w:val="0"/>
                    <w:numId w:val="80"/>
                  </w:numPr>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converting the amount resulting from applying (a) to (c) above, if relevant, to a single currency in accordance with ITB 33; and</w:t>
                </w:r>
              </w:p>
              <w:p w:rsidR="00970E65" w:rsidRPr="00D57F3D" w:rsidRDefault="00970E65" w:rsidP="00970E65">
                <w:pPr>
                  <w:pStyle w:val="P3Header1-Clauses"/>
                  <w:numPr>
                    <w:ilvl w:val="0"/>
                    <w:numId w:val="80"/>
                  </w:numPr>
                  <w:spacing w:after="200"/>
                  <w:ind w:left="1152" w:right="0" w:hanging="576"/>
                  <w:jc w:val="both"/>
                  <w:rPr>
                    <w:rFonts w:asciiTheme="majorBidi" w:hAnsiTheme="majorBidi" w:cstheme="majorBidi"/>
                    <w:b w:val="0"/>
                    <w:kern w:val="2"/>
                    <w:sz w:val="22"/>
                    <w:szCs w:val="22"/>
                    <w:lang w:eastAsia="zh-CN"/>
                  </w:rPr>
                </w:pPr>
                <w:r w:rsidRPr="00D57F3D">
                  <w:rPr>
                    <w:rFonts w:asciiTheme="majorBidi" w:hAnsiTheme="majorBidi" w:cstheme="majorBidi"/>
                    <w:b w:val="0"/>
                    <w:kern w:val="2"/>
                    <w:sz w:val="22"/>
                    <w:szCs w:val="22"/>
                    <w:lang w:eastAsia="zh-CN"/>
                  </w:rPr>
                  <w:t xml:space="preserve">the evaluation factors specified </w:t>
                </w:r>
                <w:r w:rsidRPr="00D57F3D">
                  <w:rPr>
                    <w:rFonts w:asciiTheme="majorBidi" w:hAnsiTheme="majorBidi" w:cstheme="majorBidi"/>
                    <w:kern w:val="2"/>
                    <w:sz w:val="22"/>
                    <w:szCs w:val="22"/>
                    <w:lang w:eastAsia="zh-CN"/>
                  </w:rPr>
                  <w:t xml:space="preserve">in the BDS </w:t>
                </w:r>
                <w:r w:rsidRPr="00D57F3D">
                  <w:rPr>
                    <w:rFonts w:asciiTheme="majorBidi" w:hAnsiTheme="majorBidi" w:cstheme="majorBidi"/>
                    <w:b w:val="0"/>
                    <w:kern w:val="2"/>
                    <w:sz w:val="22"/>
                    <w:szCs w:val="22"/>
                    <w:lang w:eastAsia="zh-CN"/>
                  </w:rPr>
                  <w:t>and in Section III, Evaluation and Qualification Criteria.</w:t>
                </w:r>
              </w:p>
              <w:p w:rsidR="00970E65" w:rsidRPr="00D57F3D" w:rsidRDefault="00970E65" w:rsidP="00970E65">
                <w:pPr>
                  <w:pStyle w:val="S1-subpara"/>
                  <w:numPr>
                    <w:ilvl w:val="1"/>
                    <w:numId w:val="79"/>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If price adjustment is allowed in accordance with ITB 17.7, the estimated effect of the price adjustment provisions of the Conditions of Contract, applied over the period of execution of the Contract, shall not be </w:t>
                </w:r>
                <w:proofErr w:type="gramStart"/>
                <w:r w:rsidRPr="00D57F3D">
                  <w:rPr>
                    <w:rFonts w:asciiTheme="majorBidi" w:hAnsiTheme="majorBidi" w:cstheme="majorBidi"/>
                    <w:kern w:val="2"/>
                    <w:sz w:val="22"/>
                    <w:szCs w:val="22"/>
                    <w:lang w:eastAsia="zh-CN"/>
                  </w:rPr>
                  <w:t>taken into account</w:t>
                </w:r>
                <w:proofErr w:type="gramEnd"/>
                <w:r w:rsidRPr="00D57F3D">
                  <w:rPr>
                    <w:rFonts w:asciiTheme="majorBidi" w:hAnsiTheme="majorBidi" w:cstheme="majorBidi"/>
                    <w:kern w:val="2"/>
                    <w:sz w:val="22"/>
                    <w:szCs w:val="22"/>
                    <w:lang w:eastAsia="zh-CN"/>
                  </w:rPr>
                  <w:t xml:space="preserve"> in Bid evaluation.</w:t>
                </w:r>
              </w:p>
              <w:p w:rsidR="00970E65" w:rsidRPr="00D57F3D" w:rsidRDefault="00970E65" w:rsidP="00970E65">
                <w:pPr>
                  <w:pStyle w:val="S1-subpara"/>
                  <w:numPr>
                    <w:ilvl w:val="1"/>
                    <w:numId w:val="79"/>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If this bidding document allows Bidders to quote separate prices for different lots (contracts), and the award to a single Bidder of multiple lots (contracts), the methodology to determine the lowest evaluated cost of the lot (contract) combinations, including any discounts offered in the Letter of Bid, is specified in Section III, Evaluation and Qualification Criteria.</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noProof/>
                    <w:kern w:val="2"/>
                    <w:sz w:val="22"/>
                    <w:szCs w:val="22"/>
                    <w:lang w:eastAsia="zh-CN"/>
                  </w:rPr>
                </w:pPr>
                <w:bookmarkStart w:id="375" w:name="_Toc431888689"/>
                <w:bookmarkStart w:id="376" w:name="_Toc438532653"/>
                <w:bookmarkStart w:id="377" w:name="_Toc438532652"/>
                <w:bookmarkStart w:id="378" w:name="_Toc438532651"/>
                <w:bookmarkStart w:id="379" w:name="_Toc27751424"/>
                <w:bookmarkStart w:id="380" w:name="_Toc436556156"/>
                <w:bookmarkEnd w:id="375"/>
                <w:bookmarkEnd w:id="376"/>
                <w:bookmarkEnd w:id="377"/>
                <w:bookmarkEnd w:id="378"/>
                <w:r w:rsidRPr="00D57F3D">
                  <w:rPr>
                    <w:rFonts w:asciiTheme="majorBidi" w:hAnsiTheme="majorBidi" w:cstheme="majorBidi"/>
                    <w:noProof/>
                    <w:kern w:val="2"/>
                    <w:sz w:val="22"/>
                    <w:szCs w:val="22"/>
                    <w:lang w:eastAsia="zh-CN"/>
                  </w:rPr>
                  <w:lastRenderedPageBreak/>
                  <w:t>Comparison of Bids</w:t>
                </w:r>
                <w:bookmarkEnd w:id="379"/>
                <w:bookmarkEnd w:id="380"/>
              </w:p>
            </w:tc>
            <w:tc>
              <w:tcPr>
                <w:tcW w:w="0" w:type="auto"/>
                <w:hideMark/>
              </w:tcPr>
              <w:p w:rsidR="00970E65" w:rsidRPr="00D57F3D" w:rsidRDefault="00970E65" w:rsidP="00970E65">
                <w:pPr>
                  <w:pStyle w:val="S1-subpara"/>
                  <w:numPr>
                    <w:ilvl w:val="1"/>
                    <w:numId w:val="81"/>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Employer shall compare the evaluated costs of all substantially responsive Bids established in accordance with ITB 35.4 to determine the Bid that has the lowest evaluated cost.</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noProof/>
                    <w:kern w:val="2"/>
                    <w:sz w:val="22"/>
                    <w:szCs w:val="22"/>
                    <w:lang w:eastAsia="zh-CN"/>
                  </w:rPr>
                </w:pPr>
                <w:bookmarkStart w:id="381" w:name="_Toc27751425"/>
                <w:bookmarkStart w:id="382" w:name="_Toc436556157"/>
                <w:r w:rsidRPr="00D57F3D">
                  <w:rPr>
                    <w:rFonts w:asciiTheme="majorBidi" w:hAnsiTheme="majorBidi" w:cstheme="majorBidi"/>
                    <w:noProof/>
                    <w:kern w:val="2"/>
                    <w:sz w:val="22"/>
                    <w:szCs w:val="22"/>
                    <w:lang w:eastAsia="zh-CN"/>
                  </w:rPr>
                  <w:t>Abnormally Low Bids</w:t>
                </w:r>
                <w:bookmarkEnd w:id="381"/>
                <w:bookmarkEnd w:id="382"/>
              </w:p>
            </w:tc>
            <w:tc>
              <w:tcPr>
                <w:tcW w:w="0" w:type="auto"/>
                <w:hideMark/>
              </w:tcPr>
              <w:p w:rsidR="00970E65" w:rsidRPr="00D57F3D" w:rsidRDefault="00970E65" w:rsidP="00970E65">
                <w:pPr>
                  <w:pStyle w:val="S1-subpara"/>
                  <w:numPr>
                    <w:ilvl w:val="1"/>
                    <w:numId w:val="82"/>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An Abnormally Low Bid is one where the Bid price, in combination with other elements of the Bid, appears so low that it raises material concerns as to the capability of the Bidder to perform the Contract for the offered Bid Price.</w:t>
                </w:r>
              </w:p>
              <w:p w:rsidR="00970E65" w:rsidRPr="00D57F3D" w:rsidRDefault="00970E65" w:rsidP="00970E65">
                <w:pPr>
                  <w:pStyle w:val="S1-subpara"/>
                  <w:numPr>
                    <w:ilvl w:val="1"/>
                    <w:numId w:val="82"/>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In the event of identification of a potentially Abnormally Low Bid, the Employer shall seek written clarifications from the Bidder, including detailed price analyses of its Bid price in correlation to the subject matter of the contract, scope, proposed methodology, schedule, allocation of risks </w:t>
                </w:r>
                <w:r w:rsidRPr="00D57F3D">
                  <w:rPr>
                    <w:rFonts w:asciiTheme="majorBidi" w:hAnsiTheme="majorBidi" w:cstheme="majorBidi"/>
                    <w:kern w:val="2"/>
                    <w:sz w:val="22"/>
                    <w:szCs w:val="22"/>
                    <w:lang w:eastAsia="zh-CN"/>
                  </w:rPr>
                  <w:lastRenderedPageBreak/>
                  <w:t xml:space="preserve">and responsibilities and any other requirements of the bidding document. </w:t>
                </w:r>
              </w:p>
              <w:p w:rsidR="00970E65" w:rsidRPr="00D57F3D" w:rsidRDefault="00970E65" w:rsidP="00970E65">
                <w:pPr>
                  <w:pStyle w:val="S1-subpara"/>
                  <w:numPr>
                    <w:ilvl w:val="1"/>
                    <w:numId w:val="82"/>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After evaluation of the price analyses, in the event that the Employer determines that the Bidder has failed to demonstrate its capability to deliver the contract for the offered tender price, the Employer shall reject the Bid. </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noProof/>
                    <w:kern w:val="2"/>
                    <w:sz w:val="22"/>
                    <w:szCs w:val="22"/>
                    <w:lang w:eastAsia="zh-CN"/>
                  </w:rPr>
                </w:pPr>
                <w:bookmarkStart w:id="383" w:name="_Toc436556158"/>
                <w:bookmarkStart w:id="384" w:name="_Toc27751426"/>
                <w:bookmarkStart w:id="385" w:name="_Toc436556164"/>
                <w:bookmarkStart w:id="386" w:name="_Toc125783026"/>
                <w:bookmarkStart w:id="387" w:name="_Toc23236782"/>
                <w:bookmarkStart w:id="388" w:name="_Toc438907240"/>
                <w:bookmarkStart w:id="389" w:name="_Toc438907041"/>
                <w:bookmarkStart w:id="390" w:name="_Toc438734004"/>
                <w:bookmarkStart w:id="391" w:name="_Toc438532654"/>
                <w:bookmarkStart w:id="392" w:name="_Toc438438860"/>
                <w:bookmarkEnd w:id="383"/>
                <w:r w:rsidRPr="00D57F3D">
                  <w:rPr>
                    <w:rFonts w:asciiTheme="majorBidi" w:hAnsiTheme="majorBidi" w:cstheme="majorBidi"/>
                    <w:noProof/>
                    <w:kern w:val="2"/>
                    <w:sz w:val="22"/>
                    <w:szCs w:val="22"/>
                    <w:lang w:eastAsia="zh-CN"/>
                  </w:rPr>
                  <w:lastRenderedPageBreak/>
                  <w:t>Unbalanced or Front Loaded Bids</w:t>
                </w:r>
                <w:bookmarkEnd w:id="384"/>
                <w:bookmarkEnd w:id="385"/>
                <w:bookmarkEnd w:id="386"/>
                <w:bookmarkEnd w:id="387"/>
                <w:bookmarkEnd w:id="388"/>
                <w:bookmarkEnd w:id="389"/>
                <w:bookmarkEnd w:id="390"/>
                <w:bookmarkEnd w:id="391"/>
                <w:bookmarkEnd w:id="392"/>
              </w:p>
            </w:tc>
            <w:tc>
              <w:tcPr>
                <w:tcW w:w="0" w:type="auto"/>
                <w:hideMark/>
              </w:tcPr>
              <w:p w:rsidR="00970E65" w:rsidRPr="00D57F3D" w:rsidRDefault="00970E65" w:rsidP="00970E65">
                <w:pPr>
                  <w:pStyle w:val="S1-subpara"/>
                  <w:numPr>
                    <w:ilvl w:val="1"/>
                    <w:numId w:val="83"/>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noProof/>
                    <w:kern w:val="2"/>
                    <w:sz w:val="22"/>
                    <w:szCs w:val="22"/>
                    <w:lang w:eastAsia="zh-CN"/>
                  </w:rPr>
                  <w:t>If the Bid that is evaluated as the lowest evaluated cost is, in the Employer’s opinion, seriously unbalanced or front loaded the Employer may require the Bidder to provide written clarifications. Clarifications may include detailed price analyses to demonstrate the consistency of the Bid prices with the scope of works, proposed methodology, schedule and any other requirements of the bidding document.</w:t>
                </w:r>
              </w:p>
              <w:p w:rsidR="00970E65" w:rsidRPr="00D57F3D" w:rsidRDefault="00970E65" w:rsidP="00970E65">
                <w:pPr>
                  <w:pStyle w:val="S1-subpara"/>
                  <w:numPr>
                    <w:ilvl w:val="1"/>
                    <w:numId w:val="83"/>
                  </w:numPr>
                  <w:tabs>
                    <w:tab w:val="left" w:pos="720"/>
                  </w:tabs>
                  <w:spacing w:after="0"/>
                  <w:ind w:left="576" w:right="0" w:hanging="576"/>
                  <w:rPr>
                    <w:rFonts w:asciiTheme="majorBidi" w:hAnsiTheme="majorBidi" w:cstheme="majorBidi"/>
                    <w:noProof/>
                    <w:color w:val="000000" w:themeColor="text1"/>
                    <w:kern w:val="2"/>
                    <w:sz w:val="22"/>
                    <w:szCs w:val="22"/>
                    <w:lang w:eastAsia="zh-CN"/>
                  </w:rPr>
                </w:pPr>
                <w:r w:rsidRPr="00D57F3D">
                  <w:rPr>
                    <w:rFonts w:asciiTheme="majorBidi" w:hAnsiTheme="majorBidi" w:cstheme="majorBidi"/>
                    <w:noProof/>
                    <w:color w:val="000000" w:themeColor="text1"/>
                    <w:kern w:val="2"/>
                    <w:sz w:val="22"/>
                    <w:szCs w:val="22"/>
                    <w:lang w:eastAsia="zh-CN"/>
                  </w:rPr>
                  <w:t>After the evaluation of the information and detailed price analyses presented by the Bidder, the Employer may:</w:t>
                </w:r>
              </w:p>
              <w:p w:rsidR="00970E65" w:rsidRPr="00D57F3D" w:rsidRDefault="00970E65" w:rsidP="00970E65">
                <w:pPr>
                  <w:pStyle w:val="S1-subpara"/>
                  <w:numPr>
                    <w:ilvl w:val="2"/>
                    <w:numId w:val="84"/>
                  </w:numPr>
                  <w:tabs>
                    <w:tab w:val="left" w:pos="720"/>
                  </w:tabs>
                  <w:spacing w:after="0"/>
                  <w:ind w:left="1152" w:right="0" w:hanging="576"/>
                  <w:rPr>
                    <w:rFonts w:asciiTheme="majorBidi" w:hAnsiTheme="majorBidi" w:cstheme="majorBidi"/>
                    <w:noProof/>
                    <w:kern w:val="2"/>
                    <w:sz w:val="22"/>
                    <w:szCs w:val="22"/>
                    <w:lang w:eastAsia="zh-CN"/>
                  </w:rPr>
                </w:pPr>
                <w:r w:rsidRPr="00D57F3D">
                  <w:rPr>
                    <w:rFonts w:asciiTheme="majorBidi" w:hAnsiTheme="majorBidi" w:cstheme="majorBidi"/>
                    <w:noProof/>
                    <w:kern w:val="2"/>
                    <w:sz w:val="22"/>
                    <w:szCs w:val="22"/>
                    <w:lang w:eastAsia="zh-CN"/>
                  </w:rPr>
                  <w:t xml:space="preserve">accept the Bid; or </w:t>
                </w:r>
              </w:p>
              <w:p w:rsidR="00970E65" w:rsidRPr="00D57F3D" w:rsidRDefault="00970E65" w:rsidP="00970E65">
                <w:pPr>
                  <w:pStyle w:val="S1-subpara"/>
                  <w:numPr>
                    <w:ilvl w:val="2"/>
                    <w:numId w:val="84"/>
                  </w:numPr>
                  <w:tabs>
                    <w:tab w:val="left" w:pos="720"/>
                  </w:tabs>
                  <w:spacing w:after="0"/>
                  <w:ind w:left="1152" w:right="0" w:hanging="576"/>
                  <w:rPr>
                    <w:rFonts w:asciiTheme="majorBidi" w:hAnsiTheme="majorBidi" w:cstheme="majorBidi"/>
                    <w:noProof/>
                    <w:kern w:val="2"/>
                    <w:sz w:val="22"/>
                    <w:szCs w:val="22"/>
                    <w:lang w:eastAsia="zh-CN"/>
                  </w:rPr>
                </w:pPr>
                <w:r w:rsidRPr="00D57F3D">
                  <w:rPr>
                    <w:rFonts w:asciiTheme="majorBidi" w:hAnsiTheme="majorBidi" w:cstheme="majorBidi"/>
                    <w:noProof/>
                    <w:kern w:val="2"/>
                    <w:sz w:val="22"/>
                    <w:szCs w:val="22"/>
                    <w:lang w:eastAsia="zh-CN"/>
                  </w:rPr>
                  <w:t>if appropriate, require that the total amount of the Performance Security be increased, at the expense of the Bidder, to a level not exceeding twenty percent (20%) of the Contract Price; or</w:t>
                </w:r>
              </w:p>
              <w:p w:rsidR="00970E65" w:rsidRPr="00D57F3D" w:rsidRDefault="00970E65" w:rsidP="00970E65">
                <w:pPr>
                  <w:pStyle w:val="S1-subpara"/>
                  <w:numPr>
                    <w:ilvl w:val="2"/>
                    <w:numId w:val="84"/>
                  </w:numPr>
                  <w:tabs>
                    <w:tab w:val="left" w:pos="720"/>
                  </w:tabs>
                  <w:spacing w:after="0"/>
                  <w:ind w:left="1152" w:right="0" w:hanging="576"/>
                  <w:rPr>
                    <w:rFonts w:asciiTheme="majorBidi" w:hAnsiTheme="majorBidi" w:cstheme="majorBidi"/>
                    <w:kern w:val="2"/>
                    <w:sz w:val="22"/>
                    <w:szCs w:val="22"/>
                    <w:lang w:eastAsia="zh-CN"/>
                  </w:rPr>
                </w:pPr>
                <w:r w:rsidRPr="00D57F3D">
                  <w:rPr>
                    <w:rFonts w:asciiTheme="majorBidi" w:hAnsiTheme="majorBidi" w:cstheme="majorBidi"/>
                    <w:noProof/>
                    <w:kern w:val="2"/>
                    <w:sz w:val="22"/>
                    <w:szCs w:val="22"/>
                    <w:lang w:eastAsia="zh-CN"/>
                  </w:rPr>
                  <w:t>reject the Bid.</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393" w:name="_Toc436556173"/>
                <w:bookmarkStart w:id="394" w:name="_Toc433185128"/>
                <w:bookmarkStart w:id="395" w:name="_Toc436556168"/>
                <w:bookmarkStart w:id="396" w:name="_Toc433185123"/>
                <w:bookmarkStart w:id="397" w:name="_Toc27751427"/>
                <w:bookmarkStart w:id="398" w:name="_Toc436556177"/>
                <w:bookmarkStart w:id="399" w:name="_Toc125783027"/>
                <w:bookmarkStart w:id="400" w:name="_Toc23236783"/>
                <w:bookmarkStart w:id="401" w:name="_Toc438907241"/>
                <w:bookmarkStart w:id="402" w:name="_Toc438907042"/>
                <w:bookmarkStart w:id="403" w:name="_Toc438734005"/>
                <w:bookmarkStart w:id="404" w:name="_Toc438532655"/>
                <w:bookmarkStart w:id="405" w:name="_Toc438438861"/>
                <w:bookmarkEnd w:id="393"/>
                <w:bookmarkEnd w:id="394"/>
                <w:bookmarkEnd w:id="395"/>
                <w:bookmarkEnd w:id="396"/>
                <w:r w:rsidRPr="00D57F3D">
                  <w:rPr>
                    <w:rFonts w:asciiTheme="majorBidi" w:hAnsiTheme="majorBidi" w:cstheme="majorBidi"/>
                    <w:noProof/>
                    <w:kern w:val="2"/>
                    <w:sz w:val="22"/>
                    <w:szCs w:val="22"/>
                    <w:lang w:eastAsia="zh-CN"/>
                  </w:rPr>
                  <w:t>Eligibility and Qualification of the Bidder</w:t>
                </w:r>
                <w:bookmarkEnd w:id="397"/>
                <w:bookmarkEnd w:id="398"/>
                <w:bookmarkEnd w:id="399"/>
                <w:bookmarkEnd w:id="400"/>
                <w:bookmarkEnd w:id="401"/>
                <w:bookmarkEnd w:id="402"/>
                <w:bookmarkEnd w:id="403"/>
                <w:bookmarkEnd w:id="404"/>
                <w:bookmarkEnd w:id="405"/>
              </w:p>
            </w:tc>
            <w:tc>
              <w:tcPr>
                <w:tcW w:w="0" w:type="auto"/>
                <w:hideMark/>
              </w:tcPr>
              <w:p w:rsidR="00970E65" w:rsidRPr="00D57F3D" w:rsidRDefault="00970E65" w:rsidP="00970E65">
                <w:pPr>
                  <w:pStyle w:val="S1-subpara"/>
                  <w:numPr>
                    <w:ilvl w:val="1"/>
                    <w:numId w:val="85"/>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Employer shall determine to its satisfaction whether the Bidder that is selected as having submitted the lowest evaluated cost and substantially responsive Bid is eligible and meets the qualifying criteria specified in Section III, Evaluation and Qualification Criteria.</w:t>
                </w:r>
              </w:p>
              <w:p w:rsidR="00970E65" w:rsidRPr="00D57F3D" w:rsidRDefault="00970E65" w:rsidP="00970E65">
                <w:pPr>
                  <w:pStyle w:val="S1-subpara"/>
                  <w:numPr>
                    <w:ilvl w:val="1"/>
                    <w:numId w:val="85"/>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determination shall be based upon an examination of the documentary evidence of the Bidder’s qualifications submitted by the Bidder, pursuant to ITB 15.</w:t>
                </w:r>
                <w:proofErr w:type="gramStart"/>
                <w:r w:rsidRPr="00D57F3D">
                  <w:rPr>
                    <w:rFonts w:asciiTheme="majorBidi" w:hAnsiTheme="majorBidi" w:cstheme="majorBidi"/>
                    <w:kern w:val="2"/>
                    <w:sz w:val="22"/>
                    <w:szCs w:val="22"/>
                    <w:lang w:eastAsia="zh-CN"/>
                  </w:rPr>
                  <w:t>1.The</w:t>
                </w:r>
                <w:proofErr w:type="gramEnd"/>
                <w:r w:rsidRPr="00D57F3D">
                  <w:rPr>
                    <w:rFonts w:asciiTheme="majorBidi" w:hAnsiTheme="majorBidi" w:cstheme="majorBidi"/>
                    <w:kern w:val="2"/>
                    <w:sz w:val="22"/>
                    <w:szCs w:val="22"/>
                    <w:lang w:eastAsia="zh-CN"/>
                  </w:rPr>
                  <w:t xml:space="preserve"> determination shall not take into consideration the qualifications of other firms such as the Bidder’s subsidiaries, parent entities, affiliates, subcontractors (other than Specialized Subcontractors if permitted in the bidding document) or any other firm(s) different from the Bidder.</w:t>
                </w:r>
              </w:p>
              <w:p w:rsidR="00970E65" w:rsidRPr="00D57F3D" w:rsidRDefault="00970E65" w:rsidP="00970E65">
                <w:pPr>
                  <w:pStyle w:val="S1-subpara"/>
                  <w:numPr>
                    <w:ilvl w:val="1"/>
                    <w:numId w:val="85"/>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An affirmative determination shall be a prerequisite for award of the Contract to the Bidder.  A negative determination shall result in disqualification of the Bid, in which event the Employer shall proceed to the Bidder who offers a substantially responsive Bid with the next lowest evaluated cost to make a similar determination of that Bidder’s qualifications to perform satisfactorily.</w:t>
                </w:r>
              </w:p>
              <w:p w:rsidR="00970E65" w:rsidRPr="00D57F3D" w:rsidRDefault="00970E65" w:rsidP="00970E65">
                <w:pPr>
                  <w:pStyle w:val="S1-subpara"/>
                  <w:numPr>
                    <w:ilvl w:val="1"/>
                    <w:numId w:val="85"/>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The capabilities of the manufacturers and subcontractors proposed in its Bid to be used by the Bidder with the Most Advantageous Bid for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Bid price. Prior to signing the Contract, the corresponding Appendix to the Contract Agreement shall be completed, listing the </w:t>
                </w:r>
                <w:r w:rsidRPr="00D57F3D">
                  <w:rPr>
                    <w:rFonts w:asciiTheme="majorBidi" w:hAnsiTheme="majorBidi" w:cstheme="majorBidi"/>
                    <w:kern w:val="2"/>
                    <w:sz w:val="22"/>
                    <w:szCs w:val="22"/>
                    <w:lang w:eastAsia="zh-CN"/>
                  </w:rPr>
                  <w:lastRenderedPageBreak/>
                  <w:t>approved manufacturers or subcontractors for each item concerned.</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noProof/>
                    <w:kern w:val="2"/>
                    <w:sz w:val="22"/>
                    <w:szCs w:val="22"/>
                    <w:lang w:eastAsia="zh-CN"/>
                  </w:rPr>
                </w:pPr>
                <w:bookmarkStart w:id="406" w:name="_Toc433185136"/>
                <w:bookmarkStart w:id="407" w:name="_Toc27751428"/>
                <w:bookmarkStart w:id="408" w:name="_Toc125783028"/>
                <w:bookmarkStart w:id="409" w:name="_Toc23236784"/>
                <w:bookmarkStart w:id="410" w:name="_Toc438907242"/>
                <w:bookmarkStart w:id="411" w:name="_Toc438907043"/>
                <w:bookmarkStart w:id="412" w:name="_Toc438734006"/>
                <w:bookmarkStart w:id="413" w:name="_Toc438532656"/>
                <w:bookmarkStart w:id="414" w:name="_Toc438438862"/>
                <w:bookmarkStart w:id="415" w:name="_Toc436556178"/>
                <w:bookmarkEnd w:id="406"/>
                <w:r w:rsidRPr="00D57F3D">
                  <w:rPr>
                    <w:rFonts w:asciiTheme="majorBidi" w:hAnsiTheme="majorBidi" w:cstheme="majorBidi"/>
                    <w:noProof/>
                    <w:kern w:val="2"/>
                    <w:sz w:val="22"/>
                    <w:szCs w:val="22"/>
                    <w:lang w:eastAsia="zh-CN"/>
                  </w:rPr>
                  <w:lastRenderedPageBreak/>
                  <w:t>Employer’s right to Accept Any Bid and to Reject Any or All Bids</w:t>
                </w:r>
                <w:bookmarkEnd w:id="407"/>
                <w:bookmarkEnd w:id="408"/>
                <w:bookmarkEnd w:id="409"/>
                <w:bookmarkEnd w:id="410"/>
                <w:bookmarkEnd w:id="411"/>
                <w:bookmarkEnd w:id="412"/>
                <w:bookmarkEnd w:id="413"/>
                <w:bookmarkEnd w:id="414"/>
                <w:bookmarkEnd w:id="415"/>
              </w:p>
            </w:tc>
            <w:tc>
              <w:tcPr>
                <w:tcW w:w="0" w:type="auto"/>
                <w:hideMark/>
              </w:tcPr>
              <w:p w:rsidR="00970E65" w:rsidRPr="00D57F3D" w:rsidRDefault="00970E65" w:rsidP="00970E65">
                <w:pPr>
                  <w:pStyle w:val="S1-subpara"/>
                  <w:numPr>
                    <w:ilvl w:val="1"/>
                    <w:numId w:val="86"/>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The Employer reserves the right to accept or reject any Bid, and to annul the Bidding process and reject all Bids at any time prior to Contract Award, without thereby incurring any liability to Bidders. In case of annulment, all Bids submitted and specifically, </w:t>
                </w:r>
                <w:proofErr w:type="gramStart"/>
                <w:r w:rsidRPr="00D57F3D">
                  <w:rPr>
                    <w:rFonts w:asciiTheme="majorBidi" w:hAnsiTheme="majorBidi" w:cstheme="majorBidi"/>
                    <w:kern w:val="2"/>
                    <w:sz w:val="22"/>
                    <w:szCs w:val="22"/>
                    <w:lang w:eastAsia="zh-CN"/>
                  </w:rPr>
                  <w:t>Bid</w:t>
                </w:r>
                <w:proofErr w:type="gramEnd"/>
                <w:r w:rsidRPr="00D57F3D">
                  <w:rPr>
                    <w:rFonts w:asciiTheme="majorBidi" w:hAnsiTheme="majorBidi" w:cstheme="majorBidi"/>
                    <w:kern w:val="2"/>
                    <w:sz w:val="22"/>
                    <w:szCs w:val="22"/>
                    <w:lang w:eastAsia="zh-CN"/>
                  </w:rPr>
                  <w:t xml:space="preserve"> securities shall be promptly returned to the Bidders.</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noProof/>
                    <w:kern w:val="2"/>
                    <w:sz w:val="22"/>
                    <w:szCs w:val="22"/>
                    <w:lang w:eastAsia="zh-CN"/>
                  </w:rPr>
                </w:pPr>
                <w:bookmarkStart w:id="416" w:name="_Toc27751429"/>
                <w:r w:rsidRPr="00D57F3D">
                  <w:rPr>
                    <w:rFonts w:asciiTheme="majorBidi" w:hAnsiTheme="majorBidi" w:cstheme="majorBidi"/>
                    <w:noProof/>
                    <w:kern w:val="2"/>
                    <w:sz w:val="22"/>
                    <w:szCs w:val="22"/>
                    <w:lang w:eastAsia="zh-CN"/>
                  </w:rPr>
                  <w:t>Standstill Period</w:t>
                </w:r>
                <w:bookmarkEnd w:id="416"/>
              </w:p>
            </w:tc>
            <w:tc>
              <w:tcPr>
                <w:tcW w:w="0" w:type="auto"/>
                <w:hideMark/>
              </w:tcPr>
              <w:p w:rsidR="00970E65" w:rsidRPr="00D57F3D" w:rsidRDefault="00970E65" w:rsidP="00970E65">
                <w:pPr>
                  <w:pStyle w:val="S1-subpara"/>
                  <w:numPr>
                    <w:ilvl w:val="1"/>
                    <w:numId w:val="87"/>
                  </w:numPr>
                  <w:tabs>
                    <w:tab w:val="left" w:pos="720"/>
                  </w:tabs>
                  <w:spacing w:after="0"/>
                  <w:ind w:left="576" w:right="0" w:hanging="576"/>
                  <w:rPr>
                    <w:rFonts w:asciiTheme="majorBidi" w:hAnsiTheme="majorBidi" w:cstheme="majorBidi"/>
                    <w:color w:val="000000" w:themeColor="text1"/>
                    <w:kern w:val="2"/>
                    <w:sz w:val="22"/>
                    <w:szCs w:val="22"/>
                    <w:lang w:eastAsia="zh-CN"/>
                  </w:rPr>
                </w:pPr>
                <w:r w:rsidRPr="00D57F3D">
                  <w:rPr>
                    <w:rFonts w:asciiTheme="majorBidi" w:hAnsiTheme="majorBidi" w:cstheme="majorBidi"/>
                    <w:kern w:val="2"/>
                    <w:sz w:val="22"/>
                    <w:szCs w:val="22"/>
                    <w:lang w:eastAsia="zh-CN"/>
                  </w:rPr>
                  <w:t xml:space="preserve">The Contract shall not be awarded earlier than the expiry of the Standstill Period. </w:t>
                </w:r>
                <w:r w:rsidRPr="00D57F3D">
                  <w:rPr>
                    <w:rFonts w:asciiTheme="majorBidi" w:hAnsiTheme="majorBidi" w:cstheme="majorBidi"/>
                    <w:iCs/>
                    <w:kern w:val="2"/>
                    <w:sz w:val="22"/>
                    <w:szCs w:val="22"/>
                    <w:lang w:eastAsia="zh-CN"/>
                  </w:rPr>
                  <w:t xml:space="preserve">The Standstill Period shall be ten (10) Business Days unless extended in accordance with ITB 45. </w:t>
                </w:r>
                <w:r w:rsidRPr="00D57F3D">
                  <w:rPr>
                    <w:rFonts w:asciiTheme="majorBidi" w:hAnsiTheme="majorBidi" w:cstheme="majorBidi"/>
                    <w:kern w:val="2"/>
                    <w:sz w:val="22"/>
                    <w:szCs w:val="22"/>
                    <w:lang w:eastAsia="zh-CN"/>
                  </w:rPr>
                  <w:t xml:space="preserve">The Standstill Period commences the day after the date the Employer has transmitted to each Bidder the Notification of Intention to Award the Contract. Where only one Bid is submitted, or if this contract is in response to an emergency situation recognized by the Client, the Standstill Period shall not apply. </w:t>
                </w:r>
              </w:p>
            </w:tc>
          </w:tr>
          <w:tr w:rsidR="00970E65" w:rsidRPr="00D57F3D" w:rsidTr="00F538D2">
            <w:trPr>
              <w:trHeight w:val="4186"/>
            </w:trPr>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417" w:name="_Toc27751430"/>
                <w:bookmarkStart w:id="418" w:name="_Toc436556179"/>
                <w:r w:rsidRPr="00D57F3D">
                  <w:rPr>
                    <w:rFonts w:asciiTheme="majorBidi" w:hAnsiTheme="majorBidi" w:cstheme="majorBidi"/>
                    <w:noProof/>
                    <w:kern w:val="2"/>
                    <w:sz w:val="22"/>
                    <w:szCs w:val="22"/>
                    <w:lang w:eastAsia="zh-CN"/>
                  </w:rPr>
                  <w:t>Notification of Intention to Award</w:t>
                </w:r>
                <w:bookmarkEnd w:id="417"/>
                <w:r w:rsidRPr="00D57F3D">
                  <w:rPr>
                    <w:rFonts w:asciiTheme="majorBidi" w:hAnsiTheme="majorBidi" w:cstheme="majorBidi"/>
                    <w:kern w:val="2"/>
                    <w:sz w:val="22"/>
                    <w:szCs w:val="22"/>
                    <w:lang w:eastAsia="zh-CN"/>
                  </w:rPr>
                  <w:t xml:space="preserve"> </w:t>
                </w:r>
                <w:bookmarkEnd w:id="418"/>
              </w:p>
            </w:tc>
            <w:tc>
              <w:tcPr>
                <w:tcW w:w="0" w:type="auto"/>
                <w:hideMark/>
              </w:tcPr>
              <w:p w:rsidR="00970E65" w:rsidRPr="00D57F3D" w:rsidRDefault="00970E65" w:rsidP="00F538D2">
                <w:pPr>
                  <w:pStyle w:val="StyleHeader1-ClausesAfter10pt"/>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Employer shall send to each Bidder the Notification of Intention to Award the Contract to the successful Bidder. The Notification of Intention to Award shall contain, at a minimum, the following information:</w:t>
                </w:r>
              </w:p>
              <w:p w:rsidR="00970E65" w:rsidRPr="00D57F3D" w:rsidRDefault="00970E65" w:rsidP="00970E65">
                <w:pPr>
                  <w:pStyle w:val="ListParagraph"/>
                  <w:numPr>
                    <w:ilvl w:val="0"/>
                    <w:numId w:val="88"/>
                  </w:numPr>
                  <w:spacing w:after="120" w:line="240" w:lineRule="auto"/>
                  <w:ind w:left="1061" w:firstLineChars="0" w:hanging="450"/>
                  <w:contextualSpacing/>
                  <w:rPr>
                    <w:rFonts w:asciiTheme="majorBidi" w:hAnsiTheme="majorBidi" w:cstheme="majorBidi"/>
                    <w:color w:val="000000" w:themeColor="text1"/>
                    <w:kern w:val="2"/>
                  </w:rPr>
                </w:pPr>
                <w:r w:rsidRPr="00D57F3D">
                  <w:rPr>
                    <w:rFonts w:asciiTheme="majorBidi" w:hAnsiTheme="majorBidi" w:cstheme="majorBidi"/>
                    <w:color w:val="000000" w:themeColor="text1"/>
                    <w:kern w:val="2"/>
                  </w:rPr>
                  <w:t xml:space="preserve">the name and address of the Bidder submitting the successful Bid; </w:t>
                </w:r>
              </w:p>
              <w:p w:rsidR="00970E65" w:rsidRPr="00D57F3D" w:rsidRDefault="00970E65" w:rsidP="00970E65">
                <w:pPr>
                  <w:pStyle w:val="ListParagraph"/>
                  <w:numPr>
                    <w:ilvl w:val="0"/>
                    <w:numId w:val="88"/>
                  </w:numPr>
                  <w:spacing w:after="120" w:line="240" w:lineRule="auto"/>
                  <w:ind w:left="1061" w:firstLineChars="0" w:hanging="450"/>
                  <w:contextualSpacing/>
                  <w:rPr>
                    <w:rFonts w:asciiTheme="majorBidi" w:hAnsiTheme="majorBidi" w:cstheme="majorBidi"/>
                    <w:color w:val="000000" w:themeColor="text1"/>
                    <w:kern w:val="2"/>
                  </w:rPr>
                </w:pPr>
                <w:r w:rsidRPr="00D57F3D">
                  <w:rPr>
                    <w:rFonts w:asciiTheme="majorBidi" w:hAnsiTheme="majorBidi" w:cstheme="majorBidi"/>
                    <w:color w:val="000000" w:themeColor="text1"/>
                    <w:kern w:val="2"/>
                  </w:rPr>
                  <w:t xml:space="preserve">the Contract price of the successful Bid; </w:t>
                </w:r>
              </w:p>
              <w:p w:rsidR="00970E65" w:rsidRPr="00D57F3D" w:rsidRDefault="00970E65" w:rsidP="00970E65">
                <w:pPr>
                  <w:pStyle w:val="ListParagraph"/>
                  <w:numPr>
                    <w:ilvl w:val="0"/>
                    <w:numId w:val="88"/>
                  </w:numPr>
                  <w:spacing w:after="120" w:line="240" w:lineRule="auto"/>
                  <w:ind w:left="1061" w:firstLineChars="0" w:hanging="450"/>
                  <w:contextualSpacing/>
                  <w:jc w:val="both"/>
                  <w:rPr>
                    <w:rFonts w:asciiTheme="majorBidi" w:hAnsiTheme="majorBidi" w:cstheme="majorBidi"/>
                    <w:kern w:val="2"/>
                  </w:rPr>
                </w:pPr>
                <w:r w:rsidRPr="00D57F3D">
                  <w:rPr>
                    <w:rFonts w:asciiTheme="majorBidi" w:hAnsiTheme="majorBidi" w:cstheme="majorBidi"/>
                    <w:kern w:val="2"/>
                  </w:rPr>
                  <w:t>the names of all Bidders who submitted Bids, and their Bid prices as readout, and as evaluated;</w:t>
                </w:r>
              </w:p>
              <w:p w:rsidR="00970E65" w:rsidRPr="00D57F3D" w:rsidRDefault="00970E65" w:rsidP="00970E65">
                <w:pPr>
                  <w:pStyle w:val="ListParagraph"/>
                  <w:numPr>
                    <w:ilvl w:val="0"/>
                    <w:numId w:val="88"/>
                  </w:numPr>
                  <w:spacing w:after="120" w:line="240" w:lineRule="auto"/>
                  <w:ind w:left="1061" w:firstLineChars="0" w:hanging="450"/>
                  <w:contextualSpacing/>
                  <w:jc w:val="both"/>
                  <w:rPr>
                    <w:rFonts w:asciiTheme="majorBidi" w:hAnsiTheme="majorBidi" w:cstheme="majorBidi"/>
                    <w:kern w:val="2"/>
                  </w:rPr>
                </w:pPr>
                <w:r w:rsidRPr="00D57F3D">
                  <w:rPr>
                    <w:rFonts w:asciiTheme="majorBidi" w:hAnsiTheme="majorBidi" w:cstheme="majorBidi"/>
                    <w:bCs/>
                    <w:kern w:val="2"/>
                  </w:rPr>
                  <w:t xml:space="preserve">a statement of the reason(s) </w:t>
                </w:r>
                <w:r w:rsidRPr="00D57F3D">
                  <w:rPr>
                    <w:rFonts w:asciiTheme="majorBidi" w:hAnsiTheme="majorBidi" w:cstheme="majorBidi"/>
                    <w:color w:val="000000" w:themeColor="text1"/>
                    <w:kern w:val="2"/>
                  </w:rPr>
                  <w:t>the Bid (of the unsuccessful Bidder to whom the notification is addressed) was unsuccessful</w:t>
                </w:r>
                <w:r w:rsidRPr="00D57F3D">
                  <w:rPr>
                    <w:rFonts w:asciiTheme="majorBidi" w:hAnsiTheme="majorBidi" w:cstheme="majorBidi"/>
                    <w:bCs/>
                    <w:kern w:val="2"/>
                  </w:rPr>
                  <w:t>, unless the price information in c) above already reveals the reason;</w:t>
                </w:r>
              </w:p>
              <w:p w:rsidR="00970E65" w:rsidRPr="00D57F3D" w:rsidRDefault="00970E65" w:rsidP="00970E65">
                <w:pPr>
                  <w:pStyle w:val="ListParagraph"/>
                  <w:numPr>
                    <w:ilvl w:val="0"/>
                    <w:numId w:val="88"/>
                  </w:numPr>
                  <w:spacing w:after="120" w:line="240" w:lineRule="auto"/>
                  <w:ind w:left="1061" w:firstLineChars="0" w:hanging="450"/>
                  <w:contextualSpacing/>
                  <w:jc w:val="both"/>
                  <w:rPr>
                    <w:rFonts w:asciiTheme="majorBidi" w:hAnsiTheme="majorBidi" w:cstheme="majorBidi"/>
                    <w:kern w:val="2"/>
                  </w:rPr>
                </w:pPr>
                <w:r w:rsidRPr="00D57F3D">
                  <w:rPr>
                    <w:rFonts w:asciiTheme="majorBidi" w:hAnsiTheme="majorBidi" w:cstheme="majorBidi"/>
                    <w:kern w:val="2"/>
                  </w:rPr>
                  <w:t>the expiry date of the Standstill Period; and</w:t>
                </w:r>
              </w:p>
              <w:p w:rsidR="00970E65" w:rsidRPr="00D57F3D" w:rsidRDefault="00970E65" w:rsidP="00970E65">
                <w:pPr>
                  <w:pStyle w:val="ListParagraph"/>
                  <w:numPr>
                    <w:ilvl w:val="0"/>
                    <w:numId w:val="88"/>
                  </w:numPr>
                  <w:spacing w:after="120" w:line="240" w:lineRule="auto"/>
                  <w:ind w:left="1061" w:firstLineChars="0" w:hanging="450"/>
                  <w:contextualSpacing/>
                  <w:jc w:val="both"/>
                  <w:rPr>
                    <w:rFonts w:asciiTheme="majorBidi" w:hAnsiTheme="majorBidi" w:cstheme="majorBidi"/>
                    <w:kern w:val="2"/>
                  </w:rPr>
                </w:pPr>
                <w:r w:rsidRPr="00D57F3D">
                  <w:rPr>
                    <w:rFonts w:asciiTheme="majorBidi" w:hAnsiTheme="majorBidi" w:cstheme="majorBidi"/>
                    <w:kern w:val="2"/>
                  </w:rPr>
                  <w:t>instructions on how to request a debriefing and/or submit a complaint during the standstill period.</w:t>
                </w:r>
              </w:p>
            </w:tc>
          </w:tr>
          <w:tr w:rsidR="00970E65" w:rsidRPr="00D57F3D" w:rsidTr="00F538D2">
            <w:tc>
              <w:tcPr>
                <w:tcW w:w="0" w:type="auto"/>
                <w:gridSpan w:val="2"/>
                <w:hideMark/>
              </w:tcPr>
              <w:p w:rsidR="00970E65" w:rsidRPr="00D57F3D" w:rsidRDefault="00970E65" w:rsidP="00970E65">
                <w:pPr>
                  <w:pStyle w:val="S1-Header"/>
                  <w:numPr>
                    <w:ilvl w:val="0"/>
                    <w:numId w:val="25"/>
                  </w:numPr>
                  <w:tabs>
                    <w:tab w:val="left" w:pos="720"/>
                  </w:tabs>
                  <w:ind w:left="2401" w:right="1818" w:hanging="450"/>
                  <w:rPr>
                    <w:rFonts w:asciiTheme="majorBidi" w:hAnsiTheme="majorBidi" w:cstheme="majorBidi"/>
                    <w:kern w:val="2"/>
                    <w:sz w:val="22"/>
                    <w:szCs w:val="22"/>
                    <w:lang w:eastAsia="zh-CN"/>
                  </w:rPr>
                </w:pPr>
                <w:bookmarkStart w:id="419" w:name="_Toc27751431"/>
                <w:bookmarkStart w:id="420" w:name="_Toc436556180"/>
                <w:r w:rsidRPr="00D57F3D">
                  <w:rPr>
                    <w:rFonts w:asciiTheme="majorBidi" w:hAnsiTheme="majorBidi" w:cstheme="majorBidi"/>
                    <w:kern w:val="2"/>
                    <w:sz w:val="22"/>
                    <w:szCs w:val="22"/>
                    <w:lang w:eastAsia="zh-CN"/>
                  </w:rPr>
                  <w:t>Award of Contract</w:t>
                </w:r>
                <w:bookmarkEnd w:id="419"/>
                <w:bookmarkEnd w:id="420"/>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421" w:name="_Toc436556181"/>
                <w:bookmarkStart w:id="422" w:name="_Toc433185141"/>
                <w:bookmarkStart w:id="423" w:name="_Toc27751432"/>
                <w:bookmarkStart w:id="424" w:name="_Toc436556184"/>
                <w:bookmarkStart w:id="425" w:name="_Toc125783030"/>
                <w:bookmarkStart w:id="426" w:name="_Toc23236786"/>
                <w:bookmarkStart w:id="427" w:name="_Toc438907243"/>
                <w:bookmarkStart w:id="428" w:name="_Toc438907044"/>
                <w:bookmarkStart w:id="429" w:name="_Toc438734008"/>
                <w:bookmarkStart w:id="430" w:name="_Toc438532658"/>
                <w:bookmarkStart w:id="431" w:name="_Toc438438864"/>
                <w:bookmarkEnd w:id="421"/>
                <w:bookmarkEnd w:id="422"/>
                <w:r w:rsidRPr="00D57F3D">
                  <w:rPr>
                    <w:rFonts w:asciiTheme="majorBidi" w:hAnsiTheme="majorBidi" w:cstheme="majorBidi"/>
                    <w:noProof/>
                    <w:kern w:val="2"/>
                    <w:sz w:val="22"/>
                    <w:szCs w:val="22"/>
                    <w:lang w:eastAsia="zh-CN"/>
                  </w:rPr>
                  <w:t>Award Criteria</w:t>
                </w:r>
                <w:bookmarkEnd w:id="423"/>
                <w:bookmarkEnd w:id="424"/>
                <w:bookmarkEnd w:id="425"/>
                <w:bookmarkEnd w:id="426"/>
                <w:bookmarkEnd w:id="427"/>
                <w:bookmarkEnd w:id="428"/>
                <w:bookmarkEnd w:id="429"/>
                <w:bookmarkEnd w:id="430"/>
                <w:bookmarkEnd w:id="431"/>
              </w:p>
            </w:tc>
            <w:tc>
              <w:tcPr>
                <w:tcW w:w="0" w:type="auto"/>
                <w:hideMark/>
              </w:tcPr>
              <w:p w:rsidR="00970E65" w:rsidRPr="00D57F3D" w:rsidRDefault="00970E65" w:rsidP="00F538D2">
                <w:pPr>
                  <w:pStyle w:val="S1-subpara"/>
                  <w:numPr>
                    <w:ilvl w:val="0"/>
                    <w:numId w:val="0"/>
                  </w:numPr>
                  <w:tabs>
                    <w:tab w:val="left" w:pos="720"/>
                  </w:tabs>
                  <w:ind w:left="574" w:right="0" w:hanging="54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43.1 Subject to ITB 40, the Employer shall award the Contract to the successful Bidder. This is the Bidder whose Bid has been determined to be the Most Advantageous Bid. This is the Bid of the Bidder that meets the qualification criteria and whose Bid has been determined to be:</w:t>
                </w:r>
              </w:p>
              <w:p w:rsidR="00970E65" w:rsidRPr="00D57F3D" w:rsidRDefault="00970E65" w:rsidP="00970E65">
                <w:pPr>
                  <w:pStyle w:val="S1-subpara"/>
                  <w:numPr>
                    <w:ilvl w:val="2"/>
                    <w:numId w:val="89"/>
                  </w:numPr>
                  <w:tabs>
                    <w:tab w:val="left" w:pos="720"/>
                  </w:tabs>
                  <w:spacing w:after="0"/>
                  <w:ind w:left="1061" w:right="0" w:hanging="485"/>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substantially responsive to the bidding document; and</w:t>
                </w:r>
              </w:p>
              <w:p w:rsidR="00970E65" w:rsidRPr="00D57F3D" w:rsidRDefault="00970E65" w:rsidP="00970E65">
                <w:pPr>
                  <w:pStyle w:val="S1-subpara"/>
                  <w:numPr>
                    <w:ilvl w:val="2"/>
                    <w:numId w:val="89"/>
                  </w:numPr>
                  <w:tabs>
                    <w:tab w:val="left" w:pos="720"/>
                  </w:tabs>
                  <w:spacing w:after="0"/>
                  <w:ind w:left="1061" w:right="0" w:hanging="485"/>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lowest evaluated cost.</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432" w:name="_Toc27751433"/>
                <w:bookmarkStart w:id="433" w:name="_Toc436556185"/>
                <w:bookmarkStart w:id="434" w:name="_Toc125783031"/>
                <w:bookmarkStart w:id="435" w:name="_Toc23236787"/>
                <w:bookmarkStart w:id="436" w:name="_Toc438907245"/>
                <w:bookmarkStart w:id="437" w:name="_Toc438907046"/>
                <w:bookmarkStart w:id="438" w:name="_Toc438734010"/>
                <w:bookmarkStart w:id="439" w:name="_Toc438532660"/>
                <w:bookmarkStart w:id="440" w:name="_Toc438438866"/>
                <w:r w:rsidRPr="00D57F3D">
                  <w:rPr>
                    <w:rFonts w:asciiTheme="majorBidi" w:hAnsiTheme="majorBidi" w:cstheme="majorBidi"/>
                    <w:noProof/>
                    <w:kern w:val="2"/>
                    <w:sz w:val="22"/>
                    <w:szCs w:val="22"/>
                    <w:lang w:eastAsia="zh-CN"/>
                  </w:rPr>
                  <w:t>Notification of Award</w:t>
                </w:r>
                <w:bookmarkEnd w:id="432"/>
                <w:bookmarkEnd w:id="433"/>
                <w:bookmarkEnd w:id="434"/>
                <w:bookmarkEnd w:id="435"/>
                <w:bookmarkEnd w:id="436"/>
                <w:bookmarkEnd w:id="437"/>
                <w:bookmarkEnd w:id="438"/>
                <w:bookmarkEnd w:id="439"/>
                <w:bookmarkEnd w:id="440"/>
              </w:p>
            </w:tc>
            <w:tc>
              <w:tcPr>
                <w:tcW w:w="0" w:type="auto"/>
                <w:hideMark/>
              </w:tcPr>
              <w:p w:rsidR="00970E65" w:rsidRPr="00D57F3D" w:rsidRDefault="00970E65" w:rsidP="00970E65">
                <w:pPr>
                  <w:pStyle w:val="S1-subpara"/>
                  <w:numPr>
                    <w:ilvl w:val="1"/>
                    <w:numId w:val="90"/>
                  </w:numPr>
                  <w:tabs>
                    <w:tab w:val="left" w:pos="720"/>
                  </w:tabs>
                  <w:spacing w:after="0"/>
                  <w:ind w:left="574" w:right="0" w:hanging="540"/>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Prior to the date of expiry of the Bid Validity, and upon expiry of the Standstill Period, specified in ITB 41.1 or any extension thereof, and upon satisfactorily addressing any complaint that has been filed within the Standstill Period, the Employer shall notify the successful Bidder, in writing, that its Bid has been accepted. The notification of award (hereinafter and in the </w:t>
                </w:r>
                <w:proofErr w:type="gramStart"/>
                <w:r w:rsidRPr="00D57F3D">
                  <w:rPr>
                    <w:rFonts w:asciiTheme="majorBidi" w:hAnsiTheme="majorBidi" w:cstheme="majorBidi"/>
                    <w:kern w:val="2"/>
                    <w:sz w:val="22"/>
                    <w:szCs w:val="22"/>
                    <w:lang w:eastAsia="zh-CN"/>
                  </w:rPr>
                  <w:t>Contract</w:t>
                </w:r>
                <w:proofErr w:type="gramEnd"/>
                <w:r w:rsidRPr="00D57F3D">
                  <w:rPr>
                    <w:rFonts w:asciiTheme="majorBidi" w:hAnsiTheme="majorBidi" w:cstheme="majorBidi"/>
                    <w:kern w:val="2"/>
                    <w:sz w:val="22"/>
                    <w:szCs w:val="22"/>
                    <w:lang w:eastAsia="zh-CN"/>
                  </w:rPr>
                  <w:t xml:space="preserve"> Forms called the “Letter of Acceptance”) shall specify the sum that the Employer will pay the Contractor in consideration of the execution of the contract (hereinafter and in the Conditions of Contract and Contract Forms called “the Contract Price”). </w:t>
                </w:r>
              </w:p>
              <w:p w:rsidR="00970E65" w:rsidRPr="00D57F3D" w:rsidRDefault="00970E65" w:rsidP="00970E65">
                <w:pPr>
                  <w:pStyle w:val="S1-subpara"/>
                  <w:numPr>
                    <w:ilvl w:val="1"/>
                    <w:numId w:val="90"/>
                  </w:numPr>
                  <w:tabs>
                    <w:tab w:val="left" w:pos="720"/>
                  </w:tabs>
                  <w:spacing w:after="12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lastRenderedPageBreak/>
                  <w:t>Within ten (10) Business Days after the date of transmission of the Letter of Acceptance, the Employer shall publish the Contract Award Notice which shall contain, at a minimum, the following information:</w:t>
                </w:r>
              </w:p>
              <w:p w:rsidR="00970E65" w:rsidRPr="00D57F3D" w:rsidRDefault="00970E65" w:rsidP="00970E65">
                <w:pPr>
                  <w:pStyle w:val="ListParagraph"/>
                  <w:numPr>
                    <w:ilvl w:val="0"/>
                    <w:numId w:val="91"/>
                  </w:numPr>
                  <w:spacing w:after="120" w:line="240" w:lineRule="auto"/>
                  <w:ind w:firstLineChars="0" w:hanging="469"/>
                  <w:contextualSpacing/>
                  <w:rPr>
                    <w:rFonts w:asciiTheme="majorBidi" w:eastAsia="Calibri" w:hAnsiTheme="majorBidi" w:cstheme="majorBidi"/>
                    <w:kern w:val="2"/>
                  </w:rPr>
                </w:pPr>
                <w:r w:rsidRPr="00D57F3D">
                  <w:rPr>
                    <w:rFonts w:asciiTheme="majorBidi" w:eastAsia="Calibri" w:hAnsiTheme="majorBidi" w:cstheme="majorBidi"/>
                    <w:kern w:val="2"/>
                  </w:rPr>
                  <w:t>name and address of the Employer;</w:t>
                </w:r>
              </w:p>
              <w:p w:rsidR="00970E65" w:rsidRPr="00D57F3D" w:rsidRDefault="00970E65" w:rsidP="00970E65">
                <w:pPr>
                  <w:pStyle w:val="ListParagraph"/>
                  <w:numPr>
                    <w:ilvl w:val="0"/>
                    <w:numId w:val="91"/>
                  </w:numPr>
                  <w:spacing w:after="120" w:line="240" w:lineRule="auto"/>
                  <w:ind w:firstLineChars="0" w:hanging="469"/>
                  <w:contextualSpacing/>
                  <w:rPr>
                    <w:rFonts w:asciiTheme="majorBidi" w:eastAsia="Calibri" w:hAnsiTheme="majorBidi" w:cstheme="majorBidi"/>
                    <w:kern w:val="2"/>
                  </w:rPr>
                </w:pPr>
                <w:r w:rsidRPr="00D57F3D">
                  <w:rPr>
                    <w:rFonts w:asciiTheme="majorBidi" w:eastAsia="Calibri" w:hAnsiTheme="majorBidi" w:cstheme="majorBidi"/>
                    <w:kern w:val="2"/>
                  </w:rPr>
                  <w:t xml:space="preserve">name and reference number of the contract being awarded, and the selection method used; </w:t>
                </w:r>
              </w:p>
              <w:p w:rsidR="00970E65" w:rsidRPr="00D57F3D" w:rsidRDefault="00970E65" w:rsidP="00970E65">
                <w:pPr>
                  <w:pStyle w:val="ListParagraph"/>
                  <w:numPr>
                    <w:ilvl w:val="0"/>
                    <w:numId w:val="91"/>
                  </w:numPr>
                  <w:spacing w:after="120" w:line="240" w:lineRule="auto"/>
                  <w:ind w:firstLineChars="0" w:hanging="469"/>
                  <w:contextualSpacing/>
                  <w:rPr>
                    <w:rFonts w:asciiTheme="majorBidi" w:eastAsia="Calibri" w:hAnsiTheme="majorBidi" w:cstheme="majorBidi"/>
                    <w:kern w:val="2"/>
                  </w:rPr>
                </w:pPr>
                <w:r w:rsidRPr="00D57F3D">
                  <w:rPr>
                    <w:rFonts w:asciiTheme="majorBidi" w:eastAsia="Calibri" w:hAnsiTheme="majorBidi" w:cstheme="majorBidi"/>
                    <w:kern w:val="2"/>
                  </w:rPr>
                  <w:t xml:space="preserve">names of all Bidders that submitted Bids, and their Bid prices as read out at Bid opening, and as evaluated; </w:t>
                </w:r>
              </w:p>
              <w:p w:rsidR="00970E65" w:rsidRPr="00D57F3D" w:rsidRDefault="00970E65" w:rsidP="00970E65">
                <w:pPr>
                  <w:pStyle w:val="ListParagraph"/>
                  <w:numPr>
                    <w:ilvl w:val="0"/>
                    <w:numId w:val="91"/>
                  </w:numPr>
                  <w:spacing w:after="120" w:line="240" w:lineRule="auto"/>
                  <w:ind w:firstLineChars="0" w:hanging="469"/>
                  <w:contextualSpacing/>
                  <w:rPr>
                    <w:rFonts w:asciiTheme="majorBidi" w:eastAsia="Calibri" w:hAnsiTheme="majorBidi" w:cstheme="majorBidi"/>
                    <w:kern w:val="2"/>
                  </w:rPr>
                </w:pPr>
                <w:r w:rsidRPr="00D57F3D">
                  <w:rPr>
                    <w:rFonts w:asciiTheme="majorBidi" w:eastAsia="Calibri" w:hAnsiTheme="majorBidi" w:cstheme="majorBidi"/>
                    <w:kern w:val="2"/>
                  </w:rPr>
                  <w:t xml:space="preserve">names of all Bidders whose Bids were rejected either as nonresponsive or as not meeting qualification criteria, or were not evaluated, with the reasons therefor; </w:t>
                </w:r>
              </w:p>
              <w:p w:rsidR="00970E65" w:rsidRPr="00D57F3D" w:rsidRDefault="00970E65" w:rsidP="00970E65">
                <w:pPr>
                  <w:pStyle w:val="ListParagraph"/>
                  <w:numPr>
                    <w:ilvl w:val="0"/>
                    <w:numId w:val="91"/>
                  </w:numPr>
                  <w:spacing w:after="120" w:line="240" w:lineRule="auto"/>
                  <w:ind w:firstLineChars="0" w:hanging="469"/>
                  <w:contextualSpacing/>
                  <w:rPr>
                    <w:rFonts w:asciiTheme="majorBidi" w:eastAsia="Calibri" w:hAnsiTheme="majorBidi" w:cstheme="majorBidi"/>
                    <w:kern w:val="2"/>
                  </w:rPr>
                </w:pPr>
                <w:r w:rsidRPr="00D57F3D">
                  <w:rPr>
                    <w:rFonts w:asciiTheme="majorBidi" w:eastAsia="Calibri" w:hAnsiTheme="majorBidi" w:cstheme="majorBidi"/>
                    <w:kern w:val="2"/>
                  </w:rPr>
                  <w:t>the name of the successful Bidder, the final total contract price, the contract duration and a summary of its scope; and</w:t>
                </w:r>
              </w:p>
              <w:p w:rsidR="00970E65" w:rsidRPr="00D57F3D" w:rsidRDefault="00970E65" w:rsidP="00970E65">
                <w:pPr>
                  <w:pStyle w:val="ListParagraph"/>
                  <w:numPr>
                    <w:ilvl w:val="0"/>
                    <w:numId w:val="91"/>
                  </w:numPr>
                  <w:spacing w:after="120" w:line="240" w:lineRule="auto"/>
                  <w:ind w:firstLineChars="0" w:hanging="469"/>
                  <w:contextualSpacing/>
                  <w:rPr>
                    <w:rFonts w:asciiTheme="majorBidi" w:eastAsia="Calibri" w:hAnsiTheme="majorBidi" w:cstheme="majorBidi"/>
                    <w:kern w:val="2"/>
                  </w:rPr>
                </w:pPr>
                <w:r w:rsidRPr="00D57F3D">
                  <w:rPr>
                    <w:rFonts w:asciiTheme="majorBidi" w:hAnsiTheme="majorBidi" w:cstheme="majorBidi"/>
                    <w:kern w:val="2"/>
                  </w:rPr>
                  <w:t>successful Bidder’s Beneficial Ownership Disclosure Form, if specified in BDS ITB 46.1</w:t>
                </w:r>
                <w:r w:rsidRPr="00D57F3D">
                  <w:rPr>
                    <w:rFonts w:asciiTheme="majorBidi" w:eastAsia="Calibri" w:hAnsiTheme="majorBidi" w:cstheme="majorBidi"/>
                    <w:kern w:val="2"/>
                  </w:rPr>
                  <w:t xml:space="preserve">. </w:t>
                </w:r>
              </w:p>
              <w:p w:rsidR="00970E65" w:rsidRPr="00D57F3D" w:rsidRDefault="00970E65" w:rsidP="00970E65">
                <w:pPr>
                  <w:pStyle w:val="S1-subpara"/>
                  <w:numPr>
                    <w:ilvl w:val="1"/>
                    <w:numId w:val="90"/>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Contract Award Notice shall be shared with the winning bidder.</w:t>
                </w:r>
              </w:p>
              <w:p w:rsidR="00970E65" w:rsidRPr="00D57F3D" w:rsidRDefault="00970E65" w:rsidP="00970E65">
                <w:pPr>
                  <w:pStyle w:val="S1-subpara"/>
                  <w:numPr>
                    <w:ilvl w:val="1"/>
                    <w:numId w:val="90"/>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Until a formal contract is prepared and executed, the Letter of Acceptance shall constitute a binding Contract.</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441" w:name="_Toc27751434"/>
                <w:bookmarkStart w:id="442" w:name="_Toc436556186"/>
                <w:r w:rsidRPr="00D57F3D">
                  <w:rPr>
                    <w:rFonts w:asciiTheme="majorBidi" w:hAnsiTheme="majorBidi" w:cstheme="majorBidi"/>
                    <w:noProof/>
                    <w:kern w:val="2"/>
                    <w:sz w:val="22"/>
                    <w:szCs w:val="22"/>
                    <w:lang w:eastAsia="zh-CN"/>
                  </w:rPr>
                  <w:lastRenderedPageBreak/>
                  <w:t>Debriefing by the Employer</w:t>
                </w:r>
                <w:bookmarkEnd w:id="441"/>
                <w:bookmarkEnd w:id="442"/>
              </w:p>
            </w:tc>
            <w:tc>
              <w:tcPr>
                <w:tcW w:w="0" w:type="auto"/>
                <w:hideMark/>
              </w:tcPr>
              <w:p w:rsidR="00970E65" w:rsidRPr="00D57F3D" w:rsidRDefault="00970E65" w:rsidP="00970E65">
                <w:pPr>
                  <w:pStyle w:val="ListNumber2"/>
                  <w:numPr>
                    <w:ilvl w:val="1"/>
                    <w:numId w:val="24"/>
                  </w:numPr>
                  <w:tabs>
                    <w:tab w:val="left" w:pos="720"/>
                  </w:tabs>
                  <w:suppressAutoHyphens/>
                  <w:spacing w:after="120"/>
                  <w:ind w:left="574"/>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On receipt of the Employer’s Notification of Intention to Award referred to in ITB 42, an unsuccessful Bidder has three (3) Business Days to make a written request to the Employer for a debriefing. The Employer shall provide a debriefing to all unsuccessful Bidders whose request is received within this deadline.</w:t>
                </w:r>
              </w:p>
              <w:p w:rsidR="00970E65" w:rsidRPr="00D57F3D" w:rsidRDefault="00970E65" w:rsidP="00970E65">
                <w:pPr>
                  <w:pStyle w:val="ListNumber2"/>
                  <w:numPr>
                    <w:ilvl w:val="1"/>
                    <w:numId w:val="24"/>
                  </w:numPr>
                  <w:tabs>
                    <w:tab w:val="left" w:pos="720"/>
                  </w:tabs>
                  <w:suppressAutoHyphens/>
                  <w:spacing w:after="120"/>
                  <w:ind w:left="574"/>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Bidders of the extended standstill period. </w:t>
                </w:r>
              </w:p>
              <w:p w:rsidR="00970E65" w:rsidRPr="00D57F3D" w:rsidRDefault="00970E65" w:rsidP="00970E65">
                <w:pPr>
                  <w:pStyle w:val="ListNumber2"/>
                  <w:numPr>
                    <w:ilvl w:val="1"/>
                    <w:numId w:val="24"/>
                  </w:numPr>
                  <w:tabs>
                    <w:tab w:val="left" w:pos="720"/>
                  </w:tabs>
                  <w:suppressAutoHyphens/>
                  <w:spacing w:after="120"/>
                  <w:ind w:left="574"/>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rsidR="00970E65" w:rsidRPr="00D57F3D" w:rsidRDefault="00970E65" w:rsidP="00970E65">
                <w:pPr>
                  <w:pStyle w:val="ListNumber2"/>
                  <w:numPr>
                    <w:ilvl w:val="1"/>
                    <w:numId w:val="24"/>
                  </w:numPr>
                  <w:tabs>
                    <w:tab w:val="num" w:pos="1738"/>
                  </w:tabs>
                  <w:suppressAutoHyphens/>
                  <w:spacing w:after="120"/>
                  <w:ind w:left="574"/>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Debriefings of unsuccessful Bidders may be done in writing or verbally. The Bidder shall bear their own costs of attending such a debriefing meeting. </w:t>
                </w:r>
              </w:p>
            </w:tc>
          </w:tr>
          <w:tr w:rsidR="00970E65" w:rsidRPr="00D57F3D" w:rsidTr="00F538D2">
            <w:trPr>
              <w:trHeight w:val="1465"/>
            </w:trPr>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kern w:val="2"/>
                    <w:sz w:val="22"/>
                    <w:szCs w:val="22"/>
                    <w:lang w:eastAsia="zh-CN"/>
                  </w:rPr>
                </w:pPr>
                <w:bookmarkStart w:id="443" w:name="_Toc27751435"/>
                <w:bookmarkStart w:id="444" w:name="_Toc436556187"/>
                <w:bookmarkStart w:id="445" w:name="_Toc125783032"/>
                <w:bookmarkStart w:id="446" w:name="_Toc23236788"/>
                <w:bookmarkStart w:id="447" w:name="_Toc438907246"/>
                <w:bookmarkStart w:id="448" w:name="_Toc438907047"/>
                <w:bookmarkStart w:id="449" w:name="_Toc438734011"/>
                <w:bookmarkStart w:id="450" w:name="_Toc438532661"/>
                <w:bookmarkStart w:id="451" w:name="_Toc438438867"/>
                <w:r w:rsidRPr="00D57F3D">
                  <w:rPr>
                    <w:rFonts w:asciiTheme="majorBidi" w:hAnsiTheme="majorBidi" w:cstheme="majorBidi"/>
                    <w:noProof/>
                    <w:kern w:val="2"/>
                    <w:sz w:val="22"/>
                    <w:szCs w:val="22"/>
                    <w:lang w:eastAsia="zh-CN"/>
                  </w:rPr>
                  <w:lastRenderedPageBreak/>
                  <w:t>Signing of Contract</w:t>
                </w:r>
                <w:bookmarkEnd w:id="443"/>
                <w:bookmarkEnd w:id="444"/>
                <w:bookmarkEnd w:id="445"/>
                <w:bookmarkEnd w:id="446"/>
                <w:bookmarkEnd w:id="447"/>
                <w:bookmarkEnd w:id="448"/>
                <w:bookmarkEnd w:id="449"/>
                <w:bookmarkEnd w:id="450"/>
                <w:bookmarkEnd w:id="451"/>
              </w:p>
            </w:tc>
            <w:tc>
              <w:tcPr>
                <w:tcW w:w="0" w:type="auto"/>
                <w:hideMark/>
              </w:tcPr>
              <w:p w:rsidR="00970E65" w:rsidRPr="00D57F3D" w:rsidRDefault="00970E65" w:rsidP="00970E65">
                <w:pPr>
                  <w:pStyle w:val="S1-subpara"/>
                  <w:numPr>
                    <w:ilvl w:val="1"/>
                    <w:numId w:val="92"/>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 xml:space="preserve">The Employer shall send to the successful Bidder the Letter of Acceptance including the Contract Agreement, and, if specified in the BDS. </w:t>
                </w:r>
              </w:p>
              <w:p w:rsidR="00970E65" w:rsidRPr="00D57F3D" w:rsidRDefault="00970E65" w:rsidP="00970E65">
                <w:pPr>
                  <w:pStyle w:val="S1-subpara"/>
                  <w:numPr>
                    <w:ilvl w:val="1"/>
                    <w:numId w:val="92"/>
                  </w:numPr>
                  <w:tabs>
                    <w:tab w:val="left" w:pos="720"/>
                  </w:tabs>
                  <w:spacing w:after="0"/>
                  <w:ind w:left="576" w:right="0" w:hanging="576"/>
                  <w:rPr>
                    <w:rFonts w:asciiTheme="majorBidi" w:hAnsiTheme="majorBidi" w:cstheme="majorBidi"/>
                    <w:kern w:val="2"/>
                    <w:sz w:val="22"/>
                    <w:szCs w:val="22"/>
                    <w:lang w:eastAsia="zh-CN"/>
                  </w:rPr>
                </w:pPr>
                <w:r w:rsidRPr="00D57F3D">
                  <w:rPr>
                    <w:rFonts w:asciiTheme="majorBidi" w:hAnsiTheme="majorBidi" w:cstheme="majorBidi"/>
                    <w:kern w:val="2"/>
                    <w:sz w:val="22"/>
                    <w:szCs w:val="22"/>
                    <w:lang w:eastAsia="zh-CN"/>
                  </w:rPr>
                  <w:t>The successful Bidder shall sign, date and return to the Employer, the Contract Agreement within Seven (07) days of its receipt.</w:t>
                </w:r>
              </w:p>
            </w:tc>
          </w:tr>
          <w:tr w:rsidR="00970E65" w:rsidRPr="00D57F3D" w:rsidTr="00F538D2">
            <w:tc>
              <w:tcPr>
                <w:tcW w:w="0" w:type="auto"/>
                <w:hideMark/>
              </w:tcPr>
              <w:p w:rsidR="00970E65" w:rsidRPr="00D57F3D" w:rsidRDefault="00970E65" w:rsidP="00970E65">
                <w:pPr>
                  <w:pStyle w:val="S1-Header2"/>
                  <w:numPr>
                    <w:ilvl w:val="0"/>
                    <w:numId w:val="24"/>
                  </w:numPr>
                  <w:tabs>
                    <w:tab w:val="num" w:pos="432"/>
                  </w:tabs>
                  <w:spacing w:after="120"/>
                  <w:ind w:left="432" w:hanging="432"/>
                  <w:rPr>
                    <w:rFonts w:asciiTheme="majorBidi" w:hAnsiTheme="majorBidi" w:cstheme="majorBidi"/>
                    <w:noProof/>
                    <w:kern w:val="2"/>
                    <w:sz w:val="22"/>
                    <w:szCs w:val="22"/>
                    <w:lang w:eastAsia="zh-CN"/>
                  </w:rPr>
                </w:pPr>
                <w:bookmarkStart w:id="452" w:name="_Toc27751437"/>
                <w:r w:rsidRPr="00D57F3D">
                  <w:rPr>
                    <w:rFonts w:asciiTheme="majorBidi" w:hAnsiTheme="majorBidi" w:cstheme="majorBidi"/>
                    <w:color w:val="000000" w:themeColor="text1"/>
                    <w:kern w:val="2"/>
                    <w:sz w:val="22"/>
                    <w:szCs w:val="22"/>
                    <w:lang w:eastAsia="zh-CN"/>
                  </w:rPr>
                  <w:t>Procurement Related Complaint</w:t>
                </w:r>
                <w:bookmarkEnd w:id="452"/>
              </w:p>
            </w:tc>
            <w:tc>
              <w:tcPr>
                <w:tcW w:w="0" w:type="auto"/>
                <w:hideMark/>
              </w:tcPr>
              <w:p w:rsidR="00970E65" w:rsidRPr="00D57F3D" w:rsidRDefault="00970E65" w:rsidP="00970E65">
                <w:pPr>
                  <w:pStyle w:val="S1-subpara"/>
                  <w:numPr>
                    <w:ilvl w:val="1"/>
                    <w:numId w:val="24"/>
                  </w:numPr>
                  <w:tabs>
                    <w:tab w:val="left" w:pos="720"/>
                  </w:tabs>
                  <w:spacing w:after="0"/>
                  <w:ind w:left="575" w:right="0"/>
                  <w:rPr>
                    <w:rFonts w:asciiTheme="majorBidi" w:hAnsiTheme="majorBidi" w:cstheme="majorBidi"/>
                    <w:kern w:val="2"/>
                    <w:sz w:val="22"/>
                    <w:szCs w:val="22"/>
                    <w:lang w:eastAsia="zh-CN"/>
                  </w:rPr>
                </w:pPr>
                <w:r w:rsidRPr="00D57F3D">
                  <w:rPr>
                    <w:rFonts w:asciiTheme="majorBidi" w:hAnsiTheme="majorBidi" w:cstheme="majorBidi"/>
                    <w:color w:val="000000" w:themeColor="text1"/>
                    <w:kern w:val="2"/>
                    <w:sz w:val="22"/>
                    <w:szCs w:val="22"/>
                    <w:lang w:eastAsia="zh-CN"/>
                  </w:rPr>
                  <w:t>The procedures for making a Procurement-related Complaint are as specified in the BDS.</w:t>
                </w:r>
              </w:p>
            </w:tc>
          </w:tr>
        </w:tbl>
        <w:p w:rsidR="00970E65" w:rsidRPr="00D57F3D" w:rsidRDefault="00970E65" w:rsidP="00970E65">
          <w:pPr>
            <w:rPr>
              <w:rFonts w:asciiTheme="majorBidi" w:eastAsia="SimSun" w:hAnsiTheme="majorBidi" w:cstheme="majorBidi"/>
              <w:lang w:eastAsia="en-US"/>
            </w:rPr>
          </w:pPr>
        </w:p>
        <w:p w:rsidR="00970E65" w:rsidRPr="00D57F3D" w:rsidRDefault="00970E65" w:rsidP="00970E65">
          <w:pPr>
            <w:rPr>
              <w:rFonts w:asciiTheme="majorBidi" w:hAnsiTheme="majorBidi" w:cstheme="majorBidi"/>
            </w:rPr>
          </w:pPr>
        </w:p>
        <w:p w:rsidR="00970E65" w:rsidRPr="00D57F3D" w:rsidRDefault="00970E65" w:rsidP="00970E65">
          <w:pPr>
            <w:rPr>
              <w:rFonts w:asciiTheme="majorBidi" w:hAnsiTheme="majorBidi" w:cstheme="majorBidi"/>
            </w:rPr>
          </w:pPr>
          <w:r w:rsidRPr="00D57F3D">
            <w:rPr>
              <w:rFonts w:asciiTheme="majorBidi" w:hAnsiTheme="majorBidi" w:cstheme="majorBidi"/>
            </w:rPr>
            <w:br w:type="page"/>
          </w:r>
        </w:p>
        <w:p w:rsidR="00970E65" w:rsidRPr="00D57F3D" w:rsidRDefault="00970E65" w:rsidP="00970E65">
          <w:pPr>
            <w:spacing w:after="0"/>
            <w:ind w:left="111" w:hanging="10"/>
            <w:rPr>
              <w:rFonts w:asciiTheme="majorBidi" w:hAnsiTheme="majorBidi" w:cstheme="majorBidi"/>
            </w:rPr>
          </w:pPr>
          <w:r w:rsidRPr="00D57F3D">
            <w:rPr>
              <w:rFonts w:asciiTheme="majorBidi" w:eastAsia="Times New Roman" w:hAnsiTheme="majorBidi" w:cstheme="majorBidi"/>
              <w:b/>
            </w:rPr>
            <w:lastRenderedPageBreak/>
            <w:t xml:space="preserve">Section II.  Bidding Data Sheet (ITB) </w:t>
          </w:r>
        </w:p>
        <w:p w:rsidR="00970E65" w:rsidRDefault="00970E65" w:rsidP="00970E65">
          <w:pPr>
            <w:spacing w:after="9" w:line="249" w:lineRule="auto"/>
            <w:ind w:left="94" w:right="123" w:hanging="8"/>
            <w:jc w:val="both"/>
            <w:rPr>
              <w:rFonts w:asciiTheme="majorBidi" w:eastAsia="Times New Roman" w:hAnsiTheme="majorBidi" w:cstheme="majorBidi"/>
            </w:rPr>
          </w:pPr>
          <w:r w:rsidRPr="00D57F3D">
            <w:rPr>
              <w:rFonts w:asciiTheme="majorBidi" w:eastAsia="Times New Roman" w:hAnsiTheme="majorBidi" w:cstheme="majorBidi"/>
            </w:rPr>
            <w:t xml:space="preserve">The following data shall complement, supplement, or amend the provisions in the Instructions to Bidders (ITB) in Section I.  Whenever there is a conflict, the provisions herein shall prevail over those in ITB. </w:t>
          </w:r>
        </w:p>
        <w:p w:rsidR="00970E65" w:rsidRPr="00D57F3D" w:rsidRDefault="00970E65" w:rsidP="00970E65">
          <w:pPr>
            <w:spacing w:after="9" w:line="249" w:lineRule="auto"/>
            <w:ind w:left="94" w:right="123" w:hanging="8"/>
            <w:jc w:val="both"/>
            <w:rPr>
              <w:rFonts w:asciiTheme="majorBidi" w:hAnsiTheme="majorBidi" w:cstheme="majorBidi"/>
            </w:rPr>
          </w:pPr>
        </w:p>
        <w:tbl>
          <w:tblPr>
            <w:tblStyle w:val="TableGrid"/>
            <w:tblW w:w="0" w:type="auto"/>
            <w:tblLook w:val="04A0" w:firstRow="1" w:lastRow="0" w:firstColumn="1" w:lastColumn="0" w:noHBand="0" w:noVBand="1"/>
          </w:tblPr>
          <w:tblGrid>
            <w:gridCol w:w="1534"/>
            <w:gridCol w:w="7005"/>
          </w:tblGrid>
          <w:tr w:rsidR="00970E65" w:rsidRPr="00D57F3D" w:rsidTr="00F538D2">
            <w:tc>
              <w:tcPr>
                <w:tcW w:w="1534"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ITB Clause Reference </w:t>
                </w:r>
              </w:p>
            </w:tc>
            <w:tc>
              <w:tcPr>
                <w:tcW w:w="7005"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Bid data that supplements the ITB</w:t>
                </w:r>
              </w:p>
            </w:tc>
          </w:tr>
          <w:tr w:rsidR="00970E65" w:rsidRPr="00D57F3D" w:rsidTr="00F538D2">
            <w:tc>
              <w:tcPr>
                <w:tcW w:w="1534" w:type="dxa"/>
              </w:tcPr>
              <w:p w:rsidR="00970E65" w:rsidRPr="00D57F3D" w:rsidRDefault="00970E65" w:rsidP="00F538D2">
                <w:pPr>
                  <w:rPr>
                    <w:rFonts w:asciiTheme="majorBidi" w:hAnsiTheme="majorBidi" w:cstheme="majorBidi"/>
                  </w:rPr>
                </w:pPr>
              </w:p>
            </w:tc>
            <w:tc>
              <w:tcPr>
                <w:tcW w:w="7005" w:type="dxa"/>
              </w:tcPr>
              <w:p w:rsidR="00970E65" w:rsidRPr="00D57F3D" w:rsidRDefault="00970E65" w:rsidP="00F538D2">
                <w:pPr>
                  <w:rPr>
                    <w:rFonts w:asciiTheme="majorBidi" w:eastAsia="Times New Roman" w:hAnsiTheme="majorBidi" w:cstheme="majorBidi"/>
                    <w:b/>
                  </w:rPr>
                </w:pPr>
                <w:r w:rsidRPr="00D57F3D">
                  <w:rPr>
                    <w:rFonts w:asciiTheme="majorBidi" w:eastAsia="Times New Roman" w:hAnsiTheme="majorBidi" w:cstheme="majorBidi"/>
                    <w:b/>
                  </w:rPr>
                  <w:t>A. General</w:t>
                </w:r>
              </w:p>
            </w:tc>
          </w:tr>
          <w:tr w:rsidR="00970E65" w:rsidRPr="00D57F3D" w:rsidTr="00F538D2">
            <w:tc>
              <w:tcPr>
                <w:tcW w:w="1534"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ITB 1.1 </w:t>
                </w:r>
              </w:p>
            </w:tc>
            <w:tc>
              <w:tcPr>
                <w:tcW w:w="7005" w:type="dxa"/>
              </w:tcPr>
              <w:p w:rsidR="00970E65" w:rsidRPr="00D57F3D" w:rsidRDefault="00970E65" w:rsidP="00F53B0D">
                <w:pPr>
                  <w:spacing w:after="0"/>
                  <w:rPr>
                    <w:rFonts w:asciiTheme="majorBidi" w:eastAsia="Times New Roman" w:hAnsiTheme="majorBidi" w:cstheme="majorBidi"/>
                  </w:rPr>
                </w:pPr>
                <w:r w:rsidRPr="00D57F3D">
                  <w:rPr>
                    <w:rFonts w:asciiTheme="majorBidi" w:eastAsia="Times New Roman" w:hAnsiTheme="majorBidi" w:cstheme="majorBidi"/>
                  </w:rPr>
                  <w:t xml:space="preserve">The Purchaser is:  </w:t>
                </w:r>
              </w:p>
              <w:p w:rsidR="00970E65" w:rsidRPr="00D57F3D" w:rsidRDefault="00970E65" w:rsidP="00F53B0D">
                <w:pPr>
                  <w:spacing w:after="0"/>
                  <w:rPr>
                    <w:rFonts w:asciiTheme="majorBidi" w:hAnsiTheme="majorBidi" w:cstheme="majorBidi"/>
                  </w:rPr>
                </w:pPr>
                <w:r w:rsidRPr="00D57F3D">
                  <w:rPr>
                    <w:rFonts w:asciiTheme="majorBidi" w:eastAsia="Times New Roman" w:hAnsiTheme="majorBidi" w:cstheme="majorBidi"/>
                  </w:rPr>
                  <w:t xml:space="preserve">Energy Department </w:t>
                </w:r>
              </w:p>
              <w:p w:rsidR="00970E65" w:rsidRPr="00D57F3D" w:rsidRDefault="00970E65" w:rsidP="00F53B0D">
                <w:pPr>
                  <w:spacing w:after="0"/>
                  <w:rPr>
                    <w:rFonts w:asciiTheme="majorBidi" w:eastAsia="Times New Roman" w:hAnsiTheme="majorBidi" w:cstheme="majorBidi"/>
                  </w:rPr>
                </w:pPr>
                <w:r w:rsidRPr="00D57F3D">
                  <w:rPr>
                    <w:rFonts w:asciiTheme="majorBidi" w:eastAsia="Times New Roman" w:hAnsiTheme="majorBidi" w:cstheme="majorBidi"/>
                  </w:rPr>
                  <w:t>Ministry of Environment, Climate Change and Technology</w:t>
                </w:r>
              </w:p>
              <w:p w:rsidR="00970E65" w:rsidRPr="00D57F3D" w:rsidRDefault="00970E65" w:rsidP="00F53B0D">
                <w:pPr>
                  <w:spacing w:after="0"/>
                  <w:rPr>
                    <w:rFonts w:asciiTheme="majorBidi" w:hAnsiTheme="majorBidi" w:cstheme="majorBidi"/>
                  </w:rPr>
                </w:pPr>
                <w:proofErr w:type="spellStart"/>
                <w:r w:rsidRPr="00D57F3D">
                  <w:rPr>
                    <w:rFonts w:asciiTheme="majorBidi" w:eastAsia="Times New Roman" w:hAnsiTheme="majorBidi" w:cstheme="majorBidi"/>
                  </w:rPr>
                  <w:t>Ameenee</w:t>
                </w:r>
                <w:proofErr w:type="spellEnd"/>
                <w:r w:rsidRPr="00D57F3D">
                  <w:rPr>
                    <w:rFonts w:asciiTheme="majorBidi" w:eastAsia="Times New Roman" w:hAnsiTheme="majorBidi" w:cstheme="majorBidi"/>
                  </w:rPr>
                  <w:t xml:space="preserve"> </w:t>
                </w:r>
                <w:proofErr w:type="spellStart"/>
                <w:r w:rsidRPr="00D57F3D">
                  <w:rPr>
                    <w:rFonts w:asciiTheme="majorBidi" w:eastAsia="Times New Roman" w:hAnsiTheme="majorBidi" w:cstheme="majorBidi"/>
                  </w:rPr>
                  <w:t>Magu</w:t>
                </w:r>
                <w:proofErr w:type="spellEnd"/>
                <w:r w:rsidRPr="00D57F3D">
                  <w:rPr>
                    <w:rFonts w:asciiTheme="majorBidi" w:eastAsia="Times New Roman" w:hAnsiTheme="majorBidi" w:cstheme="majorBidi"/>
                  </w:rPr>
                  <w:t xml:space="preserve">, </w:t>
                </w:r>
                <w:proofErr w:type="spellStart"/>
                <w:r w:rsidRPr="00D57F3D">
                  <w:rPr>
                    <w:rFonts w:asciiTheme="majorBidi" w:eastAsia="Times New Roman" w:hAnsiTheme="majorBidi" w:cstheme="majorBidi"/>
                  </w:rPr>
                  <w:t>Maafannu</w:t>
                </w:r>
                <w:proofErr w:type="spellEnd"/>
                <w:r w:rsidRPr="00D57F3D">
                  <w:rPr>
                    <w:rFonts w:asciiTheme="majorBidi" w:eastAsia="Times New Roman" w:hAnsiTheme="majorBidi" w:cstheme="majorBidi"/>
                  </w:rPr>
                  <w:t xml:space="preserve">,  </w:t>
                </w:r>
              </w:p>
              <w:p w:rsidR="00970E65" w:rsidRPr="00D57F3D" w:rsidRDefault="00970E65" w:rsidP="00F53B0D">
                <w:pPr>
                  <w:spacing w:after="0"/>
                  <w:rPr>
                    <w:rFonts w:asciiTheme="majorBidi" w:hAnsiTheme="majorBidi" w:cstheme="majorBidi"/>
                  </w:rPr>
                </w:pPr>
                <w:r w:rsidRPr="00D57F3D">
                  <w:rPr>
                    <w:rFonts w:asciiTheme="majorBidi" w:eastAsia="Times New Roman" w:hAnsiTheme="majorBidi" w:cstheme="majorBidi"/>
                  </w:rPr>
                  <w:t xml:space="preserve">Male’, 20392, Republic of Maldives  </w:t>
                </w:r>
              </w:p>
            </w:tc>
          </w:tr>
          <w:tr w:rsidR="00970E65" w:rsidRPr="00D57F3D" w:rsidTr="00F53B0D">
            <w:trPr>
              <w:trHeight w:val="1398"/>
            </w:trPr>
            <w:tc>
              <w:tcPr>
                <w:tcW w:w="1534"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ITB 1.1 </w:t>
                </w:r>
              </w:p>
              <w:p w:rsidR="00970E65" w:rsidRPr="00D57F3D" w:rsidRDefault="00970E65" w:rsidP="00F538D2">
                <w:pPr>
                  <w:rPr>
                    <w:rFonts w:asciiTheme="majorBidi" w:hAnsiTheme="majorBidi" w:cstheme="majorBidi"/>
                    <w:lang w:val="zh-CN"/>
                  </w:rPr>
                </w:pPr>
              </w:p>
            </w:tc>
            <w:tc>
              <w:tcPr>
                <w:tcW w:w="7005"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The name and identification number of the Bidding Invitation are:  </w:t>
                </w:r>
              </w:p>
              <w:p w:rsidR="008711F8" w:rsidRDefault="00970E65" w:rsidP="00F53B0D">
                <w:pPr>
                  <w:rPr>
                    <w:rFonts w:asciiTheme="majorBidi" w:eastAsia="Times New Roman" w:hAnsiTheme="majorBidi" w:cstheme="majorBidi"/>
                  </w:rPr>
                </w:pPr>
                <w:r w:rsidRPr="00D57F3D">
                  <w:rPr>
                    <w:rFonts w:asciiTheme="majorBidi" w:eastAsia="Times New Roman" w:hAnsiTheme="majorBidi" w:cstheme="majorBidi"/>
                    <w:b/>
                  </w:rPr>
                  <w:t xml:space="preserve">Name of Bidding Invitation: </w:t>
                </w:r>
                <w:r w:rsidR="008711F8" w:rsidRPr="008711F8">
                  <w:rPr>
                    <w:rFonts w:asciiTheme="majorBidi" w:eastAsia="Times New Roman" w:hAnsiTheme="majorBidi" w:cstheme="majorBidi"/>
                  </w:rPr>
                  <w:t>Supply of Solar PV systems for 155 Mosques</w:t>
                </w:r>
              </w:p>
              <w:p w:rsidR="00970E65" w:rsidRPr="00D57F3D" w:rsidRDefault="00970E65" w:rsidP="00F53B0D">
                <w:pPr>
                  <w:rPr>
                    <w:rFonts w:asciiTheme="majorBidi" w:hAnsiTheme="majorBidi" w:cstheme="majorBidi"/>
                  </w:rPr>
                </w:pPr>
                <w:r w:rsidRPr="00D57F3D">
                  <w:rPr>
                    <w:rFonts w:asciiTheme="majorBidi" w:eastAsia="Times New Roman" w:hAnsiTheme="majorBidi" w:cstheme="majorBidi"/>
                    <w:b/>
                  </w:rPr>
                  <w:t xml:space="preserve">The Procurement Reference Number is: </w:t>
                </w:r>
                <w:r w:rsidRPr="008711F8">
                  <w:rPr>
                    <w:rFonts w:asciiTheme="majorBidi" w:eastAsia="Times New Roman" w:hAnsiTheme="majorBidi" w:cstheme="majorBidi"/>
                    <w:i/>
                  </w:rPr>
                  <w:t xml:space="preserve">(IUL) </w:t>
                </w:r>
                <w:r w:rsidR="008711F8" w:rsidRPr="008711F8">
                  <w:rPr>
                    <w:rFonts w:asciiTheme="majorBidi" w:eastAsia="Times New Roman" w:hAnsiTheme="majorBidi" w:cstheme="majorBidi"/>
                    <w:i/>
                  </w:rPr>
                  <w:t>13-K/13/2023/232</w:t>
                </w:r>
              </w:p>
            </w:tc>
          </w:tr>
          <w:tr w:rsidR="00970E65" w:rsidRPr="00D57F3D" w:rsidTr="00F538D2">
            <w:tc>
              <w:tcPr>
                <w:tcW w:w="1534" w:type="dxa"/>
              </w:tcPr>
              <w:p w:rsidR="00970E65" w:rsidRPr="00D57F3D" w:rsidRDefault="00970E65" w:rsidP="00F53B0D">
                <w:pPr>
                  <w:rPr>
                    <w:rFonts w:asciiTheme="majorBidi" w:hAnsiTheme="majorBidi" w:cstheme="majorBidi"/>
                    <w:lang w:val="zh-CN"/>
                  </w:rPr>
                </w:pPr>
                <w:r w:rsidRPr="00D57F3D">
                  <w:rPr>
                    <w:rFonts w:asciiTheme="majorBidi" w:eastAsia="Times New Roman" w:hAnsiTheme="majorBidi" w:cstheme="majorBidi"/>
                    <w:b/>
                  </w:rPr>
                  <w:t xml:space="preserve">ITB 4.4 </w:t>
                </w:r>
              </w:p>
            </w:tc>
            <w:tc>
              <w:tcPr>
                <w:tcW w:w="7005"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A list of firms suspended from participating in Government funded projects is available at </w:t>
                </w:r>
                <w:hyperlink r:id="rId9" w:history="1">
                  <w:r w:rsidRPr="00D57F3D">
                    <w:rPr>
                      <w:rStyle w:val="Hyperlink"/>
                      <w:rFonts w:asciiTheme="majorBidi" w:eastAsia="Times New Roman" w:hAnsiTheme="majorBidi" w:cstheme="majorBidi"/>
                    </w:rPr>
                    <w:t>http://www.finance.gov.mv</w:t>
                  </w:r>
                </w:hyperlink>
              </w:p>
            </w:tc>
          </w:tr>
          <w:tr w:rsidR="00970E65" w:rsidRPr="00D57F3D" w:rsidTr="00F538D2">
            <w:tc>
              <w:tcPr>
                <w:tcW w:w="1534" w:type="dxa"/>
              </w:tcPr>
              <w:p w:rsidR="00970E65" w:rsidRPr="00D57F3D" w:rsidRDefault="00970E65" w:rsidP="00F538D2">
                <w:pPr>
                  <w:rPr>
                    <w:rFonts w:asciiTheme="majorBidi" w:hAnsiTheme="majorBidi" w:cstheme="majorBidi"/>
                  </w:rPr>
                </w:pPr>
              </w:p>
            </w:tc>
            <w:tc>
              <w:tcPr>
                <w:tcW w:w="7005" w:type="dxa"/>
              </w:tcPr>
              <w:p w:rsidR="00970E65" w:rsidRPr="00D57F3D" w:rsidRDefault="00970E65" w:rsidP="00F538D2">
                <w:pPr>
                  <w:rPr>
                    <w:rFonts w:asciiTheme="majorBidi" w:eastAsia="Times New Roman" w:hAnsiTheme="majorBidi" w:cstheme="majorBidi"/>
                    <w:b/>
                  </w:rPr>
                </w:pPr>
                <w:r w:rsidRPr="00D57F3D">
                  <w:rPr>
                    <w:rFonts w:asciiTheme="majorBidi" w:eastAsia="Times New Roman" w:hAnsiTheme="majorBidi" w:cstheme="majorBidi"/>
                    <w:b/>
                  </w:rPr>
                  <w:t xml:space="preserve">B. Contents of Biding Documents </w:t>
                </w:r>
              </w:p>
            </w:tc>
          </w:tr>
          <w:tr w:rsidR="00970E65" w:rsidRPr="00D57F3D" w:rsidTr="00F538D2">
            <w:tc>
              <w:tcPr>
                <w:tcW w:w="1534" w:type="dxa"/>
              </w:tcPr>
              <w:p w:rsidR="00970E65" w:rsidRPr="00D57F3D" w:rsidRDefault="00970E65" w:rsidP="00F538D2">
                <w:pPr>
                  <w:rPr>
                    <w:rFonts w:asciiTheme="majorBidi" w:hAnsiTheme="majorBidi" w:cstheme="majorBidi"/>
                    <w:lang w:val="zh-CN"/>
                  </w:rPr>
                </w:pPr>
                <w:r w:rsidRPr="00D57F3D">
                  <w:rPr>
                    <w:rFonts w:asciiTheme="majorBidi" w:eastAsia="Times New Roman" w:hAnsiTheme="majorBidi" w:cstheme="majorBidi"/>
                    <w:b/>
                  </w:rPr>
                  <w:t xml:space="preserve">ITB 7.1 </w:t>
                </w:r>
              </w:p>
            </w:tc>
            <w:tc>
              <w:tcPr>
                <w:tcW w:w="7005"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For </w:t>
                </w:r>
                <w:r w:rsidRPr="00D57F3D">
                  <w:rPr>
                    <w:rFonts w:asciiTheme="majorBidi" w:eastAsia="Times New Roman" w:hAnsiTheme="majorBidi" w:cstheme="majorBidi"/>
                    <w:b/>
                    <w:u w:val="single" w:color="000000"/>
                  </w:rPr>
                  <w:t xml:space="preserve">clarification of </w:t>
                </w:r>
                <w:proofErr w:type="gramStart"/>
                <w:r w:rsidRPr="00D57F3D">
                  <w:rPr>
                    <w:rFonts w:asciiTheme="majorBidi" w:eastAsia="Times New Roman" w:hAnsiTheme="majorBidi" w:cstheme="majorBidi"/>
                    <w:b/>
                    <w:u w:val="single" w:color="000000"/>
                  </w:rPr>
                  <w:t>Bid  purposes</w:t>
                </w:r>
                <w:proofErr w:type="gramEnd"/>
                <w:r w:rsidRPr="00D57F3D">
                  <w:rPr>
                    <w:rFonts w:asciiTheme="majorBidi" w:eastAsia="Times New Roman" w:hAnsiTheme="majorBidi" w:cstheme="majorBidi"/>
                    <w:b/>
                    <w:u w:val="single" w:color="000000"/>
                  </w:rPr>
                  <w:t xml:space="preserve"> </w:t>
                </w:r>
                <w:r w:rsidRPr="00D57F3D">
                  <w:rPr>
                    <w:rFonts w:asciiTheme="majorBidi" w:eastAsia="Times New Roman" w:hAnsiTheme="majorBidi" w:cstheme="majorBidi"/>
                  </w:rPr>
                  <w:t>only, the Purchaser’s address is:</w:t>
                </w:r>
              </w:p>
              <w:p w:rsidR="008711F8" w:rsidRPr="008711F8" w:rsidRDefault="008711F8" w:rsidP="008711F8">
                <w:pPr>
                  <w:pBdr>
                    <w:top w:val="nil"/>
                    <w:left w:val="nil"/>
                    <w:bottom w:val="nil"/>
                    <w:right w:val="nil"/>
                    <w:between w:val="nil"/>
                  </w:pBdr>
                  <w:spacing w:after="0"/>
                  <w:ind w:left="720"/>
                  <w:rPr>
                    <w:rFonts w:ascii="Times New Roman" w:hAnsi="Times New Roman" w:cs="Times New Roman"/>
                    <w:color w:val="000000"/>
                  </w:rPr>
                </w:pPr>
                <w:r w:rsidRPr="008711F8">
                  <w:rPr>
                    <w:rFonts w:ascii="Times New Roman" w:hAnsi="Times New Roman" w:cs="Times New Roman"/>
                    <w:color w:val="000000"/>
                  </w:rPr>
                  <w:t>National Tender</w:t>
                </w:r>
              </w:p>
              <w:p w:rsidR="008711F8" w:rsidRPr="008711F8" w:rsidRDefault="008711F8" w:rsidP="008711F8">
                <w:pPr>
                  <w:pBdr>
                    <w:top w:val="nil"/>
                    <w:left w:val="nil"/>
                    <w:bottom w:val="nil"/>
                    <w:right w:val="nil"/>
                    <w:between w:val="nil"/>
                  </w:pBdr>
                  <w:spacing w:after="0"/>
                  <w:ind w:left="720"/>
                  <w:rPr>
                    <w:rFonts w:ascii="Times New Roman" w:hAnsi="Times New Roman" w:cs="Times New Roman"/>
                    <w:color w:val="000000"/>
                  </w:rPr>
                </w:pPr>
                <w:r w:rsidRPr="008711F8">
                  <w:rPr>
                    <w:rFonts w:ascii="Times New Roman" w:hAnsi="Times New Roman" w:cs="Times New Roman"/>
                    <w:color w:val="000000"/>
                  </w:rPr>
                  <w:t xml:space="preserve">Ministry of Finance </w:t>
                </w:r>
              </w:p>
              <w:p w:rsidR="008711F8" w:rsidRPr="008711F8" w:rsidRDefault="008711F8" w:rsidP="008711F8">
                <w:pPr>
                  <w:pBdr>
                    <w:top w:val="nil"/>
                    <w:left w:val="nil"/>
                    <w:bottom w:val="nil"/>
                    <w:right w:val="nil"/>
                    <w:between w:val="nil"/>
                  </w:pBdr>
                  <w:spacing w:after="0"/>
                  <w:ind w:left="720"/>
                  <w:rPr>
                    <w:rFonts w:ascii="Times New Roman" w:hAnsi="Times New Roman" w:cs="Times New Roman"/>
                    <w:color w:val="000000"/>
                  </w:rPr>
                </w:pPr>
                <w:proofErr w:type="spellStart"/>
                <w:r w:rsidRPr="008711F8">
                  <w:rPr>
                    <w:rFonts w:ascii="Times New Roman" w:hAnsi="Times New Roman" w:cs="Times New Roman"/>
                    <w:color w:val="000000"/>
                  </w:rPr>
                  <w:t>Ameenee</w:t>
                </w:r>
                <w:proofErr w:type="spellEnd"/>
                <w:r w:rsidRPr="008711F8">
                  <w:rPr>
                    <w:rFonts w:ascii="Times New Roman" w:hAnsi="Times New Roman" w:cs="Times New Roman"/>
                    <w:color w:val="000000"/>
                  </w:rPr>
                  <w:t xml:space="preserve"> </w:t>
                </w:r>
                <w:proofErr w:type="spellStart"/>
                <w:r w:rsidRPr="008711F8">
                  <w:rPr>
                    <w:rFonts w:ascii="Times New Roman" w:hAnsi="Times New Roman" w:cs="Times New Roman"/>
                    <w:color w:val="000000"/>
                  </w:rPr>
                  <w:t>Magu</w:t>
                </w:r>
                <w:proofErr w:type="spellEnd"/>
                <w:r w:rsidRPr="008711F8">
                  <w:rPr>
                    <w:rFonts w:ascii="Times New Roman" w:hAnsi="Times New Roman" w:cs="Times New Roman"/>
                    <w:color w:val="000000"/>
                  </w:rPr>
                  <w:t>, Male’, 20379</w:t>
                </w:r>
              </w:p>
              <w:p w:rsidR="008711F8" w:rsidRPr="008711F8" w:rsidRDefault="008711F8" w:rsidP="008711F8">
                <w:pPr>
                  <w:pBdr>
                    <w:top w:val="nil"/>
                    <w:left w:val="nil"/>
                    <w:bottom w:val="nil"/>
                    <w:right w:val="nil"/>
                    <w:between w:val="nil"/>
                  </w:pBdr>
                  <w:spacing w:after="0"/>
                  <w:ind w:left="720"/>
                  <w:rPr>
                    <w:rFonts w:ascii="Times New Roman" w:hAnsi="Times New Roman" w:cs="Times New Roman"/>
                    <w:color w:val="000000"/>
                  </w:rPr>
                </w:pPr>
                <w:r w:rsidRPr="008711F8">
                  <w:rPr>
                    <w:rFonts w:ascii="Times New Roman" w:hAnsi="Times New Roman" w:cs="Times New Roman"/>
                    <w:color w:val="000000"/>
                  </w:rPr>
                  <w:t xml:space="preserve">Republic of Maldives </w:t>
                </w:r>
                <w:r w:rsidRPr="008711F8">
                  <w:rPr>
                    <w:rFonts w:ascii="Times New Roman" w:hAnsi="Times New Roman" w:cs="Times New Roman"/>
                    <w:color w:val="000000"/>
                  </w:rPr>
                  <w:tab/>
                </w:r>
              </w:p>
              <w:p w:rsidR="008711F8" w:rsidRPr="008711F8" w:rsidRDefault="008711F8" w:rsidP="008711F8">
                <w:pPr>
                  <w:pBdr>
                    <w:top w:val="nil"/>
                    <w:left w:val="nil"/>
                    <w:bottom w:val="nil"/>
                    <w:right w:val="nil"/>
                    <w:between w:val="nil"/>
                  </w:pBdr>
                  <w:spacing w:after="0"/>
                  <w:ind w:left="720"/>
                  <w:rPr>
                    <w:rFonts w:ascii="Times New Roman" w:hAnsi="Times New Roman" w:cs="Times New Roman"/>
                    <w:color w:val="000000"/>
                  </w:rPr>
                </w:pPr>
                <w:r w:rsidRPr="008711F8">
                  <w:rPr>
                    <w:rFonts w:ascii="Times New Roman" w:hAnsi="Times New Roman" w:cs="Times New Roman"/>
                    <w:color w:val="000000"/>
                  </w:rPr>
                  <w:t>Tel: (960) 334 9191, 334 9106</w:t>
                </w:r>
              </w:p>
              <w:p w:rsidR="008711F8" w:rsidRPr="008711F8" w:rsidRDefault="008711F8" w:rsidP="008711F8">
                <w:pPr>
                  <w:pBdr>
                    <w:top w:val="nil"/>
                    <w:left w:val="nil"/>
                    <w:bottom w:val="nil"/>
                    <w:right w:val="nil"/>
                    <w:between w:val="nil"/>
                  </w:pBdr>
                  <w:tabs>
                    <w:tab w:val="left" w:pos="1521"/>
                  </w:tabs>
                  <w:spacing w:after="0"/>
                  <w:jc w:val="both"/>
                  <w:rPr>
                    <w:rFonts w:ascii="Times New Roman" w:hAnsi="Times New Roman" w:cs="Times New Roman"/>
                  </w:rPr>
                </w:pPr>
                <w:r w:rsidRPr="008711F8">
                  <w:rPr>
                    <w:rFonts w:ascii="Times New Roman" w:hAnsi="Times New Roman" w:cs="Times New Roman"/>
                    <w:color w:val="000000"/>
                  </w:rPr>
                  <w:t xml:space="preserve">            E-mail: </w:t>
                </w:r>
                <w:r w:rsidRPr="008711F8">
                  <w:rPr>
                    <w:rFonts w:ascii="Times New Roman" w:hAnsi="Times New Roman" w:cs="Times New Roman"/>
                    <w:color w:val="0000FF"/>
                    <w:u w:val="single"/>
                  </w:rPr>
                  <w:t>ibrahim.aflah@finance.gov</w:t>
                </w:r>
                <w:r w:rsidRPr="008711F8">
                  <w:rPr>
                    <w:rFonts w:ascii="Times New Roman" w:hAnsi="Times New Roman" w:cs="Times New Roman"/>
                    <w:color w:val="FF0000"/>
                  </w:rPr>
                  <w:t xml:space="preserve"> </w:t>
                </w:r>
              </w:p>
              <w:p w:rsidR="008711F8" w:rsidRPr="008711F8" w:rsidRDefault="008711F8" w:rsidP="008711F8">
                <w:pPr>
                  <w:pBdr>
                    <w:top w:val="nil"/>
                    <w:left w:val="nil"/>
                    <w:bottom w:val="nil"/>
                    <w:right w:val="nil"/>
                    <w:between w:val="nil"/>
                  </w:pBdr>
                  <w:tabs>
                    <w:tab w:val="left" w:pos="1521"/>
                  </w:tabs>
                  <w:spacing w:after="0"/>
                  <w:jc w:val="both"/>
                  <w:rPr>
                    <w:rFonts w:ascii="Times New Roman" w:hAnsi="Times New Roman" w:cs="Times New Roman"/>
                    <w:color w:val="0000FF"/>
                    <w:u w:val="single"/>
                  </w:rPr>
                </w:pPr>
                <w:r w:rsidRPr="008711F8">
                  <w:rPr>
                    <w:rFonts w:ascii="Times New Roman" w:hAnsi="Times New Roman" w:cs="Times New Roman"/>
                    <w:color w:val="000000"/>
                  </w:rPr>
                  <w:tab/>
                  <w:t xml:space="preserve"> </w:t>
                </w:r>
                <w:proofErr w:type="spellStart"/>
                <w:r w:rsidRPr="008711F8">
                  <w:rPr>
                    <w:rFonts w:ascii="Times New Roman" w:hAnsi="Times New Roman" w:cs="Times New Roman"/>
                    <w:color w:val="000000"/>
                  </w:rPr>
                  <w:t>CC:</w:t>
                </w:r>
                <w:hyperlink r:id="rId10">
                  <w:r w:rsidRPr="008711F8">
                    <w:rPr>
                      <w:rFonts w:ascii="Times New Roman" w:hAnsi="Times New Roman" w:cs="Times New Roman"/>
                      <w:color w:val="0000FF"/>
                      <w:u w:val="single"/>
                    </w:rPr>
                    <w:t>tender@finance.gov.mv</w:t>
                  </w:r>
                  <w:proofErr w:type="spellEnd"/>
                </w:hyperlink>
              </w:p>
              <w:p w:rsidR="00970E65" w:rsidRPr="008711F8" w:rsidRDefault="00970E65" w:rsidP="008711F8">
                <w:pPr>
                  <w:spacing w:after="0" w:line="240" w:lineRule="auto"/>
                  <w:rPr>
                    <w:rFonts w:ascii="Times New Roman" w:hAnsi="Times New Roman" w:cs="Times New Roman"/>
                  </w:rPr>
                </w:pPr>
              </w:p>
              <w:p w:rsidR="008711F8" w:rsidRPr="008711F8" w:rsidRDefault="008711F8" w:rsidP="008711F8">
                <w:pPr>
                  <w:spacing w:line="240" w:lineRule="auto"/>
                  <w:rPr>
                    <w:rFonts w:ascii="Times New Roman" w:hAnsi="Times New Roman" w:cs="Times New Roman"/>
                    <w:color w:val="2F5496" w:themeColor="accent5" w:themeShade="BF"/>
                  </w:rPr>
                </w:pPr>
                <w:r w:rsidRPr="008711F8">
                  <w:rPr>
                    <w:rFonts w:ascii="Times New Roman" w:hAnsi="Times New Roman" w:cs="Times New Roman"/>
                  </w:rPr>
                  <w:t xml:space="preserve">Requests for clarification should be received by the Employer no later than: </w:t>
                </w:r>
              </w:p>
              <w:p w:rsidR="008711F8" w:rsidRPr="00D57F3D" w:rsidRDefault="008711F8" w:rsidP="008711F8">
                <w:pPr>
                  <w:spacing w:after="0" w:line="240" w:lineRule="auto"/>
                  <w:rPr>
                    <w:rFonts w:asciiTheme="majorBidi" w:hAnsiTheme="majorBidi" w:cstheme="majorBidi"/>
                  </w:rPr>
                </w:pPr>
                <w:r w:rsidRPr="008711F8">
                  <w:rPr>
                    <w:rFonts w:ascii="Times New Roman" w:hAnsi="Times New Roman" w:cs="Times New Roman"/>
                  </w:rPr>
                  <w:t>3</w:t>
                </w:r>
                <w:r w:rsidRPr="008711F8">
                  <w:rPr>
                    <w:rFonts w:ascii="Times New Roman" w:hAnsi="Times New Roman" w:cs="Times New Roman"/>
                    <w:vertAlign w:val="superscript"/>
                  </w:rPr>
                  <w:t>rd</w:t>
                </w:r>
                <w:r w:rsidRPr="008711F8">
                  <w:rPr>
                    <w:rFonts w:ascii="Times New Roman" w:hAnsi="Times New Roman" w:cs="Times New Roman"/>
                  </w:rPr>
                  <w:t xml:space="preserve"> August 2023: 1400hrs,</w:t>
                </w:r>
                <w:r>
                  <w:rPr>
                    <w:rFonts w:asciiTheme="majorBidi" w:hAnsiTheme="majorBidi" w:cstheme="majorBidi"/>
                  </w:rPr>
                  <w:t xml:space="preserve"> </w:t>
                </w:r>
              </w:p>
            </w:tc>
          </w:tr>
          <w:tr w:rsidR="00970E65" w:rsidRPr="00D57F3D" w:rsidTr="00F538D2">
            <w:tc>
              <w:tcPr>
                <w:tcW w:w="1534" w:type="dxa"/>
              </w:tcPr>
              <w:p w:rsidR="00970E65" w:rsidRPr="00D57F3D" w:rsidRDefault="00970E65" w:rsidP="00F538D2">
                <w:pPr>
                  <w:rPr>
                    <w:rFonts w:asciiTheme="majorBidi" w:hAnsiTheme="majorBidi" w:cstheme="majorBidi"/>
                  </w:rPr>
                </w:pPr>
              </w:p>
            </w:tc>
            <w:tc>
              <w:tcPr>
                <w:tcW w:w="7005"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C. Preparation of Bids </w:t>
                </w:r>
              </w:p>
            </w:tc>
          </w:tr>
          <w:tr w:rsidR="00970E65" w:rsidRPr="00D57F3D" w:rsidTr="00F538D2">
            <w:tc>
              <w:tcPr>
                <w:tcW w:w="1534"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ITB 10.1 </w:t>
                </w:r>
              </w:p>
            </w:tc>
            <w:tc>
              <w:tcPr>
                <w:tcW w:w="7005" w:type="dxa"/>
              </w:tcPr>
              <w:p w:rsidR="00970E65" w:rsidRPr="00D57F3D" w:rsidRDefault="00970E65" w:rsidP="00F53B0D">
                <w:pPr>
                  <w:rPr>
                    <w:rFonts w:asciiTheme="majorBidi" w:hAnsiTheme="majorBidi" w:cstheme="majorBidi"/>
                  </w:rPr>
                </w:pPr>
                <w:r w:rsidRPr="00D57F3D">
                  <w:rPr>
                    <w:rFonts w:asciiTheme="majorBidi" w:eastAsia="Times New Roman" w:hAnsiTheme="majorBidi" w:cstheme="majorBidi"/>
                    <w:b/>
                  </w:rPr>
                  <w:t xml:space="preserve">The language of the Bid is: </w:t>
                </w:r>
                <w:r w:rsidRPr="00D57F3D">
                  <w:rPr>
                    <w:rFonts w:asciiTheme="majorBidi" w:eastAsia="Times New Roman" w:hAnsiTheme="majorBidi" w:cstheme="majorBidi"/>
                    <w:bCs/>
                  </w:rPr>
                  <w:t>English</w:t>
                </w:r>
              </w:p>
            </w:tc>
          </w:tr>
          <w:tr w:rsidR="00970E65" w:rsidRPr="00D57F3D" w:rsidTr="00F538D2">
            <w:trPr>
              <w:trHeight w:val="2544"/>
            </w:trPr>
            <w:tc>
              <w:tcPr>
                <w:tcW w:w="1534"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ITB 11.1 (h) </w:t>
                </w:r>
              </w:p>
              <w:p w:rsidR="00970E65" w:rsidRPr="00D57F3D" w:rsidRDefault="00970E65" w:rsidP="00F538D2">
                <w:pPr>
                  <w:rPr>
                    <w:rFonts w:asciiTheme="majorBidi" w:hAnsiTheme="majorBidi" w:cstheme="majorBidi"/>
                    <w:lang w:val="zh-CN"/>
                  </w:rPr>
                </w:pPr>
              </w:p>
            </w:tc>
            <w:tc>
              <w:tcPr>
                <w:tcW w:w="7005"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The Bidder shall submit the following additional documents in its Bid. </w:t>
                </w:r>
              </w:p>
              <w:p w:rsidR="00970E65" w:rsidRPr="00D57F3D" w:rsidRDefault="00970E65" w:rsidP="00970E65">
                <w:pPr>
                  <w:pStyle w:val="ListParagraph"/>
                  <w:numPr>
                    <w:ilvl w:val="0"/>
                    <w:numId w:val="11"/>
                  </w:numPr>
                  <w:spacing w:after="0" w:line="240" w:lineRule="auto"/>
                  <w:ind w:firstLineChars="0"/>
                  <w:rPr>
                    <w:rFonts w:asciiTheme="majorBidi" w:hAnsiTheme="majorBidi" w:cstheme="majorBidi"/>
                  </w:rPr>
                </w:pPr>
                <w:r w:rsidRPr="00D57F3D">
                  <w:rPr>
                    <w:rFonts w:asciiTheme="majorBidi" w:hAnsiTheme="majorBidi" w:cstheme="majorBidi"/>
                    <w:lang w:val="en-GB"/>
                  </w:rPr>
                  <w:t xml:space="preserve">Registration details of Local Bidders including Certificates and major shareholder’s information of </w:t>
                </w:r>
                <w:proofErr w:type="spellStart"/>
                <w:proofErr w:type="gramStart"/>
                <w:r w:rsidRPr="00D57F3D">
                  <w:rPr>
                    <w:rFonts w:asciiTheme="majorBidi" w:hAnsiTheme="majorBidi" w:cstheme="majorBidi"/>
                    <w:lang w:val="en-GB"/>
                  </w:rPr>
                  <w:t>non public</w:t>
                </w:r>
                <w:proofErr w:type="spellEnd"/>
                <w:proofErr w:type="gramEnd"/>
                <w:r w:rsidRPr="00D57F3D">
                  <w:rPr>
                    <w:rFonts w:asciiTheme="majorBidi" w:hAnsiTheme="majorBidi" w:cstheme="majorBidi"/>
                    <w:lang w:val="en-GB"/>
                  </w:rPr>
                  <w:t xml:space="preserve"> companies and business </w:t>
                </w:r>
                <w:r w:rsidRPr="00D57F3D">
                  <w:rPr>
                    <w:rFonts w:asciiTheme="majorBidi" w:eastAsia="Times New Roman" w:hAnsiTheme="majorBidi" w:cstheme="majorBidi"/>
                  </w:rPr>
                  <w:t xml:space="preserve">establishments; Power Attorney; and </w:t>
                </w:r>
              </w:p>
              <w:p w:rsidR="00970E65" w:rsidRPr="006A3133" w:rsidRDefault="00970E65" w:rsidP="00970E65">
                <w:pPr>
                  <w:pStyle w:val="ListParagraph"/>
                  <w:numPr>
                    <w:ilvl w:val="0"/>
                    <w:numId w:val="11"/>
                  </w:numPr>
                  <w:spacing w:after="0" w:line="240" w:lineRule="auto"/>
                  <w:ind w:firstLineChars="0"/>
                  <w:rPr>
                    <w:rFonts w:asciiTheme="majorBidi" w:hAnsiTheme="majorBidi" w:cstheme="majorBidi"/>
                  </w:rPr>
                </w:pPr>
                <w:r w:rsidRPr="00D57F3D">
                  <w:rPr>
                    <w:rFonts w:asciiTheme="majorBidi" w:hAnsiTheme="majorBidi" w:cstheme="majorBidi"/>
                  </w:rPr>
                  <w:t xml:space="preserve">Confirmation of origin of goods specified in the Price Schedule, </w:t>
                </w:r>
                <w:r w:rsidRPr="00D57F3D">
                  <w:rPr>
                    <w:rFonts w:asciiTheme="majorBidi" w:eastAsia="Times New Roman" w:hAnsiTheme="majorBidi" w:cstheme="majorBidi"/>
                  </w:rPr>
                  <w:t xml:space="preserve">confirmed by Certificate of Origin at the time of shipment. </w:t>
                </w:r>
                <w:r w:rsidRPr="006A3133">
                  <w:rPr>
                    <w:rFonts w:asciiTheme="majorBidi" w:eastAsia="Times New Roman" w:hAnsiTheme="majorBidi" w:cstheme="majorBidi"/>
                  </w:rPr>
                  <w:t xml:space="preserve">The Bidder is required to fulfil the following requirements in order to verify that the Goods confirm to the technical specifications and standards specified, Schedule of Requirements. </w:t>
                </w:r>
              </w:p>
              <w:p w:rsidR="00970E65" w:rsidRPr="006A3133" w:rsidRDefault="00970E65" w:rsidP="00F538D2">
                <w:pPr>
                  <w:pStyle w:val="ListParagraph"/>
                  <w:spacing w:after="0" w:line="240" w:lineRule="auto"/>
                  <w:ind w:left="720" w:firstLineChars="0" w:firstLine="0"/>
                  <w:rPr>
                    <w:rFonts w:asciiTheme="majorBidi" w:hAnsiTheme="majorBidi" w:cstheme="majorBidi"/>
                  </w:rPr>
                </w:pPr>
              </w:p>
              <w:p w:rsidR="00970E65" w:rsidRPr="00D57F3D" w:rsidRDefault="00970E65" w:rsidP="00F538D2">
                <w:pPr>
                  <w:numPr>
                    <w:ilvl w:val="0"/>
                    <w:numId w:val="12"/>
                  </w:numPr>
                  <w:spacing w:after="92" w:line="248" w:lineRule="auto"/>
                  <w:ind w:left="749" w:hanging="240"/>
                  <w:jc w:val="both"/>
                  <w:rPr>
                    <w:rFonts w:asciiTheme="majorBidi" w:hAnsiTheme="majorBidi" w:cstheme="majorBidi"/>
                  </w:rPr>
                </w:pPr>
                <w:r w:rsidRPr="00D57F3D">
                  <w:rPr>
                    <w:rFonts w:asciiTheme="majorBidi" w:eastAsia="Times New Roman" w:hAnsiTheme="majorBidi" w:cstheme="majorBidi"/>
                  </w:rPr>
                  <w:t xml:space="preserve">The equipment to be supplied meets the specified technical standards and specifications, systems are complete, and components meet the required minimum sizing: </w:t>
                </w:r>
              </w:p>
              <w:p w:rsidR="00970E65" w:rsidRPr="00D57F3D" w:rsidRDefault="00970E65" w:rsidP="00F538D2">
                <w:pPr>
                  <w:numPr>
                    <w:ilvl w:val="1"/>
                    <w:numId w:val="12"/>
                  </w:numPr>
                  <w:spacing w:after="78" w:line="248" w:lineRule="auto"/>
                  <w:ind w:left="749" w:hanging="464"/>
                  <w:jc w:val="both"/>
                  <w:rPr>
                    <w:rFonts w:asciiTheme="majorBidi" w:hAnsiTheme="majorBidi" w:cstheme="majorBidi"/>
                  </w:rPr>
                </w:pPr>
                <w:r w:rsidRPr="00D57F3D">
                  <w:rPr>
                    <w:rFonts w:asciiTheme="majorBidi" w:eastAsia="Times New Roman" w:hAnsiTheme="majorBidi" w:cstheme="majorBidi"/>
                  </w:rPr>
                  <w:t xml:space="preserve">each major component and system </w:t>
                </w:r>
                <w:proofErr w:type="gramStart"/>
                <w:r w:rsidRPr="00D57F3D">
                  <w:rPr>
                    <w:rFonts w:asciiTheme="majorBidi" w:eastAsia="Times New Roman" w:hAnsiTheme="majorBidi" w:cstheme="majorBidi"/>
                  </w:rPr>
                  <w:t>meets</w:t>
                </w:r>
                <w:proofErr w:type="gramEnd"/>
                <w:r w:rsidRPr="00D57F3D">
                  <w:rPr>
                    <w:rFonts w:asciiTheme="majorBidi" w:eastAsia="Times New Roman" w:hAnsiTheme="majorBidi" w:cstheme="majorBidi"/>
                  </w:rPr>
                  <w:t xml:space="preserve"> the technical standards and specifications </w:t>
                </w:r>
              </w:p>
              <w:p w:rsidR="00970E65" w:rsidRPr="00D57F3D" w:rsidRDefault="00970E65" w:rsidP="00F538D2">
                <w:pPr>
                  <w:numPr>
                    <w:ilvl w:val="1"/>
                    <w:numId w:val="12"/>
                  </w:numPr>
                  <w:spacing w:after="73" w:line="248" w:lineRule="auto"/>
                  <w:ind w:left="749" w:hanging="464"/>
                  <w:jc w:val="both"/>
                  <w:rPr>
                    <w:rFonts w:asciiTheme="majorBidi" w:hAnsiTheme="majorBidi" w:cstheme="majorBidi"/>
                  </w:rPr>
                </w:pPr>
                <w:r w:rsidRPr="00D57F3D">
                  <w:rPr>
                    <w:rFonts w:asciiTheme="majorBidi" w:eastAsia="Times New Roman" w:hAnsiTheme="majorBidi" w:cstheme="majorBidi"/>
                  </w:rPr>
                  <w:t xml:space="preserve">each major component has a </w:t>
                </w:r>
                <w:r w:rsidRPr="00D57F3D">
                  <w:rPr>
                    <w:rFonts w:asciiTheme="majorBidi" w:eastAsia="Times New Roman" w:hAnsiTheme="majorBidi" w:cstheme="majorBidi"/>
                    <w:i/>
                  </w:rPr>
                  <w:t>Product Brochure</w:t>
                </w:r>
                <w:r w:rsidRPr="00D57F3D">
                  <w:rPr>
                    <w:rFonts w:asciiTheme="majorBidi" w:eastAsia="Times New Roman" w:hAnsiTheme="majorBidi" w:cstheme="majorBidi"/>
                  </w:rPr>
                  <w:t xml:space="preserve">; </w:t>
                </w:r>
              </w:p>
              <w:p w:rsidR="00970E65" w:rsidRPr="00D57F3D" w:rsidRDefault="00970E65" w:rsidP="00F538D2">
                <w:pPr>
                  <w:numPr>
                    <w:ilvl w:val="1"/>
                    <w:numId w:val="12"/>
                  </w:numPr>
                  <w:spacing w:after="5" w:line="248" w:lineRule="auto"/>
                  <w:ind w:left="749" w:hanging="464"/>
                  <w:jc w:val="both"/>
                  <w:rPr>
                    <w:rFonts w:asciiTheme="majorBidi" w:hAnsiTheme="majorBidi" w:cstheme="majorBidi"/>
                  </w:rPr>
                </w:pPr>
                <w:r w:rsidRPr="00D57F3D">
                  <w:rPr>
                    <w:rFonts w:asciiTheme="majorBidi" w:eastAsia="Times New Roman" w:hAnsiTheme="majorBidi" w:cstheme="majorBidi"/>
                  </w:rPr>
                  <w:t xml:space="preserve">each component shall be provided a </w:t>
                </w:r>
                <w:r w:rsidRPr="00D57F3D">
                  <w:rPr>
                    <w:rFonts w:asciiTheme="majorBidi" w:eastAsia="Times New Roman" w:hAnsiTheme="majorBidi" w:cstheme="majorBidi"/>
                    <w:i/>
                  </w:rPr>
                  <w:t>Declaration of Compliance</w:t>
                </w:r>
                <w:r w:rsidRPr="00D57F3D">
                  <w:rPr>
                    <w:rFonts w:asciiTheme="majorBidi" w:eastAsia="Times New Roman" w:hAnsiTheme="majorBidi" w:cstheme="majorBidi"/>
                  </w:rPr>
                  <w:t xml:space="preserve"> or a </w:t>
                </w:r>
              </w:p>
              <w:p w:rsidR="00970E65" w:rsidRPr="00D57F3D" w:rsidRDefault="00970E65" w:rsidP="00F538D2">
                <w:pPr>
                  <w:spacing w:after="91" w:line="248" w:lineRule="auto"/>
                  <w:ind w:left="749" w:hanging="10"/>
                  <w:jc w:val="both"/>
                  <w:rPr>
                    <w:rFonts w:asciiTheme="majorBidi" w:hAnsiTheme="majorBidi" w:cstheme="majorBidi"/>
                  </w:rPr>
                </w:pPr>
                <w:r w:rsidRPr="00D57F3D">
                  <w:rPr>
                    <w:rFonts w:asciiTheme="majorBidi" w:eastAsia="Times New Roman" w:hAnsiTheme="majorBidi" w:cstheme="majorBidi"/>
                  </w:rPr>
                  <w:t>General Declaration of Compliance by the Supplier declaring that all components do comply and that any components found non-compliant will be replaced at no-cost to project</w:t>
                </w:r>
                <w:r w:rsidRPr="00D57F3D">
                  <w:rPr>
                    <w:rFonts w:asciiTheme="majorBidi" w:eastAsia="Times New Roman" w:hAnsiTheme="majorBidi" w:cstheme="majorBidi"/>
                    <w:i/>
                  </w:rPr>
                  <w:t xml:space="preserve">; [Technical Form 1. Form 1.1 Compliance with standards]  </w:t>
                </w:r>
              </w:p>
              <w:p w:rsidR="00970E65" w:rsidRPr="00D57F3D" w:rsidRDefault="00970E65" w:rsidP="00F538D2">
                <w:pPr>
                  <w:numPr>
                    <w:ilvl w:val="1"/>
                    <w:numId w:val="12"/>
                  </w:numPr>
                  <w:spacing w:after="58" w:line="335" w:lineRule="auto"/>
                  <w:ind w:left="749" w:hanging="464"/>
                  <w:jc w:val="both"/>
                  <w:rPr>
                    <w:rFonts w:asciiTheme="majorBidi" w:hAnsiTheme="majorBidi" w:cstheme="majorBidi"/>
                  </w:rPr>
                </w:pPr>
                <w:r w:rsidRPr="00D57F3D">
                  <w:rPr>
                    <w:rFonts w:asciiTheme="majorBidi" w:eastAsia="Times New Roman" w:hAnsiTheme="majorBidi" w:cstheme="majorBidi"/>
                  </w:rPr>
                  <w:t>the proposed systems include all components; and [Technical Form] (e)</w:t>
                </w:r>
                <w:r w:rsidRPr="00D57F3D">
                  <w:rPr>
                    <w:rFonts w:asciiTheme="majorBidi" w:eastAsia="Arial" w:hAnsiTheme="majorBidi" w:cstheme="majorBidi"/>
                  </w:rPr>
                  <w:t xml:space="preserve"> </w:t>
                </w:r>
                <w:r w:rsidRPr="00D57F3D">
                  <w:rPr>
                    <w:rFonts w:asciiTheme="majorBidi" w:eastAsia="Times New Roman" w:hAnsiTheme="majorBidi" w:cstheme="majorBidi"/>
                  </w:rPr>
                  <w:t xml:space="preserve">the proposed systems and components meet the minimum sizes. </w:t>
                </w:r>
              </w:p>
              <w:p w:rsidR="00970E65" w:rsidRPr="00D57F3D" w:rsidRDefault="00970E65" w:rsidP="00F538D2">
                <w:pPr>
                  <w:numPr>
                    <w:ilvl w:val="0"/>
                    <w:numId w:val="12"/>
                  </w:numPr>
                  <w:spacing w:after="101" w:line="248" w:lineRule="auto"/>
                  <w:ind w:left="749" w:hanging="240"/>
                  <w:jc w:val="both"/>
                  <w:rPr>
                    <w:rFonts w:asciiTheme="majorBidi" w:hAnsiTheme="majorBidi" w:cstheme="majorBidi"/>
                  </w:rPr>
                </w:pPr>
                <w:r w:rsidRPr="00D57F3D">
                  <w:rPr>
                    <w:rFonts w:asciiTheme="majorBidi" w:eastAsia="Times New Roman" w:hAnsiTheme="majorBidi" w:cstheme="majorBidi"/>
                  </w:rPr>
                  <w:t xml:space="preserve">Plans and arrangements for </w:t>
                </w:r>
                <w:r w:rsidRPr="00D57F3D">
                  <w:rPr>
                    <w:rFonts w:asciiTheme="majorBidi" w:eastAsia="Times New Roman" w:hAnsiTheme="majorBidi" w:cstheme="majorBidi"/>
                    <w:u w:val="single" w:color="000000"/>
                  </w:rPr>
                  <w:t>supply and installation</w:t>
                </w:r>
                <w:r w:rsidRPr="00D57F3D">
                  <w:rPr>
                    <w:rFonts w:asciiTheme="majorBidi" w:eastAsia="Times New Roman" w:hAnsiTheme="majorBidi" w:cstheme="majorBidi"/>
                  </w:rPr>
                  <w:t xml:space="preserve"> and other related services, including the inception report and pilot installations are complete and adequate to meet the technical requirements and delivery schedule</w:t>
                </w:r>
                <w:r w:rsidRPr="00D57F3D">
                  <w:rPr>
                    <w:rFonts w:asciiTheme="majorBidi" w:eastAsia="Times New Roman" w:hAnsiTheme="majorBidi" w:cstheme="majorBidi"/>
                    <w:b/>
                  </w:rPr>
                  <w:t xml:space="preserve">. </w:t>
                </w:r>
              </w:p>
              <w:p w:rsidR="00970E65" w:rsidRPr="00D57F3D" w:rsidRDefault="00970E65" w:rsidP="00F538D2">
                <w:pPr>
                  <w:spacing w:after="227" w:line="248" w:lineRule="auto"/>
                  <w:ind w:left="749" w:hanging="10"/>
                  <w:jc w:val="both"/>
                  <w:rPr>
                    <w:rFonts w:asciiTheme="majorBidi" w:hAnsiTheme="majorBidi" w:cstheme="majorBidi"/>
                    <w:lang w:val="en-GB"/>
                  </w:rPr>
                </w:pPr>
                <w:r w:rsidRPr="00D57F3D">
                  <w:rPr>
                    <w:rFonts w:asciiTheme="majorBidi" w:eastAsia="Times New Roman" w:hAnsiTheme="majorBidi" w:cstheme="majorBidi"/>
                  </w:rPr>
                  <w:t>Plans and arrangements are (</w:t>
                </w:r>
                <w:proofErr w:type="spellStart"/>
                <w:r w:rsidRPr="00D57F3D">
                  <w:rPr>
                    <w:rFonts w:asciiTheme="majorBidi" w:eastAsia="Times New Roman" w:hAnsiTheme="majorBidi" w:cstheme="majorBidi"/>
                  </w:rPr>
                  <w:t>i</w:t>
                </w:r>
                <w:proofErr w:type="spellEnd"/>
                <w:r w:rsidRPr="00D57F3D">
                  <w:rPr>
                    <w:rFonts w:asciiTheme="majorBidi" w:eastAsia="Times New Roman" w:hAnsiTheme="majorBidi" w:cstheme="majorBidi"/>
                  </w:rPr>
                  <w:t xml:space="preserve">) in compliance with the requirements and (ii) realistic for the context and of acceptable quality in terms of staffing, logistics and schedule.  </w:t>
                </w:r>
              </w:p>
            </w:tc>
          </w:tr>
          <w:tr w:rsidR="00970E65" w:rsidRPr="00D57F3D" w:rsidTr="00F53B0D">
            <w:trPr>
              <w:trHeight w:val="417"/>
            </w:trPr>
            <w:tc>
              <w:tcPr>
                <w:tcW w:w="1534" w:type="dxa"/>
              </w:tcPr>
              <w:p w:rsidR="00970E65" w:rsidRPr="00D57F3D" w:rsidRDefault="00970E65" w:rsidP="00F53B0D">
                <w:pPr>
                  <w:rPr>
                    <w:rFonts w:asciiTheme="majorBidi" w:hAnsiTheme="majorBidi" w:cstheme="majorBidi"/>
                    <w:lang w:val="zh-CN"/>
                  </w:rPr>
                </w:pPr>
                <w:r w:rsidRPr="00D57F3D">
                  <w:rPr>
                    <w:rFonts w:asciiTheme="majorBidi" w:eastAsia="Times New Roman" w:hAnsiTheme="majorBidi" w:cstheme="majorBidi"/>
                    <w:b/>
                  </w:rPr>
                  <w:lastRenderedPageBreak/>
                  <w:t xml:space="preserve">ITB 13.1 </w:t>
                </w:r>
              </w:p>
            </w:tc>
            <w:tc>
              <w:tcPr>
                <w:tcW w:w="7005"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Alternative Bids shall NOT be considered</w:t>
                </w:r>
              </w:p>
            </w:tc>
          </w:tr>
          <w:tr w:rsidR="00970E65" w:rsidRPr="00D57F3D" w:rsidTr="00F538D2">
            <w:trPr>
              <w:trHeight w:val="319"/>
            </w:trPr>
            <w:tc>
              <w:tcPr>
                <w:tcW w:w="1534" w:type="dxa"/>
              </w:tcPr>
              <w:p w:rsidR="00970E65" w:rsidRPr="00D57F3D" w:rsidRDefault="00970E65" w:rsidP="00F538D2">
                <w:pPr>
                  <w:rPr>
                    <w:rFonts w:asciiTheme="majorBidi" w:hAnsiTheme="majorBidi" w:cstheme="majorBidi"/>
                    <w:lang w:val="zh-CN"/>
                  </w:rPr>
                </w:pPr>
                <w:r w:rsidRPr="00D57F3D">
                  <w:rPr>
                    <w:rFonts w:asciiTheme="majorBidi" w:eastAsia="Times New Roman" w:hAnsiTheme="majorBidi" w:cstheme="majorBidi"/>
                    <w:b/>
                  </w:rPr>
                  <w:t xml:space="preserve">ITB 14.5 </w:t>
                </w:r>
              </w:p>
            </w:tc>
            <w:tc>
              <w:tcPr>
                <w:tcW w:w="7005" w:type="dxa"/>
              </w:tcPr>
              <w:p w:rsidR="00970E65" w:rsidRPr="00D57F3D" w:rsidRDefault="00970E65" w:rsidP="00F538D2">
                <w:pPr>
                  <w:rPr>
                    <w:rFonts w:asciiTheme="majorBidi" w:hAnsiTheme="majorBidi" w:cstheme="majorBidi"/>
                    <w:lang w:val="en-GB"/>
                  </w:rPr>
                </w:pPr>
                <w:r>
                  <w:rPr>
                    <w:rFonts w:asciiTheme="majorBidi" w:eastAsia="Times New Roman" w:hAnsiTheme="majorBidi" w:cstheme="majorBidi"/>
                    <w:b/>
                  </w:rPr>
                  <w:t>Not Applicable</w:t>
                </w:r>
              </w:p>
            </w:tc>
          </w:tr>
          <w:tr w:rsidR="00970E65" w:rsidRPr="00D57F3D" w:rsidTr="00F538D2">
            <w:trPr>
              <w:trHeight w:val="2691"/>
            </w:trPr>
            <w:tc>
              <w:tcPr>
                <w:tcW w:w="1534"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ITB 14.6  </w:t>
                </w:r>
              </w:p>
              <w:p w:rsidR="00970E65" w:rsidRPr="00D57F3D" w:rsidRDefault="00970E65" w:rsidP="00F538D2">
                <w:pPr>
                  <w:rPr>
                    <w:rFonts w:asciiTheme="majorBidi" w:hAnsiTheme="majorBidi" w:cstheme="majorBidi"/>
                    <w:lang w:val="zh-CN"/>
                  </w:rPr>
                </w:pPr>
              </w:p>
            </w:tc>
            <w:tc>
              <w:tcPr>
                <w:tcW w:w="7005" w:type="dxa"/>
              </w:tcPr>
              <w:p w:rsidR="00970E65" w:rsidRPr="00D57F3D" w:rsidRDefault="00970E65" w:rsidP="00F538D2">
                <w:pPr>
                  <w:rPr>
                    <w:rFonts w:asciiTheme="majorBidi" w:eastAsia="Times New Roman" w:hAnsiTheme="majorBidi" w:cstheme="majorBidi"/>
                    <w:b/>
                  </w:rPr>
                </w:pPr>
                <w:r w:rsidRPr="00D57F3D">
                  <w:rPr>
                    <w:rFonts w:asciiTheme="majorBidi" w:eastAsia="Times New Roman" w:hAnsiTheme="majorBidi" w:cstheme="majorBidi"/>
                    <w:b/>
                  </w:rPr>
                  <w:t xml:space="preserve">The Named Place of Destination:  </w:t>
                </w:r>
              </w:p>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Port of Male', Republic of Maldives </w:t>
                </w:r>
              </w:p>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For Goods manufactured outside the Purchaser’s Country, to be imported, </w:t>
                </w:r>
              </w:p>
              <w:p w:rsidR="00970E65" w:rsidRDefault="00970E65" w:rsidP="00F538D2">
                <w:pPr>
                  <w:rPr>
                    <w:rFonts w:asciiTheme="majorBidi" w:eastAsia="Times New Roman" w:hAnsiTheme="majorBidi" w:cstheme="majorBidi"/>
                  </w:rPr>
                </w:pPr>
                <w:r w:rsidRPr="00D57F3D">
                  <w:rPr>
                    <w:rFonts w:asciiTheme="majorBidi" w:eastAsia="Times New Roman" w:hAnsiTheme="majorBidi" w:cstheme="majorBidi"/>
                  </w:rPr>
                  <w:t>Price shall be quoted CIF, Port of Male’, Republic of Maldives</w:t>
                </w:r>
              </w:p>
              <w:p w:rsidR="00970E65" w:rsidRPr="006A3133" w:rsidRDefault="00970E65" w:rsidP="00F538D2">
                <w:pPr>
                  <w:rPr>
                    <w:rFonts w:asciiTheme="majorBidi" w:hAnsiTheme="majorBidi" w:cstheme="majorBidi"/>
                    <w:b/>
                    <w:bCs/>
                    <w:lang w:val="zh-CN"/>
                  </w:rPr>
                </w:pPr>
                <w:r w:rsidRPr="006A3133">
                  <w:rPr>
                    <w:rFonts w:asciiTheme="majorBidi" w:hAnsiTheme="majorBidi" w:cstheme="majorBidi"/>
                    <w:b/>
                    <w:bCs/>
                    <w:lang w:val="zh-CN"/>
                  </w:rPr>
                  <w:t>The Final destination:</w:t>
                </w:r>
              </w:p>
              <w:p w:rsidR="00970E65" w:rsidRPr="006A3133" w:rsidRDefault="00970E65" w:rsidP="00F53B0D">
                <w:pPr>
                  <w:spacing w:after="0"/>
                  <w:rPr>
                    <w:rFonts w:asciiTheme="majorBidi" w:hAnsiTheme="majorBidi" w:cstheme="majorBidi"/>
                    <w:bCs/>
                  </w:rPr>
                </w:pPr>
                <w:r w:rsidRPr="006A3133">
                  <w:rPr>
                    <w:rFonts w:asciiTheme="majorBidi" w:eastAsia="Times New Roman" w:hAnsiTheme="majorBidi" w:cstheme="majorBidi"/>
                    <w:bCs/>
                  </w:rPr>
                  <w:t xml:space="preserve">Green Building  </w:t>
                </w:r>
              </w:p>
              <w:p w:rsidR="00970E65" w:rsidRPr="00D57F3D" w:rsidRDefault="00970E65" w:rsidP="00F53B0D">
                <w:pPr>
                  <w:spacing w:after="0"/>
                  <w:rPr>
                    <w:rFonts w:asciiTheme="majorBidi" w:eastAsia="Times New Roman" w:hAnsiTheme="majorBidi" w:cstheme="majorBidi"/>
                  </w:rPr>
                </w:pPr>
                <w:r w:rsidRPr="00D57F3D">
                  <w:rPr>
                    <w:rFonts w:asciiTheme="majorBidi" w:eastAsia="Times New Roman" w:hAnsiTheme="majorBidi" w:cstheme="majorBidi"/>
                  </w:rPr>
                  <w:t>Ministry of Environment, Climate Change and Technology,</w:t>
                </w:r>
              </w:p>
              <w:p w:rsidR="00970E65" w:rsidRPr="00D57F3D" w:rsidRDefault="00970E65" w:rsidP="00F53B0D">
                <w:pPr>
                  <w:spacing w:after="0"/>
                  <w:rPr>
                    <w:rFonts w:asciiTheme="majorBidi" w:hAnsiTheme="majorBidi" w:cstheme="majorBidi"/>
                  </w:rPr>
                </w:pPr>
                <w:proofErr w:type="spellStart"/>
                <w:r w:rsidRPr="00D57F3D">
                  <w:rPr>
                    <w:rFonts w:asciiTheme="majorBidi" w:eastAsia="Times New Roman" w:hAnsiTheme="majorBidi" w:cstheme="majorBidi"/>
                  </w:rPr>
                  <w:t>Ameenee</w:t>
                </w:r>
                <w:proofErr w:type="spellEnd"/>
                <w:r w:rsidRPr="00D57F3D">
                  <w:rPr>
                    <w:rFonts w:asciiTheme="majorBidi" w:eastAsia="Times New Roman" w:hAnsiTheme="majorBidi" w:cstheme="majorBidi"/>
                  </w:rPr>
                  <w:t xml:space="preserve"> </w:t>
                </w:r>
                <w:proofErr w:type="spellStart"/>
                <w:r w:rsidRPr="00D57F3D">
                  <w:rPr>
                    <w:rFonts w:asciiTheme="majorBidi" w:eastAsia="Times New Roman" w:hAnsiTheme="majorBidi" w:cstheme="majorBidi"/>
                  </w:rPr>
                  <w:t>Magu</w:t>
                </w:r>
                <w:proofErr w:type="spellEnd"/>
                <w:r w:rsidRPr="00D57F3D">
                  <w:rPr>
                    <w:rFonts w:asciiTheme="majorBidi" w:eastAsia="Times New Roman" w:hAnsiTheme="majorBidi" w:cstheme="majorBidi"/>
                  </w:rPr>
                  <w:t xml:space="preserve">, </w:t>
                </w:r>
                <w:proofErr w:type="spellStart"/>
                <w:r w:rsidRPr="00D57F3D">
                  <w:rPr>
                    <w:rFonts w:asciiTheme="majorBidi" w:eastAsia="Times New Roman" w:hAnsiTheme="majorBidi" w:cstheme="majorBidi"/>
                  </w:rPr>
                  <w:t>Maafannu</w:t>
                </w:r>
                <w:proofErr w:type="spellEnd"/>
                <w:r w:rsidRPr="00D57F3D">
                  <w:rPr>
                    <w:rFonts w:asciiTheme="majorBidi" w:eastAsia="Times New Roman" w:hAnsiTheme="majorBidi" w:cstheme="majorBidi"/>
                  </w:rPr>
                  <w:t xml:space="preserve">,  </w:t>
                </w:r>
              </w:p>
              <w:p w:rsidR="00970E65" w:rsidRPr="00D57F3D" w:rsidRDefault="00970E65" w:rsidP="00F53B0D">
                <w:pPr>
                  <w:spacing w:after="0"/>
                  <w:rPr>
                    <w:rFonts w:asciiTheme="majorBidi" w:hAnsiTheme="majorBidi" w:cstheme="majorBidi"/>
                  </w:rPr>
                </w:pPr>
                <w:r w:rsidRPr="00D57F3D">
                  <w:rPr>
                    <w:rFonts w:asciiTheme="majorBidi" w:eastAsia="Times New Roman" w:hAnsiTheme="majorBidi" w:cstheme="majorBidi"/>
                  </w:rPr>
                  <w:t xml:space="preserve">Male’, 20392, Republic of Maldives  </w:t>
                </w:r>
              </w:p>
            </w:tc>
          </w:tr>
          <w:tr w:rsidR="00970E65" w:rsidRPr="00D57F3D" w:rsidTr="00F53B0D">
            <w:trPr>
              <w:trHeight w:val="418"/>
            </w:trPr>
            <w:tc>
              <w:tcPr>
                <w:tcW w:w="1534" w:type="dxa"/>
              </w:tcPr>
              <w:p w:rsidR="00970E65" w:rsidRPr="00D57F3D" w:rsidRDefault="00970E65" w:rsidP="00F53B0D">
                <w:pPr>
                  <w:rPr>
                    <w:rFonts w:asciiTheme="majorBidi" w:hAnsiTheme="majorBidi" w:cstheme="majorBidi"/>
                    <w:lang w:val="zh-CN"/>
                  </w:rPr>
                </w:pPr>
                <w:r w:rsidRPr="00D57F3D">
                  <w:rPr>
                    <w:rFonts w:asciiTheme="majorBidi" w:eastAsia="Times New Roman" w:hAnsiTheme="majorBidi" w:cstheme="majorBidi"/>
                    <w:b/>
                  </w:rPr>
                  <w:t xml:space="preserve">ITB 14.7 </w:t>
                </w:r>
              </w:p>
            </w:tc>
            <w:tc>
              <w:tcPr>
                <w:tcW w:w="7005"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The prices quoted by the Bidder shall NOT be adjustable.</w:t>
                </w:r>
              </w:p>
            </w:tc>
          </w:tr>
          <w:tr w:rsidR="00970E65" w:rsidRPr="00D57F3D" w:rsidTr="00F538D2">
            <w:tc>
              <w:tcPr>
                <w:tcW w:w="1534" w:type="dxa"/>
              </w:tcPr>
              <w:p w:rsidR="00970E65" w:rsidRPr="00D57F3D" w:rsidRDefault="00970E65" w:rsidP="00F53B0D">
                <w:pPr>
                  <w:rPr>
                    <w:rFonts w:asciiTheme="majorBidi" w:hAnsiTheme="majorBidi" w:cstheme="majorBidi"/>
                    <w:lang w:val="zh-CN"/>
                  </w:rPr>
                </w:pPr>
                <w:r w:rsidRPr="00D57F3D">
                  <w:rPr>
                    <w:rFonts w:asciiTheme="majorBidi" w:eastAsia="Times New Roman" w:hAnsiTheme="majorBidi" w:cstheme="majorBidi"/>
                    <w:b/>
                  </w:rPr>
                  <w:t xml:space="preserve">ITB 15.1  </w:t>
                </w:r>
              </w:p>
            </w:tc>
            <w:tc>
              <w:tcPr>
                <w:tcW w:w="7005" w:type="dxa"/>
              </w:tcPr>
              <w:p w:rsidR="00970E65" w:rsidRPr="00D57F3D" w:rsidRDefault="00970E65" w:rsidP="00F53B0D">
                <w:pPr>
                  <w:rPr>
                    <w:rFonts w:asciiTheme="majorBidi" w:hAnsiTheme="majorBidi" w:cstheme="majorBidi"/>
                  </w:rPr>
                </w:pPr>
                <w:r w:rsidRPr="00D57F3D">
                  <w:rPr>
                    <w:rFonts w:asciiTheme="majorBidi" w:eastAsia="Times New Roman" w:hAnsiTheme="majorBidi" w:cstheme="majorBidi"/>
                  </w:rPr>
                  <w:t>The Bidder is required to quote entirely in Maldivian Rufiyaa.</w:t>
                </w:r>
              </w:p>
            </w:tc>
          </w:tr>
          <w:tr w:rsidR="00970E65" w:rsidRPr="00D57F3D" w:rsidTr="00F538D2">
            <w:tc>
              <w:tcPr>
                <w:tcW w:w="1534" w:type="dxa"/>
              </w:tcPr>
              <w:p w:rsidR="00970E65" w:rsidRPr="00D57F3D" w:rsidRDefault="00970E65" w:rsidP="00F538D2">
                <w:pPr>
                  <w:rPr>
                    <w:rFonts w:asciiTheme="majorBidi" w:hAnsiTheme="majorBidi" w:cstheme="majorBidi"/>
                    <w:lang w:val="zh-CN"/>
                  </w:rPr>
                </w:pPr>
                <w:r w:rsidRPr="00D57F3D">
                  <w:rPr>
                    <w:rFonts w:asciiTheme="majorBidi" w:eastAsia="Times New Roman" w:hAnsiTheme="majorBidi" w:cstheme="majorBidi"/>
                    <w:b/>
                  </w:rPr>
                  <w:t>ITB 18.3</w:t>
                </w:r>
              </w:p>
            </w:tc>
            <w:tc>
              <w:tcPr>
                <w:tcW w:w="7005"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Period of time the Goods are expected to be functioning (for the purpose of spare parts): 15 Years.  </w:t>
                </w:r>
              </w:p>
            </w:tc>
          </w:tr>
          <w:tr w:rsidR="00970E65" w:rsidRPr="00D57F3D" w:rsidTr="00F538D2">
            <w:trPr>
              <w:trHeight w:val="428"/>
            </w:trPr>
            <w:tc>
              <w:tcPr>
                <w:tcW w:w="1534" w:type="dxa"/>
              </w:tcPr>
              <w:p w:rsidR="00970E65" w:rsidRPr="00D57F3D" w:rsidRDefault="00970E65" w:rsidP="00F538D2">
                <w:pPr>
                  <w:rPr>
                    <w:rFonts w:asciiTheme="majorBidi" w:hAnsiTheme="majorBidi" w:cstheme="majorBidi"/>
                    <w:lang w:val="zh-CN"/>
                  </w:rPr>
                </w:pPr>
                <w:r w:rsidRPr="00D57F3D">
                  <w:rPr>
                    <w:rFonts w:asciiTheme="majorBidi" w:eastAsia="Times New Roman" w:hAnsiTheme="majorBidi" w:cstheme="majorBidi"/>
                    <w:b/>
                  </w:rPr>
                  <w:t>ITB 19.1 (a)</w:t>
                </w:r>
              </w:p>
            </w:tc>
            <w:tc>
              <w:tcPr>
                <w:tcW w:w="7005" w:type="dxa"/>
              </w:tcPr>
              <w:p w:rsidR="00970E65" w:rsidRPr="00D57F3D" w:rsidRDefault="00970E65" w:rsidP="00F538D2">
                <w:pPr>
                  <w:tabs>
                    <w:tab w:val="center" w:pos="3376"/>
                  </w:tabs>
                  <w:spacing w:after="237" w:line="251" w:lineRule="auto"/>
                  <w:rPr>
                    <w:rFonts w:asciiTheme="majorBidi" w:hAnsiTheme="majorBidi" w:cstheme="majorBidi"/>
                  </w:rPr>
                </w:pPr>
                <w:r w:rsidRPr="00D57F3D">
                  <w:rPr>
                    <w:rFonts w:asciiTheme="majorBidi" w:eastAsia="Times New Roman" w:hAnsiTheme="majorBidi" w:cstheme="majorBidi"/>
                    <w:b/>
                  </w:rPr>
                  <w:t>Manufacturer’s authorization is:</w:t>
                </w:r>
                <w:r w:rsidRPr="00D57F3D">
                  <w:rPr>
                    <w:rFonts w:asciiTheme="majorBidi" w:eastAsia="Times New Roman" w:hAnsiTheme="majorBidi" w:cstheme="majorBidi"/>
                  </w:rPr>
                  <w:t xml:space="preserve"> Required </w:t>
                </w:r>
              </w:p>
            </w:tc>
          </w:tr>
          <w:tr w:rsidR="00970E65" w:rsidRPr="00D57F3D" w:rsidTr="00F538D2">
            <w:tc>
              <w:tcPr>
                <w:tcW w:w="1534" w:type="dxa"/>
              </w:tcPr>
              <w:p w:rsidR="00970E65" w:rsidRPr="00D57F3D" w:rsidRDefault="00970E65" w:rsidP="00F538D2">
                <w:pPr>
                  <w:rPr>
                    <w:rFonts w:asciiTheme="majorBidi" w:hAnsiTheme="majorBidi" w:cstheme="majorBidi"/>
                    <w:lang w:val="zh-CN"/>
                  </w:rPr>
                </w:pPr>
                <w:r w:rsidRPr="00D57F3D">
                  <w:rPr>
                    <w:rFonts w:asciiTheme="majorBidi" w:eastAsia="Times New Roman" w:hAnsiTheme="majorBidi" w:cstheme="majorBidi"/>
                    <w:b/>
                  </w:rPr>
                  <w:t>ITB 19.1 (b)</w:t>
                </w:r>
              </w:p>
            </w:tc>
            <w:tc>
              <w:tcPr>
                <w:tcW w:w="7005"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After sales service is: </w:t>
                </w:r>
                <w:r w:rsidRPr="00D57F3D">
                  <w:rPr>
                    <w:rFonts w:asciiTheme="majorBidi" w:eastAsia="Times New Roman" w:hAnsiTheme="majorBidi" w:cstheme="majorBidi"/>
                  </w:rPr>
                  <w:t>Required</w:t>
                </w:r>
              </w:p>
            </w:tc>
          </w:tr>
          <w:tr w:rsidR="00970E65" w:rsidRPr="00D57F3D" w:rsidTr="00F538D2">
            <w:tc>
              <w:tcPr>
                <w:tcW w:w="1534" w:type="dxa"/>
              </w:tcPr>
              <w:p w:rsidR="00970E65" w:rsidRPr="00D57F3D" w:rsidRDefault="00970E65" w:rsidP="00F538D2">
                <w:pPr>
                  <w:rPr>
                    <w:rFonts w:asciiTheme="majorBidi" w:hAnsiTheme="majorBidi" w:cstheme="majorBidi"/>
                    <w:lang w:val="zh-CN"/>
                  </w:rPr>
                </w:pPr>
                <w:r w:rsidRPr="00D57F3D">
                  <w:rPr>
                    <w:rFonts w:asciiTheme="majorBidi" w:eastAsia="Times New Roman" w:hAnsiTheme="majorBidi" w:cstheme="majorBidi"/>
                    <w:b/>
                  </w:rPr>
                  <w:lastRenderedPageBreak/>
                  <w:t>ITB 20.1</w:t>
                </w:r>
              </w:p>
            </w:tc>
            <w:tc>
              <w:tcPr>
                <w:tcW w:w="7005"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The Bid validity period shall be: </w:t>
                </w:r>
                <w:r w:rsidRPr="00D57F3D">
                  <w:rPr>
                    <w:rFonts w:asciiTheme="majorBidi" w:eastAsia="Times New Roman" w:hAnsiTheme="majorBidi" w:cstheme="majorBidi"/>
                  </w:rPr>
                  <w:t>91 Days.</w:t>
                </w:r>
              </w:p>
            </w:tc>
          </w:tr>
          <w:tr w:rsidR="00970E65" w:rsidRPr="00D57F3D" w:rsidTr="00F538D2">
            <w:tc>
              <w:tcPr>
                <w:tcW w:w="1534" w:type="dxa"/>
              </w:tcPr>
              <w:p w:rsidR="00970E65" w:rsidRPr="00D57F3D" w:rsidRDefault="00970E65" w:rsidP="00F538D2">
                <w:pPr>
                  <w:rPr>
                    <w:rFonts w:asciiTheme="majorBidi" w:hAnsiTheme="majorBidi" w:cstheme="majorBidi"/>
                    <w:lang w:val="zh-CN"/>
                  </w:rPr>
                </w:pPr>
                <w:r w:rsidRPr="00D57F3D">
                  <w:rPr>
                    <w:rFonts w:asciiTheme="majorBidi" w:eastAsia="Times New Roman" w:hAnsiTheme="majorBidi" w:cstheme="majorBidi"/>
                    <w:b/>
                  </w:rPr>
                  <w:t>ITB 21.1</w:t>
                </w:r>
              </w:p>
            </w:tc>
            <w:tc>
              <w:tcPr>
                <w:tcW w:w="7005" w:type="dxa"/>
              </w:tcPr>
              <w:p w:rsidR="00B064F7" w:rsidRPr="00B064F7" w:rsidRDefault="00B064F7" w:rsidP="00B064F7">
                <w:pPr>
                  <w:rPr>
                    <w:rFonts w:asciiTheme="majorBidi" w:hAnsiTheme="majorBidi" w:cstheme="majorBidi"/>
                  </w:rPr>
                </w:pPr>
                <w:r w:rsidRPr="00B064F7">
                  <w:rPr>
                    <w:rFonts w:asciiTheme="majorBidi" w:hAnsiTheme="majorBidi" w:cstheme="majorBidi"/>
                  </w:rPr>
                  <w:t xml:space="preserve">The Bidder shall furnish a bid security in the amount </w:t>
                </w:r>
                <w:r w:rsidRPr="008711F8">
                  <w:rPr>
                    <w:rFonts w:asciiTheme="majorBidi" w:hAnsiTheme="majorBidi" w:cstheme="majorBidi"/>
                  </w:rPr>
                  <w:t xml:space="preserve">of: </w:t>
                </w:r>
                <w:r w:rsidR="008711F8" w:rsidRPr="008711F8">
                  <w:rPr>
                    <w:rFonts w:asciiTheme="majorBidi" w:hAnsiTheme="majorBidi" w:cstheme="majorBidi"/>
                  </w:rPr>
                  <w:t>MVR 50,000.00</w:t>
                </w:r>
                <w:r w:rsidRPr="00B064F7">
                  <w:rPr>
                    <w:rFonts w:asciiTheme="majorBidi" w:hAnsiTheme="majorBidi" w:cstheme="majorBidi"/>
                  </w:rPr>
                  <w:t xml:space="preserve"> </w:t>
                </w:r>
              </w:p>
              <w:p w:rsidR="00970E65" w:rsidRPr="00D57F3D" w:rsidRDefault="00B064F7" w:rsidP="00B064F7">
                <w:pPr>
                  <w:rPr>
                    <w:rFonts w:asciiTheme="majorBidi" w:hAnsiTheme="majorBidi" w:cstheme="majorBidi"/>
                    <w:lang w:val="zh-CN"/>
                  </w:rPr>
                </w:pPr>
                <w:r w:rsidRPr="00B064F7">
                  <w:rPr>
                    <w:rFonts w:asciiTheme="majorBidi" w:hAnsiTheme="majorBidi" w:cstheme="majorBidi"/>
                  </w:rPr>
                  <w:t>or the equivalent in a freely convertible currency calculated based on the rate mentioned in ITB37.1.</w:t>
                </w:r>
              </w:p>
            </w:tc>
          </w:tr>
          <w:tr w:rsidR="00970E65" w:rsidRPr="00D57F3D" w:rsidTr="00F538D2">
            <w:tc>
              <w:tcPr>
                <w:tcW w:w="1534" w:type="dxa"/>
              </w:tcPr>
              <w:p w:rsidR="00970E65" w:rsidRPr="00D57F3D" w:rsidRDefault="00970E65" w:rsidP="00F538D2">
                <w:pPr>
                  <w:rPr>
                    <w:rFonts w:asciiTheme="majorBidi" w:hAnsiTheme="majorBidi" w:cstheme="majorBidi"/>
                    <w:lang w:val="zh-CN"/>
                  </w:rPr>
                </w:pPr>
                <w:r w:rsidRPr="00D57F3D">
                  <w:rPr>
                    <w:rFonts w:asciiTheme="majorBidi" w:eastAsia="Times New Roman" w:hAnsiTheme="majorBidi" w:cstheme="majorBidi"/>
                    <w:b/>
                  </w:rPr>
                  <w:t>ITB 22.1</w:t>
                </w:r>
              </w:p>
            </w:tc>
            <w:tc>
              <w:tcPr>
                <w:tcW w:w="7005" w:type="dxa"/>
              </w:tcPr>
              <w:p w:rsidR="008711F8" w:rsidRPr="008711F8" w:rsidRDefault="008711F8" w:rsidP="008711F8">
                <w:pPr>
                  <w:tabs>
                    <w:tab w:val="right" w:pos="7254"/>
                  </w:tabs>
                  <w:spacing w:before="120" w:after="120"/>
                  <w:rPr>
                    <w:rFonts w:ascii="Times New Roman" w:hAnsi="Times New Roman" w:cs="Times New Roman"/>
                  </w:rPr>
                </w:pPr>
                <w:r w:rsidRPr="008711F8">
                  <w:rPr>
                    <w:rFonts w:ascii="Times New Roman" w:hAnsi="Times New Roman" w:cs="Times New Roman"/>
                  </w:rPr>
                  <w:t xml:space="preserve">In addition to the </w:t>
                </w:r>
                <w:r w:rsidRPr="008711F8">
                  <w:rPr>
                    <w:rFonts w:ascii="Times New Roman" w:hAnsi="Times New Roman" w:cs="Times New Roman"/>
                    <w:b/>
                  </w:rPr>
                  <w:t>Original</w:t>
                </w:r>
                <w:r w:rsidRPr="008711F8">
                  <w:rPr>
                    <w:rFonts w:ascii="Times New Roman" w:hAnsi="Times New Roman" w:cs="Times New Roman"/>
                  </w:rPr>
                  <w:t xml:space="preserve"> of the Tender, the number of copies required is: </w:t>
                </w:r>
              </w:p>
              <w:p w:rsidR="00970E65" w:rsidRPr="00D57F3D" w:rsidRDefault="008711F8" w:rsidP="008711F8">
                <w:pPr>
                  <w:rPr>
                    <w:rFonts w:asciiTheme="majorBidi" w:hAnsiTheme="majorBidi" w:cstheme="majorBidi"/>
                  </w:rPr>
                </w:pPr>
                <w:proofErr w:type="gramStart"/>
                <w:r w:rsidRPr="008711F8">
                  <w:rPr>
                    <w:rFonts w:ascii="Times New Roman" w:hAnsi="Times New Roman" w:cs="Times New Roman"/>
                  </w:rPr>
                  <w:t>1  authentic</w:t>
                </w:r>
                <w:proofErr w:type="gramEnd"/>
                <w:r w:rsidRPr="008711F8">
                  <w:rPr>
                    <w:rFonts w:ascii="Times New Roman" w:hAnsi="Times New Roman" w:cs="Times New Roman"/>
                  </w:rPr>
                  <w:t xml:space="preserve"> hard copy (stamped) , 1 authentic soft copy (stamped &amp; scanned)</w:t>
                </w:r>
              </w:p>
            </w:tc>
          </w:tr>
          <w:tr w:rsidR="00970E65" w:rsidRPr="00D57F3D" w:rsidTr="00F538D2">
            <w:tc>
              <w:tcPr>
                <w:tcW w:w="1534" w:type="dxa"/>
              </w:tcPr>
              <w:p w:rsidR="00970E65" w:rsidRPr="00D57F3D" w:rsidRDefault="00970E65" w:rsidP="00F538D2">
                <w:pPr>
                  <w:rPr>
                    <w:rFonts w:asciiTheme="majorBidi" w:hAnsiTheme="majorBidi" w:cstheme="majorBidi"/>
                    <w:lang w:val="zh-CN"/>
                  </w:rPr>
                </w:pPr>
                <w:r w:rsidRPr="00D57F3D">
                  <w:rPr>
                    <w:rFonts w:asciiTheme="majorBidi" w:eastAsia="Times New Roman" w:hAnsiTheme="majorBidi" w:cstheme="majorBidi"/>
                    <w:b/>
                  </w:rPr>
                  <w:t>ITB 22.2</w:t>
                </w:r>
              </w:p>
            </w:tc>
            <w:tc>
              <w:tcPr>
                <w:tcW w:w="7005" w:type="dxa"/>
              </w:tcPr>
              <w:p w:rsidR="00970E65" w:rsidRPr="00D57F3D" w:rsidRDefault="00970E65" w:rsidP="00F538D2">
                <w:pPr>
                  <w:rPr>
                    <w:rFonts w:asciiTheme="majorBidi" w:hAnsiTheme="majorBidi" w:cstheme="majorBidi"/>
                  </w:rPr>
                </w:pPr>
                <w:r w:rsidRPr="00D57F3D">
                  <w:rPr>
                    <w:rFonts w:asciiTheme="majorBidi" w:hAnsiTheme="majorBidi" w:cstheme="majorBidi"/>
                  </w:rPr>
                  <w:t>Power of Attorney signed by the board of directors shall be submitted.</w:t>
                </w:r>
              </w:p>
            </w:tc>
          </w:tr>
          <w:tr w:rsidR="00970E65" w:rsidRPr="00D57F3D" w:rsidTr="00F538D2">
            <w:tc>
              <w:tcPr>
                <w:tcW w:w="1534" w:type="dxa"/>
              </w:tcPr>
              <w:p w:rsidR="00970E65" w:rsidRPr="00D57F3D" w:rsidRDefault="00970E65" w:rsidP="00F538D2">
                <w:pPr>
                  <w:rPr>
                    <w:rFonts w:asciiTheme="majorBidi" w:hAnsiTheme="majorBidi" w:cstheme="majorBidi"/>
                  </w:rPr>
                </w:pPr>
                <w:r w:rsidRPr="00D57F3D">
                  <w:rPr>
                    <w:rFonts w:asciiTheme="majorBidi" w:hAnsiTheme="majorBidi" w:cstheme="majorBidi"/>
                  </w:rPr>
                  <w:br w:type="page"/>
                </w:r>
              </w:p>
            </w:tc>
            <w:tc>
              <w:tcPr>
                <w:tcW w:w="7005" w:type="dxa"/>
              </w:tcPr>
              <w:p w:rsidR="00970E65" w:rsidRPr="00D57F3D" w:rsidRDefault="00970E65" w:rsidP="00F538D2">
                <w:pPr>
                  <w:rPr>
                    <w:rFonts w:asciiTheme="majorBidi" w:eastAsia="Times New Roman" w:hAnsiTheme="majorBidi" w:cstheme="majorBidi"/>
                    <w:b/>
                  </w:rPr>
                </w:pPr>
                <w:r w:rsidRPr="00D57F3D">
                  <w:rPr>
                    <w:rFonts w:asciiTheme="majorBidi" w:eastAsia="Times New Roman" w:hAnsiTheme="majorBidi" w:cstheme="majorBidi"/>
                    <w:b/>
                  </w:rPr>
                  <w:t>D. Submission and Opening of Bids</w:t>
                </w:r>
              </w:p>
            </w:tc>
          </w:tr>
          <w:tr w:rsidR="00970E65" w:rsidRPr="00D57F3D" w:rsidTr="00F538D2">
            <w:tc>
              <w:tcPr>
                <w:tcW w:w="1534" w:type="dxa"/>
              </w:tcPr>
              <w:p w:rsidR="00970E65" w:rsidRPr="00D57F3D" w:rsidRDefault="00970E65" w:rsidP="00F538D2">
                <w:pPr>
                  <w:rPr>
                    <w:rFonts w:asciiTheme="majorBidi" w:hAnsiTheme="majorBidi" w:cstheme="majorBidi"/>
                    <w:lang w:val="zh-CN"/>
                  </w:rPr>
                </w:pPr>
                <w:r w:rsidRPr="00D57F3D">
                  <w:rPr>
                    <w:rFonts w:asciiTheme="majorBidi" w:eastAsia="Times New Roman" w:hAnsiTheme="majorBidi" w:cstheme="majorBidi"/>
                    <w:b/>
                  </w:rPr>
                  <w:t>ITB 23.1</w:t>
                </w:r>
              </w:p>
            </w:tc>
            <w:tc>
              <w:tcPr>
                <w:tcW w:w="7005" w:type="dxa"/>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Bidders shall not have the option of submitting their Bids electronically.</w:t>
                </w:r>
              </w:p>
            </w:tc>
          </w:tr>
          <w:tr w:rsidR="00970E65" w:rsidRPr="00D57F3D" w:rsidTr="00F538D2">
            <w:tc>
              <w:tcPr>
                <w:tcW w:w="1534" w:type="dxa"/>
              </w:tcPr>
              <w:p w:rsidR="00970E65" w:rsidRPr="00D57F3D" w:rsidRDefault="00970E65" w:rsidP="00F538D2">
                <w:pPr>
                  <w:rPr>
                    <w:rFonts w:asciiTheme="majorBidi" w:hAnsiTheme="majorBidi" w:cstheme="majorBidi"/>
                    <w:lang w:val="zh-CN"/>
                  </w:rPr>
                </w:pPr>
                <w:r w:rsidRPr="00D57F3D">
                  <w:rPr>
                    <w:rFonts w:asciiTheme="majorBidi" w:eastAsia="Times New Roman" w:hAnsiTheme="majorBidi" w:cstheme="majorBidi"/>
                    <w:b/>
                  </w:rPr>
                  <w:t>ITB 23.2 (c)</w:t>
                </w:r>
              </w:p>
            </w:tc>
            <w:tc>
              <w:tcPr>
                <w:tcW w:w="7005" w:type="dxa"/>
              </w:tcPr>
              <w:p w:rsidR="00970E65" w:rsidRPr="009B2C73" w:rsidRDefault="00970E65" w:rsidP="00F538D2">
                <w:pPr>
                  <w:tabs>
                    <w:tab w:val="left" w:pos="656"/>
                  </w:tabs>
                  <w:rPr>
                    <w:rFonts w:asciiTheme="majorBidi" w:hAnsiTheme="majorBidi" w:cstheme="majorBidi"/>
                    <w:b/>
                    <w:bCs/>
                  </w:rPr>
                </w:pPr>
                <w:r w:rsidRPr="009B2C73">
                  <w:rPr>
                    <w:rFonts w:asciiTheme="majorBidi" w:hAnsiTheme="majorBidi" w:cstheme="majorBidi"/>
                    <w:b/>
                    <w:bCs/>
                  </w:rPr>
                  <w:t>The inner and outer envelopes shall bear the following additional identification marks:</w:t>
                </w:r>
              </w:p>
              <w:p w:rsidR="009B2C73" w:rsidRPr="009B2C73" w:rsidRDefault="009B2C73" w:rsidP="00F538D2">
                <w:pPr>
                  <w:tabs>
                    <w:tab w:val="left" w:pos="656"/>
                  </w:tabs>
                  <w:rPr>
                    <w:rFonts w:asciiTheme="majorBidi" w:hAnsiTheme="majorBidi" w:cstheme="majorBidi"/>
                    <w:b/>
                    <w:bCs/>
                  </w:rPr>
                </w:pPr>
                <w:r w:rsidRPr="009B2C73">
                  <w:rPr>
                    <w:rFonts w:asciiTheme="majorBidi" w:hAnsiTheme="majorBidi" w:cstheme="majorBidi"/>
                    <w:b/>
                    <w:bCs/>
                  </w:rPr>
                  <w:t>Supply of Solar PV systems for 155 Mosques</w:t>
                </w:r>
              </w:p>
              <w:p w:rsidR="00970E65" w:rsidRPr="009B2C73" w:rsidRDefault="009B2C73" w:rsidP="00F538D2">
                <w:pPr>
                  <w:tabs>
                    <w:tab w:val="left" w:pos="656"/>
                  </w:tabs>
                  <w:rPr>
                    <w:rFonts w:asciiTheme="majorBidi" w:hAnsiTheme="majorBidi" w:cstheme="majorBidi"/>
                    <w:b/>
                    <w:bCs/>
                  </w:rPr>
                </w:pPr>
                <w:r w:rsidRPr="009B2C73">
                  <w:rPr>
                    <w:rFonts w:asciiTheme="majorBidi" w:hAnsiTheme="majorBidi" w:cstheme="majorBidi"/>
                    <w:b/>
                    <w:bCs/>
                    <w:lang w:val="en-GB"/>
                  </w:rPr>
                  <w:t>TES/2023/G-009</w:t>
                </w:r>
              </w:p>
              <w:p w:rsidR="00970E65" w:rsidRPr="009B2C73" w:rsidRDefault="00970E65" w:rsidP="00F538D2">
                <w:pPr>
                  <w:tabs>
                    <w:tab w:val="left" w:pos="656"/>
                  </w:tabs>
                  <w:rPr>
                    <w:rFonts w:asciiTheme="majorBidi" w:hAnsiTheme="majorBidi" w:cstheme="majorBidi"/>
                    <w:lang w:val="en-GB"/>
                  </w:rPr>
                </w:pPr>
                <w:r w:rsidRPr="009B2C73">
                  <w:rPr>
                    <w:rFonts w:asciiTheme="majorBidi" w:hAnsiTheme="majorBidi" w:cstheme="majorBidi"/>
                    <w:lang w:val="en-GB"/>
                  </w:rPr>
                  <w:t>And the statement</w:t>
                </w:r>
              </w:p>
              <w:p w:rsidR="00970E65" w:rsidRPr="009B2C73" w:rsidRDefault="00970E65" w:rsidP="00F538D2">
                <w:pPr>
                  <w:tabs>
                    <w:tab w:val="left" w:pos="656"/>
                  </w:tabs>
                  <w:rPr>
                    <w:rFonts w:asciiTheme="majorBidi" w:hAnsiTheme="majorBidi" w:cstheme="majorBidi"/>
                    <w:b/>
                    <w:bCs/>
                    <w:lang w:val="en-GB"/>
                  </w:rPr>
                </w:pPr>
                <w:r w:rsidRPr="009B2C73">
                  <w:rPr>
                    <w:rFonts w:asciiTheme="majorBidi" w:hAnsiTheme="majorBidi" w:cstheme="majorBidi"/>
                    <w:b/>
                    <w:bCs/>
                    <w:lang w:val="en-GB"/>
                  </w:rPr>
                  <w:t xml:space="preserve">“DO NOT OPEN BEFORE AUGUST </w:t>
                </w:r>
                <w:r w:rsidR="009B2C73" w:rsidRPr="009B2C73">
                  <w:rPr>
                    <w:rFonts w:asciiTheme="majorBidi" w:hAnsiTheme="majorBidi" w:cstheme="majorBidi"/>
                    <w:b/>
                    <w:bCs/>
                    <w:lang w:val="en-GB"/>
                  </w:rPr>
                  <w:t>17</w:t>
                </w:r>
                <w:r w:rsidRPr="009B2C73">
                  <w:rPr>
                    <w:rFonts w:asciiTheme="majorBidi" w:hAnsiTheme="majorBidi" w:cstheme="majorBidi"/>
                    <w:b/>
                    <w:bCs/>
                    <w:lang w:val="en-GB"/>
                  </w:rPr>
                  <w:t>, 2023 at 1100 hours’’</w:t>
                </w:r>
              </w:p>
            </w:tc>
          </w:tr>
          <w:tr w:rsidR="00970E65" w:rsidRPr="00D57F3D" w:rsidTr="00F538D2">
            <w:trPr>
              <w:trHeight w:val="1410"/>
            </w:trPr>
            <w:tc>
              <w:tcPr>
                <w:tcW w:w="1534" w:type="dxa"/>
              </w:tcPr>
              <w:p w:rsidR="00970E65" w:rsidRPr="00D57F3D" w:rsidRDefault="00970E65" w:rsidP="00F538D2">
                <w:pPr>
                  <w:rPr>
                    <w:rFonts w:asciiTheme="majorBidi" w:hAnsiTheme="majorBidi" w:cstheme="majorBidi"/>
                    <w:lang w:val="zh-CN"/>
                  </w:rPr>
                </w:pPr>
                <w:r w:rsidRPr="00D57F3D">
                  <w:rPr>
                    <w:rFonts w:asciiTheme="majorBidi" w:eastAsia="Times New Roman" w:hAnsiTheme="majorBidi" w:cstheme="majorBidi"/>
                    <w:b/>
                  </w:rPr>
                  <w:t>ITB 24.1</w:t>
                </w:r>
                <w:r w:rsidRPr="00D57F3D">
                  <w:rPr>
                    <w:rFonts w:asciiTheme="majorBidi" w:hAnsiTheme="majorBidi" w:cstheme="majorBidi"/>
                    <w:lang w:val="zh-CN"/>
                  </w:rPr>
                  <w:t xml:space="preserve">  </w:t>
                </w:r>
              </w:p>
            </w:tc>
            <w:tc>
              <w:tcPr>
                <w:tcW w:w="7005" w:type="dxa"/>
              </w:tcPr>
              <w:p w:rsidR="00970E65" w:rsidRDefault="00970E65" w:rsidP="00F538D2">
                <w:pPr>
                  <w:tabs>
                    <w:tab w:val="center" w:pos="4052"/>
                  </w:tabs>
                  <w:spacing w:after="139" w:line="251" w:lineRule="auto"/>
                  <w:rPr>
                    <w:rFonts w:asciiTheme="majorBidi" w:eastAsia="Times New Roman" w:hAnsiTheme="majorBidi" w:cstheme="majorBidi"/>
                    <w:b/>
                  </w:rPr>
                </w:pPr>
                <w:r w:rsidRPr="009B2C73">
                  <w:rPr>
                    <w:rFonts w:asciiTheme="majorBidi" w:eastAsia="Times New Roman" w:hAnsiTheme="majorBidi" w:cstheme="majorBidi"/>
                    <w:b/>
                  </w:rPr>
                  <w:t xml:space="preserve">For </w:t>
                </w:r>
                <w:r w:rsidRPr="009B2C73">
                  <w:rPr>
                    <w:rFonts w:asciiTheme="majorBidi" w:eastAsia="Times New Roman" w:hAnsiTheme="majorBidi" w:cstheme="majorBidi"/>
                    <w:b/>
                    <w:u w:val="single" w:color="000000"/>
                  </w:rPr>
                  <w:t>bid submission</w:t>
                </w:r>
                <w:r w:rsidRPr="009B2C73">
                  <w:rPr>
                    <w:rFonts w:asciiTheme="majorBidi" w:eastAsia="Times New Roman" w:hAnsiTheme="majorBidi" w:cstheme="majorBidi"/>
                    <w:b/>
                  </w:rPr>
                  <w:t xml:space="preserve"> purposes, the Purchaser’s address is: </w:t>
                </w:r>
              </w:p>
              <w:p w:rsidR="009B2C73" w:rsidRDefault="009B2C73" w:rsidP="00F538D2">
                <w:pPr>
                  <w:tabs>
                    <w:tab w:val="center" w:pos="4052"/>
                  </w:tabs>
                  <w:spacing w:after="139" w:line="251" w:lineRule="auto"/>
                  <w:rPr>
                    <w:rFonts w:asciiTheme="majorBidi" w:hAnsiTheme="majorBidi" w:cstheme="majorBidi"/>
                  </w:rPr>
                </w:pPr>
              </w:p>
              <w:p w:rsidR="009B2C73" w:rsidRPr="009B2C73" w:rsidRDefault="009B2C73" w:rsidP="009B2C73">
                <w:pPr>
                  <w:pBdr>
                    <w:top w:val="nil"/>
                    <w:left w:val="nil"/>
                    <w:bottom w:val="nil"/>
                    <w:right w:val="nil"/>
                    <w:between w:val="nil"/>
                  </w:pBdr>
                  <w:spacing w:after="0"/>
                  <w:ind w:left="720"/>
                  <w:rPr>
                    <w:rFonts w:ascii="Times New Roman" w:hAnsi="Times New Roman" w:cs="Times New Roman"/>
                    <w:color w:val="000000"/>
                  </w:rPr>
                </w:pPr>
                <w:r w:rsidRPr="009B2C73">
                  <w:rPr>
                    <w:rFonts w:ascii="Times New Roman" w:hAnsi="Times New Roman" w:cs="Times New Roman"/>
                    <w:color w:val="000000"/>
                  </w:rPr>
                  <w:t xml:space="preserve">Ms. </w:t>
                </w:r>
                <w:proofErr w:type="spellStart"/>
                <w:r w:rsidRPr="009B2C73">
                  <w:rPr>
                    <w:rFonts w:ascii="Times New Roman" w:hAnsi="Times New Roman" w:cs="Times New Roman"/>
                    <w:color w:val="000000"/>
                  </w:rPr>
                  <w:t>Fathimath</w:t>
                </w:r>
                <w:proofErr w:type="spellEnd"/>
                <w:r w:rsidRPr="009B2C73">
                  <w:rPr>
                    <w:rFonts w:ascii="Times New Roman" w:hAnsi="Times New Roman" w:cs="Times New Roman"/>
                    <w:color w:val="000000"/>
                  </w:rPr>
                  <w:t xml:space="preserve"> </w:t>
                </w:r>
                <w:proofErr w:type="spellStart"/>
                <w:r w:rsidRPr="009B2C73">
                  <w:rPr>
                    <w:rFonts w:ascii="Times New Roman" w:hAnsi="Times New Roman" w:cs="Times New Roman"/>
                    <w:color w:val="000000"/>
                  </w:rPr>
                  <w:t>Rishfa</w:t>
                </w:r>
                <w:proofErr w:type="spellEnd"/>
                <w:r w:rsidRPr="009B2C73">
                  <w:rPr>
                    <w:rFonts w:ascii="Times New Roman" w:hAnsi="Times New Roman" w:cs="Times New Roman"/>
                    <w:color w:val="000000"/>
                  </w:rPr>
                  <w:t xml:space="preserve"> Ahmed,</w:t>
                </w:r>
              </w:p>
              <w:p w:rsidR="009B2C73" w:rsidRPr="009B2C73" w:rsidRDefault="009B2C73" w:rsidP="009B2C73">
                <w:pPr>
                  <w:pBdr>
                    <w:top w:val="nil"/>
                    <w:left w:val="nil"/>
                    <w:bottom w:val="nil"/>
                    <w:right w:val="nil"/>
                    <w:between w:val="nil"/>
                  </w:pBdr>
                  <w:spacing w:after="0"/>
                  <w:ind w:left="720"/>
                  <w:rPr>
                    <w:rFonts w:ascii="Times New Roman" w:hAnsi="Times New Roman" w:cs="Times New Roman"/>
                    <w:color w:val="000000"/>
                  </w:rPr>
                </w:pPr>
                <w:sdt>
                  <w:sdtPr>
                    <w:rPr>
                      <w:rFonts w:ascii="Times New Roman" w:hAnsi="Times New Roman" w:cs="Times New Roman"/>
                    </w:rPr>
                    <w:tag w:val="goog_rdk_33"/>
                    <w:id w:val="-855956685"/>
                  </w:sdtPr>
                  <w:sdtContent>
                    <w:r w:rsidRPr="009B2C73">
                      <w:rPr>
                        <w:rFonts w:ascii="Times New Roman" w:hAnsi="Times New Roman" w:cs="Times New Roman"/>
                        <w:color w:val="000000"/>
                      </w:rPr>
                      <w:t xml:space="preserve">Chief </w:t>
                    </w:r>
                  </w:sdtContent>
                </w:sdt>
                <w:r w:rsidRPr="009B2C73">
                  <w:rPr>
                    <w:rFonts w:ascii="Times New Roman" w:hAnsi="Times New Roman" w:cs="Times New Roman"/>
                    <w:color w:val="000000"/>
                  </w:rPr>
                  <w:t>Procurement Executive,</w:t>
                </w:r>
              </w:p>
              <w:p w:rsidR="009B2C73" w:rsidRPr="009B2C73" w:rsidRDefault="009B2C73" w:rsidP="009B2C73">
                <w:pPr>
                  <w:spacing w:after="0" w:line="259" w:lineRule="auto"/>
                  <w:rPr>
                    <w:rFonts w:ascii="Times New Roman" w:hAnsi="Times New Roman" w:cs="Times New Roman"/>
                    <w:color w:val="000000"/>
                  </w:rPr>
                </w:pPr>
                <w:r w:rsidRPr="009B2C73">
                  <w:rPr>
                    <w:rFonts w:ascii="Times New Roman" w:hAnsi="Times New Roman" w:cs="Times New Roman"/>
                    <w:color w:val="000000"/>
                  </w:rPr>
                  <w:t xml:space="preserve">            </w:t>
                </w:r>
                <w:r>
                  <w:rPr>
                    <w:rFonts w:ascii="Times New Roman" w:hAnsi="Times New Roman" w:cs="Times New Roman"/>
                    <w:color w:val="000000"/>
                  </w:rPr>
                  <w:t xml:space="preserve"> </w:t>
                </w:r>
                <w:r w:rsidRPr="009B2C73">
                  <w:rPr>
                    <w:rFonts w:ascii="Times New Roman" w:hAnsi="Times New Roman" w:cs="Times New Roman"/>
                    <w:color w:val="000000"/>
                  </w:rPr>
                  <w:t xml:space="preserve">National Tender </w:t>
                </w:r>
              </w:p>
              <w:p w:rsidR="009B2C73" w:rsidRPr="009B2C73" w:rsidRDefault="009B2C73" w:rsidP="009B2C73">
                <w:pPr>
                  <w:pBdr>
                    <w:top w:val="nil"/>
                    <w:left w:val="nil"/>
                    <w:bottom w:val="nil"/>
                    <w:right w:val="nil"/>
                    <w:between w:val="nil"/>
                  </w:pBdr>
                  <w:spacing w:after="0"/>
                  <w:ind w:left="720"/>
                  <w:rPr>
                    <w:rFonts w:ascii="Times New Roman" w:hAnsi="Times New Roman" w:cs="Times New Roman"/>
                    <w:color w:val="000000"/>
                  </w:rPr>
                </w:pPr>
                <w:r w:rsidRPr="009B2C73">
                  <w:rPr>
                    <w:rFonts w:ascii="Times New Roman" w:hAnsi="Times New Roman" w:cs="Times New Roman"/>
                    <w:color w:val="000000"/>
                  </w:rPr>
                  <w:t xml:space="preserve">Ministry of Finance </w:t>
                </w:r>
              </w:p>
              <w:p w:rsidR="009B2C73" w:rsidRPr="009B2C73" w:rsidRDefault="009B2C73" w:rsidP="009B2C73">
                <w:pPr>
                  <w:pBdr>
                    <w:top w:val="nil"/>
                    <w:left w:val="nil"/>
                    <w:bottom w:val="nil"/>
                    <w:right w:val="nil"/>
                    <w:between w:val="nil"/>
                  </w:pBdr>
                  <w:spacing w:after="0"/>
                  <w:ind w:left="720"/>
                  <w:rPr>
                    <w:rFonts w:ascii="Times New Roman" w:hAnsi="Times New Roman" w:cs="Times New Roman"/>
                    <w:color w:val="000000"/>
                  </w:rPr>
                </w:pPr>
                <w:proofErr w:type="spellStart"/>
                <w:r w:rsidRPr="009B2C73">
                  <w:rPr>
                    <w:rFonts w:ascii="Times New Roman" w:hAnsi="Times New Roman" w:cs="Times New Roman"/>
                    <w:color w:val="000000"/>
                  </w:rPr>
                  <w:t>Ameenee</w:t>
                </w:r>
                <w:proofErr w:type="spellEnd"/>
                <w:r w:rsidRPr="009B2C73">
                  <w:rPr>
                    <w:rFonts w:ascii="Times New Roman" w:hAnsi="Times New Roman" w:cs="Times New Roman"/>
                    <w:color w:val="000000"/>
                  </w:rPr>
                  <w:t xml:space="preserve"> </w:t>
                </w:r>
                <w:proofErr w:type="spellStart"/>
                <w:r w:rsidRPr="009B2C73">
                  <w:rPr>
                    <w:rFonts w:ascii="Times New Roman" w:hAnsi="Times New Roman" w:cs="Times New Roman"/>
                    <w:color w:val="000000"/>
                  </w:rPr>
                  <w:t>Magu</w:t>
                </w:r>
                <w:proofErr w:type="spellEnd"/>
                <w:r w:rsidRPr="009B2C73">
                  <w:rPr>
                    <w:rFonts w:ascii="Times New Roman" w:hAnsi="Times New Roman" w:cs="Times New Roman"/>
                    <w:color w:val="000000"/>
                  </w:rPr>
                  <w:t>, Male’, 20379</w:t>
                </w:r>
              </w:p>
              <w:p w:rsidR="009B2C73" w:rsidRPr="009B2C73" w:rsidRDefault="009B2C73" w:rsidP="009B2C73">
                <w:pPr>
                  <w:pBdr>
                    <w:top w:val="nil"/>
                    <w:left w:val="nil"/>
                    <w:bottom w:val="nil"/>
                    <w:right w:val="nil"/>
                    <w:between w:val="nil"/>
                  </w:pBdr>
                  <w:spacing w:after="0"/>
                  <w:ind w:left="720"/>
                  <w:rPr>
                    <w:rFonts w:ascii="Times New Roman" w:hAnsi="Times New Roman" w:cs="Times New Roman"/>
                    <w:color w:val="000000"/>
                  </w:rPr>
                </w:pPr>
                <w:r w:rsidRPr="009B2C73">
                  <w:rPr>
                    <w:rFonts w:ascii="Times New Roman" w:hAnsi="Times New Roman" w:cs="Times New Roman"/>
                    <w:color w:val="000000"/>
                  </w:rPr>
                  <w:t xml:space="preserve">Republic of Maldives </w:t>
                </w:r>
                <w:r w:rsidRPr="009B2C73">
                  <w:rPr>
                    <w:rFonts w:ascii="Times New Roman" w:hAnsi="Times New Roman" w:cs="Times New Roman"/>
                    <w:color w:val="000000"/>
                  </w:rPr>
                  <w:tab/>
                </w:r>
              </w:p>
              <w:p w:rsidR="009B2C73" w:rsidRPr="009B2C73" w:rsidRDefault="009B2C73" w:rsidP="009B2C73">
                <w:pPr>
                  <w:pBdr>
                    <w:top w:val="nil"/>
                    <w:left w:val="nil"/>
                    <w:bottom w:val="nil"/>
                    <w:right w:val="nil"/>
                    <w:between w:val="nil"/>
                  </w:pBdr>
                  <w:tabs>
                    <w:tab w:val="left" w:pos="3346"/>
                    <w:tab w:val="right" w:pos="7306"/>
                  </w:tabs>
                  <w:ind w:firstLine="617"/>
                  <w:jc w:val="both"/>
                  <w:rPr>
                    <w:i/>
                    <w:color w:val="FF0000"/>
                  </w:rPr>
                </w:pPr>
                <w:r>
                  <w:rPr>
                    <w:i/>
                    <w:color w:val="000000"/>
                  </w:rPr>
                  <w:t xml:space="preserve"> </w:t>
                </w:r>
              </w:p>
              <w:p w:rsidR="00970E65" w:rsidRPr="009B2C73" w:rsidRDefault="00970E65" w:rsidP="00F538D2">
                <w:pPr>
                  <w:tabs>
                    <w:tab w:val="center" w:pos="4052"/>
                  </w:tabs>
                  <w:spacing w:after="139" w:line="251" w:lineRule="auto"/>
                  <w:rPr>
                    <w:rFonts w:asciiTheme="majorBidi" w:eastAsia="Times New Roman" w:hAnsiTheme="majorBidi" w:cstheme="majorBidi"/>
                    <w:b/>
                  </w:rPr>
                </w:pPr>
                <w:r w:rsidRPr="009B2C73">
                  <w:rPr>
                    <w:rFonts w:asciiTheme="majorBidi" w:eastAsia="Times New Roman" w:hAnsiTheme="majorBidi" w:cstheme="majorBidi"/>
                    <w:b/>
                  </w:rPr>
                  <w:t>The deadline for the submission of bids is:</w:t>
                </w:r>
              </w:p>
              <w:p w:rsidR="00970E65" w:rsidRPr="009B2C73" w:rsidRDefault="00970E65" w:rsidP="00F538D2">
                <w:pPr>
                  <w:spacing w:after="0" w:line="251" w:lineRule="auto"/>
                  <w:rPr>
                    <w:rFonts w:asciiTheme="majorBidi" w:hAnsiTheme="majorBidi" w:cstheme="majorBidi"/>
                  </w:rPr>
                </w:pPr>
                <w:r w:rsidRPr="009B2C73">
                  <w:rPr>
                    <w:rFonts w:asciiTheme="majorBidi" w:eastAsia="Times New Roman" w:hAnsiTheme="majorBidi" w:cstheme="majorBidi"/>
                  </w:rPr>
                  <w:t xml:space="preserve">Date:  </w:t>
                </w:r>
                <w:r w:rsidRPr="009B2C73">
                  <w:rPr>
                    <w:rFonts w:asciiTheme="majorBidi" w:eastAsia="Times New Roman" w:hAnsiTheme="majorBidi" w:cstheme="majorBidi"/>
                    <w:b/>
                  </w:rPr>
                  <w:t xml:space="preserve">August </w:t>
                </w:r>
                <w:r w:rsidR="009B2C73" w:rsidRPr="009B2C73">
                  <w:rPr>
                    <w:rFonts w:asciiTheme="majorBidi" w:eastAsia="Times New Roman" w:hAnsiTheme="majorBidi" w:cstheme="majorBidi"/>
                    <w:b/>
                  </w:rPr>
                  <w:t>17</w:t>
                </w:r>
                <w:r w:rsidRPr="009B2C73">
                  <w:rPr>
                    <w:rFonts w:asciiTheme="majorBidi" w:eastAsia="Times New Roman" w:hAnsiTheme="majorBidi" w:cstheme="majorBidi"/>
                    <w:b/>
                  </w:rPr>
                  <w:t>, 2023</w:t>
                </w:r>
                <w:r w:rsidRPr="009B2C73">
                  <w:rPr>
                    <w:rFonts w:asciiTheme="majorBidi" w:eastAsia="Times New Roman" w:hAnsiTheme="majorBidi" w:cstheme="majorBidi"/>
                  </w:rPr>
                  <w:t xml:space="preserve"> </w:t>
                </w:r>
              </w:p>
              <w:p w:rsidR="00970E65" w:rsidRPr="009B2C73" w:rsidRDefault="00970E65" w:rsidP="00F538D2">
                <w:pPr>
                  <w:spacing w:after="0" w:line="248" w:lineRule="auto"/>
                  <w:jc w:val="both"/>
                  <w:rPr>
                    <w:rFonts w:asciiTheme="majorBidi" w:hAnsiTheme="majorBidi" w:cstheme="majorBidi"/>
                  </w:rPr>
                </w:pPr>
                <w:r w:rsidRPr="009B2C73">
                  <w:rPr>
                    <w:rFonts w:asciiTheme="majorBidi" w:eastAsia="Times New Roman" w:hAnsiTheme="majorBidi" w:cstheme="majorBidi"/>
                  </w:rPr>
                  <w:t xml:space="preserve">Time: 1100 </w:t>
                </w:r>
                <w:proofErr w:type="gramStart"/>
                <w:r w:rsidRPr="009B2C73">
                  <w:rPr>
                    <w:rFonts w:asciiTheme="majorBidi" w:eastAsia="Times New Roman" w:hAnsiTheme="majorBidi" w:cstheme="majorBidi"/>
                  </w:rPr>
                  <w:t>hours  local</w:t>
                </w:r>
                <w:proofErr w:type="gramEnd"/>
                <w:r w:rsidRPr="009B2C73">
                  <w:rPr>
                    <w:rFonts w:asciiTheme="majorBidi" w:eastAsia="Times New Roman" w:hAnsiTheme="majorBidi" w:cstheme="majorBidi"/>
                  </w:rPr>
                  <w:t xml:space="preserve"> (Male’) time</w:t>
                </w:r>
              </w:p>
            </w:tc>
          </w:tr>
          <w:tr w:rsidR="00970E65" w:rsidRPr="00D57F3D" w:rsidTr="00F538D2">
            <w:trPr>
              <w:trHeight w:val="2819"/>
            </w:trPr>
            <w:tc>
              <w:tcPr>
                <w:tcW w:w="1534" w:type="dxa"/>
              </w:tcPr>
              <w:p w:rsidR="00970E65" w:rsidRPr="00D57F3D" w:rsidRDefault="00970E65" w:rsidP="00F538D2">
                <w:pPr>
                  <w:rPr>
                    <w:rFonts w:asciiTheme="majorBidi" w:hAnsiTheme="majorBidi" w:cstheme="majorBidi"/>
                    <w:lang w:val="zh-CN"/>
                  </w:rPr>
                </w:pPr>
                <w:r w:rsidRPr="00D57F3D">
                  <w:rPr>
                    <w:rFonts w:asciiTheme="majorBidi" w:eastAsia="Times New Roman" w:hAnsiTheme="majorBidi" w:cstheme="majorBidi"/>
                    <w:b/>
                  </w:rPr>
                  <w:lastRenderedPageBreak/>
                  <w:t>ITB 27.1</w:t>
                </w:r>
              </w:p>
            </w:tc>
            <w:tc>
              <w:tcPr>
                <w:tcW w:w="7005" w:type="dxa"/>
              </w:tcPr>
              <w:p w:rsidR="009B2C73" w:rsidRPr="009B2C73" w:rsidRDefault="009B2C73" w:rsidP="009B2C73">
                <w:pPr>
                  <w:tabs>
                    <w:tab w:val="right" w:pos="7254"/>
                  </w:tabs>
                  <w:spacing w:before="120" w:after="120"/>
                  <w:rPr>
                    <w:rFonts w:ascii="Times New Roman" w:hAnsi="Times New Roman" w:cs="Times New Roman"/>
                  </w:rPr>
                </w:pPr>
                <w:r w:rsidRPr="009B2C73">
                  <w:rPr>
                    <w:rFonts w:ascii="Times New Roman" w:hAnsi="Times New Roman" w:cs="Times New Roman"/>
                  </w:rPr>
                  <w:t>The tender opening shall take place at:</w:t>
                </w:r>
              </w:p>
              <w:p w:rsidR="009B2C73" w:rsidRPr="009B2C73" w:rsidRDefault="009B2C73" w:rsidP="009B2C73">
                <w:pPr>
                  <w:pBdr>
                    <w:top w:val="nil"/>
                    <w:left w:val="nil"/>
                    <w:bottom w:val="nil"/>
                    <w:right w:val="nil"/>
                    <w:between w:val="nil"/>
                  </w:pBdr>
                  <w:spacing w:after="0"/>
                  <w:ind w:left="720"/>
                  <w:rPr>
                    <w:rFonts w:ascii="Times New Roman" w:hAnsi="Times New Roman" w:cs="Times New Roman"/>
                    <w:color w:val="000000"/>
                  </w:rPr>
                </w:pPr>
                <w:r w:rsidRPr="009B2C73">
                  <w:rPr>
                    <w:rFonts w:ascii="Times New Roman" w:hAnsi="Times New Roman" w:cs="Times New Roman"/>
                    <w:color w:val="000000"/>
                  </w:rPr>
                  <w:t>National Tender</w:t>
                </w:r>
              </w:p>
              <w:p w:rsidR="009B2C73" w:rsidRPr="009B2C73" w:rsidRDefault="009B2C73" w:rsidP="009B2C73">
                <w:pPr>
                  <w:pBdr>
                    <w:top w:val="nil"/>
                    <w:left w:val="nil"/>
                    <w:bottom w:val="nil"/>
                    <w:right w:val="nil"/>
                    <w:between w:val="nil"/>
                  </w:pBdr>
                  <w:spacing w:after="0"/>
                  <w:ind w:left="720"/>
                  <w:rPr>
                    <w:rFonts w:ascii="Times New Roman" w:hAnsi="Times New Roman" w:cs="Times New Roman"/>
                    <w:color w:val="000000"/>
                  </w:rPr>
                </w:pPr>
                <w:r w:rsidRPr="009B2C73">
                  <w:rPr>
                    <w:rFonts w:ascii="Times New Roman" w:hAnsi="Times New Roman" w:cs="Times New Roman"/>
                    <w:color w:val="000000"/>
                  </w:rPr>
                  <w:t xml:space="preserve">Ministry of Finance </w:t>
                </w:r>
              </w:p>
              <w:p w:rsidR="009B2C73" w:rsidRPr="009B2C73" w:rsidRDefault="009B2C73" w:rsidP="009B2C73">
                <w:pPr>
                  <w:pBdr>
                    <w:top w:val="nil"/>
                    <w:left w:val="nil"/>
                    <w:bottom w:val="nil"/>
                    <w:right w:val="nil"/>
                    <w:between w:val="nil"/>
                  </w:pBdr>
                  <w:spacing w:after="0"/>
                  <w:ind w:left="720"/>
                  <w:rPr>
                    <w:rFonts w:ascii="Times New Roman" w:hAnsi="Times New Roman" w:cs="Times New Roman"/>
                    <w:color w:val="000000"/>
                  </w:rPr>
                </w:pPr>
                <w:proofErr w:type="spellStart"/>
                <w:r w:rsidRPr="009B2C73">
                  <w:rPr>
                    <w:rFonts w:ascii="Times New Roman" w:hAnsi="Times New Roman" w:cs="Times New Roman"/>
                    <w:color w:val="000000"/>
                  </w:rPr>
                  <w:t>Ameenee</w:t>
                </w:r>
                <w:proofErr w:type="spellEnd"/>
                <w:r w:rsidRPr="009B2C73">
                  <w:rPr>
                    <w:rFonts w:ascii="Times New Roman" w:hAnsi="Times New Roman" w:cs="Times New Roman"/>
                    <w:color w:val="000000"/>
                  </w:rPr>
                  <w:t xml:space="preserve"> </w:t>
                </w:r>
                <w:proofErr w:type="spellStart"/>
                <w:r w:rsidRPr="009B2C73">
                  <w:rPr>
                    <w:rFonts w:ascii="Times New Roman" w:hAnsi="Times New Roman" w:cs="Times New Roman"/>
                    <w:color w:val="000000"/>
                  </w:rPr>
                  <w:t>Magu</w:t>
                </w:r>
                <w:proofErr w:type="spellEnd"/>
                <w:r w:rsidRPr="009B2C73">
                  <w:rPr>
                    <w:rFonts w:ascii="Times New Roman" w:hAnsi="Times New Roman" w:cs="Times New Roman"/>
                    <w:color w:val="000000"/>
                  </w:rPr>
                  <w:t>, Male’, 20379</w:t>
                </w:r>
              </w:p>
              <w:p w:rsidR="009B2C73" w:rsidRPr="009B2C73" w:rsidRDefault="009B2C73" w:rsidP="009B2C73">
                <w:pPr>
                  <w:pBdr>
                    <w:top w:val="nil"/>
                    <w:left w:val="nil"/>
                    <w:bottom w:val="nil"/>
                    <w:right w:val="nil"/>
                    <w:between w:val="nil"/>
                  </w:pBdr>
                  <w:spacing w:after="0"/>
                  <w:ind w:left="720"/>
                  <w:rPr>
                    <w:rFonts w:ascii="Times New Roman" w:hAnsi="Times New Roman" w:cs="Times New Roman"/>
                    <w:color w:val="000000"/>
                  </w:rPr>
                </w:pPr>
                <w:r w:rsidRPr="009B2C73">
                  <w:rPr>
                    <w:rFonts w:ascii="Times New Roman" w:hAnsi="Times New Roman" w:cs="Times New Roman"/>
                    <w:color w:val="000000"/>
                  </w:rPr>
                  <w:t xml:space="preserve">Republic of Maldives </w:t>
                </w:r>
                <w:r w:rsidRPr="009B2C73">
                  <w:rPr>
                    <w:rFonts w:ascii="Times New Roman" w:hAnsi="Times New Roman" w:cs="Times New Roman"/>
                    <w:color w:val="000000"/>
                  </w:rPr>
                  <w:tab/>
                </w:r>
              </w:p>
              <w:p w:rsidR="009B2C73" w:rsidRPr="009B2C73" w:rsidRDefault="009B2C73" w:rsidP="009B2C73">
                <w:pPr>
                  <w:pBdr>
                    <w:top w:val="nil"/>
                    <w:left w:val="nil"/>
                    <w:bottom w:val="nil"/>
                    <w:right w:val="nil"/>
                    <w:between w:val="nil"/>
                  </w:pBdr>
                  <w:ind w:left="720"/>
                  <w:rPr>
                    <w:rFonts w:ascii="Times New Roman" w:hAnsi="Times New Roman" w:cs="Times New Roman"/>
                    <w:color w:val="000000"/>
                  </w:rPr>
                </w:pPr>
              </w:p>
              <w:p w:rsidR="009B2C73" w:rsidRPr="009B2C73" w:rsidRDefault="009B2C73" w:rsidP="009B2C73">
                <w:pPr>
                  <w:spacing w:after="120"/>
                  <w:rPr>
                    <w:rFonts w:ascii="Times New Roman" w:hAnsi="Times New Roman" w:cs="Times New Roman"/>
                    <w:b/>
                    <w:sz w:val="23"/>
                    <w:szCs w:val="23"/>
                  </w:rPr>
                </w:pPr>
                <w:r w:rsidRPr="009B2C73">
                  <w:rPr>
                    <w:rFonts w:ascii="Times New Roman" w:hAnsi="Times New Roman" w:cs="Times New Roman"/>
                    <w:b/>
                    <w:sz w:val="23"/>
                    <w:szCs w:val="23"/>
                  </w:rPr>
                  <w:t>The deadline for the submission of bids is:</w:t>
                </w:r>
              </w:p>
              <w:p w:rsidR="00970E65" w:rsidRPr="00D57F3D" w:rsidRDefault="009B2C73" w:rsidP="009B2C73">
                <w:pPr>
                  <w:spacing w:after="0" w:line="248" w:lineRule="auto"/>
                  <w:ind w:right="134"/>
                  <w:rPr>
                    <w:rFonts w:asciiTheme="majorBidi" w:hAnsiTheme="majorBidi" w:cstheme="majorBidi"/>
                    <w:lang w:val="zh-CN"/>
                  </w:rPr>
                </w:pPr>
                <w:r w:rsidRPr="009B2C73">
                  <w:rPr>
                    <w:rFonts w:ascii="Times New Roman" w:hAnsi="Times New Roman" w:cs="Times New Roman"/>
                    <w:b/>
                    <w:bCs/>
                  </w:rPr>
                  <w:t>Immediately after the deadline for bid submission</w:t>
                </w:r>
                <w:r w:rsidR="00970E65" w:rsidRPr="009B2C73">
                  <w:rPr>
                    <w:rFonts w:ascii="Times New Roman" w:eastAsia="Times New Roman" w:hAnsi="Times New Roman" w:cs="Times New Roman"/>
                  </w:rPr>
                  <w:t>.</w:t>
                </w:r>
                <w:r w:rsidR="00970E65" w:rsidRPr="00D57F3D">
                  <w:rPr>
                    <w:rFonts w:asciiTheme="majorBidi" w:eastAsia="Times New Roman" w:hAnsiTheme="majorBidi" w:cstheme="majorBidi"/>
                  </w:rPr>
                  <w:t xml:space="preserve"> </w:t>
                </w:r>
              </w:p>
            </w:tc>
          </w:tr>
          <w:tr w:rsidR="00970E65" w:rsidRPr="00D57F3D" w:rsidTr="00F538D2">
            <w:tc>
              <w:tcPr>
                <w:tcW w:w="1534" w:type="dxa"/>
              </w:tcPr>
              <w:p w:rsidR="00970E65" w:rsidRPr="00D57F3D" w:rsidRDefault="00970E65" w:rsidP="00F538D2">
                <w:pPr>
                  <w:jc w:val="center"/>
                  <w:rPr>
                    <w:rFonts w:asciiTheme="majorBidi" w:hAnsiTheme="majorBidi" w:cstheme="majorBidi"/>
                    <w:lang w:val="zh-CN"/>
                  </w:rPr>
                </w:pPr>
              </w:p>
            </w:tc>
            <w:tc>
              <w:tcPr>
                <w:tcW w:w="7005" w:type="dxa"/>
              </w:tcPr>
              <w:p w:rsidR="00970E65" w:rsidRPr="00D57F3D" w:rsidRDefault="00970E65" w:rsidP="00F538D2">
                <w:pPr>
                  <w:rPr>
                    <w:rFonts w:asciiTheme="majorBidi" w:hAnsiTheme="majorBidi" w:cstheme="majorBidi"/>
                    <w:b/>
                  </w:rPr>
                </w:pPr>
                <w:r w:rsidRPr="00D57F3D">
                  <w:rPr>
                    <w:rFonts w:asciiTheme="majorBidi" w:eastAsia="Times New Roman" w:hAnsiTheme="majorBidi" w:cstheme="majorBidi"/>
                    <w:b/>
                  </w:rPr>
                  <w:t xml:space="preserve">E. Evaluation and Comparison of Bids </w:t>
                </w:r>
              </w:p>
            </w:tc>
          </w:tr>
          <w:tr w:rsidR="00970E65" w:rsidRPr="00D57F3D" w:rsidTr="00F538D2">
            <w:trPr>
              <w:trHeight w:val="1295"/>
            </w:trPr>
            <w:tc>
              <w:tcPr>
                <w:tcW w:w="1534" w:type="dxa"/>
              </w:tcPr>
              <w:p w:rsidR="00970E65" w:rsidRPr="00D57F3D" w:rsidRDefault="00970E65" w:rsidP="00F538D2">
                <w:pPr>
                  <w:rPr>
                    <w:rFonts w:asciiTheme="majorBidi" w:eastAsia="Times New Roman" w:hAnsiTheme="majorBidi" w:cstheme="majorBidi"/>
                    <w:b/>
                  </w:rPr>
                </w:pPr>
                <w:r w:rsidRPr="00D57F3D">
                  <w:rPr>
                    <w:rFonts w:asciiTheme="majorBidi" w:eastAsia="Times New Roman" w:hAnsiTheme="majorBidi" w:cstheme="majorBidi"/>
                    <w:b/>
                  </w:rPr>
                  <w:t>ITB 34.1</w:t>
                </w:r>
              </w:p>
            </w:tc>
            <w:tc>
              <w:tcPr>
                <w:tcW w:w="7005" w:type="dxa"/>
              </w:tcPr>
              <w:p w:rsidR="00970E65" w:rsidRPr="00D57F3D" w:rsidRDefault="00970E65" w:rsidP="00F538D2">
                <w:pPr>
                  <w:tabs>
                    <w:tab w:val="right" w:pos="8575"/>
                  </w:tabs>
                  <w:spacing w:after="5" w:line="248" w:lineRule="auto"/>
                  <w:rPr>
                    <w:rFonts w:asciiTheme="majorBidi" w:hAnsiTheme="majorBidi" w:cstheme="majorBidi"/>
                  </w:rPr>
                </w:pPr>
                <w:r w:rsidRPr="00D57F3D">
                  <w:rPr>
                    <w:rFonts w:asciiTheme="majorBidi" w:eastAsia="Times New Roman" w:hAnsiTheme="majorBidi" w:cstheme="majorBidi"/>
                  </w:rPr>
                  <w:t>Bid prices expressed in different currencies shall be converted to</w:t>
                </w:r>
                <w:r w:rsidRPr="00D57F3D">
                  <w:rPr>
                    <w:rFonts w:asciiTheme="majorBidi" w:eastAsia="Times New Roman" w:hAnsiTheme="majorBidi" w:cstheme="majorBidi"/>
                    <w:i/>
                    <w:color w:val="FF0000"/>
                  </w:rPr>
                  <w:t xml:space="preserve"> </w:t>
                </w:r>
                <w:r w:rsidRPr="00D57F3D">
                  <w:rPr>
                    <w:rFonts w:asciiTheme="majorBidi" w:eastAsia="Times New Roman" w:hAnsiTheme="majorBidi" w:cstheme="majorBidi"/>
                  </w:rPr>
                  <w:t xml:space="preserve">Maldivian Rufiyaa </w:t>
                </w:r>
              </w:p>
              <w:p w:rsidR="00970E65" w:rsidRPr="00D57F3D" w:rsidRDefault="00970E65" w:rsidP="00F538D2">
                <w:pPr>
                  <w:spacing w:after="112" w:line="251" w:lineRule="auto"/>
                  <w:rPr>
                    <w:rFonts w:asciiTheme="majorBidi" w:hAnsiTheme="majorBidi" w:cstheme="majorBidi"/>
                  </w:rPr>
                </w:pPr>
                <w:r w:rsidRPr="00D57F3D">
                  <w:rPr>
                    <w:rFonts w:asciiTheme="majorBidi" w:eastAsia="Times New Roman" w:hAnsiTheme="majorBidi" w:cstheme="majorBidi"/>
                    <w:b/>
                  </w:rPr>
                  <w:t>The source of exchange rate shall be:</w:t>
                </w:r>
                <w:r w:rsidRPr="00D57F3D">
                  <w:rPr>
                    <w:rFonts w:asciiTheme="majorBidi" w:eastAsia="Times New Roman" w:hAnsiTheme="majorBidi" w:cstheme="majorBidi"/>
                  </w:rPr>
                  <w:t xml:space="preserve"> Bank of Maldives PLC</w:t>
                </w:r>
                <w:r w:rsidRPr="00D57F3D">
                  <w:rPr>
                    <w:rFonts w:asciiTheme="majorBidi" w:eastAsia="Times New Roman" w:hAnsiTheme="majorBidi" w:cstheme="majorBidi"/>
                    <w:color w:val="FF0000"/>
                  </w:rPr>
                  <w:t xml:space="preserve"> </w:t>
                </w:r>
              </w:p>
              <w:p w:rsidR="00970E65" w:rsidRPr="00D57F3D" w:rsidRDefault="00970E65" w:rsidP="00F538D2">
                <w:pPr>
                  <w:spacing w:after="237" w:line="251" w:lineRule="auto"/>
                  <w:rPr>
                    <w:rFonts w:asciiTheme="majorBidi" w:eastAsia="Times New Roman" w:hAnsiTheme="majorBidi" w:cstheme="majorBidi"/>
                    <w:b/>
                  </w:rPr>
                </w:pPr>
                <w:r w:rsidRPr="00D57F3D">
                  <w:rPr>
                    <w:rFonts w:asciiTheme="majorBidi" w:eastAsia="Times New Roman" w:hAnsiTheme="majorBidi" w:cstheme="majorBidi"/>
                    <w:b/>
                  </w:rPr>
                  <w:t>The date for the exchange rate shall be:</w:t>
                </w:r>
                <w:r w:rsidRPr="00D57F3D">
                  <w:rPr>
                    <w:rFonts w:asciiTheme="majorBidi" w:eastAsia="Times New Roman" w:hAnsiTheme="majorBidi" w:cstheme="majorBidi"/>
                  </w:rPr>
                  <w:t xml:space="preserve"> Date of Submission</w:t>
                </w:r>
              </w:p>
            </w:tc>
          </w:tr>
          <w:tr w:rsidR="00970E65" w:rsidRPr="00D57F3D" w:rsidTr="00F538D2">
            <w:tc>
              <w:tcPr>
                <w:tcW w:w="1534" w:type="dxa"/>
              </w:tcPr>
              <w:p w:rsidR="00970E65" w:rsidRPr="00D57F3D" w:rsidRDefault="00970E65" w:rsidP="00F538D2">
                <w:pPr>
                  <w:rPr>
                    <w:rFonts w:asciiTheme="majorBidi" w:hAnsiTheme="majorBidi" w:cstheme="majorBidi"/>
                    <w:lang w:val="zh-CN"/>
                  </w:rPr>
                </w:pPr>
                <w:r w:rsidRPr="00D57F3D">
                  <w:rPr>
                    <w:rFonts w:asciiTheme="majorBidi" w:eastAsia="Times New Roman" w:hAnsiTheme="majorBidi" w:cstheme="majorBidi"/>
                    <w:b/>
                  </w:rPr>
                  <w:t>ITB 36.3(a)</w:t>
                </w:r>
              </w:p>
            </w:tc>
            <w:tc>
              <w:tcPr>
                <w:tcW w:w="7005" w:type="dxa"/>
              </w:tcPr>
              <w:p w:rsidR="00970E65" w:rsidRPr="00D57F3D" w:rsidRDefault="00970E65" w:rsidP="00F538D2">
                <w:pPr>
                  <w:jc w:val="both"/>
                  <w:rPr>
                    <w:rFonts w:asciiTheme="majorBidi" w:hAnsiTheme="majorBidi" w:cstheme="majorBidi"/>
                  </w:rPr>
                </w:pPr>
                <w:r w:rsidRPr="00D57F3D">
                  <w:rPr>
                    <w:rFonts w:asciiTheme="majorBidi" w:eastAsia="Times New Roman" w:hAnsiTheme="majorBidi" w:cstheme="majorBidi"/>
                  </w:rPr>
                  <w:t>Evaluation will be done for all the items as a whole.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970E65" w:rsidRPr="00D57F3D" w:rsidTr="00F53B0D">
            <w:trPr>
              <w:trHeight w:val="3440"/>
            </w:trPr>
            <w:tc>
              <w:tcPr>
                <w:tcW w:w="1534" w:type="dxa"/>
              </w:tcPr>
              <w:p w:rsidR="00970E65" w:rsidRPr="00D57F3D" w:rsidRDefault="00970E65" w:rsidP="00F538D2">
                <w:pPr>
                  <w:rPr>
                    <w:rFonts w:asciiTheme="majorBidi" w:hAnsiTheme="majorBidi" w:cstheme="majorBidi"/>
                    <w:lang w:val="zh-CN"/>
                  </w:rPr>
                </w:pPr>
                <w:r w:rsidRPr="00D57F3D">
                  <w:rPr>
                    <w:rFonts w:asciiTheme="majorBidi" w:eastAsia="Times New Roman" w:hAnsiTheme="majorBidi" w:cstheme="majorBidi"/>
                    <w:b/>
                  </w:rPr>
                  <w:t>ITB 36.3(d)</w:t>
                </w:r>
              </w:p>
            </w:tc>
            <w:tc>
              <w:tcPr>
                <w:tcW w:w="7005" w:type="dxa"/>
              </w:tcPr>
              <w:p w:rsidR="00970E65" w:rsidRPr="00D57F3D" w:rsidRDefault="00970E65" w:rsidP="00F538D2">
                <w:pPr>
                  <w:rPr>
                    <w:rFonts w:asciiTheme="majorBidi" w:eastAsia="Times New Roman" w:hAnsiTheme="majorBidi" w:cstheme="majorBidi"/>
                  </w:rPr>
                </w:pPr>
                <w:r w:rsidRPr="00D57F3D">
                  <w:rPr>
                    <w:rFonts w:asciiTheme="majorBidi" w:eastAsia="Times New Roman" w:hAnsiTheme="majorBidi" w:cstheme="majorBidi"/>
                  </w:rPr>
                  <w:t xml:space="preserve">The adjustments shall be determined using the following criteria, from amongst those set out in Section III, Evaluation and Qualification Criteria:   </w:t>
                </w:r>
              </w:p>
              <w:p w:rsidR="00970E65" w:rsidRPr="00D57F3D" w:rsidRDefault="00970E65" w:rsidP="00F53B0D">
                <w:pPr>
                  <w:numPr>
                    <w:ilvl w:val="0"/>
                    <w:numId w:val="13"/>
                  </w:numPr>
                  <w:spacing w:after="0" w:line="248" w:lineRule="auto"/>
                  <w:ind w:hanging="678"/>
                  <w:jc w:val="both"/>
                  <w:rPr>
                    <w:rFonts w:asciiTheme="majorBidi" w:hAnsiTheme="majorBidi" w:cstheme="majorBidi"/>
                  </w:rPr>
                </w:pPr>
                <w:r w:rsidRPr="00D57F3D">
                  <w:rPr>
                    <w:rFonts w:asciiTheme="majorBidi" w:eastAsia="Times New Roman" w:hAnsiTheme="majorBidi" w:cstheme="majorBidi"/>
                  </w:rPr>
                  <w:t xml:space="preserve">Deviation in payment schedule: No </w:t>
                </w:r>
              </w:p>
              <w:p w:rsidR="00970E65" w:rsidRPr="00D57F3D" w:rsidRDefault="00970E65" w:rsidP="00F53B0D">
                <w:pPr>
                  <w:numPr>
                    <w:ilvl w:val="0"/>
                    <w:numId w:val="13"/>
                  </w:numPr>
                  <w:spacing w:after="0" w:line="248" w:lineRule="auto"/>
                  <w:ind w:hanging="678"/>
                  <w:jc w:val="both"/>
                  <w:rPr>
                    <w:rFonts w:asciiTheme="majorBidi" w:hAnsiTheme="majorBidi" w:cstheme="majorBidi"/>
                  </w:rPr>
                </w:pPr>
                <w:r w:rsidRPr="00D57F3D">
                  <w:rPr>
                    <w:rFonts w:asciiTheme="majorBidi" w:eastAsia="Times New Roman" w:hAnsiTheme="majorBidi" w:cstheme="majorBidi"/>
                  </w:rPr>
                  <w:t xml:space="preserve">the cost of major replacement components, mandatory spare parts, and service: No </w:t>
                </w:r>
              </w:p>
              <w:p w:rsidR="00970E65" w:rsidRPr="00D57F3D" w:rsidRDefault="00970E65" w:rsidP="00F53B0D">
                <w:pPr>
                  <w:numPr>
                    <w:ilvl w:val="0"/>
                    <w:numId w:val="13"/>
                  </w:numPr>
                  <w:spacing w:after="0" w:line="248" w:lineRule="auto"/>
                  <w:ind w:hanging="678"/>
                  <w:jc w:val="both"/>
                  <w:rPr>
                    <w:rFonts w:asciiTheme="majorBidi" w:hAnsiTheme="majorBidi" w:cstheme="majorBidi"/>
                  </w:rPr>
                </w:pPr>
                <w:r w:rsidRPr="00D57F3D">
                  <w:rPr>
                    <w:rFonts w:asciiTheme="majorBidi" w:eastAsia="Times New Roman" w:hAnsiTheme="majorBidi" w:cstheme="majorBidi"/>
                  </w:rPr>
                  <w:t xml:space="preserve">the availability in the Republic of Maldives of spare parts and after-sales services for the equipment offered in the Bid YES </w:t>
                </w:r>
              </w:p>
              <w:p w:rsidR="00970E65" w:rsidRPr="00D57F3D" w:rsidRDefault="00970E65" w:rsidP="00F53B0D">
                <w:pPr>
                  <w:numPr>
                    <w:ilvl w:val="0"/>
                    <w:numId w:val="13"/>
                  </w:numPr>
                  <w:spacing w:after="0" w:line="248" w:lineRule="auto"/>
                  <w:ind w:hanging="678"/>
                  <w:jc w:val="both"/>
                  <w:rPr>
                    <w:rFonts w:asciiTheme="majorBidi" w:hAnsiTheme="majorBidi" w:cstheme="majorBidi"/>
                  </w:rPr>
                </w:pPr>
                <w:r w:rsidRPr="00D57F3D">
                  <w:rPr>
                    <w:rFonts w:asciiTheme="majorBidi" w:eastAsia="Times New Roman" w:hAnsiTheme="majorBidi" w:cstheme="majorBidi"/>
                  </w:rPr>
                  <w:t xml:space="preserve">the projected operating and maintenance costs during the life of the equipment: No </w:t>
                </w:r>
              </w:p>
              <w:p w:rsidR="00970E65" w:rsidRPr="00D57F3D" w:rsidRDefault="00970E65" w:rsidP="00F53B0D">
                <w:pPr>
                  <w:numPr>
                    <w:ilvl w:val="0"/>
                    <w:numId w:val="13"/>
                  </w:numPr>
                  <w:spacing w:after="0" w:line="248" w:lineRule="auto"/>
                  <w:ind w:hanging="678"/>
                  <w:jc w:val="both"/>
                  <w:rPr>
                    <w:rFonts w:asciiTheme="majorBidi" w:hAnsiTheme="majorBidi" w:cstheme="majorBidi"/>
                  </w:rPr>
                </w:pPr>
                <w:r w:rsidRPr="00D57F3D">
                  <w:rPr>
                    <w:rFonts w:asciiTheme="majorBidi" w:eastAsia="Times New Roman" w:hAnsiTheme="majorBidi" w:cstheme="majorBidi"/>
                  </w:rPr>
                  <w:t xml:space="preserve">the performance and productivity of the equipment offered: No </w:t>
                </w:r>
              </w:p>
            </w:tc>
          </w:tr>
          <w:tr w:rsidR="00970E65" w:rsidRPr="00D57F3D" w:rsidTr="00F538D2">
            <w:tc>
              <w:tcPr>
                <w:tcW w:w="1534" w:type="dxa"/>
              </w:tcPr>
              <w:p w:rsidR="00970E65" w:rsidRPr="00D57F3D" w:rsidRDefault="00970E65" w:rsidP="00F538D2">
                <w:pPr>
                  <w:jc w:val="center"/>
                  <w:rPr>
                    <w:rFonts w:asciiTheme="majorBidi" w:eastAsia="Times New Roman" w:hAnsiTheme="majorBidi" w:cstheme="majorBidi"/>
                    <w:b/>
                  </w:rPr>
                </w:pPr>
                <w:r w:rsidRPr="00D57F3D">
                  <w:rPr>
                    <w:rFonts w:asciiTheme="majorBidi" w:eastAsia="Times New Roman" w:hAnsiTheme="majorBidi" w:cstheme="majorBidi"/>
                    <w:b/>
                  </w:rPr>
                  <w:t>ITB 36.6</w:t>
                </w:r>
              </w:p>
            </w:tc>
            <w:tc>
              <w:tcPr>
                <w:tcW w:w="7005" w:type="dxa"/>
              </w:tcPr>
              <w:p w:rsidR="00970E65" w:rsidRPr="00D57F3D" w:rsidRDefault="00970E65" w:rsidP="00F538D2">
                <w:pPr>
                  <w:tabs>
                    <w:tab w:val="left" w:pos="630"/>
                  </w:tabs>
                  <w:rPr>
                    <w:rFonts w:asciiTheme="majorBidi" w:eastAsia="Times New Roman" w:hAnsiTheme="majorBidi" w:cstheme="majorBidi"/>
                  </w:rPr>
                </w:pPr>
                <w:r w:rsidRPr="00D57F3D">
                  <w:rPr>
                    <w:rFonts w:asciiTheme="majorBidi" w:eastAsia="Times New Roman" w:hAnsiTheme="majorBidi" w:cstheme="majorBidi"/>
                  </w:rPr>
                  <w:tab/>
                  <w:t xml:space="preserve">Not Applicable  </w:t>
                </w:r>
              </w:p>
            </w:tc>
          </w:tr>
          <w:tr w:rsidR="00B064F7" w:rsidRPr="00D57F3D" w:rsidTr="00F538D2">
            <w:tc>
              <w:tcPr>
                <w:tcW w:w="1534" w:type="dxa"/>
              </w:tcPr>
              <w:p w:rsidR="00B064F7" w:rsidRDefault="00B064F7" w:rsidP="00B064F7">
                <w:pPr>
                  <w:jc w:val="center"/>
                  <w:rPr>
                    <w:rFonts w:ascii="Arial" w:eastAsia="Times New Roman" w:hAnsi="Arial" w:cs="Arial"/>
                    <w:b/>
                    <w:sz w:val="20"/>
                    <w:szCs w:val="20"/>
                    <w:lang w:eastAsia="en-GB"/>
                  </w:rPr>
                </w:pPr>
                <w:r>
                  <w:rPr>
                    <w:rFonts w:ascii="Arial" w:hAnsi="Arial" w:cs="Arial"/>
                    <w:b/>
                    <w:sz w:val="20"/>
                    <w:szCs w:val="20"/>
                  </w:rPr>
                  <w:t>ITB 37.1</w:t>
                </w:r>
              </w:p>
              <w:p w:rsidR="00B064F7" w:rsidRDefault="00B064F7" w:rsidP="00B064F7">
                <w:pPr>
                  <w:tabs>
                    <w:tab w:val="right" w:pos="7434"/>
                  </w:tabs>
                  <w:spacing w:before="240" w:after="240"/>
                  <w:rPr>
                    <w:rFonts w:ascii="Arial" w:hAnsi="Arial" w:cs="Arial"/>
                    <w:b/>
                    <w:i/>
                    <w:sz w:val="20"/>
                    <w:szCs w:val="20"/>
                  </w:rPr>
                </w:pPr>
              </w:p>
              <w:p w:rsidR="00B064F7" w:rsidRDefault="00B064F7" w:rsidP="00B064F7">
                <w:pPr>
                  <w:tabs>
                    <w:tab w:val="right" w:pos="7434"/>
                  </w:tabs>
                  <w:spacing w:before="240" w:after="240"/>
                  <w:rPr>
                    <w:rFonts w:ascii="Arial" w:hAnsi="Arial" w:cs="Arial"/>
                    <w:b/>
                    <w:i/>
                    <w:sz w:val="20"/>
                    <w:szCs w:val="20"/>
                  </w:rPr>
                </w:pPr>
              </w:p>
            </w:tc>
            <w:tc>
              <w:tcPr>
                <w:tcW w:w="7005" w:type="dxa"/>
              </w:tcPr>
              <w:p w:rsidR="00B064F7" w:rsidRDefault="00B064F7" w:rsidP="00B064F7">
                <w:pPr>
                  <w:tabs>
                    <w:tab w:val="right" w:pos="7254"/>
                  </w:tabs>
                  <w:spacing w:before="240" w:after="240"/>
                  <w:jc w:val="both"/>
                  <w:rPr>
                    <w:rFonts w:ascii="Arial" w:hAnsi="Arial" w:cs="Arial"/>
                    <w:sz w:val="20"/>
                    <w:szCs w:val="20"/>
                  </w:rPr>
                </w:pPr>
                <w:r>
                  <w:rPr>
                    <w:rFonts w:ascii="Arial" w:hAnsi="Arial" w:cs="Arial"/>
                    <w:sz w:val="20"/>
                    <w:szCs w:val="20"/>
                  </w:rPr>
                  <w:t>The currency that shall be used for bid evaluation and comparison purposes to convert all bid prices expressed in various currencies into a single currency is: United States Dollars (USD).</w:t>
                </w:r>
              </w:p>
              <w:p w:rsidR="00B064F7" w:rsidRDefault="00B064F7" w:rsidP="00B064F7">
                <w:pPr>
                  <w:tabs>
                    <w:tab w:val="right" w:pos="7254"/>
                  </w:tabs>
                  <w:spacing w:before="240" w:after="240"/>
                  <w:jc w:val="both"/>
                  <w:rPr>
                    <w:rFonts w:ascii="Arial" w:hAnsi="Arial" w:cs="Arial"/>
                    <w:sz w:val="20"/>
                    <w:szCs w:val="20"/>
                  </w:rPr>
                </w:pPr>
                <w:r>
                  <w:rPr>
                    <w:rFonts w:ascii="Arial" w:hAnsi="Arial" w:cs="Arial"/>
                    <w:sz w:val="20"/>
                    <w:szCs w:val="20"/>
                  </w:rPr>
                  <w:t>The source of the selling exchange rate shall be: The United Nations Operational Rates of Exchanges.</w:t>
                </w:r>
              </w:p>
              <w:p w:rsidR="00B064F7" w:rsidRDefault="00B064F7" w:rsidP="00B064F7">
                <w:pPr>
                  <w:tabs>
                    <w:tab w:val="right" w:pos="7254"/>
                  </w:tabs>
                  <w:spacing w:before="240" w:after="240"/>
                  <w:jc w:val="both"/>
                  <w:rPr>
                    <w:rFonts w:ascii="Arial" w:hAnsi="Arial" w:cs="Arial"/>
                    <w:sz w:val="20"/>
                    <w:szCs w:val="20"/>
                  </w:rPr>
                </w:pPr>
                <w:r>
                  <w:rPr>
                    <w:rFonts w:ascii="Arial" w:hAnsi="Arial" w:cs="Arial"/>
                    <w:sz w:val="20"/>
                    <w:szCs w:val="20"/>
                  </w:rPr>
                  <w:t>The date for the selling exchange rate shall be: fourteen (14) days prior to the date of the bid submission.</w:t>
                </w:r>
              </w:p>
            </w:tc>
          </w:tr>
          <w:tr w:rsidR="00970E65" w:rsidRPr="00D57F3D" w:rsidTr="00F538D2">
            <w:tc>
              <w:tcPr>
                <w:tcW w:w="1534" w:type="dxa"/>
              </w:tcPr>
              <w:p w:rsidR="00970E65" w:rsidRPr="00D57F3D" w:rsidRDefault="00970E65" w:rsidP="00F538D2">
                <w:pPr>
                  <w:jc w:val="center"/>
                  <w:rPr>
                    <w:rFonts w:asciiTheme="majorBidi" w:eastAsia="Times New Roman" w:hAnsiTheme="majorBidi" w:cstheme="majorBidi"/>
                    <w:b/>
                  </w:rPr>
                </w:pPr>
              </w:p>
            </w:tc>
            <w:tc>
              <w:tcPr>
                <w:tcW w:w="7005" w:type="dxa"/>
              </w:tcPr>
              <w:p w:rsidR="00970E65" w:rsidRPr="00D57F3D" w:rsidRDefault="00970E65" w:rsidP="00F538D2">
                <w:pPr>
                  <w:pStyle w:val="Heading2"/>
                  <w:tabs>
                    <w:tab w:val="center" w:pos="3598"/>
                  </w:tabs>
                  <w:spacing w:after="209" w:line="259" w:lineRule="auto"/>
                  <w:outlineLvl w:val="1"/>
                  <w:rPr>
                    <w:rFonts w:asciiTheme="majorBidi" w:hAnsiTheme="majorBidi"/>
                    <w:color w:val="auto"/>
                    <w:sz w:val="22"/>
                    <w:szCs w:val="22"/>
                  </w:rPr>
                </w:pPr>
                <w:bookmarkStart w:id="453" w:name="_Toc139324228"/>
                <w:bookmarkStart w:id="454" w:name="_Toc139324474"/>
                <w:r w:rsidRPr="00D57F3D">
                  <w:rPr>
                    <w:rFonts w:asciiTheme="majorBidi" w:hAnsiTheme="majorBidi"/>
                    <w:color w:val="auto"/>
                    <w:sz w:val="22"/>
                    <w:szCs w:val="22"/>
                  </w:rPr>
                  <w:t>F. Award of Contract</w:t>
                </w:r>
                <w:bookmarkEnd w:id="453"/>
                <w:bookmarkEnd w:id="454"/>
              </w:p>
            </w:tc>
          </w:tr>
          <w:tr w:rsidR="00970E65" w:rsidRPr="00D57F3D" w:rsidTr="00F538D2">
            <w:tc>
              <w:tcPr>
                <w:tcW w:w="1534" w:type="dxa"/>
              </w:tcPr>
              <w:p w:rsidR="00970E65" w:rsidRPr="00D57F3D" w:rsidRDefault="00970E65" w:rsidP="00F538D2">
                <w:pPr>
                  <w:jc w:val="center"/>
                  <w:rPr>
                    <w:rFonts w:asciiTheme="majorBidi" w:eastAsia="Times New Roman" w:hAnsiTheme="majorBidi" w:cstheme="majorBidi"/>
                    <w:b/>
                  </w:rPr>
                </w:pPr>
                <w:r w:rsidRPr="00D57F3D">
                  <w:rPr>
                    <w:rFonts w:asciiTheme="majorBidi" w:eastAsia="Times New Roman" w:hAnsiTheme="majorBidi" w:cstheme="majorBidi"/>
                    <w:b/>
                  </w:rPr>
                  <w:t>ITB 41.1</w:t>
                </w:r>
              </w:p>
            </w:tc>
            <w:tc>
              <w:tcPr>
                <w:tcW w:w="7005" w:type="dxa"/>
              </w:tcPr>
              <w:p w:rsidR="00970E65" w:rsidRPr="00D57F3D" w:rsidRDefault="00970E65" w:rsidP="00F538D2">
                <w:pPr>
                  <w:tabs>
                    <w:tab w:val="center" w:pos="4569"/>
                  </w:tabs>
                  <w:spacing w:after="107" w:line="248" w:lineRule="auto"/>
                  <w:rPr>
                    <w:rFonts w:asciiTheme="majorBidi" w:eastAsia="Times New Roman" w:hAnsiTheme="majorBidi" w:cstheme="majorBidi"/>
                  </w:rPr>
                </w:pPr>
                <w:r w:rsidRPr="00D57F3D">
                  <w:rPr>
                    <w:rFonts w:asciiTheme="majorBidi" w:eastAsia="Times New Roman" w:hAnsiTheme="majorBidi" w:cstheme="majorBidi"/>
                    <w:b/>
                  </w:rPr>
                  <w:t xml:space="preserve">ITB 41.1 </w:t>
                </w:r>
                <w:r w:rsidRPr="00D57F3D">
                  <w:rPr>
                    <w:rFonts w:asciiTheme="majorBidi" w:eastAsia="Times New Roman" w:hAnsiTheme="majorBidi" w:cstheme="majorBidi"/>
                    <w:b/>
                  </w:rPr>
                  <w:tab/>
                </w:r>
                <w:r w:rsidRPr="00D57F3D">
                  <w:rPr>
                    <w:rFonts w:asciiTheme="majorBidi" w:eastAsia="Times New Roman" w:hAnsiTheme="majorBidi" w:cstheme="majorBidi"/>
                  </w:rPr>
                  <w:t>The maximum percentage by which quantities may be increased is: 10%</w:t>
                </w:r>
                <w:r w:rsidRPr="00D57F3D">
                  <w:rPr>
                    <w:rFonts w:asciiTheme="majorBidi" w:eastAsia="Times New Roman" w:hAnsiTheme="majorBidi" w:cstheme="majorBidi"/>
                    <w:lang w:val="en-GB"/>
                  </w:rPr>
                  <w:t>.</w:t>
                </w:r>
                <w:r w:rsidRPr="00D57F3D">
                  <w:rPr>
                    <w:rFonts w:asciiTheme="majorBidi" w:eastAsia="Times New Roman" w:hAnsiTheme="majorBidi" w:cstheme="majorBidi"/>
                  </w:rPr>
                  <w:t xml:space="preserve"> The maximum percentage by which quantities may be decreased is: 10%. </w:t>
                </w:r>
              </w:p>
            </w:tc>
          </w:tr>
        </w:tbl>
        <w:p w:rsidR="00B66FB2" w:rsidRDefault="00B66FB2" w:rsidP="00970E65">
          <w:pPr>
            <w:spacing w:after="0"/>
            <w:ind w:left="-5" w:hanging="10"/>
            <w:rPr>
              <w:rFonts w:asciiTheme="majorBidi" w:eastAsia="Times New Roman" w:hAnsiTheme="majorBidi" w:cstheme="majorBidi"/>
              <w:b/>
            </w:rPr>
          </w:pPr>
        </w:p>
        <w:p w:rsidR="00B66FB2" w:rsidRDefault="00B66FB2">
          <w:pPr>
            <w:spacing w:after="160" w:line="259" w:lineRule="auto"/>
            <w:rPr>
              <w:rFonts w:asciiTheme="majorBidi" w:eastAsia="Times New Roman" w:hAnsiTheme="majorBidi" w:cstheme="majorBidi"/>
              <w:b/>
            </w:rPr>
          </w:pPr>
          <w:r>
            <w:rPr>
              <w:rFonts w:asciiTheme="majorBidi" w:eastAsia="Times New Roman" w:hAnsiTheme="majorBidi" w:cstheme="majorBidi"/>
              <w:b/>
            </w:rPr>
            <w:br w:type="page"/>
          </w:r>
        </w:p>
        <w:p w:rsidR="00970E65" w:rsidRPr="00D57F3D" w:rsidRDefault="00970E65" w:rsidP="00970E65">
          <w:pPr>
            <w:spacing w:after="0"/>
            <w:ind w:left="-5" w:hanging="10"/>
            <w:rPr>
              <w:rFonts w:asciiTheme="majorBidi" w:hAnsiTheme="majorBidi" w:cstheme="majorBidi"/>
            </w:rPr>
          </w:pPr>
          <w:r w:rsidRPr="00D57F3D">
            <w:rPr>
              <w:rFonts w:asciiTheme="majorBidi" w:eastAsia="Times New Roman" w:hAnsiTheme="majorBidi" w:cstheme="majorBidi"/>
              <w:b/>
            </w:rPr>
            <w:lastRenderedPageBreak/>
            <w:t xml:space="preserve">Section III.  Qualification </w:t>
          </w:r>
          <w:r w:rsidR="00116AC5">
            <w:rPr>
              <w:rFonts w:asciiTheme="majorBidi" w:eastAsia="Times New Roman" w:hAnsiTheme="majorBidi" w:cstheme="majorBidi"/>
              <w:b/>
            </w:rPr>
            <w:t xml:space="preserve">and </w:t>
          </w:r>
          <w:r w:rsidR="00116AC5" w:rsidRPr="00D57F3D">
            <w:rPr>
              <w:rFonts w:asciiTheme="majorBidi" w:eastAsia="Times New Roman" w:hAnsiTheme="majorBidi" w:cstheme="majorBidi"/>
              <w:b/>
            </w:rPr>
            <w:t xml:space="preserve">Evaluation </w:t>
          </w:r>
          <w:r w:rsidRPr="00D57F3D">
            <w:rPr>
              <w:rFonts w:asciiTheme="majorBidi" w:eastAsia="Times New Roman" w:hAnsiTheme="majorBidi" w:cstheme="majorBidi"/>
              <w:b/>
            </w:rPr>
            <w:t xml:space="preserve">Criteria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Default="00970E65" w:rsidP="00970E65">
          <w:pPr>
            <w:spacing w:after="15" w:line="248" w:lineRule="auto"/>
            <w:ind w:left="-5" w:hanging="10"/>
            <w:jc w:val="both"/>
            <w:rPr>
              <w:rFonts w:asciiTheme="majorBidi" w:eastAsia="Times New Roman" w:hAnsiTheme="majorBidi" w:cstheme="majorBidi"/>
              <w:i/>
            </w:rPr>
          </w:pPr>
          <w:r w:rsidRPr="00D57F3D">
            <w:rPr>
              <w:rFonts w:asciiTheme="majorBidi" w:eastAsia="Times New Roman" w:hAnsiTheme="majorBidi" w:cstheme="majorBidi"/>
              <w:i/>
            </w:rPr>
            <w:t xml:space="preserve">This Section complements the Instructions to Bidders. It contains the criteria that the Purchaser may use to evaluate a Bid and determine whether a Bidder has the required qualifications. No other criteria shall be used.  </w:t>
          </w:r>
        </w:p>
        <w:p w:rsidR="00116AC5" w:rsidRDefault="00116AC5" w:rsidP="00970E65">
          <w:pPr>
            <w:spacing w:after="15" w:line="248" w:lineRule="auto"/>
            <w:ind w:left="-5" w:hanging="10"/>
            <w:jc w:val="both"/>
            <w:rPr>
              <w:rFonts w:asciiTheme="majorBidi" w:eastAsia="Times New Roman" w:hAnsiTheme="majorBidi" w:cstheme="majorBidi"/>
              <w:i/>
            </w:rPr>
          </w:pPr>
        </w:p>
        <w:p w:rsidR="00116AC5" w:rsidRPr="00116AC5" w:rsidRDefault="00116AC5" w:rsidP="00116AC5">
          <w:pPr>
            <w:spacing w:after="15" w:line="248" w:lineRule="auto"/>
            <w:jc w:val="both"/>
            <w:rPr>
              <w:rFonts w:asciiTheme="majorBidi" w:hAnsiTheme="majorBidi" w:cstheme="majorBidi"/>
              <w:b/>
              <w:bCs/>
            </w:rPr>
          </w:pPr>
          <w:r w:rsidRPr="00116AC5">
            <w:rPr>
              <w:rFonts w:asciiTheme="majorBidi" w:hAnsiTheme="majorBidi" w:cstheme="majorBidi"/>
              <w:b/>
              <w:bCs/>
            </w:rPr>
            <w:t>Those bidders who fail to meet the qualification criteria shall be disqualified.</w:t>
          </w:r>
        </w:p>
        <w:p w:rsidR="00116AC5" w:rsidRPr="00116AC5" w:rsidRDefault="00116AC5" w:rsidP="00970E65">
          <w:pPr>
            <w:spacing w:after="15" w:line="248" w:lineRule="auto"/>
            <w:ind w:left="-5" w:hanging="10"/>
            <w:jc w:val="both"/>
            <w:rPr>
              <w:rFonts w:asciiTheme="majorBidi" w:eastAsia="Times New Roman" w:hAnsiTheme="majorBidi" w:cstheme="majorBidi"/>
              <w:iCs/>
            </w:rPr>
          </w:pPr>
        </w:p>
        <w:p w:rsidR="00116AC5" w:rsidRPr="00B66FB2" w:rsidRDefault="00116AC5" w:rsidP="00116AC5">
          <w:pPr>
            <w:pStyle w:val="ListParagraph"/>
            <w:numPr>
              <w:ilvl w:val="3"/>
              <w:numId w:val="91"/>
            </w:numPr>
            <w:spacing w:after="15" w:line="248" w:lineRule="auto"/>
            <w:ind w:left="284" w:firstLineChars="0"/>
            <w:jc w:val="both"/>
            <w:rPr>
              <w:rFonts w:asciiTheme="majorBidi" w:hAnsiTheme="majorBidi" w:cstheme="majorBidi"/>
            </w:rPr>
          </w:pPr>
          <w:r w:rsidRPr="00B66FB2">
            <w:rPr>
              <w:rFonts w:asciiTheme="majorBidi" w:eastAsia="Times New Roman" w:hAnsiTheme="majorBidi" w:cstheme="majorBidi"/>
              <w:b/>
            </w:rPr>
            <w:t xml:space="preserve">Qualification Criteria </w:t>
          </w:r>
        </w:p>
        <w:p w:rsidR="00116AC5" w:rsidRPr="00B66FB2" w:rsidRDefault="00116AC5" w:rsidP="00116AC5">
          <w:pPr>
            <w:numPr>
              <w:ilvl w:val="0"/>
              <w:numId w:val="119"/>
            </w:numPr>
            <w:spacing w:after="178" w:line="248" w:lineRule="auto"/>
            <w:ind w:left="567" w:right="55" w:hanging="515"/>
            <w:jc w:val="both"/>
            <w:rPr>
              <w:rFonts w:asciiTheme="majorBidi" w:hAnsiTheme="majorBidi" w:cstheme="majorBidi"/>
            </w:rPr>
          </w:pPr>
          <w:r w:rsidRPr="00B66FB2">
            <w:rPr>
              <w:rFonts w:asciiTheme="majorBidi" w:eastAsia="Times New Roman" w:hAnsiTheme="majorBidi" w:cstheme="majorBidi"/>
              <w:b/>
            </w:rPr>
            <w:t xml:space="preserve">Financial Capability </w:t>
          </w:r>
        </w:p>
        <w:p w:rsidR="00116AC5" w:rsidRPr="00B66FB2" w:rsidRDefault="00116AC5" w:rsidP="00116AC5">
          <w:pPr>
            <w:numPr>
              <w:ilvl w:val="0"/>
              <w:numId w:val="120"/>
            </w:numPr>
            <w:spacing w:after="178" w:line="248" w:lineRule="auto"/>
            <w:ind w:left="567" w:right="55" w:hanging="515"/>
            <w:jc w:val="both"/>
            <w:rPr>
              <w:rFonts w:asciiTheme="majorBidi" w:hAnsiTheme="majorBidi" w:cstheme="majorBidi"/>
            </w:rPr>
          </w:pPr>
          <w:r w:rsidRPr="00B66FB2">
            <w:rPr>
              <w:rFonts w:asciiTheme="majorBidi" w:hAnsiTheme="majorBidi" w:cstheme="majorBidi"/>
            </w:rPr>
            <w:t xml:space="preserve">Submission of audited financial statements or, if not required by the law of the Bidder’s country, other financial statements acceptable to the Employer, for the last three (3) years to demonstrate the current soundness of the Bidder’s financial position. As a minimum, the Bidder’s net worth for the last year calculated as the difference between total assets and total liabilities should be positive. </w:t>
          </w:r>
        </w:p>
        <w:p w:rsidR="00116AC5" w:rsidRPr="00B66FB2" w:rsidRDefault="00116AC5" w:rsidP="00116AC5">
          <w:pPr>
            <w:numPr>
              <w:ilvl w:val="0"/>
              <w:numId w:val="120"/>
            </w:numPr>
            <w:spacing w:after="178" w:line="248" w:lineRule="auto"/>
            <w:ind w:left="567" w:right="55" w:hanging="515"/>
            <w:jc w:val="both"/>
            <w:rPr>
              <w:rFonts w:asciiTheme="majorBidi" w:hAnsiTheme="majorBidi" w:cstheme="majorBidi"/>
            </w:rPr>
          </w:pPr>
          <w:r w:rsidRPr="00B66FB2">
            <w:rPr>
              <w:rFonts w:asciiTheme="majorBidi" w:hAnsiTheme="majorBidi" w:cstheme="majorBidi"/>
            </w:rPr>
            <w:t xml:space="preserve">Minimum average annual turnover of USD </w:t>
          </w:r>
          <w:r>
            <w:rPr>
              <w:rFonts w:asciiTheme="majorBidi" w:hAnsiTheme="majorBidi" w:cstheme="majorBidi"/>
            </w:rPr>
            <w:t>1</w:t>
          </w:r>
          <w:r w:rsidRPr="00B66FB2">
            <w:rPr>
              <w:rFonts w:asciiTheme="majorBidi" w:hAnsiTheme="majorBidi" w:cstheme="majorBidi"/>
            </w:rPr>
            <w:t xml:space="preserve">,000,000.00 calculated as total certified payments received for contracts in progress or completed, within the last three (3) years. </w:t>
          </w:r>
        </w:p>
        <w:p w:rsidR="00116AC5" w:rsidRPr="00B66FB2" w:rsidRDefault="00116AC5" w:rsidP="00116AC5">
          <w:pPr>
            <w:numPr>
              <w:ilvl w:val="0"/>
              <w:numId w:val="120"/>
            </w:numPr>
            <w:spacing w:after="178" w:line="248" w:lineRule="auto"/>
            <w:ind w:left="567" w:right="55" w:hanging="515"/>
            <w:jc w:val="both"/>
            <w:rPr>
              <w:rFonts w:asciiTheme="majorBidi" w:hAnsiTheme="majorBidi" w:cstheme="majorBidi"/>
            </w:rPr>
          </w:pPr>
          <w:r w:rsidRPr="00B66FB2">
            <w:rPr>
              <w:rFonts w:asciiTheme="majorBidi" w:hAnsiTheme="majorBidi" w:cstheme="majorBidi"/>
            </w:rPr>
            <w:t xml:space="preserve">The financial Resources requirements for the Subject Contract is USD </w:t>
          </w:r>
          <w:r>
            <w:rPr>
              <w:rFonts w:asciiTheme="majorBidi" w:hAnsiTheme="majorBidi" w:cstheme="majorBidi"/>
            </w:rPr>
            <w:t>5</w:t>
          </w:r>
          <w:r w:rsidRPr="00B66FB2">
            <w:rPr>
              <w:rFonts w:asciiTheme="majorBidi" w:hAnsiTheme="majorBidi" w:cstheme="majorBidi"/>
            </w:rPr>
            <w:t>00,000.00</w:t>
          </w:r>
        </w:p>
        <w:p w:rsidR="00116AC5" w:rsidRPr="00B66FB2" w:rsidRDefault="00116AC5" w:rsidP="00116AC5">
          <w:pPr>
            <w:numPr>
              <w:ilvl w:val="0"/>
              <w:numId w:val="119"/>
            </w:numPr>
            <w:spacing w:after="178" w:line="248" w:lineRule="auto"/>
            <w:ind w:left="567" w:right="55" w:hanging="515"/>
            <w:jc w:val="both"/>
            <w:rPr>
              <w:rFonts w:asciiTheme="majorBidi" w:hAnsiTheme="majorBidi" w:cstheme="majorBidi"/>
            </w:rPr>
          </w:pPr>
          <w:r w:rsidRPr="00B66FB2">
            <w:rPr>
              <w:rFonts w:asciiTheme="majorBidi" w:eastAsia="Times New Roman" w:hAnsiTheme="majorBidi" w:cstheme="majorBidi"/>
              <w:b/>
            </w:rPr>
            <w:t xml:space="preserve">Experience and Technical Capacity </w:t>
          </w:r>
        </w:p>
        <w:p w:rsidR="00116AC5" w:rsidRPr="00B66FB2" w:rsidRDefault="00116AC5" w:rsidP="00116AC5">
          <w:pPr>
            <w:numPr>
              <w:ilvl w:val="0"/>
              <w:numId w:val="120"/>
            </w:numPr>
            <w:spacing w:after="178" w:line="248" w:lineRule="auto"/>
            <w:ind w:left="567" w:right="55" w:hanging="515"/>
            <w:jc w:val="both"/>
            <w:rPr>
              <w:rFonts w:asciiTheme="majorBidi" w:hAnsiTheme="majorBidi" w:cstheme="majorBidi"/>
            </w:rPr>
          </w:pPr>
          <w:r w:rsidRPr="00B66FB2">
            <w:rPr>
              <w:rFonts w:asciiTheme="majorBidi" w:hAnsiTheme="majorBidi" w:cstheme="majorBidi"/>
            </w:rPr>
            <w:t xml:space="preserve">Participation in at least two contracts that have been successfully or substantially completed within the last 5 years and that are similar to the proposed contract, where the value of the Bidder’s participation exceeds USD </w:t>
          </w:r>
          <w:r>
            <w:rPr>
              <w:rFonts w:asciiTheme="majorBidi" w:hAnsiTheme="majorBidi" w:cstheme="majorBidi"/>
            </w:rPr>
            <w:t>5</w:t>
          </w:r>
          <w:r w:rsidRPr="00B66FB2">
            <w:rPr>
              <w:rFonts w:asciiTheme="majorBidi" w:hAnsiTheme="majorBidi" w:cstheme="majorBidi"/>
            </w:rPr>
            <w:t xml:space="preserve">00,000.00 per contract; </w:t>
          </w:r>
        </w:p>
        <w:p w:rsidR="00116AC5" w:rsidRPr="00B66FB2" w:rsidRDefault="00116AC5" w:rsidP="00116AC5">
          <w:pPr>
            <w:numPr>
              <w:ilvl w:val="0"/>
              <w:numId w:val="120"/>
            </w:numPr>
            <w:spacing w:after="178" w:line="248" w:lineRule="auto"/>
            <w:ind w:left="567" w:right="55" w:hanging="515"/>
            <w:jc w:val="both"/>
            <w:rPr>
              <w:rFonts w:asciiTheme="majorBidi" w:hAnsiTheme="majorBidi" w:cstheme="majorBidi"/>
            </w:rPr>
          </w:pPr>
          <w:r w:rsidRPr="00B66FB2">
            <w:rPr>
              <w:rFonts w:asciiTheme="majorBidi" w:hAnsiTheme="majorBidi" w:cstheme="majorBidi"/>
            </w:rPr>
            <w:t xml:space="preserve">For the above or other contracts executed during the period stipulated in above, a minimum supplied quantity in the following key activities in a single contract shall be: Minimum size of PV: </w:t>
          </w:r>
          <w:r w:rsidR="00123D2F">
            <w:rPr>
              <w:rFonts w:asciiTheme="majorBidi" w:hAnsiTheme="majorBidi" w:cs="MV Boli" w:hint="cs"/>
              <w:rtl/>
              <w:lang w:bidi="dv-MV"/>
            </w:rPr>
            <w:t>500</w:t>
          </w:r>
          <w:proofErr w:type="spellStart"/>
          <w:r w:rsidRPr="00B66FB2">
            <w:rPr>
              <w:rFonts w:asciiTheme="majorBidi" w:hAnsiTheme="majorBidi" w:cstheme="majorBidi"/>
            </w:rPr>
            <w:t>kWp</w:t>
          </w:r>
          <w:proofErr w:type="spellEnd"/>
          <w:r w:rsidRPr="00B66FB2">
            <w:rPr>
              <w:rFonts w:asciiTheme="majorBidi" w:hAnsiTheme="majorBidi" w:cstheme="majorBidi"/>
            </w:rPr>
            <w:t xml:space="preserve"> Minimum size of Inverter: </w:t>
          </w:r>
          <w:r w:rsidR="00123D2F">
            <w:rPr>
              <w:rFonts w:asciiTheme="majorBidi" w:hAnsiTheme="majorBidi" w:cs="MV Boli" w:hint="cs"/>
              <w:rtl/>
              <w:lang w:bidi="dv-MV"/>
            </w:rPr>
            <w:t>500</w:t>
          </w:r>
          <w:r w:rsidRPr="00B66FB2">
            <w:rPr>
              <w:rFonts w:asciiTheme="majorBidi" w:hAnsiTheme="majorBidi" w:cstheme="majorBidi"/>
            </w:rPr>
            <w:t>kW – at least 1 completed project in Maldives</w:t>
          </w:r>
        </w:p>
        <w:p w:rsidR="00116AC5" w:rsidRPr="00B66FB2" w:rsidRDefault="00116AC5" w:rsidP="00116AC5">
          <w:pPr>
            <w:numPr>
              <w:ilvl w:val="0"/>
              <w:numId w:val="119"/>
            </w:numPr>
            <w:spacing w:after="242" w:line="248" w:lineRule="auto"/>
            <w:ind w:left="567" w:right="55" w:hanging="515"/>
            <w:jc w:val="both"/>
            <w:rPr>
              <w:rFonts w:asciiTheme="majorBidi" w:hAnsiTheme="majorBidi" w:cstheme="majorBidi"/>
            </w:rPr>
          </w:pPr>
          <w:r w:rsidRPr="00B66FB2">
            <w:rPr>
              <w:rFonts w:asciiTheme="majorBidi" w:eastAsia="Times New Roman" w:hAnsiTheme="majorBidi" w:cstheme="majorBidi"/>
              <w:b/>
            </w:rPr>
            <w:t xml:space="preserve">The Bidder shall furnish documentary evidence to demonstrate that the Goods it offers meet the following usage requirement:  </w:t>
          </w:r>
        </w:p>
        <w:p w:rsidR="00116AC5" w:rsidRPr="00B66FB2" w:rsidRDefault="00116AC5" w:rsidP="00116AC5">
          <w:pPr>
            <w:numPr>
              <w:ilvl w:val="0"/>
              <w:numId w:val="120"/>
            </w:numPr>
            <w:spacing w:after="178" w:line="248" w:lineRule="auto"/>
            <w:ind w:left="567" w:right="55" w:hanging="515"/>
            <w:jc w:val="both"/>
            <w:rPr>
              <w:rFonts w:asciiTheme="majorBidi" w:hAnsiTheme="majorBidi" w:cstheme="majorBidi"/>
            </w:rPr>
          </w:pPr>
          <w:r w:rsidRPr="00B66FB2">
            <w:rPr>
              <w:rFonts w:asciiTheme="majorBidi" w:hAnsiTheme="majorBidi" w:cstheme="majorBidi"/>
            </w:rPr>
            <w:t xml:space="preserve">as per the applicable standards of PV systems and components; and  </w:t>
          </w:r>
        </w:p>
        <w:p w:rsidR="00116AC5" w:rsidRPr="00B66FB2" w:rsidRDefault="00116AC5" w:rsidP="00116AC5">
          <w:pPr>
            <w:numPr>
              <w:ilvl w:val="0"/>
              <w:numId w:val="120"/>
            </w:numPr>
            <w:spacing w:after="178" w:line="248" w:lineRule="auto"/>
            <w:ind w:left="567" w:right="55" w:hanging="515"/>
            <w:jc w:val="both"/>
            <w:rPr>
              <w:rFonts w:asciiTheme="majorBidi" w:hAnsiTheme="majorBidi" w:cstheme="majorBidi"/>
            </w:rPr>
          </w:pPr>
          <w:r w:rsidRPr="00B66FB2">
            <w:rPr>
              <w:rFonts w:asciiTheme="majorBidi" w:hAnsiTheme="majorBidi" w:cstheme="majorBidi"/>
            </w:rPr>
            <w:t xml:space="preserve">as specified in Section VI Schedule of Requirements, 3. Scope of Work and Technical Specifications. </w:t>
          </w:r>
        </w:p>
        <w:p w:rsidR="00116AC5" w:rsidRPr="00B66FB2" w:rsidRDefault="00116AC5" w:rsidP="00116AC5">
          <w:pPr>
            <w:numPr>
              <w:ilvl w:val="0"/>
              <w:numId w:val="119"/>
            </w:numPr>
            <w:spacing w:after="242" w:line="248" w:lineRule="auto"/>
            <w:ind w:left="567" w:right="55" w:hanging="515"/>
            <w:jc w:val="both"/>
            <w:rPr>
              <w:rFonts w:asciiTheme="majorBidi" w:hAnsiTheme="majorBidi" w:cstheme="majorBidi"/>
            </w:rPr>
          </w:pPr>
          <w:r w:rsidRPr="00B66FB2">
            <w:rPr>
              <w:rFonts w:asciiTheme="majorBidi" w:eastAsia="Times New Roman" w:hAnsiTheme="majorBidi" w:cstheme="majorBidi"/>
              <w:b/>
            </w:rPr>
            <w:t>Manufacture’s</w:t>
          </w:r>
          <w:r w:rsidRPr="00B66FB2">
            <w:rPr>
              <w:rFonts w:asciiTheme="majorBidi" w:hAnsiTheme="majorBidi" w:cstheme="majorBidi"/>
            </w:rPr>
            <w:t xml:space="preserve"> </w:t>
          </w:r>
          <w:r w:rsidRPr="00B66FB2">
            <w:rPr>
              <w:rFonts w:asciiTheme="majorBidi" w:eastAsia="Times New Roman" w:hAnsiTheme="majorBidi" w:cstheme="majorBidi"/>
              <w:b/>
            </w:rPr>
            <w:t>experience</w:t>
          </w:r>
        </w:p>
        <w:p w:rsidR="00116AC5" w:rsidRPr="00B66FB2" w:rsidRDefault="00116AC5" w:rsidP="00116AC5">
          <w:pPr>
            <w:numPr>
              <w:ilvl w:val="0"/>
              <w:numId w:val="120"/>
            </w:numPr>
            <w:spacing w:after="178" w:line="248" w:lineRule="auto"/>
            <w:ind w:left="567" w:right="55" w:hanging="515"/>
            <w:jc w:val="both"/>
            <w:rPr>
              <w:rFonts w:asciiTheme="majorBidi" w:hAnsiTheme="majorBidi" w:cstheme="majorBidi"/>
            </w:rPr>
          </w:pPr>
          <w:r w:rsidRPr="00B66FB2">
            <w:rPr>
              <w:rFonts w:asciiTheme="majorBidi" w:hAnsiTheme="majorBidi" w:cstheme="majorBidi"/>
            </w:rPr>
            <w:t xml:space="preserve">PV module manufacturer -Tier 1 manufacturer only -Must be in the relevant manufacturing business within the last five (5) years -Must have shipped at least fifty (50) </w:t>
          </w:r>
          <w:proofErr w:type="spellStart"/>
          <w:r w:rsidRPr="00B66FB2">
            <w:rPr>
              <w:rFonts w:asciiTheme="majorBidi" w:hAnsiTheme="majorBidi" w:cstheme="majorBidi"/>
            </w:rPr>
            <w:t>MWp</w:t>
          </w:r>
          <w:proofErr w:type="spellEnd"/>
          <w:r w:rsidRPr="00B66FB2">
            <w:rPr>
              <w:rFonts w:asciiTheme="majorBidi" w:hAnsiTheme="majorBidi" w:cstheme="majorBidi"/>
            </w:rPr>
            <w:t xml:space="preserve"> outside of manufacturer´s country in 2022 -Selected products for the project must have at least two (2) years of reliable operation with an aggregated capacity of at least fifty (50) </w:t>
          </w:r>
          <w:proofErr w:type="spellStart"/>
          <w:r w:rsidRPr="00B66FB2">
            <w:rPr>
              <w:rFonts w:asciiTheme="majorBidi" w:hAnsiTheme="majorBidi" w:cstheme="majorBidi"/>
            </w:rPr>
            <w:t>MWp</w:t>
          </w:r>
          <w:proofErr w:type="spellEnd"/>
          <w:r w:rsidRPr="00B66FB2">
            <w:rPr>
              <w:rFonts w:asciiTheme="majorBidi" w:hAnsiTheme="majorBidi" w:cstheme="majorBidi"/>
            </w:rPr>
            <w:t xml:space="preserve"> outside manufacturer´s country. </w:t>
          </w:r>
        </w:p>
        <w:p w:rsidR="00116AC5" w:rsidRPr="00B66FB2" w:rsidRDefault="00116AC5" w:rsidP="00116AC5">
          <w:pPr>
            <w:numPr>
              <w:ilvl w:val="0"/>
              <w:numId w:val="120"/>
            </w:numPr>
            <w:spacing w:after="178" w:line="248" w:lineRule="auto"/>
            <w:ind w:left="567" w:right="55" w:hanging="515"/>
            <w:jc w:val="both"/>
            <w:rPr>
              <w:rFonts w:asciiTheme="majorBidi" w:hAnsiTheme="majorBidi" w:cstheme="majorBidi"/>
            </w:rPr>
          </w:pPr>
          <w:r w:rsidRPr="00B66FB2">
            <w:rPr>
              <w:rFonts w:asciiTheme="majorBidi" w:hAnsiTheme="majorBidi" w:cstheme="majorBidi"/>
            </w:rPr>
            <w:t>PV string inverter manufacturer -Must be in the relevant manufacturing business within the last five (5) years -Selected products for the project must have been in reliable operation for at least two (2) years.</w:t>
          </w:r>
        </w:p>
        <w:p w:rsidR="00116AC5" w:rsidRPr="00116AC5" w:rsidRDefault="00116AC5" w:rsidP="00970E65">
          <w:pPr>
            <w:spacing w:after="15" w:line="248" w:lineRule="auto"/>
            <w:ind w:left="-5" w:hanging="10"/>
            <w:jc w:val="both"/>
            <w:rPr>
              <w:rFonts w:asciiTheme="majorBidi" w:eastAsia="Times New Roman" w:hAnsiTheme="majorBidi" w:cstheme="majorBidi"/>
              <w:iCs/>
            </w:rPr>
          </w:pPr>
        </w:p>
        <w:p w:rsidR="00B66FB2" w:rsidRDefault="00B66FB2" w:rsidP="00970E65">
          <w:pPr>
            <w:rPr>
              <w:rFonts w:asciiTheme="majorBidi" w:eastAsia="Times New Roman" w:hAnsiTheme="majorBidi" w:cstheme="majorBidi"/>
              <w:b/>
            </w:rPr>
          </w:pPr>
        </w:p>
        <w:p w:rsidR="00970E65" w:rsidRPr="00B66FB2" w:rsidRDefault="00970E65" w:rsidP="00B66FB2">
          <w:pPr>
            <w:pStyle w:val="ListParagraph"/>
            <w:numPr>
              <w:ilvl w:val="2"/>
              <w:numId w:val="91"/>
            </w:numPr>
            <w:spacing w:after="15" w:line="248" w:lineRule="auto"/>
            <w:ind w:firstLineChars="0"/>
            <w:jc w:val="both"/>
            <w:rPr>
              <w:rFonts w:asciiTheme="majorBidi" w:hAnsiTheme="majorBidi" w:cstheme="majorBidi"/>
            </w:rPr>
          </w:pPr>
        </w:p>
        <w:p w:rsidR="00970E65" w:rsidRPr="00D57F3D" w:rsidRDefault="00970E65" w:rsidP="00970E65">
          <w:pPr>
            <w:spacing w:after="431"/>
            <w:rPr>
              <w:rFonts w:asciiTheme="majorBidi" w:hAnsiTheme="majorBidi" w:cstheme="majorBidi"/>
            </w:rPr>
          </w:pPr>
          <w:r w:rsidRPr="00D57F3D">
            <w:rPr>
              <w:rFonts w:asciiTheme="majorBidi" w:eastAsia="Times New Roman" w:hAnsiTheme="majorBidi" w:cstheme="majorBidi"/>
              <w:b/>
            </w:rPr>
            <w:t>Section IV.  Bidding Form</w:t>
          </w:r>
        </w:p>
      </w:sdtContent>
    </w:sdt>
    <w:p w:rsidR="00970E65" w:rsidRPr="00D57F3D" w:rsidRDefault="00970E65" w:rsidP="00970E65">
      <w:pPr>
        <w:pStyle w:val="Heading2"/>
        <w:ind w:left="-5"/>
        <w:rPr>
          <w:rFonts w:asciiTheme="majorBidi" w:hAnsiTheme="majorBidi"/>
          <w:sz w:val="22"/>
          <w:szCs w:val="22"/>
        </w:rPr>
      </w:pPr>
      <w:bookmarkStart w:id="455" w:name="_Toc139324478"/>
      <w:r w:rsidRPr="00D57F3D">
        <w:rPr>
          <w:rFonts w:asciiTheme="majorBidi" w:hAnsiTheme="majorBidi"/>
          <w:sz w:val="22"/>
          <w:szCs w:val="22"/>
        </w:rPr>
        <w:t>Bidder Information Form</w:t>
      </w:r>
      <w:bookmarkEnd w:id="455"/>
      <w:r w:rsidRPr="00D57F3D">
        <w:rPr>
          <w:rFonts w:asciiTheme="majorBidi" w:hAnsiTheme="majorBidi"/>
          <w:sz w:val="22"/>
          <w:szCs w:val="22"/>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b/>
        </w:rPr>
        <w:t xml:space="preserve"> </w:t>
      </w:r>
    </w:p>
    <w:p w:rsidR="00970E65" w:rsidRPr="00D57F3D" w:rsidRDefault="00970E65" w:rsidP="00970E65">
      <w:pPr>
        <w:spacing w:after="221" w:line="248" w:lineRule="auto"/>
        <w:ind w:left="-5" w:hanging="10"/>
        <w:jc w:val="both"/>
        <w:rPr>
          <w:rFonts w:asciiTheme="majorBidi" w:hAnsiTheme="majorBidi" w:cstheme="majorBidi"/>
        </w:rPr>
      </w:pPr>
      <w:r w:rsidRPr="00D57F3D">
        <w:rPr>
          <w:rFonts w:asciiTheme="majorBidi" w:eastAsia="Times New Roman" w:hAnsiTheme="majorBidi" w:cstheme="majorBidi"/>
          <w:i/>
        </w:rPr>
        <w:t xml:space="preserve">[The Bidder shall fill in this Form in accordance with the instructions indicated below. No alterations to its format shall be permitted and no substitutions shall be accepted.] </w:t>
      </w:r>
    </w:p>
    <w:p w:rsidR="00970E65" w:rsidRPr="00D57F3D" w:rsidRDefault="00970E65" w:rsidP="00970E65">
      <w:pPr>
        <w:spacing w:after="15" w:line="248" w:lineRule="auto"/>
        <w:ind w:left="-5" w:right="1933" w:hanging="10"/>
        <w:jc w:val="both"/>
        <w:rPr>
          <w:rFonts w:asciiTheme="majorBidi" w:hAnsiTheme="majorBidi" w:cstheme="majorBidi"/>
        </w:rPr>
      </w:pPr>
      <w:r w:rsidRPr="00D57F3D">
        <w:rPr>
          <w:rFonts w:asciiTheme="majorBidi" w:eastAsia="Times New Roman" w:hAnsiTheme="majorBidi" w:cstheme="majorBidi"/>
        </w:rPr>
        <w:t xml:space="preserve">Date: </w:t>
      </w:r>
      <w:r w:rsidRPr="00D57F3D">
        <w:rPr>
          <w:rFonts w:asciiTheme="majorBidi" w:eastAsia="Times New Roman" w:hAnsiTheme="majorBidi" w:cstheme="majorBidi"/>
          <w:i/>
        </w:rPr>
        <w:t>[insert date (as day, month and year) of Bid Submission]</w:t>
      </w:r>
      <w:r w:rsidRPr="00D57F3D">
        <w:rPr>
          <w:rFonts w:asciiTheme="majorBidi" w:eastAsia="Times New Roman" w:hAnsiTheme="majorBidi" w:cstheme="majorBidi"/>
        </w:rPr>
        <w:t xml:space="preserve"> Procurement Reference No.: </w:t>
      </w:r>
      <w:r w:rsidRPr="00D57F3D">
        <w:rPr>
          <w:rFonts w:asciiTheme="majorBidi" w:eastAsia="Times New Roman" w:hAnsiTheme="majorBidi" w:cstheme="majorBidi"/>
          <w:i/>
        </w:rPr>
        <w:t>[insert reference number]</w:t>
      </w:r>
      <w:r w:rsidRPr="00D57F3D">
        <w:rPr>
          <w:rFonts w:asciiTheme="majorBidi" w:eastAsia="Times New Roman" w:hAnsiTheme="majorBidi" w:cstheme="majorBidi"/>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10" w:line="249" w:lineRule="auto"/>
        <w:ind w:left="-5" w:hanging="10"/>
        <w:jc w:val="both"/>
        <w:rPr>
          <w:rFonts w:asciiTheme="majorBidi" w:eastAsia="Times New Roman" w:hAnsiTheme="majorBidi" w:cstheme="majorBidi"/>
        </w:rPr>
      </w:pPr>
      <w:r w:rsidRPr="00D57F3D">
        <w:rPr>
          <w:rFonts w:asciiTheme="majorBidi" w:eastAsia="Times New Roman" w:hAnsiTheme="majorBidi" w:cstheme="majorBidi"/>
        </w:rPr>
        <w:t xml:space="preserve">Page ________ of_______ pages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tbl>
      <w:tblPr>
        <w:tblStyle w:val="TableGrid0"/>
        <w:tblW w:w="8168" w:type="dxa"/>
        <w:tblInd w:w="-101" w:type="dxa"/>
        <w:tblCellMar>
          <w:top w:w="117" w:type="dxa"/>
          <w:left w:w="101" w:type="dxa"/>
          <w:right w:w="44" w:type="dxa"/>
        </w:tblCellMar>
        <w:tblLook w:val="04A0" w:firstRow="1" w:lastRow="0" w:firstColumn="1" w:lastColumn="0" w:noHBand="0" w:noVBand="1"/>
      </w:tblPr>
      <w:tblGrid>
        <w:gridCol w:w="3327"/>
        <w:gridCol w:w="4841"/>
      </w:tblGrid>
      <w:tr w:rsidR="00970E65" w:rsidRPr="00D57F3D" w:rsidTr="00F538D2">
        <w:trPr>
          <w:trHeight w:val="536"/>
        </w:trPr>
        <w:tc>
          <w:tcPr>
            <w:tcW w:w="3327" w:type="dxa"/>
            <w:tcBorders>
              <w:top w:val="double" w:sz="4" w:space="0" w:color="000000"/>
              <w:left w:val="double" w:sz="4" w:space="0" w:color="000000"/>
              <w:bottom w:val="single" w:sz="3" w:space="0" w:color="000000"/>
              <w:right w:val="sing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1.  Bidder’s Legal Name   </w:t>
            </w:r>
          </w:p>
        </w:tc>
        <w:tc>
          <w:tcPr>
            <w:tcW w:w="4841" w:type="dxa"/>
            <w:tcBorders>
              <w:top w:val="double" w:sz="4" w:space="0" w:color="000000"/>
              <w:left w:val="single" w:sz="4" w:space="0" w:color="000000"/>
              <w:bottom w:val="single" w:sz="3" w:space="0" w:color="000000"/>
              <w:right w:val="double" w:sz="3" w:space="0" w:color="000000"/>
            </w:tcBorders>
            <w:vAlign w:val="center"/>
          </w:tcPr>
          <w:p w:rsidR="00970E65" w:rsidRPr="00D57F3D" w:rsidRDefault="00970E65" w:rsidP="00F538D2">
            <w:pPr>
              <w:ind w:left="33"/>
              <w:rPr>
                <w:rFonts w:asciiTheme="majorBidi" w:hAnsiTheme="majorBidi" w:cstheme="majorBidi"/>
              </w:rPr>
            </w:pPr>
            <w:r w:rsidRPr="00D57F3D">
              <w:rPr>
                <w:rFonts w:asciiTheme="majorBidi" w:eastAsia="Times New Roman" w:hAnsiTheme="majorBidi" w:cstheme="majorBidi"/>
                <w:i/>
              </w:rPr>
              <w:t xml:space="preserve">{insert Bidder’s legal name} </w:t>
            </w:r>
          </w:p>
        </w:tc>
      </w:tr>
      <w:tr w:rsidR="00970E65" w:rsidRPr="00D57F3D" w:rsidTr="00F538D2">
        <w:trPr>
          <w:trHeight w:val="803"/>
        </w:trPr>
        <w:tc>
          <w:tcPr>
            <w:tcW w:w="3327" w:type="dxa"/>
            <w:tcBorders>
              <w:top w:val="single" w:sz="3" w:space="0" w:color="000000"/>
              <w:left w:val="double" w:sz="4" w:space="0" w:color="000000"/>
              <w:bottom w:val="single" w:sz="4" w:space="0" w:color="000000"/>
              <w:right w:val="single" w:sz="4" w:space="0" w:color="000000"/>
            </w:tcBorders>
            <w:vAlign w:val="center"/>
          </w:tcPr>
          <w:p w:rsidR="00970E65" w:rsidRPr="00D57F3D" w:rsidRDefault="00970E65" w:rsidP="00F538D2">
            <w:pPr>
              <w:ind w:left="336" w:hanging="336"/>
              <w:rPr>
                <w:rFonts w:asciiTheme="majorBidi" w:hAnsiTheme="majorBidi" w:cstheme="majorBidi"/>
              </w:rPr>
            </w:pPr>
            <w:r w:rsidRPr="00D57F3D">
              <w:rPr>
                <w:rFonts w:asciiTheme="majorBidi" w:eastAsia="Times New Roman" w:hAnsiTheme="majorBidi" w:cstheme="majorBidi"/>
              </w:rPr>
              <w:t xml:space="preserve">2.  In case of JV, legal name of each party:  </w:t>
            </w:r>
          </w:p>
        </w:tc>
        <w:tc>
          <w:tcPr>
            <w:tcW w:w="4841" w:type="dxa"/>
            <w:tcBorders>
              <w:top w:val="single" w:sz="3" w:space="0" w:color="000000"/>
              <w:left w:val="single" w:sz="4" w:space="0" w:color="000000"/>
              <w:bottom w:val="single" w:sz="4" w:space="0" w:color="000000"/>
              <w:right w:val="double" w:sz="3" w:space="0" w:color="000000"/>
            </w:tcBorders>
          </w:tcPr>
          <w:p w:rsidR="00970E65" w:rsidRPr="00D57F3D" w:rsidRDefault="00970E65" w:rsidP="00F538D2">
            <w:pPr>
              <w:ind w:left="33"/>
              <w:rPr>
                <w:rFonts w:asciiTheme="majorBidi" w:hAnsiTheme="majorBidi" w:cstheme="majorBidi"/>
              </w:rPr>
            </w:pPr>
            <w:r w:rsidRPr="00D57F3D">
              <w:rPr>
                <w:rFonts w:asciiTheme="majorBidi" w:eastAsia="Times New Roman" w:hAnsiTheme="majorBidi" w:cstheme="majorBidi"/>
                <w:i/>
              </w:rPr>
              <w:t xml:space="preserve">{insert legal name of each party in JV} </w:t>
            </w:r>
          </w:p>
        </w:tc>
      </w:tr>
      <w:tr w:rsidR="00970E65" w:rsidRPr="00D57F3D" w:rsidTr="00F538D2">
        <w:trPr>
          <w:trHeight w:val="802"/>
        </w:trPr>
        <w:tc>
          <w:tcPr>
            <w:tcW w:w="3327" w:type="dxa"/>
            <w:tcBorders>
              <w:top w:val="single" w:sz="4" w:space="0" w:color="000000"/>
              <w:left w:val="double" w:sz="4" w:space="0" w:color="000000"/>
              <w:bottom w:val="single" w:sz="3" w:space="0" w:color="000000"/>
              <w:right w:val="single" w:sz="4" w:space="0" w:color="000000"/>
            </w:tcBorders>
            <w:vAlign w:val="center"/>
          </w:tcPr>
          <w:p w:rsidR="00970E65" w:rsidRPr="00D57F3D" w:rsidRDefault="00970E65" w:rsidP="00F538D2">
            <w:pPr>
              <w:ind w:left="336" w:hanging="336"/>
              <w:jc w:val="both"/>
              <w:rPr>
                <w:rFonts w:asciiTheme="majorBidi" w:hAnsiTheme="majorBidi" w:cstheme="majorBidi"/>
              </w:rPr>
            </w:pPr>
            <w:r w:rsidRPr="00D57F3D">
              <w:rPr>
                <w:rFonts w:asciiTheme="majorBidi" w:eastAsia="Times New Roman" w:hAnsiTheme="majorBidi" w:cstheme="majorBidi"/>
              </w:rPr>
              <w:t xml:space="preserve">3.  Bidder’s actual or intended Country of Registration:  </w:t>
            </w:r>
          </w:p>
        </w:tc>
        <w:tc>
          <w:tcPr>
            <w:tcW w:w="4841" w:type="dxa"/>
            <w:tcBorders>
              <w:top w:val="single" w:sz="4" w:space="0" w:color="000000"/>
              <w:left w:val="single" w:sz="4" w:space="0" w:color="000000"/>
              <w:bottom w:val="single" w:sz="3" w:space="0" w:color="000000"/>
              <w:right w:val="double" w:sz="3" w:space="0" w:color="000000"/>
            </w:tcBorders>
          </w:tcPr>
          <w:p w:rsidR="00970E65" w:rsidRPr="00D57F3D" w:rsidRDefault="00970E65" w:rsidP="00F538D2">
            <w:pPr>
              <w:ind w:left="33"/>
              <w:rPr>
                <w:rFonts w:asciiTheme="majorBidi" w:hAnsiTheme="majorBidi" w:cstheme="majorBidi"/>
              </w:rPr>
            </w:pPr>
            <w:r w:rsidRPr="00D57F3D">
              <w:rPr>
                <w:rFonts w:asciiTheme="majorBidi" w:eastAsia="Times New Roman" w:hAnsiTheme="majorBidi" w:cstheme="majorBidi"/>
                <w:i/>
              </w:rPr>
              <w:t xml:space="preserve">{insert actual or intended Country of Registration} </w:t>
            </w:r>
          </w:p>
        </w:tc>
      </w:tr>
      <w:tr w:rsidR="00970E65" w:rsidRPr="00D57F3D" w:rsidTr="00F538D2">
        <w:trPr>
          <w:trHeight w:val="684"/>
        </w:trPr>
        <w:tc>
          <w:tcPr>
            <w:tcW w:w="3327" w:type="dxa"/>
            <w:tcBorders>
              <w:top w:val="single" w:sz="3" w:space="0" w:color="000000"/>
              <w:left w:val="double" w:sz="4" w:space="0" w:color="000000"/>
              <w:bottom w:val="single" w:sz="3" w:space="0" w:color="000000"/>
              <w:right w:val="sing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4.  Bidder’s Year of Registration:  </w:t>
            </w:r>
          </w:p>
        </w:tc>
        <w:tc>
          <w:tcPr>
            <w:tcW w:w="4841" w:type="dxa"/>
            <w:tcBorders>
              <w:top w:val="single" w:sz="3" w:space="0" w:color="000000"/>
              <w:left w:val="single" w:sz="4" w:space="0" w:color="000000"/>
              <w:bottom w:val="single" w:sz="3" w:space="0" w:color="000000"/>
              <w:right w:val="double" w:sz="3" w:space="0" w:color="000000"/>
            </w:tcBorders>
          </w:tcPr>
          <w:p w:rsidR="00970E65" w:rsidRPr="00D57F3D" w:rsidRDefault="00970E65" w:rsidP="00F538D2">
            <w:pPr>
              <w:ind w:left="33"/>
              <w:rPr>
                <w:rFonts w:asciiTheme="majorBidi" w:hAnsiTheme="majorBidi" w:cstheme="majorBidi"/>
              </w:rPr>
            </w:pPr>
            <w:r w:rsidRPr="00D57F3D">
              <w:rPr>
                <w:rFonts w:asciiTheme="majorBidi" w:eastAsia="Times New Roman" w:hAnsiTheme="majorBidi" w:cstheme="majorBidi"/>
                <w:i/>
              </w:rPr>
              <w:t xml:space="preserve">{insert Bidder’s year of registration} </w:t>
            </w:r>
          </w:p>
        </w:tc>
      </w:tr>
      <w:tr w:rsidR="00970E65" w:rsidRPr="00D57F3D" w:rsidTr="00F538D2">
        <w:trPr>
          <w:trHeight w:val="802"/>
        </w:trPr>
        <w:tc>
          <w:tcPr>
            <w:tcW w:w="3327" w:type="dxa"/>
            <w:tcBorders>
              <w:top w:val="single" w:sz="3" w:space="0" w:color="000000"/>
              <w:left w:val="double" w:sz="4" w:space="0" w:color="000000"/>
              <w:bottom w:val="single" w:sz="4" w:space="0" w:color="000000"/>
              <w:right w:val="single" w:sz="4" w:space="0" w:color="000000"/>
            </w:tcBorders>
            <w:vAlign w:val="center"/>
          </w:tcPr>
          <w:p w:rsidR="00970E65" w:rsidRPr="00D57F3D" w:rsidRDefault="00970E65" w:rsidP="00F538D2">
            <w:pPr>
              <w:ind w:left="336" w:hanging="336"/>
              <w:jc w:val="both"/>
              <w:rPr>
                <w:rFonts w:asciiTheme="majorBidi" w:hAnsiTheme="majorBidi" w:cstheme="majorBidi"/>
              </w:rPr>
            </w:pPr>
            <w:r w:rsidRPr="00D57F3D">
              <w:rPr>
                <w:rFonts w:asciiTheme="majorBidi" w:eastAsia="Times New Roman" w:hAnsiTheme="majorBidi" w:cstheme="majorBidi"/>
              </w:rPr>
              <w:t xml:space="preserve">5.  Bidder’s Legal Address in Country of Registration:  </w:t>
            </w:r>
          </w:p>
        </w:tc>
        <w:tc>
          <w:tcPr>
            <w:tcW w:w="4841" w:type="dxa"/>
            <w:tcBorders>
              <w:top w:val="single" w:sz="3" w:space="0" w:color="000000"/>
              <w:left w:val="single" w:sz="4" w:space="0" w:color="000000"/>
              <w:bottom w:val="single" w:sz="4" w:space="0" w:color="000000"/>
              <w:right w:val="double" w:sz="3" w:space="0" w:color="000000"/>
            </w:tcBorders>
          </w:tcPr>
          <w:p w:rsidR="00970E65" w:rsidRPr="00D57F3D" w:rsidRDefault="00970E65" w:rsidP="00F538D2">
            <w:pPr>
              <w:ind w:left="33"/>
              <w:rPr>
                <w:rFonts w:asciiTheme="majorBidi" w:hAnsiTheme="majorBidi" w:cstheme="majorBidi"/>
              </w:rPr>
            </w:pPr>
            <w:r w:rsidRPr="00D57F3D">
              <w:rPr>
                <w:rFonts w:asciiTheme="majorBidi" w:eastAsia="Times New Roman" w:hAnsiTheme="majorBidi" w:cstheme="majorBidi"/>
                <w:i/>
              </w:rPr>
              <w:t xml:space="preserve">{insert Bidder’s legal address in country of registration} </w:t>
            </w:r>
          </w:p>
        </w:tc>
      </w:tr>
      <w:tr w:rsidR="00970E65" w:rsidRPr="00D57F3D" w:rsidTr="00F538D2">
        <w:trPr>
          <w:trHeight w:val="527"/>
        </w:trPr>
        <w:tc>
          <w:tcPr>
            <w:tcW w:w="8168" w:type="dxa"/>
            <w:gridSpan w:val="2"/>
            <w:tcBorders>
              <w:top w:val="single" w:sz="4" w:space="0" w:color="000000"/>
              <w:left w:val="double" w:sz="4" w:space="0" w:color="000000"/>
              <w:bottom w:val="single" w:sz="4" w:space="0" w:color="000000"/>
              <w:right w:val="double" w:sz="3"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6.  Bidder’s Authorized Representative Information </w:t>
            </w:r>
          </w:p>
        </w:tc>
      </w:tr>
      <w:tr w:rsidR="00970E65" w:rsidRPr="00D57F3D" w:rsidTr="00F538D2">
        <w:trPr>
          <w:trHeight w:val="525"/>
        </w:trPr>
        <w:tc>
          <w:tcPr>
            <w:tcW w:w="3327" w:type="dxa"/>
            <w:tcBorders>
              <w:top w:val="single" w:sz="4" w:space="0" w:color="000000"/>
              <w:left w:val="double" w:sz="4" w:space="0" w:color="000000"/>
              <w:bottom w:val="nil"/>
              <w:right w:val="single" w:sz="4" w:space="0" w:color="000000"/>
            </w:tcBorders>
            <w:vAlign w:val="center"/>
          </w:tcPr>
          <w:p w:rsidR="00970E65" w:rsidRPr="00D57F3D" w:rsidRDefault="00970E65" w:rsidP="00F538D2">
            <w:pPr>
              <w:ind w:left="401"/>
              <w:rPr>
                <w:rFonts w:asciiTheme="majorBidi" w:hAnsiTheme="majorBidi" w:cstheme="majorBidi"/>
              </w:rPr>
            </w:pPr>
            <w:r w:rsidRPr="00D57F3D">
              <w:rPr>
                <w:rFonts w:asciiTheme="majorBidi" w:eastAsia="Times New Roman" w:hAnsiTheme="majorBidi" w:cstheme="majorBidi"/>
              </w:rPr>
              <w:t xml:space="preserve">Name:  </w:t>
            </w:r>
          </w:p>
        </w:tc>
        <w:tc>
          <w:tcPr>
            <w:tcW w:w="4841" w:type="dxa"/>
            <w:tcBorders>
              <w:top w:val="single" w:sz="4" w:space="0" w:color="000000"/>
              <w:left w:val="single" w:sz="4" w:space="0" w:color="000000"/>
              <w:bottom w:val="nil"/>
              <w:right w:val="double" w:sz="3" w:space="0" w:color="000000"/>
            </w:tcBorders>
            <w:vAlign w:val="center"/>
          </w:tcPr>
          <w:p w:rsidR="00970E65" w:rsidRPr="00D57F3D" w:rsidRDefault="00970E65" w:rsidP="00F538D2">
            <w:pPr>
              <w:ind w:left="33"/>
              <w:rPr>
                <w:rFonts w:asciiTheme="majorBidi" w:hAnsiTheme="majorBidi" w:cstheme="majorBidi"/>
              </w:rPr>
            </w:pPr>
            <w:r w:rsidRPr="00D57F3D">
              <w:rPr>
                <w:rFonts w:asciiTheme="majorBidi" w:eastAsia="Times New Roman" w:hAnsiTheme="majorBidi" w:cstheme="majorBidi"/>
                <w:i/>
              </w:rPr>
              <w:t xml:space="preserve">{insert Authorized Representative’s name} </w:t>
            </w:r>
          </w:p>
        </w:tc>
      </w:tr>
      <w:tr w:rsidR="00970E65" w:rsidRPr="00D57F3D" w:rsidTr="00F538D2">
        <w:trPr>
          <w:trHeight w:val="516"/>
        </w:trPr>
        <w:tc>
          <w:tcPr>
            <w:tcW w:w="3327" w:type="dxa"/>
            <w:tcBorders>
              <w:top w:val="nil"/>
              <w:left w:val="double" w:sz="4" w:space="0" w:color="000000"/>
              <w:bottom w:val="nil"/>
              <w:right w:val="single" w:sz="4" w:space="0" w:color="000000"/>
            </w:tcBorders>
            <w:vAlign w:val="center"/>
          </w:tcPr>
          <w:p w:rsidR="00970E65" w:rsidRPr="00D57F3D" w:rsidRDefault="00970E65" w:rsidP="00F538D2">
            <w:pPr>
              <w:ind w:left="401"/>
              <w:rPr>
                <w:rFonts w:asciiTheme="majorBidi" w:hAnsiTheme="majorBidi" w:cstheme="majorBidi"/>
              </w:rPr>
            </w:pPr>
            <w:r w:rsidRPr="00D57F3D">
              <w:rPr>
                <w:rFonts w:asciiTheme="majorBidi" w:eastAsia="Times New Roman" w:hAnsiTheme="majorBidi" w:cstheme="majorBidi"/>
              </w:rPr>
              <w:t xml:space="preserve">Address:  </w:t>
            </w:r>
          </w:p>
        </w:tc>
        <w:tc>
          <w:tcPr>
            <w:tcW w:w="4841" w:type="dxa"/>
            <w:tcBorders>
              <w:top w:val="nil"/>
              <w:left w:val="single" w:sz="4" w:space="0" w:color="000000"/>
              <w:bottom w:val="nil"/>
              <w:right w:val="double" w:sz="3" w:space="0" w:color="000000"/>
            </w:tcBorders>
            <w:vAlign w:val="center"/>
          </w:tcPr>
          <w:p w:rsidR="00970E65" w:rsidRPr="00D57F3D" w:rsidRDefault="00970E65" w:rsidP="00F538D2">
            <w:pPr>
              <w:ind w:left="33"/>
              <w:rPr>
                <w:rFonts w:asciiTheme="majorBidi" w:hAnsiTheme="majorBidi" w:cstheme="majorBidi"/>
              </w:rPr>
            </w:pPr>
            <w:r w:rsidRPr="00D57F3D">
              <w:rPr>
                <w:rFonts w:asciiTheme="majorBidi" w:eastAsia="Times New Roman" w:hAnsiTheme="majorBidi" w:cstheme="majorBidi"/>
                <w:i/>
              </w:rPr>
              <w:t xml:space="preserve">{insert Authorized Representative’s Address} </w:t>
            </w:r>
          </w:p>
        </w:tc>
      </w:tr>
      <w:tr w:rsidR="00970E65" w:rsidRPr="00D57F3D" w:rsidTr="00F538D2">
        <w:trPr>
          <w:trHeight w:val="792"/>
        </w:trPr>
        <w:tc>
          <w:tcPr>
            <w:tcW w:w="3327" w:type="dxa"/>
            <w:tcBorders>
              <w:top w:val="nil"/>
              <w:left w:val="double" w:sz="4" w:space="0" w:color="000000"/>
              <w:bottom w:val="nil"/>
              <w:right w:val="single" w:sz="4" w:space="0" w:color="000000"/>
            </w:tcBorders>
          </w:tcPr>
          <w:p w:rsidR="00970E65" w:rsidRPr="00D57F3D" w:rsidRDefault="00970E65" w:rsidP="00F538D2">
            <w:pPr>
              <w:ind w:left="401"/>
              <w:rPr>
                <w:rFonts w:asciiTheme="majorBidi" w:hAnsiTheme="majorBidi" w:cstheme="majorBidi"/>
              </w:rPr>
            </w:pPr>
            <w:r w:rsidRPr="00D57F3D">
              <w:rPr>
                <w:rFonts w:asciiTheme="majorBidi" w:eastAsia="Times New Roman" w:hAnsiTheme="majorBidi" w:cstheme="majorBidi"/>
              </w:rPr>
              <w:t xml:space="preserve">Telephone/Fax numbers:  </w:t>
            </w:r>
          </w:p>
        </w:tc>
        <w:tc>
          <w:tcPr>
            <w:tcW w:w="4841" w:type="dxa"/>
            <w:tcBorders>
              <w:top w:val="nil"/>
              <w:left w:val="single" w:sz="4" w:space="0" w:color="000000"/>
              <w:bottom w:val="nil"/>
              <w:right w:val="double" w:sz="3" w:space="0" w:color="000000"/>
            </w:tcBorders>
            <w:vAlign w:val="center"/>
          </w:tcPr>
          <w:p w:rsidR="00970E65" w:rsidRPr="00D57F3D" w:rsidRDefault="00970E65" w:rsidP="00F538D2">
            <w:pPr>
              <w:ind w:left="33"/>
              <w:rPr>
                <w:rFonts w:asciiTheme="majorBidi" w:hAnsiTheme="majorBidi" w:cstheme="majorBidi"/>
              </w:rPr>
            </w:pPr>
            <w:r w:rsidRPr="00D57F3D">
              <w:rPr>
                <w:rFonts w:asciiTheme="majorBidi" w:eastAsia="Times New Roman" w:hAnsiTheme="majorBidi" w:cstheme="majorBidi"/>
                <w:i/>
              </w:rPr>
              <w:t xml:space="preserve">{insert </w:t>
            </w:r>
            <w:r w:rsidRPr="00D57F3D">
              <w:rPr>
                <w:rFonts w:asciiTheme="majorBidi" w:eastAsia="Times New Roman" w:hAnsiTheme="majorBidi" w:cstheme="majorBidi"/>
                <w:i/>
              </w:rPr>
              <w:tab/>
              <w:t xml:space="preserve">Authorized </w:t>
            </w:r>
            <w:r w:rsidRPr="00D57F3D">
              <w:rPr>
                <w:rFonts w:asciiTheme="majorBidi" w:eastAsia="Times New Roman" w:hAnsiTheme="majorBidi" w:cstheme="majorBidi"/>
                <w:i/>
              </w:rPr>
              <w:tab/>
              <w:t xml:space="preserve">Representative’s </w:t>
            </w:r>
            <w:r w:rsidRPr="00D57F3D">
              <w:rPr>
                <w:rFonts w:asciiTheme="majorBidi" w:eastAsia="Times New Roman" w:hAnsiTheme="majorBidi" w:cstheme="majorBidi"/>
                <w:i/>
              </w:rPr>
              <w:tab/>
              <w:t xml:space="preserve">telephone/fax numbers} </w:t>
            </w:r>
          </w:p>
        </w:tc>
      </w:tr>
      <w:tr w:rsidR="00970E65" w:rsidRPr="00D57F3D" w:rsidTr="00F538D2">
        <w:trPr>
          <w:trHeight w:val="517"/>
        </w:trPr>
        <w:tc>
          <w:tcPr>
            <w:tcW w:w="3327" w:type="dxa"/>
            <w:tcBorders>
              <w:top w:val="nil"/>
              <w:left w:val="double" w:sz="4" w:space="0" w:color="000000"/>
              <w:bottom w:val="single" w:sz="3" w:space="0" w:color="000000"/>
              <w:right w:val="single" w:sz="4" w:space="0" w:color="000000"/>
            </w:tcBorders>
            <w:vAlign w:val="center"/>
          </w:tcPr>
          <w:p w:rsidR="00970E65" w:rsidRPr="00D57F3D" w:rsidRDefault="00970E65" w:rsidP="00F538D2">
            <w:pPr>
              <w:ind w:left="401"/>
              <w:rPr>
                <w:rFonts w:asciiTheme="majorBidi" w:hAnsiTheme="majorBidi" w:cstheme="majorBidi"/>
              </w:rPr>
            </w:pPr>
            <w:r w:rsidRPr="00D57F3D">
              <w:rPr>
                <w:rFonts w:asciiTheme="majorBidi" w:eastAsia="Times New Roman" w:hAnsiTheme="majorBidi" w:cstheme="majorBidi"/>
              </w:rPr>
              <w:t xml:space="preserve">Email Address: </w:t>
            </w:r>
          </w:p>
        </w:tc>
        <w:tc>
          <w:tcPr>
            <w:tcW w:w="4841" w:type="dxa"/>
            <w:tcBorders>
              <w:top w:val="nil"/>
              <w:left w:val="single" w:sz="4" w:space="0" w:color="000000"/>
              <w:bottom w:val="single" w:sz="3" w:space="0" w:color="000000"/>
              <w:right w:val="double" w:sz="3" w:space="0" w:color="000000"/>
            </w:tcBorders>
            <w:vAlign w:val="center"/>
          </w:tcPr>
          <w:p w:rsidR="00970E65" w:rsidRPr="00D57F3D" w:rsidRDefault="00970E65" w:rsidP="00F538D2">
            <w:pPr>
              <w:ind w:left="33"/>
              <w:rPr>
                <w:rFonts w:asciiTheme="majorBidi" w:hAnsiTheme="majorBidi" w:cstheme="majorBidi"/>
              </w:rPr>
            </w:pPr>
            <w:r w:rsidRPr="00D57F3D">
              <w:rPr>
                <w:rFonts w:asciiTheme="majorBidi" w:eastAsia="Times New Roman" w:hAnsiTheme="majorBidi" w:cstheme="majorBidi"/>
                <w:i/>
              </w:rPr>
              <w:t xml:space="preserve">{[insert Authorized Representative’s email address} </w:t>
            </w:r>
          </w:p>
        </w:tc>
      </w:tr>
      <w:tr w:rsidR="00970E65" w:rsidRPr="00D57F3D" w:rsidTr="00F538D2">
        <w:trPr>
          <w:trHeight w:val="517"/>
        </w:trPr>
        <w:tc>
          <w:tcPr>
            <w:tcW w:w="8168" w:type="dxa"/>
            <w:gridSpan w:val="2"/>
            <w:tcBorders>
              <w:top w:val="nil"/>
              <w:left w:val="double" w:sz="4" w:space="0" w:color="000000"/>
              <w:bottom w:val="single" w:sz="3" w:space="0" w:color="000000"/>
              <w:right w:val="double" w:sz="3" w:space="0" w:color="000000"/>
            </w:tcBorders>
            <w:vAlign w:val="center"/>
          </w:tcPr>
          <w:p w:rsidR="00970E65" w:rsidRPr="00D57F3D" w:rsidRDefault="00970E65" w:rsidP="00F538D2">
            <w:pPr>
              <w:spacing w:line="242" w:lineRule="auto"/>
              <w:ind w:left="336" w:hanging="336"/>
              <w:jc w:val="both"/>
              <w:rPr>
                <w:rFonts w:asciiTheme="majorBidi" w:hAnsiTheme="majorBidi" w:cstheme="majorBidi"/>
              </w:rPr>
            </w:pPr>
            <w:r w:rsidRPr="00D57F3D">
              <w:rPr>
                <w:rFonts w:asciiTheme="majorBidi" w:eastAsia="Times New Roman" w:hAnsiTheme="majorBidi" w:cstheme="majorBidi"/>
              </w:rPr>
              <w:t xml:space="preserve">7.  Attached are copies of original documents of: </w:t>
            </w:r>
            <w:r w:rsidRPr="00D57F3D">
              <w:rPr>
                <w:rFonts w:asciiTheme="majorBidi" w:eastAsia="Times New Roman" w:hAnsiTheme="majorBidi" w:cstheme="majorBidi"/>
                <w:i/>
              </w:rPr>
              <w:t>{check the box(es) of the attached original documents}</w:t>
            </w:r>
            <w:r w:rsidRPr="00D57F3D">
              <w:rPr>
                <w:rFonts w:asciiTheme="majorBidi" w:eastAsia="Times New Roman" w:hAnsiTheme="majorBidi" w:cstheme="majorBidi"/>
              </w:rPr>
              <w:t xml:space="preserve"> </w:t>
            </w:r>
          </w:p>
          <w:p w:rsidR="00970E65" w:rsidRPr="00D57F3D" w:rsidRDefault="00970E65" w:rsidP="00F538D2">
            <w:pPr>
              <w:ind w:left="599"/>
              <w:rPr>
                <w:rFonts w:asciiTheme="majorBidi" w:hAnsiTheme="majorBidi" w:cstheme="majorBidi"/>
              </w:rPr>
            </w:pPr>
            <w:r w:rsidRPr="00D57F3D">
              <w:rPr>
                <w:rFonts w:asciiTheme="majorBidi" w:eastAsia="Times New Roman" w:hAnsiTheme="majorBidi" w:cstheme="majorBidi"/>
              </w:rPr>
              <w:t xml:space="preserve"> Articles of Incorporation or Registration of firm named in 1, above. </w:t>
            </w:r>
          </w:p>
          <w:p w:rsidR="00970E65" w:rsidRPr="00D57F3D" w:rsidRDefault="00970E65" w:rsidP="00F538D2">
            <w:pPr>
              <w:ind w:left="599"/>
              <w:rPr>
                <w:rFonts w:asciiTheme="majorBidi" w:hAnsiTheme="majorBidi" w:cstheme="majorBidi"/>
              </w:rPr>
            </w:pPr>
            <w:r w:rsidRPr="00D57F3D">
              <w:rPr>
                <w:rFonts w:asciiTheme="majorBidi" w:eastAsia="Times New Roman" w:hAnsiTheme="majorBidi" w:cstheme="majorBidi"/>
              </w:rPr>
              <w:t xml:space="preserve"> In case of JV, letter of intent to form JV or JV agreement. </w:t>
            </w:r>
          </w:p>
          <w:p w:rsidR="00970E65" w:rsidRPr="00D57F3D" w:rsidRDefault="00970E65" w:rsidP="00F538D2">
            <w:pPr>
              <w:ind w:left="33"/>
              <w:rPr>
                <w:rFonts w:asciiTheme="majorBidi" w:eastAsia="Times New Roman" w:hAnsiTheme="majorBidi" w:cstheme="majorBidi"/>
                <w:i/>
              </w:rPr>
            </w:pPr>
            <w:r w:rsidRPr="00D57F3D">
              <w:rPr>
                <w:rFonts w:asciiTheme="majorBidi" w:eastAsia="Times New Roman" w:hAnsiTheme="majorBidi" w:cstheme="majorBidi"/>
              </w:rPr>
              <w:lastRenderedPageBreak/>
              <w:t xml:space="preserve"> In case of government owned entity from the Republic of Maldives, documents establishing legal and financial autonomy and compliance with commercial law, in accordance with ITB Sub-Clause 4.5. </w:t>
            </w:r>
          </w:p>
        </w:tc>
      </w:tr>
    </w:tbl>
    <w:p w:rsidR="00970E65" w:rsidRPr="00D57F3D" w:rsidRDefault="00970E65" w:rsidP="00970E65">
      <w:pPr>
        <w:pStyle w:val="Heading2"/>
        <w:ind w:left="-5"/>
        <w:rPr>
          <w:rFonts w:asciiTheme="majorBidi" w:hAnsiTheme="majorBidi"/>
          <w:sz w:val="22"/>
          <w:szCs w:val="22"/>
        </w:rPr>
      </w:pPr>
    </w:p>
    <w:p w:rsidR="00970E65" w:rsidRPr="00D57F3D" w:rsidRDefault="00970E65" w:rsidP="00970E65">
      <w:pPr>
        <w:pStyle w:val="Heading2"/>
        <w:ind w:left="-5"/>
        <w:rPr>
          <w:rFonts w:asciiTheme="majorBidi" w:hAnsiTheme="majorBidi"/>
          <w:sz w:val="22"/>
          <w:szCs w:val="22"/>
        </w:rPr>
      </w:pPr>
      <w:bookmarkStart w:id="456" w:name="_Toc139324479"/>
      <w:r w:rsidRPr="00D57F3D">
        <w:rPr>
          <w:rFonts w:asciiTheme="majorBidi" w:hAnsiTheme="majorBidi"/>
          <w:sz w:val="22"/>
          <w:szCs w:val="22"/>
        </w:rPr>
        <w:t>Joint Venture Partner Information Form</w:t>
      </w:r>
      <w:bookmarkEnd w:id="456"/>
      <w:r w:rsidRPr="00D57F3D">
        <w:rPr>
          <w:rFonts w:asciiTheme="majorBidi" w:hAnsiTheme="majorBidi"/>
          <w:sz w:val="22"/>
          <w:szCs w:val="22"/>
        </w:rPr>
        <w:t xml:space="preserve"> </w:t>
      </w:r>
    </w:p>
    <w:p w:rsidR="00970E65" w:rsidRPr="00D57F3D" w:rsidRDefault="00970E65" w:rsidP="00970E65">
      <w:pPr>
        <w:spacing w:after="12"/>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100" w:line="248" w:lineRule="auto"/>
        <w:ind w:left="-5" w:hanging="10"/>
        <w:jc w:val="both"/>
        <w:rPr>
          <w:rFonts w:asciiTheme="majorBidi" w:hAnsiTheme="majorBidi" w:cstheme="majorBidi"/>
        </w:rPr>
      </w:pPr>
      <w:r w:rsidRPr="00D57F3D">
        <w:rPr>
          <w:rFonts w:asciiTheme="majorBidi" w:eastAsia="Times New Roman" w:hAnsiTheme="majorBidi" w:cstheme="majorBidi"/>
          <w:i/>
        </w:rPr>
        <w:t>[The Bidder shall fill in this Form in accordance with the instructions indicated below].</w:t>
      </w:r>
      <w:r w:rsidRPr="00D57F3D">
        <w:rPr>
          <w:rFonts w:asciiTheme="majorBidi" w:eastAsia="Times New Roman" w:hAnsiTheme="majorBidi" w:cstheme="majorBidi"/>
        </w:rPr>
        <w:t xml:space="preserve"> </w:t>
      </w:r>
    </w:p>
    <w:p w:rsidR="00970E65" w:rsidRPr="00D57F3D" w:rsidRDefault="00970E65" w:rsidP="00970E65">
      <w:pPr>
        <w:spacing w:after="15" w:line="248" w:lineRule="auto"/>
        <w:ind w:left="-5" w:right="1888" w:hanging="10"/>
        <w:jc w:val="both"/>
        <w:rPr>
          <w:rFonts w:asciiTheme="majorBidi" w:hAnsiTheme="majorBidi" w:cstheme="majorBidi"/>
        </w:rPr>
      </w:pPr>
      <w:r w:rsidRPr="00D57F3D">
        <w:rPr>
          <w:rFonts w:asciiTheme="majorBidi" w:eastAsia="Times New Roman" w:hAnsiTheme="majorBidi" w:cstheme="majorBidi"/>
        </w:rPr>
        <w:t xml:space="preserve">Date: </w:t>
      </w:r>
      <w:r w:rsidRPr="00D57F3D">
        <w:rPr>
          <w:rFonts w:asciiTheme="majorBidi" w:eastAsia="Times New Roman" w:hAnsiTheme="majorBidi" w:cstheme="majorBidi"/>
          <w:i/>
        </w:rPr>
        <w:t>[insert date (as day, month and year) of Bid Submission</w:t>
      </w:r>
      <w:r w:rsidRPr="00D57F3D">
        <w:rPr>
          <w:rFonts w:asciiTheme="majorBidi" w:eastAsia="Times New Roman" w:hAnsiTheme="majorBidi" w:cstheme="majorBidi"/>
        </w:rPr>
        <w:t xml:space="preserve">] Procurement Reference No.: </w:t>
      </w:r>
      <w:r w:rsidRPr="00D57F3D">
        <w:rPr>
          <w:rFonts w:asciiTheme="majorBidi" w:eastAsia="Times New Roman" w:hAnsiTheme="majorBidi" w:cstheme="majorBidi"/>
          <w:i/>
        </w:rPr>
        <w:t>[insert reference]</w:t>
      </w:r>
      <w:r w:rsidRPr="00D57F3D">
        <w:rPr>
          <w:rFonts w:asciiTheme="majorBidi" w:eastAsia="Times New Roman" w:hAnsiTheme="majorBidi" w:cstheme="majorBidi"/>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10"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Page ___ of __ ____ pages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tbl>
      <w:tblPr>
        <w:tblStyle w:val="TableGrid0"/>
        <w:tblW w:w="8256" w:type="dxa"/>
        <w:tblInd w:w="0" w:type="dxa"/>
        <w:tblCellMar>
          <w:top w:w="126" w:type="dxa"/>
          <w:left w:w="102" w:type="dxa"/>
          <w:right w:w="44" w:type="dxa"/>
        </w:tblCellMar>
        <w:tblLook w:val="04A0" w:firstRow="1" w:lastRow="0" w:firstColumn="1" w:lastColumn="0" w:noHBand="0" w:noVBand="1"/>
      </w:tblPr>
      <w:tblGrid>
        <w:gridCol w:w="3194"/>
        <w:gridCol w:w="5062"/>
      </w:tblGrid>
      <w:tr w:rsidR="00970E65" w:rsidRPr="00D57F3D" w:rsidTr="00F538D2">
        <w:trPr>
          <w:trHeight w:val="494"/>
        </w:trPr>
        <w:tc>
          <w:tcPr>
            <w:tcW w:w="3194" w:type="dxa"/>
            <w:tcBorders>
              <w:top w:val="double" w:sz="4" w:space="0" w:color="000000"/>
              <w:left w:val="double" w:sz="3" w:space="0" w:color="000000"/>
              <w:bottom w:val="single" w:sz="4" w:space="0" w:color="000000"/>
              <w:right w:val="sing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1. Bidder’s Legal Name:  </w:t>
            </w:r>
          </w:p>
        </w:tc>
        <w:tc>
          <w:tcPr>
            <w:tcW w:w="5061" w:type="dxa"/>
            <w:tcBorders>
              <w:top w:val="double" w:sz="4" w:space="0" w:color="000000"/>
              <w:left w:val="single" w:sz="4" w:space="0" w:color="000000"/>
              <w:bottom w:val="single" w:sz="4" w:space="0" w:color="000000"/>
              <w:right w:val="double" w:sz="4" w:space="0" w:color="000000"/>
            </w:tcBorders>
            <w:vAlign w:val="center"/>
          </w:tcPr>
          <w:p w:rsidR="00970E65" w:rsidRPr="00D57F3D" w:rsidRDefault="00970E65" w:rsidP="00F538D2">
            <w:pPr>
              <w:ind w:left="30"/>
              <w:rPr>
                <w:rFonts w:asciiTheme="majorBidi" w:hAnsiTheme="majorBidi" w:cstheme="majorBidi"/>
              </w:rPr>
            </w:pPr>
            <w:r w:rsidRPr="00D57F3D">
              <w:rPr>
                <w:rFonts w:asciiTheme="majorBidi" w:eastAsia="Times New Roman" w:hAnsiTheme="majorBidi" w:cstheme="majorBidi"/>
                <w:i/>
              </w:rPr>
              <w:t xml:space="preserve">{insert Bidder’s legal name} </w:t>
            </w:r>
          </w:p>
        </w:tc>
      </w:tr>
      <w:tr w:rsidR="00970E65" w:rsidRPr="00D57F3D" w:rsidTr="00F538D2">
        <w:trPr>
          <w:trHeight w:val="632"/>
        </w:trPr>
        <w:tc>
          <w:tcPr>
            <w:tcW w:w="3194" w:type="dxa"/>
            <w:tcBorders>
              <w:top w:val="single" w:sz="4" w:space="0" w:color="000000"/>
              <w:left w:val="double" w:sz="3" w:space="0" w:color="000000"/>
              <w:bottom w:val="single" w:sz="3" w:space="0" w:color="000000"/>
              <w:right w:val="sing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2. JV’s Party legal name:  </w:t>
            </w:r>
          </w:p>
        </w:tc>
        <w:tc>
          <w:tcPr>
            <w:tcW w:w="5061" w:type="dxa"/>
            <w:tcBorders>
              <w:top w:val="single" w:sz="4" w:space="0" w:color="000000"/>
              <w:left w:val="single" w:sz="4" w:space="0" w:color="000000"/>
              <w:bottom w:val="single" w:sz="3" w:space="0" w:color="000000"/>
              <w:right w:val="double" w:sz="4" w:space="0" w:color="000000"/>
            </w:tcBorders>
          </w:tcPr>
          <w:p w:rsidR="00970E65" w:rsidRPr="00D57F3D" w:rsidRDefault="00970E65" w:rsidP="00F538D2">
            <w:pPr>
              <w:ind w:left="30"/>
              <w:rPr>
                <w:rFonts w:asciiTheme="majorBidi" w:hAnsiTheme="majorBidi" w:cstheme="majorBidi"/>
              </w:rPr>
            </w:pPr>
            <w:r w:rsidRPr="00D57F3D">
              <w:rPr>
                <w:rFonts w:asciiTheme="majorBidi" w:eastAsia="Times New Roman" w:hAnsiTheme="majorBidi" w:cstheme="majorBidi"/>
                <w:i/>
              </w:rPr>
              <w:t xml:space="preserve">{insert JV’s Party legal name} </w:t>
            </w:r>
          </w:p>
        </w:tc>
      </w:tr>
      <w:tr w:rsidR="00970E65" w:rsidRPr="00D57F3D" w:rsidTr="00F538D2">
        <w:trPr>
          <w:trHeight w:val="741"/>
        </w:trPr>
        <w:tc>
          <w:tcPr>
            <w:tcW w:w="3194" w:type="dxa"/>
            <w:tcBorders>
              <w:top w:val="single" w:sz="3" w:space="0" w:color="000000"/>
              <w:left w:val="double" w:sz="3" w:space="0" w:color="000000"/>
              <w:bottom w:val="single" w:sz="4" w:space="0" w:color="000000"/>
              <w:right w:val="single" w:sz="4" w:space="0" w:color="000000"/>
            </w:tcBorders>
            <w:vAlign w:val="center"/>
          </w:tcPr>
          <w:p w:rsidR="00970E65" w:rsidRPr="00D57F3D" w:rsidRDefault="00970E65" w:rsidP="00F538D2">
            <w:pPr>
              <w:tabs>
                <w:tab w:val="center" w:pos="1267"/>
                <w:tab w:val="center" w:pos="2156"/>
                <w:tab w:val="right" w:pos="3054"/>
              </w:tabs>
              <w:rPr>
                <w:rFonts w:asciiTheme="majorBidi" w:hAnsiTheme="majorBidi" w:cstheme="majorBidi"/>
              </w:rPr>
            </w:pPr>
            <w:r w:rsidRPr="00D57F3D">
              <w:rPr>
                <w:rFonts w:asciiTheme="majorBidi" w:eastAsia="Times New Roman" w:hAnsiTheme="majorBidi" w:cstheme="majorBidi"/>
              </w:rPr>
              <w:t xml:space="preserve">3. JV’s </w:t>
            </w:r>
            <w:r w:rsidRPr="00D57F3D">
              <w:rPr>
                <w:rFonts w:asciiTheme="majorBidi" w:eastAsia="Times New Roman" w:hAnsiTheme="majorBidi" w:cstheme="majorBidi"/>
              </w:rPr>
              <w:tab/>
              <w:t xml:space="preserve">Party </w:t>
            </w:r>
            <w:r w:rsidRPr="00D57F3D">
              <w:rPr>
                <w:rFonts w:asciiTheme="majorBidi" w:eastAsia="Times New Roman" w:hAnsiTheme="majorBidi" w:cstheme="majorBidi"/>
              </w:rPr>
              <w:tab/>
              <w:t xml:space="preserve">Country </w:t>
            </w:r>
            <w:r w:rsidRPr="00D57F3D">
              <w:rPr>
                <w:rFonts w:asciiTheme="majorBidi" w:eastAsia="Times New Roman" w:hAnsiTheme="majorBidi" w:cstheme="majorBidi"/>
              </w:rPr>
              <w:tab/>
              <w:t xml:space="preserve">of </w:t>
            </w:r>
          </w:p>
          <w:p w:rsidR="00970E65" w:rsidRPr="00D57F3D" w:rsidRDefault="00970E65" w:rsidP="00F538D2">
            <w:pPr>
              <w:ind w:left="336"/>
              <w:rPr>
                <w:rFonts w:asciiTheme="majorBidi" w:hAnsiTheme="majorBidi" w:cstheme="majorBidi"/>
              </w:rPr>
            </w:pPr>
            <w:r w:rsidRPr="00D57F3D">
              <w:rPr>
                <w:rFonts w:asciiTheme="majorBidi" w:eastAsia="Times New Roman" w:hAnsiTheme="majorBidi" w:cstheme="majorBidi"/>
              </w:rPr>
              <w:t xml:space="preserve">Registration:  </w:t>
            </w:r>
          </w:p>
        </w:tc>
        <w:tc>
          <w:tcPr>
            <w:tcW w:w="5061" w:type="dxa"/>
            <w:tcBorders>
              <w:top w:val="single" w:sz="3" w:space="0" w:color="000000"/>
              <w:left w:val="single" w:sz="4" w:space="0" w:color="000000"/>
              <w:bottom w:val="single" w:sz="4" w:space="0" w:color="000000"/>
              <w:right w:val="double" w:sz="4" w:space="0" w:color="000000"/>
            </w:tcBorders>
          </w:tcPr>
          <w:p w:rsidR="00970E65" w:rsidRPr="00D57F3D" w:rsidRDefault="00970E65" w:rsidP="00F538D2">
            <w:pPr>
              <w:ind w:left="30"/>
              <w:rPr>
                <w:rFonts w:asciiTheme="majorBidi" w:hAnsiTheme="majorBidi" w:cstheme="majorBidi"/>
              </w:rPr>
            </w:pPr>
            <w:r w:rsidRPr="00D57F3D">
              <w:rPr>
                <w:rFonts w:asciiTheme="majorBidi" w:eastAsia="Times New Roman" w:hAnsiTheme="majorBidi" w:cstheme="majorBidi"/>
                <w:i/>
              </w:rPr>
              <w:t xml:space="preserve">{insert JV’s Party country of registration} </w:t>
            </w:r>
          </w:p>
        </w:tc>
      </w:tr>
      <w:tr w:rsidR="00970E65" w:rsidRPr="00D57F3D" w:rsidTr="00F538D2">
        <w:trPr>
          <w:trHeight w:val="740"/>
        </w:trPr>
        <w:tc>
          <w:tcPr>
            <w:tcW w:w="3194" w:type="dxa"/>
            <w:tcBorders>
              <w:top w:val="single" w:sz="4" w:space="0" w:color="000000"/>
              <w:left w:val="double" w:sz="3" w:space="0" w:color="000000"/>
              <w:bottom w:val="single" w:sz="4" w:space="0" w:color="000000"/>
              <w:right w:val="single" w:sz="4" w:space="0" w:color="000000"/>
            </w:tcBorders>
            <w:vAlign w:val="center"/>
          </w:tcPr>
          <w:p w:rsidR="00970E65" w:rsidRPr="00D57F3D" w:rsidRDefault="00970E65" w:rsidP="00F538D2">
            <w:pPr>
              <w:tabs>
                <w:tab w:val="center" w:pos="1366"/>
                <w:tab w:val="center" w:pos="2206"/>
                <w:tab w:val="right" w:pos="3054"/>
              </w:tabs>
              <w:rPr>
                <w:rFonts w:asciiTheme="majorBidi" w:hAnsiTheme="majorBidi" w:cstheme="majorBidi"/>
              </w:rPr>
            </w:pPr>
            <w:r w:rsidRPr="00D57F3D">
              <w:rPr>
                <w:rFonts w:asciiTheme="majorBidi" w:eastAsia="Times New Roman" w:hAnsiTheme="majorBidi" w:cstheme="majorBidi"/>
              </w:rPr>
              <w:t xml:space="preserve">4. JV’s </w:t>
            </w:r>
            <w:r w:rsidRPr="00D57F3D">
              <w:rPr>
                <w:rFonts w:asciiTheme="majorBidi" w:eastAsia="Times New Roman" w:hAnsiTheme="majorBidi" w:cstheme="majorBidi"/>
              </w:rPr>
              <w:tab/>
              <w:t xml:space="preserve">Party </w:t>
            </w:r>
            <w:r w:rsidRPr="00D57F3D">
              <w:rPr>
                <w:rFonts w:asciiTheme="majorBidi" w:eastAsia="Times New Roman" w:hAnsiTheme="majorBidi" w:cstheme="majorBidi"/>
              </w:rPr>
              <w:tab/>
              <w:t xml:space="preserve">Year </w:t>
            </w:r>
            <w:r w:rsidRPr="00D57F3D">
              <w:rPr>
                <w:rFonts w:asciiTheme="majorBidi" w:eastAsia="Times New Roman" w:hAnsiTheme="majorBidi" w:cstheme="majorBidi"/>
              </w:rPr>
              <w:tab/>
              <w:t xml:space="preserve">of </w:t>
            </w:r>
          </w:p>
          <w:p w:rsidR="00970E65" w:rsidRPr="00D57F3D" w:rsidRDefault="00970E65" w:rsidP="00F538D2">
            <w:pPr>
              <w:ind w:left="336"/>
              <w:rPr>
                <w:rFonts w:asciiTheme="majorBidi" w:hAnsiTheme="majorBidi" w:cstheme="majorBidi"/>
              </w:rPr>
            </w:pPr>
            <w:r w:rsidRPr="00D57F3D">
              <w:rPr>
                <w:rFonts w:asciiTheme="majorBidi" w:eastAsia="Times New Roman" w:hAnsiTheme="majorBidi" w:cstheme="majorBidi"/>
              </w:rPr>
              <w:t xml:space="preserve">Registration:  </w:t>
            </w:r>
          </w:p>
        </w:tc>
        <w:tc>
          <w:tcPr>
            <w:tcW w:w="5061" w:type="dxa"/>
            <w:tcBorders>
              <w:top w:val="single" w:sz="4" w:space="0" w:color="000000"/>
              <w:left w:val="single" w:sz="4" w:space="0" w:color="000000"/>
              <w:bottom w:val="single" w:sz="4" w:space="0" w:color="000000"/>
              <w:right w:val="double" w:sz="4" w:space="0" w:color="000000"/>
            </w:tcBorders>
          </w:tcPr>
          <w:p w:rsidR="00970E65" w:rsidRPr="00D57F3D" w:rsidRDefault="00970E65" w:rsidP="00F538D2">
            <w:pPr>
              <w:ind w:left="30"/>
              <w:rPr>
                <w:rFonts w:asciiTheme="majorBidi" w:hAnsiTheme="majorBidi" w:cstheme="majorBidi"/>
              </w:rPr>
            </w:pPr>
            <w:r w:rsidRPr="00D57F3D">
              <w:rPr>
                <w:rFonts w:asciiTheme="majorBidi" w:eastAsia="Times New Roman" w:hAnsiTheme="majorBidi" w:cstheme="majorBidi"/>
                <w:i/>
              </w:rPr>
              <w:t xml:space="preserve">{insert JV’s Part year of registration} </w:t>
            </w:r>
          </w:p>
        </w:tc>
      </w:tr>
      <w:tr w:rsidR="00970E65" w:rsidRPr="00D57F3D" w:rsidTr="00F538D2">
        <w:trPr>
          <w:trHeight w:val="740"/>
        </w:trPr>
        <w:tc>
          <w:tcPr>
            <w:tcW w:w="3194" w:type="dxa"/>
            <w:tcBorders>
              <w:top w:val="single" w:sz="4" w:space="0" w:color="000000"/>
              <w:left w:val="double" w:sz="3" w:space="0" w:color="000000"/>
              <w:bottom w:val="single" w:sz="3" w:space="0" w:color="000000"/>
              <w:right w:val="single" w:sz="4" w:space="0" w:color="000000"/>
            </w:tcBorders>
            <w:vAlign w:val="center"/>
          </w:tcPr>
          <w:p w:rsidR="00970E65" w:rsidRPr="00D57F3D" w:rsidRDefault="00970E65" w:rsidP="00F538D2">
            <w:pPr>
              <w:ind w:left="336" w:hanging="336"/>
              <w:jc w:val="both"/>
              <w:rPr>
                <w:rFonts w:asciiTheme="majorBidi" w:hAnsiTheme="majorBidi" w:cstheme="majorBidi"/>
              </w:rPr>
            </w:pPr>
            <w:r w:rsidRPr="00D57F3D">
              <w:rPr>
                <w:rFonts w:asciiTheme="majorBidi" w:eastAsia="Times New Roman" w:hAnsiTheme="majorBidi" w:cstheme="majorBidi"/>
              </w:rPr>
              <w:t xml:space="preserve">5. JV’s Party Legal Address in Country of Registration:  </w:t>
            </w:r>
          </w:p>
        </w:tc>
        <w:tc>
          <w:tcPr>
            <w:tcW w:w="5061" w:type="dxa"/>
            <w:tcBorders>
              <w:top w:val="single" w:sz="4" w:space="0" w:color="000000"/>
              <w:left w:val="single" w:sz="4" w:space="0" w:color="000000"/>
              <w:bottom w:val="single" w:sz="3" w:space="0" w:color="000000"/>
              <w:right w:val="double" w:sz="4" w:space="0" w:color="000000"/>
            </w:tcBorders>
            <w:vAlign w:val="center"/>
          </w:tcPr>
          <w:p w:rsidR="00970E65" w:rsidRPr="00D57F3D" w:rsidRDefault="00970E65" w:rsidP="00F538D2">
            <w:pPr>
              <w:ind w:left="30"/>
              <w:rPr>
                <w:rFonts w:asciiTheme="majorBidi" w:hAnsiTheme="majorBidi" w:cstheme="majorBidi"/>
              </w:rPr>
            </w:pPr>
            <w:r w:rsidRPr="00D57F3D">
              <w:rPr>
                <w:rFonts w:asciiTheme="majorBidi" w:eastAsia="Times New Roman" w:hAnsiTheme="majorBidi" w:cstheme="majorBidi"/>
                <w:i/>
              </w:rPr>
              <w:t xml:space="preserve">{insert JV’s Party legal address in country of registration} </w:t>
            </w:r>
          </w:p>
        </w:tc>
      </w:tr>
      <w:tr w:rsidR="00970E65" w:rsidRPr="00D57F3D" w:rsidTr="00F538D2">
        <w:trPr>
          <w:trHeight w:val="487"/>
        </w:trPr>
        <w:tc>
          <w:tcPr>
            <w:tcW w:w="8256" w:type="dxa"/>
            <w:gridSpan w:val="2"/>
            <w:tcBorders>
              <w:top w:val="single" w:sz="3" w:space="0" w:color="000000"/>
              <w:left w:val="double" w:sz="3" w:space="0" w:color="000000"/>
              <w:bottom w:val="single" w:sz="4" w:space="0" w:color="000000"/>
              <w:right w:val="doub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6. JV’s Party Authorized Representative Information </w:t>
            </w:r>
          </w:p>
        </w:tc>
      </w:tr>
      <w:tr w:rsidR="00970E65" w:rsidRPr="00D57F3D" w:rsidTr="00F538D2">
        <w:trPr>
          <w:trHeight w:val="485"/>
        </w:trPr>
        <w:tc>
          <w:tcPr>
            <w:tcW w:w="3194" w:type="dxa"/>
            <w:tcBorders>
              <w:top w:val="single" w:sz="4" w:space="0" w:color="000000"/>
              <w:left w:val="double" w:sz="3" w:space="0" w:color="000000"/>
              <w:bottom w:val="single" w:sz="4" w:space="0" w:color="000000"/>
              <w:right w:val="single" w:sz="4" w:space="0" w:color="000000"/>
            </w:tcBorders>
            <w:vAlign w:val="center"/>
          </w:tcPr>
          <w:p w:rsidR="00970E65" w:rsidRPr="00D57F3D" w:rsidRDefault="00970E65" w:rsidP="00F538D2">
            <w:pPr>
              <w:ind w:left="401"/>
              <w:rPr>
                <w:rFonts w:asciiTheme="majorBidi" w:hAnsiTheme="majorBidi" w:cstheme="majorBidi"/>
              </w:rPr>
            </w:pPr>
            <w:r w:rsidRPr="00D57F3D">
              <w:rPr>
                <w:rFonts w:asciiTheme="majorBidi" w:eastAsia="Times New Roman" w:hAnsiTheme="majorBidi" w:cstheme="majorBidi"/>
              </w:rPr>
              <w:t xml:space="preserve">Name:  </w:t>
            </w:r>
          </w:p>
        </w:tc>
        <w:tc>
          <w:tcPr>
            <w:tcW w:w="5061" w:type="dxa"/>
            <w:tcBorders>
              <w:top w:val="single" w:sz="4" w:space="0" w:color="000000"/>
              <w:left w:val="single" w:sz="4" w:space="0" w:color="000000"/>
              <w:bottom w:val="single" w:sz="4" w:space="0" w:color="000000"/>
              <w:right w:val="double" w:sz="4" w:space="0" w:color="000000"/>
            </w:tcBorders>
            <w:vAlign w:val="center"/>
          </w:tcPr>
          <w:p w:rsidR="00970E65" w:rsidRPr="00D57F3D" w:rsidRDefault="00970E65" w:rsidP="00F538D2">
            <w:pPr>
              <w:ind w:left="30"/>
              <w:rPr>
                <w:rFonts w:asciiTheme="majorBidi" w:hAnsiTheme="majorBidi" w:cstheme="majorBidi"/>
              </w:rPr>
            </w:pPr>
            <w:r w:rsidRPr="00D57F3D">
              <w:rPr>
                <w:rFonts w:asciiTheme="majorBidi" w:eastAsia="Times New Roman" w:hAnsiTheme="majorBidi" w:cstheme="majorBidi"/>
                <w:i/>
              </w:rPr>
              <w:t xml:space="preserve">{insert name of JV’s Party authorized representative} </w:t>
            </w:r>
          </w:p>
        </w:tc>
      </w:tr>
      <w:tr w:rsidR="00970E65" w:rsidRPr="00D57F3D" w:rsidTr="00F538D2">
        <w:trPr>
          <w:trHeight w:val="740"/>
        </w:trPr>
        <w:tc>
          <w:tcPr>
            <w:tcW w:w="3194" w:type="dxa"/>
            <w:tcBorders>
              <w:top w:val="single" w:sz="4" w:space="0" w:color="000000"/>
              <w:left w:val="double" w:sz="3" w:space="0" w:color="000000"/>
              <w:bottom w:val="single" w:sz="3" w:space="0" w:color="000000"/>
              <w:right w:val="single" w:sz="4" w:space="0" w:color="000000"/>
            </w:tcBorders>
          </w:tcPr>
          <w:p w:rsidR="00970E65" w:rsidRPr="00D57F3D" w:rsidRDefault="00970E65" w:rsidP="00F538D2">
            <w:pPr>
              <w:ind w:left="401"/>
              <w:rPr>
                <w:rFonts w:asciiTheme="majorBidi" w:hAnsiTheme="majorBidi" w:cstheme="majorBidi"/>
              </w:rPr>
            </w:pPr>
            <w:r w:rsidRPr="00D57F3D">
              <w:rPr>
                <w:rFonts w:asciiTheme="majorBidi" w:eastAsia="Times New Roman" w:hAnsiTheme="majorBidi" w:cstheme="majorBidi"/>
              </w:rPr>
              <w:t xml:space="preserve">Address:  </w:t>
            </w:r>
          </w:p>
        </w:tc>
        <w:tc>
          <w:tcPr>
            <w:tcW w:w="5061" w:type="dxa"/>
            <w:tcBorders>
              <w:top w:val="single" w:sz="4" w:space="0" w:color="000000"/>
              <w:left w:val="single" w:sz="4" w:space="0" w:color="000000"/>
              <w:bottom w:val="single" w:sz="3" w:space="0" w:color="000000"/>
              <w:right w:val="double" w:sz="4" w:space="0" w:color="000000"/>
            </w:tcBorders>
            <w:vAlign w:val="center"/>
          </w:tcPr>
          <w:p w:rsidR="00970E65" w:rsidRPr="00D57F3D" w:rsidRDefault="00970E65" w:rsidP="00F538D2">
            <w:pPr>
              <w:ind w:left="30"/>
              <w:rPr>
                <w:rFonts w:asciiTheme="majorBidi" w:hAnsiTheme="majorBidi" w:cstheme="majorBidi"/>
              </w:rPr>
            </w:pPr>
            <w:r w:rsidRPr="00D57F3D">
              <w:rPr>
                <w:rFonts w:asciiTheme="majorBidi" w:eastAsia="Times New Roman" w:hAnsiTheme="majorBidi" w:cstheme="majorBidi"/>
                <w:i/>
              </w:rPr>
              <w:t xml:space="preserve">{insert </w:t>
            </w:r>
            <w:r w:rsidRPr="00D57F3D">
              <w:rPr>
                <w:rFonts w:asciiTheme="majorBidi" w:eastAsia="Times New Roman" w:hAnsiTheme="majorBidi" w:cstheme="majorBidi"/>
                <w:i/>
              </w:rPr>
              <w:tab/>
              <w:t xml:space="preserve">address </w:t>
            </w:r>
            <w:r w:rsidRPr="00D57F3D">
              <w:rPr>
                <w:rFonts w:asciiTheme="majorBidi" w:eastAsia="Times New Roman" w:hAnsiTheme="majorBidi" w:cstheme="majorBidi"/>
                <w:i/>
              </w:rPr>
              <w:tab/>
              <w:t xml:space="preserve">of </w:t>
            </w:r>
            <w:r w:rsidRPr="00D57F3D">
              <w:rPr>
                <w:rFonts w:asciiTheme="majorBidi" w:eastAsia="Times New Roman" w:hAnsiTheme="majorBidi" w:cstheme="majorBidi"/>
                <w:i/>
              </w:rPr>
              <w:tab/>
              <w:t xml:space="preserve">JV’s </w:t>
            </w:r>
            <w:r w:rsidRPr="00D57F3D">
              <w:rPr>
                <w:rFonts w:asciiTheme="majorBidi" w:eastAsia="Times New Roman" w:hAnsiTheme="majorBidi" w:cstheme="majorBidi"/>
                <w:i/>
              </w:rPr>
              <w:tab/>
              <w:t xml:space="preserve">Party </w:t>
            </w:r>
            <w:r w:rsidRPr="00D57F3D">
              <w:rPr>
                <w:rFonts w:asciiTheme="majorBidi" w:eastAsia="Times New Roman" w:hAnsiTheme="majorBidi" w:cstheme="majorBidi"/>
                <w:i/>
              </w:rPr>
              <w:tab/>
              <w:t xml:space="preserve">authorized representative} </w:t>
            </w:r>
          </w:p>
        </w:tc>
      </w:tr>
      <w:tr w:rsidR="00970E65" w:rsidRPr="00D57F3D" w:rsidTr="00F538D2">
        <w:trPr>
          <w:trHeight w:val="741"/>
        </w:trPr>
        <w:tc>
          <w:tcPr>
            <w:tcW w:w="3194" w:type="dxa"/>
            <w:tcBorders>
              <w:top w:val="single" w:sz="3" w:space="0" w:color="000000"/>
              <w:left w:val="double" w:sz="3" w:space="0" w:color="000000"/>
              <w:bottom w:val="single" w:sz="3" w:space="0" w:color="000000"/>
              <w:right w:val="single" w:sz="4" w:space="0" w:color="000000"/>
            </w:tcBorders>
          </w:tcPr>
          <w:p w:rsidR="00970E65" w:rsidRPr="00D57F3D" w:rsidRDefault="00970E65" w:rsidP="00F538D2">
            <w:pPr>
              <w:ind w:right="43"/>
              <w:jc w:val="center"/>
              <w:rPr>
                <w:rFonts w:asciiTheme="majorBidi" w:hAnsiTheme="majorBidi" w:cstheme="majorBidi"/>
              </w:rPr>
            </w:pPr>
            <w:r w:rsidRPr="00D57F3D">
              <w:rPr>
                <w:rFonts w:asciiTheme="majorBidi" w:eastAsia="Times New Roman" w:hAnsiTheme="majorBidi" w:cstheme="majorBidi"/>
              </w:rPr>
              <w:t xml:space="preserve">Telephone/Fax numbers:  </w:t>
            </w:r>
          </w:p>
        </w:tc>
        <w:tc>
          <w:tcPr>
            <w:tcW w:w="5061" w:type="dxa"/>
            <w:tcBorders>
              <w:top w:val="single" w:sz="3" w:space="0" w:color="000000"/>
              <w:left w:val="single" w:sz="4" w:space="0" w:color="000000"/>
              <w:bottom w:val="single" w:sz="3" w:space="0" w:color="000000"/>
              <w:right w:val="double" w:sz="4" w:space="0" w:color="000000"/>
            </w:tcBorders>
            <w:vAlign w:val="center"/>
          </w:tcPr>
          <w:p w:rsidR="00970E65" w:rsidRPr="00D57F3D" w:rsidRDefault="00970E65" w:rsidP="00F538D2">
            <w:pPr>
              <w:ind w:left="30"/>
              <w:jc w:val="both"/>
              <w:rPr>
                <w:rFonts w:asciiTheme="majorBidi" w:hAnsiTheme="majorBidi" w:cstheme="majorBidi"/>
              </w:rPr>
            </w:pPr>
            <w:r w:rsidRPr="00D57F3D">
              <w:rPr>
                <w:rFonts w:asciiTheme="majorBidi" w:eastAsia="Times New Roman" w:hAnsiTheme="majorBidi" w:cstheme="majorBidi"/>
                <w:i/>
              </w:rPr>
              <w:t xml:space="preserve">{insert telephone/fax numbers of JV’s Party authorized representative} </w:t>
            </w:r>
          </w:p>
        </w:tc>
      </w:tr>
      <w:tr w:rsidR="00970E65" w:rsidRPr="00D57F3D" w:rsidTr="00F538D2">
        <w:trPr>
          <w:trHeight w:val="740"/>
        </w:trPr>
        <w:tc>
          <w:tcPr>
            <w:tcW w:w="3194" w:type="dxa"/>
            <w:tcBorders>
              <w:top w:val="single" w:sz="3" w:space="0" w:color="000000"/>
              <w:left w:val="double" w:sz="3" w:space="0" w:color="000000"/>
              <w:bottom w:val="single" w:sz="4" w:space="0" w:color="000000"/>
              <w:right w:val="single" w:sz="4" w:space="0" w:color="000000"/>
            </w:tcBorders>
          </w:tcPr>
          <w:p w:rsidR="00970E65" w:rsidRPr="00D57F3D" w:rsidRDefault="00970E65" w:rsidP="00F538D2">
            <w:pPr>
              <w:ind w:left="401"/>
              <w:rPr>
                <w:rFonts w:asciiTheme="majorBidi" w:hAnsiTheme="majorBidi" w:cstheme="majorBidi"/>
              </w:rPr>
            </w:pPr>
            <w:r w:rsidRPr="00D57F3D">
              <w:rPr>
                <w:rFonts w:asciiTheme="majorBidi" w:eastAsia="Times New Roman" w:hAnsiTheme="majorBidi" w:cstheme="majorBidi"/>
              </w:rPr>
              <w:t xml:space="preserve">Email Address:  </w:t>
            </w:r>
          </w:p>
        </w:tc>
        <w:tc>
          <w:tcPr>
            <w:tcW w:w="5061" w:type="dxa"/>
            <w:tcBorders>
              <w:top w:val="single" w:sz="3" w:space="0" w:color="000000"/>
              <w:left w:val="single" w:sz="4" w:space="0" w:color="000000"/>
              <w:bottom w:val="single" w:sz="4" w:space="0" w:color="000000"/>
              <w:right w:val="double" w:sz="4" w:space="0" w:color="000000"/>
            </w:tcBorders>
            <w:vAlign w:val="center"/>
          </w:tcPr>
          <w:p w:rsidR="00970E65" w:rsidRPr="00D57F3D" w:rsidRDefault="00970E65" w:rsidP="00F538D2">
            <w:pPr>
              <w:ind w:left="30"/>
              <w:rPr>
                <w:rFonts w:asciiTheme="majorBidi" w:hAnsiTheme="majorBidi" w:cstheme="majorBidi"/>
              </w:rPr>
            </w:pPr>
            <w:r w:rsidRPr="00D57F3D">
              <w:rPr>
                <w:rFonts w:asciiTheme="majorBidi" w:eastAsia="Times New Roman" w:hAnsiTheme="majorBidi" w:cstheme="majorBidi"/>
                <w:i/>
              </w:rPr>
              <w:t xml:space="preserve">{insert email address of JV’s Party authorized representative} </w:t>
            </w:r>
          </w:p>
        </w:tc>
      </w:tr>
      <w:tr w:rsidR="00970E65" w:rsidRPr="00D57F3D" w:rsidTr="00F538D2">
        <w:trPr>
          <w:trHeight w:val="2025"/>
        </w:trPr>
        <w:tc>
          <w:tcPr>
            <w:tcW w:w="8256" w:type="dxa"/>
            <w:gridSpan w:val="2"/>
            <w:tcBorders>
              <w:top w:val="single" w:sz="4" w:space="0" w:color="000000"/>
              <w:left w:val="double" w:sz="3" w:space="0" w:color="000000"/>
              <w:bottom w:val="double" w:sz="3" w:space="0" w:color="000000"/>
              <w:right w:val="double" w:sz="4" w:space="0" w:color="000000"/>
            </w:tcBorders>
            <w:vAlign w:val="center"/>
          </w:tcPr>
          <w:p w:rsidR="00970E65" w:rsidRPr="00D57F3D" w:rsidRDefault="00970E65" w:rsidP="00F538D2">
            <w:pPr>
              <w:spacing w:after="127"/>
              <w:ind w:left="336" w:hanging="336"/>
              <w:jc w:val="both"/>
              <w:rPr>
                <w:rFonts w:asciiTheme="majorBidi" w:hAnsiTheme="majorBidi" w:cstheme="majorBidi"/>
              </w:rPr>
            </w:pPr>
            <w:r w:rsidRPr="00D57F3D">
              <w:rPr>
                <w:rFonts w:asciiTheme="majorBidi" w:eastAsia="Times New Roman" w:hAnsiTheme="majorBidi" w:cstheme="majorBidi"/>
              </w:rPr>
              <w:lastRenderedPageBreak/>
              <w:t>7. Attached are copies of original documents of: {</w:t>
            </w:r>
            <w:r w:rsidRPr="00D57F3D">
              <w:rPr>
                <w:rFonts w:asciiTheme="majorBidi" w:eastAsia="Times New Roman" w:hAnsiTheme="majorBidi" w:cstheme="majorBidi"/>
                <w:i/>
              </w:rPr>
              <w:t>check the box(es) of the attached original documents}</w:t>
            </w:r>
            <w:r w:rsidRPr="00D57F3D">
              <w:rPr>
                <w:rFonts w:asciiTheme="majorBidi" w:eastAsia="Times New Roman" w:hAnsiTheme="majorBidi" w:cstheme="majorBidi"/>
              </w:rPr>
              <w:t xml:space="preserve"> </w:t>
            </w:r>
          </w:p>
          <w:p w:rsidR="00970E65" w:rsidRPr="00D57F3D" w:rsidRDefault="00970E65" w:rsidP="00F538D2">
            <w:pPr>
              <w:spacing w:after="107"/>
              <w:ind w:left="133"/>
              <w:rPr>
                <w:rFonts w:asciiTheme="majorBidi" w:hAnsiTheme="majorBidi" w:cstheme="majorBidi"/>
              </w:rPr>
            </w:pPr>
            <w:r w:rsidRPr="00D57F3D">
              <w:rPr>
                <w:rFonts w:asciiTheme="majorBidi" w:eastAsia="Times New Roman" w:hAnsiTheme="majorBidi" w:cstheme="majorBidi"/>
              </w:rPr>
              <w:t xml:space="preserve"> Articles of Incorporation or Registration of firm named in 2, above. </w:t>
            </w:r>
          </w:p>
          <w:p w:rsidR="00970E65" w:rsidRPr="00D57F3D" w:rsidRDefault="00970E65" w:rsidP="00F538D2">
            <w:pPr>
              <w:ind w:left="336" w:right="55" w:hanging="203"/>
              <w:jc w:val="both"/>
              <w:rPr>
                <w:rFonts w:asciiTheme="majorBidi" w:hAnsiTheme="majorBidi" w:cstheme="majorBidi"/>
              </w:rPr>
            </w:pPr>
            <w:r w:rsidRPr="00D57F3D">
              <w:rPr>
                <w:rFonts w:asciiTheme="majorBidi" w:eastAsia="Times New Roman" w:hAnsiTheme="majorBidi" w:cstheme="majorBidi"/>
              </w:rPr>
              <w:t xml:space="preserve"> In case of government owned entity from the Republic of Maldives, documents establishing legal and financial autonomy and compliance with commercial law, in accordance with ITB Sub-Clause 4.5. </w:t>
            </w:r>
          </w:p>
        </w:tc>
      </w:tr>
    </w:tbl>
    <w:p w:rsidR="00970E65" w:rsidRPr="00D57F3D" w:rsidRDefault="00970E65" w:rsidP="00970E65">
      <w:pPr>
        <w:rPr>
          <w:rFonts w:asciiTheme="majorBidi" w:hAnsiTheme="majorBidi" w:cstheme="majorBidi"/>
        </w:rPr>
        <w:sectPr w:rsidR="00970E65" w:rsidRPr="00D57F3D" w:rsidSect="00970E65">
          <w:headerReference w:type="even" r:id="rId11"/>
          <w:footerReference w:type="even" r:id="rId12"/>
          <w:footerReference w:type="default" r:id="rId13"/>
          <w:pgSz w:w="11906" w:h="16838" w:code="9"/>
          <w:pgMar w:top="1242" w:right="1486" w:bottom="1560" w:left="1871" w:header="578" w:footer="312" w:gutter="0"/>
          <w:pgNumType w:start="0"/>
          <w:cols w:space="720"/>
          <w:titlePg/>
          <w:docGrid w:linePitch="299"/>
        </w:sectPr>
      </w:pPr>
    </w:p>
    <w:p w:rsidR="00970E65" w:rsidRDefault="00970E65" w:rsidP="00970E65">
      <w:pPr>
        <w:pStyle w:val="Heading2"/>
        <w:ind w:left="-5"/>
        <w:rPr>
          <w:rFonts w:asciiTheme="majorBidi" w:hAnsiTheme="majorBidi"/>
          <w:sz w:val="22"/>
          <w:szCs w:val="22"/>
        </w:rPr>
      </w:pPr>
      <w:r w:rsidRPr="00D57F3D">
        <w:rPr>
          <w:rFonts w:asciiTheme="majorBidi" w:hAnsiTheme="majorBidi"/>
          <w:sz w:val="22"/>
          <w:szCs w:val="22"/>
        </w:rPr>
        <w:t xml:space="preserve"> </w:t>
      </w:r>
      <w:bookmarkStart w:id="457" w:name="_Toc139324480"/>
      <w:r w:rsidRPr="00D57F3D">
        <w:rPr>
          <w:rFonts w:asciiTheme="majorBidi" w:hAnsiTheme="majorBidi"/>
          <w:sz w:val="22"/>
          <w:szCs w:val="22"/>
        </w:rPr>
        <w:t>Bid Submission Form</w:t>
      </w:r>
      <w:bookmarkEnd w:id="457"/>
      <w:r w:rsidRPr="00D57F3D">
        <w:rPr>
          <w:rFonts w:asciiTheme="majorBidi" w:hAnsiTheme="majorBidi"/>
          <w:sz w:val="22"/>
          <w:szCs w:val="22"/>
        </w:rPr>
        <w:t xml:space="preserve"> </w:t>
      </w:r>
    </w:p>
    <w:p w:rsidR="00B064F7" w:rsidRPr="00B064F7" w:rsidRDefault="00B064F7" w:rsidP="00B064F7"/>
    <w:p w:rsidR="00970E65" w:rsidRPr="00D57F3D" w:rsidRDefault="00970E65" w:rsidP="00970E65">
      <w:pPr>
        <w:spacing w:after="221" w:line="248" w:lineRule="auto"/>
        <w:ind w:left="-5" w:hanging="10"/>
        <w:jc w:val="both"/>
        <w:rPr>
          <w:rFonts w:asciiTheme="majorBidi" w:hAnsiTheme="majorBidi" w:cstheme="majorBidi"/>
        </w:rPr>
      </w:pPr>
      <w:r w:rsidRPr="00D57F3D">
        <w:rPr>
          <w:rFonts w:asciiTheme="majorBidi" w:eastAsia="Times New Roman" w:hAnsiTheme="majorBidi" w:cstheme="majorBidi"/>
          <w:i/>
        </w:rPr>
        <w:t xml:space="preserve">[The Bidder shall fill in this Form in accordance with the instructions indicated. No alterations to its format shall be permitted and no substitutions shall be accepted.]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rPr>
        <w:t>Date: {</w:t>
      </w:r>
      <w:r w:rsidRPr="00D57F3D">
        <w:rPr>
          <w:rFonts w:asciiTheme="majorBidi" w:eastAsia="Times New Roman" w:hAnsiTheme="majorBidi" w:cstheme="majorBidi"/>
          <w:i/>
        </w:rPr>
        <w:t>insert date (as day, month and year) of Bid Submission}</w:t>
      </w:r>
      <w:r w:rsidRPr="00D57F3D">
        <w:rPr>
          <w:rFonts w:asciiTheme="majorBidi" w:eastAsia="Times New Roman" w:hAnsiTheme="majorBidi" w:cstheme="majorBidi"/>
        </w:rPr>
        <w:t xml:space="preserve"> </w:t>
      </w:r>
    </w:p>
    <w:p w:rsidR="00970E65" w:rsidRPr="00D57F3D" w:rsidRDefault="00970E65" w:rsidP="00970E65">
      <w:pPr>
        <w:spacing w:after="3"/>
        <w:ind w:left="10" w:right="125" w:hanging="10"/>
        <w:jc w:val="right"/>
        <w:rPr>
          <w:rFonts w:asciiTheme="majorBidi" w:hAnsiTheme="majorBidi" w:cstheme="majorBidi"/>
        </w:rPr>
      </w:pPr>
      <w:r w:rsidRPr="00D57F3D">
        <w:rPr>
          <w:rFonts w:asciiTheme="majorBidi" w:eastAsia="Times New Roman" w:hAnsiTheme="majorBidi" w:cstheme="majorBidi"/>
        </w:rPr>
        <w:t xml:space="preserve">Procurement Reference No.: </w:t>
      </w:r>
      <w:r w:rsidRPr="00D57F3D">
        <w:rPr>
          <w:rFonts w:asciiTheme="majorBidi" w:eastAsia="Times New Roman" w:hAnsiTheme="majorBidi" w:cstheme="majorBidi"/>
          <w:i/>
        </w:rPr>
        <w:t>{Insert reference}</w:t>
      </w:r>
      <w:r w:rsidRPr="00D57F3D">
        <w:rPr>
          <w:rFonts w:asciiTheme="majorBidi" w:eastAsia="Times New Roman" w:hAnsiTheme="majorBidi" w:cstheme="majorBidi"/>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10"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To:  Permanent Secretary, </w:t>
      </w:r>
    </w:p>
    <w:p w:rsidR="00970E65" w:rsidRPr="00D57F3D" w:rsidRDefault="00970E65" w:rsidP="00970E65">
      <w:pPr>
        <w:spacing w:after="10" w:line="249" w:lineRule="auto"/>
        <w:ind w:left="518" w:hanging="10"/>
        <w:jc w:val="both"/>
        <w:rPr>
          <w:rFonts w:asciiTheme="majorBidi" w:hAnsiTheme="majorBidi" w:cstheme="majorBidi"/>
        </w:rPr>
      </w:pPr>
      <w:r w:rsidRPr="00D57F3D">
        <w:rPr>
          <w:rFonts w:asciiTheme="majorBidi" w:eastAsia="Times New Roman" w:hAnsiTheme="majorBidi" w:cstheme="majorBidi"/>
        </w:rPr>
        <w:t>Ministry of Environment, Climate Change and Technology</w:t>
      </w:r>
    </w:p>
    <w:p w:rsidR="00970E65" w:rsidRPr="00D57F3D" w:rsidRDefault="00970E65" w:rsidP="00970E65">
      <w:pPr>
        <w:spacing w:after="10" w:line="249" w:lineRule="auto"/>
        <w:ind w:left="544" w:hanging="10"/>
        <w:jc w:val="both"/>
        <w:rPr>
          <w:rFonts w:asciiTheme="majorBidi" w:hAnsiTheme="majorBidi" w:cstheme="majorBidi"/>
        </w:rPr>
      </w:pPr>
      <w:proofErr w:type="spellStart"/>
      <w:r w:rsidRPr="00D57F3D">
        <w:rPr>
          <w:rFonts w:asciiTheme="majorBidi" w:eastAsia="Times New Roman" w:hAnsiTheme="majorBidi" w:cstheme="majorBidi"/>
        </w:rPr>
        <w:t>Ameenee</w:t>
      </w:r>
      <w:proofErr w:type="spellEnd"/>
      <w:r w:rsidRPr="00D57F3D">
        <w:rPr>
          <w:rFonts w:asciiTheme="majorBidi" w:eastAsia="Times New Roman" w:hAnsiTheme="majorBidi" w:cstheme="majorBidi"/>
        </w:rPr>
        <w:t xml:space="preserve"> </w:t>
      </w:r>
      <w:proofErr w:type="spellStart"/>
      <w:r w:rsidRPr="00D57F3D">
        <w:rPr>
          <w:rFonts w:asciiTheme="majorBidi" w:eastAsia="Times New Roman" w:hAnsiTheme="majorBidi" w:cstheme="majorBidi"/>
        </w:rPr>
        <w:t>Magu</w:t>
      </w:r>
      <w:proofErr w:type="spellEnd"/>
      <w:r w:rsidRPr="00D57F3D">
        <w:rPr>
          <w:rFonts w:asciiTheme="majorBidi" w:eastAsia="Times New Roman" w:hAnsiTheme="majorBidi" w:cstheme="majorBidi"/>
        </w:rPr>
        <w:t xml:space="preserve">, </w:t>
      </w:r>
      <w:proofErr w:type="spellStart"/>
      <w:r w:rsidRPr="00D57F3D">
        <w:rPr>
          <w:rFonts w:asciiTheme="majorBidi" w:eastAsia="Times New Roman" w:hAnsiTheme="majorBidi" w:cstheme="majorBidi"/>
        </w:rPr>
        <w:t>Maafannu</w:t>
      </w:r>
      <w:proofErr w:type="spellEnd"/>
      <w:r w:rsidRPr="00D57F3D">
        <w:rPr>
          <w:rFonts w:asciiTheme="majorBidi" w:eastAsia="Times New Roman" w:hAnsiTheme="majorBidi" w:cstheme="majorBidi"/>
        </w:rPr>
        <w:t xml:space="preserve"> </w:t>
      </w:r>
    </w:p>
    <w:p w:rsidR="00970E65" w:rsidRPr="00D57F3D" w:rsidRDefault="00970E65" w:rsidP="00970E65">
      <w:pPr>
        <w:spacing w:after="10" w:line="249" w:lineRule="auto"/>
        <w:ind w:left="544" w:hanging="10"/>
        <w:jc w:val="both"/>
        <w:rPr>
          <w:rFonts w:asciiTheme="majorBidi" w:hAnsiTheme="majorBidi" w:cstheme="majorBidi"/>
        </w:rPr>
      </w:pPr>
      <w:r w:rsidRPr="00D57F3D">
        <w:rPr>
          <w:rFonts w:asciiTheme="majorBidi" w:eastAsia="Times New Roman" w:hAnsiTheme="majorBidi" w:cstheme="majorBidi"/>
        </w:rPr>
        <w:t xml:space="preserve">Male', Republic of Maldives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0"/>
        <w:ind w:left="395"/>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10"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We, the undersigned, declare that:  </w:t>
      </w:r>
    </w:p>
    <w:p w:rsidR="00970E65" w:rsidRPr="00D57F3D" w:rsidRDefault="00970E65" w:rsidP="00970E65">
      <w:pPr>
        <w:spacing w:after="8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numPr>
          <w:ilvl w:val="0"/>
          <w:numId w:val="14"/>
        </w:numPr>
        <w:spacing w:after="91" w:line="249" w:lineRule="auto"/>
        <w:ind w:right="84" w:hanging="506"/>
        <w:jc w:val="both"/>
        <w:rPr>
          <w:rFonts w:asciiTheme="majorBidi" w:hAnsiTheme="majorBidi" w:cstheme="majorBidi"/>
        </w:rPr>
      </w:pPr>
      <w:r w:rsidRPr="00D57F3D">
        <w:rPr>
          <w:rFonts w:asciiTheme="majorBidi" w:eastAsia="Times New Roman" w:hAnsiTheme="majorBidi" w:cstheme="majorBidi"/>
        </w:rPr>
        <w:t>We have examined and have no reservations to the Bidding Documents, including Addenda No.: _____________</w:t>
      </w:r>
      <w:proofErr w:type="gramStart"/>
      <w:r w:rsidRPr="00D57F3D">
        <w:rPr>
          <w:rFonts w:asciiTheme="majorBidi" w:eastAsia="Times New Roman" w:hAnsiTheme="majorBidi" w:cstheme="majorBidi"/>
        </w:rPr>
        <w:t>_{</w:t>
      </w:r>
      <w:proofErr w:type="gramEnd"/>
      <w:r w:rsidRPr="00D57F3D">
        <w:rPr>
          <w:rFonts w:asciiTheme="majorBidi" w:eastAsia="Times New Roman" w:hAnsiTheme="majorBidi" w:cstheme="majorBidi"/>
          <w:i/>
        </w:rPr>
        <w:t>insert the number and issuing date of each Addenda};</w:t>
      </w:r>
      <w:r w:rsidRPr="00D57F3D">
        <w:rPr>
          <w:rFonts w:asciiTheme="majorBidi" w:eastAsia="Times New Roman" w:hAnsiTheme="majorBidi" w:cstheme="majorBidi"/>
        </w:rPr>
        <w:t xml:space="preserve">  </w:t>
      </w:r>
    </w:p>
    <w:p w:rsidR="00970E65" w:rsidRPr="00D57F3D" w:rsidRDefault="00970E65" w:rsidP="00970E65">
      <w:pPr>
        <w:numPr>
          <w:ilvl w:val="0"/>
          <w:numId w:val="14"/>
        </w:numPr>
        <w:spacing w:after="89" w:line="249" w:lineRule="auto"/>
        <w:ind w:right="84" w:hanging="506"/>
        <w:jc w:val="both"/>
        <w:rPr>
          <w:rFonts w:asciiTheme="majorBidi" w:hAnsiTheme="majorBidi" w:cstheme="majorBidi"/>
        </w:rPr>
      </w:pPr>
      <w:r w:rsidRPr="00D57F3D">
        <w:rPr>
          <w:rFonts w:asciiTheme="majorBidi" w:eastAsia="Times New Roman" w:hAnsiTheme="majorBidi" w:cstheme="majorBidi"/>
        </w:rPr>
        <w:t>We offer to supply in conformity with the Bidding Documents and in accordance with the Delivery Schedules specified in the Schedule of Requirements the following Goods and Related Services _______________________ {</w:t>
      </w:r>
      <w:r w:rsidRPr="00D57F3D">
        <w:rPr>
          <w:rFonts w:asciiTheme="majorBidi" w:eastAsia="Times New Roman" w:hAnsiTheme="majorBidi" w:cstheme="majorBidi"/>
          <w:i/>
        </w:rPr>
        <w:t>insert a brief description of the Goods and Related Services};</w:t>
      </w:r>
      <w:r w:rsidRPr="00D57F3D">
        <w:rPr>
          <w:rFonts w:asciiTheme="majorBidi" w:eastAsia="Times New Roman" w:hAnsiTheme="majorBidi" w:cstheme="majorBidi"/>
        </w:rPr>
        <w:t xml:space="preserve">  (c)</w:t>
      </w:r>
      <w:r w:rsidRPr="00D57F3D">
        <w:rPr>
          <w:rFonts w:asciiTheme="majorBidi" w:eastAsia="Arial" w:hAnsiTheme="majorBidi" w:cstheme="majorBidi"/>
        </w:rPr>
        <w:t xml:space="preserve"> </w:t>
      </w:r>
      <w:r w:rsidRPr="00D57F3D">
        <w:rPr>
          <w:rFonts w:asciiTheme="majorBidi" w:eastAsia="Times New Roman" w:hAnsiTheme="majorBidi" w:cstheme="majorBidi"/>
        </w:rPr>
        <w:t>The total price of our Bid , excluding any discounts offered in item (d) below, is: __________________________</w:t>
      </w:r>
      <w:r w:rsidRPr="00D57F3D">
        <w:rPr>
          <w:rFonts w:asciiTheme="majorBidi" w:eastAsia="Times New Roman" w:hAnsiTheme="majorBidi" w:cstheme="majorBidi"/>
          <w:i/>
        </w:rPr>
        <w:t>{Insert the total Bid  price in words and figures, indicating the various amounts and the respective currencies};</w:t>
      </w:r>
      <w:r w:rsidRPr="00D57F3D">
        <w:rPr>
          <w:rFonts w:asciiTheme="majorBidi" w:eastAsia="Times New Roman" w:hAnsiTheme="majorBidi" w:cstheme="majorBidi"/>
        </w:rPr>
        <w:t xml:space="preserve"> </w:t>
      </w:r>
    </w:p>
    <w:p w:rsidR="00970E65" w:rsidRPr="00D57F3D" w:rsidRDefault="00970E65" w:rsidP="00970E65">
      <w:pPr>
        <w:numPr>
          <w:ilvl w:val="0"/>
          <w:numId w:val="15"/>
        </w:numPr>
        <w:spacing w:after="81" w:line="249" w:lineRule="auto"/>
        <w:ind w:hanging="506"/>
        <w:jc w:val="both"/>
        <w:rPr>
          <w:rFonts w:asciiTheme="majorBidi" w:hAnsiTheme="majorBidi" w:cstheme="majorBidi"/>
        </w:rPr>
      </w:pPr>
      <w:r w:rsidRPr="00D57F3D">
        <w:rPr>
          <w:rFonts w:asciiTheme="majorBidi" w:eastAsia="Times New Roman" w:hAnsiTheme="majorBidi" w:cstheme="majorBidi"/>
        </w:rPr>
        <w:t xml:space="preserve">The discounts offered and the methodology for their application are: </w:t>
      </w:r>
    </w:p>
    <w:p w:rsidR="00970E65" w:rsidRPr="00D57F3D" w:rsidRDefault="00970E65" w:rsidP="00970E65">
      <w:pPr>
        <w:spacing w:after="65" w:line="248" w:lineRule="auto"/>
        <w:ind w:left="491" w:right="84" w:hanging="506"/>
        <w:jc w:val="both"/>
        <w:rPr>
          <w:rFonts w:asciiTheme="majorBidi" w:hAnsiTheme="majorBidi" w:cstheme="majorBidi"/>
        </w:rPr>
      </w:pPr>
      <w:r w:rsidRPr="00D57F3D">
        <w:rPr>
          <w:rFonts w:asciiTheme="majorBidi" w:eastAsia="Times New Roman" w:hAnsiTheme="majorBidi" w:cstheme="majorBidi"/>
          <w:b/>
        </w:rPr>
        <w:t xml:space="preserve"> Discounts.  </w:t>
      </w:r>
      <w:r w:rsidRPr="00D57F3D">
        <w:rPr>
          <w:rFonts w:asciiTheme="majorBidi" w:eastAsia="Times New Roman" w:hAnsiTheme="majorBidi" w:cstheme="majorBidi"/>
        </w:rPr>
        <w:t>If our Bid is accepted, the following discounts shall apply. ______</w:t>
      </w:r>
      <w:proofErr w:type="gramStart"/>
      <w:r w:rsidRPr="00D57F3D">
        <w:rPr>
          <w:rFonts w:asciiTheme="majorBidi" w:eastAsia="Times New Roman" w:hAnsiTheme="majorBidi" w:cstheme="majorBidi"/>
        </w:rPr>
        <w:t>_</w:t>
      </w:r>
      <w:r w:rsidRPr="00D57F3D">
        <w:rPr>
          <w:rFonts w:asciiTheme="majorBidi" w:eastAsia="Times New Roman" w:hAnsiTheme="majorBidi" w:cstheme="majorBidi"/>
          <w:b/>
        </w:rPr>
        <w:t xml:space="preserve">  </w:t>
      </w:r>
      <w:r w:rsidRPr="00D57F3D">
        <w:rPr>
          <w:rFonts w:asciiTheme="majorBidi" w:eastAsia="Times New Roman" w:hAnsiTheme="majorBidi" w:cstheme="majorBidi"/>
          <w:i/>
        </w:rPr>
        <w:t>{</w:t>
      </w:r>
      <w:proofErr w:type="gramEnd"/>
      <w:r w:rsidRPr="00D57F3D">
        <w:rPr>
          <w:rFonts w:asciiTheme="majorBidi" w:eastAsia="Times New Roman" w:hAnsiTheme="majorBidi" w:cstheme="majorBidi"/>
          <w:i/>
        </w:rPr>
        <w:t>Specify in detail each discount offered and the specific item of the Schedule of Requirements to which it applies.}</w:t>
      </w:r>
      <w:r w:rsidRPr="00D57F3D">
        <w:rPr>
          <w:rFonts w:asciiTheme="majorBidi" w:eastAsia="Times New Roman" w:hAnsiTheme="majorBidi" w:cstheme="majorBidi"/>
        </w:rPr>
        <w:t xml:space="preserve">  </w:t>
      </w:r>
    </w:p>
    <w:p w:rsidR="00970E65" w:rsidRPr="00D57F3D" w:rsidRDefault="00970E65" w:rsidP="00970E65">
      <w:pPr>
        <w:spacing w:after="91" w:line="248" w:lineRule="auto"/>
        <w:ind w:left="491" w:right="84" w:hanging="506"/>
        <w:jc w:val="both"/>
        <w:rPr>
          <w:rFonts w:asciiTheme="majorBidi" w:hAnsiTheme="majorBidi" w:cstheme="majorBidi"/>
        </w:rPr>
      </w:pPr>
      <w:r w:rsidRPr="00D57F3D">
        <w:rPr>
          <w:rFonts w:asciiTheme="majorBidi" w:eastAsia="Times New Roman" w:hAnsiTheme="majorBidi" w:cstheme="majorBidi"/>
          <w:b/>
        </w:rPr>
        <w:t xml:space="preserve"> Methodology of Application of the Discounts. </w:t>
      </w:r>
      <w:r w:rsidRPr="00D57F3D">
        <w:rPr>
          <w:rFonts w:asciiTheme="majorBidi" w:eastAsia="Times New Roman" w:hAnsiTheme="majorBidi" w:cstheme="majorBidi"/>
        </w:rPr>
        <w:t xml:space="preserve">The discounts shall be applied using the following </w:t>
      </w:r>
      <w:proofErr w:type="gramStart"/>
      <w:r w:rsidRPr="00D57F3D">
        <w:rPr>
          <w:rFonts w:asciiTheme="majorBidi" w:eastAsia="Times New Roman" w:hAnsiTheme="majorBidi" w:cstheme="majorBidi"/>
        </w:rPr>
        <w:t>method:_</w:t>
      </w:r>
      <w:proofErr w:type="gramEnd"/>
      <w:r w:rsidRPr="00D57F3D">
        <w:rPr>
          <w:rFonts w:asciiTheme="majorBidi" w:eastAsia="Times New Roman" w:hAnsiTheme="majorBidi" w:cstheme="majorBidi"/>
        </w:rPr>
        <w:t>_________ {</w:t>
      </w:r>
      <w:r w:rsidRPr="00D57F3D">
        <w:rPr>
          <w:rFonts w:asciiTheme="majorBidi" w:eastAsia="Times New Roman" w:hAnsiTheme="majorBidi" w:cstheme="majorBidi"/>
          <w:i/>
        </w:rPr>
        <w:t xml:space="preserve">Specify in detail the method that shall be used to apply the discounts}; </w:t>
      </w:r>
    </w:p>
    <w:p w:rsidR="00970E65" w:rsidRPr="00D57F3D" w:rsidRDefault="00970E65" w:rsidP="00970E65">
      <w:pPr>
        <w:numPr>
          <w:ilvl w:val="0"/>
          <w:numId w:val="15"/>
        </w:numPr>
        <w:spacing w:after="95" w:line="249" w:lineRule="auto"/>
        <w:ind w:hanging="506"/>
        <w:jc w:val="both"/>
        <w:rPr>
          <w:rFonts w:asciiTheme="majorBidi" w:hAnsiTheme="majorBidi" w:cstheme="majorBidi"/>
        </w:rPr>
      </w:pPr>
      <w:r w:rsidRPr="00D57F3D">
        <w:rPr>
          <w:rFonts w:asciiTheme="majorBidi" w:eastAsia="Times New Roman" w:hAnsiTheme="majorBidi" w:cstheme="majorBidi"/>
        </w:rPr>
        <w:t xml:space="preserve">Our Bid shall be valid for the period of time specified in ITB Sub-Clause 20.1, from the date fixed for the Bid submission deadline in accordance with ITB Sub-Clause 24.1, and it shall remain binding upon us and may be accepted at any time before the expiration of that period; </w:t>
      </w:r>
    </w:p>
    <w:p w:rsidR="00970E65" w:rsidRPr="00D57F3D" w:rsidRDefault="00970E65" w:rsidP="00970E65">
      <w:pPr>
        <w:numPr>
          <w:ilvl w:val="0"/>
          <w:numId w:val="15"/>
        </w:numPr>
        <w:spacing w:after="94" w:line="249" w:lineRule="auto"/>
        <w:ind w:hanging="506"/>
        <w:jc w:val="both"/>
        <w:rPr>
          <w:rFonts w:asciiTheme="majorBidi" w:hAnsiTheme="majorBidi" w:cstheme="majorBidi"/>
        </w:rPr>
      </w:pPr>
      <w:r w:rsidRPr="00D57F3D">
        <w:rPr>
          <w:rFonts w:asciiTheme="majorBidi" w:eastAsia="Times New Roman" w:hAnsiTheme="majorBidi" w:cstheme="majorBidi"/>
        </w:rPr>
        <w:t xml:space="preserve">If our Bid is accepted, we commit to obtain a performance security in accordance with ITB Clause 44 and GCC Clause 18 for the due performance of the Contract; </w:t>
      </w:r>
    </w:p>
    <w:p w:rsidR="00970E65" w:rsidRPr="00D57F3D" w:rsidRDefault="00970E65" w:rsidP="00970E65">
      <w:pPr>
        <w:numPr>
          <w:ilvl w:val="0"/>
          <w:numId w:val="15"/>
        </w:numPr>
        <w:spacing w:after="93" w:line="249" w:lineRule="auto"/>
        <w:ind w:hanging="506"/>
        <w:jc w:val="both"/>
        <w:rPr>
          <w:rFonts w:asciiTheme="majorBidi" w:hAnsiTheme="majorBidi" w:cstheme="majorBidi"/>
        </w:rPr>
      </w:pPr>
      <w:r w:rsidRPr="00D57F3D">
        <w:rPr>
          <w:rFonts w:asciiTheme="majorBidi" w:eastAsia="Times New Roman" w:hAnsiTheme="majorBidi" w:cstheme="majorBidi"/>
        </w:rPr>
        <w:t xml:space="preserve">We, including any subcontractors or suppliers for any part of the contract, have nationality from eligible countries ________ [insert the nationality of the Bidder, including that of all </w:t>
      </w:r>
      <w:r w:rsidRPr="00D57F3D">
        <w:rPr>
          <w:rFonts w:asciiTheme="majorBidi" w:eastAsia="Times New Roman" w:hAnsiTheme="majorBidi" w:cstheme="majorBidi"/>
        </w:rPr>
        <w:lastRenderedPageBreak/>
        <w:t xml:space="preserve">parties that comprise the Bidder, if the Bidder is a JV, and the nationality each subcontractor and supplier]  </w:t>
      </w:r>
    </w:p>
    <w:p w:rsidR="00970E65" w:rsidRPr="00D57F3D" w:rsidRDefault="00970E65" w:rsidP="00970E65">
      <w:pPr>
        <w:numPr>
          <w:ilvl w:val="0"/>
          <w:numId w:val="15"/>
        </w:numPr>
        <w:spacing w:after="95" w:line="249" w:lineRule="auto"/>
        <w:ind w:hanging="506"/>
        <w:jc w:val="both"/>
        <w:rPr>
          <w:rFonts w:asciiTheme="majorBidi" w:hAnsiTheme="majorBidi" w:cstheme="majorBidi"/>
        </w:rPr>
      </w:pPr>
      <w:r w:rsidRPr="00D57F3D">
        <w:rPr>
          <w:rFonts w:asciiTheme="majorBidi" w:eastAsia="Times New Roman" w:hAnsiTheme="majorBidi" w:cstheme="majorBidi"/>
        </w:rPr>
        <w:t xml:space="preserve">We are eligible in accordance with ITB Sub-Clause 4.2 and have no conflict of interest in accordance with ITB Sub-Clause 4.3; </w:t>
      </w:r>
    </w:p>
    <w:p w:rsidR="00970E65" w:rsidRPr="00D57F3D" w:rsidRDefault="00970E65" w:rsidP="00970E65">
      <w:pPr>
        <w:numPr>
          <w:ilvl w:val="0"/>
          <w:numId w:val="15"/>
        </w:numPr>
        <w:spacing w:after="92" w:line="249" w:lineRule="auto"/>
        <w:ind w:hanging="506"/>
        <w:jc w:val="both"/>
        <w:rPr>
          <w:rFonts w:asciiTheme="majorBidi" w:hAnsiTheme="majorBidi" w:cstheme="majorBidi"/>
        </w:rPr>
      </w:pPr>
      <w:r w:rsidRPr="00D57F3D">
        <w:rPr>
          <w:rFonts w:asciiTheme="majorBidi" w:eastAsia="Times New Roman" w:hAnsiTheme="majorBidi" w:cstheme="majorBidi"/>
        </w:rPr>
        <w:t xml:space="preserve">Our firm, its affiliates or subsidiaries—including any subcontractors or suppliers for any part of the contract - has not been suspended from public procurement by the Government, under the laws or official regulations of the Republic of Maldives, in accordance with ITB Sub-Clause 4.4; </w:t>
      </w:r>
    </w:p>
    <w:p w:rsidR="00970E65" w:rsidRPr="00D57F3D" w:rsidRDefault="00970E65" w:rsidP="00970E65">
      <w:pPr>
        <w:numPr>
          <w:ilvl w:val="0"/>
          <w:numId w:val="15"/>
        </w:numPr>
        <w:spacing w:after="47" w:line="249" w:lineRule="auto"/>
        <w:ind w:hanging="506"/>
        <w:jc w:val="both"/>
        <w:rPr>
          <w:rFonts w:asciiTheme="majorBidi" w:hAnsiTheme="majorBidi" w:cstheme="majorBidi"/>
        </w:rPr>
      </w:pPr>
      <w:r w:rsidRPr="00D57F3D">
        <w:rPr>
          <w:rFonts w:asciiTheme="majorBidi" w:eastAsia="Times New Roman" w:hAnsiTheme="majorBidi" w:cstheme="majorBidi"/>
        </w:rPr>
        <w:t xml:space="preserve">The following commissions, gratuities, or fees have been paid or are to be paid with respect to the Bidding process or execution of the Contract: [insert complete name of each Recipient, its full address, the reason for which each commission or gratuity was paid and the amount and currency of each such commission or gratuity] </w:t>
      </w:r>
    </w:p>
    <w:p w:rsidR="00970E65" w:rsidRPr="00D57F3D" w:rsidRDefault="00970E65" w:rsidP="00970E65">
      <w:pPr>
        <w:spacing w:after="117"/>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tabs>
          <w:tab w:val="center" w:pos="1293"/>
          <w:tab w:val="center" w:pos="3521"/>
          <w:tab w:val="center" w:pos="5600"/>
          <w:tab w:val="center" w:pos="7586"/>
        </w:tabs>
        <w:spacing w:after="247" w:line="249" w:lineRule="auto"/>
        <w:rPr>
          <w:rFonts w:asciiTheme="majorBidi" w:eastAsia="Times New Roman" w:hAnsiTheme="majorBidi" w:cstheme="majorBidi"/>
          <w:u w:val="single" w:color="000000"/>
        </w:rPr>
      </w:pPr>
      <w:r w:rsidRPr="00D57F3D">
        <w:rPr>
          <w:rFonts w:asciiTheme="majorBidi" w:hAnsiTheme="majorBidi" w:cstheme="majorBidi"/>
        </w:rPr>
        <w:tab/>
      </w:r>
      <w:r w:rsidRPr="00D57F3D">
        <w:rPr>
          <w:rFonts w:asciiTheme="majorBidi" w:eastAsia="Times New Roman" w:hAnsiTheme="majorBidi" w:cstheme="majorBidi"/>
        </w:rPr>
        <w:t xml:space="preserve">Name of Recipient </w:t>
      </w:r>
      <w:r w:rsidRPr="00D57F3D">
        <w:rPr>
          <w:rFonts w:asciiTheme="majorBidi" w:eastAsia="Times New Roman" w:hAnsiTheme="majorBidi" w:cstheme="majorBidi"/>
        </w:rPr>
        <w:tab/>
        <w:t xml:space="preserve">Address </w:t>
      </w:r>
      <w:r w:rsidRPr="00D57F3D">
        <w:rPr>
          <w:rFonts w:asciiTheme="majorBidi" w:eastAsia="Times New Roman" w:hAnsiTheme="majorBidi" w:cstheme="majorBidi"/>
        </w:rPr>
        <w:tab/>
        <w:t xml:space="preserve">Reason </w:t>
      </w:r>
      <w:r w:rsidRPr="00D57F3D">
        <w:rPr>
          <w:rFonts w:asciiTheme="majorBidi" w:eastAsia="Times New Roman" w:hAnsiTheme="majorBidi" w:cstheme="majorBidi"/>
        </w:rPr>
        <w:tab/>
        <w:t>Amount</w:t>
      </w:r>
      <w:r w:rsidRPr="00D57F3D">
        <w:rPr>
          <w:rFonts w:asciiTheme="majorBidi" w:eastAsia="Times New Roman" w:hAnsiTheme="majorBidi" w:cstheme="majorBidi"/>
          <w:u w:val="single" w:color="000000"/>
        </w:rPr>
        <w:t xml:space="preserve"> </w:t>
      </w:r>
    </w:p>
    <w:p w:rsidR="00970E65" w:rsidRPr="00D57F3D" w:rsidRDefault="00970E65" w:rsidP="00970E65">
      <w:pPr>
        <w:tabs>
          <w:tab w:val="center" w:pos="1293"/>
          <w:tab w:val="center" w:pos="3521"/>
          <w:tab w:val="center" w:pos="5600"/>
          <w:tab w:val="center" w:pos="7586"/>
        </w:tabs>
        <w:spacing w:after="247" w:line="249" w:lineRule="auto"/>
        <w:rPr>
          <w:rFonts w:asciiTheme="majorBidi" w:hAnsiTheme="majorBidi" w:cstheme="majorBidi"/>
        </w:rPr>
      </w:pPr>
      <w:r w:rsidRPr="00D57F3D">
        <w:rPr>
          <w:rFonts w:asciiTheme="majorBidi" w:hAnsiTheme="majorBidi" w:cstheme="majorBidi"/>
        </w:rPr>
        <w:tab/>
        <w:t>---------------------------</w:t>
      </w:r>
      <w:r w:rsidRPr="00D57F3D">
        <w:rPr>
          <w:rFonts w:asciiTheme="majorBidi" w:hAnsiTheme="majorBidi" w:cstheme="majorBidi"/>
        </w:rPr>
        <w:tab/>
        <w:t>---------------------------</w:t>
      </w:r>
      <w:r w:rsidRPr="00D57F3D">
        <w:rPr>
          <w:rFonts w:asciiTheme="majorBidi" w:hAnsiTheme="majorBidi" w:cstheme="majorBidi"/>
        </w:rPr>
        <w:tab/>
        <w:t>---------------------------</w:t>
      </w:r>
      <w:r w:rsidRPr="00D57F3D">
        <w:rPr>
          <w:rFonts w:asciiTheme="majorBidi" w:hAnsiTheme="majorBidi" w:cstheme="majorBidi"/>
        </w:rPr>
        <w:tab/>
        <w:t>---------------------------</w:t>
      </w:r>
    </w:p>
    <w:p w:rsidR="00970E65" w:rsidRPr="00D57F3D" w:rsidRDefault="00970E65" w:rsidP="00970E65">
      <w:pPr>
        <w:tabs>
          <w:tab w:val="center" w:pos="1293"/>
          <w:tab w:val="center" w:pos="3521"/>
          <w:tab w:val="center" w:pos="5600"/>
          <w:tab w:val="center" w:pos="7586"/>
        </w:tabs>
        <w:spacing w:after="247" w:line="249" w:lineRule="auto"/>
        <w:rPr>
          <w:rFonts w:asciiTheme="majorBidi" w:hAnsiTheme="majorBidi" w:cstheme="majorBidi"/>
        </w:rPr>
      </w:pPr>
      <w:r w:rsidRPr="00D57F3D">
        <w:rPr>
          <w:rFonts w:asciiTheme="majorBidi" w:hAnsiTheme="majorBidi" w:cstheme="majorBidi"/>
        </w:rPr>
        <w:tab/>
        <w:t>---------------------------</w:t>
      </w:r>
      <w:r w:rsidRPr="00D57F3D">
        <w:rPr>
          <w:rFonts w:asciiTheme="majorBidi" w:hAnsiTheme="majorBidi" w:cstheme="majorBidi"/>
        </w:rPr>
        <w:tab/>
        <w:t>---------------------------</w:t>
      </w:r>
      <w:r w:rsidRPr="00D57F3D">
        <w:rPr>
          <w:rFonts w:asciiTheme="majorBidi" w:hAnsiTheme="majorBidi" w:cstheme="majorBidi"/>
        </w:rPr>
        <w:tab/>
        <w:t>---------------------------</w:t>
      </w:r>
      <w:r w:rsidRPr="00D57F3D">
        <w:rPr>
          <w:rFonts w:asciiTheme="majorBidi" w:hAnsiTheme="majorBidi" w:cstheme="majorBidi"/>
        </w:rPr>
        <w:tab/>
        <w:t>---------------------------</w:t>
      </w:r>
    </w:p>
    <w:p w:rsidR="00970E65" w:rsidRPr="00D57F3D" w:rsidRDefault="00970E65" w:rsidP="00970E65">
      <w:pPr>
        <w:tabs>
          <w:tab w:val="center" w:pos="1293"/>
          <w:tab w:val="center" w:pos="3521"/>
          <w:tab w:val="center" w:pos="5600"/>
          <w:tab w:val="center" w:pos="7586"/>
        </w:tabs>
        <w:spacing w:after="247" w:line="249" w:lineRule="auto"/>
        <w:rPr>
          <w:rFonts w:asciiTheme="majorBidi" w:hAnsiTheme="majorBidi" w:cstheme="majorBidi"/>
        </w:rPr>
      </w:pPr>
      <w:r w:rsidRPr="00D57F3D">
        <w:rPr>
          <w:rFonts w:asciiTheme="majorBidi" w:hAnsiTheme="majorBidi" w:cstheme="majorBidi"/>
        </w:rPr>
        <w:tab/>
        <w:t>---------------------------</w:t>
      </w:r>
      <w:r w:rsidRPr="00D57F3D">
        <w:rPr>
          <w:rFonts w:asciiTheme="majorBidi" w:hAnsiTheme="majorBidi" w:cstheme="majorBidi"/>
        </w:rPr>
        <w:tab/>
        <w:t>---------------------------</w:t>
      </w:r>
      <w:r w:rsidRPr="00D57F3D">
        <w:rPr>
          <w:rFonts w:asciiTheme="majorBidi" w:hAnsiTheme="majorBidi" w:cstheme="majorBidi"/>
        </w:rPr>
        <w:tab/>
        <w:t>---------------------------</w:t>
      </w:r>
      <w:r w:rsidRPr="00D57F3D">
        <w:rPr>
          <w:rFonts w:asciiTheme="majorBidi" w:hAnsiTheme="majorBidi" w:cstheme="majorBidi"/>
        </w:rPr>
        <w:tab/>
        <w:t>---------------------------</w:t>
      </w:r>
      <w:r w:rsidRPr="00D57F3D">
        <w:rPr>
          <w:rFonts w:asciiTheme="majorBidi" w:eastAsia="Times New Roman" w:hAnsiTheme="majorBidi" w:cstheme="majorBidi"/>
        </w:rPr>
        <w:t xml:space="preserve"> </w:t>
      </w:r>
    </w:p>
    <w:p w:rsidR="00970E65" w:rsidRPr="00D57F3D" w:rsidRDefault="00970E65" w:rsidP="00970E65">
      <w:pPr>
        <w:spacing w:after="91" w:line="248" w:lineRule="auto"/>
        <w:ind w:left="-5" w:hanging="10"/>
        <w:jc w:val="both"/>
        <w:rPr>
          <w:rFonts w:asciiTheme="majorBidi" w:hAnsiTheme="majorBidi" w:cstheme="majorBidi"/>
        </w:rPr>
      </w:pPr>
      <w:r w:rsidRPr="00D57F3D">
        <w:rPr>
          <w:rFonts w:asciiTheme="majorBidi" w:eastAsia="Times New Roman" w:hAnsiTheme="majorBidi" w:cstheme="majorBidi"/>
          <w:i/>
        </w:rPr>
        <w:t xml:space="preserve">{If none has been paid or is to be paid, indicate “none.”} </w:t>
      </w:r>
    </w:p>
    <w:p w:rsidR="00970E65" w:rsidRPr="00D57F3D" w:rsidRDefault="00970E65" w:rsidP="00970E65">
      <w:pPr>
        <w:numPr>
          <w:ilvl w:val="0"/>
          <w:numId w:val="15"/>
        </w:numPr>
        <w:spacing w:after="95" w:line="249" w:lineRule="auto"/>
        <w:ind w:hanging="506"/>
        <w:jc w:val="both"/>
        <w:rPr>
          <w:rFonts w:asciiTheme="majorBidi" w:hAnsiTheme="majorBidi" w:cstheme="majorBidi"/>
        </w:rPr>
      </w:pPr>
      <w:r w:rsidRPr="00D57F3D">
        <w:rPr>
          <w:rFonts w:asciiTheme="majorBidi" w:eastAsia="Times New Roman" w:hAnsiTheme="majorBidi" w:cstheme="majorBidi"/>
        </w:rPr>
        <w:t xml:space="preserve">We understand that this Bid, together with your written acceptance thereof included in your notification of award, shall constitute a binding contract between us, until a formal contract is prepared and executed. </w:t>
      </w:r>
    </w:p>
    <w:p w:rsidR="00970E65" w:rsidRPr="00D57F3D" w:rsidRDefault="00970E65" w:rsidP="00970E65">
      <w:pPr>
        <w:numPr>
          <w:ilvl w:val="0"/>
          <w:numId w:val="15"/>
        </w:numPr>
        <w:spacing w:after="47" w:line="249" w:lineRule="auto"/>
        <w:ind w:hanging="506"/>
        <w:jc w:val="both"/>
        <w:rPr>
          <w:rFonts w:asciiTheme="majorBidi" w:hAnsiTheme="majorBidi" w:cstheme="majorBidi"/>
        </w:rPr>
      </w:pPr>
      <w:r w:rsidRPr="00D57F3D">
        <w:rPr>
          <w:rFonts w:asciiTheme="majorBidi" w:eastAsia="Times New Roman" w:hAnsiTheme="majorBidi" w:cstheme="majorBidi"/>
        </w:rPr>
        <w:t xml:space="preserve">We understand that you are not bound to accept the lowest evaluated Bid or any other Bid that you may receive.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tbl>
      <w:tblPr>
        <w:tblStyle w:val="TableGrid0"/>
        <w:tblW w:w="8768" w:type="dxa"/>
        <w:tblInd w:w="-101" w:type="dxa"/>
        <w:tblCellMar>
          <w:left w:w="60" w:type="dxa"/>
          <w:bottom w:w="128" w:type="dxa"/>
          <w:right w:w="86" w:type="dxa"/>
        </w:tblCellMar>
        <w:tblLook w:val="04A0" w:firstRow="1" w:lastRow="0" w:firstColumn="1" w:lastColumn="0" w:noHBand="0" w:noVBand="1"/>
      </w:tblPr>
      <w:tblGrid>
        <w:gridCol w:w="2811"/>
        <w:gridCol w:w="5957"/>
      </w:tblGrid>
      <w:tr w:rsidR="00970E65" w:rsidRPr="00D57F3D" w:rsidTr="00F538D2">
        <w:trPr>
          <w:trHeight w:val="784"/>
        </w:trPr>
        <w:tc>
          <w:tcPr>
            <w:tcW w:w="2811" w:type="dxa"/>
            <w:tcBorders>
              <w:top w:val="double" w:sz="4" w:space="0" w:color="000000"/>
              <w:left w:val="double" w:sz="3" w:space="0" w:color="000000"/>
              <w:bottom w:val="nil"/>
              <w:right w:val="nil"/>
            </w:tcBorders>
            <w:shd w:val="clear" w:color="auto" w:fill="E0E0E0"/>
            <w:vAlign w:val="bottom"/>
          </w:tcPr>
          <w:p w:rsidR="00970E65" w:rsidRPr="00D57F3D" w:rsidRDefault="00970E65" w:rsidP="00F538D2">
            <w:pPr>
              <w:ind w:left="41"/>
              <w:rPr>
                <w:rFonts w:asciiTheme="majorBidi" w:hAnsiTheme="majorBidi" w:cstheme="majorBidi"/>
              </w:rPr>
            </w:pPr>
            <w:r w:rsidRPr="00D57F3D">
              <w:rPr>
                <w:rFonts w:asciiTheme="majorBidi" w:eastAsia="Times New Roman" w:hAnsiTheme="majorBidi" w:cstheme="majorBidi"/>
              </w:rPr>
              <w:t xml:space="preserve">Signed: </w:t>
            </w:r>
          </w:p>
        </w:tc>
        <w:tc>
          <w:tcPr>
            <w:tcW w:w="5957" w:type="dxa"/>
            <w:tcBorders>
              <w:top w:val="double" w:sz="4" w:space="0" w:color="000000"/>
              <w:left w:val="nil"/>
              <w:bottom w:val="nil"/>
              <w:right w:val="double" w:sz="4" w:space="0" w:color="000000"/>
            </w:tcBorders>
            <w:shd w:val="clear" w:color="auto" w:fill="E0E0E0"/>
            <w:vAlign w:val="bottom"/>
          </w:tcPr>
          <w:p w:rsidR="00970E65" w:rsidRPr="00D57F3D" w:rsidRDefault="00970E65" w:rsidP="00F538D2">
            <w:pPr>
              <w:jc w:val="both"/>
              <w:rPr>
                <w:rFonts w:asciiTheme="majorBidi" w:hAnsiTheme="majorBidi" w:cstheme="majorBidi"/>
              </w:rPr>
            </w:pPr>
            <w:r w:rsidRPr="00D57F3D">
              <w:rPr>
                <w:rFonts w:asciiTheme="majorBidi" w:eastAsia="Times New Roman" w:hAnsiTheme="majorBidi" w:cstheme="majorBidi"/>
              </w:rPr>
              <w:t>……………………...</w:t>
            </w:r>
            <w:proofErr w:type="gramStart"/>
            <w:r w:rsidRPr="00D57F3D">
              <w:rPr>
                <w:rFonts w:asciiTheme="majorBidi" w:eastAsia="Times New Roman" w:hAnsiTheme="majorBidi" w:cstheme="majorBidi"/>
              </w:rPr>
              <w:t>…{</w:t>
            </w:r>
            <w:proofErr w:type="gramEnd"/>
            <w:r w:rsidRPr="00D57F3D">
              <w:rPr>
                <w:rFonts w:asciiTheme="majorBidi" w:eastAsia="Times New Roman" w:hAnsiTheme="majorBidi" w:cstheme="majorBidi"/>
                <w:i/>
              </w:rPr>
              <w:t>insert signature of authorised person}</w:t>
            </w:r>
            <w:r w:rsidRPr="00D57F3D">
              <w:rPr>
                <w:rFonts w:asciiTheme="majorBidi" w:eastAsia="Times New Roman" w:hAnsiTheme="majorBidi" w:cstheme="majorBidi"/>
              </w:rPr>
              <w:t xml:space="preserve"> </w:t>
            </w:r>
          </w:p>
        </w:tc>
      </w:tr>
      <w:tr w:rsidR="00970E65" w:rsidRPr="00D57F3D" w:rsidTr="00F538D2">
        <w:trPr>
          <w:trHeight w:val="598"/>
        </w:trPr>
        <w:tc>
          <w:tcPr>
            <w:tcW w:w="2811" w:type="dxa"/>
            <w:tcBorders>
              <w:top w:val="nil"/>
              <w:left w:val="double" w:sz="3" w:space="0" w:color="000000"/>
              <w:bottom w:val="nil"/>
              <w:right w:val="nil"/>
            </w:tcBorders>
            <w:shd w:val="clear" w:color="auto" w:fill="E0E0E0"/>
            <w:vAlign w:val="center"/>
          </w:tcPr>
          <w:p w:rsidR="00970E65" w:rsidRPr="00D57F3D" w:rsidRDefault="00970E65" w:rsidP="00F538D2">
            <w:pPr>
              <w:ind w:left="41"/>
              <w:rPr>
                <w:rFonts w:asciiTheme="majorBidi" w:hAnsiTheme="majorBidi" w:cstheme="majorBidi"/>
              </w:rPr>
            </w:pPr>
            <w:r w:rsidRPr="00D57F3D">
              <w:rPr>
                <w:rFonts w:asciiTheme="majorBidi" w:eastAsia="Times New Roman" w:hAnsiTheme="majorBidi" w:cstheme="majorBidi"/>
              </w:rPr>
              <w:t xml:space="preserve">Name: </w:t>
            </w:r>
          </w:p>
        </w:tc>
        <w:tc>
          <w:tcPr>
            <w:tcW w:w="5957" w:type="dxa"/>
            <w:tcBorders>
              <w:top w:val="nil"/>
              <w:left w:val="nil"/>
              <w:bottom w:val="nil"/>
              <w:right w:val="double" w:sz="4" w:space="0" w:color="000000"/>
            </w:tcBorders>
            <w:shd w:val="clear" w:color="auto" w:fill="E0E0E0"/>
            <w:vAlign w:val="center"/>
          </w:tcPr>
          <w:p w:rsidR="00970E65" w:rsidRPr="00D57F3D" w:rsidRDefault="00970E65" w:rsidP="00F538D2">
            <w:pPr>
              <w:jc w:val="both"/>
              <w:rPr>
                <w:rFonts w:asciiTheme="majorBidi" w:hAnsiTheme="majorBidi" w:cstheme="majorBidi"/>
              </w:rPr>
            </w:pPr>
            <w:r w:rsidRPr="00D57F3D">
              <w:rPr>
                <w:rFonts w:asciiTheme="majorBidi" w:eastAsia="Times New Roman" w:hAnsiTheme="majorBidi" w:cstheme="majorBidi"/>
              </w:rPr>
              <w:t>……………………</w:t>
            </w:r>
            <w:proofErr w:type="gramStart"/>
            <w:r w:rsidRPr="00D57F3D">
              <w:rPr>
                <w:rFonts w:asciiTheme="majorBidi" w:eastAsia="Times New Roman" w:hAnsiTheme="majorBidi" w:cstheme="majorBidi"/>
              </w:rPr>
              <w:t>…{</w:t>
            </w:r>
            <w:proofErr w:type="gramEnd"/>
            <w:r w:rsidRPr="00D57F3D">
              <w:rPr>
                <w:rFonts w:asciiTheme="majorBidi" w:eastAsia="Times New Roman" w:hAnsiTheme="majorBidi" w:cstheme="majorBidi"/>
                <w:i/>
              </w:rPr>
              <w:t>insert complete name of person signing}</w:t>
            </w:r>
          </w:p>
        </w:tc>
      </w:tr>
      <w:tr w:rsidR="00970E65" w:rsidRPr="00D57F3D" w:rsidTr="00F538D2">
        <w:trPr>
          <w:trHeight w:val="621"/>
        </w:trPr>
        <w:tc>
          <w:tcPr>
            <w:tcW w:w="2811" w:type="dxa"/>
            <w:tcBorders>
              <w:top w:val="nil"/>
              <w:left w:val="double" w:sz="3" w:space="0" w:color="000000"/>
              <w:bottom w:val="nil"/>
              <w:right w:val="nil"/>
            </w:tcBorders>
            <w:shd w:val="clear" w:color="auto" w:fill="E0E0E0"/>
            <w:vAlign w:val="center"/>
          </w:tcPr>
          <w:p w:rsidR="00970E65" w:rsidRPr="00D57F3D" w:rsidRDefault="00970E65" w:rsidP="00F538D2">
            <w:pPr>
              <w:ind w:left="41"/>
              <w:rPr>
                <w:rFonts w:asciiTheme="majorBidi" w:hAnsiTheme="majorBidi" w:cstheme="majorBidi"/>
              </w:rPr>
            </w:pPr>
            <w:r w:rsidRPr="00D57F3D">
              <w:rPr>
                <w:rFonts w:asciiTheme="majorBidi" w:eastAsia="Times New Roman" w:hAnsiTheme="majorBidi" w:cstheme="majorBidi"/>
              </w:rPr>
              <w:t xml:space="preserve">In the capacity of: </w:t>
            </w:r>
          </w:p>
        </w:tc>
        <w:tc>
          <w:tcPr>
            <w:tcW w:w="5957" w:type="dxa"/>
            <w:tcBorders>
              <w:top w:val="nil"/>
              <w:left w:val="nil"/>
              <w:bottom w:val="nil"/>
              <w:right w:val="double" w:sz="4" w:space="0" w:color="000000"/>
            </w:tcBorders>
            <w:shd w:val="clear" w:color="auto" w:fill="E0E0E0"/>
            <w:vAlign w:val="center"/>
          </w:tcPr>
          <w:p w:rsidR="00970E65" w:rsidRPr="00D57F3D" w:rsidRDefault="00970E65" w:rsidP="00F538D2">
            <w:pPr>
              <w:jc w:val="both"/>
              <w:rPr>
                <w:rFonts w:asciiTheme="majorBidi" w:hAnsiTheme="majorBidi" w:cstheme="majorBidi"/>
              </w:rPr>
            </w:pPr>
            <w:r w:rsidRPr="00D57F3D">
              <w:rPr>
                <w:rFonts w:asciiTheme="majorBidi" w:eastAsia="Times New Roman" w:hAnsiTheme="majorBidi" w:cstheme="majorBidi"/>
              </w:rPr>
              <w:t>…………….………</w:t>
            </w:r>
            <w:proofErr w:type="gramStart"/>
            <w:r w:rsidRPr="00D57F3D">
              <w:rPr>
                <w:rFonts w:asciiTheme="majorBidi" w:eastAsia="Times New Roman" w:hAnsiTheme="majorBidi" w:cstheme="majorBidi"/>
              </w:rPr>
              <w:t>....{</w:t>
            </w:r>
            <w:proofErr w:type="gramEnd"/>
            <w:r w:rsidRPr="00D57F3D">
              <w:rPr>
                <w:rFonts w:asciiTheme="majorBidi" w:eastAsia="Times New Roman" w:hAnsiTheme="majorBidi" w:cstheme="majorBidi"/>
                <w:i/>
              </w:rPr>
              <w:t>insert legal capacity of person signing}</w:t>
            </w:r>
            <w:r w:rsidRPr="00D57F3D">
              <w:rPr>
                <w:rFonts w:asciiTheme="majorBidi" w:eastAsia="Times New Roman" w:hAnsiTheme="majorBidi" w:cstheme="majorBidi"/>
              </w:rPr>
              <w:t xml:space="preserve"> </w:t>
            </w:r>
          </w:p>
        </w:tc>
      </w:tr>
      <w:tr w:rsidR="00970E65" w:rsidRPr="00D57F3D" w:rsidTr="00F538D2">
        <w:trPr>
          <w:trHeight w:val="852"/>
        </w:trPr>
        <w:tc>
          <w:tcPr>
            <w:tcW w:w="2811" w:type="dxa"/>
            <w:tcBorders>
              <w:top w:val="nil"/>
              <w:left w:val="double" w:sz="3" w:space="0" w:color="000000"/>
              <w:bottom w:val="nil"/>
              <w:right w:val="nil"/>
            </w:tcBorders>
            <w:shd w:val="clear" w:color="auto" w:fill="E0E0E0"/>
            <w:vAlign w:val="center"/>
          </w:tcPr>
          <w:p w:rsidR="00970E65" w:rsidRPr="00D57F3D" w:rsidRDefault="00970E65" w:rsidP="00F538D2">
            <w:pPr>
              <w:ind w:left="41"/>
              <w:jc w:val="both"/>
              <w:rPr>
                <w:rFonts w:asciiTheme="majorBidi" w:hAnsiTheme="majorBidi" w:cstheme="majorBidi"/>
              </w:rPr>
            </w:pPr>
            <w:r w:rsidRPr="00D57F3D">
              <w:rPr>
                <w:rFonts w:asciiTheme="majorBidi" w:eastAsia="Times New Roman" w:hAnsiTheme="majorBidi" w:cstheme="majorBidi"/>
              </w:rPr>
              <w:t xml:space="preserve">Duly authorized to sign the </w:t>
            </w:r>
            <w:proofErr w:type="gramStart"/>
            <w:r w:rsidRPr="00D57F3D">
              <w:rPr>
                <w:rFonts w:asciiTheme="majorBidi" w:eastAsia="Times New Roman" w:hAnsiTheme="majorBidi" w:cstheme="majorBidi"/>
              </w:rPr>
              <w:t>Bid  for</w:t>
            </w:r>
            <w:proofErr w:type="gramEnd"/>
            <w:r w:rsidRPr="00D57F3D">
              <w:rPr>
                <w:rFonts w:asciiTheme="majorBidi" w:eastAsia="Times New Roman" w:hAnsiTheme="majorBidi" w:cstheme="majorBidi"/>
              </w:rPr>
              <w:t xml:space="preserve"> and on behalf of </w:t>
            </w:r>
          </w:p>
        </w:tc>
        <w:tc>
          <w:tcPr>
            <w:tcW w:w="5957" w:type="dxa"/>
            <w:tcBorders>
              <w:top w:val="nil"/>
              <w:left w:val="nil"/>
              <w:bottom w:val="nil"/>
              <w:right w:val="double" w:sz="4" w:space="0" w:color="000000"/>
            </w:tcBorders>
            <w:shd w:val="clear" w:color="auto" w:fill="E0E0E0"/>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w:t>
            </w:r>
            <w:proofErr w:type="gramStart"/>
            <w:r w:rsidRPr="00D57F3D">
              <w:rPr>
                <w:rFonts w:asciiTheme="majorBidi" w:eastAsia="Times New Roman" w:hAnsiTheme="majorBidi" w:cstheme="majorBidi"/>
              </w:rPr>
              <w:t>…..</w:t>
            </w:r>
            <w:proofErr w:type="gramEnd"/>
            <w:r w:rsidRPr="00D57F3D">
              <w:rPr>
                <w:rFonts w:asciiTheme="majorBidi" w:eastAsia="Times New Roman" w:hAnsiTheme="majorBidi" w:cstheme="majorBidi"/>
              </w:rPr>
              <w:t>…………….{</w:t>
            </w:r>
            <w:r w:rsidRPr="00D57F3D">
              <w:rPr>
                <w:rFonts w:asciiTheme="majorBidi" w:eastAsia="Times New Roman" w:hAnsiTheme="majorBidi" w:cstheme="majorBidi"/>
                <w:i/>
              </w:rPr>
              <w:t>insert complete name of Bidder}</w:t>
            </w:r>
            <w:r w:rsidRPr="00D57F3D">
              <w:rPr>
                <w:rFonts w:asciiTheme="majorBidi" w:eastAsia="Times New Roman" w:hAnsiTheme="majorBidi" w:cstheme="majorBidi"/>
              </w:rPr>
              <w:t xml:space="preserve"> </w:t>
            </w:r>
          </w:p>
        </w:tc>
      </w:tr>
      <w:tr w:rsidR="00970E65" w:rsidRPr="00D57F3D" w:rsidTr="00F538D2">
        <w:trPr>
          <w:trHeight w:val="535"/>
        </w:trPr>
        <w:tc>
          <w:tcPr>
            <w:tcW w:w="2811" w:type="dxa"/>
            <w:tcBorders>
              <w:top w:val="nil"/>
              <w:left w:val="double" w:sz="3" w:space="0" w:color="000000"/>
              <w:bottom w:val="double" w:sz="4" w:space="0" w:color="000000"/>
              <w:right w:val="nil"/>
            </w:tcBorders>
            <w:shd w:val="clear" w:color="auto" w:fill="E0E0E0"/>
            <w:vAlign w:val="center"/>
          </w:tcPr>
          <w:p w:rsidR="00970E65" w:rsidRPr="00D57F3D" w:rsidRDefault="00970E65" w:rsidP="00F538D2">
            <w:pPr>
              <w:ind w:left="41"/>
              <w:rPr>
                <w:rFonts w:asciiTheme="majorBidi" w:hAnsiTheme="majorBidi" w:cstheme="majorBidi"/>
              </w:rPr>
            </w:pPr>
            <w:r w:rsidRPr="00D57F3D">
              <w:rPr>
                <w:rFonts w:asciiTheme="majorBidi" w:eastAsia="Times New Roman" w:hAnsiTheme="majorBidi" w:cstheme="majorBidi"/>
              </w:rPr>
              <w:t xml:space="preserve">Date: </w:t>
            </w:r>
          </w:p>
        </w:tc>
        <w:tc>
          <w:tcPr>
            <w:tcW w:w="5957" w:type="dxa"/>
            <w:tcBorders>
              <w:top w:val="nil"/>
              <w:left w:val="nil"/>
              <w:bottom w:val="double" w:sz="4" w:space="0" w:color="000000"/>
              <w:right w:val="double" w:sz="4" w:space="0" w:color="000000"/>
            </w:tcBorders>
            <w:shd w:val="clear" w:color="auto" w:fill="E0E0E0"/>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day of ……….…………</w:t>
            </w:r>
            <w:proofErr w:type="gramStart"/>
            <w:r w:rsidRPr="00D57F3D">
              <w:rPr>
                <w:rFonts w:asciiTheme="majorBidi" w:eastAsia="Times New Roman" w:hAnsiTheme="majorBidi" w:cstheme="majorBidi"/>
              </w:rPr>
              <w:t>…..</w:t>
            </w:r>
            <w:proofErr w:type="gramEnd"/>
            <w:r w:rsidRPr="00D57F3D">
              <w:rPr>
                <w:rFonts w:asciiTheme="majorBidi" w:eastAsia="Times New Roman" w:hAnsiTheme="majorBidi" w:cstheme="majorBidi"/>
              </w:rPr>
              <w:t xml:space="preserve">  ………</w:t>
            </w:r>
            <w:proofErr w:type="gramStart"/>
            <w:r w:rsidRPr="00D57F3D">
              <w:rPr>
                <w:rFonts w:asciiTheme="majorBidi" w:eastAsia="Times New Roman" w:hAnsiTheme="majorBidi" w:cstheme="majorBidi"/>
              </w:rPr>
              <w:t>….</w:t>
            </w:r>
            <w:r w:rsidRPr="00D57F3D">
              <w:rPr>
                <w:rFonts w:asciiTheme="majorBidi" w:eastAsia="Times New Roman" w:hAnsiTheme="majorBidi" w:cstheme="majorBidi"/>
                <w:i/>
              </w:rPr>
              <w:t>{</w:t>
            </w:r>
            <w:proofErr w:type="gramEnd"/>
            <w:r w:rsidRPr="00D57F3D">
              <w:rPr>
                <w:rFonts w:asciiTheme="majorBidi" w:eastAsia="Times New Roman" w:hAnsiTheme="majorBidi" w:cstheme="majorBidi"/>
                <w:i/>
              </w:rPr>
              <w:t>DD/MM/YY}</w:t>
            </w:r>
            <w:r w:rsidRPr="00D57F3D">
              <w:rPr>
                <w:rFonts w:asciiTheme="majorBidi" w:eastAsia="Times New Roman" w:hAnsiTheme="majorBidi" w:cstheme="majorBidi"/>
              </w:rPr>
              <w:t xml:space="preserve"> </w:t>
            </w:r>
          </w:p>
        </w:tc>
      </w:tr>
    </w:tbl>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r w:rsidRPr="00D57F3D">
        <w:rPr>
          <w:rFonts w:asciiTheme="majorBidi" w:eastAsia="Times New Roman" w:hAnsiTheme="majorBidi" w:cstheme="majorBidi"/>
        </w:rPr>
        <w:tab/>
        <w:t xml:space="preserve"> </w:t>
      </w:r>
    </w:p>
    <w:p w:rsidR="00970E65" w:rsidRPr="00D57F3D" w:rsidRDefault="00970E65" w:rsidP="00970E65">
      <w:pPr>
        <w:spacing w:after="0"/>
        <w:rPr>
          <w:rFonts w:asciiTheme="majorBidi" w:eastAsia="Times New Roman" w:hAnsiTheme="majorBidi" w:cstheme="majorBidi"/>
          <w:b/>
        </w:rPr>
      </w:pPr>
    </w:p>
    <w:p w:rsidR="00970E65" w:rsidRPr="00D57F3D" w:rsidRDefault="00970E65" w:rsidP="00970E65">
      <w:pPr>
        <w:spacing w:after="0"/>
        <w:rPr>
          <w:rFonts w:asciiTheme="majorBidi" w:eastAsia="Times New Roman" w:hAnsiTheme="majorBidi" w:cstheme="majorBidi"/>
          <w:b/>
        </w:rPr>
      </w:pPr>
    </w:p>
    <w:p w:rsidR="00970E65" w:rsidRPr="00D57F3D" w:rsidRDefault="00970E65" w:rsidP="00970E65">
      <w:pPr>
        <w:rPr>
          <w:rFonts w:asciiTheme="majorBidi" w:eastAsia="Times New Roman" w:hAnsiTheme="majorBidi" w:cstheme="majorBidi"/>
          <w:b/>
        </w:rPr>
      </w:pPr>
      <w:r w:rsidRPr="00D57F3D">
        <w:rPr>
          <w:rFonts w:asciiTheme="majorBidi" w:eastAsia="Times New Roman" w:hAnsiTheme="majorBidi" w:cstheme="majorBidi"/>
          <w:b/>
        </w:rPr>
        <w:br w:type="page"/>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b/>
        </w:rPr>
        <w:lastRenderedPageBreak/>
        <w:t xml:space="preserve">Price Schedule Forms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b/>
        </w:rPr>
        <w:t xml:space="preserve"> </w:t>
      </w:r>
    </w:p>
    <w:p w:rsidR="00970E65" w:rsidRPr="00D57F3D" w:rsidRDefault="00970E65" w:rsidP="00970E65">
      <w:pPr>
        <w:spacing w:after="15" w:line="248" w:lineRule="auto"/>
        <w:ind w:left="-5" w:right="84" w:hanging="10"/>
        <w:jc w:val="both"/>
        <w:rPr>
          <w:rFonts w:asciiTheme="majorBidi" w:hAnsiTheme="majorBidi" w:cstheme="majorBidi"/>
        </w:rPr>
      </w:pPr>
      <w:r w:rsidRPr="00D57F3D">
        <w:rPr>
          <w:rFonts w:asciiTheme="majorBidi" w:eastAsia="Times New Roman" w:hAnsiTheme="majorBidi" w:cstheme="majorBidi"/>
          <w:i/>
        </w:rPr>
        <w:t xml:space="preserve">[The Bidder shall fill in these Price Schedule Forms in accordance with the instructions indicated.  The list of line items in column 1 of the </w:t>
      </w:r>
      <w:r w:rsidRPr="00D57F3D">
        <w:rPr>
          <w:rFonts w:asciiTheme="majorBidi" w:eastAsia="Times New Roman" w:hAnsiTheme="majorBidi" w:cstheme="majorBidi"/>
          <w:b/>
          <w:i/>
        </w:rPr>
        <w:t>Price Schedules</w:t>
      </w:r>
      <w:r w:rsidRPr="00D57F3D">
        <w:rPr>
          <w:rFonts w:asciiTheme="majorBidi" w:eastAsia="Times New Roman" w:hAnsiTheme="majorBidi" w:cstheme="majorBidi"/>
          <w:i/>
        </w:rPr>
        <w:t xml:space="preserve"> shall coincide with the List of Goods and Related Services specified by the Purchaser in the Schedule of Requirements.] </w:t>
      </w:r>
    </w:p>
    <w:p w:rsidR="00970E65" w:rsidRPr="00D57F3D" w:rsidRDefault="00970E65" w:rsidP="00970E65">
      <w:pPr>
        <w:spacing w:after="14"/>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pStyle w:val="Heading2"/>
        <w:spacing w:after="51" w:line="259" w:lineRule="auto"/>
        <w:ind w:left="10"/>
        <w:rPr>
          <w:rFonts w:asciiTheme="majorBidi" w:hAnsiTheme="majorBidi"/>
          <w:sz w:val="22"/>
          <w:szCs w:val="22"/>
        </w:rPr>
      </w:pPr>
      <w:bookmarkStart w:id="458" w:name="_Toc139324481"/>
      <w:r w:rsidRPr="00D57F3D">
        <w:rPr>
          <w:rFonts w:asciiTheme="majorBidi" w:hAnsiTheme="majorBidi"/>
          <w:sz w:val="22"/>
          <w:szCs w:val="22"/>
        </w:rPr>
        <w:t>The Financial Bid Submission Form</w:t>
      </w:r>
      <w:bookmarkEnd w:id="458"/>
      <w:r w:rsidRPr="00D57F3D">
        <w:rPr>
          <w:rFonts w:asciiTheme="majorBidi" w:hAnsiTheme="majorBidi"/>
          <w:sz w:val="22"/>
          <w:szCs w:val="22"/>
        </w:rPr>
        <w:t xml:space="preserve">  </w:t>
      </w:r>
    </w:p>
    <w:p w:rsidR="00970E65" w:rsidRPr="00D57F3D" w:rsidRDefault="00970E65" w:rsidP="00970E65">
      <w:pPr>
        <w:pStyle w:val="Heading3"/>
        <w:spacing w:after="159" w:line="265" w:lineRule="auto"/>
        <w:ind w:left="10"/>
        <w:rPr>
          <w:rFonts w:asciiTheme="majorBidi" w:hAnsiTheme="majorBidi"/>
        </w:rPr>
      </w:pPr>
      <w:bookmarkStart w:id="459" w:name="_Toc139324236"/>
      <w:bookmarkStart w:id="460" w:name="_Toc139324482"/>
      <w:r w:rsidRPr="00D57F3D">
        <w:rPr>
          <w:rFonts w:asciiTheme="majorBidi" w:hAnsiTheme="majorBidi"/>
        </w:rPr>
        <w:t>PREAMBLE</w:t>
      </w:r>
      <w:bookmarkEnd w:id="459"/>
      <w:bookmarkEnd w:id="460"/>
      <w:r w:rsidRPr="00D57F3D">
        <w:rPr>
          <w:rFonts w:asciiTheme="majorBidi" w:hAnsiTheme="majorBidi"/>
        </w:rPr>
        <w:t xml:space="preserve"> </w:t>
      </w:r>
    </w:p>
    <w:p w:rsidR="00970E65" w:rsidRPr="00D57F3D" w:rsidRDefault="00970E65" w:rsidP="00970E65">
      <w:pPr>
        <w:spacing w:after="116"/>
        <w:rPr>
          <w:rFonts w:asciiTheme="majorBidi" w:hAnsiTheme="majorBidi" w:cstheme="majorBidi"/>
        </w:rPr>
      </w:pPr>
      <w:r w:rsidRPr="00D57F3D">
        <w:rPr>
          <w:rFonts w:asciiTheme="majorBidi" w:eastAsia="Times New Roman" w:hAnsiTheme="majorBidi" w:cstheme="majorBidi"/>
          <w:b/>
          <w:u w:val="single" w:color="000000"/>
        </w:rPr>
        <w:t>General</w:t>
      </w:r>
      <w:r w:rsidRPr="00D57F3D">
        <w:rPr>
          <w:rFonts w:asciiTheme="majorBidi" w:eastAsia="Times New Roman" w:hAnsiTheme="majorBidi" w:cstheme="majorBidi"/>
          <w:b/>
        </w:rPr>
        <w:t xml:space="preserve"> </w:t>
      </w:r>
    </w:p>
    <w:p w:rsidR="00970E65" w:rsidRPr="00D57F3D" w:rsidRDefault="00970E65" w:rsidP="00970E65">
      <w:pPr>
        <w:numPr>
          <w:ilvl w:val="0"/>
          <w:numId w:val="16"/>
        </w:numPr>
        <w:spacing w:after="170" w:line="249" w:lineRule="auto"/>
        <w:ind w:hanging="508"/>
        <w:jc w:val="both"/>
        <w:rPr>
          <w:rFonts w:asciiTheme="majorBidi" w:hAnsiTheme="majorBidi" w:cstheme="majorBidi"/>
        </w:rPr>
      </w:pPr>
      <w:r w:rsidRPr="00D57F3D">
        <w:rPr>
          <w:rFonts w:asciiTheme="majorBidi" w:eastAsia="Times New Roman" w:hAnsiTheme="majorBidi" w:cstheme="majorBidi"/>
        </w:rPr>
        <w:t xml:space="preserve">The Price Schedules are divided into separate Schedules as follows: </w:t>
      </w:r>
    </w:p>
    <w:p w:rsidR="00970E65" w:rsidRPr="00D57F3D" w:rsidRDefault="00970E65" w:rsidP="00970E65">
      <w:pPr>
        <w:pStyle w:val="ListParagraph"/>
        <w:numPr>
          <w:ilvl w:val="0"/>
          <w:numId w:val="118"/>
        </w:numPr>
        <w:spacing w:after="166" w:line="249" w:lineRule="auto"/>
        <w:ind w:firstLineChars="0"/>
        <w:jc w:val="both"/>
        <w:rPr>
          <w:rFonts w:asciiTheme="majorBidi" w:hAnsiTheme="majorBidi" w:cstheme="majorBidi"/>
        </w:rPr>
      </w:pPr>
      <w:r w:rsidRPr="00D57F3D">
        <w:rPr>
          <w:rFonts w:asciiTheme="majorBidi" w:eastAsia="Times New Roman" w:hAnsiTheme="majorBidi" w:cstheme="majorBidi"/>
        </w:rPr>
        <w:t xml:space="preserve">Price Schedule: Goods Manufactured outside the Purchaser’s Country, to be imported </w:t>
      </w:r>
    </w:p>
    <w:p w:rsidR="00970E65" w:rsidRPr="00D57F3D" w:rsidRDefault="00970E65" w:rsidP="00970E65">
      <w:pPr>
        <w:pStyle w:val="ListParagraph"/>
        <w:numPr>
          <w:ilvl w:val="0"/>
          <w:numId w:val="118"/>
        </w:numPr>
        <w:spacing w:after="166" w:line="249" w:lineRule="auto"/>
        <w:ind w:firstLineChars="0"/>
        <w:jc w:val="both"/>
        <w:rPr>
          <w:rFonts w:asciiTheme="majorBidi" w:hAnsiTheme="majorBidi" w:cstheme="majorBidi"/>
        </w:rPr>
      </w:pPr>
      <w:r w:rsidRPr="00D57F3D">
        <w:rPr>
          <w:rFonts w:asciiTheme="majorBidi" w:eastAsia="Times New Roman" w:hAnsiTheme="majorBidi" w:cstheme="majorBidi"/>
        </w:rPr>
        <w:t xml:space="preserve">Price Schedule: Goods Manufactured outside the Purchaser’s Country, already imported  </w:t>
      </w:r>
    </w:p>
    <w:p w:rsidR="00970E65" w:rsidRPr="00D57F3D" w:rsidRDefault="00970E65" w:rsidP="00970E65">
      <w:pPr>
        <w:pStyle w:val="ListParagraph"/>
        <w:numPr>
          <w:ilvl w:val="0"/>
          <w:numId w:val="118"/>
        </w:numPr>
        <w:spacing w:after="127" w:line="249" w:lineRule="auto"/>
        <w:ind w:firstLineChars="0"/>
        <w:jc w:val="both"/>
        <w:rPr>
          <w:rFonts w:asciiTheme="majorBidi" w:hAnsiTheme="majorBidi" w:cstheme="majorBidi"/>
        </w:rPr>
      </w:pPr>
      <w:r w:rsidRPr="00D57F3D">
        <w:rPr>
          <w:rFonts w:asciiTheme="majorBidi" w:eastAsia="Times New Roman" w:hAnsiTheme="majorBidi" w:cstheme="majorBidi"/>
        </w:rPr>
        <w:t xml:space="preserve">Price and Completion Schedule - Related Services </w:t>
      </w:r>
      <w:r w:rsidRPr="00D57F3D">
        <w:rPr>
          <w:rFonts w:asciiTheme="majorBidi" w:eastAsia="Times New Roman" w:hAnsiTheme="majorBidi" w:cstheme="majorBidi"/>
        </w:rPr>
        <w:tab/>
        <w:t xml:space="preserve"> </w:t>
      </w:r>
    </w:p>
    <w:p w:rsidR="00970E65" w:rsidRPr="00D57F3D" w:rsidRDefault="00970E65" w:rsidP="00970E65">
      <w:pPr>
        <w:pStyle w:val="ListParagraph"/>
        <w:numPr>
          <w:ilvl w:val="0"/>
          <w:numId w:val="118"/>
        </w:numPr>
        <w:spacing w:after="58" w:line="249" w:lineRule="auto"/>
        <w:ind w:firstLineChars="0"/>
        <w:jc w:val="both"/>
        <w:rPr>
          <w:rFonts w:asciiTheme="majorBidi" w:hAnsiTheme="majorBidi" w:cstheme="majorBidi"/>
        </w:rPr>
      </w:pPr>
      <w:r w:rsidRPr="00D57F3D">
        <w:rPr>
          <w:rFonts w:asciiTheme="majorBidi" w:eastAsia="Times New Roman" w:hAnsiTheme="majorBidi" w:cstheme="majorBidi"/>
        </w:rPr>
        <w:t xml:space="preserve">List of Recommended Spares  </w:t>
      </w:r>
    </w:p>
    <w:p w:rsidR="00970E65" w:rsidRPr="00D57F3D" w:rsidRDefault="00970E65" w:rsidP="00970E65">
      <w:pPr>
        <w:pStyle w:val="ListParagraph"/>
        <w:spacing w:after="58" w:line="249" w:lineRule="auto"/>
        <w:ind w:left="720" w:firstLineChars="0" w:firstLine="0"/>
        <w:jc w:val="both"/>
        <w:rPr>
          <w:rFonts w:asciiTheme="majorBidi" w:hAnsiTheme="majorBidi" w:cstheme="majorBidi"/>
        </w:rPr>
      </w:pPr>
    </w:p>
    <w:p w:rsidR="00970E65" w:rsidRPr="00D57F3D" w:rsidRDefault="00970E65" w:rsidP="00970E65">
      <w:pPr>
        <w:numPr>
          <w:ilvl w:val="0"/>
          <w:numId w:val="16"/>
        </w:numPr>
        <w:spacing w:after="103" w:line="249" w:lineRule="auto"/>
        <w:ind w:hanging="508"/>
        <w:jc w:val="both"/>
        <w:rPr>
          <w:rFonts w:asciiTheme="majorBidi" w:hAnsiTheme="majorBidi" w:cstheme="majorBidi"/>
        </w:rPr>
      </w:pPr>
      <w:r w:rsidRPr="00D57F3D">
        <w:rPr>
          <w:rFonts w:asciiTheme="majorBidi" w:eastAsia="Times New Roman" w:hAnsiTheme="majorBidi" w:cstheme="majorBidi"/>
        </w:rPr>
        <w:t xml:space="preserve">The Schedules do not generally give a full description of the plant and equipment to be supplied and the services to be performed under each item. Bidders shall be deemed to have read the Technical Specifications and other sections of the bidding documents and reviewed the Drawings to ascertain the full scope of the requirements included in each item prior to filling in the rates and prices. The entered rates and prices shall be deemed to cover the full scope as aforesaid, including overheads and profit. </w:t>
      </w:r>
    </w:p>
    <w:p w:rsidR="00970E65" w:rsidRPr="00D57F3D" w:rsidRDefault="00970E65" w:rsidP="00970E65">
      <w:pPr>
        <w:numPr>
          <w:ilvl w:val="0"/>
          <w:numId w:val="16"/>
        </w:numPr>
        <w:spacing w:after="93" w:line="249" w:lineRule="auto"/>
        <w:ind w:hanging="508"/>
        <w:jc w:val="both"/>
        <w:rPr>
          <w:rFonts w:asciiTheme="majorBidi" w:hAnsiTheme="majorBidi" w:cstheme="majorBidi"/>
        </w:rPr>
      </w:pPr>
      <w:r w:rsidRPr="00D57F3D">
        <w:rPr>
          <w:rFonts w:asciiTheme="majorBidi" w:eastAsia="Times New Roman" w:hAnsiTheme="majorBidi" w:cstheme="majorBidi"/>
        </w:rPr>
        <w:t xml:space="preserve">If bidders are unclear or uncertain as to the scope of any item, they shall seek clarification in accordance with the Instructions to Bidders in the bidding documents prior to submitting their bid. </w:t>
      </w:r>
      <w:r w:rsidRPr="00D57F3D">
        <w:rPr>
          <w:rFonts w:asciiTheme="majorBidi" w:eastAsia="Times New Roman" w:hAnsiTheme="majorBidi" w:cstheme="majorBidi"/>
          <w:b/>
          <w:u w:val="single" w:color="000000"/>
        </w:rPr>
        <w:t>Pricing</w:t>
      </w:r>
      <w:r w:rsidRPr="00D57F3D">
        <w:rPr>
          <w:rFonts w:asciiTheme="majorBidi" w:eastAsia="Times New Roman" w:hAnsiTheme="majorBidi" w:cstheme="majorBidi"/>
          <w:b/>
        </w:rPr>
        <w:t xml:space="preserve"> </w:t>
      </w:r>
    </w:p>
    <w:p w:rsidR="00970E65" w:rsidRPr="00D57F3D" w:rsidRDefault="00970E65" w:rsidP="00970E65">
      <w:pPr>
        <w:numPr>
          <w:ilvl w:val="0"/>
          <w:numId w:val="16"/>
        </w:numPr>
        <w:spacing w:after="102" w:line="249" w:lineRule="auto"/>
        <w:ind w:hanging="508"/>
        <w:jc w:val="both"/>
        <w:rPr>
          <w:rFonts w:asciiTheme="majorBidi" w:hAnsiTheme="majorBidi" w:cstheme="majorBidi"/>
        </w:rPr>
      </w:pPr>
      <w:r w:rsidRPr="00D57F3D">
        <w:rPr>
          <w:rFonts w:asciiTheme="majorBidi" w:eastAsia="Times New Roman" w:hAnsiTheme="majorBidi" w:cstheme="majorBidi"/>
        </w:rPr>
        <w:t xml:space="preserve">Prices shall be filled in indelible ink, and any alterations necessary due to errors, etc., shall be </w:t>
      </w:r>
      <w:proofErr w:type="spellStart"/>
      <w:r w:rsidRPr="00D57F3D">
        <w:rPr>
          <w:rFonts w:asciiTheme="majorBidi" w:eastAsia="Times New Roman" w:hAnsiTheme="majorBidi" w:cstheme="majorBidi"/>
        </w:rPr>
        <w:t>initialled</w:t>
      </w:r>
      <w:proofErr w:type="spellEnd"/>
      <w:r w:rsidRPr="00D57F3D">
        <w:rPr>
          <w:rFonts w:asciiTheme="majorBidi" w:eastAsia="Times New Roman" w:hAnsiTheme="majorBidi" w:cstheme="majorBidi"/>
        </w:rPr>
        <w:t xml:space="preserve"> by the Bidder. </w:t>
      </w:r>
    </w:p>
    <w:p w:rsidR="00970E65" w:rsidRPr="00D57F3D" w:rsidRDefault="00970E65" w:rsidP="00970E65">
      <w:pPr>
        <w:spacing w:after="104" w:line="249" w:lineRule="auto"/>
        <w:ind w:left="518" w:hanging="10"/>
        <w:jc w:val="both"/>
        <w:rPr>
          <w:rFonts w:asciiTheme="majorBidi" w:hAnsiTheme="majorBidi" w:cstheme="majorBidi"/>
        </w:rPr>
      </w:pPr>
      <w:r w:rsidRPr="00D57F3D">
        <w:rPr>
          <w:rFonts w:asciiTheme="majorBidi" w:eastAsia="Times New Roman" w:hAnsiTheme="majorBidi" w:cstheme="majorBidi"/>
        </w:rPr>
        <w:t xml:space="preserve">As specified in the Bid Data Sheet and Special Conditions of Contract, prices shall be fixed and firm for the duration of the Contract.  </w:t>
      </w:r>
    </w:p>
    <w:p w:rsidR="00970E65" w:rsidRPr="00D57F3D" w:rsidRDefault="00970E65" w:rsidP="00970E65">
      <w:pPr>
        <w:numPr>
          <w:ilvl w:val="0"/>
          <w:numId w:val="16"/>
        </w:numPr>
        <w:spacing w:after="104" w:line="249" w:lineRule="auto"/>
        <w:ind w:hanging="508"/>
        <w:jc w:val="both"/>
        <w:rPr>
          <w:rFonts w:asciiTheme="majorBidi" w:hAnsiTheme="majorBidi" w:cstheme="majorBidi"/>
        </w:rPr>
      </w:pPr>
      <w:r w:rsidRPr="00D57F3D">
        <w:rPr>
          <w:rFonts w:asciiTheme="majorBidi" w:eastAsia="Times New Roman" w:hAnsiTheme="majorBidi" w:cstheme="majorBidi"/>
        </w:rPr>
        <w:t xml:space="preserve">Bid prices shall be quoted in the manner indicated in the Instructions to Bidders in the bidding documents. </w:t>
      </w:r>
    </w:p>
    <w:p w:rsidR="00970E65" w:rsidRPr="00D57F3D" w:rsidRDefault="00970E65" w:rsidP="00970E65">
      <w:pPr>
        <w:spacing w:after="104" w:line="249" w:lineRule="auto"/>
        <w:ind w:left="518" w:hanging="10"/>
        <w:jc w:val="both"/>
        <w:rPr>
          <w:rFonts w:asciiTheme="majorBidi" w:hAnsiTheme="majorBidi" w:cstheme="majorBidi"/>
        </w:rPr>
      </w:pPr>
      <w:r w:rsidRPr="00D57F3D">
        <w:rPr>
          <w:rFonts w:asciiTheme="majorBidi" w:eastAsia="Times New Roman" w:hAnsiTheme="majorBidi" w:cstheme="majorBidi"/>
        </w:rPr>
        <w:t xml:space="preserve">For each item, Bidders shall complete each appropriate column in the respective Schedules, giving the price breakdown as indicated in the Schedules. </w:t>
      </w:r>
    </w:p>
    <w:p w:rsidR="00970E65" w:rsidRPr="00D57F3D" w:rsidRDefault="00970E65" w:rsidP="00970E65">
      <w:pPr>
        <w:spacing w:after="104" w:line="249" w:lineRule="auto"/>
        <w:ind w:left="518" w:right="86" w:hanging="10"/>
        <w:jc w:val="both"/>
        <w:rPr>
          <w:rFonts w:asciiTheme="majorBidi" w:hAnsiTheme="majorBidi" w:cstheme="majorBidi"/>
        </w:rPr>
      </w:pPr>
      <w:r w:rsidRPr="00D57F3D">
        <w:rPr>
          <w:rFonts w:asciiTheme="majorBidi" w:eastAsia="Times New Roman" w:hAnsiTheme="majorBidi" w:cstheme="majorBidi"/>
        </w:rPr>
        <w:t xml:space="preserve">Prices given in the Schedules against each item shall be for the scope covered by that item as detailed in the Technical Specifications, Drawings or elsewhere in the bidding documents.  </w:t>
      </w:r>
    </w:p>
    <w:p w:rsidR="00970E65" w:rsidRPr="00D57F3D" w:rsidRDefault="00970E65" w:rsidP="00970E65">
      <w:pPr>
        <w:spacing w:after="0"/>
        <w:rPr>
          <w:rFonts w:asciiTheme="majorBidi" w:eastAsia="Times New Roman"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rPr>
          <w:rFonts w:asciiTheme="majorBidi" w:eastAsia="Times New Roman" w:hAnsiTheme="majorBidi" w:cstheme="majorBidi"/>
        </w:rPr>
      </w:pPr>
      <w:r w:rsidRPr="00D57F3D">
        <w:rPr>
          <w:rFonts w:asciiTheme="majorBidi" w:eastAsia="Times New Roman" w:hAnsiTheme="majorBidi" w:cstheme="majorBidi"/>
        </w:rPr>
        <w:br w:type="page"/>
      </w:r>
    </w:p>
    <w:p w:rsidR="00970E65" w:rsidRPr="00D57F3D" w:rsidRDefault="00970E65" w:rsidP="00970E65">
      <w:pPr>
        <w:pStyle w:val="S4-header1"/>
        <w:rPr>
          <w:rFonts w:asciiTheme="majorBidi" w:hAnsiTheme="majorBidi" w:cstheme="majorBidi"/>
          <w:i/>
          <w:iCs/>
          <w:sz w:val="22"/>
          <w:szCs w:val="22"/>
        </w:rPr>
      </w:pPr>
      <w:bookmarkStart w:id="461" w:name="_Toc110082032"/>
      <w:bookmarkStart w:id="462" w:name="_Toc28953935"/>
      <w:r w:rsidRPr="00D57F3D">
        <w:rPr>
          <w:rFonts w:asciiTheme="majorBidi" w:hAnsiTheme="majorBidi" w:cstheme="majorBidi"/>
          <w:i/>
          <w:iCs/>
          <w:sz w:val="22"/>
          <w:szCs w:val="22"/>
        </w:rPr>
        <w:lastRenderedPageBreak/>
        <w:t>[Bidders shall fill the following forms]</w:t>
      </w:r>
      <w:bookmarkEnd w:id="461"/>
    </w:p>
    <w:p w:rsidR="00970E65" w:rsidRPr="00D57F3D" w:rsidRDefault="00970E65" w:rsidP="00970E65">
      <w:pPr>
        <w:pStyle w:val="Heading2"/>
        <w:jc w:val="center"/>
        <w:rPr>
          <w:rFonts w:asciiTheme="majorBidi" w:hAnsiTheme="majorBidi"/>
          <w:color w:val="auto"/>
          <w:sz w:val="22"/>
          <w:szCs w:val="22"/>
        </w:rPr>
      </w:pPr>
      <w:bookmarkStart w:id="463" w:name="_Toc110082033"/>
      <w:bookmarkStart w:id="464" w:name="_Toc139324483"/>
      <w:r w:rsidRPr="00D57F3D">
        <w:rPr>
          <w:rFonts w:asciiTheme="majorBidi" w:hAnsiTheme="majorBidi"/>
          <w:color w:val="auto"/>
          <w:sz w:val="22"/>
          <w:szCs w:val="22"/>
        </w:rPr>
        <w:t>Schedule of Rates and Prices</w:t>
      </w:r>
      <w:bookmarkEnd w:id="462"/>
      <w:bookmarkEnd w:id="463"/>
      <w:bookmarkEnd w:id="464"/>
    </w:p>
    <w:p w:rsidR="00970E65" w:rsidRPr="00D57F3D" w:rsidRDefault="00970E65" w:rsidP="00970E65">
      <w:pPr>
        <w:pStyle w:val="Heading2"/>
        <w:rPr>
          <w:rFonts w:asciiTheme="majorBidi" w:hAnsiTheme="majorBidi"/>
          <w:sz w:val="22"/>
          <w:szCs w:val="22"/>
        </w:rPr>
      </w:pPr>
      <w:bookmarkStart w:id="465" w:name="_Toc139324484"/>
      <w:r w:rsidRPr="00D57F3D">
        <w:rPr>
          <w:rFonts w:asciiTheme="majorBidi" w:hAnsiTheme="majorBidi"/>
          <w:sz w:val="22"/>
          <w:szCs w:val="22"/>
        </w:rPr>
        <w:t xml:space="preserve">Schedule No. 1: </w:t>
      </w:r>
      <w:r w:rsidR="00116AC5">
        <w:rPr>
          <w:rFonts w:asciiTheme="majorBidi" w:hAnsiTheme="majorBidi"/>
          <w:sz w:val="22"/>
          <w:szCs w:val="22"/>
        </w:rPr>
        <w:t>Goods</w:t>
      </w:r>
      <w:r w:rsidRPr="00D57F3D">
        <w:rPr>
          <w:rFonts w:asciiTheme="majorBidi" w:hAnsiTheme="majorBidi"/>
          <w:sz w:val="22"/>
          <w:szCs w:val="22"/>
        </w:rPr>
        <w:t xml:space="preserve"> Supplied from Abroad</w:t>
      </w:r>
      <w:bookmarkEnd w:id="465"/>
    </w:p>
    <w:p w:rsidR="00970E65" w:rsidRPr="00D57F3D" w:rsidRDefault="00970E65" w:rsidP="00970E65">
      <w:pPr>
        <w:rPr>
          <w:rFonts w:asciiTheme="majorBidi" w:hAnsiTheme="majorBidi" w:cstheme="majorBidi"/>
          <w:lang w:eastAsia="en-US"/>
        </w:rPr>
      </w:pPr>
    </w:p>
    <w:tbl>
      <w:tblPr>
        <w:tblW w:w="8860" w:type="dxa"/>
        <w:tblLook w:val="04A0" w:firstRow="1" w:lastRow="0" w:firstColumn="1" w:lastColumn="0" w:noHBand="0" w:noVBand="1"/>
      </w:tblPr>
      <w:tblGrid>
        <w:gridCol w:w="951"/>
        <w:gridCol w:w="1516"/>
        <w:gridCol w:w="1033"/>
        <w:gridCol w:w="1060"/>
        <w:gridCol w:w="1121"/>
        <w:gridCol w:w="937"/>
        <w:gridCol w:w="1121"/>
        <w:gridCol w:w="1121"/>
      </w:tblGrid>
      <w:tr w:rsidR="00BA2A4F" w:rsidRPr="00D57F3D" w:rsidTr="00BA2A4F">
        <w:trPr>
          <w:trHeight w:val="430"/>
        </w:trPr>
        <w:tc>
          <w:tcPr>
            <w:tcW w:w="9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Item</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Description</w:t>
            </w:r>
          </w:p>
        </w:tc>
        <w:tc>
          <w:tcPr>
            <w:tcW w:w="10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Country of Origin</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Quantity</w:t>
            </w:r>
          </w:p>
        </w:tc>
        <w:tc>
          <w:tcPr>
            <w:tcW w:w="2058" w:type="dxa"/>
            <w:gridSpan w:val="2"/>
            <w:tcBorders>
              <w:top w:val="single" w:sz="8" w:space="0" w:color="auto"/>
              <w:left w:val="nil"/>
              <w:bottom w:val="single" w:sz="8" w:space="0" w:color="auto"/>
              <w:right w:val="single" w:sz="8" w:space="0" w:color="000000"/>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 xml:space="preserve">Unit </w:t>
            </w:r>
            <w:proofErr w:type="spellStart"/>
            <w:r w:rsidRPr="00D57F3D">
              <w:rPr>
                <w:rFonts w:asciiTheme="majorBidi" w:eastAsia="DengXian" w:hAnsiTheme="majorBidi" w:cstheme="majorBidi"/>
                <w:b/>
                <w:bCs/>
                <w:color w:val="000000"/>
              </w:rPr>
              <w:t>Price</w:t>
            </w:r>
            <w:r w:rsidRPr="00D57F3D">
              <w:rPr>
                <w:rFonts w:asciiTheme="majorBidi" w:eastAsia="DengXian" w:hAnsiTheme="majorBidi" w:cstheme="majorBidi"/>
                <w:b/>
                <w:bCs/>
                <w:i/>
                <w:iCs/>
                <w:color w:val="000000"/>
                <w:vertAlign w:val="superscript"/>
              </w:rPr>
              <w:t>a</w:t>
            </w:r>
            <w:proofErr w:type="spellEnd"/>
          </w:p>
        </w:tc>
        <w:tc>
          <w:tcPr>
            <w:tcW w:w="1121" w:type="dxa"/>
            <w:tcBorders>
              <w:top w:val="single" w:sz="8" w:space="0" w:color="auto"/>
              <w:left w:val="nil"/>
              <w:bottom w:val="single" w:sz="8" w:space="0" w:color="auto"/>
              <w:right w:val="nil"/>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 xml:space="preserve">Total </w:t>
            </w:r>
            <w:proofErr w:type="spellStart"/>
            <w:r w:rsidRPr="00D57F3D">
              <w:rPr>
                <w:rFonts w:asciiTheme="majorBidi" w:eastAsia="DengXian" w:hAnsiTheme="majorBidi" w:cstheme="majorBidi"/>
                <w:b/>
                <w:bCs/>
                <w:color w:val="000000"/>
              </w:rPr>
              <w:t>Price</w:t>
            </w:r>
            <w:r w:rsidRPr="00D57F3D">
              <w:rPr>
                <w:rFonts w:asciiTheme="majorBidi" w:eastAsia="DengXian" w:hAnsiTheme="majorBidi" w:cstheme="majorBidi"/>
                <w:b/>
                <w:bCs/>
                <w:i/>
                <w:iCs/>
                <w:color w:val="000000"/>
                <w:vertAlign w:val="superscript"/>
              </w:rPr>
              <w:t>a</w:t>
            </w:r>
            <w:proofErr w:type="spellEnd"/>
          </w:p>
        </w:tc>
        <w:tc>
          <w:tcPr>
            <w:tcW w:w="11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Taxes and Duties</w:t>
            </w:r>
          </w:p>
        </w:tc>
      </w:tr>
      <w:tr w:rsidR="00BA2A4F" w:rsidRPr="00D57F3D" w:rsidTr="00BA2A4F">
        <w:trPr>
          <w:trHeight w:val="430"/>
        </w:trPr>
        <w:tc>
          <w:tcPr>
            <w:tcW w:w="951" w:type="dxa"/>
            <w:vMerge/>
            <w:tcBorders>
              <w:top w:val="single" w:sz="8" w:space="0" w:color="auto"/>
              <w:left w:val="single" w:sz="8" w:space="0" w:color="auto"/>
              <w:bottom w:val="single" w:sz="8" w:space="0" w:color="000000"/>
              <w:right w:val="single" w:sz="8" w:space="0" w:color="auto"/>
            </w:tcBorders>
            <w:vAlign w:val="center"/>
            <w:hideMark/>
          </w:tcPr>
          <w:p w:rsidR="00970E65" w:rsidRPr="00D57F3D" w:rsidRDefault="00970E65" w:rsidP="00F538D2">
            <w:pPr>
              <w:rPr>
                <w:rFonts w:asciiTheme="majorBidi" w:eastAsia="DengXian" w:hAnsiTheme="majorBidi" w:cstheme="majorBidi"/>
                <w:b/>
                <w:bCs/>
                <w:color w:val="000000"/>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rsidR="00970E65" w:rsidRPr="00D57F3D" w:rsidRDefault="00970E65" w:rsidP="00F538D2">
            <w:pPr>
              <w:rPr>
                <w:rFonts w:asciiTheme="majorBidi" w:eastAsia="DengXian" w:hAnsiTheme="majorBidi" w:cstheme="majorBidi"/>
                <w:b/>
                <w:bCs/>
                <w:color w:val="000000"/>
              </w:rPr>
            </w:pPr>
          </w:p>
        </w:tc>
        <w:tc>
          <w:tcPr>
            <w:tcW w:w="1033" w:type="dxa"/>
            <w:vMerge/>
            <w:tcBorders>
              <w:top w:val="single" w:sz="8" w:space="0" w:color="auto"/>
              <w:left w:val="single" w:sz="8" w:space="0" w:color="auto"/>
              <w:bottom w:val="single" w:sz="8" w:space="0" w:color="000000"/>
              <w:right w:val="single" w:sz="8" w:space="0" w:color="auto"/>
            </w:tcBorders>
            <w:vAlign w:val="center"/>
            <w:hideMark/>
          </w:tcPr>
          <w:p w:rsidR="00970E65" w:rsidRPr="00D57F3D" w:rsidRDefault="00970E65" w:rsidP="00F538D2">
            <w:pPr>
              <w:rPr>
                <w:rFonts w:asciiTheme="majorBidi" w:eastAsia="DengXian" w:hAnsiTheme="majorBidi" w:cstheme="majorBidi"/>
                <w:b/>
                <w:bCs/>
                <w:color w:val="000000"/>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970E65" w:rsidRPr="00D57F3D" w:rsidRDefault="00970E65" w:rsidP="00F538D2">
            <w:pPr>
              <w:rPr>
                <w:rFonts w:asciiTheme="majorBidi" w:eastAsia="DengXian" w:hAnsiTheme="majorBidi" w:cstheme="majorBidi"/>
                <w:b/>
                <w:bCs/>
                <w:color w:val="000000"/>
              </w:rPr>
            </w:pPr>
          </w:p>
        </w:tc>
        <w:tc>
          <w:tcPr>
            <w:tcW w:w="1121" w:type="dxa"/>
            <w:tcBorders>
              <w:top w:val="nil"/>
              <w:left w:val="nil"/>
              <w:bottom w:val="nil"/>
              <w:right w:val="nil"/>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Foreign Currency</w:t>
            </w:r>
          </w:p>
        </w:tc>
        <w:tc>
          <w:tcPr>
            <w:tcW w:w="937" w:type="dxa"/>
            <w:tcBorders>
              <w:top w:val="nil"/>
              <w:left w:val="single" w:sz="8" w:space="0" w:color="auto"/>
              <w:bottom w:val="nil"/>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CIP</w:t>
            </w:r>
          </w:p>
        </w:tc>
        <w:tc>
          <w:tcPr>
            <w:tcW w:w="1121" w:type="dxa"/>
            <w:tcBorders>
              <w:top w:val="nil"/>
              <w:left w:val="nil"/>
              <w:bottom w:val="nil"/>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Foreign Currency</w:t>
            </w:r>
          </w:p>
        </w:tc>
        <w:tc>
          <w:tcPr>
            <w:tcW w:w="1121" w:type="dxa"/>
            <w:tcBorders>
              <w:top w:val="nil"/>
              <w:left w:val="nil"/>
              <w:bottom w:val="nil"/>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Local Currency</w:t>
            </w:r>
          </w:p>
        </w:tc>
      </w:tr>
      <w:tr w:rsidR="00BA2A4F" w:rsidRPr="00D57F3D" w:rsidTr="00BA2A4F">
        <w:trPr>
          <w:trHeight w:val="290"/>
        </w:trPr>
        <w:tc>
          <w:tcPr>
            <w:tcW w:w="951" w:type="dxa"/>
            <w:tcBorders>
              <w:top w:val="nil"/>
              <w:left w:val="single" w:sz="8" w:space="0" w:color="auto"/>
              <w:bottom w:val="single" w:sz="8" w:space="0" w:color="auto"/>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1</w:t>
            </w:r>
          </w:p>
        </w:tc>
        <w:tc>
          <w:tcPr>
            <w:tcW w:w="1516"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2</w:t>
            </w:r>
          </w:p>
        </w:tc>
        <w:tc>
          <w:tcPr>
            <w:tcW w:w="1033"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3</w:t>
            </w:r>
          </w:p>
        </w:tc>
        <w:tc>
          <w:tcPr>
            <w:tcW w:w="1060"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4</w:t>
            </w:r>
          </w:p>
        </w:tc>
        <w:tc>
          <w:tcPr>
            <w:tcW w:w="1121" w:type="dxa"/>
            <w:tcBorders>
              <w:top w:val="single" w:sz="8" w:space="0" w:color="auto"/>
              <w:left w:val="nil"/>
              <w:bottom w:val="single" w:sz="8" w:space="0" w:color="auto"/>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5</w:t>
            </w:r>
          </w:p>
        </w:tc>
        <w:tc>
          <w:tcPr>
            <w:tcW w:w="937" w:type="dxa"/>
            <w:tcBorders>
              <w:top w:val="single" w:sz="8" w:space="0" w:color="auto"/>
              <w:left w:val="nil"/>
              <w:bottom w:val="single" w:sz="8" w:space="0" w:color="auto"/>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6</w:t>
            </w:r>
          </w:p>
        </w:tc>
        <w:tc>
          <w:tcPr>
            <w:tcW w:w="1121" w:type="dxa"/>
            <w:tcBorders>
              <w:top w:val="single" w:sz="8" w:space="0" w:color="auto"/>
              <w:left w:val="nil"/>
              <w:bottom w:val="single" w:sz="8" w:space="0" w:color="auto"/>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7 = 4 x 6</w:t>
            </w:r>
          </w:p>
        </w:tc>
        <w:tc>
          <w:tcPr>
            <w:tcW w:w="1121" w:type="dxa"/>
            <w:tcBorders>
              <w:top w:val="single" w:sz="8" w:space="0" w:color="auto"/>
              <w:left w:val="nil"/>
              <w:bottom w:val="single" w:sz="8" w:space="0" w:color="auto"/>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b/>
                <w:bCs/>
                <w:color w:val="000000"/>
              </w:rPr>
            </w:pPr>
            <w:r w:rsidRPr="00D57F3D">
              <w:rPr>
                <w:rFonts w:asciiTheme="majorBidi" w:eastAsia="DengXian" w:hAnsiTheme="majorBidi" w:cstheme="majorBidi"/>
                <w:b/>
                <w:bCs/>
                <w:color w:val="000000"/>
              </w:rPr>
              <w:t>8</w:t>
            </w:r>
          </w:p>
        </w:tc>
      </w:tr>
      <w:tr w:rsidR="00BA2A4F" w:rsidRPr="00D57F3D" w:rsidTr="00BA2A4F">
        <w:trPr>
          <w:trHeight w:val="430"/>
        </w:trPr>
        <w:tc>
          <w:tcPr>
            <w:tcW w:w="951" w:type="dxa"/>
            <w:tcBorders>
              <w:top w:val="nil"/>
              <w:left w:val="single" w:sz="8" w:space="0" w:color="auto"/>
              <w:bottom w:val="single" w:sz="8" w:space="0" w:color="auto"/>
              <w:right w:val="single" w:sz="8" w:space="0" w:color="auto"/>
            </w:tcBorders>
            <w:shd w:val="clear" w:color="000000" w:fill="FFD966"/>
            <w:vAlign w:val="center"/>
            <w:hideMark/>
          </w:tcPr>
          <w:p w:rsidR="00970E65" w:rsidRPr="00D57F3D" w:rsidRDefault="00970E65" w:rsidP="00F538D2">
            <w:pPr>
              <w:rPr>
                <w:rFonts w:asciiTheme="majorBidi" w:eastAsia="DengXian" w:hAnsiTheme="majorBidi" w:cstheme="majorBidi"/>
                <w:b/>
                <w:bCs/>
                <w:color w:val="000000"/>
              </w:rPr>
            </w:pPr>
            <w:r w:rsidRPr="00D57F3D">
              <w:rPr>
                <w:rFonts w:asciiTheme="majorBidi" w:eastAsia="DengXian" w:hAnsiTheme="majorBidi" w:cstheme="majorBidi"/>
                <w:b/>
                <w:bCs/>
                <w:color w:val="000000"/>
              </w:rPr>
              <w:t>A</w:t>
            </w:r>
          </w:p>
        </w:tc>
        <w:tc>
          <w:tcPr>
            <w:tcW w:w="1516" w:type="dxa"/>
            <w:tcBorders>
              <w:top w:val="nil"/>
              <w:left w:val="nil"/>
              <w:bottom w:val="single" w:sz="8" w:space="0" w:color="auto"/>
              <w:right w:val="single" w:sz="8" w:space="0" w:color="auto"/>
            </w:tcBorders>
            <w:shd w:val="clear" w:color="000000" w:fill="FFD966"/>
            <w:vAlign w:val="center"/>
            <w:hideMark/>
          </w:tcPr>
          <w:p w:rsidR="00970E65" w:rsidRPr="00D57F3D" w:rsidRDefault="00970E65" w:rsidP="00F538D2">
            <w:pPr>
              <w:rPr>
                <w:rFonts w:asciiTheme="majorBidi" w:eastAsia="DengXian" w:hAnsiTheme="majorBidi" w:cstheme="majorBidi"/>
                <w:b/>
                <w:bCs/>
                <w:color w:val="000000"/>
              </w:rPr>
            </w:pPr>
            <w:r w:rsidRPr="00D57F3D">
              <w:rPr>
                <w:rFonts w:asciiTheme="majorBidi" w:eastAsia="DengXian" w:hAnsiTheme="majorBidi" w:cstheme="majorBidi"/>
                <w:b/>
                <w:bCs/>
                <w:color w:val="000000"/>
              </w:rPr>
              <w:t>Solar PV on grid System</w:t>
            </w:r>
          </w:p>
        </w:tc>
        <w:tc>
          <w:tcPr>
            <w:tcW w:w="1033" w:type="dxa"/>
            <w:tcBorders>
              <w:top w:val="nil"/>
              <w:left w:val="nil"/>
              <w:bottom w:val="single" w:sz="8" w:space="0" w:color="auto"/>
              <w:right w:val="single" w:sz="8" w:space="0" w:color="auto"/>
            </w:tcBorders>
            <w:shd w:val="clear" w:color="000000" w:fill="FFD966"/>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060" w:type="dxa"/>
            <w:tcBorders>
              <w:top w:val="nil"/>
              <w:left w:val="nil"/>
              <w:bottom w:val="single" w:sz="8" w:space="0" w:color="auto"/>
              <w:right w:val="single" w:sz="8" w:space="0" w:color="auto"/>
            </w:tcBorders>
            <w:shd w:val="clear" w:color="000000" w:fill="FFD966"/>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000000" w:fill="FFD966"/>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937" w:type="dxa"/>
            <w:tcBorders>
              <w:top w:val="nil"/>
              <w:left w:val="nil"/>
              <w:bottom w:val="single" w:sz="8" w:space="0" w:color="auto"/>
              <w:right w:val="single" w:sz="8" w:space="0" w:color="auto"/>
            </w:tcBorders>
            <w:shd w:val="clear" w:color="000000" w:fill="FFD966"/>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000000" w:fill="FFD966"/>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000000" w:fill="FFD966"/>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r>
      <w:tr w:rsidR="00BA2A4F" w:rsidRPr="00D57F3D" w:rsidTr="00BA2A4F">
        <w:trPr>
          <w:trHeight w:val="290"/>
        </w:trPr>
        <w:tc>
          <w:tcPr>
            <w:tcW w:w="951" w:type="dxa"/>
            <w:tcBorders>
              <w:top w:val="nil"/>
              <w:left w:val="single" w:sz="8" w:space="0" w:color="auto"/>
              <w:bottom w:val="single" w:sz="8" w:space="0" w:color="auto"/>
              <w:right w:val="single" w:sz="8" w:space="0" w:color="auto"/>
            </w:tcBorders>
            <w:shd w:val="clear" w:color="auto" w:fill="auto"/>
            <w:vAlign w:val="center"/>
            <w:hideMark/>
          </w:tcPr>
          <w:p w:rsidR="00970E65" w:rsidRPr="00D57F3D" w:rsidRDefault="00970E65" w:rsidP="00F538D2">
            <w:pPr>
              <w:jc w:val="right"/>
              <w:rPr>
                <w:rFonts w:asciiTheme="majorBidi" w:eastAsia="DengXian" w:hAnsiTheme="majorBidi" w:cstheme="majorBidi"/>
                <w:color w:val="000000"/>
              </w:rPr>
            </w:pPr>
            <w:r w:rsidRPr="00D57F3D">
              <w:rPr>
                <w:rFonts w:asciiTheme="majorBidi" w:eastAsia="DengXian" w:hAnsiTheme="majorBidi" w:cstheme="majorBidi"/>
                <w:color w:val="000000"/>
              </w:rPr>
              <w:t>1</w:t>
            </w:r>
          </w:p>
        </w:tc>
        <w:tc>
          <w:tcPr>
            <w:tcW w:w="1516"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PV Modules</w:t>
            </w:r>
          </w:p>
          <w:p w:rsidR="00970E65" w:rsidRPr="00D57F3D" w:rsidRDefault="00970E65" w:rsidP="00F538D2">
            <w:pPr>
              <w:rPr>
                <w:rFonts w:asciiTheme="majorBidi" w:eastAsia="DengXian" w:hAnsiTheme="majorBidi" w:cstheme="majorBidi"/>
                <w:color w:val="000000"/>
              </w:rPr>
            </w:pPr>
          </w:p>
        </w:tc>
        <w:tc>
          <w:tcPr>
            <w:tcW w:w="1033"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970E65" w:rsidRPr="00D57F3D" w:rsidRDefault="00BA2A4F" w:rsidP="00F538D2">
            <w:pPr>
              <w:jc w:val="center"/>
              <w:rPr>
                <w:rFonts w:asciiTheme="majorBidi" w:eastAsia="DengXian" w:hAnsiTheme="majorBidi" w:cstheme="majorBidi"/>
                <w:color w:val="000000"/>
              </w:rPr>
            </w:pPr>
            <w:r>
              <w:rPr>
                <w:rFonts w:asciiTheme="majorBidi" w:eastAsia="DengXian" w:hAnsiTheme="majorBidi" w:cstheme="majorBidi"/>
                <w:color w:val="000000"/>
              </w:rPr>
              <w:t xml:space="preserve">911 </w:t>
            </w:r>
            <w:proofErr w:type="spellStart"/>
            <w:r>
              <w:rPr>
                <w:rFonts w:asciiTheme="majorBidi" w:eastAsia="DengXian" w:hAnsiTheme="majorBidi" w:cstheme="majorBidi"/>
                <w:color w:val="000000"/>
              </w:rPr>
              <w:t>kWp</w:t>
            </w:r>
            <w:proofErr w:type="spellEnd"/>
          </w:p>
        </w:tc>
        <w:tc>
          <w:tcPr>
            <w:tcW w:w="1121"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937"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r>
      <w:tr w:rsidR="00BA2A4F" w:rsidRPr="00D57F3D" w:rsidTr="00BA2A4F">
        <w:trPr>
          <w:trHeight w:val="610"/>
        </w:trPr>
        <w:tc>
          <w:tcPr>
            <w:tcW w:w="951" w:type="dxa"/>
            <w:tcBorders>
              <w:top w:val="nil"/>
              <w:left w:val="single" w:sz="8" w:space="0" w:color="auto"/>
              <w:bottom w:val="single" w:sz="8" w:space="0" w:color="auto"/>
              <w:right w:val="single" w:sz="8" w:space="0" w:color="auto"/>
            </w:tcBorders>
            <w:shd w:val="clear" w:color="auto" w:fill="auto"/>
            <w:vAlign w:val="center"/>
            <w:hideMark/>
          </w:tcPr>
          <w:p w:rsidR="00970E65" w:rsidRPr="00D57F3D" w:rsidRDefault="00970E65" w:rsidP="00F538D2">
            <w:pPr>
              <w:jc w:val="right"/>
              <w:rPr>
                <w:rFonts w:asciiTheme="majorBidi" w:eastAsia="DengXian" w:hAnsiTheme="majorBidi" w:cstheme="majorBidi"/>
                <w:color w:val="000000"/>
              </w:rPr>
            </w:pPr>
            <w:r w:rsidRPr="00D57F3D">
              <w:rPr>
                <w:rFonts w:asciiTheme="majorBidi" w:eastAsia="DengXian" w:hAnsiTheme="majorBidi" w:cstheme="majorBidi"/>
                <w:color w:val="000000"/>
              </w:rPr>
              <w:t>2</w:t>
            </w:r>
          </w:p>
        </w:tc>
        <w:tc>
          <w:tcPr>
            <w:tcW w:w="1516"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PV roof mounting systems including fastening equipment</w:t>
            </w:r>
          </w:p>
        </w:tc>
        <w:tc>
          <w:tcPr>
            <w:tcW w:w="1033"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jc w:val="center"/>
              <w:rPr>
                <w:rFonts w:asciiTheme="majorBidi" w:eastAsia="DengXian" w:hAnsiTheme="majorBidi" w:cstheme="majorBidi"/>
                <w:color w:val="000000"/>
              </w:rPr>
            </w:pPr>
            <w:r w:rsidRPr="00D57F3D">
              <w:rPr>
                <w:rFonts w:asciiTheme="majorBidi" w:eastAsia="DengXian" w:hAnsiTheme="majorBidi" w:cstheme="majorBidi"/>
                <w:color w:val="000000"/>
              </w:rPr>
              <w:t>911kWp</w:t>
            </w:r>
          </w:p>
        </w:tc>
        <w:tc>
          <w:tcPr>
            <w:tcW w:w="1121"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937"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r>
      <w:tr w:rsidR="00BA2A4F" w:rsidRPr="00D57F3D" w:rsidTr="00BA2A4F">
        <w:trPr>
          <w:trHeight w:val="1250"/>
        </w:trPr>
        <w:tc>
          <w:tcPr>
            <w:tcW w:w="951" w:type="dxa"/>
            <w:tcBorders>
              <w:top w:val="nil"/>
              <w:left w:val="single" w:sz="8" w:space="0" w:color="auto"/>
              <w:bottom w:val="single" w:sz="8" w:space="0" w:color="auto"/>
              <w:right w:val="single" w:sz="8" w:space="0" w:color="auto"/>
            </w:tcBorders>
            <w:shd w:val="clear" w:color="auto" w:fill="auto"/>
            <w:vAlign w:val="center"/>
            <w:hideMark/>
          </w:tcPr>
          <w:p w:rsidR="00970E65" w:rsidRPr="00D57F3D" w:rsidRDefault="00970E65" w:rsidP="00F538D2">
            <w:pPr>
              <w:jc w:val="right"/>
              <w:rPr>
                <w:rFonts w:asciiTheme="majorBidi" w:eastAsia="DengXian" w:hAnsiTheme="majorBidi" w:cstheme="majorBidi"/>
                <w:color w:val="000000"/>
              </w:rPr>
            </w:pPr>
            <w:r w:rsidRPr="00D57F3D">
              <w:rPr>
                <w:rFonts w:asciiTheme="majorBidi" w:eastAsia="DengXian" w:hAnsiTheme="majorBidi" w:cstheme="majorBidi"/>
                <w:color w:val="000000"/>
              </w:rPr>
              <w:t>3</w:t>
            </w:r>
          </w:p>
        </w:tc>
        <w:tc>
          <w:tcPr>
            <w:tcW w:w="1516"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PV inverters</w:t>
            </w:r>
          </w:p>
          <w:p w:rsidR="00970E65" w:rsidRPr="00D57F3D" w:rsidRDefault="003666E0" w:rsidP="00F538D2">
            <w:pPr>
              <w:rPr>
                <w:rFonts w:asciiTheme="majorBidi" w:eastAsia="DengXian" w:hAnsiTheme="majorBidi" w:cstheme="majorBidi"/>
                <w:color w:val="000000"/>
              </w:rPr>
            </w:pPr>
            <w:bookmarkStart w:id="466" w:name="_Toc139295144"/>
            <w:r>
              <w:rPr>
                <w:rFonts w:asciiTheme="majorBidi" w:eastAsia="DengXian" w:hAnsiTheme="majorBidi" w:cstheme="majorBidi"/>
                <w:color w:val="000000"/>
              </w:rPr>
              <w:t>3kW</w:t>
            </w:r>
            <w:bookmarkEnd w:id="466"/>
            <w:r>
              <w:rPr>
                <w:rFonts w:asciiTheme="majorBidi" w:eastAsia="DengXian" w:hAnsiTheme="majorBidi" w:cstheme="majorBidi"/>
                <w:color w:val="000000"/>
              </w:rPr>
              <w:t>(1-phase)</w:t>
            </w:r>
          </w:p>
          <w:p w:rsidR="00970E65" w:rsidRPr="00D57F3D" w:rsidRDefault="00970E65" w:rsidP="00F538D2">
            <w:pPr>
              <w:rPr>
                <w:rFonts w:asciiTheme="majorBidi" w:eastAsia="DengXian" w:hAnsiTheme="majorBidi" w:cstheme="majorBidi"/>
                <w:color w:val="000000"/>
              </w:rPr>
            </w:pPr>
          </w:p>
          <w:p w:rsidR="00970E65" w:rsidRPr="00D57F3D" w:rsidRDefault="00970E65" w:rsidP="00F538D2">
            <w:pPr>
              <w:rPr>
                <w:rFonts w:asciiTheme="majorBidi" w:eastAsia="DengXian" w:hAnsiTheme="majorBidi" w:cstheme="majorBidi"/>
                <w:color w:val="000000"/>
              </w:rPr>
            </w:pPr>
          </w:p>
          <w:p w:rsidR="00970E65" w:rsidRPr="00D57F3D" w:rsidRDefault="00970E65" w:rsidP="00F538D2">
            <w:pPr>
              <w:rPr>
                <w:rFonts w:asciiTheme="majorBidi" w:eastAsia="DengXian" w:hAnsiTheme="majorBidi" w:cstheme="majorBidi"/>
                <w:color w:val="000000"/>
              </w:rPr>
            </w:pPr>
          </w:p>
          <w:p w:rsidR="00970E65" w:rsidRPr="00D57F3D" w:rsidRDefault="00970E65" w:rsidP="00F538D2">
            <w:pPr>
              <w:rPr>
                <w:rFonts w:asciiTheme="majorBidi" w:eastAsia="DengXian" w:hAnsiTheme="majorBidi" w:cstheme="majorBidi"/>
                <w:color w:val="000000"/>
              </w:rPr>
            </w:pPr>
          </w:p>
        </w:tc>
        <w:tc>
          <w:tcPr>
            <w:tcW w:w="1033"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970E65" w:rsidRPr="00D57F3D" w:rsidRDefault="003666E0" w:rsidP="003666E0">
            <w:pPr>
              <w:rPr>
                <w:rFonts w:asciiTheme="majorBidi" w:eastAsia="DengXian" w:hAnsiTheme="majorBidi" w:cstheme="majorBidi"/>
                <w:color w:val="000000"/>
              </w:rPr>
            </w:pPr>
            <w:r>
              <w:rPr>
                <w:rFonts w:asciiTheme="majorBidi" w:eastAsia="DengXian" w:hAnsiTheme="majorBidi" w:cstheme="majorBidi"/>
                <w:color w:val="000000"/>
              </w:rPr>
              <w:t xml:space="preserve">40 </w:t>
            </w:r>
            <w:proofErr w:type="spellStart"/>
            <w:r>
              <w:rPr>
                <w:rFonts w:asciiTheme="majorBidi" w:eastAsia="DengXian" w:hAnsiTheme="majorBidi" w:cstheme="majorBidi"/>
                <w:color w:val="000000"/>
              </w:rPr>
              <w:t>nos</w:t>
            </w:r>
            <w:proofErr w:type="spellEnd"/>
            <w:r>
              <w:rPr>
                <w:rFonts w:asciiTheme="majorBidi" w:eastAsia="DengXian" w:hAnsiTheme="majorBidi" w:cstheme="majorBidi"/>
                <w:color w:val="000000"/>
              </w:rPr>
              <w:t xml:space="preserve"> </w:t>
            </w:r>
          </w:p>
          <w:p w:rsidR="00970E65" w:rsidRPr="00D57F3D" w:rsidRDefault="00970E65" w:rsidP="00BA2A4F">
            <w:pPr>
              <w:rPr>
                <w:rFonts w:asciiTheme="majorBidi" w:eastAsia="DengXian" w:hAnsiTheme="majorBidi" w:cstheme="majorBidi"/>
                <w:color w:val="000000"/>
              </w:rPr>
            </w:pPr>
          </w:p>
        </w:tc>
        <w:tc>
          <w:tcPr>
            <w:tcW w:w="1121"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937"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hideMark/>
          </w:tcPr>
          <w:p w:rsidR="00970E65" w:rsidRPr="00D57F3D" w:rsidRDefault="00970E65" w:rsidP="00F538D2">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r>
      <w:tr w:rsidR="00BA2A4F" w:rsidRPr="00D57F3D" w:rsidTr="00BA2A4F">
        <w:trPr>
          <w:trHeight w:val="1250"/>
        </w:trPr>
        <w:tc>
          <w:tcPr>
            <w:tcW w:w="951" w:type="dxa"/>
            <w:tcBorders>
              <w:top w:val="nil"/>
              <w:left w:val="single" w:sz="8" w:space="0" w:color="auto"/>
              <w:bottom w:val="single" w:sz="8" w:space="0" w:color="auto"/>
              <w:right w:val="single" w:sz="8" w:space="0" w:color="auto"/>
            </w:tcBorders>
            <w:shd w:val="clear" w:color="auto" w:fill="auto"/>
            <w:vAlign w:val="center"/>
          </w:tcPr>
          <w:p w:rsidR="00BA2A4F" w:rsidRPr="00D57F3D" w:rsidRDefault="00BA2A4F" w:rsidP="00F538D2">
            <w:pPr>
              <w:jc w:val="right"/>
              <w:rPr>
                <w:rFonts w:asciiTheme="majorBidi" w:eastAsia="DengXian" w:hAnsiTheme="majorBidi" w:cstheme="majorBidi"/>
                <w:color w:val="000000"/>
              </w:rPr>
            </w:pPr>
            <w:r>
              <w:rPr>
                <w:rFonts w:asciiTheme="majorBidi" w:eastAsia="DengXian" w:hAnsiTheme="majorBidi" w:cstheme="majorBidi"/>
                <w:color w:val="000000"/>
              </w:rPr>
              <w:t>4</w:t>
            </w:r>
          </w:p>
        </w:tc>
        <w:tc>
          <w:tcPr>
            <w:tcW w:w="1516" w:type="dxa"/>
            <w:tcBorders>
              <w:top w:val="nil"/>
              <w:left w:val="nil"/>
              <w:bottom w:val="single" w:sz="8" w:space="0" w:color="auto"/>
              <w:right w:val="single" w:sz="8" w:space="0" w:color="auto"/>
            </w:tcBorders>
            <w:shd w:val="clear" w:color="auto" w:fill="auto"/>
            <w:vAlign w:val="center"/>
          </w:tcPr>
          <w:p w:rsidR="003666E0" w:rsidRPr="00D57F3D" w:rsidRDefault="003666E0" w:rsidP="003666E0">
            <w:pPr>
              <w:rPr>
                <w:rFonts w:asciiTheme="majorBidi" w:eastAsia="DengXian" w:hAnsiTheme="majorBidi" w:cstheme="majorBidi"/>
                <w:color w:val="000000"/>
              </w:rPr>
            </w:pPr>
            <w:r w:rsidRPr="00D57F3D">
              <w:rPr>
                <w:rFonts w:asciiTheme="majorBidi" w:eastAsia="DengXian" w:hAnsiTheme="majorBidi" w:cstheme="majorBidi"/>
                <w:color w:val="000000"/>
              </w:rPr>
              <w:t>PV inverters</w:t>
            </w:r>
          </w:p>
          <w:p w:rsidR="00BA2A4F" w:rsidRPr="00D57F3D" w:rsidRDefault="003666E0" w:rsidP="003666E0">
            <w:pPr>
              <w:rPr>
                <w:rFonts w:asciiTheme="majorBidi" w:eastAsia="DengXian" w:hAnsiTheme="majorBidi" w:cstheme="majorBidi"/>
                <w:color w:val="000000"/>
              </w:rPr>
            </w:pPr>
            <w:r>
              <w:rPr>
                <w:rFonts w:asciiTheme="majorBidi" w:eastAsia="DengXian" w:hAnsiTheme="majorBidi" w:cstheme="majorBidi"/>
                <w:color w:val="000000"/>
              </w:rPr>
              <w:t>3 kW</w:t>
            </w:r>
            <w:r w:rsidR="00BA2A4F">
              <w:rPr>
                <w:rFonts w:asciiTheme="majorBidi" w:eastAsia="DengXian" w:hAnsiTheme="majorBidi" w:cstheme="majorBidi"/>
                <w:color w:val="000000"/>
              </w:rPr>
              <w:t xml:space="preserve"> (3-phase)</w:t>
            </w:r>
          </w:p>
        </w:tc>
        <w:tc>
          <w:tcPr>
            <w:tcW w:w="1033" w:type="dxa"/>
            <w:tcBorders>
              <w:top w:val="nil"/>
              <w:left w:val="nil"/>
              <w:bottom w:val="single" w:sz="8" w:space="0" w:color="auto"/>
              <w:right w:val="single" w:sz="8" w:space="0" w:color="auto"/>
            </w:tcBorders>
            <w:shd w:val="clear" w:color="auto" w:fill="auto"/>
            <w:vAlign w:val="center"/>
          </w:tcPr>
          <w:p w:rsidR="00BA2A4F" w:rsidRPr="00D57F3D" w:rsidRDefault="00BA2A4F" w:rsidP="00F538D2">
            <w:pPr>
              <w:rPr>
                <w:rFonts w:asciiTheme="majorBidi" w:eastAsia="DengXian" w:hAnsiTheme="majorBidi" w:cstheme="majorBidi"/>
                <w:color w:val="000000"/>
              </w:rPr>
            </w:pPr>
          </w:p>
        </w:tc>
        <w:tc>
          <w:tcPr>
            <w:tcW w:w="1060" w:type="dxa"/>
            <w:tcBorders>
              <w:top w:val="nil"/>
              <w:left w:val="nil"/>
              <w:bottom w:val="single" w:sz="8" w:space="0" w:color="auto"/>
              <w:right w:val="single" w:sz="8" w:space="0" w:color="auto"/>
            </w:tcBorders>
            <w:shd w:val="clear" w:color="auto" w:fill="auto"/>
            <w:vAlign w:val="center"/>
          </w:tcPr>
          <w:p w:rsidR="00BA2A4F" w:rsidRPr="00D57F3D" w:rsidRDefault="003666E0" w:rsidP="003666E0">
            <w:pPr>
              <w:rPr>
                <w:rFonts w:asciiTheme="majorBidi" w:eastAsia="DengXian" w:hAnsiTheme="majorBidi" w:cstheme="majorBidi"/>
                <w:color w:val="000000"/>
              </w:rPr>
            </w:pPr>
            <w:r>
              <w:rPr>
                <w:rFonts w:asciiTheme="majorBidi" w:eastAsia="DengXian" w:hAnsiTheme="majorBidi" w:cstheme="majorBidi"/>
                <w:color w:val="000000"/>
              </w:rPr>
              <w:t xml:space="preserve">40 </w:t>
            </w:r>
            <w:proofErr w:type="spellStart"/>
            <w:r>
              <w:rPr>
                <w:rFonts w:asciiTheme="majorBidi" w:eastAsia="DengXian" w:hAnsiTheme="majorBidi" w:cstheme="majorBidi"/>
                <w:color w:val="000000"/>
              </w:rPr>
              <w:t>nos</w:t>
            </w:r>
            <w:proofErr w:type="spellEnd"/>
            <w:r>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tcPr>
          <w:p w:rsidR="00BA2A4F" w:rsidRPr="00D57F3D" w:rsidRDefault="00BA2A4F" w:rsidP="00F538D2">
            <w:pPr>
              <w:rPr>
                <w:rFonts w:asciiTheme="majorBidi" w:eastAsia="DengXian" w:hAnsiTheme="majorBidi" w:cstheme="majorBidi"/>
                <w:color w:val="000000"/>
              </w:rPr>
            </w:pPr>
          </w:p>
        </w:tc>
        <w:tc>
          <w:tcPr>
            <w:tcW w:w="937" w:type="dxa"/>
            <w:tcBorders>
              <w:top w:val="nil"/>
              <w:left w:val="nil"/>
              <w:bottom w:val="single" w:sz="8" w:space="0" w:color="auto"/>
              <w:right w:val="single" w:sz="8" w:space="0" w:color="auto"/>
            </w:tcBorders>
            <w:shd w:val="clear" w:color="auto" w:fill="auto"/>
            <w:vAlign w:val="center"/>
          </w:tcPr>
          <w:p w:rsidR="00BA2A4F" w:rsidRPr="00D57F3D" w:rsidRDefault="00BA2A4F" w:rsidP="00F538D2">
            <w:pPr>
              <w:rPr>
                <w:rFonts w:asciiTheme="majorBidi" w:eastAsia="DengXian" w:hAnsiTheme="majorBidi" w:cstheme="majorBidi"/>
                <w:color w:val="000000"/>
              </w:rPr>
            </w:pPr>
          </w:p>
        </w:tc>
        <w:tc>
          <w:tcPr>
            <w:tcW w:w="1121" w:type="dxa"/>
            <w:tcBorders>
              <w:top w:val="nil"/>
              <w:left w:val="nil"/>
              <w:bottom w:val="single" w:sz="8" w:space="0" w:color="auto"/>
              <w:right w:val="single" w:sz="8" w:space="0" w:color="auto"/>
            </w:tcBorders>
            <w:shd w:val="clear" w:color="auto" w:fill="auto"/>
            <w:vAlign w:val="center"/>
          </w:tcPr>
          <w:p w:rsidR="00BA2A4F" w:rsidRPr="00D57F3D" w:rsidRDefault="00BA2A4F" w:rsidP="00F538D2">
            <w:pPr>
              <w:rPr>
                <w:rFonts w:asciiTheme="majorBidi" w:eastAsia="DengXian" w:hAnsiTheme="majorBidi" w:cstheme="majorBidi"/>
                <w:color w:val="000000"/>
              </w:rPr>
            </w:pPr>
          </w:p>
        </w:tc>
        <w:tc>
          <w:tcPr>
            <w:tcW w:w="1121" w:type="dxa"/>
            <w:tcBorders>
              <w:top w:val="nil"/>
              <w:left w:val="nil"/>
              <w:bottom w:val="single" w:sz="8" w:space="0" w:color="auto"/>
              <w:right w:val="single" w:sz="8" w:space="0" w:color="auto"/>
            </w:tcBorders>
            <w:shd w:val="clear" w:color="auto" w:fill="auto"/>
            <w:vAlign w:val="center"/>
          </w:tcPr>
          <w:p w:rsidR="00BA2A4F" w:rsidRPr="00D57F3D" w:rsidRDefault="00BA2A4F" w:rsidP="00F538D2">
            <w:pPr>
              <w:rPr>
                <w:rFonts w:asciiTheme="majorBidi" w:eastAsia="DengXian" w:hAnsiTheme="majorBidi" w:cstheme="majorBidi"/>
                <w:color w:val="000000"/>
              </w:rPr>
            </w:pPr>
          </w:p>
        </w:tc>
      </w:tr>
      <w:tr w:rsidR="00BA2A4F" w:rsidRPr="00D57F3D" w:rsidTr="00BA2A4F">
        <w:trPr>
          <w:trHeight w:val="1250"/>
        </w:trPr>
        <w:tc>
          <w:tcPr>
            <w:tcW w:w="951" w:type="dxa"/>
            <w:tcBorders>
              <w:top w:val="nil"/>
              <w:left w:val="single" w:sz="8" w:space="0" w:color="auto"/>
              <w:bottom w:val="single" w:sz="8" w:space="0" w:color="auto"/>
              <w:right w:val="single" w:sz="8" w:space="0" w:color="auto"/>
            </w:tcBorders>
            <w:shd w:val="clear" w:color="auto" w:fill="auto"/>
            <w:vAlign w:val="center"/>
          </w:tcPr>
          <w:p w:rsidR="00BA2A4F" w:rsidRDefault="00BA2A4F" w:rsidP="00BA2A4F">
            <w:pPr>
              <w:jc w:val="right"/>
              <w:rPr>
                <w:rFonts w:asciiTheme="majorBidi" w:eastAsia="DengXian" w:hAnsiTheme="majorBidi" w:cstheme="majorBidi"/>
                <w:color w:val="000000"/>
              </w:rPr>
            </w:pPr>
            <w:r>
              <w:rPr>
                <w:rFonts w:asciiTheme="majorBidi" w:eastAsia="DengXian" w:hAnsiTheme="majorBidi" w:cstheme="majorBidi"/>
                <w:color w:val="000000"/>
              </w:rPr>
              <w:t>5</w:t>
            </w:r>
          </w:p>
        </w:tc>
        <w:tc>
          <w:tcPr>
            <w:tcW w:w="1516" w:type="dxa"/>
            <w:tcBorders>
              <w:top w:val="nil"/>
              <w:left w:val="nil"/>
              <w:bottom w:val="single" w:sz="8" w:space="0" w:color="auto"/>
              <w:right w:val="single" w:sz="8" w:space="0" w:color="auto"/>
            </w:tcBorders>
            <w:shd w:val="clear" w:color="auto" w:fill="auto"/>
            <w:vAlign w:val="center"/>
          </w:tcPr>
          <w:p w:rsidR="003666E0" w:rsidRPr="00D57F3D" w:rsidRDefault="003666E0" w:rsidP="003666E0">
            <w:pPr>
              <w:rPr>
                <w:rFonts w:asciiTheme="majorBidi" w:eastAsia="DengXian" w:hAnsiTheme="majorBidi" w:cstheme="majorBidi"/>
                <w:color w:val="000000"/>
              </w:rPr>
            </w:pPr>
            <w:r w:rsidRPr="00D57F3D">
              <w:rPr>
                <w:rFonts w:asciiTheme="majorBidi" w:eastAsia="DengXian" w:hAnsiTheme="majorBidi" w:cstheme="majorBidi"/>
                <w:color w:val="000000"/>
              </w:rPr>
              <w:t>PV inverters</w:t>
            </w:r>
          </w:p>
          <w:p w:rsidR="00BA2A4F" w:rsidRPr="00D57F3D" w:rsidRDefault="00BA2A4F" w:rsidP="003666E0">
            <w:pPr>
              <w:rPr>
                <w:rFonts w:asciiTheme="majorBidi" w:eastAsia="DengXian" w:hAnsiTheme="majorBidi" w:cstheme="majorBidi"/>
                <w:color w:val="000000"/>
              </w:rPr>
            </w:pPr>
            <w:r>
              <w:rPr>
                <w:rFonts w:asciiTheme="majorBidi" w:eastAsia="DengXian" w:hAnsiTheme="majorBidi" w:cstheme="majorBidi"/>
                <w:color w:val="000000"/>
              </w:rPr>
              <w:t>5 kW (3-phase)</w:t>
            </w:r>
          </w:p>
        </w:tc>
        <w:tc>
          <w:tcPr>
            <w:tcW w:w="1033" w:type="dxa"/>
            <w:tcBorders>
              <w:top w:val="nil"/>
              <w:left w:val="nil"/>
              <w:bottom w:val="single" w:sz="8" w:space="0" w:color="auto"/>
              <w:right w:val="single" w:sz="8" w:space="0" w:color="auto"/>
            </w:tcBorders>
            <w:shd w:val="clear" w:color="auto" w:fill="auto"/>
            <w:vAlign w:val="center"/>
          </w:tcPr>
          <w:p w:rsidR="00BA2A4F" w:rsidRPr="00D57F3D" w:rsidRDefault="00BA2A4F" w:rsidP="00BA2A4F">
            <w:pPr>
              <w:rPr>
                <w:rFonts w:asciiTheme="majorBidi" w:eastAsia="DengXian" w:hAnsiTheme="majorBidi" w:cstheme="majorBidi"/>
                <w:color w:val="000000"/>
              </w:rPr>
            </w:pPr>
          </w:p>
        </w:tc>
        <w:tc>
          <w:tcPr>
            <w:tcW w:w="1060" w:type="dxa"/>
            <w:tcBorders>
              <w:top w:val="nil"/>
              <w:left w:val="nil"/>
              <w:bottom w:val="single" w:sz="8" w:space="0" w:color="auto"/>
              <w:right w:val="single" w:sz="8" w:space="0" w:color="auto"/>
            </w:tcBorders>
            <w:shd w:val="clear" w:color="auto" w:fill="auto"/>
            <w:vAlign w:val="center"/>
          </w:tcPr>
          <w:p w:rsidR="00BA2A4F" w:rsidRDefault="003666E0" w:rsidP="00BA2A4F">
            <w:pPr>
              <w:rPr>
                <w:rFonts w:asciiTheme="majorBidi" w:eastAsia="DengXian" w:hAnsiTheme="majorBidi" w:cstheme="majorBidi"/>
                <w:color w:val="000000"/>
              </w:rPr>
            </w:pPr>
            <w:r>
              <w:rPr>
                <w:rFonts w:asciiTheme="majorBidi" w:eastAsia="DengXian" w:hAnsiTheme="majorBidi" w:cstheme="majorBidi"/>
                <w:color w:val="000000"/>
              </w:rPr>
              <w:t xml:space="preserve">135 </w:t>
            </w:r>
            <w:proofErr w:type="spellStart"/>
            <w:r>
              <w:rPr>
                <w:rFonts w:asciiTheme="majorBidi" w:eastAsia="DengXian" w:hAnsiTheme="majorBidi" w:cstheme="majorBidi"/>
                <w:color w:val="000000"/>
              </w:rPr>
              <w:t>nos</w:t>
            </w:r>
            <w:proofErr w:type="spellEnd"/>
            <w:r>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tcPr>
          <w:p w:rsidR="00BA2A4F" w:rsidRPr="00D57F3D" w:rsidRDefault="00BA2A4F" w:rsidP="00BA2A4F">
            <w:pPr>
              <w:rPr>
                <w:rFonts w:asciiTheme="majorBidi" w:eastAsia="DengXian" w:hAnsiTheme="majorBidi" w:cstheme="majorBidi"/>
                <w:color w:val="000000"/>
              </w:rPr>
            </w:pPr>
          </w:p>
        </w:tc>
        <w:tc>
          <w:tcPr>
            <w:tcW w:w="937" w:type="dxa"/>
            <w:tcBorders>
              <w:top w:val="nil"/>
              <w:left w:val="nil"/>
              <w:bottom w:val="single" w:sz="8" w:space="0" w:color="auto"/>
              <w:right w:val="single" w:sz="8" w:space="0" w:color="auto"/>
            </w:tcBorders>
            <w:shd w:val="clear" w:color="auto" w:fill="auto"/>
            <w:vAlign w:val="center"/>
          </w:tcPr>
          <w:p w:rsidR="00BA2A4F" w:rsidRPr="00D57F3D" w:rsidRDefault="00BA2A4F" w:rsidP="00BA2A4F">
            <w:pPr>
              <w:rPr>
                <w:rFonts w:asciiTheme="majorBidi" w:eastAsia="DengXian" w:hAnsiTheme="majorBidi" w:cstheme="majorBidi"/>
                <w:color w:val="000000"/>
              </w:rPr>
            </w:pPr>
          </w:p>
        </w:tc>
        <w:tc>
          <w:tcPr>
            <w:tcW w:w="1121" w:type="dxa"/>
            <w:tcBorders>
              <w:top w:val="nil"/>
              <w:left w:val="nil"/>
              <w:bottom w:val="single" w:sz="8" w:space="0" w:color="auto"/>
              <w:right w:val="single" w:sz="8" w:space="0" w:color="auto"/>
            </w:tcBorders>
            <w:shd w:val="clear" w:color="auto" w:fill="auto"/>
            <w:vAlign w:val="center"/>
          </w:tcPr>
          <w:p w:rsidR="00BA2A4F" w:rsidRPr="00D57F3D" w:rsidRDefault="00BA2A4F" w:rsidP="00BA2A4F">
            <w:pPr>
              <w:rPr>
                <w:rFonts w:asciiTheme="majorBidi" w:eastAsia="DengXian" w:hAnsiTheme="majorBidi" w:cstheme="majorBidi"/>
                <w:color w:val="000000"/>
              </w:rPr>
            </w:pPr>
          </w:p>
        </w:tc>
        <w:tc>
          <w:tcPr>
            <w:tcW w:w="1121" w:type="dxa"/>
            <w:tcBorders>
              <w:top w:val="nil"/>
              <w:left w:val="nil"/>
              <w:bottom w:val="single" w:sz="8" w:space="0" w:color="auto"/>
              <w:right w:val="single" w:sz="8" w:space="0" w:color="auto"/>
            </w:tcBorders>
            <w:shd w:val="clear" w:color="auto" w:fill="auto"/>
            <w:vAlign w:val="center"/>
          </w:tcPr>
          <w:p w:rsidR="00BA2A4F" w:rsidRPr="00D57F3D" w:rsidRDefault="00BA2A4F" w:rsidP="00BA2A4F">
            <w:pPr>
              <w:rPr>
                <w:rFonts w:asciiTheme="majorBidi" w:eastAsia="DengXian" w:hAnsiTheme="majorBidi" w:cstheme="majorBidi"/>
                <w:color w:val="000000"/>
              </w:rPr>
            </w:pPr>
          </w:p>
        </w:tc>
      </w:tr>
      <w:tr w:rsidR="00BA2A4F" w:rsidRPr="00D57F3D" w:rsidTr="00BA2A4F">
        <w:trPr>
          <w:trHeight w:val="410"/>
        </w:trPr>
        <w:tc>
          <w:tcPr>
            <w:tcW w:w="951" w:type="dxa"/>
            <w:tcBorders>
              <w:top w:val="nil"/>
              <w:left w:val="single" w:sz="8" w:space="0" w:color="auto"/>
              <w:bottom w:val="single" w:sz="8" w:space="0" w:color="auto"/>
              <w:right w:val="single" w:sz="8" w:space="0" w:color="auto"/>
            </w:tcBorders>
            <w:shd w:val="clear" w:color="auto" w:fill="auto"/>
            <w:vAlign w:val="center"/>
            <w:hideMark/>
          </w:tcPr>
          <w:p w:rsidR="00BA2A4F" w:rsidRPr="00D57F3D" w:rsidRDefault="00BA2A4F" w:rsidP="00BA2A4F">
            <w:pPr>
              <w:jc w:val="right"/>
              <w:rPr>
                <w:rFonts w:asciiTheme="majorBidi" w:eastAsia="DengXian" w:hAnsiTheme="majorBidi" w:cstheme="majorBidi"/>
                <w:color w:val="000000"/>
              </w:rPr>
            </w:pPr>
            <w:r>
              <w:rPr>
                <w:rFonts w:asciiTheme="majorBidi" w:eastAsia="DengXian" w:hAnsiTheme="majorBidi" w:cstheme="majorBidi"/>
                <w:color w:val="000000"/>
              </w:rPr>
              <w:t>6</w:t>
            </w:r>
          </w:p>
        </w:tc>
        <w:tc>
          <w:tcPr>
            <w:tcW w:w="1516"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PV Cable</w:t>
            </w:r>
            <w:r w:rsidRPr="00D57F3D">
              <w:rPr>
                <w:rFonts w:asciiTheme="majorBidi" w:eastAsia="DengXian" w:hAnsiTheme="majorBidi" w:cstheme="majorBidi"/>
                <w:color w:val="000000"/>
              </w:rPr>
              <w:br/>
              <w:t xml:space="preserve">1C x 4 </w:t>
            </w:r>
            <w:proofErr w:type="spellStart"/>
            <w:r w:rsidRPr="00D57F3D">
              <w:rPr>
                <w:rFonts w:asciiTheme="majorBidi" w:eastAsia="DengXian" w:hAnsiTheme="majorBidi" w:cstheme="majorBidi"/>
                <w:color w:val="000000"/>
              </w:rPr>
              <w:t>sqmm</w:t>
            </w:r>
            <w:proofErr w:type="spellEnd"/>
          </w:p>
        </w:tc>
        <w:tc>
          <w:tcPr>
            <w:tcW w:w="1033"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jc w:val="center"/>
              <w:rPr>
                <w:rFonts w:asciiTheme="majorBidi" w:eastAsia="DengXian" w:hAnsiTheme="majorBidi" w:cstheme="majorBidi"/>
                <w:color w:val="000000"/>
              </w:rPr>
            </w:pPr>
            <w:r>
              <w:rPr>
                <w:rFonts w:asciiTheme="majorBidi" w:eastAsia="DengXian" w:hAnsiTheme="majorBidi" w:cstheme="majorBidi"/>
                <w:color w:val="000000"/>
              </w:rPr>
              <w:t>10000</w:t>
            </w:r>
            <w:r w:rsidRPr="00D57F3D">
              <w:rPr>
                <w:rFonts w:asciiTheme="majorBidi" w:eastAsia="DengXian" w:hAnsiTheme="majorBidi" w:cstheme="majorBidi"/>
                <w:color w:val="000000"/>
              </w:rPr>
              <w:t xml:space="preserve"> m</w:t>
            </w:r>
          </w:p>
        </w:tc>
        <w:tc>
          <w:tcPr>
            <w:tcW w:w="1121"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937"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r>
      <w:tr w:rsidR="00BA2A4F" w:rsidRPr="00D57F3D" w:rsidTr="00BA2A4F">
        <w:trPr>
          <w:trHeight w:val="410"/>
        </w:trPr>
        <w:tc>
          <w:tcPr>
            <w:tcW w:w="951" w:type="dxa"/>
            <w:tcBorders>
              <w:top w:val="nil"/>
              <w:left w:val="single" w:sz="8" w:space="0" w:color="auto"/>
              <w:bottom w:val="single" w:sz="8" w:space="0" w:color="auto"/>
              <w:right w:val="single" w:sz="8" w:space="0" w:color="auto"/>
            </w:tcBorders>
            <w:shd w:val="clear" w:color="auto" w:fill="auto"/>
            <w:vAlign w:val="center"/>
            <w:hideMark/>
          </w:tcPr>
          <w:p w:rsidR="00BA2A4F" w:rsidRPr="00D57F3D" w:rsidRDefault="00BA2A4F" w:rsidP="00BA2A4F">
            <w:pPr>
              <w:jc w:val="right"/>
              <w:rPr>
                <w:rFonts w:asciiTheme="majorBidi" w:eastAsia="DengXian" w:hAnsiTheme="majorBidi" w:cstheme="majorBidi"/>
                <w:color w:val="000000"/>
              </w:rPr>
            </w:pPr>
            <w:r>
              <w:rPr>
                <w:rFonts w:asciiTheme="majorBidi" w:eastAsia="DengXian" w:hAnsiTheme="majorBidi" w:cstheme="majorBidi"/>
                <w:color w:val="000000"/>
              </w:rPr>
              <w:t>7</w:t>
            </w:r>
          </w:p>
        </w:tc>
        <w:tc>
          <w:tcPr>
            <w:tcW w:w="1516"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AC Cable</w:t>
            </w:r>
            <w:r w:rsidRPr="00D57F3D">
              <w:rPr>
                <w:rFonts w:asciiTheme="majorBidi" w:eastAsia="DengXian" w:hAnsiTheme="majorBidi" w:cstheme="majorBidi"/>
                <w:color w:val="000000"/>
              </w:rPr>
              <w:br/>
              <w:t xml:space="preserve">4C x 10 </w:t>
            </w:r>
            <w:proofErr w:type="spellStart"/>
            <w:r w:rsidRPr="00D57F3D">
              <w:rPr>
                <w:rFonts w:asciiTheme="majorBidi" w:eastAsia="DengXian" w:hAnsiTheme="majorBidi" w:cstheme="majorBidi"/>
                <w:color w:val="000000"/>
              </w:rPr>
              <w:t>sqmm</w:t>
            </w:r>
            <w:proofErr w:type="spellEnd"/>
          </w:p>
        </w:tc>
        <w:tc>
          <w:tcPr>
            <w:tcW w:w="1033"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jc w:val="center"/>
              <w:rPr>
                <w:rFonts w:asciiTheme="majorBidi" w:eastAsia="DengXian" w:hAnsiTheme="majorBidi" w:cstheme="majorBidi"/>
                <w:color w:val="000000"/>
              </w:rPr>
            </w:pPr>
            <w:r w:rsidRPr="00D57F3D">
              <w:rPr>
                <w:rFonts w:asciiTheme="majorBidi" w:eastAsia="DengXian" w:hAnsiTheme="majorBidi" w:cstheme="majorBidi"/>
                <w:color w:val="000000"/>
              </w:rPr>
              <w:t>2000 m</w:t>
            </w:r>
          </w:p>
        </w:tc>
        <w:tc>
          <w:tcPr>
            <w:tcW w:w="1121"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937"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r>
      <w:tr w:rsidR="00BA2A4F" w:rsidRPr="00D57F3D" w:rsidTr="00BA2A4F">
        <w:trPr>
          <w:trHeight w:val="410"/>
        </w:trPr>
        <w:tc>
          <w:tcPr>
            <w:tcW w:w="951" w:type="dxa"/>
            <w:tcBorders>
              <w:top w:val="nil"/>
              <w:left w:val="single" w:sz="8" w:space="0" w:color="auto"/>
              <w:bottom w:val="single" w:sz="8" w:space="0" w:color="auto"/>
              <w:right w:val="single" w:sz="8" w:space="0" w:color="auto"/>
            </w:tcBorders>
            <w:shd w:val="clear" w:color="auto" w:fill="auto"/>
            <w:vAlign w:val="center"/>
            <w:hideMark/>
          </w:tcPr>
          <w:p w:rsidR="00BA2A4F" w:rsidRPr="00D57F3D" w:rsidRDefault="00BA2A4F" w:rsidP="00BA2A4F">
            <w:pPr>
              <w:jc w:val="right"/>
              <w:rPr>
                <w:rFonts w:asciiTheme="majorBidi" w:eastAsia="DengXian" w:hAnsiTheme="majorBidi" w:cstheme="majorBidi"/>
                <w:color w:val="000000"/>
              </w:rPr>
            </w:pPr>
            <w:r>
              <w:rPr>
                <w:rFonts w:asciiTheme="majorBidi" w:eastAsia="DengXian" w:hAnsiTheme="majorBidi" w:cstheme="majorBidi"/>
                <w:color w:val="000000"/>
              </w:rPr>
              <w:lastRenderedPageBreak/>
              <w:t>8</w:t>
            </w:r>
          </w:p>
        </w:tc>
        <w:tc>
          <w:tcPr>
            <w:tcW w:w="1516"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AC Cable</w:t>
            </w:r>
            <w:r w:rsidRPr="00D57F3D">
              <w:rPr>
                <w:rFonts w:asciiTheme="majorBidi" w:eastAsia="DengXian" w:hAnsiTheme="majorBidi" w:cstheme="majorBidi"/>
                <w:color w:val="000000"/>
              </w:rPr>
              <w:br/>
              <w:t xml:space="preserve">4C x 16 </w:t>
            </w:r>
            <w:proofErr w:type="spellStart"/>
            <w:r w:rsidRPr="00D57F3D">
              <w:rPr>
                <w:rFonts w:asciiTheme="majorBidi" w:eastAsia="DengXian" w:hAnsiTheme="majorBidi" w:cstheme="majorBidi"/>
                <w:color w:val="000000"/>
              </w:rPr>
              <w:t>sqmm</w:t>
            </w:r>
            <w:proofErr w:type="spellEnd"/>
          </w:p>
        </w:tc>
        <w:tc>
          <w:tcPr>
            <w:tcW w:w="1033"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jc w:val="center"/>
              <w:rPr>
                <w:rFonts w:asciiTheme="majorBidi" w:eastAsia="Microsoft YaHei UI" w:hAnsiTheme="majorBidi" w:cstheme="majorBidi"/>
                <w:color w:val="000000"/>
              </w:rPr>
            </w:pPr>
            <w:r w:rsidRPr="00D57F3D">
              <w:rPr>
                <w:rFonts w:asciiTheme="majorBidi" w:eastAsia="Microsoft YaHei UI" w:hAnsiTheme="majorBidi" w:cstheme="majorBidi"/>
                <w:color w:val="000000"/>
              </w:rPr>
              <w:t>20 m</w:t>
            </w:r>
          </w:p>
        </w:tc>
        <w:tc>
          <w:tcPr>
            <w:tcW w:w="1121"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937"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r>
      <w:tr w:rsidR="00BA2A4F" w:rsidRPr="00D57F3D" w:rsidTr="00BA2A4F">
        <w:trPr>
          <w:trHeight w:val="410"/>
        </w:trPr>
        <w:tc>
          <w:tcPr>
            <w:tcW w:w="951" w:type="dxa"/>
            <w:tcBorders>
              <w:top w:val="nil"/>
              <w:left w:val="single" w:sz="8" w:space="0" w:color="auto"/>
              <w:bottom w:val="single" w:sz="8" w:space="0" w:color="auto"/>
              <w:right w:val="single" w:sz="8" w:space="0" w:color="auto"/>
            </w:tcBorders>
            <w:shd w:val="clear" w:color="auto" w:fill="auto"/>
            <w:vAlign w:val="center"/>
            <w:hideMark/>
          </w:tcPr>
          <w:p w:rsidR="00BA2A4F" w:rsidRPr="00D57F3D" w:rsidRDefault="00BA2A4F" w:rsidP="00BA2A4F">
            <w:pPr>
              <w:jc w:val="right"/>
              <w:rPr>
                <w:rFonts w:asciiTheme="majorBidi" w:eastAsia="DengXian" w:hAnsiTheme="majorBidi" w:cstheme="majorBidi"/>
                <w:color w:val="000000"/>
              </w:rPr>
            </w:pPr>
            <w:r>
              <w:rPr>
                <w:rFonts w:asciiTheme="majorBidi" w:eastAsia="DengXian" w:hAnsiTheme="majorBidi" w:cstheme="majorBidi"/>
                <w:color w:val="000000"/>
              </w:rPr>
              <w:t>9</w:t>
            </w:r>
          </w:p>
        </w:tc>
        <w:tc>
          <w:tcPr>
            <w:tcW w:w="1516"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AC Cable</w:t>
            </w:r>
            <w:r w:rsidRPr="00D57F3D">
              <w:rPr>
                <w:rFonts w:asciiTheme="majorBidi" w:eastAsia="DengXian" w:hAnsiTheme="majorBidi" w:cstheme="majorBidi"/>
                <w:color w:val="000000"/>
              </w:rPr>
              <w:br/>
              <w:t xml:space="preserve">2C x 6 </w:t>
            </w:r>
            <w:proofErr w:type="spellStart"/>
            <w:r w:rsidRPr="00D57F3D">
              <w:rPr>
                <w:rFonts w:asciiTheme="majorBidi" w:eastAsia="DengXian" w:hAnsiTheme="majorBidi" w:cstheme="majorBidi"/>
                <w:color w:val="000000"/>
              </w:rPr>
              <w:t>sqmm</w:t>
            </w:r>
            <w:proofErr w:type="spellEnd"/>
          </w:p>
        </w:tc>
        <w:tc>
          <w:tcPr>
            <w:tcW w:w="1033"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jc w:val="center"/>
              <w:rPr>
                <w:rFonts w:asciiTheme="majorBidi" w:eastAsia="DengXian" w:hAnsiTheme="majorBidi" w:cstheme="majorBidi"/>
                <w:color w:val="000000"/>
              </w:rPr>
            </w:pPr>
            <w:r w:rsidRPr="00D57F3D">
              <w:rPr>
                <w:rFonts w:asciiTheme="majorBidi" w:eastAsia="DengXian" w:hAnsiTheme="majorBidi" w:cstheme="majorBidi"/>
                <w:color w:val="000000"/>
              </w:rPr>
              <w:t>1000 m</w:t>
            </w:r>
          </w:p>
        </w:tc>
        <w:tc>
          <w:tcPr>
            <w:tcW w:w="1121"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937"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r>
      <w:tr w:rsidR="00BA2A4F" w:rsidRPr="00D57F3D" w:rsidTr="00BA2A4F">
        <w:trPr>
          <w:trHeight w:val="410"/>
        </w:trPr>
        <w:tc>
          <w:tcPr>
            <w:tcW w:w="951" w:type="dxa"/>
            <w:tcBorders>
              <w:top w:val="nil"/>
              <w:left w:val="single" w:sz="8" w:space="0" w:color="auto"/>
              <w:bottom w:val="single" w:sz="8" w:space="0" w:color="auto"/>
              <w:right w:val="single" w:sz="8" w:space="0" w:color="auto"/>
            </w:tcBorders>
            <w:shd w:val="clear" w:color="auto" w:fill="auto"/>
            <w:vAlign w:val="center"/>
            <w:hideMark/>
          </w:tcPr>
          <w:p w:rsidR="00BA2A4F" w:rsidRPr="00D57F3D" w:rsidRDefault="00BA2A4F" w:rsidP="00BA2A4F">
            <w:pPr>
              <w:jc w:val="right"/>
              <w:rPr>
                <w:rFonts w:asciiTheme="majorBidi" w:eastAsia="DengXian" w:hAnsiTheme="majorBidi" w:cstheme="majorBidi"/>
                <w:color w:val="000000"/>
              </w:rPr>
            </w:pPr>
            <w:r>
              <w:rPr>
                <w:rFonts w:asciiTheme="majorBidi" w:eastAsia="DengXian" w:hAnsiTheme="majorBidi" w:cstheme="majorBidi"/>
                <w:color w:val="000000"/>
              </w:rPr>
              <w:t>10</w:t>
            </w:r>
          </w:p>
        </w:tc>
        <w:tc>
          <w:tcPr>
            <w:tcW w:w="1516" w:type="dxa"/>
            <w:tcBorders>
              <w:top w:val="nil"/>
              <w:left w:val="nil"/>
              <w:bottom w:val="single" w:sz="8" w:space="0" w:color="auto"/>
              <w:right w:val="single" w:sz="8" w:space="0" w:color="auto"/>
            </w:tcBorders>
            <w:shd w:val="clear" w:color="auto" w:fill="auto"/>
            <w:vAlign w:val="center"/>
            <w:hideMark/>
          </w:tcPr>
          <w:p w:rsidR="00BA2A4F" w:rsidRPr="00D57F3D" w:rsidRDefault="00487756" w:rsidP="00487756">
            <w:pPr>
              <w:rPr>
                <w:rFonts w:asciiTheme="majorBidi" w:eastAsia="DengXian" w:hAnsiTheme="majorBidi" w:cstheme="majorBidi"/>
                <w:color w:val="000000"/>
              </w:rPr>
            </w:pPr>
            <w:r>
              <w:rPr>
                <w:rFonts w:asciiTheme="majorBidi" w:eastAsia="DengXian" w:hAnsiTheme="majorBidi" w:cstheme="majorBidi"/>
                <w:color w:val="000000"/>
              </w:rPr>
              <w:t>Energy Meters-Single Phase</w:t>
            </w:r>
          </w:p>
        </w:tc>
        <w:tc>
          <w:tcPr>
            <w:tcW w:w="1033"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jc w:val="center"/>
              <w:rPr>
                <w:rFonts w:asciiTheme="majorBidi" w:eastAsia="Microsoft YaHei UI" w:hAnsiTheme="majorBidi" w:cstheme="majorBidi"/>
                <w:color w:val="000000"/>
              </w:rPr>
            </w:pPr>
            <w:r w:rsidRPr="00D57F3D">
              <w:rPr>
                <w:rFonts w:asciiTheme="majorBidi" w:eastAsia="Microsoft YaHei UI" w:hAnsiTheme="majorBidi" w:cstheme="majorBidi"/>
                <w:color w:val="000000"/>
              </w:rPr>
              <w:t>46 pcs</w:t>
            </w:r>
          </w:p>
        </w:tc>
        <w:tc>
          <w:tcPr>
            <w:tcW w:w="1121"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937"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8"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r>
      <w:tr w:rsidR="00BA2A4F" w:rsidRPr="00D57F3D" w:rsidTr="002F725C">
        <w:trPr>
          <w:trHeight w:val="410"/>
        </w:trPr>
        <w:tc>
          <w:tcPr>
            <w:tcW w:w="951" w:type="dxa"/>
            <w:tcBorders>
              <w:top w:val="nil"/>
              <w:left w:val="single" w:sz="8" w:space="0" w:color="auto"/>
              <w:bottom w:val="single" w:sz="4" w:space="0" w:color="auto"/>
              <w:right w:val="single" w:sz="8" w:space="0" w:color="auto"/>
            </w:tcBorders>
            <w:shd w:val="clear" w:color="auto" w:fill="auto"/>
            <w:vAlign w:val="center"/>
            <w:hideMark/>
          </w:tcPr>
          <w:p w:rsidR="00BA2A4F" w:rsidRPr="00D57F3D" w:rsidRDefault="00BA2A4F" w:rsidP="00BA2A4F">
            <w:pPr>
              <w:jc w:val="right"/>
              <w:rPr>
                <w:rFonts w:asciiTheme="majorBidi" w:eastAsia="DengXian" w:hAnsiTheme="majorBidi" w:cstheme="majorBidi"/>
                <w:color w:val="000000"/>
              </w:rPr>
            </w:pPr>
            <w:r>
              <w:rPr>
                <w:rFonts w:asciiTheme="majorBidi" w:eastAsia="DengXian" w:hAnsiTheme="majorBidi" w:cstheme="majorBidi"/>
                <w:color w:val="000000"/>
              </w:rPr>
              <w:t>11</w:t>
            </w:r>
          </w:p>
        </w:tc>
        <w:tc>
          <w:tcPr>
            <w:tcW w:w="1516" w:type="dxa"/>
            <w:tcBorders>
              <w:top w:val="nil"/>
              <w:left w:val="nil"/>
              <w:bottom w:val="single" w:sz="4" w:space="0" w:color="auto"/>
              <w:right w:val="single" w:sz="8" w:space="0" w:color="auto"/>
            </w:tcBorders>
            <w:shd w:val="clear" w:color="auto" w:fill="auto"/>
            <w:vAlign w:val="center"/>
            <w:hideMark/>
          </w:tcPr>
          <w:p w:rsidR="00BA2A4F" w:rsidRPr="00D57F3D" w:rsidRDefault="00487756" w:rsidP="00487756">
            <w:pPr>
              <w:rPr>
                <w:rFonts w:asciiTheme="majorBidi" w:eastAsia="DengXian" w:hAnsiTheme="majorBidi" w:cstheme="majorBidi"/>
                <w:color w:val="000000"/>
              </w:rPr>
            </w:pPr>
            <w:r>
              <w:rPr>
                <w:rFonts w:asciiTheme="majorBidi" w:eastAsia="DengXian" w:hAnsiTheme="majorBidi" w:cstheme="majorBidi"/>
                <w:color w:val="000000"/>
              </w:rPr>
              <w:t>Energy Meters-Three Phase</w:t>
            </w:r>
          </w:p>
        </w:tc>
        <w:tc>
          <w:tcPr>
            <w:tcW w:w="1033" w:type="dxa"/>
            <w:tcBorders>
              <w:top w:val="nil"/>
              <w:left w:val="nil"/>
              <w:bottom w:val="single" w:sz="4"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060" w:type="dxa"/>
            <w:tcBorders>
              <w:top w:val="nil"/>
              <w:left w:val="nil"/>
              <w:bottom w:val="single" w:sz="4" w:space="0" w:color="auto"/>
              <w:right w:val="single" w:sz="8" w:space="0" w:color="auto"/>
            </w:tcBorders>
            <w:shd w:val="clear" w:color="auto" w:fill="auto"/>
            <w:vAlign w:val="center"/>
            <w:hideMark/>
          </w:tcPr>
          <w:p w:rsidR="00BA2A4F" w:rsidRPr="00D57F3D" w:rsidRDefault="00BA2A4F" w:rsidP="00BA2A4F">
            <w:pPr>
              <w:jc w:val="center"/>
              <w:rPr>
                <w:rFonts w:asciiTheme="majorBidi" w:eastAsia="Microsoft YaHei UI" w:hAnsiTheme="majorBidi" w:cstheme="majorBidi"/>
                <w:color w:val="000000"/>
              </w:rPr>
            </w:pPr>
            <w:r w:rsidRPr="00D57F3D">
              <w:rPr>
                <w:rFonts w:asciiTheme="majorBidi" w:eastAsia="Microsoft YaHei UI" w:hAnsiTheme="majorBidi" w:cstheme="majorBidi"/>
                <w:color w:val="000000"/>
              </w:rPr>
              <w:t>109 pcs</w:t>
            </w:r>
          </w:p>
        </w:tc>
        <w:tc>
          <w:tcPr>
            <w:tcW w:w="1121" w:type="dxa"/>
            <w:tcBorders>
              <w:top w:val="nil"/>
              <w:left w:val="nil"/>
              <w:bottom w:val="single" w:sz="4"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937" w:type="dxa"/>
            <w:tcBorders>
              <w:top w:val="nil"/>
              <w:left w:val="nil"/>
              <w:bottom w:val="single" w:sz="4"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4"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c>
          <w:tcPr>
            <w:tcW w:w="1121" w:type="dxa"/>
            <w:tcBorders>
              <w:top w:val="nil"/>
              <w:left w:val="nil"/>
              <w:bottom w:val="single" w:sz="4" w:space="0" w:color="auto"/>
              <w:right w:val="single" w:sz="8" w:space="0" w:color="auto"/>
            </w:tcBorders>
            <w:shd w:val="clear" w:color="auto" w:fill="auto"/>
            <w:vAlign w:val="center"/>
            <w:hideMark/>
          </w:tcPr>
          <w:p w:rsidR="00BA2A4F" w:rsidRPr="00D57F3D" w:rsidRDefault="00BA2A4F" w:rsidP="00BA2A4F">
            <w:pPr>
              <w:rPr>
                <w:rFonts w:asciiTheme="majorBidi" w:eastAsia="DengXian" w:hAnsiTheme="majorBidi" w:cstheme="majorBidi"/>
                <w:color w:val="000000"/>
              </w:rPr>
            </w:pPr>
            <w:r w:rsidRPr="00D57F3D">
              <w:rPr>
                <w:rFonts w:asciiTheme="majorBidi" w:eastAsia="DengXian" w:hAnsiTheme="majorBidi" w:cstheme="majorBidi"/>
                <w:color w:val="000000"/>
              </w:rPr>
              <w:t xml:space="preserve">　</w:t>
            </w:r>
          </w:p>
        </w:tc>
      </w:tr>
      <w:tr w:rsidR="002F725C" w:rsidRPr="00D57F3D" w:rsidTr="002F725C">
        <w:trPr>
          <w:trHeight w:val="410"/>
        </w:trPr>
        <w:tc>
          <w:tcPr>
            <w:tcW w:w="951" w:type="dxa"/>
            <w:tcBorders>
              <w:top w:val="single" w:sz="4" w:space="0" w:color="auto"/>
              <w:left w:val="single" w:sz="8" w:space="0" w:color="auto"/>
              <w:bottom w:val="single" w:sz="8" w:space="0" w:color="auto"/>
              <w:right w:val="single" w:sz="8" w:space="0" w:color="auto"/>
            </w:tcBorders>
            <w:shd w:val="clear" w:color="auto" w:fill="auto"/>
            <w:vAlign w:val="center"/>
          </w:tcPr>
          <w:p w:rsidR="002F725C" w:rsidRDefault="002F725C" w:rsidP="00BA2A4F">
            <w:pPr>
              <w:jc w:val="right"/>
              <w:rPr>
                <w:rFonts w:asciiTheme="majorBidi" w:eastAsia="DengXian" w:hAnsiTheme="majorBidi" w:cstheme="majorBidi"/>
                <w:color w:val="000000"/>
              </w:rPr>
            </w:pPr>
            <w:r>
              <w:rPr>
                <w:rFonts w:asciiTheme="majorBidi" w:eastAsia="DengXian" w:hAnsiTheme="majorBidi" w:cstheme="majorBidi"/>
                <w:color w:val="000000"/>
              </w:rPr>
              <w:t>12</w:t>
            </w:r>
          </w:p>
        </w:tc>
        <w:tc>
          <w:tcPr>
            <w:tcW w:w="1516" w:type="dxa"/>
            <w:tcBorders>
              <w:top w:val="single" w:sz="4" w:space="0" w:color="auto"/>
              <w:left w:val="nil"/>
              <w:bottom w:val="single" w:sz="8" w:space="0" w:color="auto"/>
              <w:right w:val="single" w:sz="8" w:space="0" w:color="auto"/>
            </w:tcBorders>
            <w:shd w:val="clear" w:color="auto" w:fill="auto"/>
            <w:vAlign w:val="center"/>
          </w:tcPr>
          <w:p w:rsidR="002F725C" w:rsidRPr="00D57F3D" w:rsidRDefault="002F725C" w:rsidP="002F725C">
            <w:pPr>
              <w:spacing w:before="240"/>
              <w:rPr>
                <w:rFonts w:asciiTheme="majorBidi" w:eastAsia="DengXian" w:hAnsiTheme="majorBidi" w:cstheme="majorBidi"/>
                <w:color w:val="000000"/>
              </w:rPr>
            </w:pPr>
            <w:r>
              <w:rPr>
                <w:rFonts w:asciiTheme="majorBidi" w:eastAsia="DengXian" w:hAnsiTheme="majorBidi" w:cstheme="majorBidi"/>
                <w:color w:val="000000"/>
              </w:rPr>
              <w:t xml:space="preserve">MC4 Connector (4 </w:t>
            </w:r>
            <w:proofErr w:type="spellStart"/>
            <w:r>
              <w:rPr>
                <w:rFonts w:asciiTheme="majorBidi" w:eastAsia="DengXian" w:hAnsiTheme="majorBidi" w:cstheme="majorBidi"/>
                <w:color w:val="000000"/>
              </w:rPr>
              <w:t>sqmm</w:t>
            </w:r>
            <w:proofErr w:type="spellEnd"/>
          </w:p>
        </w:tc>
        <w:tc>
          <w:tcPr>
            <w:tcW w:w="1033" w:type="dxa"/>
            <w:tcBorders>
              <w:top w:val="single" w:sz="4" w:space="0" w:color="auto"/>
              <w:left w:val="nil"/>
              <w:bottom w:val="single" w:sz="8" w:space="0" w:color="auto"/>
              <w:right w:val="single" w:sz="8" w:space="0" w:color="auto"/>
            </w:tcBorders>
            <w:shd w:val="clear" w:color="auto" w:fill="auto"/>
            <w:vAlign w:val="center"/>
          </w:tcPr>
          <w:p w:rsidR="002F725C" w:rsidRPr="00D57F3D" w:rsidRDefault="002F725C" w:rsidP="00BA2A4F">
            <w:pPr>
              <w:rPr>
                <w:rFonts w:asciiTheme="majorBidi" w:eastAsia="DengXian" w:hAnsiTheme="majorBidi" w:cstheme="majorBidi"/>
                <w:color w:val="000000"/>
              </w:rPr>
            </w:pPr>
          </w:p>
        </w:tc>
        <w:tc>
          <w:tcPr>
            <w:tcW w:w="1060" w:type="dxa"/>
            <w:tcBorders>
              <w:top w:val="single" w:sz="4" w:space="0" w:color="auto"/>
              <w:left w:val="nil"/>
              <w:bottom w:val="single" w:sz="8" w:space="0" w:color="auto"/>
              <w:right w:val="single" w:sz="8" w:space="0" w:color="auto"/>
            </w:tcBorders>
            <w:shd w:val="clear" w:color="auto" w:fill="auto"/>
            <w:vAlign w:val="center"/>
          </w:tcPr>
          <w:p w:rsidR="002F725C" w:rsidRPr="00D57F3D" w:rsidRDefault="002F725C" w:rsidP="00BA2A4F">
            <w:pPr>
              <w:jc w:val="center"/>
              <w:rPr>
                <w:rFonts w:asciiTheme="majorBidi" w:eastAsia="Microsoft YaHei UI" w:hAnsiTheme="majorBidi" w:cstheme="majorBidi"/>
                <w:color w:val="000000"/>
              </w:rPr>
            </w:pPr>
            <w:r>
              <w:rPr>
                <w:rFonts w:asciiTheme="majorBidi" w:eastAsia="Microsoft YaHei UI" w:hAnsiTheme="majorBidi" w:cstheme="majorBidi"/>
                <w:color w:val="000000"/>
              </w:rPr>
              <w:t>410 pairs</w:t>
            </w:r>
          </w:p>
        </w:tc>
        <w:tc>
          <w:tcPr>
            <w:tcW w:w="1121" w:type="dxa"/>
            <w:tcBorders>
              <w:top w:val="single" w:sz="4" w:space="0" w:color="auto"/>
              <w:left w:val="nil"/>
              <w:bottom w:val="single" w:sz="8" w:space="0" w:color="auto"/>
              <w:right w:val="single" w:sz="8" w:space="0" w:color="auto"/>
            </w:tcBorders>
            <w:shd w:val="clear" w:color="auto" w:fill="auto"/>
            <w:vAlign w:val="center"/>
          </w:tcPr>
          <w:p w:rsidR="002F725C" w:rsidRPr="00D57F3D" w:rsidRDefault="002F725C" w:rsidP="00BA2A4F">
            <w:pPr>
              <w:rPr>
                <w:rFonts w:asciiTheme="majorBidi" w:eastAsia="DengXian" w:hAnsiTheme="majorBidi" w:cstheme="majorBidi"/>
                <w:color w:val="000000"/>
              </w:rPr>
            </w:pPr>
          </w:p>
        </w:tc>
        <w:tc>
          <w:tcPr>
            <w:tcW w:w="937" w:type="dxa"/>
            <w:tcBorders>
              <w:top w:val="single" w:sz="4" w:space="0" w:color="auto"/>
              <w:left w:val="nil"/>
              <w:bottom w:val="single" w:sz="8" w:space="0" w:color="auto"/>
              <w:right w:val="single" w:sz="8" w:space="0" w:color="auto"/>
            </w:tcBorders>
            <w:shd w:val="clear" w:color="auto" w:fill="auto"/>
            <w:vAlign w:val="center"/>
          </w:tcPr>
          <w:p w:rsidR="002F725C" w:rsidRPr="00D57F3D" w:rsidRDefault="002F725C" w:rsidP="00BA2A4F">
            <w:pPr>
              <w:rPr>
                <w:rFonts w:asciiTheme="majorBidi" w:eastAsia="DengXian" w:hAnsiTheme="majorBidi" w:cstheme="majorBidi"/>
                <w:color w:val="000000"/>
              </w:rPr>
            </w:pPr>
          </w:p>
        </w:tc>
        <w:tc>
          <w:tcPr>
            <w:tcW w:w="1121" w:type="dxa"/>
            <w:tcBorders>
              <w:top w:val="single" w:sz="4" w:space="0" w:color="auto"/>
              <w:left w:val="nil"/>
              <w:bottom w:val="single" w:sz="8" w:space="0" w:color="auto"/>
              <w:right w:val="single" w:sz="8" w:space="0" w:color="auto"/>
            </w:tcBorders>
            <w:shd w:val="clear" w:color="auto" w:fill="auto"/>
            <w:vAlign w:val="center"/>
          </w:tcPr>
          <w:p w:rsidR="002F725C" w:rsidRPr="00D57F3D" w:rsidRDefault="002F725C" w:rsidP="00BA2A4F">
            <w:pPr>
              <w:rPr>
                <w:rFonts w:asciiTheme="majorBidi" w:eastAsia="DengXian" w:hAnsiTheme="majorBidi" w:cstheme="majorBidi"/>
                <w:color w:val="000000"/>
              </w:rPr>
            </w:pPr>
          </w:p>
        </w:tc>
        <w:tc>
          <w:tcPr>
            <w:tcW w:w="1121" w:type="dxa"/>
            <w:tcBorders>
              <w:top w:val="single" w:sz="4" w:space="0" w:color="auto"/>
              <w:left w:val="nil"/>
              <w:bottom w:val="single" w:sz="8" w:space="0" w:color="auto"/>
              <w:right w:val="single" w:sz="8" w:space="0" w:color="auto"/>
            </w:tcBorders>
            <w:shd w:val="clear" w:color="auto" w:fill="auto"/>
            <w:vAlign w:val="center"/>
          </w:tcPr>
          <w:p w:rsidR="002F725C" w:rsidRPr="00D57F3D" w:rsidRDefault="002F725C" w:rsidP="00BA2A4F">
            <w:pPr>
              <w:rPr>
                <w:rFonts w:asciiTheme="majorBidi" w:eastAsia="DengXian" w:hAnsiTheme="majorBidi" w:cstheme="majorBidi"/>
                <w:color w:val="000000"/>
              </w:rPr>
            </w:pPr>
          </w:p>
        </w:tc>
      </w:tr>
    </w:tbl>
    <w:p w:rsidR="00970E65" w:rsidRPr="00D57F3D" w:rsidRDefault="00970E65" w:rsidP="00970E65">
      <w:pPr>
        <w:rPr>
          <w:rFonts w:asciiTheme="majorBidi" w:hAnsiTheme="majorBidi" w:cstheme="majorBidi"/>
          <w:lang w:eastAsia="en-US"/>
        </w:rPr>
      </w:pPr>
    </w:p>
    <w:p w:rsidR="00970E65" w:rsidRPr="00D57F3D" w:rsidRDefault="00970E65" w:rsidP="00970E65">
      <w:pPr>
        <w:rPr>
          <w:rFonts w:asciiTheme="majorBidi" w:hAnsiTheme="majorBidi" w:cstheme="majorBidi"/>
          <w:lang w:eastAsia="en-US"/>
        </w:rPr>
      </w:pPr>
      <w:r w:rsidRPr="00D57F3D">
        <w:rPr>
          <w:rFonts w:asciiTheme="majorBidi" w:hAnsiTheme="majorBidi" w:cstheme="majorBidi"/>
          <w:lang w:eastAsia="en-US"/>
        </w:rPr>
        <w:br w:type="page"/>
      </w:r>
    </w:p>
    <w:p w:rsidR="00970E65" w:rsidRPr="00D57F3D" w:rsidRDefault="00970E65" w:rsidP="00970E65">
      <w:pPr>
        <w:pStyle w:val="Heading2"/>
        <w:rPr>
          <w:rFonts w:asciiTheme="majorBidi" w:hAnsiTheme="majorBidi"/>
          <w:sz w:val="22"/>
          <w:szCs w:val="22"/>
        </w:rPr>
      </w:pPr>
      <w:bookmarkStart w:id="467" w:name="_Toc109671872"/>
      <w:bookmarkStart w:id="468" w:name="_Toc139316533"/>
      <w:bookmarkStart w:id="469" w:name="_Toc139324485"/>
      <w:r w:rsidRPr="00D57F3D">
        <w:rPr>
          <w:rFonts w:asciiTheme="majorBidi" w:hAnsiTheme="majorBidi"/>
          <w:sz w:val="22"/>
          <w:szCs w:val="22"/>
        </w:rPr>
        <w:lastRenderedPageBreak/>
        <w:t xml:space="preserve">Schedule No. 2:  </w:t>
      </w:r>
      <w:r w:rsidR="00116AC5">
        <w:rPr>
          <w:rFonts w:asciiTheme="majorBidi" w:hAnsiTheme="majorBidi"/>
          <w:sz w:val="22"/>
          <w:szCs w:val="22"/>
        </w:rPr>
        <w:t>Goods</w:t>
      </w:r>
      <w:r w:rsidRPr="00D57F3D">
        <w:rPr>
          <w:rFonts w:asciiTheme="majorBidi" w:hAnsiTheme="majorBidi"/>
          <w:sz w:val="22"/>
          <w:szCs w:val="22"/>
        </w:rPr>
        <w:t xml:space="preserve"> Supplied from Within the Employer’s Country</w:t>
      </w:r>
      <w:bookmarkEnd w:id="467"/>
      <w:bookmarkEnd w:id="468"/>
      <w:bookmarkEnd w:id="469"/>
    </w:p>
    <w:p w:rsidR="00970E65" w:rsidRPr="00D57F3D" w:rsidRDefault="00970E65" w:rsidP="00970E65">
      <w:pPr>
        <w:rPr>
          <w:rFonts w:asciiTheme="majorBidi" w:hAnsiTheme="majorBidi" w:cstheme="majorBidi"/>
        </w:rPr>
      </w:pPr>
    </w:p>
    <w:tbl>
      <w:tblPr>
        <w:tblW w:w="5000"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656"/>
        <w:gridCol w:w="2653"/>
        <w:gridCol w:w="1060"/>
        <w:gridCol w:w="1121"/>
        <w:gridCol w:w="1018"/>
        <w:gridCol w:w="1018"/>
        <w:gridCol w:w="1014"/>
      </w:tblGrid>
      <w:tr w:rsidR="00970E65" w:rsidRPr="00D57F3D" w:rsidTr="00F538D2">
        <w:trPr>
          <w:jc w:val="center"/>
        </w:trPr>
        <w:tc>
          <w:tcPr>
            <w:tcW w:w="378" w:type="pct"/>
            <w:vMerge w:val="restart"/>
            <w:tcBorders>
              <w:top w:val="single" w:sz="6" w:space="0" w:color="auto"/>
              <w:left w:val="single" w:sz="6" w:space="0" w:color="auto"/>
              <w:right w:val="nil"/>
            </w:tcBorders>
            <w:shd w:val="clear" w:color="auto" w:fill="auto"/>
            <w:vAlign w:val="center"/>
          </w:tcPr>
          <w:p w:rsidR="00970E65" w:rsidRPr="00D57F3D" w:rsidRDefault="00970E65" w:rsidP="00F538D2">
            <w:pPr>
              <w:spacing w:before="120" w:after="60"/>
              <w:jc w:val="center"/>
              <w:rPr>
                <w:rFonts w:asciiTheme="majorBidi" w:hAnsiTheme="majorBidi" w:cstheme="majorBidi"/>
                <w:b/>
                <w:color w:val="000000"/>
              </w:rPr>
            </w:pPr>
            <w:r w:rsidRPr="00D57F3D">
              <w:rPr>
                <w:rFonts w:asciiTheme="majorBidi" w:hAnsiTheme="majorBidi" w:cstheme="majorBidi"/>
                <w:b/>
                <w:color w:val="000000"/>
              </w:rPr>
              <w:t>Item</w:t>
            </w:r>
          </w:p>
        </w:tc>
        <w:tc>
          <w:tcPr>
            <w:tcW w:w="1569" w:type="pct"/>
            <w:vMerge w:val="restart"/>
            <w:tcBorders>
              <w:top w:val="single" w:sz="6" w:space="0" w:color="auto"/>
              <w:left w:val="single" w:sz="6" w:space="0" w:color="auto"/>
              <w:right w:val="single" w:sz="6" w:space="0" w:color="auto"/>
            </w:tcBorders>
            <w:shd w:val="clear" w:color="auto" w:fill="auto"/>
            <w:vAlign w:val="center"/>
          </w:tcPr>
          <w:p w:rsidR="00970E65" w:rsidRPr="00D57F3D" w:rsidRDefault="00970E65" w:rsidP="00F538D2">
            <w:pPr>
              <w:spacing w:before="120" w:after="60"/>
              <w:jc w:val="center"/>
              <w:rPr>
                <w:rFonts w:asciiTheme="majorBidi" w:hAnsiTheme="majorBidi" w:cstheme="majorBidi"/>
                <w:b/>
                <w:color w:val="000000"/>
              </w:rPr>
            </w:pPr>
            <w:r w:rsidRPr="00D57F3D">
              <w:rPr>
                <w:rFonts w:asciiTheme="majorBidi" w:hAnsiTheme="majorBidi" w:cstheme="majorBidi"/>
                <w:b/>
                <w:color w:val="000000"/>
              </w:rPr>
              <w:t>Description</w:t>
            </w:r>
          </w:p>
        </w:tc>
        <w:tc>
          <w:tcPr>
            <w:tcW w:w="611" w:type="pct"/>
            <w:vMerge w:val="restart"/>
            <w:tcBorders>
              <w:top w:val="single" w:sz="6" w:space="0" w:color="auto"/>
              <w:left w:val="single" w:sz="6" w:space="0" w:color="auto"/>
              <w:right w:val="single" w:sz="6" w:space="0" w:color="auto"/>
            </w:tcBorders>
            <w:shd w:val="clear" w:color="auto" w:fill="auto"/>
            <w:vAlign w:val="center"/>
          </w:tcPr>
          <w:p w:rsidR="00970E65" w:rsidRPr="00D57F3D" w:rsidRDefault="00970E65" w:rsidP="00F538D2">
            <w:pPr>
              <w:spacing w:before="120" w:after="60"/>
              <w:jc w:val="center"/>
              <w:rPr>
                <w:rFonts w:asciiTheme="majorBidi" w:hAnsiTheme="majorBidi" w:cstheme="majorBidi"/>
                <w:b/>
                <w:color w:val="000000"/>
              </w:rPr>
            </w:pPr>
            <w:r w:rsidRPr="00D57F3D">
              <w:rPr>
                <w:rFonts w:asciiTheme="majorBidi" w:hAnsiTheme="majorBidi" w:cstheme="majorBidi"/>
                <w:b/>
                <w:color w:val="000000"/>
              </w:rPr>
              <w:t>Quantity</w:t>
            </w:r>
          </w:p>
        </w:tc>
        <w:tc>
          <w:tcPr>
            <w:tcW w:w="1222" w:type="pct"/>
            <w:gridSpan w:val="2"/>
            <w:tcBorders>
              <w:top w:val="single" w:sz="6" w:space="0" w:color="auto"/>
              <w:left w:val="nil"/>
              <w:bottom w:val="single" w:sz="6" w:space="0" w:color="auto"/>
            </w:tcBorders>
            <w:shd w:val="clear" w:color="auto" w:fill="auto"/>
            <w:vAlign w:val="center"/>
          </w:tcPr>
          <w:p w:rsidR="00970E65" w:rsidRPr="00D57F3D" w:rsidRDefault="00970E65" w:rsidP="00F538D2">
            <w:pPr>
              <w:spacing w:before="120" w:after="60"/>
              <w:jc w:val="center"/>
              <w:rPr>
                <w:rFonts w:asciiTheme="majorBidi" w:hAnsiTheme="majorBidi" w:cstheme="majorBidi"/>
                <w:b/>
                <w:color w:val="000000"/>
              </w:rPr>
            </w:pPr>
            <w:r w:rsidRPr="00D57F3D">
              <w:rPr>
                <w:rFonts w:asciiTheme="majorBidi" w:hAnsiTheme="majorBidi" w:cstheme="majorBidi"/>
                <w:b/>
                <w:color w:val="000000"/>
              </w:rPr>
              <w:t xml:space="preserve">Unit </w:t>
            </w:r>
            <w:proofErr w:type="spellStart"/>
            <w:r w:rsidRPr="00D57F3D">
              <w:rPr>
                <w:rFonts w:asciiTheme="majorBidi" w:hAnsiTheme="majorBidi" w:cstheme="majorBidi"/>
                <w:b/>
                <w:color w:val="000000"/>
              </w:rPr>
              <w:t>Price</w:t>
            </w:r>
            <w:r w:rsidRPr="00D57F3D">
              <w:rPr>
                <w:rFonts w:asciiTheme="majorBidi" w:hAnsiTheme="majorBidi" w:cstheme="majorBidi"/>
                <w:b/>
                <w:i/>
                <w:color w:val="000000"/>
                <w:vertAlign w:val="superscript"/>
              </w:rPr>
              <w:t>a</w:t>
            </w:r>
            <w:proofErr w:type="spellEnd"/>
          </w:p>
        </w:tc>
        <w:tc>
          <w:tcPr>
            <w:tcW w:w="611" w:type="pct"/>
            <w:vMerge w:val="restart"/>
            <w:tcBorders>
              <w:top w:val="single" w:sz="6" w:space="0" w:color="auto"/>
              <w:left w:val="single" w:sz="6" w:space="0" w:color="auto"/>
            </w:tcBorders>
            <w:vAlign w:val="center"/>
          </w:tcPr>
          <w:p w:rsidR="00970E65" w:rsidRPr="00D57F3D" w:rsidRDefault="00970E65" w:rsidP="00F538D2">
            <w:pPr>
              <w:spacing w:before="120" w:after="60"/>
              <w:jc w:val="center"/>
              <w:rPr>
                <w:rFonts w:asciiTheme="majorBidi" w:hAnsiTheme="majorBidi" w:cstheme="majorBidi"/>
                <w:b/>
                <w:color w:val="000000"/>
              </w:rPr>
            </w:pPr>
            <w:r w:rsidRPr="00D57F3D">
              <w:rPr>
                <w:rFonts w:asciiTheme="majorBidi" w:hAnsiTheme="majorBidi" w:cstheme="majorBidi"/>
                <w:b/>
                <w:color w:val="000000"/>
              </w:rPr>
              <w:t xml:space="preserve">Total EXW </w:t>
            </w:r>
            <w:proofErr w:type="spellStart"/>
            <w:r w:rsidRPr="00D57F3D">
              <w:rPr>
                <w:rFonts w:asciiTheme="majorBidi" w:hAnsiTheme="majorBidi" w:cstheme="majorBidi"/>
                <w:b/>
                <w:color w:val="000000"/>
              </w:rPr>
              <w:t>Price</w:t>
            </w:r>
            <w:r w:rsidRPr="00D57F3D">
              <w:rPr>
                <w:rFonts w:asciiTheme="majorBidi" w:hAnsiTheme="majorBidi" w:cstheme="majorBidi"/>
                <w:b/>
                <w:i/>
                <w:color w:val="000000"/>
                <w:vertAlign w:val="superscript"/>
              </w:rPr>
              <w:t>a</w:t>
            </w:r>
            <w:proofErr w:type="spellEnd"/>
          </w:p>
        </w:tc>
        <w:tc>
          <w:tcPr>
            <w:tcW w:w="609" w:type="pct"/>
            <w:vMerge w:val="restart"/>
            <w:tcBorders>
              <w:top w:val="single" w:sz="6" w:space="0" w:color="auto"/>
              <w:left w:val="single" w:sz="6" w:space="0" w:color="auto"/>
            </w:tcBorders>
            <w:vAlign w:val="center"/>
          </w:tcPr>
          <w:p w:rsidR="00970E65" w:rsidRPr="00D57F3D" w:rsidRDefault="00970E65" w:rsidP="00F538D2">
            <w:pPr>
              <w:spacing w:before="120" w:after="60"/>
              <w:jc w:val="center"/>
              <w:rPr>
                <w:rFonts w:asciiTheme="majorBidi" w:hAnsiTheme="majorBidi" w:cstheme="majorBidi"/>
                <w:b/>
                <w:color w:val="000000"/>
              </w:rPr>
            </w:pPr>
            <w:r w:rsidRPr="00D57F3D">
              <w:rPr>
                <w:rFonts w:asciiTheme="majorBidi" w:hAnsiTheme="majorBidi" w:cstheme="majorBidi"/>
                <w:b/>
                <w:color w:val="000000"/>
              </w:rPr>
              <w:t xml:space="preserve">Sales and other taxes </w:t>
            </w:r>
          </w:p>
        </w:tc>
      </w:tr>
      <w:tr w:rsidR="00970E65" w:rsidRPr="00D57F3D" w:rsidTr="00F538D2">
        <w:trPr>
          <w:jc w:val="center"/>
        </w:trPr>
        <w:tc>
          <w:tcPr>
            <w:tcW w:w="378" w:type="pct"/>
            <w:vMerge/>
            <w:tcBorders>
              <w:left w:val="single" w:sz="6" w:space="0" w:color="auto"/>
              <w:bottom w:val="single" w:sz="6" w:space="0" w:color="auto"/>
              <w:right w:val="nil"/>
            </w:tcBorders>
            <w:shd w:val="clear" w:color="auto" w:fill="auto"/>
            <w:vAlign w:val="center"/>
          </w:tcPr>
          <w:p w:rsidR="00970E65" w:rsidRPr="00D57F3D" w:rsidRDefault="00970E65" w:rsidP="00F538D2">
            <w:pPr>
              <w:spacing w:before="120" w:after="60"/>
              <w:jc w:val="center"/>
              <w:rPr>
                <w:rFonts w:asciiTheme="majorBidi" w:hAnsiTheme="majorBidi" w:cstheme="majorBidi"/>
                <w:b/>
                <w:color w:val="000000"/>
              </w:rPr>
            </w:pPr>
          </w:p>
        </w:tc>
        <w:tc>
          <w:tcPr>
            <w:tcW w:w="1569" w:type="pct"/>
            <w:vMerge/>
            <w:tcBorders>
              <w:left w:val="single" w:sz="6" w:space="0" w:color="auto"/>
              <w:bottom w:val="single" w:sz="6" w:space="0" w:color="auto"/>
              <w:right w:val="single" w:sz="6" w:space="0" w:color="auto"/>
            </w:tcBorders>
            <w:shd w:val="clear" w:color="auto" w:fill="auto"/>
            <w:vAlign w:val="center"/>
          </w:tcPr>
          <w:p w:rsidR="00970E65" w:rsidRPr="00D57F3D" w:rsidRDefault="00970E65" w:rsidP="00F538D2">
            <w:pPr>
              <w:spacing w:before="120" w:after="60"/>
              <w:jc w:val="center"/>
              <w:rPr>
                <w:rFonts w:asciiTheme="majorBidi" w:hAnsiTheme="majorBidi" w:cstheme="majorBidi"/>
                <w:b/>
                <w:color w:val="000000"/>
              </w:rPr>
            </w:pPr>
          </w:p>
        </w:tc>
        <w:tc>
          <w:tcPr>
            <w:tcW w:w="611" w:type="pct"/>
            <w:vMerge/>
            <w:tcBorders>
              <w:left w:val="single" w:sz="6" w:space="0" w:color="auto"/>
              <w:bottom w:val="single" w:sz="6" w:space="0" w:color="auto"/>
              <w:right w:val="single" w:sz="6" w:space="0" w:color="auto"/>
            </w:tcBorders>
            <w:shd w:val="clear" w:color="auto" w:fill="auto"/>
            <w:vAlign w:val="center"/>
          </w:tcPr>
          <w:p w:rsidR="00970E65" w:rsidRPr="00D57F3D" w:rsidRDefault="00970E65" w:rsidP="00F538D2">
            <w:pPr>
              <w:spacing w:before="120" w:after="60"/>
              <w:jc w:val="center"/>
              <w:rPr>
                <w:rFonts w:asciiTheme="majorBidi" w:hAnsiTheme="majorBidi" w:cstheme="majorBidi"/>
                <w:b/>
                <w:color w:val="000000"/>
              </w:rPr>
            </w:pPr>
          </w:p>
        </w:tc>
        <w:tc>
          <w:tcPr>
            <w:tcW w:w="611" w:type="pct"/>
            <w:tcBorders>
              <w:top w:val="single" w:sz="6" w:space="0" w:color="auto"/>
              <w:left w:val="nil"/>
              <w:bottom w:val="single" w:sz="6" w:space="0" w:color="auto"/>
              <w:right w:val="nil"/>
            </w:tcBorders>
            <w:shd w:val="clear" w:color="auto" w:fill="auto"/>
            <w:vAlign w:val="center"/>
          </w:tcPr>
          <w:p w:rsidR="00970E65" w:rsidRPr="00D57F3D" w:rsidRDefault="00970E65" w:rsidP="00F538D2">
            <w:pPr>
              <w:spacing w:before="120" w:after="60"/>
              <w:jc w:val="center"/>
              <w:rPr>
                <w:rFonts w:asciiTheme="majorBidi" w:hAnsiTheme="majorBidi" w:cstheme="majorBidi"/>
                <w:b/>
                <w:color w:val="000000"/>
              </w:rPr>
            </w:pPr>
            <w:r w:rsidRPr="00D57F3D">
              <w:rPr>
                <w:rFonts w:asciiTheme="majorBidi" w:hAnsiTheme="majorBidi" w:cstheme="majorBidi"/>
                <w:b/>
                <w:color w:val="000000"/>
              </w:rPr>
              <w:t>Local Currency</w:t>
            </w:r>
          </w:p>
        </w:tc>
        <w:tc>
          <w:tcPr>
            <w:tcW w:w="611" w:type="pct"/>
            <w:tcBorders>
              <w:top w:val="single" w:sz="6" w:space="0" w:color="auto"/>
              <w:left w:val="single" w:sz="6" w:space="0" w:color="auto"/>
              <w:bottom w:val="single" w:sz="6" w:space="0" w:color="auto"/>
            </w:tcBorders>
            <w:shd w:val="clear" w:color="auto" w:fill="auto"/>
            <w:vAlign w:val="center"/>
          </w:tcPr>
          <w:p w:rsidR="00970E65" w:rsidRPr="00D57F3D" w:rsidRDefault="00970E65" w:rsidP="00F538D2">
            <w:pPr>
              <w:spacing w:before="120" w:after="60"/>
              <w:jc w:val="center"/>
              <w:rPr>
                <w:rFonts w:asciiTheme="majorBidi" w:hAnsiTheme="majorBidi" w:cstheme="majorBidi"/>
                <w:b/>
                <w:color w:val="000000"/>
              </w:rPr>
            </w:pPr>
            <w:r w:rsidRPr="00D57F3D">
              <w:rPr>
                <w:rFonts w:asciiTheme="majorBidi" w:hAnsiTheme="majorBidi" w:cstheme="majorBidi"/>
                <w:b/>
                <w:color w:val="000000"/>
              </w:rPr>
              <w:t>EXW Price</w:t>
            </w:r>
          </w:p>
        </w:tc>
        <w:tc>
          <w:tcPr>
            <w:tcW w:w="611" w:type="pct"/>
            <w:vMerge/>
            <w:tcBorders>
              <w:left w:val="single" w:sz="6" w:space="0" w:color="auto"/>
              <w:bottom w:val="single" w:sz="6" w:space="0" w:color="auto"/>
            </w:tcBorders>
            <w:vAlign w:val="center"/>
          </w:tcPr>
          <w:p w:rsidR="00970E65" w:rsidRPr="00D57F3D" w:rsidRDefault="00970E65" w:rsidP="00F538D2">
            <w:pPr>
              <w:spacing w:before="120" w:after="60"/>
              <w:jc w:val="center"/>
              <w:rPr>
                <w:rFonts w:asciiTheme="majorBidi" w:hAnsiTheme="majorBidi" w:cstheme="majorBidi"/>
                <w:b/>
                <w:color w:val="000000"/>
              </w:rPr>
            </w:pPr>
          </w:p>
        </w:tc>
        <w:tc>
          <w:tcPr>
            <w:tcW w:w="609" w:type="pct"/>
            <w:vMerge/>
            <w:tcBorders>
              <w:left w:val="single" w:sz="6" w:space="0" w:color="auto"/>
              <w:bottom w:val="single" w:sz="6" w:space="0" w:color="auto"/>
            </w:tcBorders>
            <w:vAlign w:val="center"/>
          </w:tcPr>
          <w:p w:rsidR="00970E65" w:rsidRPr="00D57F3D" w:rsidRDefault="00970E65" w:rsidP="00F538D2">
            <w:pPr>
              <w:spacing w:before="120" w:after="60"/>
              <w:jc w:val="center"/>
              <w:rPr>
                <w:rFonts w:asciiTheme="majorBidi" w:hAnsiTheme="majorBidi" w:cstheme="majorBidi"/>
                <w:b/>
                <w:color w:val="000000"/>
              </w:rPr>
            </w:pPr>
          </w:p>
        </w:tc>
      </w:tr>
      <w:tr w:rsidR="00970E65" w:rsidRPr="00D57F3D" w:rsidTr="00F538D2">
        <w:trPr>
          <w:jc w:val="center"/>
        </w:trPr>
        <w:tc>
          <w:tcPr>
            <w:tcW w:w="378" w:type="pct"/>
            <w:tcBorders>
              <w:top w:val="single" w:sz="6" w:space="0" w:color="auto"/>
              <w:left w:val="single" w:sz="6" w:space="0" w:color="auto"/>
              <w:bottom w:val="double" w:sz="4" w:space="0" w:color="auto"/>
              <w:right w:val="nil"/>
            </w:tcBorders>
            <w:shd w:val="clear" w:color="auto" w:fill="auto"/>
            <w:vAlign w:val="center"/>
          </w:tcPr>
          <w:p w:rsidR="00970E65" w:rsidRPr="00D57F3D" w:rsidRDefault="00970E65" w:rsidP="00F538D2">
            <w:pPr>
              <w:spacing w:before="120" w:after="60"/>
              <w:jc w:val="center"/>
              <w:rPr>
                <w:rFonts w:asciiTheme="majorBidi" w:hAnsiTheme="majorBidi" w:cstheme="majorBidi"/>
                <w:b/>
                <w:color w:val="000000"/>
              </w:rPr>
            </w:pPr>
            <w:r w:rsidRPr="00D57F3D">
              <w:rPr>
                <w:rFonts w:asciiTheme="majorBidi" w:hAnsiTheme="majorBidi" w:cstheme="majorBidi"/>
                <w:b/>
                <w:color w:val="000000"/>
              </w:rPr>
              <w:t>1</w:t>
            </w:r>
          </w:p>
        </w:tc>
        <w:tc>
          <w:tcPr>
            <w:tcW w:w="1569" w:type="pct"/>
            <w:tcBorders>
              <w:top w:val="single" w:sz="6" w:space="0" w:color="auto"/>
              <w:left w:val="single" w:sz="6" w:space="0" w:color="auto"/>
              <w:bottom w:val="double" w:sz="4" w:space="0" w:color="auto"/>
              <w:right w:val="single" w:sz="6" w:space="0" w:color="auto"/>
            </w:tcBorders>
            <w:shd w:val="clear" w:color="auto" w:fill="auto"/>
            <w:vAlign w:val="center"/>
          </w:tcPr>
          <w:p w:rsidR="00970E65" w:rsidRPr="00D57F3D" w:rsidRDefault="00970E65" w:rsidP="00F538D2">
            <w:pPr>
              <w:spacing w:before="120" w:after="60"/>
              <w:jc w:val="center"/>
              <w:rPr>
                <w:rFonts w:asciiTheme="majorBidi" w:hAnsiTheme="majorBidi" w:cstheme="majorBidi"/>
                <w:b/>
                <w:color w:val="000000"/>
              </w:rPr>
            </w:pPr>
            <w:r w:rsidRPr="00D57F3D">
              <w:rPr>
                <w:rFonts w:asciiTheme="majorBidi" w:hAnsiTheme="majorBidi" w:cstheme="majorBidi"/>
                <w:b/>
                <w:color w:val="000000"/>
              </w:rPr>
              <w:t>2</w:t>
            </w:r>
          </w:p>
        </w:tc>
        <w:tc>
          <w:tcPr>
            <w:tcW w:w="611" w:type="pct"/>
            <w:tcBorders>
              <w:top w:val="single" w:sz="6" w:space="0" w:color="auto"/>
              <w:left w:val="single" w:sz="6" w:space="0" w:color="auto"/>
              <w:bottom w:val="double" w:sz="4" w:space="0" w:color="auto"/>
              <w:right w:val="single" w:sz="6" w:space="0" w:color="auto"/>
            </w:tcBorders>
            <w:shd w:val="clear" w:color="auto" w:fill="auto"/>
            <w:vAlign w:val="center"/>
          </w:tcPr>
          <w:p w:rsidR="00970E65" w:rsidRPr="00D57F3D" w:rsidRDefault="00970E65" w:rsidP="00F538D2">
            <w:pPr>
              <w:spacing w:before="120" w:after="60"/>
              <w:jc w:val="center"/>
              <w:rPr>
                <w:rFonts w:asciiTheme="majorBidi" w:hAnsiTheme="majorBidi" w:cstheme="majorBidi"/>
                <w:b/>
                <w:color w:val="000000"/>
              </w:rPr>
            </w:pPr>
            <w:r w:rsidRPr="00D57F3D">
              <w:rPr>
                <w:rFonts w:asciiTheme="majorBidi" w:hAnsiTheme="majorBidi" w:cstheme="majorBidi"/>
                <w:b/>
                <w:color w:val="000000"/>
              </w:rPr>
              <w:t>3</w:t>
            </w:r>
          </w:p>
        </w:tc>
        <w:tc>
          <w:tcPr>
            <w:tcW w:w="611" w:type="pct"/>
            <w:tcBorders>
              <w:top w:val="single" w:sz="6" w:space="0" w:color="auto"/>
              <w:left w:val="nil"/>
              <w:bottom w:val="double" w:sz="4" w:space="0" w:color="auto"/>
              <w:right w:val="nil"/>
            </w:tcBorders>
            <w:shd w:val="clear" w:color="auto" w:fill="auto"/>
            <w:vAlign w:val="center"/>
          </w:tcPr>
          <w:p w:rsidR="00970E65" w:rsidRPr="00D57F3D" w:rsidRDefault="00970E65" w:rsidP="00F538D2">
            <w:pPr>
              <w:spacing w:before="120" w:after="60"/>
              <w:jc w:val="center"/>
              <w:rPr>
                <w:rFonts w:asciiTheme="majorBidi" w:hAnsiTheme="majorBidi" w:cstheme="majorBidi"/>
                <w:b/>
                <w:color w:val="000000"/>
              </w:rPr>
            </w:pPr>
            <w:r w:rsidRPr="00D57F3D">
              <w:rPr>
                <w:rFonts w:asciiTheme="majorBidi" w:hAnsiTheme="majorBidi" w:cstheme="majorBidi"/>
                <w:b/>
                <w:color w:val="000000"/>
              </w:rPr>
              <w:t>4</w:t>
            </w:r>
          </w:p>
        </w:tc>
        <w:tc>
          <w:tcPr>
            <w:tcW w:w="611" w:type="pct"/>
            <w:tcBorders>
              <w:top w:val="single" w:sz="6" w:space="0" w:color="auto"/>
              <w:left w:val="single" w:sz="6" w:space="0" w:color="auto"/>
              <w:bottom w:val="double" w:sz="4" w:space="0" w:color="auto"/>
            </w:tcBorders>
            <w:shd w:val="clear" w:color="auto" w:fill="auto"/>
            <w:vAlign w:val="center"/>
          </w:tcPr>
          <w:p w:rsidR="00970E65" w:rsidRPr="00D57F3D" w:rsidRDefault="00970E65" w:rsidP="00F538D2">
            <w:pPr>
              <w:spacing w:before="120" w:after="60"/>
              <w:jc w:val="center"/>
              <w:rPr>
                <w:rFonts w:asciiTheme="majorBidi" w:hAnsiTheme="majorBidi" w:cstheme="majorBidi"/>
                <w:b/>
                <w:color w:val="000000"/>
              </w:rPr>
            </w:pPr>
            <w:r w:rsidRPr="00D57F3D">
              <w:rPr>
                <w:rFonts w:asciiTheme="majorBidi" w:hAnsiTheme="majorBidi" w:cstheme="majorBidi"/>
                <w:b/>
                <w:color w:val="000000"/>
              </w:rPr>
              <w:t>5</w:t>
            </w:r>
          </w:p>
        </w:tc>
        <w:tc>
          <w:tcPr>
            <w:tcW w:w="611" w:type="pct"/>
            <w:tcBorders>
              <w:top w:val="single" w:sz="6" w:space="0" w:color="auto"/>
              <w:left w:val="single" w:sz="6" w:space="0" w:color="auto"/>
              <w:bottom w:val="double" w:sz="4" w:space="0" w:color="auto"/>
            </w:tcBorders>
            <w:vAlign w:val="center"/>
          </w:tcPr>
          <w:p w:rsidR="00970E65" w:rsidRPr="00D57F3D" w:rsidRDefault="00970E65" w:rsidP="00F538D2">
            <w:pPr>
              <w:spacing w:before="120" w:after="60"/>
              <w:jc w:val="center"/>
              <w:rPr>
                <w:rFonts w:asciiTheme="majorBidi" w:hAnsiTheme="majorBidi" w:cstheme="majorBidi"/>
                <w:b/>
                <w:color w:val="000000"/>
              </w:rPr>
            </w:pPr>
            <w:r w:rsidRPr="00D57F3D">
              <w:rPr>
                <w:rFonts w:asciiTheme="majorBidi" w:hAnsiTheme="majorBidi" w:cstheme="majorBidi"/>
                <w:b/>
                <w:color w:val="000000"/>
              </w:rPr>
              <w:t>6 = 3 x 5</w:t>
            </w:r>
          </w:p>
        </w:tc>
        <w:tc>
          <w:tcPr>
            <w:tcW w:w="609" w:type="pct"/>
            <w:tcBorders>
              <w:top w:val="single" w:sz="6" w:space="0" w:color="auto"/>
              <w:left w:val="single" w:sz="6" w:space="0" w:color="auto"/>
              <w:bottom w:val="double" w:sz="4" w:space="0" w:color="auto"/>
            </w:tcBorders>
            <w:vAlign w:val="center"/>
          </w:tcPr>
          <w:p w:rsidR="00970E65" w:rsidRPr="00D57F3D" w:rsidRDefault="00970E65" w:rsidP="00F538D2">
            <w:pPr>
              <w:spacing w:before="120" w:after="60"/>
              <w:jc w:val="center"/>
              <w:rPr>
                <w:rFonts w:asciiTheme="majorBidi" w:hAnsiTheme="majorBidi" w:cstheme="majorBidi"/>
                <w:b/>
                <w:color w:val="000000"/>
              </w:rPr>
            </w:pPr>
            <w:r w:rsidRPr="00D57F3D">
              <w:rPr>
                <w:rFonts w:asciiTheme="majorBidi" w:hAnsiTheme="majorBidi" w:cstheme="majorBidi"/>
                <w:b/>
                <w:color w:val="000000"/>
              </w:rPr>
              <w:t>7</w:t>
            </w:r>
          </w:p>
        </w:tc>
      </w:tr>
      <w:tr w:rsidR="00970E65" w:rsidRPr="00D57F3D" w:rsidTr="00F538D2">
        <w:trPr>
          <w:jc w:val="center"/>
        </w:trPr>
        <w:tc>
          <w:tcPr>
            <w:tcW w:w="378" w:type="pct"/>
            <w:tcBorders>
              <w:top w:val="double" w:sz="4" w:space="0" w:color="auto"/>
              <w:left w:val="single" w:sz="6" w:space="0" w:color="auto"/>
              <w:right w:val="nil"/>
            </w:tcBorders>
          </w:tcPr>
          <w:p w:rsidR="00970E65" w:rsidRPr="00D57F3D" w:rsidRDefault="00970E65" w:rsidP="00F538D2">
            <w:pPr>
              <w:spacing w:before="120" w:after="60"/>
              <w:rPr>
                <w:rFonts w:asciiTheme="majorBidi" w:hAnsiTheme="majorBidi" w:cstheme="majorBidi"/>
              </w:rPr>
            </w:pPr>
          </w:p>
        </w:tc>
        <w:tc>
          <w:tcPr>
            <w:tcW w:w="1569" w:type="pct"/>
            <w:tcBorders>
              <w:top w:val="double" w:sz="4" w:space="0" w:color="auto"/>
              <w:left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top w:val="double" w:sz="4" w:space="0" w:color="auto"/>
              <w:left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top w:val="double" w:sz="4" w:space="0" w:color="auto"/>
              <w:left w:val="nil"/>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top w:val="double" w:sz="4" w:space="0" w:color="auto"/>
              <w:left w:val="nil"/>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top w:val="double" w:sz="4" w:space="0" w:color="auto"/>
              <w:left w:val="single" w:sz="6" w:space="0" w:color="auto"/>
            </w:tcBorders>
          </w:tcPr>
          <w:p w:rsidR="00970E65" w:rsidRPr="00D57F3D" w:rsidRDefault="00970E65" w:rsidP="00F538D2">
            <w:pPr>
              <w:spacing w:before="120" w:after="60"/>
              <w:rPr>
                <w:rFonts w:asciiTheme="majorBidi" w:hAnsiTheme="majorBidi" w:cstheme="majorBidi"/>
              </w:rPr>
            </w:pPr>
          </w:p>
        </w:tc>
        <w:tc>
          <w:tcPr>
            <w:tcW w:w="609" w:type="pct"/>
            <w:tcBorders>
              <w:top w:val="double" w:sz="4" w:space="0" w:color="auto"/>
              <w:left w:val="single" w:sz="6" w:space="0" w:color="auto"/>
            </w:tcBorders>
          </w:tcPr>
          <w:p w:rsidR="00970E65" w:rsidRPr="00D57F3D" w:rsidRDefault="00970E65" w:rsidP="00F538D2">
            <w:pPr>
              <w:spacing w:before="120" w:after="60"/>
              <w:rPr>
                <w:rFonts w:asciiTheme="majorBidi" w:hAnsiTheme="majorBidi" w:cstheme="majorBidi"/>
              </w:rPr>
            </w:pPr>
          </w:p>
        </w:tc>
      </w:tr>
      <w:tr w:rsidR="00970E65" w:rsidRPr="00D57F3D" w:rsidTr="00F538D2">
        <w:trPr>
          <w:jc w:val="center"/>
        </w:trPr>
        <w:tc>
          <w:tcPr>
            <w:tcW w:w="378" w:type="pct"/>
            <w:tcBorders>
              <w:left w:val="single" w:sz="6" w:space="0" w:color="auto"/>
              <w:right w:val="nil"/>
            </w:tcBorders>
          </w:tcPr>
          <w:p w:rsidR="00970E65" w:rsidRPr="00D57F3D" w:rsidRDefault="00970E65" w:rsidP="00F538D2">
            <w:pPr>
              <w:spacing w:before="120" w:after="60"/>
              <w:rPr>
                <w:rFonts w:asciiTheme="majorBidi" w:hAnsiTheme="majorBidi" w:cstheme="majorBidi"/>
              </w:rPr>
            </w:pPr>
          </w:p>
        </w:tc>
        <w:tc>
          <w:tcPr>
            <w:tcW w:w="1569" w:type="pct"/>
            <w:tcBorders>
              <w:left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nil"/>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nil"/>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single" w:sz="6" w:space="0" w:color="auto"/>
            </w:tcBorders>
          </w:tcPr>
          <w:p w:rsidR="00970E65" w:rsidRPr="00D57F3D" w:rsidRDefault="00970E65" w:rsidP="00F538D2">
            <w:pPr>
              <w:spacing w:before="120" w:after="60"/>
              <w:rPr>
                <w:rFonts w:asciiTheme="majorBidi" w:hAnsiTheme="majorBidi" w:cstheme="majorBidi"/>
              </w:rPr>
            </w:pPr>
          </w:p>
        </w:tc>
        <w:tc>
          <w:tcPr>
            <w:tcW w:w="609" w:type="pct"/>
            <w:tcBorders>
              <w:left w:val="single" w:sz="6" w:space="0" w:color="auto"/>
            </w:tcBorders>
          </w:tcPr>
          <w:p w:rsidR="00970E65" w:rsidRPr="00D57F3D" w:rsidRDefault="00970E65" w:rsidP="00F538D2">
            <w:pPr>
              <w:spacing w:before="120" w:after="60"/>
              <w:rPr>
                <w:rFonts w:asciiTheme="majorBidi" w:hAnsiTheme="majorBidi" w:cstheme="majorBidi"/>
              </w:rPr>
            </w:pPr>
          </w:p>
        </w:tc>
      </w:tr>
      <w:tr w:rsidR="00970E65" w:rsidRPr="00D57F3D" w:rsidTr="00F538D2">
        <w:trPr>
          <w:jc w:val="center"/>
        </w:trPr>
        <w:tc>
          <w:tcPr>
            <w:tcW w:w="378" w:type="pct"/>
            <w:tcBorders>
              <w:left w:val="single" w:sz="6" w:space="0" w:color="auto"/>
              <w:right w:val="nil"/>
            </w:tcBorders>
          </w:tcPr>
          <w:p w:rsidR="00970E65" w:rsidRPr="00D57F3D" w:rsidRDefault="00970E65" w:rsidP="00F538D2">
            <w:pPr>
              <w:spacing w:before="120" w:after="60"/>
              <w:rPr>
                <w:rFonts w:asciiTheme="majorBidi" w:hAnsiTheme="majorBidi" w:cstheme="majorBidi"/>
              </w:rPr>
            </w:pPr>
          </w:p>
        </w:tc>
        <w:tc>
          <w:tcPr>
            <w:tcW w:w="1569" w:type="pct"/>
            <w:tcBorders>
              <w:left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nil"/>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nil"/>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single" w:sz="6" w:space="0" w:color="auto"/>
            </w:tcBorders>
          </w:tcPr>
          <w:p w:rsidR="00970E65" w:rsidRPr="00D57F3D" w:rsidRDefault="00970E65" w:rsidP="00F538D2">
            <w:pPr>
              <w:spacing w:before="120" w:after="60"/>
              <w:rPr>
                <w:rFonts w:asciiTheme="majorBidi" w:hAnsiTheme="majorBidi" w:cstheme="majorBidi"/>
              </w:rPr>
            </w:pPr>
          </w:p>
        </w:tc>
        <w:tc>
          <w:tcPr>
            <w:tcW w:w="609" w:type="pct"/>
            <w:tcBorders>
              <w:left w:val="single" w:sz="6" w:space="0" w:color="auto"/>
            </w:tcBorders>
          </w:tcPr>
          <w:p w:rsidR="00970E65" w:rsidRPr="00D57F3D" w:rsidRDefault="00970E65" w:rsidP="00F538D2">
            <w:pPr>
              <w:spacing w:before="120" w:after="60"/>
              <w:rPr>
                <w:rFonts w:asciiTheme="majorBidi" w:hAnsiTheme="majorBidi" w:cstheme="majorBidi"/>
              </w:rPr>
            </w:pPr>
          </w:p>
        </w:tc>
      </w:tr>
      <w:tr w:rsidR="00970E65" w:rsidRPr="00D57F3D" w:rsidTr="00F538D2">
        <w:trPr>
          <w:jc w:val="center"/>
        </w:trPr>
        <w:tc>
          <w:tcPr>
            <w:tcW w:w="378" w:type="pct"/>
            <w:tcBorders>
              <w:left w:val="single" w:sz="6" w:space="0" w:color="auto"/>
              <w:right w:val="nil"/>
            </w:tcBorders>
          </w:tcPr>
          <w:p w:rsidR="00970E65" w:rsidRPr="00D57F3D" w:rsidRDefault="00970E65" w:rsidP="00F538D2">
            <w:pPr>
              <w:spacing w:before="120" w:after="60"/>
              <w:rPr>
                <w:rFonts w:asciiTheme="majorBidi" w:hAnsiTheme="majorBidi" w:cstheme="majorBidi"/>
              </w:rPr>
            </w:pPr>
          </w:p>
        </w:tc>
        <w:tc>
          <w:tcPr>
            <w:tcW w:w="1569" w:type="pct"/>
            <w:tcBorders>
              <w:left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nil"/>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nil"/>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single" w:sz="6" w:space="0" w:color="auto"/>
            </w:tcBorders>
          </w:tcPr>
          <w:p w:rsidR="00970E65" w:rsidRPr="00D57F3D" w:rsidRDefault="00970E65" w:rsidP="00F538D2">
            <w:pPr>
              <w:spacing w:before="120" w:after="60"/>
              <w:rPr>
                <w:rFonts w:asciiTheme="majorBidi" w:hAnsiTheme="majorBidi" w:cstheme="majorBidi"/>
              </w:rPr>
            </w:pPr>
          </w:p>
        </w:tc>
        <w:tc>
          <w:tcPr>
            <w:tcW w:w="609" w:type="pct"/>
            <w:tcBorders>
              <w:left w:val="single" w:sz="6" w:space="0" w:color="auto"/>
            </w:tcBorders>
          </w:tcPr>
          <w:p w:rsidR="00970E65" w:rsidRPr="00D57F3D" w:rsidRDefault="00970E65" w:rsidP="00F538D2">
            <w:pPr>
              <w:spacing w:before="120" w:after="60"/>
              <w:rPr>
                <w:rFonts w:asciiTheme="majorBidi" w:hAnsiTheme="majorBidi" w:cstheme="majorBidi"/>
              </w:rPr>
            </w:pPr>
          </w:p>
        </w:tc>
      </w:tr>
      <w:tr w:rsidR="00970E65" w:rsidRPr="00D57F3D" w:rsidTr="00F538D2">
        <w:trPr>
          <w:jc w:val="center"/>
        </w:trPr>
        <w:tc>
          <w:tcPr>
            <w:tcW w:w="378" w:type="pct"/>
            <w:tcBorders>
              <w:left w:val="single" w:sz="6" w:space="0" w:color="auto"/>
              <w:right w:val="nil"/>
            </w:tcBorders>
          </w:tcPr>
          <w:p w:rsidR="00970E65" w:rsidRPr="00D57F3D" w:rsidRDefault="00970E65" w:rsidP="00F538D2">
            <w:pPr>
              <w:spacing w:before="120" w:after="60"/>
              <w:rPr>
                <w:rFonts w:asciiTheme="majorBidi" w:hAnsiTheme="majorBidi" w:cstheme="majorBidi"/>
              </w:rPr>
            </w:pPr>
          </w:p>
        </w:tc>
        <w:tc>
          <w:tcPr>
            <w:tcW w:w="1569" w:type="pct"/>
            <w:tcBorders>
              <w:left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nil"/>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nil"/>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single" w:sz="6" w:space="0" w:color="auto"/>
            </w:tcBorders>
          </w:tcPr>
          <w:p w:rsidR="00970E65" w:rsidRPr="00D57F3D" w:rsidRDefault="00970E65" w:rsidP="00F538D2">
            <w:pPr>
              <w:spacing w:before="120" w:after="60"/>
              <w:rPr>
                <w:rFonts w:asciiTheme="majorBidi" w:hAnsiTheme="majorBidi" w:cstheme="majorBidi"/>
              </w:rPr>
            </w:pPr>
          </w:p>
        </w:tc>
        <w:tc>
          <w:tcPr>
            <w:tcW w:w="609" w:type="pct"/>
            <w:tcBorders>
              <w:left w:val="single" w:sz="6" w:space="0" w:color="auto"/>
            </w:tcBorders>
          </w:tcPr>
          <w:p w:rsidR="00970E65" w:rsidRPr="00D57F3D" w:rsidRDefault="00970E65" w:rsidP="00F538D2">
            <w:pPr>
              <w:spacing w:before="120" w:after="60"/>
              <w:rPr>
                <w:rFonts w:asciiTheme="majorBidi" w:hAnsiTheme="majorBidi" w:cstheme="majorBidi"/>
              </w:rPr>
            </w:pPr>
          </w:p>
        </w:tc>
      </w:tr>
      <w:tr w:rsidR="00970E65" w:rsidRPr="00D57F3D" w:rsidTr="00F538D2">
        <w:trPr>
          <w:jc w:val="center"/>
        </w:trPr>
        <w:tc>
          <w:tcPr>
            <w:tcW w:w="378" w:type="pct"/>
            <w:tcBorders>
              <w:left w:val="single" w:sz="6" w:space="0" w:color="auto"/>
              <w:right w:val="nil"/>
            </w:tcBorders>
          </w:tcPr>
          <w:p w:rsidR="00970E65" w:rsidRPr="00D57F3D" w:rsidRDefault="00970E65" w:rsidP="00F538D2">
            <w:pPr>
              <w:spacing w:before="120" w:after="60"/>
              <w:rPr>
                <w:rFonts w:asciiTheme="majorBidi" w:hAnsiTheme="majorBidi" w:cstheme="majorBidi"/>
              </w:rPr>
            </w:pPr>
          </w:p>
        </w:tc>
        <w:tc>
          <w:tcPr>
            <w:tcW w:w="1569" w:type="pct"/>
            <w:tcBorders>
              <w:left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nil"/>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nil"/>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single" w:sz="6" w:space="0" w:color="auto"/>
            </w:tcBorders>
          </w:tcPr>
          <w:p w:rsidR="00970E65" w:rsidRPr="00D57F3D" w:rsidRDefault="00970E65" w:rsidP="00F538D2">
            <w:pPr>
              <w:spacing w:before="120" w:after="60"/>
              <w:rPr>
                <w:rFonts w:asciiTheme="majorBidi" w:hAnsiTheme="majorBidi" w:cstheme="majorBidi"/>
              </w:rPr>
            </w:pPr>
          </w:p>
        </w:tc>
        <w:tc>
          <w:tcPr>
            <w:tcW w:w="609" w:type="pct"/>
            <w:tcBorders>
              <w:left w:val="single" w:sz="6" w:space="0" w:color="auto"/>
            </w:tcBorders>
          </w:tcPr>
          <w:p w:rsidR="00970E65" w:rsidRPr="00D57F3D" w:rsidRDefault="00970E65" w:rsidP="00F538D2">
            <w:pPr>
              <w:spacing w:before="120" w:after="60"/>
              <w:rPr>
                <w:rFonts w:asciiTheme="majorBidi" w:hAnsiTheme="majorBidi" w:cstheme="majorBidi"/>
              </w:rPr>
            </w:pPr>
          </w:p>
        </w:tc>
      </w:tr>
      <w:tr w:rsidR="00970E65" w:rsidRPr="00D57F3D" w:rsidTr="00F538D2">
        <w:trPr>
          <w:jc w:val="center"/>
        </w:trPr>
        <w:tc>
          <w:tcPr>
            <w:tcW w:w="378" w:type="pct"/>
            <w:tcBorders>
              <w:left w:val="single" w:sz="6" w:space="0" w:color="auto"/>
              <w:bottom w:val="nil"/>
              <w:right w:val="nil"/>
            </w:tcBorders>
          </w:tcPr>
          <w:p w:rsidR="00970E65" w:rsidRPr="00D57F3D" w:rsidRDefault="00970E65" w:rsidP="00F538D2">
            <w:pPr>
              <w:spacing w:before="120" w:after="60"/>
              <w:rPr>
                <w:rFonts w:asciiTheme="majorBidi" w:hAnsiTheme="majorBidi" w:cstheme="majorBidi"/>
              </w:rPr>
            </w:pPr>
          </w:p>
        </w:tc>
        <w:tc>
          <w:tcPr>
            <w:tcW w:w="1569" w:type="pct"/>
            <w:tcBorders>
              <w:left w:val="single" w:sz="6" w:space="0" w:color="auto"/>
              <w:bottom w:val="nil"/>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single" w:sz="6" w:space="0" w:color="auto"/>
              <w:bottom w:val="nil"/>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nil"/>
              <w:bottom w:val="nil"/>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nil"/>
              <w:bottom w:val="nil"/>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left w:val="single" w:sz="6" w:space="0" w:color="auto"/>
              <w:bottom w:val="nil"/>
            </w:tcBorders>
          </w:tcPr>
          <w:p w:rsidR="00970E65" w:rsidRPr="00D57F3D" w:rsidRDefault="00970E65" w:rsidP="00F538D2">
            <w:pPr>
              <w:spacing w:before="120" w:after="60"/>
              <w:rPr>
                <w:rFonts w:asciiTheme="majorBidi" w:hAnsiTheme="majorBidi" w:cstheme="majorBidi"/>
              </w:rPr>
            </w:pPr>
          </w:p>
        </w:tc>
        <w:tc>
          <w:tcPr>
            <w:tcW w:w="609" w:type="pct"/>
            <w:tcBorders>
              <w:left w:val="single" w:sz="6" w:space="0" w:color="auto"/>
              <w:bottom w:val="nil"/>
            </w:tcBorders>
          </w:tcPr>
          <w:p w:rsidR="00970E65" w:rsidRPr="00D57F3D" w:rsidRDefault="00970E65" w:rsidP="00F538D2">
            <w:pPr>
              <w:spacing w:before="120" w:after="60"/>
              <w:rPr>
                <w:rFonts w:asciiTheme="majorBidi" w:hAnsiTheme="majorBidi" w:cstheme="majorBidi"/>
              </w:rPr>
            </w:pPr>
          </w:p>
        </w:tc>
      </w:tr>
      <w:tr w:rsidR="00970E65" w:rsidRPr="00D57F3D" w:rsidTr="00F538D2">
        <w:trPr>
          <w:jc w:val="center"/>
        </w:trPr>
        <w:tc>
          <w:tcPr>
            <w:tcW w:w="378" w:type="pct"/>
            <w:tcBorders>
              <w:top w:val="nil"/>
              <w:left w:val="single" w:sz="6" w:space="0" w:color="auto"/>
              <w:bottom w:val="single" w:sz="6" w:space="0" w:color="auto"/>
              <w:right w:val="nil"/>
            </w:tcBorders>
          </w:tcPr>
          <w:p w:rsidR="00970E65" w:rsidRPr="00D57F3D" w:rsidRDefault="00970E65" w:rsidP="00F538D2">
            <w:pPr>
              <w:spacing w:before="120" w:after="60"/>
              <w:rPr>
                <w:rFonts w:asciiTheme="majorBidi" w:hAnsiTheme="majorBidi" w:cstheme="majorBidi"/>
              </w:rPr>
            </w:pPr>
          </w:p>
        </w:tc>
        <w:tc>
          <w:tcPr>
            <w:tcW w:w="1569" w:type="pct"/>
            <w:tcBorders>
              <w:top w:val="nil"/>
              <w:left w:val="single" w:sz="6" w:space="0" w:color="auto"/>
              <w:bottom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top w:val="nil"/>
              <w:left w:val="single" w:sz="6" w:space="0" w:color="auto"/>
              <w:bottom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top w:val="nil"/>
              <w:left w:val="nil"/>
              <w:bottom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top w:val="nil"/>
              <w:left w:val="nil"/>
              <w:bottom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c>
          <w:tcPr>
            <w:tcW w:w="611" w:type="pct"/>
            <w:tcBorders>
              <w:top w:val="nil"/>
              <w:left w:val="single" w:sz="6" w:space="0" w:color="auto"/>
              <w:bottom w:val="single" w:sz="24" w:space="0" w:color="auto"/>
            </w:tcBorders>
          </w:tcPr>
          <w:p w:rsidR="00970E65" w:rsidRPr="00D57F3D" w:rsidRDefault="00970E65" w:rsidP="00F538D2">
            <w:pPr>
              <w:spacing w:before="120" w:after="60"/>
              <w:rPr>
                <w:rFonts w:asciiTheme="majorBidi" w:hAnsiTheme="majorBidi" w:cstheme="majorBidi"/>
              </w:rPr>
            </w:pPr>
          </w:p>
        </w:tc>
        <w:tc>
          <w:tcPr>
            <w:tcW w:w="609" w:type="pct"/>
            <w:tcBorders>
              <w:top w:val="nil"/>
              <w:left w:val="single" w:sz="6" w:space="0" w:color="auto"/>
              <w:bottom w:val="single" w:sz="6" w:space="0" w:color="auto"/>
            </w:tcBorders>
          </w:tcPr>
          <w:p w:rsidR="00970E65" w:rsidRPr="00D57F3D" w:rsidRDefault="00970E65" w:rsidP="00F538D2">
            <w:pPr>
              <w:spacing w:before="120" w:after="60"/>
              <w:rPr>
                <w:rFonts w:asciiTheme="majorBidi" w:hAnsiTheme="majorBidi" w:cstheme="majorBidi"/>
              </w:rPr>
            </w:pPr>
          </w:p>
        </w:tc>
      </w:tr>
      <w:tr w:rsidR="00970E65" w:rsidRPr="00D57F3D" w:rsidTr="00F538D2">
        <w:trPr>
          <w:jc w:val="center"/>
        </w:trPr>
        <w:tc>
          <w:tcPr>
            <w:tcW w:w="3780" w:type="pct"/>
            <w:gridSpan w:val="5"/>
            <w:tcBorders>
              <w:top w:val="single" w:sz="6" w:space="0" w:color="auto"/>
              <w:left w:val="single" w:sz="6" w:space="0" w:color="auto"/>
              <w:bottom w:val="single" w:sz="6" w:space="0" w:color="auto"/>
              <w:right w:val="single" w:sz="24" w:space="0" w:color="auto"/>
            </w:tcBorders>
          </w:tcPr>
          <w:p w:rsidR="00970E65" w:rsidRPr="00D57F3D" w:rsidRDefault="00970E65" w:rsidP="00F538D2">
            <w:pPr>
              <w:spacing w:before="120" w:after="60"/>
              <w:jc w:val="right"/>
              <w:rPr>
                <w:rFonts w:asciiTheme="majorBidi" w:hAnsiTheme="majorBidi" w:cstheme="majorBidi"/>
              </w:rPr>
            </w:pPr>
            <w:r w:rsidRPr="00D57F3D">
              <w:rPr>
                <w:rFonts w:asciiTheme="majorBidi" w:hAnsiTheme="majorBidi" w:cstheme="majorBidi"/>
              </w:rPr>
              <w:t xml:space="preserve"> </w:t>
            </w:r>
            <w:r w:rsidRPr="00D57F3D">
              <w:rPr>
                <w:rFonts w:asciiTheme="majorBidi" w:hAnsiTheme="majorBidi" w:cstheme="majorBidi"/>
                <w:b/>
                <w:color w:val="000000"/>
              </w:rPr>
              <w:t xml:space="preserve">TOTAL Column </w:t>
            </w:r>
            <w:proofErr w:type="gramStart"/>
            <w:r w:rsidRPr="00D57F3D">
              <w:rPr>
                <w:rFonts w:asciiTheme="majorBidi" w:hAnsiTheme="majorBidi" w:cstheme="majorBidi"/>
                <w:b/>
                <w:color w:val="000000"/>
              </w:rPr>
              <w:t>5  to</w:t>
            </w:r>
            <w:proofErr w:type="gramEnd"/>
            <w:r w:rsidRPr="00D57F3D">
              <w:rPr>
                <w:rFonts w:asciiTheme="majorBidi" w:hAnsiTheme="majorBidi" w:cstheme="majorBidi"/>
                <w:b/>
                <w:color w:val="000000"/>
              </w:rPr>
              <w:t xml:space="preserve"> be carried forward to Schedule No. 5: Grand Summary</w:t>
            </w:r>
          </w:p>
        </w:tc>
        <w:tc>
          <w:tcPr>
            <w:tcW w:w="611" w:type="pct"/>
            <w:tcBorders>
              <w:top w:val="single" w:sz="24" w:space="0" w:color="auto"/>
              <w:left w:val="single" w:sz="24" w:space="0" w:color="auto"/>
              <w:bottom w:val="single" w:sz="24" w:space="0" w:color="auto"/>
              <w:right w:val="single" w:sz="24" w:space="0" w:color="auto"/>
            </w:tcBorders>
          </w:tcPr>
          <w:p w:rsidR="00970E65" w:rsidRPr="00D57F3D" w:rsidRDefault="00970E65" w:rsidP="00F538D2">
            <w:pPr>
              <w:spacing w:before="120" w:after="60"/>
              <w:rPr>
                <w:rFonts w:asciiTheme="majorBidi" w:hAnsiTheme="majorBidi" w:cstheme="majorBidi"/>
              </w:rPr>
            </w:pPr>
          </w:p>
        </w:tc>
        <w:tc>
          <w:tcPr>
            <w:tcW w:w="609" w:type="pct"/>
            <w:tcBorders>
              <w:top w:val="single" w:sz="6" w:space="0" w:color="auto"/>
              <w:left w:val="single" w:sz="24" w:space="0" w:color="auto"/>
              <w:bottom w:val="single" w:sz="6" w:space="0" w:color="auto"/>
              <w:right w:val="single" w:sz="6" w:space="0" w:color="auto"/>
            </w:tcBorders>
          </w:tcPr>
          <w:p w:rsidR="00970E65" w:rsidRPr="00D57F3D" w:rsidRDefault="00970E65" w:rsidP="00F538D2">
            <w:pPr>
              <w:spacing w:before="120" w:after="60"/>
              <w:rPr>
                <w:rFonts w:asciiTheme="majorBidi" w:hAnsiTheme="majorBidi" w:cstheme="majorBidi"/>
              </w:rPr>
            </w:pPr>
          </w:p>
        </w:tc>
      </w:tr>
      <w:tr w:rsidR="00970E65" w:rsidRPr="00D57F3D" w:rsidTr="00F538D2">
        <w:trPr>
          <w:jc w:val="center"/>
        </w:trPr>
        <w:tc>
          <w:tcPr>
            <w:tcW w:w="3169" w:type="pct"/>
            <w:gridSpan w:val="4"/>
            <w:tcBorders>
              <w:top w:val="single" w:sz="6" w:space="0" w:color="auto"/>
              <w:left w:val="nil"/>
              <w:bottom w:val="nil"/>
              <w:right w:val="nil"/>
            </w:tcBorders>
          </w:tcPr>
          <w:p w:rsidR="00970E65" w:rsidRPr="00D57F3D" w:rsidRDefault="00970E65" w:rsidP="00F538D2">
            <w:pPr>
              <w:spacing w:before="120" w:after="60"/>
              <w:jc w:val="right"/>
              <w:rPr>
                <w:rFonts w:asciiTheme="majorBidi" w:hAnsiTheme="majorBidi" w:cstheme="majorBidi"/>
              </w:rPr>
            </w:pPr>
          </w:p>
        </w:tc>
        <w:tc>
          <w:tcPr>
            <w:tcW w:w="611" w:type="pct"/>
            <w:tcBorders>
              <w:top w:val="single" w:sz="6" w:space="0" w:color="auto"/>
              <w:left w:val="nil"/>
              <w:bottom w:val="nil"/>
              <w:right w:val="nil"/>
            </w:tcBorders>
          </w:tcPr>
          <w:p w:rsidR="00970E65" w:rsidRPr="00D57F3D" w:rsidRDefault="00970E65" w:rsidP="00F538D2">
            <w:pPr>
              <w:spacing w:before="120" w:after="60"/>
              <w:rPr>
                <w:rFonts w:asciiTheme="majorBidi" w:hAnsiTheme="majorBidi" w:cstheme="majorBidi"/>
              </w:rPr>
            </w:pPr>
          </w:p>
        </w:tc>
        <w:tc>
          <w:tcPr>
            <w:tcW w:w="611" w:type="pct"/>
            <w:tcBorders>
              <w:top w:val="single" w:sz="6" w:space="0" w:color="auto"/>
              <w:left w:val="nil"/>
              <w:bottom w:val="nil"/>
              <w:right w:val="nil"/>
            </w:tcBorders>
          </w:tcPr>
          <w:p w:rsidR="00970E65" w:rsidRPr="00D57F3D" w:rsidRDefault="00970E65" w:rsidP="00F538D2">
            <w:pPr>
              <w:spacing w:before="120" w:after="60"/>
              <w:rPr>
                <w:rFonts w:asciiTheme="majorBidi" w:hAnsiTheme="majorBidi" w:cstheme="majorBidi"/>
              </w:rPr>
            </w:pPr>
          </w:p>
        </w:tc>
        <w:tc>
          <w:tcPr>
            <w:tcW w:w="609" w:type="pct"/>
            <w:tcBorders>
              <w:top w:val="single" w:sz="6" w:space="0" w:color="auto"/>
              <w:left w:val="nil"/>
              <w:bottom w:val="nil"/>
              <w:right w:val="nil"/>
            </w:tcBorders>
          </w:tcPr>
          <w:p w:rsidR="00970E65" w:rsidRPr="00D57F3D" w:rsidRDefault="00970E65" w:rsidP="00F538D2">
            <w:pPr>
              <w:spacing w:before="120" w:after="60"/>
              <w:rPr>
                <w:rFonts w:asciiTheme="majorBidi" w:hAnsiTheme="majorBidi" w:cstheme="majorBidi"/>
              </w:rPr>
            </w:pPr>
          </w:p>
        </w:tc>
      </w:tr>
      <w:tr w:rsidR="00970E65" w:rsidRPr="00D57F3D" w:rsidTr="00F538D2">
        <w:trPr>
          <w:jc w:val="center"/>
        </w:trPr>
        <w:tc>
          <w:tcPr>
            <w:tcW w:w="3169" w:type="pct"/>
            <w:gridSpan w:val="4"/>
            <w:tcBorders>
              <w:top w:val="nil"/>
              <w:left w:val="nil"/>
              <w:bottom w:val="nil"/>
              <w:right w:val="nil"/>
            </w:tcBorders>
          </w:tcPr>
          <w:p w:rsidR="00970E65" w:rsidRPr="00D57F3D" w:rsidRDefault="00970E65" w:rsidP="00F538D2">
            <w:pPr>
              <w:spacing w:before="120" w:after="60"/>
              <w:jc w:val="right"/>
              <w:rPr>
                <w:rFonts w:asciiTheme="majorBidi" w:hAnsiTheme="majorBidi" w:cstheme="majorBidi"/>
              </w:rPr>
            </w:pPr>
          </w:p>
        </w:tc>
        <w:tc>
          <w:tcPr>
            <w:tcW w:w="611" w:type="pct"/>
            <w:tcBorders>
              <w:top w:val="nil"/>
              <w:left w:val="nil"/>
              <w:bottom w:val="nil"/>
              <w:right w:val="nil"/>
            </w:tcBorders>
          </w:tcPr>
          <w:p w:rsidR="00970E65" w:rsidRPr="00D57F3D" w:rsidRDefault="00970E65" w:rsidP="00F538D2">
            <w:pPr>
              <w:spacing w:before="120" w:after="60"/>
              <w:rPr>
                <w:rFonts w:asciiTheme="majorBidi" w:hAnsiTheme="majorBidi" w:cstheme="majorBidi"/>
              </w:rPr>
            </w:pPr>
          </w:p>
        </w:tc>
        <w:tc>
          <w:tcPr>
            <w:tcW w:w="611" w:type="pct"/>
            <w:tcBorders>
              <w:top w:val="nil"/>
              <w:left w:val="nil"/>
              <w:bottom w:val="nil"/>
              <w:right w:val="nil"/>
            </w:tcBorders>
          </w:tcPr>
          <w:p w:rsidR="00970E65" w:rsidRPr="00D57F3D" w:rsidRDefault="00970E65" w:rsidP="00F538D2">
            <w:pPr>
              <w:spacing w:before="120" w:after="60"/>
              <w:rPr>
                <w:rFonts w:asciiTheme="majorBidi" w:hAnsiTheme="majorBidi" w:cstheme="majorBidi"/>
              </w:rPr>
            </w:pPr>
          </w:p>
        </w:tc>
        <w:tc>
          <w:tcPr>
            <w:tcW w:w="609" w:type="pct"/>
            <w:tcBorders>
              <w:top w:val="nil"/>
              <w:left w:val="nil"/>
              <w:bottom w:val="nil"/>
              <w:right w:val="nil"/>
            </w:tcBorders>
          </w:tcPr>
          <w:p w:rsidR="00970E65" w:rsidRPr="00D57F3D" w:rsidRDefault="00970E65" w:rsidP="00F538D2">
            <w:pPr>
              <w:spacing w:before="120" w:after="60"/>
              <w:rPr>
                <w:rFonts w:asciiTheme="majorBidi" w:hAnsiTheme="majorBidi" w:cstheme="majorBidi"/>
              </w:rPr>
            </w:pPr>
          </w:p>
        </w:tc>
      </w:tr>
      <w:tr w:rsidR="00970E65" w:rsidRPr="00D57F3D" w:rsidTr="00F538D2">
        <w:trPr>
          <w:jc w:val="center"/>
        </w:trPr>
        <w:tc>
          <w:tcPr>
            <w:tcW w:w="3169" w:type="pct"/>
            <w:gridSpan w:val="4"/>
            <w:tcBorders>
              <w:top w:val="nil"/>
              <w:left w:val="nil"/>
              <w:bottom w:val="nil"/>
              <w:right w:val="nil"/>
            </w:tcBorders>
          </w:tcPr>
          <w:p w:rsidR="00970E65" w:rsidRPr="00D57F3D" w:rsidRDefault="00970E65" w:rsidP="00F538D2">
            <w:pPr>
              <w:spacing w:before="120" w:after="60"/>
              <w:jc w:val="right"/>
              <w:rPr>
                <w:rFonts w:asciiTheme="majorBidi" w:hAnsiTheme="majorBidi" w:cstheme="majorBidi"/>
              </w:rPr>
            </w:pPr>
          </w:p>
        </w:tc>
        <w:tc>
          <w:tcPr>
            <w:tcW w:w="611" w:type="pct"/>
            <w:tcBorders>
              <w:top w:val="nil"/>
              <w:left w:val="nil"/>
              <w:bottom w:val="nil"/>
              <w:right w:val="nil"/>
            </w:tcBorders>
          </w:tcPr>
          <w:p w:rsidR="00970E65" w:rsidRPr="00D57F3D" w:rsidRDefault="00970E65" w:rsidP="00F538D2">
            <w:pPr>
              <w:spacing w:before="120" w:after="60"/>
              <w:rPr>
                <w:rFonts w:asciiTheme="majorBidi" w:hAnsiTheme="majorBidi" w:cstheme="majorBidi"/>
              </w:rPr>
            </w:pPr>
          </w:p>
        </w:tc>
        <w:tc>
          <w:tcPr>
            <w:tcW w:w="611" w:type="pct"/>
            <w:tcBorders>
              <w:top w:val="nil"/>
              <w:left w:val="nil"/>
              <w:bottom w:val="nil"/>
              <w:right w:val="nil"/>
            </w:tcBorders>
          </w:tcPr>
          <w:p w:rsidR="00970E65" w:rsidRPr="00D57F3D" w:rsidRDefault="00970E65" w:rsidP="00F538D2">
            <w:pPr>
              <w:spacing w:before="120" w:after="60"/>
              <w:rPr>
                <w:rFonts w:asciiTheme="majorBidi" w:hAnsiTheme="majorBidi" w:cstheme="majorBidi"/>
              </w:rPr>
            </w:pPr>
          </w:p>
        </w:tc>
        <w:tc>
          <w:tcPr>
            <w:tcW w:w="609" w:type="pct"/>
            <w:tcBorders>
              <w:top w:val="nil"/>
              <w:left w:val="nil"/>
              <w:bottom w:val="nil"/>
              <w:right w:val="nil"/>
            </w:tcBorders>
          </w:tcPr>
          <w:p w:rsidR="00970E65" w:rsidRPr="00D57F3D" w:rsidRDefault="00970E65" w:rsidP="00F538D2">
            <w:pPr>
              <w:spacing w:before="120" w:after="60"/>
              <w:rPr>
                <w:rFonts w:asciiTheme="majorBidi" w:hAnsiTheme="majorBidi" w:cstheme="majorBidi"/>
              </w:rPr>
            </w:pPr>
          </w:p>
        </w:tc>
      </w:tr>
      <w:tr w:rsidR="00970E65" w:rsidRPr="00D57F3D" w:rsidTr="00F538D2">
        <w:trPr>
          <w:jc w:val="center"/>
        </w:trPr>
        <w:tc>
          <w:tcPr>
            <w:tcW w:w="3169" w:type="pct"/>
            <w:gridSpan w:val="4"/>
            <w:tcBorders>
              <w:top w:val="nil"/>
              <w:left w:val="nil"/>
              <w:bottom w:val="nil"/>
              <w:right w:val="nil"/>
            </w:tcBorders>
          </w:tcPr>
          <w:p w:rsidR="00970E65" w:rsidRPr="00D57F3D" w:rsidRDefault="00970E65" w:rsidP="00F538D2">
            <w:pPr>
              <w:spacing w:before="120" w:after="60"/>
              <w:jc w:val="right"/>
              <w:rPr>
                <w:rFonts w:asciiTheme="majorBidi" w:hAnsiTheme="majorBidi" w:cstheme="majorBidi"/>
              </w:rPr>
            </w:pPr>
            <w:r w:rsidRPr="00D57F3D">
              <w:rPr>
                <w:rFonts w:asciiTheme="majorBidi" w:hAnsiTheme="majorBidi" w:cstheme="majorBidi"/>
              </w:rPr>
              <w:t>Name of Bidder</w:t>
            </w:r>
          </w:p>
        </w:tc>
        <w:tc>
          <w:tcPr>
            <w:tcW w:w="611" w:type="pct"/>
            <w:tcBorders>
              <w:top w:val="nil"/>
              <w:left w:val="nil"/>
              <w:bottom w:val="single" w:sz="6" w:space="0" w:color="auto"/>
              <w:right w:val="nil"/>
            </w:tcBorders>
          </w:tcPr>
          <w:p w:rsidR="00970E65" w:rsidRPr="00D57F3D" w:rsidRDefault="00970E65" w:rsidP="00F538D2">
            <w:pPr>
              <w:spacing w:before="120" w:after="60"/>
              <w:rPr>
                <w:rFonts w:asciiTheme="majorBidi" w:hAnsiTheme="majorBidi" w:cstheme="majorBidi"/>
              </w:rPr>
            </w:pPr>
          </w:p>
        </w:tc>
        <w:tc>
          <w:tcPr>
            <w:tcW w:w="611" w:type="pct"/>
            <w:tcBorders>
              <w:top w:val="nil"/>
              <w:left w:val="nil"/>
              <w:bottom w:val="single" w:sz="6" w:space="0" w:color="auto"/>
              <w:right w:val="nil"/>
            </w:tcBorders>
          </w:tcPr>
          <w:p w:rsidR="00970E65" w:rsidRPr="00D57F3D" w:rsidRDefault="00970E65" w:rsidP="00F538D2">
            <w:pPr>
              <w:spacing w:before="120" w:after="60"/>
              <w:rPr>
                <w:rFonts w:asciiTheme="majorBidi" w:hAnsiTheme="majorBidi" w:cstheme="majorBidi"/>
              </w:rPr>
            </w:pPr>
          </w:p>
        </w:tc>
        <w:tc>
          <w:tcPr>
            <w:tcW w:w="609" w:type="pct"/>
            <w:tcBorders>
              <w:top w:val="nil"/>
              <w:left w:val="nil"/>
              <w:bottom w:val="single" w:sz="6" w:space="0" w:color="auto"/>
              <w:right w:val="nil"/>
            </w:tcBorders>
          </w:tcPr>
          <w:p w:rsidR="00970E65" w:rsidRPr="00D57F3D" w:rsidRDefault="00970E65" w:rsidP="00F538D2">
            <w:pPr>
              <w:spacing w:before="120" w:after="60"/>
              <w:rPr>
                <w:rFonts w:asciiTheme="majorBidi" w:hAnsiTheme="majorBidi" w:cstheme="majorBidi"/>
              </w:rPr>
            </w:pPr>
          </w:p>
        </w:tc>
      </w:tr>
      <w:tr w:rsidR="00970E65" w:rsidRPr="00D57F3D" w:rsidTr="00F538D2">
        <w:trPr>
          <w:jc w:val="center"/>
        </w:trPr>
        <w:tc>
          <w:tcPr>
            <w:tcW w:w="3169" w:type="pct"/>
            <w:gridSpan w:val="4"/>
            <w:tcBorders>
              <w:top w:val="nil"/>
              <w:left w:val="nil"/>
              <w:bottom w:val="nil"/>
              <w:right w:val="nil"/>
            </w:tcBorders>
          </w:tcPr>
          <w:p w:rsidR="00970E65" w:rsidRPr="00D57F3D" w:rsidRDefault="00970E65" w:rsidP="00F538D2">
            <w:pPr>
              <w:spacing w:before="120" w:after="60"/>
              <w:jc w:val="right"/>
              <w:rPr>
                <w:rFonts w:asciiTheme="majorBidi" w:hAnsiTheme="majorBidi" w:cstheme="majorBidi"/>
              </w:rPr>
            </w:pPr>
          </w:p>
        </w:tc>
        <w:tc>
          <w:tcPr>
            <w:tcW w:w="611" w:type="pct"/>
            <w:tcBorders>
              <w:top w:val="single" w:sz="6" w:space="0" w:color="auto"/>
              <w:left w:val="nil"/>
              <w:bottom w:val="nil"/>
              <w:right w:val="nil"/>
            </w:tcBorders>
          </w:tcPr>
          <w:p w:rsidR="00970E65" w:rsidRPr="00D57F3D" w:rsidRDefault="00970E65" w:rsidP="00F538D2">
            <w:pPr>
              <w:spacing w:before="120" w:after="60"/>
              <w:rPr>
                <w:rFonts w:asciiTheme="majorBidi" w:hAnsiTheme="majorBidi" w:cstheme="majorBidi"/>
              </w:rPr>
            </w:pPr>
          </w:p>
        </w:tc>
        <w:tc>
          <w:tcPr>
            <w:tcW w:w="611" w:type="pct"/>
            <w:tcBorders>
              <w:top w:val="single" w:sz="6" w:space="0" w:color="auto"/>
              <w:left w:val="nil"/>
              <w:bottom w:val="nil"/>
              <w:right w:val="nil"/>
            </w:tcBorders>
          </w:tcPr>
          <w:p w:rsidR="00970E65" w:rsidRPr="00D57F3D" w:rsidRDefault="00970E65" w:rsidP="00F538D2">
            <w:pPr>
              <w:spacing w:before="120" w:after="60"/>
              <w:rPr>
                <w:rFonts w:asciiTheme="majorBidi" w:hAnsiTheme="majorBidi" w:cstheme="majorBidi"/>
              </w:rPr>
            </w:pPr>
          </w:p>
        </w:tc>
        <w:tc>
          <w:tcPr>
            <w:tcW w:w="609" w:type="pct"/>
            <w:tcBorders>
              <w:top w:val="single" w:sz="6" w:space="0" w:color="auto"/>
              <w:left w:val="nil"/>
              <w:bottom w:val="nil"/>
              <w:right w:val="nil"/>
            </w:tcBorders>
          </w:tcPr>
          <w:p w:rsidR="00970E65" w:rsidRPr="00D57F3D" w:rsidRDefault="00970E65" w:rsidP="00F538D2">
            <w:pPr>
              <w:spacing w:before="120" w:after="60"/>
              <w:rPr>
                <w:rFonts w:asciiTheme="majorBidi" w:hAnsiTheme="majorBidi" w:cstheme="majorBidi"/>
              </w:rPr>
            </w:pPr>
          </w:p>
        </w:tc>
      </w:tr>
      <w:tr w:rsidR="00970E65" w:rsidRPr="00D57F3D" w:rsidTr="00F538D2">
        <w:trPr>
          <w:jc w:val="center"/>
        </w:trPr>
        <w:tc>
          <w:tcPr>
            <w:tcW w:w="3169" w:type="pct"/>
            <w:gridSpan w:val="4"/>
            <w:tcBorders>
              <w:top w:val="nil"/>
              <w:left w:val="nil"/>
              <w:bottom w:val="nil"/>
              <w:right w:val="nil"/>
            </w:tcBorders>
          </w:tcPr>
          <w:p w:rsidR="00970E65" w:rsidRPr="00D57F3D" w:rsidRDefault="00970E65" w:rsidP="00F538D2">
            <w:pPr>
              <w:spacing w:before="120" w:after="60"/>
              <w:jc w:val="right"/>
              <w:rPr>
                <w:rFonts w:asciiTheme="majorBidi" w:hAnsiTheme="majorBidi" w:cstheme="majorBidi"/>
              </w:rPr>
            </w:pPr>
            <w:r w:rsidRPr="00D57F3D">
              <w:rPr>
                <w:rFonts w:asciiTheme="majorBidi" w:hAnsiTheme="majorBidi" w:cstheme="majorBidi"/>
              </w:rPr>
              <w:t>Signature of Bidder</w:t>
            </w:r>
          </w:p>
        </w:tc>
        <w:tc>
          <w:tcPr>
            <w:tcW w:w="611" w:type="pct"/>
            <w:tcBorders>
              <w:top w:val="nil"/>
              <w:left w:val="nil"/>
              <w:bottom w:val="single" w:sz="6" w:space="0" w:color="auto"/>
              <w:right w:val="nil"/>
            </w:tcBorders>
          </w:tcPr>
          <w:p w:rsidR="00970E65" w:rsidRPr="00D57F3D" w:rsidRDefault="00970E65" w:rsidP="00F538D2">
            <w:pPr>
              <w:spacing w:before="120" w:after="60"/>
              <w:rPr>
                <w:rFonts w:asciiTheme="majorBidi" w:hAnsiTheme="majorBidi" w:cstheme="majorBidi"/>
              </w:rPr>
            </w:pPr>
          </w:p>
        </w:tc>
        <w:tc>
          <w:tcPr>
            <w:tcW w:w="611" w:type="pct"/>
            <w:tcBorders>
              <w:top w:val="nil"/>
              <w:left w:val="nil"/>
              <w:bottom w:val="single" w:sz="6" w:space="0" w:color="auto"/>
              <w:right w:val="nil"/>
            </w:tcBorders>
          </w:tcPr>
          <w:p w:rsidR="00970E65" w:rsidRPr="00D57F3D" w:rsidRDefault="00970E65" w:rsidP="00F538D2">
            <w:pPr>
              <w:spacing w:before="120" w:after="60"/>
              <w:rPr>
                <w:rFonts w:asciiTheme="majorBidi" w:hAnsiTheme="majorBidi" w:cstheme="majorBidi"/>
              </w:rPr>
            </w:pPr>
          </w:p>
        </w:tc>
        <w:tc>
          <w:tcPr>
            <w:tcW w:w="609" w:type="pct"/>
            <w:tcBorders>
              <w:top w:val="nil"/>
              <w:left w:val="nil"/>
              <w:bottom w:val="single" w:sz="6" w:space="0" w:color="auto"/>
              <w:right w:val="nil"/>
            </w:tcBorders>
          </w:tcPr>
          <w:p w:rsidR="00970E65" w:rsidRPr="00D57F3D" w:rsidRDefault="00970E65" w:rsidP="00F538D2">
            <w:pPr>
              <w:spacing w:before="120" w:after="60"/>
              <w:rPr>
                <w:rFonts w:asciiTheme="majorBidi" w:hAnsiTheme="majorBidi" w:cstheme="majorBidi"/>
              </w:rPr>
            </w:pPr>
          </w:p>
        </w:tc>
      </w:tr>
      <w:tr w:rsidR="00970E65" w:rsidRPr="00D57F3D" w:rsidTr="00F538D2">
        <w:trPr>
          <w:jc w:val="center"/>
        </w:trPr>
        <w:tc>
          <w:tcPr>
            <w:tcW w:w="3169" w:type="pct"/>
            <w:gridSpan w:val="4"/>
            <w:tcBorders>
              <w:top w:val="nil"/>
              <w:left w:val="nil"/>
              <w:bottom w:val="nil"/>
              <w:right w:val="nil"/>
            </w:tcBorders>
          </w:tcPr>
          <w:p w:rsidR="00970E65" w:rsidRPr="00D57F3D" w:rsidRDefault="00970E65" w:rsidP="00F538D2">
            <w:pPr>
              <w:spacing w:before="120" w:after="60"/>
              <w:jc w:val="right"/>
              <w:rPr>
                <w:rFonts w:asciiTheme="majorBidi" w:hAnsiTheme="majorBidi" w:cstheme="majorBidi"/>
              </w:rPr>
            </w:pPr>
          </w:p>
        </w:tc>
        <w:tc>
          <w:tcPr>
            <w:tcW w:w="611" w:type="pct"/>
            <w:tcBorders>
              <w:top w:val="single" w:sz="6" w:space="0" w:color="auto"/>
              <w:left w:val="nil"/>
              <w:bottom w:val="nil"/>
              <w:right w:val="nil"/>
            </w:tcBorders>
          </w:tcPr>
          <w:p w:rsidR="00970E65" w:rsidRPr="00D57F3D" w:rsidRDefault="00970E65" w:rsidP="00F538D2">
            <w:pPr>
              <w:spacing w:before="120" w:after="60"/>
              <w:rPr>
                <w:rFonts w:asciiTheme="majorBidi" w:hAnsiTheme="majorBidi" w:cstheme="majorBidi"/>
              </w:rPr>
            </w:pPr>
          </w:p>
        </w:tc>
        <w:tc>
          <w:tcPr>
            <w:tcW w:w="611" w:type="pct"/>
            <w:tcBorders>
              <w:top w:val="single" w:sz="6" w:space="0" w:color="auto"/>
              <w:left w:val="nil"/>
              <w:bottom w:val="nil"/>
              <w:right w:val="nil"/>
            </w:tcBorders>
          </w:tcPr>
          <w:p w:rsidR="00970E65" w:rsidRPr="00D57F3D" w:rsidRDefault="00970E65" w:rsidP="00F538D2">
            <w:pPr>
              <w:spacing w:before="120" w:after="60"/>
              <w:rPr>
                <w:rFonts w:asciiTheme="majorBidi" w:hAnsiTheme="majorBidi" w:cstheme="majorBidi"/>
              </w:rPr>
            </w:pPr>
          </w:p>
        </w:tc>
        <w:tc>
          <w:tcPr>
            <w:tcW w:w="609" w:type="pct"/>
            <w:tcBorders>
              <w:top w:val="single" w:sz="6" w:space="0" w:color="auto"/>
              <w:left w:val="nil"/>
              <w:bottom w:val="nil"/>
              <w:right w:val="nil"/>
            </w:tcBorders>
          </w:tcPr>
          <w:p w:rsidR="00970E65" w:rsidRPr="00D57F3D" w:rsidRDefault="00970E65" w:rsidP="00F538D2">
            <w:pPr>
              <w:spacing w:before="120" w:after="60"/>
              <w:rPr>
                <w:rFonts w:asciiTheme="majorBidi" w:hAnsiTheme="majorBidi" w:cstheme="majorBidi"/>
              </w:rPr>
            </w:pPr>
          </w:p>
        </w:tc>
      </w:tr>
    </w:tbl>
    <w:p w:rsidR="00970E65" w:rsidRPr="00D57F3D" w:rsidRDefault="00970E65" w:rsidP="00970E65">
      <w:pPr>
        <w:tabs>
          <w:tab w:val="left" w:pos="7704"/>
        </w:tabs>
        <w:spacing w:before="120" w:after="60"/>
        <w:rPr>
          <w:rFonts w:asciiTheme="majorBidi" w:hAnsiTheme="majorBidi" w:cstheme="majorBidi"/>
          <w:b/>
          <w:color w:val="000000"/>
        </w:rPr>
      </w:pPr>
    </w:p>
    <w:p w:rsidR="00970E65" w:rsidRPr="00D57F3D" w:rsidRDefault="00970E65" w:rsidP="00970E65">
      <w:pPr>
        <w:tabs>
          <w:tab w:val="left" w:pos="7704"/>
        </w:tabs>
        <w:spacing w:before="120" w:after="60"/>
        <w:rPr>
          <w:rFonts w:asciiTheme="majorBidi" w:hAnsiTheme="majorBidi" w:cstheme="majorBidi"/>
          <w:b/>
          <w:color w:val="000000"/>
        </w:rPr>
      </w:pPr>
    </w:p>
    <w:p w:rsidR="00970E65" w:rsidRPr="00D57F3D" w:rsidRDefault="00970E65" w:rsidP="00970E65">
      <w:pPr>
        <w:rPr>
          <w:rFonts w:asciiTheme="majorBidi" w:hAnsiTheme="majorBidi" w:cstheme="majorBidi"/>
        </w:rPr>
      </w:pPr>
    </w:p>
    <w:p w:rsidR="00970E65" w:rsidRPr="00D57F3D" w:rsidRDefault="00970E65" w:rsidP="00970E65">
      <w:pPr>
        <w:rPr>
          <w:rFonts w:asciiTheme="majorBidi" w:hAnsiTheme="majorBidi" w:cstheme="majorBidi"/>
          <w:i/>
        </w:rPr>
      </w:pPr>
      <w:r w:rsidRPr="00D57F3D">
        <w:rPr>
          <w:rFonts w:asciiTheme="majorBidi" w:hAnsiTheme="majorBidi" w:cstheme="majorBidi"/>
          <w:i/>
          <w:vertAlign w:val="superscript"/>
        </w:rPr>
        <w:t>a</w:t>
      </w:r>
      <w:r w:rsidRPr="00D57F3D">
        <w:rPr>
          <w:rFonts w:asciiTheme="majorBidi" w:hAnsiTheme="majorBidi" w:cstheme="majorBidi"/>
          <w:i/>
        </w:rPr>
        <w:t xml:space="preserve">    Specify currency in accordance with ITB 19.1 of the BDS.</w:t>
      </w:r>
    </w:p>
    <w:p w:rsidR="00970E65" w:rsidRPr="00D57F3D" w:rsidRDefault="00970E65" w:rsidP="00970E65">
      <w:pPr>
        <w:ind w:left="360" w:hanging="360"/>
        <w:rPr>
          <w:rFonts w:asciiTheme="majorBidi" w:hAnsiTheme="majorBidi" w:cstheme="majorBidi"/>
        </w:rPr>
      </w:pPr>
      <w:r w:rsidRPr="00D57F3D">
        <w:rPr>
          <w:rFonts w:asciiTheme="majorBidi" w:hAnsiTheme="majorBidi" w:cstheme="majorBidi"/>
          <w:i/>
          <w:vertAlign w:val="superscript"/>
        </w:rPr>
        <w:t>b</w:t>
      </w:r>
      <w:r w:rsidRPr="00D57F3D">
        <w:rPr>
          <w:rFonts w:asciiTheme="majorBidi" w:hAnsiTheme="majorBidi" w:cstheme="majorBidi"/>
        </w:rPr>
        <w:t xml:space="preserve">     </w:t>
      </w:r>
      <w:r w:rsidRPr="00D57F3D">
        <w:rPr>
          <w:rFonts w:asciiTheme="majorBidi" w:hAnsiTheme="majorBidi" w:cstheme="majorBidi"/>
          <w:i/>
        </w:rPr>
        <w:t xml:space="preserve">Column </w:t>
      </w:r>
      <w:proofErr w:type="gramStart"/>
      <w:r w:rsidRPr="00D57F3D">
        <w:rPr>
          <w:rFonts w:asciiTheme="majorBidi" w:hAnsiTheme="majorBidi" w:cstheme="majorBidi"/>
          <w:i/>
        </w:rPr>
        <w:t>5  EXW</w:t>
      </w:r>
      <w:proofErr w:type="gramEnd"/>
      <w:r w:rsidRPr="00D57F3D">
        <w:rPr>
          <w:rFonts w:asciiTheme="majorBidi" w:hAnsiTheme="majorBidi" w:cstheme="majorBidi"/>
          <w:i/>
        </w:rPr>
        <w:t xml:space="preserve"> Price shall include all customs duties and sales and other taxes already paid or payable on the components and raw materials used in the manufacture or assembly of the item or the customs duties and sales and other taxes already paid on previously imported items.</w:t>
      </w:r>
    </w:p>
    <w:p w:rsidR="00970E65" w:rsidRPr="00D57F3D" w:rsidRDefault="00970E65" w:rsidP="00970E65">
      <w:pPr>
        <w:rPr>
          <w:rFonts w:asciiTheme="majorBidi" w:hAnsiTheme="majorBidi" w:cstheme="majorBidi"/>
          <w:lang w:eastAsia="en-US"/>
        </w:rPr>
      </w:pPr>
    </w:p>
    <w:p w:rsidR="00970E65" w:rsidRPr="00D57F3D" w:rsidRDefault="00970E65" w:rsidP="00970E65">
      <w:pPr>
        <w:pStyle w:val="Heading2"/>
        <w:rPr>
          <w:rFonts w:asciiTheme="majorBidi" w:hAnsiTheme="majorBidi"/>
          <w:sz w:val="22"/>
          <w:szCs w:val="22"/>
        </w:rPr>
      </w:pPr>
      <w:bookmarkStart w:id="470" w:name="_Toc109671875"/>
      <w:bookmarkStart w:id="471" w:name="_Toc139316534"/>
      <w:bookmarkStart w:id="472" w:name="_Toc139324486"/>
      <w:r w:rsidRPr="00D57F3D">
        <w:rPr>
          <w:rFonts w:asciiTheme="majorBidi" w:hAnsiTheme="majorBidi"/>
          <w:sz w:val="22"/>
          <w:szCs w:val="22"/>
        </w:rPr>
        <w:lastRenderedPageBreak/>
        <w:t>Schedule No. 3:  Grand Summary</w:t>
      </w:r>
      <w:bookmarkEnd w:id="470"/>
      <w:bookmarkEnd w:id="471"/>
      <w:bookmarkEnd w:id="472"/>
    </w:p>
    <w:p w:rsidR="00970E65" w:rsidRPr="00D57F3D" w:rsidRDefault="00970E65" w:rsidP="00970E65">
      <w:pPr>
        <w:rPr>
          <w:rFonts w:asciiTheme="majorBidi" w:hAnsiTheme="majorBidi" w:cstheme="majorBidi"/>
        </w:rPr>
      </w:pPr>
    </w:p>
    <w:tbl>
      <w:tblPr>
        <w:tblW w:w="5000"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60"/>
        <w:gridCol w:w="4483"/>
        <w:gridCol w:w="1498"/>
        <w:gridCol w:w="1499"/>
      </w:tblGrid>
      <w:tr w:rsidR="00970E65" w:rsidRPr="00D57F3D" w:rsidTr="00F538D2">
        <w:trPr>
          <w:jc w:val="center"/>
        </w:trPr>
        <w:tc>
          <w:tcPr>
            <w:tcW w:w="545" w:type="pct"/>
            <w:vMerge w:val="restart"/>
            <w:tcBorders>
              <w:top w:val="single" w:sz="6" w:space="0" w:color="auto"/>
              <w:right w:val="nil"/>
            </w:tcBorders>
            <w:vAlign w:val="center"/>
          </w:tcPr>
          <w:p w:rsidR="00970E65" w:rsidRPr="00D57F3D" w:rsidRDefault="00970E65" w:rsidP="00F538D2">
            <w:pPr>
              <w:spacing w:before="120" w:after="120"/>
              <w:jc w:val="center"/>
              <w:rPr>
                <w:rFonts w:asciiTheme="majorBidi" w:hAnsiTheme="majorBidi" w:cstheme="majorBidi"/>
                <w:b/>
              </w:rPr>
            </w:pPr>
            <w:r w:rsidRPr="00D57F3D">
              <w:rPr>
                <w:rFonts w:asciiTheme="majorBidi" w:hAnsiTheme="majorBidi" w:cstheme="majorBidi"/>
                <w:b/>
              </w:rPr>
              <w:t>Schedule No.</w:t>
            </w:r>
          </w:p>
        </w:tc>
        <w:tc>
          <w:tcPr>
            <w:tcW w:w="2650" w:type="pct"/>
            <w:vMerge w:val="restart"/>
            <w:tcBorders>
              <w:top w:val="single" w:sz="6" w:space="0" w:color="auto"/>
              <w:left w:val="single" w:sz="6" w:space="0" w:color="auto"/>
              <w:right w:val="single" w:sz="6" w:space="0" w:color="auto"/>
            </w:tcBorders>
            <w:vAlign w:val="center"/>
          </w:tcPr>
          <w:p w:rsidR="00970E65" w:rsidRPr="00D57F3D" w:rsidRDefault="00970E65" w:rsidP="00F538D2">
            <w:pPr>
              <w:spacing w:before="120" w:after="120"/>
              <w:jc w:val="center"/>
              <w:rPr>
                <w:rFonts w:asciiTheme="majorBidi" w:hAnsiTheme="majorBidi" w:cstheme="majorBidi"/>
                <w:b/>
              </w:rPr>
            </w:pPr>
            <w:r w:rsidRPr="00D57F3D">
              <w:rPr>
                <w:rFonts w:asciiTheme="majorBidi" w:hAnsiTheme="majorBidi" w:cstheme="majorBidi"/>
                <w:b/>
              </w:rPr>
              <w:t>Title</w:t>
            </w:r>
          </w:p>
        </w:tc>
        <w:tc>
          <w:tcPr>
            <w:tcW w:w="1805" w:type="pct"/>
            <w:gridSpan w:val="2"/>
            <w:tcBorders>
              <w:top w:val="single" w:sz="6" w:space="0" w:color="auto"/>
              <w:left w:val="nil"/>
              <w:bottom w:val="nil"/>
              <w:right w:val="single" w:sz="6" w:space="0" w:color="auto"/>
            </w:tcBorders>
            <w:vAlign w:val="center"/>
          </w:tcPr>
          <w:p w:rsidR="00970E65" w:rsidRPr="00D57F3D" w:rsidRDefault="00970E65" w:rsidP="00F538D2">
            <w:pPr>
              <w:spacing w:before="120" w:after="120"/>
              <w:jc w:val="center"/>
              <w:rPr>
                <w:rFonts w:asciiTheme="majorBidi" w:hAnsiTheme="majorBidi" w:cstheme="majorBidi"/>
                <w:b/>
              </w:rPr>
            </w:pPr>
            <w:r w:rsidRPr="00D57F3D">
              <w:rPr>
                <w:rFonts w:asciiTheme="majorBidi" w:hAnsiTheme="majorBidi" w:cstheme="majorBidi"/>
                <w:b/>
              </w:rPr>
              <w:t xml:space="preserve">Total </w:t>
            </w:r>
            <w:proofErr w:type="spellStart"/>
            <w:r w:rsidRPr="00D57F3D">
              <w:rPr>
                <w:rFonts w:asciiTheme="majorBidi" w:hAnsiTheme="majorBidi" w:cstheme="majorBidi"/>
                <w:b/>
              </w:rPr>
              <w:t>Price</w:t>
            </w:r>
            <w:r w:rsidRPr="00D57F3D">
              <w:rPr>
                <w:rFonts w:asciiTheme="majorBidi" w:hAnsiTheme="majorBidi" w:cstheme="majorBidi"/>
                <w:b/>
                <w:i/>
                <w:vertAlign w:val="superscript"/>
              </w:rPr>
              <w:t>a</w:t>
            </w:r>
            <w:proofErr w:type="spellEnd"/>
          </w:p>
        </w:tc>
      </w:tr>
      <w:tr w:rsidR="00970E65" w:rsidRPr="00D57F3D" w:rsidTr="00F538D2">
        <w:trPr>
          <w:jc w:val="center"/>
        </w:trPr>
        <w:tc>
          <w:tcPr>
            <w:tcW w:w="545" w:type="pct"/>
            <w:vMerge/>
            <w:tcBorders>
              <w:bottom w:val="double" w:sz="4" w:space="0" w:color="auto"/>
              <w:right w:val="nil"/>
            </w:tcBorders>
            <w:vAlign w:val="center"/>
          </w:tcPr>
          <w:p w:rsidR="00970E65" w:rsidRPr="00D57F3D" w:rsidRDefault="00970E65" w:rsidP="00F538D2">
            <w:pPr>
              <w:spacing w:before="120" w:after="120"/>
              <w:rPr>
                <w:rFonts w:asciiTheme="majorBidi" w:hAnsiTheme="majorBidi" w:cstheme="majorBidi"/>
                <w:b/>
              </w:rPr>
            </w:pPr>
          </w:p>
        </w:tc>
        <w:tc>
          <w:tcPr>
            <w:tcW w:w="2650" w:type="pct"/>
            <w:vMerge/>
            <w:tcBorders>
              <w:left w:val="single" w:sz="6" w:space="0" w:color="auto"/>
              <w:bottom w:val="double" w:sz="4" w:space="0" w:color="auto"/>
              <w:right w:val="single" w:sz="6" w:space="0" w:color="auto"/>
            </w:tcBorders>
            <w:vAlign w:val="center"/>
          </w:tcPr>
          <w:p w:rsidR="00970E65" w:rsidRPr="00D57F3D" w:rsidRDefault="00970E65" w:rsidP="00F538D2">
            <w:pPr>
              <w:spacing w:before="120" w:after="120"/>
              <w:rPr>
                <w:rFonts w:asciiTheme="majorBidi" w:hAnsiTheme="majorBidi" w:cstheme="majorBidi"/>
                <w:b/>
              </w:rPr>
            </w:pPr>
          </w:p>
        </w:tc>
        <w:tc>
          <w:tcPr>
            <w:tcW w:w="902" w:type="pct"/>
            <w:tcBorders>
              <w:top w:val="single" w:sz="6" w:space="0" w:color="auto"/>
              <w:left w:val="single" w:sz="6" w:space="0" w:color="auto"/>
              <w:bottom w:val="double" w:sz="4" w:space="0" w:color="auto"/>
              <w:right w:val="single" w:sz="6" w:space="0" w:color="auto"/>
            </w:tcBorders>
            <w:vAlign w:val="center"/>
          </w:tcPr>
          <w:p w:rsidR="00970E65" w:rsidRPr="00D57F3D" w:rsidRDefault="00970E65" w:rsidP="00F538D2">
            <w:pPr>
              <w:spacing w:before="120" w:after="120"/>
              <w:jc w:val="center"/>
              <w:rPr>
                <w:rFonts w:asciiTheme="majorBidi" w:hAnsiTheme="majorBidi" w:cstheme="majorBidi"/>
                <w:b/>
              </w:rPr>
            </w:pPr>
            <w:r w:rsidRPr="00D57F3D">
              <w:rPr>
                <w:rFonts w:asciiTheme="majorBidi" w:hAnsiTheme="majorBidi" w:cstheme="majorBidi"/>
                <w:b/>
              </w:rPr>
              <w:t>Foreign</w:t>
            </w:r>
          </w:p>
        </w:tc>
        <w:tc>
          <w:tcPr>
            <w:tcW w:w="903" w:type="pct"/>
            <w:tcBorders>
              <w:top w:val="single" w:sz="6" w:space="0" w:color="auto"/>
              <w:left w:val="nil"/>
              <w:bottom w:val="double" w:sz="4" w:space="0" w:color="auto"/>
            </w:tcBorders>
            <w:vAlign w:val="center"/>
          </w:tcPr>
          <w:p w:rsidR="00970E65" w:rsidRPr="00D57F3D" w:rsidRDefault="00970E65" w:rsidP="00F538D2">
            <w:pPr>
              <w:spacing w:before="120" w:after="120"/>
              <w:jc w:val="center"/>
              <w:rPr>
                <w:rFonts w:asciiTheme="majorBidi" w:hAnsiTheme="majorBidi" w:cstheme="majorBidi"/>
                <w:b/>
              </w:rPr>
            </w:pPr>
            <w:r w:rsidRPr="00D57F3D">
              <w:rPr>
                <w:rFonts w:asciiTheme="majorBidi" w:hAnsiTheme="majorBidi" w:cstheme="majorBidi"/>
                <w:b/>
              </w:rPr>
              <w:t>Local</w:t>
            </w:r>
          </w:p>
        </w:tc>
      </w:tr>
      <w:tr w:rsidR="00970E65" w:rsidRPr="00D57F3D" w:rsidTr="00F538D2">
        <w:trPr>
          <w:jc w:val="center"/>
        </w:trPr>
        <w:tc>
          <w:tcPr>
            <w:tcW w:w="545" w:type="pct"/>
            <w:tcBorders>
              <w:top w:val="double" w:sz="4" w:space="0" w:color="auto"/>
              <w:bottom w:val="single" w:sz="6" w:space="0" w:color="auto"/>
              <w:right w:val="nil"/>
            </w:tcBorders>
            <w:vAlign w:val="center"/>
          </w:tcPr>
          <w:p w:rsidR="00970E65" w:rsidRPr="00D57F3D" w:rsidRDefault="00970E65" w:rsidP="00F538D2">
            <w:pPr>
              <w:spacing w:before="360" w:after="360"/>
              <w:jc w:val="center"/>
              <w:rPr>
                <w:rFonts w:asciiTheme="majorBidi" w:hAnsiTheme="majorBidi" w:cstheme="majorBidi"/>
                <w:b/>
              </w:rPr>
            </w:pPr>
            <w:r w:rsidRPr="00D57F3D">
              <w:rPr>
                <w:rFonts w:asciiTheme="majorBidi" w:hAnsiTheme="majorBidi" w:cstheme="majorBidi"/>
                <w:b/>
              </w:rPr>
              <w:t>1</w:t>
            </w:r>
          </w:p>
        </w:tc>
        <w:tc>
          <w:tcPr>
            <w:tcW w:w="2650" w:type="pct"/>
            <w:tcBorders>
              <w:top w:val="double" w:sz="4" w:space="0" w:color="auto"/>
              <w:left w:val="single" w:sz="6" w:space="0" w:color="auto"/>
              <w:bottom w:val="single" w:sz="6" w:space="0" w:color="auto"/>
              <w:right w:val="single" w:sz="6" w:space="0" w:color="auto"/>
            </w:tcBorders>
          </w:tcPr>
          <w:p w:rsidR="00970E65" w:rsidRPr="00D57F3D" w:rsidRDefault="00970E65" w:rsidP="00F538D2">
            <w:pPr>
              <w:spacing w:before="360" w:after="360"/>
              <w:rPr>
                <w:rFonts w:asciiTheme="majorBidi" w:hAnsiTheme="majorBidi" w:cstheme="majorBidi"/>
                <w:b/>
              </w:rPr>
            </w:pPr>
            <w:r w:rsidRPr="00D57F3D">
              <w:rPr>
                <w:rFonts w:asciiTheme="majorBidi" w:hAnsiTheme="majorBidi" w:cstheme="majorBidi"/>
                <w:b/>
              </w:rPr>
              <w:t>Goods Supplied from Abroad</w:t>
            </w:r>
            <w:r w:rsidRPr="00D57F3D">
              <w:rPr>
                <w:rFonts w:asciiTheme="majorBidi" w:hAnsiTheme="majorBidi" w:cstheme="majorBidi"/>
                <w:b/>
                <w:i/>
                <w:vertAlign w:val="superscript"/>
              </w:rPr>
              <w:t xml:space="preserve"> b</w:t>
            </w:r>
          </w:p>
        </w:tc>
        <w:tc>
          <w:tcPr>
            <w:tcW w:w="902" w:type="pct"/>
            <w:tcBorders>
              <w:top w:val="double" w:sz="4" w:space="0" w:color="auto"/>
              <w:left w:val="single" w:sz="6" w:space="0" w:color="auto"/>
              <w:bottom w:val="single" w:sz="6" w:space="0" w:color="auto"/>
              <w:right w:val="single" w:sz="6" w:space="0" w:color="auto"/>
            </w:tcBorders>
          </w:tcPr>
          <w:p w:rsidR="00970E65" w:rsidRPr="00D57F3D" w:rsidRDefault="00970E65" w:rsidP="00F538D2">
            <w:pPr>
              <w:spacing w:before="360" w:after="360"/>
              <w:rPr>
                <w:rFonts w:asciiTheme="majorBidi" w:hAnsiTheme="majorBidi" w:cstheme="majorBidi"/>
                <w:b/>
              </w:rPr>
            </w:pPr>
          </w:p>
        </w:tc>
        <w:tc>
          <w:tcPr>
            <w:tcW w:w="903" w:type="pct"/>
            <w:tcBorders>
              <w:top w:val="double" w:sz="4" w:space="0" w:color="auto"/>
              <w:left w:val="nil"/>
              <w:bottom w:val="single" w:sz="6" w:space="0" w:color="auto"/>
            </w:tcBorders>
          </w:tcPr>
          <w:p w:rsidR="00970E65" w:rsidRPr="00D57F3D" w:rsidRDefault="00970E65" w:rsidP="00F538D2">
            <w:pPr>
              <w:spacing w:before="360" w:after="360"/>
              <w:rPr>
                <w:rFonts w:asciiTheme="majorBidi" w:hAnsiTheme="majorBidi" w:cstheme="majorBidi"/>
                <w:b/>
              </w:rPr>
            </w:pPr>
          </w:p>
        </w:tc>
      </w:tr>
      <w:tr w:rsidR="00970E65" w:rsidRPr="00D57F3D" w:rsidTr="00F538D2">
        <w:trPr>
          <w:jc w:val="center"/>
        </w:trPr>
        <w:tc>
          <w:tcPr>
            <w:tcW w:w="545" w:type="pct"/>
            <w:tcBorders>
              <w:top w:val="single" w:sz="6" w:space="0" w:color="auto"/>
              <w:bottom w:val="single" w:sz="6" w:space="0" w:color="auto"/>
              <w:right w:val="nil"/>
            </w:tcBorders>
            <w:vAlign w:val="center"/>
          </w:tcPr>
          <w:p w:rsidR="00970E65" w:rsidRPr="00D57F3D" w:rsidRDefault="00970E65" w:rsidP="00F538D2">
            <w:pPr>
              <w:spacing w:before="360" w:after="360"/>
              <w:jc w:val="center"/>
              <w:rPr>
                <w:rFonts w:asciiTheme="majorBidi" w:hAnsiTheme="majorBidi" w:cstheme="majorBidi"/>
                <w:b/>
              </w:rPr>
            </w:pPr>
            <w:r w:rsidRPr="00D57F3D">
              <w:rPr>
                <w:rFonts w:asciiTheme="majorBidi" w:hAnsiTheme="majorBidi" w:cstheme="majorBidi"/>
                <w:b/>
              </w:rPr>
              <w:t>2</w:t>
            </w:r>
          </w:p>
        </w:tc>
        <w:tc>
          <w:tcPr>
            <w:tcW w:w="2650" w:type="pct"/>
            <w:tcBorders>
              <w:top w:val="single" w:sz="6" w:space="0" w:color="auto"/>
              <w:left w:val="single" w:sz="6" w:space="0" w:color="auto"/>
              <w:bottom w:val="single" w:sz="6" w:space="0" w:color="auto"/>
              <w:right w:val="single" w:sz="6" w:space="0" w:color="auto"/>
            </w:tcBorders>
          </w:tcPr>
          <w:p w:rsidR="00970E65" w:rsidRPr="00D57F3D" w:rsidRDefault="00970E65" w:rsidP="00F538D2">
            <w:pPr>
              <w:spacing w:before="360" w:after="360"/>
              <w:rPr>
                <w:rFonts w:asciiTheme="majorBidi" w:hAnsiTheme="majorBidi" w:cstheme="majorBidi"/>
                <w:b/>
              </w:rPr>
            </w:pPr>
            <w:r w:rsidRPr="00D57F3D">
              <w:rPr>
                <w:rFonts w:asciiTheme="majorBidi" w:hAnsiTheme="majorBidi" w:cstheme="majorBidi"/>
                <w:b/>
              </w:rPr>
              <w:t>Goods Supplied from Within the Employer’s Country</w:t>
            </w:r>
            <w:r w:rsidRPr="00D57F3D">
              <w:rPr>
                <w:rFonts w:asciiTheme="majorBidi" w:hAnsiTheme="majorBidi" w:cstheme="majorBidi"/>
                <w:b/>
                <w:i/>
                <w:vertAlign w:val="superscript"/>
              </w:rPr>
              <w:t xml:space="preserve"> b</w:t>
            </w:r>
          </w:p>
        </w:tc>
        <w:tc>
          <w:tcPr>
            <w:tcW w:w="902" w:type="pct"/>
            <w:tcBorders>
              <w:top w:val="single" w:sz="6" w:space="0" w:color="auto"/>
              <w:left w:val="single" w:sz="6" w:space="0" w:color="auto"/>
              <w:bottom w:val="single" w:sz="6" w:space="0" w:color="auto"/>
              <w:right w:val="single" w:sz="6" w:space="0" w:color="auto"/>
            </w:tcBorders>
          </w:tcPr>
          <w:p w:rsidR="00970E65" w:rsidRPr="00D57F3D" w:rsidRDefault="00970E65" w:rsidP="00F538D2">
            <w:pPr>
              <w:spacing w:before="360" w:after="360"/>
              <w:rPr>
                <w:rFonts w:asciiTheme="majorBidi" w:hAnsiTheme="majorBidi" w:cstheme="majorBidi"/>
                <w:b/>
              </w:rPr>
            </w:pPr>
          </w:p>
        </w:tc>
        <w:tc>
          <w:tcPr>
            <w:tcW w:w="903" w:type="pct"/>
            <w:tcBorders>
              <w:top w:val="single" w:sz="6" w:space="0" w:color="auto"/>
              <w:left w:val="nil"/>
              <w:bottom w:val="single" w:sz="6" w:space="0" w:color="auto"/>
            </w:tcBorders>
          </w:tcPr>
          <w:p w:rsidR="00970E65" w:rsidRPr="00D57F3D" w:rsidRDefault="00970E65" w:rsidP="00F538D2">
            <w:pPr>
              <w:spacing w:before="360" w:after="360"/>
              <w:rPr>
                <w:rFonts w:asciiTheme="majorBidi" w:hAnsiTheme="majorBidi" w:cstheme="majorBidi"/>
                <w:b/>
              </w:rPr>
            </w:pPr>
          </w:p>
        </w:tc>
      </w:tr>
      <w:tr w:rsidR="00970E65" w:rsidRPr="00D57F3D" w:rsidTr="00F538D2">
        <w:trPr>
          <w:jc w:val="center"/>
        </w:trPr>
        <w:tc>
          <w:tcPr>
            <w:tcW w:w="3195" w:type="pct"/>
            <w:gridSpan w:val="2"/>
            <w:tcBorders>
              <w:top w:val="single" w:sz="6" w:space="0" w:color="auto"/>
              <w:left w:val="nil"/>
              <w:bottom w:val="nil"/>
              <w:right w:val="single" w:sz="24" w:space="0" w:color="auto"/>
            </w:tcBorders>
          </w:tcPr>
          <w:p w:rsidR="00970E65" w:rsidRPr="00D57F3D" w:rsidRDefault="00970E65" w:rsidP="00F538D2">
            <w:pPr>
              <w:spacing w:before="360" w:after="360"/>
              <w:jc w:val="right"/>
              <w:rPr>
                <w:rFonts w:asciiTheme="majorBidi" w:hAnsiTheme="majorBidi" w:cstheme="majorBidi"/>
                <w:b/>
              </w:rPr>
            </w:pPr>
            <w:r w:rsidRPr="00D57F3D">
              <w:rPr>
                <w:rFonts w:asciiTheme="majorBidi" w:hAnsiTheme="majorBidi" w:cstheme="majorBidi"/>
                <w:b/>
              </w:rPr>
              <w:t>Grand Total to be carried forward to Letter of Bid</w:t>
            </w:r>
          </w:p>
        </w:tc>
        <w:tc>
          <w:tcPr>
            <w:tcW w:w="902" w:type="pct"/>
            <w:tcBorders>
              <w:top w:val="single" w:sz="24" w:space="0" w:color="auto"/>
              <w:left w:val="single" w:sz="24" w:space="0" w:color="auto"/>
              <w:bottom w:val="single" w:sz="24" w:space="0" w:color="auto"/>
              <w:right w:val="single" w:sz="24" w:space="0" w:color="auto"/>
            </w:tcBorders>
          </w:tcPr>
          <w:p w:rsidR="00970E65" w:rsidRPr="00D57F3D" w:rsidRDefault="00970E65" w:rsidP="00F538D2">
            <w:pPr>
              <w:spacing w:before="360" w:after="360"/>
              <w:rPr>
                <w:rFonts w:asciiTheme="majorBidi" w:hAnsiTheme="majorBidi" w:cstheme="majorBidi"/>
                <w:b/>
              </w:rPr>
            </w:pPr>
          </w:p>
        </w:tc>
        <w:tc>
          <w:tcPr>
            <w:tcW w:w="903" w:type="pct"/>
            <w:tcBorders>
              <w:top w:val="single" w:sz="24" w:space="0" w:color="auto"/>
              <w:left w:val="single" w:sz="24" w:space="0" w:color="auto"/>
              <w:bottom w:val="single" w:sz="24" w:space="0" w:color="auto"/>
              <w:right w:val="single" w:sz="24" w:space="0" w:color="auto"/>
            </w:tcBorders>
          </w:tcPr>
          <w:p w:rsidR="00970E65" w:rsidRPr="00D57F3D" w:rsidRDefault="00970E65" w:rsidP="00F538D2">
            <w:pPr>
              <w:spacing w:before="360" w:after="360"/>
              <w:rPr>
                <w:rFonts w:asciiTheme="majorBidi" w:hAnsiTheme="majorBidi" w:cstheme="majorBidi"/>
                <w:b/>
              </w:rPr>
            </w:pPr>
          </w:p>
        </w:tc>
      </w:tr>
      <w:tr w:rsidR="00970E65" w:rsidRPr="00D57F3D" w:rsidTr="00F538D2">
        <w:trPr>
          <w:jc w:val="center"/>
        </w:trPr>
        <w:tc>
          <w:tcPr>
            <w:tcW w:w="3195" w:type="pct"/>
            <w:gridSpan w:val="2"/>
            <w:tcBorders>
              <w:top w:val="nil"/>
              <w:left w:val="nil"/>
              <w:bottom w:val="nil"/>
              <w:right w:val="nil"/>
            </w:tcBorders>
          </w:tcPr>
          <w:p w:rsidR="00970E65" w:rsidRPr="00D57F3D" w:rsidRDefault="00970E65" w:rsidP="00F538D2">
            <w:pPr>
              <w:spacing w:before="120" w:after="60"/>
              <w:jc w:val="right"/>
              <w:rPr>
                <w:rFonts w:asciiTheme="majorBidi" w:hAnsiTheme="majorBidi" w:cstheme="majorBidi"/>
                <w:b/>
              </w:rPr>
            </w:pPr>
          </w:p>
        </w:tc>
        <w:tc>
          <w:tcPr>
            <w:tcW w:w="902" w:type="pct"/>
            <w:tcBorders>
              <w:top w:val="nil"/>
              <w:left w:val="nil"/>
              <w:bottom w:val="nil"/>
              <w:right w:val="nil"/>
            </w:tcBorders>
          </w:tcPr>
          <w:p w:rsidR="00970E65" w:rsidRPr="00D57F3D" w:rsidRDefault="00970E65" w:rsidP="00F538D2">
            <w:pPr>
              <w:spacing w:before="120" w:after="60"/>
              <w:rPr>
                <w:rFonts w:asciiTheme="majorBidi" w:hAnsiTheme="majorBidi" w:cstheme="majorBidi"/>
                <w:b/>
              </w:rPr>
            </w:pPr>
          </w:p>
        </w:tc>
        <w:tc>
          <w:tcPr>
            <w:tcW w:w="903" w:type="pct"/>
            <w:tcBorders>
              <w:top w:val="single" w:sz="24" w:space="0" w:color="auto"/>
              <w:left w:val="nil"/>
              <w:bottom w:val="nil"/>
              <w:right w:val="nil"/>
            </w:tcBorders>
          </w:tcPr>
          <w:p w:rsidR="00970E65" w:rsidRPr="00D57F3D" w:rsidRDefault="00970E65" w:rsidP="00F538D2">
            <w:pPr>
              <w:spacing w:before="120" w:after="60"/>
              <w:rPr>
                <w:rFonts w:asciiTheme="majorBidi" w:hAnsiTheme="majorBidi" w:cstheme="majorBidi"/>
                <w:b/>
              </w:rPr>
            </w:pPr>
          </w:p>
        </w:tc>
      </w:tr>
      <w:tr w:rsidR="00970E65" w:rsidRPr="00D57F3D" w:rsidTr="00F538D2">
        <w:trPr>
          <w:jc w:val="center"/>
        </w:trPr>
        <w:tc>
          <w:tcPr>
            <w:tcW w:w="3195" w:type="pct"/>
            <w:gridSpan w:val="2"/>
            <w:tcBorders>
              <w:top w:val="nil"/>
              <w:left w:val="nil"/>
              <w:bottom w:val="nil"/>
              <w:right w:val="nil"/>
            </w:tcBorders>
          </w:tcPr>
          <w:p w:rsidR="00970E65" w:rsidRPr="00D57F3D" w:rsidRDefault="00970E65" w:rsidP="00F538D2">
            <w:pPr>
              <w:spacing w:before="120" w:after="60"/>
              <w:jc w:val="right"/>
              <w:rPr>
                <w:rFonts w:asciiTheme="majorBidi" w:hAnsiTheme="majorBidi" w:cstheme="majorBidi"/>
                <w:b/>
              </w:rPr>
            </w:pPr>
          </w:p>
        </w:tc>
        <w:tc>
          <w:tcPr>
            <w:tcW w:w="902" w:type="pct"/>
            <w:tcBorders>
              <w:top w:val="nil"/>
              <w:left w:val="nil"/>
              <w:bottom w:val="nil"/>
              <w:right w:val="nil"/>
            </w:tcBorders>
          </w:tcPr>
          <w:p w:rsidR="00970E65" w:rsidRPr="00D57F3D" w:rsidRDefault="00970E65" w:rsidP="00F538D2">
            <w:pPr>
              <w:spacing w:before="120" w:after="60"/>
              <w:rPr>
                <w:rFonts w:asciiTheme="majorBidi" w:hAnsiTheme="majorBidi" w:cstheme="majorBidi"/>
                <w:b/>
              </w:rPr>
            </w:pPr>
          </w:p>
        </w:tc>
        <w:tc>
          <w:tcPr>
            <w:tcW w:w="903" w:type="pct"/>
            <w:tcBorders>
              <w:top w:val="nil"/>
              <w:left w:val="nil"/>
              <w:bottom w:val="nil"/>
              <w:right w:val="nil"/>
            </w:tcBorders>
          </w:tcPr>
          <w:p w:rsidR="00970E65" w:rsidRPr="00D57F3D" w:rsidRDefault="00970E65" w:rsidP="00F538D2">
            <w:pPr>
              <w:spacing w:before="120" w:after="60"/>
              <w:rPr>
                <w:rFonts w:asciiTheme="majorBidi" w:hAnsiTheme="majorBidi" w:cstheme="majorBidi"/>
                <w:b/>
              </w:rPr>
            </w:pPr>
          </w:p>
        </w:tc>
      </w:tr>
      <w:tr w:rsidR="00970E65" w:rsidRPr="00D57F3D" w:rsidTr="00F538D2">
        <w:trPr>
          <w:jc w:val="center"/>
        </w:trPr>
        <w:tc>
          <w:tcPr>
            <w:tcW w:w="3195" w:type="pct"/>
            <w:gridSpan w:val="2"/>
            <w:tcBorders>
              <w:top w:val="nil"/>
              <w:left w:val="nil"/>
              <w:bottom w:val="nil"/>
              <w:right w:val="nil"/>
            </w:tcBorders>
          </w:tcPr>
          <w:p w:rsidR="00970E65" w:rsidRPr="00D57F3D" w:rsidRDefault="00970E65" w:rsidP="00F538D2">
            <w:pPr>
              <w:spacing w:before="120" w:after="60"/>
              <w:jc w:val="right"/>
              <w:rPr>
                <w:rFonts w:asciiTheme="majorBidi" w:hAnsiTheme="majorBidi" w:cstheme="majorBidi"/>
                <w:b/>
              </w:rPr>
            </w:pPr>
          </w:p>
        </w:tc>
        <w:tc>
          <w:tcPr>
            <w:tcW w:w="902" w:type="pct"/>
            <w:tcBorders>
              <w:top w:val="nil"/>
              <w:left w:val="nil"/>
              <w:bottom w:val="nil"/>
              <w:right w:val="nil"/>
            </w:tcBorders>
          </w:tcPr>
          <w:p w:rsidR="00970E65" w:rsidRPr="00D57F3D" w:rsidRDefault="00970E65" w:rsidP="00F538D2">
            <w:pPr>
              <w:spacing w:before="120" w:after="60"/>
              <w:rPr>
                <w:rFonts w:asciiTheme="majorBidi" w:hAnsiTheme="majorBidi" w:cstheme="majorBidi"/>
                <w:b/>
              </w:rPr>
            </w:pPr>
          </w:p>
        </w:tc>
        <w:tc>
          <w:tcPr>
            <w:tcW w:w="903" w:type="pct"/>
            <w:tcBorders>
              <w:top w:val="nil"/>
              <w:left w:val="nil"/>
              <w:bottom w:val="nil"/>
              <w:right w:val="nil"/>
            </w:tcBorders>
          </w:tcPr>
          <w:p w:rsidR="00970E65" w:rsidRPr="00D57F3D" w:rsidRDefault="00970E65" w:rsidP="00F538D2">
            <w:pPr>
              <w:spacing w:before="120" w:after="60"/>
              <w:rPr>
                <w:rFonts w:asciiTheme="majorBidi" w:hAnsiTheme="majorBidi" w:cstheme="majorBidi"/>
                <w:b/>
              </w:rPr>
            </w:pPr>
          </w:p>
        </w:tc>
      </w:tr>
      <w:tr w:rsidR="00970E65" w:rsidRPr="00D57F3D" w:rsidTr="00F538D2">
        <w:trPr>
          <w:jc w:val="center"/>
        </w:trPr>
        <w:tc>
          <w:tcPr>
            <w:tcW w:w="3195" w:type="pct"/>
            <w:gridSpan w:val="2"/>
            <w:tcBorders>
              <w:top w:val="nil"/>
              <w:left w:val="nil"/>
              <w:bottom w:val="nil"/>
              <w:right w:val="nil"/>
            </w:tcBorders>
          </w:tcPr>
          <w:p w:rsidR="00970E65" w:rsidRPr="00D57F3D" w:rsidRDefault="00970E65" w:rsidP="00F538D2">
            <w:pPr>
              <w:spacing w:before="120" w:after="60"/>
              <w:jc w:val="right"/>
              <w:rPr>
                <w:rFonts w:asciiTheme="majorBidi" w:hAnsiTheme="majorBidi" w:cstheme="majorBidi"/>
                <w:b/>
              </w:rPr>
            </w:pPr>
            <w:r w:rsidRPr="00D57F3D">
              <w:rPr>
                <w:rFonts w:asciiTheme="majorBidi" w:hAnsiTheme="majorBidi" w:cstheme="majorBidi"/>
              </w:rPr>
              <w:t>Name of Bidder</w:t>
            </w:r>
          </w:p>
        </w:tc>
        <w:tc>
          <w:tcPr>
            <w:tcW w:w="902" w:type="pct"/>
            <w:tcBorders>
              <w:top w:val="nil"/>
              <w:left w:val="nil"/>
              <w:bottom w:val="single" w:sz="4" w:space="0" w:color="auto"/>
              <w:right w:val="nil"/>
            </w:tcBorders>
          </w:tcPr>
          <w:p w:rsidR="00970E65" w:rsidRPr="00D57F3D" w:rsidRDefault="00970E65" w:rsidP="00F538D2">
            <w:pPr>
              <w:spacing w:before="120" w:after="60"/>
              <w:rPr>
                <w:rFonts w:asciiTheme="majorBidi" w:hAnsiTheme="majorBidi" w:cstheme="majorBidi"/>
                <w:b/>
              </w:rPr>
            </w:pPr>
          </w:p>
        </w:tc>
        <w:tc>
          <w:tcPr>
            <w:tcW w:w="903" w:type="pct"/>
            <w:tcBorders>
              <w:top w:val="nil"/>
              <w:left w:val="nil"/>
              <w:bottom w:val="single" w:sz="4" w:space="0" w:color="auto"/>
              <w:right w:val="nil"/>
            </w:tcBorders>
          </w:tcPr>
          <w:p w:rsidR="00970E65" w:rsidRPr="00D57F3D" w:rsidRDefault="00970E65" w:rsidP="00F538D2">
            <w:pPr>
              <w:spacing w:before="120" w:after="60"/>
              <w:rPr>
                <w:rFonts w:asciiTheme="majorBidi" w:hAnsiTheme="majorBidi" w:cstheme="majorBidi"/>
                <w:b/>
              </w:rPr>
            </w:pPr>
          </w:p>
        </w:tc>
      </w:tr>
      <w:tr w:rsidR="00970E65" w:rsidRPr="00D57F3D" w:rsidTr="00F538D2">
        <w:trPr>
          <w:jc w:val="center"/>
        </w:trPr>
        <w:tc>
          <w:tcPr>
            <w:tcW w:w="3195" w:type="pct"/>
            <w:gridSpan w:val="2"/>
            <w:tcBorders>
              <w:top w:val="nil"/>
              <w:left w:val="nil"/>
              <w:bottom w:val="nil"/>
              <w:right w:val="nil"/>
            </w:tcBorders>
          </w:tcPr>
          <w:p w:rsidR="00970E65" w:rsidRPr="00D57F3D" w:rsidRDefault="00970E65" w:rsidP="00F538D2">
            <w:pPr>
              <w:spacing w:before="120" w:after="60"/>
              <w:jc w:val="right"/>
              <w:rPr>
                <w:rFonts w:asciiTheme="majorBidi" w:hAnsiTheme="majorBidi" w:cstheme="majorBidi"/>
                <w:b/>
              </w:rPr>
            </w:pPr>
          </w:p>
        </w:tc>
        <w:tc>
          <w:tcPr>
            <w:tcW w:w="902" w:type="pct"/>
            <w:tcBorders>
              <w:top w:val="single" w:sz="4" w:space="0" w:color="auto"/>
              <w:left w:val="nil"/>
              <w:bottom w:val="nil"/>
              <w:right w:val="nil"/>
            </w:tcBorders>
          </w:tcPr>
          <w:p w:rsidR="00970E65" w:rsidRPr="00D57F3D" w:rsidRDefault="00970E65" w:rsidP="00F538D2">
            <w:pPr>
              <w:spacing w:before="120" w:after="60"/>
              <w:rPr>
                <w:rFonts w:asciiTheme="majorBidi" w:hAnsiTheme="majorBidi" w:cstheme="majorBidi"/>
                <w:b/>
              </w:rPr>
            </w:pPr>
          </w:p>
        </w:tc>
        <w:tc>
          <w:tcPr>
            <w:tcW w:w="903" w:type="pct"/>
            <w:tcBorders>
              <w:top w:val="single" w:sz="4" w:space="0" w:color="auto"/>
              <w:left w:val="nil"/>
              <w:bottom w:val="nil"/>
              <w:right w:val="nil"/>
            </w:tcBorders>
          </w:tcPr>
          <w:p w:rsidR="00970E65" w:rsidRPr="00D57F3D" w:rsidRDefault="00970E65" w:rsidP="00F538D2">
            <w:pPr>
              <w:spacing w:before="120" w:after="60"/>
              <w:rPr>
                <w:rFonts w:asciiTheme="majorBidi" w:hAnsiTheme="majorBidi" w:cstheme="majorBidi"/>
                <w:b/>
              </w:rPr>
            </w:pPr>
          </w:p>
        </w:tc>
      </w:tr>
      <w:tr w:rsidR="00970E65" w:rsidRPr="00D57F3D" w:rsidTr="00F538D2">
        <w:trPr>
          <w:jc w:val="center"/>
        </w:trPr>
        <w:tc>
          <w:tcPr>
            <w:tcW w:w="3195" w:type="pct"/>
            <w:gridSpan w:val="2"/>
            <w:tcBorders>
              <w:top w:val="nil"/>
              <w:left w:val="nil"/>
              <w:bottom w:val="nil"/>
              <w:right w:val="nil"/>
            </w:tcBorders>
          </w:tcPr>
          <w:p w:rsidR="00970E65" w:rsidRPr="00D57F3D" w:rsidRDefault="00970E65" w:rsidP="00F538D2">
            <w:pPr>
              <w:spacing w:before="120" w:after="60"/>
              <w:jc w:val="right"/>
              <w:rPr>
                <w:rFonts w:asciiTheme="majorBidi" w:hAnsiTheme="majorBidi" w:cstheme="majorBidi"/>
                <w:b/>
              </w:rPr>
            </w:pPr>
            <w:r w:rsidRPr="00D57F3D">
              <w:rPr>
                <w:rFonts w:asciiTheme="majorBidi" w:hAnsiTheme="majorBidi" w:cstheme="majorBidi"/>
              </w:rPr>
              <w:t>Signature of Bidder</w:t>
            </w:r>
          </w:p>
        </w:tc>
        <w:tc>
          <w:tcPr>
            <w:tcW w:w="902" w:type="pct"/>
            <w:tcBorders>
              <w:top w:val="nil"/>
              <w:left w:val="nil"/>
              <w:bottom w:val="single" w:sz="4" w:space="0" w:color="auto"/>
              <w:right w:val="nil"/>
            </w:tcBorders>
          </w:tcPr>
          <w:p w:rsidR="00970E65" w:rsidRPr="00D57F3D" w:rsidRDefault="00970E65" w:rsidP="00F538D2">
            <w:pPr>
              <w:spacing w:before="120" w:after="60"/>
              <w:rPr>
                <w:rFonts w:asciiTheme="majorBidi" w:hAnsiTheme="majorBidi" w:cstheme="majorBidi"/>
                <w:b/>
              </w:rPr>
            </w:pPr>
          </w:p>
        </w:tc>
        <w:tc>
          <w:tcPr>
            <w:tcW w:w="903" w:type="pct"/>
            <w:tcBorders>
              <w:top w:val="nil"/>
              <w:left w:val="nil"/>
              <w:bottom w:val="single" w:sz="4" w:space="0" w:color="auto"/>
              <w:right w:val="nil"/>
            </w:tcBorders>
          </w:tcPr>
          <w:p w:rsidR="00970E65" w:rsidRPr="00D57F3D" w:rsidRDefault="00970E65" w:rsidP="00F538D2">
            <w:pPr>
              <w:spacing w:before="120" w:after="60"/>
              <w:rPr>
                <w:rFonts w:asciiTheme="majorBidi" w:hAnsiTheme="majorBidi" w:cstheme="majorBidi"/>
                <w:b/>
              </w:rPr>
            </w:pPr>
          </w:p>
        </w:tc>
      </w:tr>
    </w:tbl>
    <w:p w:rsidR="00970E65" w:rsidRPr="00D57F3D" w:rsidRDefault="00970E65" w:rsidP="00970E65">
      <w:pPr>
        <w:rPr>
          <w:rFonts w:asciiTheme="majorBidi" w:hAnsiTheme="majorBidi" w:cstheme="majorBidi"/>
        </w:rPr>
      </w:pPr>
    </w:p>
    <w:p w:rsidR="00970E65" w:rsidRPr="00D57F3D" w:rsidRDefault="00970E65" w:rsidP="00970E65">
      <w:pPr>
        <w:rPr>
          <w:rFonts w:asciiTheme="majorBidi" w:hAnsiTheme="majorBidi" w:cstheme="majorBidi"/>
          <w:vertAlign w:val="superscript"/>
        </w:rPr>
      </w:pPr>
    </w:p>
    <w:p w:rsidR="00970E65" w:rsidRPr="00D57F3D" w:rsidRDefault="00970E65" w:rsidP="00970E65">
      <w:pPr>
        <w:rPr>
          <w:rFonts w:asciiTheme="majorBidi" w:hAnsiTheme="majorBidi" w:cstheme="majorBidi"/>
          <w:vertAlign w:val="superscript"/>
        </w:rPr>
      </w:pPr>
    </w:p>
    <w:p w:rsidR="00970E65" w:rsidRPr="00D57F3D" w:rsidRDefault="00970E65" w:rsidP="00970E65">
      <w:pPr>
        <w:tabs>
          <w:tab w:val="left" w:pos="180"/>
          <w:tab w:val="left" w:pos="360"/>
        </w:tabs>
        <w:ind w:left="360" w:hanging="360"/>
        <w:rPr>
          <w:rFonts w:asciiTheme="majorBidi" w:hAnsiTheme="majorBidi" w:cstheme="majorBidi"/>
          <w:i/>
        </w:rPr>
      </w:pPr>
      <w:r w:rsidRPr="00D57F3D">
        <w:rPr>
          <w:rFonts w:asciiTheme="majorBidi" w:hAnsiTheme="majorBidi" w:cstheme="majorBidi"/>
          <w:i/>
          <w:vertAlign w:val="superscript"/>
        </w:rPr>
        <w:t>a</w:t>
      </w:r>
      <w:r w:rsidRPr="00D57F3D">
        <w:rPr>
          <w:rFonts w:asciiTheme="majorBidi" w:hAnsiTheme="majorBidi" w:cstheme="majorBidi"/>
          <w:i/>
        </w:rPr>
        <w:t xml:space="preserve"> </w:t>
      </w:r>
      <w:r w:rsidRPr="00D57F3D">
        <w:rPr>
          <w:rFonts w:asciiTheme="majorBidi" w:hAnsiTheme="majorBidi" w:cstheme="majorBidi"/>
          <w:i/>
        </w:rPr>
        <w:tab/>
      </w:r>
      <w:r w:rsidRPr="00D57F3D">
        <w:rPr>
          <w:rFonts w:asciiTheme="majorBidi" w:hAnsiTheme="majorBidi" w:cstheme="majorBidi"/>
          <w:i/>
        </w:rPr>
        <w:tab/>
        <w:t>Specify currency in accordance with ITB 19.1 of the BDS. Create additional columns for up to a maximum of three foreign currencies if so required.</w:t>
      </w:r>
    </w:p>
    <w:p w:rsidR="00970E65" w:rsidRPr="00D57F3D" w:rsidRDefault="00970E65" w:rsidP="00970E65">
      <w:pPr>
        <w:tabs>
          <w:tab w:val="left" w:pos="180"/>
          <w:tab w:val="left" w:pos="360"/>
        </w:tabs>
        <w:ind w:left="360" w:hanging="360"/>
        <w:rPr>
          <w:rFonts w:asciiTheme="majorBidi" w:hAnsiTheme="majorBidi" w:cstheme="majorBidi"/>
          <w:i/>
        </w:rPr>
      </w:pPr>
      <w:r w:rsidRPr="00D57F3D">
        <w:rPr>
          <w:rFonts w:asciiTheme="majorBidi" w:hAnsiTheme="majorBidi" w:cstheme="majorBidi"/>
          <w:i/>
          <w:vertAlign w:val="superscript"/>
        </w:rPr>
        <w:t>b</w:t>
      </w:r>
      <w:r w:rsidRPr="00D57F3D">
        <w:rPr>
          <w:rFonts w:asciiTheme="majorBidi" w:hAnsiTheme="majorBidi" w:cstheme="majorBidi"/>
          <w:i/>
        </w:rPr>
        <w:t xml:space="preserve">   </w:t>
      </w:r>
      <w:r w:rsidRPr="00D57F3D">
        <w:rPr>
          <w:rFonts w:asciiTheme="majorBidi" w:hAnsiTheme="majorBidi" w:cstheme="majorBidi"/>
          <w:i/>
        </w:rPr>
        <w:tab/>
        <w:t>Taxes and/or duties from Schedules 1 and 2 may be added to the contract price in accordance with GCC 14 (Taxes and Duties) but excluded from bid evaluation in accordance with ITB 36.4.</w:t>
      </w:r>
    </w:p>
    <w:p w:rsidR="00970E65" w:rsidRPr="00D57F3D" w:rsidRDefault="00970E65" w:rsidP="00970E65">
      <w:pPr>
        <w:spacing w:after="0"/>
        <w:rPr>
          <w:rFonts w:asciiTheme="majorBidi" w:hAnsiTheme="majorBidi" w:cstheme="majorBidi"/>
        </w:rPr>
      </w:pPr>
    </w:p>
    <w:p w:rsidR="00970E65" w:rsidRPr="00D57F3D" w:rsidRDefault="00970E65" w:rsidP="00970E65">
      <w:pPr>
        <w:spacing w:after="0"/>
        <w:rPr>
          <w:rFonts w:asciiTheme="majorBidi" w:eastAsia="Times New Roman"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rPr>
          <w:rFonts w:asciiTheme="majorBidi" w:eastAsia="Times New Roman" w:hAnsiTheme="majorBidi" w:cstheme="majorBidi"/>
        </w:rPr>
      </w:pPr>
      <w:r w:rsidRPr="00D57F3D">
        <w:rPr>
          <w:rFonts w:asciiTheme="majorBidi" w:eastAsia="Times New Roman" w:hAnsiTheme="majorBidi" w:cstheme="majorBidi"/>
        </w:rPr>
        <w:br w:type="page"/>
      </w:r>
    </w:p>
    <w:p w:rsidR="00970E65" w:rsidRPr="00D57F3D" w:rsidRDefault="00970E65" w:rsidP="00970E65">
      <w:pPr>
        <w:pStyle w:val="Heading2"/>
        <w:ind w:left="-5"/>
        <w:rPr>
          <w:rFonts w:asciiTheme="majorBidi" w:hAnsiTheme="majorBidi"/>
          <w:sz w:val="22"/>
          <w:szCs w:val="22"/>
        </w:rPr>
      </w:pPr>
      <w:bookmarkStart w:id="473" w:name="_Toc139324487"/>
      <w:r w:rsidRPr="00D57F3D">
        <w:rPr>
          <w:rFonts w:asciiTheme="majorBidi" w:hAnsiTheme="majorBidi"/>
          <w:sz w:val="22"/>
          <w:szCs w:val="22"/>
        </w:rPr>
        <w:lastRenderedPageBreak/>
        <w:t>Bid -Securing Declaration</w:t>
      </w:r>
      <w:bookmarkEnd w:id="473"/>
      <w:r w:rsidRPr="00D57F3D">
        <w:rPr>
          <w:rFonts w:asciiTheme="majorBidi" w:hAnsiTheme="majorBidi"/>
          <w:sz w:val="22"/>
          <w:szCs w:val="22"/>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b/>
        </w:rPr>
        <w:t xml:space="preserve">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i/>
        </w:rPr>
        <w:t xml:space="preserve">[The Bidder shall fill in this Form in accordance with the instructions indicated.]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b/>
        </w:rPr>
        <w:t xml:space="preserve">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rPr>
        <w:t xml:space="preserve">Date: </w:t>
      </w:r>
      <w:r w:rsidRPr="00D57F3D">
        <w:rPr>
          <w:rFonts w:asciiTheme="majorBidi" w:eastAsia="Times New Roman" w:hAnsiTheme="majorBidi" w:cstheme="majorBidi"/>
          <w:i/>
        </w:rPr>
        <w:t>[date (as day, month and year)]</w:t>
      </w:r>
      <w:r w:rsidRPr="00D57F3D">
        <w:rPr>
          <w:rFonts w:asciiTheme="majorBidi" w:eastAsia="Times New Roman" w:hAnsiTheme="majorBidi" w:cstheme="majorBidi"/>
        </w:rPr>
        <w:t xml:space="preserve">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rPr>
        <w:t xml:space="preserve"> Bid No.: </w:t>
      </w:r>
      <w:r w:rsidRPr="00D57F3D">
        <w:rPr>
          <w:rFonts w:asciiTheme="majorBidi" w:eastAsia="Times New Roman" w:hAnsiTheme="majorBidi" w:cstheme="majorBidi"/>
          <w:i/>
        </w:rPr>
        <w:t>[number of Bidding process]</w:t>
      </w:r>
      <w:r w:rsidRPr="00D57F3D">
        <w:rPr>
          <w:rFonts w:asciiTheme="majorBidi" w:eastAsia="Times New Roman" w:hAnsiTheme="majorBidi" w:cstheme="majorBidi"/>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175" w:line="248" w:lineRule="auto"/>
        <w:ind w:left="-5" w:hanging="10"/>
        <w:jc w:val="both"/>
        <w:rPr>
          <w:rFonts w:asciiTheme="majorBidi" w:hAnsiTheme="majorBidi" w:cstheme="majorBidi"/>
        </w:rPr>
      </w:pPr>
      <w:r w:rsidRPr="00D57F3D">
        <w:rPr>
          <w:rFonts w:asciiTheme="majorBidi" w:eastAsia="Times New Roman" w:hAnsiTheme="majorBidi" w:cstheme="majorBidi"/>
        </w:rPr>
        <w:t xml:space="preserve">To: </w:t>
      </w:r>
      <w:r w:rsidRPr="00D57F3D">
        <w:rPr>
          <w:rFonts w:asciiTheme="majorBidi" w:eastAsia="Times New Roman" w:hAnsiTheme="majorBidi" w:cstheme="majorBidi"/>
          <w:i/>
        </w:rPr>
        <w:t>[complete name of Purchaser]</w:t>
      </w:r>
      <w:r w:rsidRPr="00D57F3D">
        <w:rPr>
          <w:rFonts w:asciiTheme="majorBidi" w:eastAsia="Times New Roman" w:hAnsiTheme="majorBidi" w:cstheme="majorBidi"/>
          <w:b/>
        </w:rPr>
        <w:t xml:space="preserve"> </w:t>
      </w:r>
    </w:p>
    <w:p w:rsidR="00970E65" w:rsidRPr="00D57F3D" w:rsidRDefault="00970E65" w:rsidP="00970E65">
      <w:pPr>
        <w:spacing w:after="176"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We, the undersigned, declare that:  </w:t>
      </w:r>
    </w:p>
    <w:p w:rsidR="00970E65" w:rsidRPr="00D57F3D" w:rsidRDefault="00970E65" w:rsidP="00970E65">
      <w:pPr>
        <w:spacing w:after="178"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We understand that, according to your conditions, Bids must be supported by a Bid -Securing Declaration. </w:t>
      </w:r>
    </w:p>
    <w:p w:rsidR="00970E65" w:rsidRPr="00D57F3D" w:rsidRDefault="00970E65" w:rsidP="00970E65">
      <w:pPr>
        <w:spacing w:after="201"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We accept that we will automatically be suspended from being eligible for Bidding in any contract with the Purchaser for the period of time of </w:t>
      </w:r>
      <w:r w:rsidRPr="00D57F3D">
        <w:rPr>
          <w:rFonts w:asciiTheme="majorBidi" w:eastAsia="Times New Roman" w:hAnsiTheme="majorBidi" w:cstheme="majorBidi"/>
          <w:i/>
        </w:rPr>
        <w:t>[number of months or years]</w:t>
      </w:r>
      <w:r w:rsidRPr="00D57F3D">
        <w:rPr>
          <w:rFonts w:asciiTheme="majorBidi" w:eastAsia="Times New Roman" w:hAnsiTheme="majorBidi" w:cstheme="majorBidi"/>
        </w:rPr>
        <w:t xml:space="preserve"> starting on </w:t>
      </w:r>
      <w:r w:rsidRPr="00D57F3D">
        <w:rPr>
          <w:rFonts w:asciiTheme="majorBidi" w:eastAsia="Times New Roman" w:hAnsiTheme="majorBidi" w:cstheme="majorBidi"/>
          <w:i/>
        </w:rPr>
        <w:t>[date],</w:t>
      </w:r>
      <w:r w:rsidRPr="00D57F3D">
        <w:rPr>
          <w:rFonts w:asciiTheme="majorBidi" w:eastAsia="Times New Roman" w:hAnsiTheme="majorBidi" w:cstheme="majorBidi"/>
        </w:rPr>
        <w:t xml:space="preserve"> if we are in breach of our obligation(s) under the Bid conditions, because we: </w:t>
      </w:r>
    </w:p>
    <w:p w:rsidR="00970E65" w:rsidRPr="00D57F3D" w:rsidRDefault="00970E65" w:rsidP="00970E65">
      <w:pPr>
        <w:numPr>
          <w:ilvl w:val="0"/>
          <w:numId w:val="17"/>
        </w:numPr>
        <w:spacing w:after="181" w:line="249" w:lineRule="auto"/>
        <w:ind w:hanging="678"/>
        <w:jc w:val="both"/>
        <w:rPr>
          <w:rFonts w:asciiTheme="majorBidi" w:hAnsiTheme="majorBidi" w:cstheme="majorBidi"/>
        </w:rPr>
      </w:pPr>
      <w:r w:rsidRPr="00D57F3D">
        <w:rPr>
          <w:rFonts w:asciiTheme="majorBidi" w:eastAsia="Times New Roman" w:hAnsiTheme="majorBidi" w:cstheme="majorBidi"/>
        </w:rPr>
        <w:t xml:space="preserve">have withdrawn our Bid during the period of Bid validity specified in the Form of Bid; or </w:t>
      </w:r>
    </w:p>
    <w:p w:rsidR="00970E65" w:rsidRPr="00D57F3D" w:rsidRDefault="00970E65" w:rsidP="00970E65">
      <w:pPr>
        <w:numPr>
          <w:ilvl w:val="0"/>
          <w:numId w:val="17"/>
        </w:numPr>
        <w:spacing w:after="179" w:line="249" w:lineRule="auto"/>
        <w:ind w:hanging="678"/>
        <w:jc w:val="both"/>
        <w:rPr>
          <w:rFonts w:asciiTheme="majorBidi" w:hAnsiTheme="majorBidi" w:cstheme="majorBidi"/>
        </w:rPr>
      </w:pPr>
      <w:r w:rsidRPr="00D57F3D">
        <w:rPr>
          <w:rFonts w:asciiTheme="majorBidi" w:eastAsia="Times New Roman" w:hAnsiTheme="majorBidi" w:cstheme="majorBidi"/>
        </w:rPr>
        <w:t>having been notified of the acceptance of our Bid by the Purchaser during the period of Bid validity, (</w:t>
      </w:r>
      <w:proofErr w:type="spellStart"/>
      <w:r w:rsidRPr="00D57F3D">
        <w:rPr>
          <w:rFonts w:asciiTheme="majorBidi" w:eastAsia="Times New Roman" w:hAnsiTheme="majorBidi" w:cstheme="majorBidi"/>
        </w:rPr>
        <w:t>i</w:t>
      </w:r>
      <w:proofErr w:type="spellEnd"/>
      <w:r w:rsidRPr="00D57F3D">
        <w:rPr>
          <w:rFonts w:asciiTheme="majorBidi" w:eastAsia="Times New Roman" w:hAnsiTheme="majorBidi" w:cstheme="majorBidi"/>
        </w:rPr>
        <w:t xml:space="preserve">) fail or refuse to execute the Contract; or (ii) fail or refuse to furnish the Performance Security, if required, in accordance with the ITB. </w:t>
      </w:r>
    </w:p>
    <w:p w:rsidR="00970E65" w:rsidRPr="00D57F3D" w:rsidRDefault="00970E65" w:rsidP="00970E65">
      <w:pPr>
        <w:spacing w:after="191" w:line="249" w:lineRule="auto"/>
        <w:ind w:left="-5" w:hanging="10"/>
        <w:jc w:val="both"/>
        <w:rPr>
          <w:rFonts w:asciiTheme="majorBidi" w:hAnsiTheme="majorBidi" w:cstheme="majorBidi"/>
        </w:rPr>
      </w:pPr>
      <w:r w:rsidRPr="00D57F3D">
        <w:rPr>
          <w:rFonts w:asciiTheme="majorBidi" w:eastAsia="Times New Roman" w:hAnsiTheme="majorBidi" w:cstheme="majorBidi"/>
        </w:rPr>
        <w:t>We understand this Bid Securing Declaration shall expire if we are not the successful Bidder, upon the earlier of (</w:t>
      </w:r>
      <w:proofErr w:type="spellStart"/>
      <w:r w:rsidRPr="00D57F3D">
        <w:rPr>
          <w:rFonts w:asciiTheme="majorBidi" w:eastAsia="Times New Roman" w:hAnsiTheme="majorBidi" w:cstheme="majorBidi"/>
        </w:rPr>
        <w:t>i</w:t>
      </w:r>
      <w:proofErr w:type="spellEnd"/>
      <w:r w:rsidRPr="00D57F3D">
        <w:rPr>
          <w:rFonts w:asciiTheme="majorBidi" w:eastAsia="Times New Roman" w:hAnsiTheme="majorBidi" w:cstheme="majorBidi"/>
        </w:rPr>
        <w:t xml:space="preserve">) our receipt of your notification to us of the name of the successful Bidder; or (ii) twenty-eight days after the expiration of our Bid. </w:t>
      </w:r>
    </w:p>
    <w:p w:rsidR="00970E65" w:rsidRPr="00D57F3D" w:rsidRDefault="00970E65" w:rsidP="00970E65">
      <w:pPr>
        <w:spacing w:after="189" w:line="248" w:lineRule="auto"/>
        <w:ind w:left="-5" w:hanging="10"/>
        <w:jc w:val="both"/>
        <w:rPr>
          <w:rFonts w:asciiTheme="majorBidi" w:hAnsiTheme="majorBidi" w:cstheme="majorBidi"/>
        </w:rPr>
      </w:pPr>
      <w:proofErr w:type="gramStart"/>
      <w:r w:rsidRPr="00D57F3D">
        <w:rPr>
          <w:rFonts w:asciiTheme="majorBidi" w:eastAsia="Times New Roman" w:hAnsiTheme="majorBidi" w:cstheme="majorBidi"/>
        </w:rPr>
        <w:t>Signed:…</w:t>
      </w:r>
      <w:proofErr w:type="gramEnd"/>
      <w:r w:rsidRPr="00D57F3D">
        <w:rPr>
          <w:rFonts w:asciiTheme="majorBidi" w:eastAsia="Times New Roman" w:hAnsiTheme="majorBidi" w:cstheme="majorBidi"/>
        </w:rPr>
        <w:t xml:space="preserve">………….. </w:t>
      </w:r>
      <w:r w:rsidRPr="00D57F3D">
        <w:rPr>
          <w:rFonts w:asciiTheme="majorBidi" w:eastAsia="Times New Roman" w:hAnsiTheme="majorBidi" w:cstheme="majorBidi"/>
          <w:i/>
        </w:rPr>
        <w:t>[signature of person whose name and capacity are shown]</w:t>
      </w:r>
      <w:r w:rsidRPr="00D57F3D">
        <w:rPr>
          <w:rFonts w:asciiTheme="majorBidi" w:eastAsia="Times New Roman" w:hAnsiTheme="majorBidi" w:cstheme="majorBidi"/>
        </w:rPr>
        <w:t xml:space="preserve">  </w:t>
      </w:r>
    </w:p>
    <w:p w:rsidR="00970E65" w:rsidRPr="00D57F3D" w:rsidRDefault="00970E65" w:rsidP="00970E65">
      <w:pPr>
        <w:spacing w:after="15" w:line="421" w:lineRule="auto"/>
        <w:ind w:left="-5" w:hanging="10"/>
        <w:jc w:val="both"/>
        <w:rPr>
          <w:rFonts w:asciiTheme="majorBidi" w:hAnsiTheme="majorBidi" w:cstheme="majorBidi"/>
        </w:rPr>
      </w:pPr>
      <w:r w:rsidRPr="00D57F3D">
        <w:rPr>
          <w:rFonts w:asciiTheme="majorBidi" w:eastAsia="Times New Roman" w:hAnsiTheme="majorBidi" w:cstheme="majorBidi"/>
        </w:rPr>
        <w:t>In the capacity of ……</w:t>
      </w:r>
      <w:proofErr w:type="gramStart"/>
      <w:r w:rsidRPr="00D57F3D">
        <w:rPr>
          <w:rFonts w:asciiTheme="majorBidi" w:eastAsia="Times New Roman" w:hAnsiTheme="majorBidi" w:cstheme="majorBidi"/>
        </w:rPr>
        <w:t>…..</w:t>
      </w:r>
      <w:proofErr w:type="gramEnd"/>
      <w:r w:rsidRPr="00D57F3D">
        <w:rPr>
          <w:rFonts w:asciiTheme="majorBidi" w:eastAsia="Times New Roman" w:hAnsiTheme="majorBidi" w:cstheme="majorBidi"/>
        </w:rPr>
        <w:t xml:space="preserve"> </w:t>
      </w:r>
      <w:r w:rsidRPr="00D57F3D">
        <w:rPr>
          <w:rFonts w:asciiTheme="majorBidi" w:eastAsia="Times New Roman" w:hAnsiTheme="majorBidi" w:cstheme="majorBidi"/>
          <w:i/>
        </w:rPr>
        <w:t xml:space="preserve">[legal capacity of person signing the Bid Securing </w:t>
      </w:r>
      <w:proofErr w:type="gramStart"/>
      <w:r w:rsidRPr="00D57F3D">
        <w:rPr>
          <w:rFonts w:asciiTheme="majorBidi" w:eastAsia="Times New Roman" w:hAnsiTheme="majorBidi" w:cstheme="majorBidi"/>
          <w:i/>
        </w:rPr>
        <w:t>Declaration]</w:t>
      </w:r>
      <w:r w:rsidRPr="00D57F3D">
        <w:rPr>
          <w:rFonts w:asciiTheme="majorBidi" w:eastAsia="Times New Roman" w:hAnsiTheme="majorBidi" w:cstheme="majorBidi"/>
        </w:rPr>
        <w:t xml:space="preserve">  Name:…</w:t>
      </w:r>
      <w:proofErr w:type="gramEnd"/>
      <w:r w:rsidRPr="00D57F3D">
        <w:rPr>
          <w:rFonts w:asciiTheme="majorBidi" w:eastAsia="Times New Roman" w:hAnsiTheme="majorBidi" w:cstheme="majorBidi"/>
        </w:rPr>
        <w:t xml:space="preserve">………… </w:t>
      </w:r>
      <w:r w:rsidRPr="00D57F3D">
        <w:rPr>
          <w:rFonts w:asciiTheme="majorBidi" w:eastAsia="Times New Roman" w:hAnsiTheme="majorBidi" w:cstheme="majorBidi"/>
          <w:i/>
        </w:rPr>
        <w:t>[complete name of person signing the Bid  Securing Declaration]</w:t>
      </w:r>
      <w:r w:rsidRPr="00D57F3D">
        <w:rPr>
          <w:rFonts w:asciiTheme="majorBidi" w:eastAsia="Times New Roman" w:hAnsiTheme="majorBidi" w:cstheme="majorBidi"/>
        </w:rPr>
        <w:t xml:space="preserve"> </w:t>
      </w:r>
    </w:p>
    <w:p w:rsidR="00970E65" w:rsidRPr="00D57F3D" w:rsidRDefault="00970E65" w:rsidP="00970E65">
      <w:pPr>
        <w:spacing w:after="209" w:line="249" w:lineRule="auto"/>
        <w:ind w:left="-5" w:hanging="10"/>
        <w:jc w:val="both"/>
        <w:rPr>
          <w:rFonts w:asciiTheme="majorBidi" w:hAnsiTheme="majorBidi" w:cstheme="majorBidi"/>
        </w:rPr>
      </w:pPr>
      <w:r w:rsidRPr="00D57F3D">
        <w:rPr>
          <w:rFonts w:asciiTheme="majorBidi" w:eastAsia="Times New Roman" w:hAnsiTheme="majorBidi" w:cstheme="majorBidi"/>
        </w:rPr>
        <w:t>Duly authorized to sign the Bid for and on behalf of: ………</w:t>
      </w:r>
      <w:proofErr w:type="gramStart"/>
      <w:r w:rsidRPr="00D57F3D">
        <w:rPr>
          <w:rFonts w:asciiTheme="majorBidi" w:eastAsia="Times New Roman" w:hAnsiTheme="majorBidi" w:cstheme="majorBidi"/>
        </w:rPr>
        <w:t>…..</w:t>
      </w:r>
      <w:proofErr w:type="gramEnd"/>
      <w:r w:rsidRPr="00D57F3D">
        <w:rPr>
          <w:rFonts w:asciiTheme="majorBidi" w:eastAsia="Times New Roman" w:hAnsiTheme="majorBidi" w:cstheme="majorBidi"/>
          <w:i/>
        </w:rPr>
        <w:t>[complete name of Bidder]</w:t>
      </w:r>
      <w:r w:rsidRPr="00D57F3D">
        <w:rPr>
          <w:rFonts w:asciiTheme="majorBidi" w:eastAsia="Times New Roman" w:hAnsiTheme="majorBidi" w:cstheme="majorBidi"/>
        </w:rPr>
        <w:t xml:space="preserve"> </w:t>
      </w:r>
    </w:p>
    <w:p w:rsidR="00116AC5" w:rsidRDefault="00970E65" w:rsidP="00970E65">
      <w:pPr>
        <w:tabs>
          <w:tab w:val="center" w:pos="959"/>
          <w:tab w:val="center" w:pos="1661"/>
          <w:tab w:val="center" w:pos="2412"/>
          <w:tab w:val="center" w:pos="2977"/>
          <w:tab w:val="center" w:pos="4422"/>
          <w:tab w:val="center" w:pos="6168"/>
          <w:tab w:val="center" w:pos="7108"/>
          <w:tab w:val="center" w:pos="7741"/>
          <w:tab w:val="right" w:pos="8890"/>
        </w:tabs>
        <w:spacing w:after="10" w:line="249" w:lineRule="auto"/>
        <w:ind w:left="-15"/>
        <w:rPr>
          <w:rFonts w:asciiTheme="majorBidi" w:eastAsia="Times New Roman" w:hAnsiTheme="majorBidi" w:cstheme="majorBidi"/>
        </w:rPr>
      </w:pPr>
      <w:r w:rsidRPr="00D57F3D">
        <w:rPr>
          <w:rFonts w:asciiTheme="majorBidi" w:eastAsia="Times New Roman" w:hAnsiTheme="majorBidi" w:cstheme="majorBidi"/>
        </w:rPr>
        <w:t xml:space="preserve">Dated </w:t>
      </w:r>
      <w:r w:rsidRPr="00D57F3D">
        <w:rPr>
          <w:rFonts w:asciiTheme="majorBidi" w:eastAsia="Times New Roman" w:hAnsiTheme="majorBidi" w:cstheme="majorBidi"/>
        </w:rPr>
        <w:tab/>
        <w:t xml:space="preserve">on </w:t>
      </w:r>
      <w:r w:rsidRPr="00D57F3D">
        <w:rPr>
          <w:rFonts w:asciiTheme="majorBidi" w:eastAsia="Times New Roman" w:hAnsiTheme="majorBidi" w:cstheme="majorBidi"/>
        </w:rPr>
        <w:tab/>
        <w:t xml:space="preserve">_____ </w:t>
      </w:r>
      <w:r w:rsidRPr="00D57F3D">
        <w:rPr>
          <w:rFonts w:asciiTheme="majorBidi" w:eastAsia="Times New Roman" w:hAnsiTheme="majorBidi" w:cstheme="majorBidi"/>
        </w:rPr>
        <w:tab/>
        <w:t xml:space="preserve">day </w:t>
      </w:r>
      <w:r w:rsidRPr="00D57F3D">
        <w:rPr>
          <w:rFonts w:asciiTheme="majorBidi" w:eastAsia="Times New Roman" w:hAnsiTheme="majorBidi" w:cstheme="majorBidi"/>
        </w:rPr>
        <w:tab/>
        <w:t xml:space="preserve">of </w:t>
      </w:r>
      <w:r w:rsidRPr="00D57F3D">
        <w:rPr>
          <w:rFonts w:asciiTheme="majorBidi" w:eastAsia="Times New Roman" w:hAnsiTheme="majorBidi" w:cstheme="majorBidi"/>
        </w:rPr>
        <w:tab/>
        <w:t xml:space="preserve">__________________, </w:t>
      </w:r>
      <w:r w:rsidRPr="00D57F3D">
        <w:rPr>
          <w:rFonts w:asciiTheme="majorBidi" w:eastAsia="Times New Roman" w:hAnsiTheme="majorBidi" w:cstheme="majorBidi"/>
        </w:rPr>
        <w:tab/>
      </w:r>
    </w:p>
    <w:p w:rsidR="00116AC5" w:rsidRDefault="00116AC5" w:rsidP="00970E65">
      <w:pPr>
        <w:tabs>
          <w:tab w:val="center" w:pos="959"/>
          <w:tab w:val="center" w:pos="1661"/>
          <w:tab w:val="center" w:pos="2412"/>
          <w:tab w:val="center" w:pos="2977"/>
          <w:tab w:val="center" w:pos="4422"/>
          <w:tab w:val="center" w:pos="6168"/>
          <w:tab w:val="center" w:pos="7108"/>
          <w:tab w:val="center" w:pos="7741"/>
          <w:tab w:val="right" w:pos="8890"/>
        </w:tabs>
        <w:spacing w:after="10" w:line="249" w:lineRule="auto"/>
        <w:ind w:left="-15"/>
        <w:rPr>
          <w:rFonts w:asciiTheme="majorBidi" w:eastAsia="Times New Roman" w:hAnsiTheme="majorBidi" w:cstheme="majorBidi"/>
        </w:rPr>
      </w:pPr>
    </w:p>
    <w:p w:rsidR="00116AC5" w:rsidRDefault="00970E65" w:rsidP="00970E65">
      <w:pPr>
        <w:tabs>
          <w:tab w:val="center" w:pos="959"/>
          <w:tab w:val="center" w:pos="1661"/>
          <w:tab w:val="center" w:pos="2412"/>
          <w:tab w:val="center" w:pos="2977"/>
          <w:tab w:val="center" w:pos="4422"/>
          <w:tab w:val="center" w:pos="6168"/>
          <w:tab w:val="center" w:pos="7108"/>
          <w:tab w:val="center" w:pos="7741"/>
          <w:tab w:val="right" w:pos="8890"/>
        </w:tabs>
        <w:spacing w:after="10" w:line="249" w:lineRule="auto"/>
        <w:ind w:left="-15"/>
        <w:rPr>
          <w:rFonts w:asciiTheme="majorBidi" w:eastAsia="Times New Roman" w:hAnsiTheme="majorBidi" w:cstheme="majorBidi"/>
        </w:rPr>
      </w:pPr>
      <w:r w:rsidRPr="00D57F3D">
        <w:rPr>
          <w:rFonts w:asciiTheme="majorBidi" w:eastAsia="Times New Roman" w:hAnsiTheme="majorBidi" w:cstheme="majorBidi"/>
        </w:rPr>
        <w:t xml:space="preserve">_______ </w:t>
      </w:r>
      <w:r w:rsidRPr="00D57F3D">
        <w:rPr>
          <w:rFonts w:asciiTheme="majorBidi" w:eastAsia="Times New Roman" w:hAnsiTheme="majorBidi" w:cstheme="majorBidi"/>
        </w:rPr>
        <w:tab/>
      </w:r>
    </w:p>
    <w:p w:rsidR="00970E65" w:rsidRPr="00D57F3D" w:rsidRDefault="00970E65" w:rsidP="00116AC5">
      <w:pPr>
        <w:tabs>
          <w:tab w:val="center" w:pos="959"/>
          <w:tab w:val="center" w:pos="1661"/>
          <w:tab w:val="center" w:pos="2412"/>
          <w:tab w:val="center" w:pos="2977"/>
          <w:tab w:val="center" w:pos="4422"/>
          <w:tab w:val="center" w:pos="6168"/>
          <w:tab w:val="center" w:pos="7108"/>
          <w:tab w:val="center" w:pos="7741"/>
          <w:tab w:val="right" w:pos="8890"/>
        </w:tabs>
        <w:spacing w:after="10" w:line="249" w:lineRule="auto"/>
        <w:rPr>
          <w:rFonts w:asciiTheme="majorBidi" w:hAnsiTheme="majorBidi" w:cstheme="majorBidi"/>
        </w:rPr>
      </w:pPr>
      <w:r w:rsidRPr="00D57F3D">
        <w:rPr>
          <w:rFonts w:asciiTheme="majorBidi" w:eastAsia="Times New Roman" w:hAnsiTheme="majorBidi" w:cstheme="majorBidi"/>
          <w:i/>
        </w:rPr>
        <w:t xml:space="preserve">[date </w:t>
      </w:r>
      <w:r w:rsidRPr="00D57F3D">
        <w:rPr>
          <w:rFonts w:asciiTheme="majorBidi" w:eastAsia="Times New Roman" w:hAnsiTheme="majorBidi" w:cstheme="majorBidi"/>
          <w:i/>
        </w:rPr>
        <w:tab/>
        <w:t xml:space="preserve">of </w:t>
      </w:r>
      <w:r w:rsidRPr="00D57F3D">
        <w:rPr>
          <w:rFonts w:asciiTheme="majorBidi" w:eastAsia="Times New Roman" w:hAnsiTheme="majorBidi" w:cstheme="majorBidi"/>
          <w:i/>
        </w:rPr>
        <w:tab/>
        <w:t xml:space="preserve">signing] </w:t>
      </w:r>
    </w:p>
    <w:p w:rsidR="00970E65" w:rsidRPr="00D57F3D" w:rsidRDefault="00970E65" w:rsidP="00970E65">
      <w:pPr>
        <w:spacing w:after="164"/>
        <w:rPr>
          <w:rFonts w:asciiTheme="majorBidi" w:hAnsiTheme="majorBidi" w:cstheme="majorBidi"/>
        </w:rPr>
      </w:pPr>
      <w:r w:rsidRPr="00D57F3D">
        <w:rPr>
          <w:rFonts w:asciiTheme="majorBidi" w:eastAsia="Times New Roman" w:hAnsiTheme="majorBidi" w:cstheme="majorBidi"/>
          <w:i/>
        </w:rPr>
        <w:t xml:space="preserve"> </w:t>
      </w:r>
    </w:p>
    <w:p w:rsidR="00970E65" w:rsidRPr="00D57F3D" w:rsidRDefault="00970E65" w:rsidP="00970E65">
      <w:pPr>
        <w:spacing w:after="176"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Corporate Seal (where appropriate)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i/>
        </w:rPr>
        <w:t xml:space="preserve">[Note: In case of a Joint Venture, the Bid Securing Declaration must be in the name of all partners to the Joint Venture that submits the Bid.] </w:t>
      </w:r>
    </w:p>
    <w:p w:rsidR="00970E65" w:rsidRPr="00D57F3D" w:rsidRDefault="00970E65" w:rsidP="00970E65">
      <w:pPr>
        <w:rPr>
          <w:rFonts w:asciiTheme="majorBidi" w:eastAsia="Times New Roman" w:hAnsiTheme="majorBidi" w:cstheme="majorBidi"/>
          <w:b/>
        </w:rPr>
      </w:pPr>
      <w:r w:rsidRPr="00D57F3D">
        <w:rPr>
          <w:rFonts w:asciiTheme="majorBidi" w:hAnsiTheme="majorBidi" w:cstheme="majorBidi"/>
        </w:rPr>
        <w:br w:type="page"/>
      </w:r>
    </w:p>
    <w:p w:rsidR="00970E65" w:rsidRPr="00D57F3D" w:rsidRDefault="00970E65" w:rsidP="00970E65">
      <w:pPr>
        <w:pStyle w:val="Heading2"/>
        <w:ind w:left="-5"/>
        <w:rPr>
          <w:rFonts w:asciiTheme="majorBidi" w:hAnsiTheme="majorBidi"/>
          <w:sz w:val="22"/>
          <w:szCs w:val="22"/>
        </w:rPr>
      </w:pPr>
      <w:bookmarkStart w:id="474" w:name="_Toc139324488"/>
      <w:r w:rsidRPr="00D57F3D">
        <w:rPr>
          <w:rFonts w:asciiTheme="majorBidi" w:hAnsiTheme="majorBidi"/>
          <w:sz w:val="22"/>
          <w:szCs w:val="22"/>
        </w:rPr>
        <w:lastRenderedPageBreak/>
        <w:t>Manufacturer’s Authorization</w:t>
      </w:r>
      <w:bookmarkEnd w:id="474"/>
      <w:r w:rsidRPr="00D57F3D">
        <w:rPr>
          <w:rFonts w:asciiTheme="majorBidi" w:hAnsiTheme="majorBidi"/>
          <w:sz w:val="22"/>
          <w:szCs w:val="22"/>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96" w:line="248" w:lineRule="auto"/>
        <w:ind w:left="-5" w:hanging="10"/>
        <w:jc w:val="both"/>
        <w:rPr>
          <w:rFonts w:asciiTheme="majorBidi" w:hAnsiTheme="majorBidi" w:cstheme="majorBidi"/>
        </w:rPr>
      </w:pPr>
      <w:r w:rsidRPr="00D57F3D">
        <w:rPr>
          <w:rFonts w:asciiTheme="majorBidi" w:eastAsia="Times New Roman" w:hAnsiTheme="majorBidi" w:cstheme="majorBidi"/>
          <w:i/>
        </w:rPr>
        <w:t>[The Bidder shall require the Manufacturer to fill in this Form in accordance with the instructions indicated. This</w:t>
      </w:r>
      <w:r w:rsidRPr="00D57F3D">
        <w:rPr>
          <w:rFonts w:asciiTheme="majorBidi" w:eastAsia="Times New Roman" w:hAnsiTheme="majorBidi" w:cstheme="majorBidi"/>
        </w:rPr>
        <w:t xml:space="preserve"> </w:t>
      </w:r>
      <w:r w:rsidRPr="00D57F3D">
        <w:rPr>
          <w:rFonts w:asciiTheme="majorBidi" w:eastAsia="Times New Roman" w:hAnsiTheme="majorBidi" w:cstheme="majorBidi"/>
          <w:i/>
        </w:rPr>
        <w:t xml:space="preserve">letter of authorization should be on the letterhead of the Manufacturer and should be signed by a person with the proper authority to sign documents that are binding on the Manufacturer.  The Bidder shall include it in its </w:t>
      </w:r>
      <w:proofErr w:type="gramStart"/>
      <w:r w:rsidRPr="00D57F3D">
        <w:rPr>
          <w:rFonts w:asciiTheme="majorBidi" w:eastAsia="Times New Roman" w:hAnsiTheme="majorBidi" w:cstheme="majorBidi"/>
          <w:i/>
        </w:rPr>
        <w:t>Bid ,</w:t>
      </w:r>
      <w:proofErr w:type="gramEnd"/>
      <w:r w:rsidRPr="00D57F3D">
        <w:rPr>
          <w:rFonts w:asciiTheme="majorBidi" w:eastAsia="Times New Roman" w:hAnsiTheme="majorBidi" w:cstheme="majorBidi"/>
          <w:i/>
        </w:rPr>
        <w:t xml:space="preserve"> if so indicated in the </w:t>
      </w:r>
      <w:r w:rsidRPr="00D57F3D">
        <w:rPr>
          <w:rFonts w:asciiTheme="majorBidi" w:eastAsia="Times New Roman" w:hAnsiTheme="majorBidi" w:cstheme="majorBidi"/>
          <w:b/>
          <w:i/>
        </w:rPr>
        <w:t>BDS .</w:t>
      </w:r>
      <w:r w:rsidRPr="00D57F3D">
        <w:rPr>
          <w:rFonts w:asciiTheme="majorBidi" w:eastAsia="Times New Roman" w:hAnsiTheme="majorBidi" w:cstheme="majorBidi"/>
          <w:i/>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rPr>
        <w:t xml:space="preserve">Date: </w:t>
      </w:r>
      <w:r w:rsidRPr="00D57F3D">
        <w:rPr>
          <w:rFonts w:asciiTheme="majorBidi" w:eastAsia="Times New Roman" w:hAnsiTheme="majorBidi" w:cstheme="majorBidi"/>
          <w:i/>
        </w:rPr>
        <w:t>[insert date (as day, month and year) of Bid Submission]</w:t>
      </w:r>
      <w:r w:rsidRPr="00D57F3D">
        <w:rPr>
          <w:rFonts w:asciiTheme="majorBidi" w:eastAsia="Times New Roman" w:hAnsiTheme="majorBidi" w:cstheme="majorBidi"/>
        </w:rPr>
        <w:t xml:space="preserve">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rPr>
        <w:t xml:space="preserve">Procurement Reference No.: </w:t>
      </w:r>
      <w:r w:rsidRPr="00D57F3D">
        <w:rPr>
          <w:rFonts w:asciiTheme="majorBidi" w:eastAsia="Times New Roman" w:hAnsiTheme="majorBidi" w:cstheme="majorBidi"/>
          <w:i/>
        </w:rPr>
        <w:t>[insert number of Bidding process]</w:t>
      </w:r>
      <w:r w:rsidRPr="00D57F3D">
        <w:rPr>
          <w:rFonts w:asciiTheme="majorBidi" w:eastAsia="Times New Roman" w:hAnsiTheme="majorBidi" w:cstheme="majorBidi"/>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rPr>
        <w:t>To</w:t>
      </w:r>
      <w:proofErr w:type="gramStart"/>
      <w:r w:rsidRPr="00D57F3D">
        <w:rPr>
          <w:rFonts w:asciiTheme="majorBidi" w:eastAsia="Times New Roman" w:hAnsiTheme="majorBidi" w:cstheme="majorBidi"/>
        </w:rPr>
        <w:t xml:space="preserve">:  </w:t>
      </w:r>
      <w:r w:rsidRPr="00D57F3D">
        <w:rPr>
          <w:rFonts w:asciiTheme="majorBidi" w:eastAsia="Times New Roman" w:hAnsiTheme="majorBidi" w:cstheme="majorBidi"/>
          <w:i/>
        </w:rPr>
        <w:t>[</w:t>
      </w:r>
      <w:proofErr w:type="gramEnd"/>
      <w:r w:rsidRPr="00D57F3D">
        <w:rPr>
          <w:rFonts w:asciiTheme="majorBidi" w:eastAsia="Times New Roman" w:hAnsiTheme="majorBidi" w:cstheme="majorBidi"/>
          <w:i/>
        </w:rPr>
        <w:t>insert complete name of Purchaser]</w:t>
      </w:r>
      <w:r w:rsidRPr="00D57F3D">
        <w:rPr>
          <w:rFonts w:asciiTheme="majorBidi" w:eastAsia="Times New Roman" w:hAnsiTheme="majorBidi" w:cstheme="majorBidi"/>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i/>
        </w:rPr>
        <w:t xml:space="preserve"> </w:t>
      </w:r>
    </w:p>
    <w:p w:rsidR="00970E65" w:rsidRPr="00D57F3D" w:rsidRDefault="00970E65" w:rsidP="00970E65">
      <w:pPr>
        <w:spacing w:after="10"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WHEREAS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10"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We </w:t>
      </w:r>
      <w:r w:rsidRPr="00D57F3D">
        <w:rPr>
          <w:rFonts w:asciiTheme="majorBidi" w:eastAsia="Times New Roman" w:hAnsiTheme="majorBidi" w:cstheme="majorBidi"/>
          <w:i/>
        </w:rPr>
        <w:t>[insert complete name of Manufacturer],</w:t>
      </w:r>
      <w:r w:rsidRPr="00D57F3D">
        <w:rPr>
          <w:rFonts w:asciiTheme="majorBidi" w:eastAsia="Times New Roman" w:hAnsiTheme="majorBidi" w:cstheme="majorBidi"/>
        </w:rPr>
        <w:t xml:space="preserve"> who are official manufacturers of</w:t>
      </w:r>
      <w:r w:rsidRPr="00D57F3D">
        <w:rPr>
          <w:rFonts w:asciiTheme="majorBidi" w:eastAsia="Times New Roman" w:hAnsiTheme="majorBidi" w:cstheme="majorBidi"/>
          <w:b/>
          <w:i/>
        </w:rPr>
        <w:t xml:space="preserve"> </w:t>
      </w:r>
      <w:r w:rsidRPr="00D57F3D">
        <w:rPr>
          <w:rFonts w:asciiTheme="majorBidi" w:eastAsia="Times New Roman" w:hAnsiTheme="majorBidi" w:cstheme="majorBidi"/>
          <w:i/>
        </w:rPr>
        <w:t>[insert type of goods manufactured],</w:t>
      </w:r>
      <w:r w:rsidRPr="00D57F3D">
        <w:rPr>
          <w:rFonts w:asciiTheme="majorBidi" w:eastAsia="Times New Roman" w:hAnsiTheme="majorBidi" w:cstheme="majorBidi"/>
        </w:rPr>
        <w:t xml:space="preserve"> having factories at [insert full address of Manufacturer’s factories], do hereby authorize </w:t>
      </w:r>
      <w:r w:rsidRPr="00D57F3D">
        <w:rPr>
          <w:rFonts w:asciiTheme="majorBidi" w:eastAsia="Times New Roman" w:hAnsiTheme="majorBidi" w:cstheme="majorBidi"/>
          <w:i/>
        </w:rPr>
        <w:t>[insert complete name of Bidder]</w:t>
      </w:r>
      <w:r w:rsidRPr="00D57F3D">
        <w:rPr>
          <w:rFonts w:asciiTheme="majorBidi" w:eastAsia="Times New Roman" w:hAnsiTheme="majorBidi" w:cstheme="majorBidi"/>
        </w:rPr>
        <w:t xml:space="preserve"> to submit a Bid the purpose of which is to provide the following Goods, manufactured by us </w:t>
      </w:r>
      <w:r w:rsidRPr="00D57F3D">
        <w:rPr>
          <w:rFonts w:asciiTheme="majorBidi" w:eastAsia="Times New Roman" w:hAnsiTheme="majorBidi" w:cstheme="majorBidi"/>
          <w:i/>
        </w:rPr>
        <w:t>[insert name and or brief description of the Goods],</w:t>
      </w:r>
      <w:r w:rsidRPr="00D57F3D">
        <w:rPr>
          <w:rFonts w:asciiTheme="majorBidi" w:eastAsia="Times New Roman" w:hAnsiTheme="majorBidi" w:cstheme="majorBidi"/>
        </w:rPr>
        <w:t xml:space="preserve"> and to subsequently negotiate and sign the Contract.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10"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We hereby extend our full guarantee and warranty in accordance with Clause 27 of the General Conditions of Contract, with respect to the Goods offered by the above firm.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15" w:line="248" w:lineRule="auto"/>
        <w:ind w:left="-5" w:hanging="10"/>
        <w:jc w:val="both"/>
        <w:rPr>
          <w:rFonts w:asciiTheme="majorBidi" w:hAnsiTheme="majorBidi" w:cstheme="majorBidi"/>
        </w:rPr>
      </w:pPr>
      <w:proofErr w:type="gramStart"/>
      <w:r w:rsidRPr="00D57F3D">
        <w:rPr>
          <w:rFonts w:asciiTheme="majorBidi" w:eastAsia="Times New Roman" w:hAnsiTheme="majorBidi" w:cstheme="majorBidi"/>
        </w:rPr>
        <w:t>Signed:…</w:t>
      </w:r>
      <w:proofErr w:type="gramEnd"/>
      <w:r w:rsidRPr="00D57F3D">
        <w:rPr>
          <w:rFonts w:asciiTheme="majorBidi" w:eastAsia="Times New Roman" w:hAnsiTheme="majorBidi" w:cstheme="majorBidi"/>
        </w:rPr>
        <w:t xml:space="preserve">…….. </w:t>
      </w:r>
      <w:r w:rsidRPr="00D57F3D">
        <w:rPr>
          <w:rFonts w:asciiTheme="majorBidi" w:eastAsia="Times New Roman" w:hAnsiTheme="majorBidi" w:cstheme="majorBidi"/>
          <w:i/>
        </w:rPr>
        <w:t xml:space="preserve">[insert signature(s) of authorized representative(s) of the Manufacturer] </w:t>
      </w:r>
      <w:r w:rsidRPr="00D57F3D">
        <w:rPr>
          <w:rFonts w:asciiTheme="majorBidi" w:eastAsia="Times New Roman" w:hAnsiTheme="majorBidi" w:cstheme="majorBidi"/>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tabs>
          <w:tab w:val="center" w:pos="5130"/>
        </w:tabs>
        <w:spacing w:after="15" w:line="248" w:lineRule="auto"/>
        <w:ind w:left="-15"/>
        <w:rPr>
          <w:rFonts w:asciiTheme="majorBidi" w:hAnsiTheme="majorBidi" w:cstheme="majorBidi"/>
        </w:rPr>
      </w:pPr>
      <w:r w:rsidRPr="00D57F3D">
        <w:rPr>
          <w:rFonts w:asciiTheme="majorBidi" w:eastAsia="Times New Roman" w:hAnsiTheme="majorBidi" w:cstheme="majorBidi"/>
        </w:rPr>
        <w:t xml:space="preserve">Name:  </w:t>
      </w:r>
      <w:r w:rsidRPr="00D57F3D">
        <w:rPr>
          <w:rFonts w:asciiTheme="majorBidi" w:eastAsia="Times New Roman" w:hAnsiTheme="majorBidi" w:cstheme="majorBidi"/>
        </w:rPr>
        <w:tab/>
      </w:r>
      <w:r w:rsidRPr="00D57F3D">
        <w:rPr>
          <w:rFonts w:asciiTheme="majorBidi" w:eastAsia="Times New Roman" w:hAnsiTheme="majorBidi" w:cstheme="majorBidi"/>
          <w:i/>
        </w:rPr>
        <w:t>[insert complete name(s) of authorized representative(s) of the Manufacturer]</w:t>
      </w:r>
      <w:r w:rsidRPr="00D57F3D">
        <w:rPr>
          <w:rFonts w:asciiTheme="majorBidi" w:eastAsia="Times New Roman" w:hAnsiTheme="majorBidi" w:cstheme="majorBidi"/>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rPr>
        <w:t xml:space="preserve">Title: </w:t>
      </w:r>
      <w:r w:rsidRPr="00D57F3D">
        <w:rPr>
          <w:rFonts w:asciiTheme="majorBidi" w:eastAsia="Times New Roman" w:hAnsiTheme="majorBidi" w:cstheme="majorBidi"/>
          <w:i/>
        </w:rPr>
        <w:t>[insert title]</w:t>
      </w:r>
      <w:r w:rsidRPr="00D57F3D">
        <w:rPr>
          <w:rFonts w:asciiTheme="majorBidi" w:eastAsia="Times New Roman" w:hAnsiTheme="majorBidi" w:cstheme="majorBidi"/>
        </w:rPr>
        <w:t xml:space="preserve">  </w:t>
      </w:r>
    </w:p>
    <w:p w:rsidR="00970E65" w:rsidRPr="00D57F3D" w:rsidRDefault="00970E65" w:rsidP="00970E65">
      <w:pPr>
        <w:spacing w:after="5"/>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10"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Duly authorized to sign this Authorization on behalf of: </w:t>
      </w:r>
      <w:r w:rsidRPr="00D57F3D">
        <w:rPr>
          <w:rFonts w:asciiTheme="majorBidi" w:eastAsia="Times New Roman" w:hAnsiTheme="majorBidi" w:cstheme="majorBidi"/>
          <w:i/>
        </w:rPr>
        <w:t>[insert complete name of Bidder]</w:t>
      </w:r>
      <w:r w:rsidRPr="00D57F3D">
        <w:rPr>
          <w:rFonts w:asciiTheme="majorBidi" w:eastAsia="Times New Roman" w:hAnsiTheme="majorBidi" w:cstheme="majorBidi"/>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i/>
        </w:rPr>
        <w:t xml:space="preserve"> </w:t>
      </w:r>
    </w:p>
    <w:p w:rsidR="00970E65" w:rsidRPr="00D57F3D" w:rsidRDefault="00970E65" w:rsidP="00970E65">
      <w:pPr>
        <w:spacing w:after="11"/>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10"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Dated on ____________ day of __________________, _______ </w:t>
      </w:r>
      <w:r w:rsidRPr="00D57F3D">
        <w:rPr>
          <w:rFonts w:asciiTheme="majorBidi" w:eastAsia="Times New Roman" w:hAnsiTheme="majorBidi" w:cstheme="majorBidi"/>
          <w:i/>
        </w:rPr>
        <w:t>[insert date of signing]</w:t>
      </w:r>
      <w:r w:rsidRPr="00D57F3D">
        <w:rPr>
          <w:rFonts w:asciiTheme="majorBidi" w:eastAsia="Times New Roman" w:hAnsiTheme="majorBidi" w:cstheme="majorBidi"/>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rPr>
          <w:rFonts w:asciiTheme="majorBidi" w:hAnsiTheme="majorBidi" w:cstheme="majorBidi"/>
        </w:rPr>
      </w:pPr>
      <w:r w:rsidRPr="00D57F3D">
        <w:rPr>
          <w:rFonts w:asciiTheme="majorBidi" w:hAnsiTheme="majorBidi" w:cstheme="majorBidi"/>
        </w:rPr>
        <w:br w:type="page"/>
      </w:r>
    </w:p>
    <w:p w:rsidR="00970E65" w:rsidRPr="00D57F3D" w:rsidRDefault="00970E65" w:rsidP="00970E65">
      <w:pPr>
        <w:pStyle w:val="Heading3"/>
        <w:spacing w:after="53" w:line="259" w:lineRule="auto"/>
        <w:ind w:left="10"/>
        <w:rPr>
          <w:rFonts w:asciiTheme="majorBidi" w:hAnsiTheme="majorBidi"/>
        </w:rPr>
      </w:pPr>
      <w:bookmarkStart w:id="475" w:name="_Toc139324489"/>
      <w:r w:rsidRPr="00D57F3D">
        <w:rPr>
          <w:rFonts w:asciiTheme="majorBidi" w:hAnsiTheme="majorBidi"/>
        </w:rPr>
        <w:lastRenderedPageBreak/>
        <w:t>Post Qualification Form I – Annual Turnover data</w:t>
      </w:r>
      <w:bookmarkEnd w:id="475"/>
      <w:r w:rsidRPr="00D57F3D">
        <w:rPr>
          <w:rFonts w:asciiTheme="majorBidi" w:hAnsiTheme="majorBidi"/>
        </w:rPr>
        <w:t xml:space="preserve">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i/>
        </w:rPr>
        <w:t xml:space="preserve">{All Bidders and partners of a joint venture must complete the information in this form. The information supplied should be the annual turnover of the Bidder (or each member of joint venture), the terms of the amounts billed to the clients for each year for work in progress or completed at the end of the period reported.   Use a separate sheet for each partner of a joint venture}.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tbl>
      <w:tblPr>
        <w:tblStyle w:val="TableGrid0"/>
        <w:tblW w:w="8501" w:type="dxa"/>
        <w:tblInd w:w="-100" w:type="dxa"/>
        <w:tblCellMar>
          <w:left w:w="100" w:type="dxa"/>
          <w:right w:w="115" w:type="dxa"/>
        </w:tblCellMar>
        <w:tblLook w:val="04A0" w:firstRow="1" w:lastRow="0" w:firstColumn="1" w:lastColumn="0" w:noHBand="0" w:noVBand="1"/>
      </w:tblPr>
      <w:tblGrid>
        <w:gridCol w:w="1700"/>
        <w:gridCol w:w="6801"/>
      </w:tblGrid>
      <w:tr w:rsidR="00970E65" w:rsidRPr="00D57F3D" w:rsidTr="00F538D2">
        <w:trPr>
          <w:trHeight w:val="773"/>
        </w:trPr>
        <w:tc>
          <w:tcPr>
            <w:tcW w:w="8501" w:type="dxa"/>
            <w:gridSpan w:val="2"/>
            <w:tcBorders>
              <w:top w:val="double" w:sz="4" w:space="0" w:color="000000"/>
              <w:left w:val="double" w:sz="4" w:space="0" w:color="000000"/>
              <w:bottom w:val="single" w:sz="3" w:space="0" w:color="000000"/>
              <w:right w:val="double" w:sz="4" w:space="0" w:color="000000"/>
            </w:tcBorders>
            <w:shd w:val="clear" w:color="auto" w:fill="E0E0E0"/>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Annual turnover data for the last three years </w:t>
            </w:r>
          </w:p>
        </w:tc>
      </w:tr>
      <w:tr w:rsidR="00970E65" w:rsidRPr="00D57F3D" w:rsidTr="00F538D2">
        <w:trPr>
          <w:trHeight w:val="720"/>
        </w:trPr>
        <w:tc>
          <w:tcPr>
            <w:tcW w:w="1700" w:type="dxa"/>
            <w:tcBorders>
              <w:top w:val="single" w:sz="3" w:space="0" w:color="000000"/>
              <w:left w:val="double" w:sz="4" w:space="0" w:color="000000"/>
              <w:bottom w:val="single" w:sz="4" w:space="0" w:color="000000"/>
              <w:right w:val="single" w:sz="4" w:space="0" w:color="000000"/>
            </w:tcBorders>
            <w:shd w:val="clear" w:color="auto" w:fill="E0E0E0"/>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Year </w:t>
            </w:r>
          </w:p>
        </w:tc>
        <w:tc>
          <w:tcPr>
            <w:tcW w:w="6801" w:type="dxa"/>
            <w:tcBorders>
              <w:top w:val="single" w:sz="3" w:space="0" w:color="000000"/>
              <w:left w:val="single" w:sz="4" w:space="0" w:color="000000"/>
              <w:bottom w:val="single" w:sz="4" w:space="0" w:color="000000"/>
              <w:right w:val="double" w:sz="4" w:space="0" w:color="000000"/>
            </w:tcBorders>
            <w:shd w:val="clear" w:color="auto" w:fill="E0E0E0"/>
            <w:vAlign w:val="center"/>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b/>
              </w:rPr>
              <w:t xml:space="preserve">Turnover </w:t>
            </w:r>
          </w:p>
        </w:tc>
      </w:tr>
      <w:tr w:rsidR="00970E65" w:rsidRPr="00D57F3D" w:rsidTr="00F538D2">
        <w:trPr>
          <w:trHeight w:val="721"/>
        </w:trPr>
        <w:tc>
          <w:tcPr>
            <w:tcW w:w="1700" w:type="dxa"/>
            <w:tcBorders>
              <w:top w:val="single" w:sz="4" w:space="0" w:color="000000"/>
              <w:left w:val="double" w:sz="4" w:space="0" w:color="000000"/>
              <w:bottom w:val="single" w:sz="4" w:space="0" w:color="000000"/>
              <w:right w:val="sing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2020 </w:t>
            </w:r>
          </w:p>
        </w:tc>
        <w:tc>
          <w:tcPr>
            <w:tcW w:w="6801" w:type="dxa"/>
            <w:tcBorders>
              <w:top w:val="single" w:sz="4" w:space="0" w:color="000000"/>
              <w:left w:val="single" w:sz="4" w:space="0" w:color="000000"/>
              <w:bottom w:val="single" w:sz="4" w:space="0" w:color="000000"/>
              <w:right w:val="double" w:sz="4" w:space="0" w:color="000000"/>
            </w:tcBorders>
            <w:vAlign w:val="center"/>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720"/>
        </w:trPr>
        <w:tc>
          <w:tcPr>
            <w:tcW w:w="1700" w:type="dxa"/>
            <w:tcBorders>
              <w:top w:val="single" w:sz="4" w:space="0" w:color="000000"/>
              <w:left w:val="double" w:sz="4" w:space="0" w:color="000000"/>
              <w:bottom w:val="single" w:sz="4" w:space="0" w:color="000000"/>
              <w:right w:val="sing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2021 </w:t>
            </w:r>
          </w:p>
        </w:tc>
        <w:tc>
          <w:tcPr>
            <w:tcW w:w="6801" w:type="dxa"/>
            <w:tcBorders>
              <w:top w:val="single" w:sz="4" w:space="0" w:color="000000"/>
              <w:left w:val="single" w:sz="4" w:space="0" w:color="000000"/>
              <w:bottom w:val="single" w:sz="4" w:space="0" w:color="000000"/>
              <w:right w:val="double" w:sz="4" w:space="0" w:color="000000"/>
            </w:tcBorders>
            <w:vAlign w:val="center"/>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721"/>
        </w:trPr>
        <w:tc>
          <w:tcPr>
            <w:tcW w:w="1700" w:type="dxa"/>
            <w:tcBorders>
              <w:top w:val="single" w:sz="4" w:space="0" w:color="000000"/>
              <w:left w:val="double" w:sz="4" w:space="0" w:color="000000"/>
              <w:bottom w:val="single" w:sz="3" w:space="0" w:color="000000"/>
              <w:right w:val="sing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2022 </w:t>
            </w:r>
          </w:p>
        </w:tc>
        <w:tc>
          <w:tcPr>
            <w:tcW w:w="6801" w:type="dxa"/>
            <w:tcBorders>
              <w:top w:val="single" w:sz="4" w:space="0" w:color="000000"/>
              <w:left w:val="single" w:sz="4" w:space="0" w:color="000000"/>
              <w:bottom w:val="single" w:sz="3" w:space="0" w:color="000000"/>
              <w:right w:val="double" w:sz="4" w:space="0" w:color="000000"/>
            </w:tcBorders>
            <w:vAlign w:val="center"/>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721"/>
        </w:trPr>
        <w:tc>
          <w:tcPr>
            <w:tcW w:w="1700" w:type="dxa"/>
            <w:tcBorders>
              <w:top w:val="single" w:sz="3" w:space="0" w:color="000000"/>
              <w:left w:val="double" w:sz="4" w:space="0" w:color="000000"/>
              <w:bottom w:val="single" w:sz="3" w:space="0" w:color="000000"/>
              <w:right w:val="sing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 </w:t>
            </w:r>
          </w:p>
        </w:tc>
        <w:tc>
          <w:tcPr>
            <w:tcW w:w="6801" w:type="dxa"/>
            <w:tcBorders>
              <w:top w:val="single" w:sz="3" w:space="0" w:color="000000"/>
              <w:left w:val="single" w:sz="4" w:space="0" w:color="000000"/>
              <w:bottom w:val="single" w:sz="3" w:space="0" w:color="000000"/>
              <w:right w:val="double" w:sz="4" w:space="0" w:color="000000"/>
            </w:tcBorders>
            <w:vAlign w:val="center"/>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731"/>
        </w:trPr>
        <w:tc>
          <w:tcPr>
            <w:tcW w:w="1700" w:type="dxa"/>
            <w:tcBorders>
              <w:top w:val="single" w:sz="3" w:space="0" w:color="000000"/>
              <w:left w:val="double" w:sz="4" w:space="0" w:color="000000"/>
              <w:bottom w:val="double" w:sz="4" w:space="0" w:color="000000"/>
              <w:right w:val="sing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 </w:t>
            </w:r>
          </w:p>
        </w:tc>
        <w:tc>
          <w:tcPr>
            <w:tcW w:w="6801" w:type="dxa"/>
            <w:tcBorders>
              <w:top w:val="single" w:sz="3" w:space="0" w:color="000000"/>
              <w:left w:val="single" w:sz="4" w:space="0" w:color="000000"/>
              <w:bottom w:val="double" w:sz="4" w:space="0" w:color="000000"/>
              <w:right w:val="double" w:sz="4" w:space="0" w:color="000000"/>
            </w:tcBorders>
            <w:vAlign w:val="center"/>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r>
    </w:tbl>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0"/>
        <w:rPr>
          <w:rFonts w:asciiTheme="majorBidi" w:eastAsia="Times New Roman"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0"/>
        <w:rPr>
          <w:rFonts w:asciiTheme="majorBidi" w:hAnsiTheme="majorBidi" w:cstheme="majorBidi"/>
        </w:rPr>
      </w:pPr>
    </w:p>
    <w:p w:rsidR="00970E65" w:rsidRPr="00D57F3D" w:rsidRDefault="00970E65" w:rsidP="00970E65">
      <w:pPr>
        <w:spacing w:after="0"/>
        <w:rPr>
          <w:rFonts w:asciiTheme="majorBidi" w:hAnsiTheme="majorBidi" w:cstheme="majorBidi"/>
        </w:rPr>
      </w:pPr>
    </w:p>
    <w:p w:rsidR="00970E65" w:rsidRPr="00D57F3D" w:rsidRDefault="00970E65" w:rsidP="00970E65">
      <w:pPr>
        <w:spacing w:after="0"/>
        <w:rPr>
          <w:rFonts w:asciiTheme="majorBidi" w:hAnsiTheme="majorBidi" w:cstheme="majorBidi"/>
        </w:rPr>
      </w:pPr>
    </w:p>
    <w:p w:rsidR="00970E65" w:rsidRPr="00D57F3D" w:rsidRDefault="00970E65" w:rsidP="00970E65">
      <w:pPr>
        <w:spacing w:after="0"/>
        <w:rPr>
          <w:rFonts w:asciiTheme="majorBidi" w:hAnsiTheme="majorBidi" w:cstheme="majorBidi"/>
        </w:rPr>
      </w:pPr>
    </w:p>
    <w:p w:rsidR="00970E65" w:rsidRPr="00D57F3D" w:rsidRDefault="00970E65" w:rsidP="00970E65">
      <w:pPr>
        <w:spacing w:after="0"/>
        <w:rPr>
          <w:rFonts w:asciiTheme="majorBidi" w:hAnsiTheme="majorBidi" w:cstheme="majorBidi"/>
        </w:rPr>
        <w:sectPr w:rsidR="00970E65" w:rsidRPr="00D57F3D" w:rsidSect="00F538D2">
          <w:type w:val="continuous"/>
          <w:pgSz w:w="11906" w:h="16838" w:code="9"/>
          <w:pgMar w:top="720" w:right="1478" w:bottom="674" w:left="1872" w:header="720" w:footer="720" w:gutter="0"/>
          <w:cols w:space="720"/>
          <w:titlePg/>
        </w:sectPr>
      </w:pPr>
    </w:p>
    <w:p w:rsidR="00970E65" w:rsidRPr="00D57F3D" w:rsidRDefault="00970E65" w:rsidP="00970E65">
      <w:pPr>
        <w:pStyle w:val="Heading3"/>
        <w:spacing w:after="54" w:line="259" w:lineRule="auto"/>
        <w:ind w:left="10"/>
        <w:rPr>
          <w:rFonts w:asciiTheme="majorBidi" w:hAnsiTheme="majorBidi"/>
        </w:rPr>
      </w:pPr>
      <w:bookmarkStart w:id="476" w:name="_Toc139324490"/>
      <w:r w:rsidRPr="00D57F3D">
        <w:rPr>
          <w:rFonts w:asciiTheme="majorBidi" w:hAnsiTheme="majorBidi"/>
        </w:rPr>
        <w:lastRenderedPageBreak/>
        <w:t>Post Qual Form II - Summary of Contract Commitments</w:t>
      </w:r>
      <w:bookmarkEnd w:id="476"/>
      <w:r w:rsidRPr="00D57F3D">
        <w:rPr>
          <w:rFonts w:asciiTheme="majorBidi" w:hAnsiTheme="majorBidi"/>
        </w:rPr>
        <w:t xml:space="preserve">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i/>
        </w:rPr>
        <w:t xml:space="preserve">{All Bidders and partners of a joint venture Bidder should provide information on their current commitments on all contracts that have been awarded, or for which a letter of intent or acceptance has been received, for contracts approaching completion, but for which an unqualified, full completion certificate has yet to be issued.} </w:t>
      </w:r>
    </w:p>
    <w:p w:rsidR="00970E65" w:rsidRPr="00D57F3D" w:rsidRDefault="00970E65" w:rsidP="00970E65">
      <w:pPr>
        <w:spacing w:after="0"/>
        <w:rPr>
          <w:rFonts w:asciiTheme="majorBidi" w:hAnsiTheme="majorBidi" w:cstheme="majorBidi"/>
        </w:rPr>
      </w:pPr>
    </w:p>
    <w:tbl>
      <w:tblPr>
        <w:tblStyle w:val="TableGrid0"/>
        <w:tblW w:w="0" w:type="auto"/>
        <w:tblInd w:w="-100" w:type="dxa"/>
        <w:tblCellMar>
          <w:top w:w="56" w:type="dxa"/>
          <w:right w:w="45" w:type="dxa"/>
        </w:tblCellMar>
        <w:tblLook w:val="04A0" w:firstRow="1" w:lastRow="0" w:firstColumn="1" w:lastColumn="0" w:noHBand="0" w:noVBand="1"/>
      </w:tblPr>
      <w:tblGrid>
        <w:gridCol w:w="652"/>
        <w:gridCol w:w="3086"/>
        <w:gridCol w:w="2449"/>
        <w:gridCol w:w="2442"/>
      </w:tblGrid>
      <w:tr w:rsidR="00970E65" w:rsidRPr="00D57F3D" w:rsidTr="00F538D2">
        <w:trPr>
          <w:trHeight w:val="818"/>
        </w:trPr>
        <w:tc>
          <w:tcPr>
            <w:tcW w:w="652" w:type="dxa"/>
            <w:tcBorders>
              <w:top w:val="double" w:sz="4" w:space="0" w:color="000000"/>
              <w:left w:val="double" w:sz="4" w:space="0" w:color="000000"/>
              <w:bottom w:val="single" w:sz="4" w:space="0" w:color="000000"/>
              <w:right w:val="nil"/>
            </w:tcBorders>
            <w:shd w:val="clear" w:color="auto" w:fill="E0E0E0"/>
            <w:vAlign w:val="center"/>
          </w:tcPr>
          <w:p w:rsidR="00970E65" w:rsidRPr="00D57F3D" w:rsidRDefault="00970E65" w:rsidP="00F538D2">
            <w:pPr>
              <w:ind w:left="101"/>
              <w:rPr>
                <w:rFonts w:asciiTheme="majorBidi" w:hAnsiTheme="majorBidi" w:cstheme="majorBidi"/>
                <w:b/>
              </w:rPr>
            </w:pPr>
            <w:r w:rsidRPr="00D57F3D">
              <w:rPr>
                <w:rFonts w:asciiTheme="majorBidi" w:hAnsiTheme="majorBidi" w:cstheme="majorBidi"/>
                <w:b/>
              </w:rPr>
              <w:t>No.</w:t>
            </w:r>
          </w:p>
        </w:tc>
        <w:tc>
          <w:tcPr>
            <w:tcW w:w="3086" w:type="dxa"/>
            <w:tcBorders>
              <w:top w:val="double" w:sz="4" w:space="0" w:color="000000"/>
              <w:left w:val="nil"/>
              <w:bottom w:val="single" w:sz="4" w:space="0" w:color="000000"/>
              <w:right w:val="single" w:sz="3" w:space="0" w:color="000000"/>
            </w:tcBorders>
            <w:shd w:val="clear" w:color="auto" w:fill="E0E0E0"/>
          </w:tcPr>
          <w:p w:rsidR="00970E65" w:rsidRPr="00D57F3D" w:rsidRDefault="00970E65" w:rsidP="00F538D2">
            <w:pPr>
              <w:ind w:left="101"/>
              <w:jc w:val="both"/>
              <w:rPr>
                <w:rFonts w:asciiTheme="majorBidi" w:eastAsia="Times New Roman" w:hAnsiTheme="majorBidi" w:cstheme="majorBidi"/>
                <w:b/>
              </w:rPr>
            </w:pPr>
            <w:r w:rsidRPr="00D57F3D">
              <w:rPr>
                <w:rFonts w:asciiTheme="majorBidi" w:eastAsia="Times New Roman" w:hAnsiTheme="majorBidi" w:cstheme="majorBidi"/>
                <w:b/>
              </w:rPr>
              <w:t>Name and description of the contract</w:t>
            </w:r>
          </w:p>
        </w:tc>
        <w:tc>
          <w:tcPr>
            <w:tcW w:w="0" w:type="auto"/>
            <w:tcBorders>
              <w:top w:val="double" w:sz="4" w:space="0" w:color="000000"/>
              <w:left w:val="single" w:sz="3" w:space="0" w:color="000000"/>
              <w:bottom w:val="single" w:sz="4" w:space="0" w:color="000000"/>
              <w:right w:val="single" w:sz="3" w:space="0" w:color="000000"/>
            </w:tcBorders>
            <w:shd w:val="clear" w:color="auto" w:fill="E0E0E0"/>
            <w:vAlign w:val="center"/>
          </w:tcPr>
          <w:p w:rsidR="00970E65" w:rsidRPr="00D57F3D" w:rsidRDefault="00970E65" w:rsidP="00F538D2">
            <w:pPr>
              <w:ind w:left="101"/>
              <w:rPr>
                <w:rFonts w:asciiTheme="majorBidi" w:hAnsiTheme="majorBidi" w:cstheme="majorBidi"/>
              </w:rPr>
            </w:pPr>
            <w:r w:rsidRPr="00D57F3D">
              <w:rPr>
                <w:rFonts w:asciiTheme="majorBidi" w:eastAsia="Times New Roman" w:hAnsiTheme="majorBidi" w:cstheme="majorBidi"/>
                <w:b/>
              </w:rPr>
              <w:t xml:space="preserve">Value of outstanding work </w:t>
            </w:r>
          </w:p>
        </w:tc>
        <w:tc>
          <w:tcPr>
            <w:tcW w:w="0" w:type="auto"/>
            <w:tcBorders>
              <w:top w:val="double" w:sz="4" w:space="0" w:color="000000"/>
              <w:left w:val="single" w:sz="3" w:space="0" w:color="000000"/>
              <w:bottom w:val="single" w:sz="4" w:space="0" w:color="000000"/>
              <w:right w:val="double" w:sz="3" w:space="0" w:color="000000"/>
            </w:tcBorders>
            <w:shd w:val="clear" w:color="auto" w:fill="E0E0E0"/>
            <w:vAlign w:val="center"/>
          </w:tcPr>
          <w:p w:rsidR="00970E65" w:rsidRPr="00D57F3D" w:rsidRDefault="00970E65" w:rsidP="00F538D2">
            <w:pPr>
              <w:ind w:left="100"/>
              <w:rPr>
                <w:rFonts w:asciiTheme="majorBidi" w:hAnsiTheme="majorBidi" w:cstheme="majorBidi"/>
              </w:rPr>
            </w:pPr>
            <w:r w:rsidRPr="00D57F3D">
              <w:rPr>
                <w:rFonts w:asciiTheme="majorBidi" w:eastAsia="Times New Roman" w:hAnsiTheme="majorBidi" w:cstheme="majorBidi"/>
                <w:b/>
              </w:rPr>
              <w:t xml:space="preserve">Estimated completion date </w:t>
            </w:r>
          </w:p>
        </w:tc>
      </w:tr>
      <w:tr w:rsidR="00970E65" w:rsidRPr="00D57F3D" w:rsidTr="00F538D2">
        <w:trPr>
          <w:trHeight w:val="544"/>
        </w:trPr>
        <w:tc>
          <w:tcPr>
            <w:tcW w:w="652" w:type="dxa"/>
            <w:tcBorders>
              <w:top w:val="single" w:sz="4" w:space="0" w:color="000000"/>
              <w:left w:val="double" w:sz="4" w:space="0" w:color="000000"/>
              <w:bottom w:val="single" w:sz="3" w:space="0" w:color="000000"/>
              <w:right w:val="nil"/>
            </w:tcBorders>
          </w:tcPr>
          <w:p w:rsidR="00970E65" w:rsidRPr="00D57F3D" w:rsidRDefault="00970E65" w:rsidP="00F538D2">
            <w:pPr>
              <w:ind w:left="100"/>
              <w:rPr>
                <w:rFonts w:asciiTheme="majorBidi" w:hAnsiTheme="majorBidi" w:cstheme="majorBidi"/>
              </w:rPr>
            </w:pPr>
            <w:r w:rsidRPr="00D57F3D">
              <w:rPr>
                <w:rFonts w:asciiTheme="majorBidi" w:eastAsia="Times New Roman" w:hAnsiTheme="majorBidi" w:cstheme="majorBidi"/>
              </w:rPr>
              <w:t xml:space="preserve">1 </w:t>
            </w:r>
          </w:p>
        </w:tc>
        <w:tc>
          <w:tcPr>
            <w:tcW w:w="3086" w:type="dxa"/>
            <w:tcBorders>
              <w:top w:val="single" w:sz="4" w:space="0" w:color="000000"/>
              <w:left w:val="nil"/>
              <w:bottom w:val="single" w:sz="3" w:space="0" w:color="000000"/>
              <w:right w:val="single" w:sz="3" w:space="0" w:color="000000"/>
            </w:tcBorders>
          </w:tcPr>
          <w:p w:rsidR="00970E65" w:rsidRPr="00D57F3D" w:rsidRDefault="00970E65" w:rsidP="00F538D2">
            <w:pPr>
              <w:rPr>
                <w:rFonts w:asciiTheme="majorBidi" w:hAnsiTheme="majorBidi" w:cstheme="majorBidi"/>
              </w:rPr>
            </w:pPr>
          </w:p>
        </w:tc>
        <w:tc>
          <w:tcPr>
            <w:tcW w:w="0" w:type="auto"/>
            <w:tcBorders>
              <w:top w:val="single" w:sz="4" w:space="0" w:color="000000"/>
              <w:left w:val="single" w:sz="3" w:space="0" w:color="000000"/>
              <w:bottom w:val="single" w:sz="3" w:space="0" w:color="000000"/>
              <w:right w:val="single" w:sz="3" w:space="0" w:color="000000"/>
            </w:tcBorders>
          </w:tcPr>
          <w:p w:rsidR="00970E65" w:rsidRPr="00D57F3D" w:rsidRDefault="00970E65" w:rsidP="00F538D2">
            <w:pPr>
              <w:ind w:left="101"/>
              <w:rPr>
                <w:rFonts w:asciiTheme="majorBidi" w:hAnsiTheme="majorBidi" w:cstheme="majorBidi"/>
              </w:rPr>
            </w:pPr>
            <w:r w:rsidRPr="00D57F3D">
              <w:rPr>
                <w:rFonts w:asciiTheme="majorBidi" w:eastAsia="Times New Roman" w:hAnsiTheme="majorBidi" w:cstheme="majorBidi"/>
              </w:rPr>
              <w:t xml:space="preserve"> </w:t>
            </w:r>
          </w:p>
        </w:tc>
        <w:tc>
          <w:tcPr>
            <w:tcW w:w="0" w:type="auto"/>
            <w:tcBorders>
              <w:top w:val="single" w:sz="4" w:space="0" w:color="000000"/>
              <w:left w:val="single" w:sz="3" w:space="0" w:color="000000"/>
              <w:bottom w:val="single" w:sz="3" w:space="0" w:color="000000"/>
              <w:right w:val="double" w:sz="3" w:space="0" w:color="000000"/>
            </w:tcBorders>
          </w:tcPr>
          <w:p w:rsidR="00970E65" w:rsidRPr="00D57F3D" w:rsidRDefault="00970E65" w:rsidP="00F538D2">
            <w:pPr>
              <w:ind w:left="100"/>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543"/>
        </w:trPr>
        <w:tc>
          <w:tcPr>
            <w:tcW w:w="652" w:type="dxa"/>
            <w:tcBorders>
              <w:top w:val="single" w:sz="3" w:space="0" w:color="000000"/>
              <w:left w:val="double" w:sz="4" w:space="0" w:color="000000"/>
              <w:bottom w:val="single" w:sz="4" w:space="0" w:color="000000"/>
              <w:right w:val="nil"/>
            </w:tcBorders>
          </w:tcPr>
          <w:p w:rsidR="00970E65" w:rsidRPr="00D57F3D" w:rsidRDefault="00970E65" w:rsidP="00F538D2">
            <w:pPr>
              <w:ind w:left="100"/>
              <w:rPr>
                <w:rFonts w:asciiTheme="majorBidi" w:hAnsiTheme="majorBidi" w:cstheme="majorBidi"/>
              </w:rPr>
            </w:pPr>
            <w:r w:rsidRPr="00D57F3D">
              <w:rPr>
                <w:rFonts w:asciiTheme="majorBidi" w:eastAsia="Times New Roman" w:hAnsiTheme="majorBidi" w:cstheme="majorBidi"/>
              </w:rPr>
              <w:t xml:space="preserve">2 </w:t>
            </w:r>
          </w:p>
        </w:tc>
        <w:tc>
          <w:tcPr>
            <w:tcW w:w="3086" w:type="dxa"/>
            <w:tcBorders>
              <w:top w:val="single" w:sz="3" w:space="0" w:color="000000"/>
              <w:left w:val="nil"/>
              <w:bottom w:val="single" w:sz="4" w:space="0" w:color="000000"/>
              <w:right w:val="single" w:sz="3" w:space="0" w:color="000000"/>
            </w:tcBorders>
          </w:tcPr>
          <w:p w:rsidR="00970E65" w:rsidRPr="00D57F3D" w:rsidRDefault="00970E65" w:rsidP="00F538D2">
            <w:pPr>
              <w:rPr>
                <w:rFonts w:asciiTheme="majorBidi" w:hAnsiTheme="majorBidi" w:cstheme="majorBidi"/>
              </w:rPr>
            </w:pPr>
          </w:p>
        </w:tc>
        <w:tc>
          <w:tcPr>
            <w:tcW w:w="0" w:type="auto"/>
            <w:tcBorders>
              <w:top w:val="single" w:sz="3" w:space="0" w:color="000000"/>
              <w:left w:val="single" w:sz="3" w:space="0" w:color="000000"/>
              <w:bottom w:val="single" w:sz="4" w:space="0" w:color="000000"/>
              <w:right w:val="single" w:sz="3" w:space="0" w:color="000000"/>
            </w:tcBorders>
          </w:tcPr>
          <w:p w:rsidR="00970E65" w:rsidRPr="00D57F3D" w:rsidRDefault="00970E65" w:rsidP="00F538D2">
            <w:pPr>
              <w:ind w:left="101"/>
              <w:rPr>
                <w:rFonts w:asciiTheme="majorBidi" w:hAnsiTheme="majorBidi" w:cstheme="majorBidi"/>
              </w:rPr>
            </w:pPr>
            <w:r w:rsidRPr="00D57F3D">
              <w:rPr>
                <w:rFonts w:asciiTheme="majorBidi" w:eastAsia="Times New Roman" w:hAnsiTheme="majorBidi" w:cstheme="majorBidi"/>
              </w:rPr>
              <w:t xml:space="preserve"> </w:t>
            </w:r>
          </w:p>
        </w:tc>
        <w:tc>
          <w:tcPr>
            <w:tcW w:w="0" w:type="auto"/>
            <w:tcBorders>
              <w:top w:val="single" w:sz="3" w:space="0" w:color="000000"/>
              <w:left w:val="single" w:sz="3" w:space="0" w:color="000000"/>
              <w:bottom w:val="single" w:sz="4" w:space="0" w:color="000000"/>
              <w:right w:val="double" w:sz="3" w:space="0" w:color="000000"/>
            </w:tcBorders>
          </w:tcPr>
          <w:p w:rsidR="00970E65" w:rsidRPr="00D57F3D" w:rsidRDefault="00970E65" w:rsidP="00F538D2">
            <w:pPr>
              <w:ind w:left="100"/>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543"/>
        </w:trPr>
        <w:tc>
          <w:tcPr>
            <w:tcW w:w="652" w:type="dxa"/>
            <w:tcBorders>
              <w:top w:val="single" w:sz="4" w:space="0" w:color="000000"/>
              <w:left w:val="double" w:sz="4" w:space="0" w:color="000000"/>
              <w:bottom w:val="single" w:sz="3" w:space="0" w:color="000000"/>
              <w:right w:val="nil"/>
            </w:tcBorders>
          </w:tcPr>
          <w:p w:rsidR="00970E65" w:rsidRPr="00D57F3D" w:rsidRDefault="00970E65" w:rsidP="00F538D2">
            <w:pPr>
              <w:ind w:left="100"/>
              <w:rPr>
                <w:rFonts w:asciiTheme="majorBidi" w:hAnsiTheme="majorBidi" w:cstheme="majorBidi"/>
              </w:rPr>
            </w:pPr>
            <w:r w:rsidRPr="00D57F3D">
              <w:rPr>
                <w:rFonts w:asciiTheme="majorBidi" w:eastAsia="Times New Roman" w:hAnsiTheme="majorBidi" w:cstheme="majorBidi"/>
              </w:rPr>
              <w:t xml:space="preserve">3 </w:t>
            </w:r>
          </w:p>
        </w:tc>
        <w:tc>
          <w:tcPr>
            <w:tcW w:w="3086" w:type="dxa"/>
            <w:tcBorders>
              <w:top w:val="single" w:sz="4" w:space="0" w:color="000000"/>
              <w:left w:val="nil"/>
              <w:bottom w:val="single" w:sz="3" w:space="0" w:color="000000"/>
              <w:right w:val="single" w:sz="3" w:space="0" w:color="000000"/>
            </w:tcBorders>
          </w:tcPr>
          <w:p w:rsidR="00970E65" w:rsidRPr="00D57F3D" w:rsidRDefault="00970E65" w:rsidP="00F538D2">
            <w:pPr>
              <w:rPr>
                <w:rFonts w:asciiTheme="majorBidi" w:hAnsiTheme="majorBidi" w:cstheme="majorBidi"/>
              </w:rPr>
            </w:pPr>
          </w:p>
        </w:tc>
        <w:tc>
          <w:tcPr>
            <w:tcW w:w="0" w:type="auto"/>
            <w:tcBorders>
              <w:top w:val="single" w:sz="4" w:space="0" w:color="000000"/>
              <w:left w:val="single" w:sz="3" w:space="0" w:color="000000"/>
              <w:bottom w:val="single" w:sz="3" w:space="0" w:color="000000"/>
              <w:right w:val="single" w:sz="3" w:space="0" w:color="000000"/>
            </w:tcBorders>
          </w:tcPr>
          <w:p w:rsidR="00970E65" w:rsidRPr="00D57F3D" w:rsidRDefault="00970E65" w:rsidP="00F538D2">
            <w:pPr>
              <w:ind w:left="101"/>
              <w:rPr>
                <w:rFonts w:asciiTheme="majorBidi" w:hAnsiTheme="majorBidi" w:cstheme="majorBidi"/>
              </w:rPr>
            </w:pPr>
            <w:r w:rsidRPr="00D57F3D">
              <w:rPr>
                <w:rFonts w:asciiTheme="majorBidi" w:eastAsia="Times New Roman" w:hAnsiTheme="majorBidi" w:cstheme="majorBidi"/>
              </w:rPr>
              <w:t xml:space="preserve"> </w:t>
            </w:r>
          </w:p>
        </w:tc>
        <w:tc>
          <w:tcPr>
            <w:tcW w:w="0" w:type="auto"/>
            <w:tcBorders>
              <w:top w:val="single" w:sz="4" w:space="0" w:color="000000"/>
              <w:left w:val="single" w:sz="3" w:space="0" w:color="000000"/>
              <w:bottom w:val="single" w:sz="3" w:space="0" w:color="000000"/>
              <w:right w:val="double" w:sz="3" w:space="0" w:color="000000"/>
            </w:tcBorders>
          </w:tcPr>
          <w:p w:rsidR="00970E65" w:rsidRPr="00D57F3D" w:rsidRDefault="00970E65" w:rsidP="00F538D2">
            <w:pPr>
              <w:ind w:left="100"/>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542"/>
        </w:trPr>
        <w:tc>
          <w:tcPr>
            <w:tcW w:w="652" w:type="dxa"/>
            <w:tcBorders>
              <w:top w:val="single" w:sz="3" w:space="0" w:color="000000"/>
              <w:left w:val="double" w:sz="4" w:space="0" w:color="000000"/>
              <w:bottom w:val="single" w:sz="4" w:space="0" w:color="000000"/>
              <w:right w:val="nil"/>
            </w:tcBorders>
          </w:tcPr>
          <w:p w:rsidR="00970E65" w:rsidRPr="00D57F3D" w:rsidRDefault="00970E65" w:rsidP="00F538D2">
            <w:pPr>
              <w:ind w:left="100"/>
              <w:rPr>
                <w:rFonts w:asciiTheme="majorBidi" w:hAnsiTheme="majorBidi" w:cstheme="majorBidi"/>
              </w:rPr>
            </w:pPr>
            <w:r w:rsidRPr="00D57F3D">
              <w:rPr>
                <w:rFonts w:asciiTheme="majorBidi" w:eastAsia="Times New Roman" w:hAnsiTheme="majorBidi" w:cstheme="majorBidi"/>
              </w:rPr>
              <w:t xml:space="preserve">4 </w:t>
            </w:r>
          </w:p>
        </w:tc>
        <w:tc>
          <w:tcPr>
            <w:tcW w:w="3086" w:type="dxa"/>
            <w:tcBorders>
              <w:top w:val="single" w:sz="3" w:space="0" w:color="000000"/>
              <w:left w:val="nil"/>
              <w:bottom w:val="single" w:sz="4" w:space="0" w:color="000000"/>
              <w:right w:val="single" w:sz="3" w:space="0" w:color="000000"/>
            </w:tcBorders>
          </w:tcPr>
          <w:p w:rsidR="00970E65" w:rsidRPr="00D57F3D" w:rsidRDefault="00970E65" w:rsidP="00F538D2">
            <w:pPr>
              <w:rPr>
                <w:rFonts w:asciiTheme="majorBidi" w:hAnsiTheme="majorBidi" w:cstheme="majorBidi"/>
              </w:rPr>
            </w:pPr>
          </w:p>
        </w:tc>
        <w:tc>
          <w:tcPr>
            <w:tcW w:w="0" w:type="auto"/>
            <w:tcBorders>
              <w:top w:val="single" w:sz="3" w:space="0" w:color="000000"/>
              <w:left w:val="single" w:sz="3" w:space="0" w:color="000000"/>
              <w:bottom w:val="single" w:sz="4" w:space="0" w:color="000000"/>
              <w:right w:val="single" w:sz="3" w:space="0" w:color="000000"/>
            </w:tcBorders>
          </w:tcPr>
          <w:p w:rsidR="00970E65" w:rsidRPr="00D57F3D" w:rsidRDefault="00970E65" w:rsidP="00F538D2">
            <w:pPr>
              <w:ind w:left="101"/>
              <w:rPr>
                <w:rFonts w:asciiTheme="majorBidi" w:hAnsiTheme="majorBidi" w:cstheme="majorBidi"/>
              </w:rPr>
            </w:pPr>
            <w:r w:rsidRPr="00D57F3D">
              <w:rPr>
                <w:rFonts w:asciiTheme="majorBidi" w:eastAsia="Times New Roman" w:hAnsiTheme="majorBidi" w:cstheme="majorBidi"/>
              </w:rPr>
              <w:t xml:space="preserve"> </w:t>
            </w:r>
          </w:p>
        </w:tc>
        <w:tc>
          <w:tcPr>
            <w:tcW w:w="0" w:type="auto"/>
            <w:tcBorders>
              <w:top w:val="single" w:sz="3" w:space="0" w:color="000000"/>
              <w:left w:val="single" w:sz="3" w:space="0" w:color="000000"/>
              <w:bottom w:val="single" w:sz="4" w:space="0" w:color="000000"/>
              <w:right w:val="double" w:sz="3" w:space="0" w:color="000000"/>
            </w:tcBorders>
          </w:tcPr>
          <w:p w:rsidR="00970E65" w:rsidRPr="00D57F3D" w:rsidRDefault="00970E65" w:rsidP="00F538D2">
            <w:pPr>
              <w:ind w:left="100"/>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543"/>
        </w:trPr>
        <w:tc>
          <w:tcPr>
            <w:tcW w:w="652" w:type="dxa"/>
            <w:tcBorders>
              <w:top w:val="single" w:sz="4" w:space="0" w:color="000000"/>
              <w:left w:val="double" w:sz="4" w:space="0" w:color="000000"/>
              <w:bottom w:val="single" w:sz="3" w:space="0" w:color="000000"/>
              <w:right w:val="nil"/>
            </w:tcBorders>
          </w:tcPr>
          <w:p w:rsidR="00970E65" w:rsidRPr="00D57F3D" w:rsidRDefault="00970E65" w:rsidP="00F538D2">
            <w:pPr>
              <w:ind w:left="100"/>
              <w:rPr>
                <w:rFonts w:asciiTheme="majorBidi" w:hAnsiTheme="majorBidi" w:cstheme="majorBidi"/>
              </w:rPr>
            </w:pPr>
            <w:r w:rsidRPr="00D57F3D">
              <w:rPr>
                <w:rFonts w:asciiTheme="majorBidi" w:eastAsia="Times New Roman" w:hAnsiTheme="majorBidi" w:cstheme="majorBidi"/>
              </w:rPr>
              <w:t xml:space="preserve">5 </w:t>
            </w:r>
          </w:p>
        </w:tc>
        <w:tc>
          <w:tcPr>
            <w:tcW w:w="3086" w:type="dxa"/>
            <w:tcBorders>
              <w:top w:val="single" w:sz="4" w:space="0" w:color="000000"/>
              <w:left w:val="nil"/>
              <w:bottom w:val="single" w:sz="3" w:space="0" w:color="000000"/>
              <w:right w:val="single" w:sz="3" w:space="0" w:color="000000"/>
            </w:tcBorders>
          </w:tcPr>
          <w:p w:rsidR="00970E65" w:rsidRPr="00D57F3D" w:rsidRDefault="00970E65" w:rsidP="00F538D2">
            <w:pPr>
              <w:rPr>
                <w:rFonts w:asciiTheme="majorBidi" w:hAnsiTheme="majorBidi" w:cstheme="majorBidi"/>
              </w:rPr>
            </w:pPr>
          </w:p>
        </w:tc>
        <w:tc>
          <w:tcPr>
            <w:tcW w:w="0" w:type="auto"/>
            <w:tcBorders>
              <w:top w:val="single" w:sz="4" w:space="0" w:color="000000"/>
              <w:left w:val="single" w:sz="3" w:space="0" w:color="000000"/>
              <w:bottom w:val="single" w:sz="3" w:space="0" w:color="000000"/>
              <w:right w:val="single" w:sz="3" w:space="0" w:color="000000"/>
            </w:tcBorders>
          </w:tcPr>
          <w:p w:rsidR="00970E65" w:rsidRPr="00D57F3D" w:rsidRDefault="00970E65" w:rsidP="00F538D2">
            <w:pPr>
              <w:ind w:left="101"/>
              <w:rPr>
                <w:rFonts w:asciiTheme="majorBidi" w:hAnsiTheme="majorBidi" w:cstheme="majorBidi"/>
              </w:rPr>
            </w:pPr>
            <w:r w:rsidRPr="00D57F3D">
              <w:rPr>
                <w:rFonts w:asciiTheme="majorBidi" w:eastAsia="Times New Roman" w:hAnsiTheme="majorBidi" w:cstheme="majorBidi"/>
              </w:rPr>
              <w:t xml:space="preserve"> </w:t>
            </w:r>
          </w:p>
        </w:tc>
        <w:tc>
          <w:tcPr>
            <w:tcW w:w="0" w:type="auto"/>
            <w:tcBorders>
              <w:top w:val="single" w:sz="4" w:space="0" w:color="000000"/>
              <w:left w:val="single" w:sz="3" w:space="0" w:color="000000"/>
              <w:bottom w:val="single" w:sz="3" w:space="0" w:color="000000"/>
              <w:right w:val="double" w:sz="3" w:space="0" w:color="000000"/>
            </w:tcBorders>
          </w:tcPr>
          <w:p w:rsidR="00970E65" w:rsidRPr="00D57F3D" w:rsidRDefault="00970E65" w:rsidP="00F538D2">
            <w:pPr>
              <w:ind w:left="100"/>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543"/>
        </w:trPr>
        <w:tc>
          <w:tcPr>
            <w:tcW w:w="652" w:type="dxa"/>
            <w:tcBorders>
              <w:top w:val="single" w:sz="3" w:space="0" w:color="000000"/>
              <w:left w:val="double" w:sz="4" w:space="0" w:color="000000"/>
              <w:bottom w:val="single" w:sz="4" w:space="0" w:color="000000"/>
              <w:right w:val="nil"/>
            </w:tcBorders>
          </w:tcPr>
          <w:p w:rsidR="00970E65" w:rsidRPr="00D57F3D" w:rsidRDefault="00970E65" w:rsidP="00F538D2">
            <w:pPr>
              <w:ind w:left="100"/>
              <w:rPr>
                <w:rFonts w:asciiTheme="majorBidi" w:hAnsiTheme="majorBidi" w:cstheme="majorBidi"/>
              </w:rPr>
            </w:pPr>
            <w:r w:rsidRPr="00D57F3D">
              <w:rPr>
                <w:rFonts w:asciiTheme="majorBidi" w:eastAsia="Times New Roman" w:hAnsiTheme="majorBidi" w:cstheme="majorBidi"/>
              </w:rPr>
              <w:t xml:space="preserve">6 </w:t>
            </w:r>
          </w:p>
        </w:tc>
        <w:tc>
          <w:tcPr>
            <w:tcW w:w="3086" w:type="dxa"/>
            <w:tcBorders>
              <w:top w:val="single" w:sz="3" w:space="0" w:color="000000"/>
              <w:left w:val="nil"/>
              <w:bottom w:val="single" w:sz="4" w:space="0" w:color="000000"/>
              <w:right w:val="single" w:sz="3" w:space="0" w:color="000000"/>
            </w:tcBorders>
          </w:tcPr>
          <w:p w:rsidR="00970E65" w:rsidRPr="00D57F3D" w:rsidRDefault="00970E65" w:rsidP="00F538D2">
            <w:pPr>
              <w:rPr>
                <w:rFonts w:asciiTheme="majorBidi" w:hAnsiTheme="majorBidi" w:cstheme="majorBidi"/>
              </w:rPr>
            </w:pPr>
          </w:p>
        </w:tc>
        <w:tc>
          <w:tcPr>
            <w:tcW w:w="0" w:type="auto"/>
            <w:tcBorders>
              <w:top w:val="single" w:sz="3" w:space="0" w:color="000000"/>
              <w:left w:val="single" w:sz="3" w:space="0" w:color="000000"/>
              <w:bottom w:val="single" w:sz="4" w:space="0" w:color="000000"/>
              <w:right w:val="single" w:sz="3" w:space="0" w:color="000000"/>
            </w:tcBorders>
          </w:tcPr>
          <w:p w:rsidR="00970E65" w:rsidRPr="00D57F3D" w:rsidRDefault="00970E65" w:rsidP="00F538D2">
            <w:pPr>
              <w:ind w:left="101"/>
              <w:rPr>
                <w:rFonts w:asciiTheme="majorBidi" w:hAnsiTheme="majorBidi" w:cstheme="majorBidi"/>
              </w:rPr>
            </w:pPr>
            <w:r w:rsidRPr="00D57F3D">
              <w:rPr>
                <w:rFonts w:asciiTheme="majorBidi" w:eastAsia="Times New Roman" w:hAnsiTheme="majorBidi" w:cstheme="majorBidi"/>
              </w:rPr>
              <w:t xml:space="preserve"> </w:t>
            </w:r>
          </w:p>
        </w:tc>
        <w:tc>
          <w:tcPr>
            <w:tcW w:w="0" w:type="auto"/>
            <w:tcBorders>
              <w:top w:val="single" w:sz="3" w:space="0" w:color="000000"/>
              <w:left w:val="single" w:sz="3" w:space="0" w:color="000000"/>
              <w:bottom w:val="single" w:sz="4" w:space="0" w:color="000000"/>
              <w:right w:val="double" w:sz="3" w:space="0" w:color="000000"/>
            </w:tcBorders>
          </w:tcPr>
          <w:p w:rsidR="00970E65" w:rsidRPr="00D57F3D" w:rsidRDefault="00970E65" w:rsidP="00F538D2">
            <w:pPr>
              <w:ind w:left="100"/>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553"/>
        </w:trPr>
        <w:tc>
          <w:tcPr>
            <w:tcW w:w="652" w:type="dxa"/>
            <w:tcBorders>
              <w:top w:val="single" w:sz="4" w:space="0" w:color="000000"/>
              <w:left w:val="double" w:sz="4" w:space="0" w:color="000000"/>
              <w:bottom w:val="double" w:sz="3" w:space="0" w:color="000000"/>
              <w:right w:val="nil"/>
            </w:tcBorders>
          </w:tcPr>
          <w:p w:rsidR="00970E65" w:rsidRPr="00D57F3D" w:rsidRDefault="00970E65" w:rsidP="00F538D2">
            <w:pPr>
              <w:ind w:left="100"/>
              <w:rPr>
                <w:rFonts w:asciiTheme="majorBidi" w:hAnsiTheme="majorBidi" w:cstheme="majorBidi"/>
              </w:rPr>
            </w:pPr>
            <w:r w:rsidRPr="00D57F3D">
              <w:rPr>
                <w:rFonts w:asciiTheme="majorBidi" w:eastAsia="Times New Roman" w:hAnsiTheme="majorBidi" w:cstheme="majorBidi"/>
              </w:rPr>
              <w:t xml:space="preserve">7 </w:t>
            </w:r>
          </w:p>
        </w:tc>
        <w:tc>
          <w:tcPr>
            <w:tcW w:w="3086" w:type="dxa"/>
            <w:tcBorders>
              <w:top w:val="single" w:sz="4" w:space="0" w:color="000000"/>
              <w:left w:val="nil"/>
              <w:bottom w:val="double" w:sz="3" w:space="0" w:color="000000"/>
              <w:right w:val="single" w:sz="3" w:space="0" w:color="000000"/>
            </w:tcBorders>
          </w:tcPr>
          <w:p w:rsidR="00970E65" w:rsidRPr="00D57F3D" w:rsidRDefault="00970E65" w:rsidP="00F538D2">
            <w:pPr>
              <w:rPr>
                <w:rFonts w:asciiTheme="majorBidi" w:hAnsiTheme="majorBidi" w:cstheme="majorBidi"/>
              </w:rPr>
            </w:pPr>
          </w:p>
        </w:tc>
        <w:tc>
          <w:tcPr>
            <w:tcW w:w="0" w:type="auto"/>
            <w:tcBorders>
              <w:top w:val="single" w:sz="4" w:space="0" w:color="000000"/>
              <w:left w:val="single" w:sz="3" w:space="0" w:color="000000"/>
              <w:bottom w:val="double" w:sz="3" w:space="0" w:color="000000"/>
              <w:right w:val="single" w:sz="3" w:space="0" w:color="000000"/>
            </w:tcBorders>
          </w:tcPr>
          <w:p w:rsidR="00970E65" w:rsidRPr="00D57F3D" w:rsidRDefault="00970E65" w:rsidP="00F538D2">
            <w:pPr>
              <w:ind w:left="101"/>
              <w:rPr>
                <w:rFonts w:asciiTheme="majorBidi" w:hAnsiTheme="majorBidi" w:cstheme="majorBidi"/>
              </w:rPr>
            </w:pPr>
            <w:r w:rsidRPr="00D57F3D">
              <w:rPr>
                <w:rFonts w:asciiTheme="majorBidi" w:eastAsia="Times New Roman" w:hAnsiTheme="majorBidi" w:cstheme="majorBidi"/>
              </w:rPr>
              <w:t xml:space="preserve"> </w:t>
            </w:r>
          </w:p>
        </w:tc>
        <w:tc>
          <w:tcPr>
            <w:tcW w:w="0" w:type="auto"/>
            <w:tcBorders>
              <w:top w:val="single" w:sz="4" w:space="0" w:color="000000"/>
              <w:left w:val="single" w:sz="3" w:space="0" w:color="000000"/>
              <w:bottom w:val="double" w:sz="3" w:space="0" w:color="000000"/>
              <w:right w:val="double" w:sz="3" w:space="0" w:color="000000"/>
            </w:tcBorders>
          </w:tcPr>
          <w:p w:rsidR="00970E65" w:rsidRPr="00D57F3D" w:rsidRDefault="00970E65" w:rsidP="00F538D2">
            <w:pPr>
              <w:ind w:left="100"/>
              <w:rPr>
                <w:rFonts w:asciiTheme="majorBidi" w:hAnsiTheme="majorBidi" w:cstheme="majorBidi"/>
              </w:rPr>
            </w:pPr>
            <w:r w:rsidRPr="00D57F3D">
              <w:rPr>
                <w:rFonts w:asciiTheme="majorBidi" w:eastAsia="Times New Roman" w:hAnsiTheme="majorBidi" w:cstheme="majorBidi"/>
              </w:rPr>
              <w:t xml:space="preserve"> </w:t>
            </w:r>
          </w:p>
        </w:tc>
      </w:tr>
    </w:tbl>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6219"/>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pStyle w:val="Heading3"/>
        <w:spacing w:after="34" w:line="259" w:lineRule="auto"/>
        <w:ind w:left="10"/>
        <w:rPr>
          <w:rFonts w:asciiTheme="majorBidi" w:hAnsiTheme="majorBidi"/>
        </w:rPr>
      </w:pPr>
      <w:bookmarkStart w:id="477" w:name="_Toc139324491"/>
      <w:r w:rsidRPr="00D57F3D">
        <w:rPr>
          <w:rFonts w:asciiTheme="majorBidi" w:hAnsiTheme="majorBidi"/>
        </w:rPr>
        <w:lastRenderedPageBreak/>
        <w:t>Post Qualification Form III – Financial Data</w:t>
      </w:r>
      <w:bookmarkEnd w:id="477"/>
      <w:r w:rsidRPr="00D57F3D">
        <w:rPr>
          <w:rFonts w:asciiTheme="majorBidi" w:hAnsiTheme="majorBidi"/>
        </w:rPr>
        <w:t xml:space="preserve"> </w:t>
      </w:r>
    </w:p>
    <w:p w:rsidR="00970E65" w:rsidRPr="00D57F3D" w:rsidRDefault="00970E65" w:rsidP="00970E65">
      <w:pPr>
        <w:spacing w:after="10" w:line="248" w:lineRule="auto"/>
        <w:ind w:left="10" w:hanging="10"/>
        <w:jc w:val="both"/>
        <w:rPr>
          <w:rFonts w:asciiTheme="majorBidi" w:hAnsiTheme="majorBidi" w:cstheme="majorBidi"/>
        </w:rPr>
      </w:pPr>
      <w:r w:rsidRPr="00D57F3D">
        <w:rPr>
          <w:rFonts w:asciiTheme="majorBidi" w:eastAsia="Times New Roman" w:hAnsiTheme="majorBidi" w:cstheme="majorBidi"/>
          <w:i/>
        </w:rPr>
        <w:t xml:space="preserve">{All Bidders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 </w:t>
      </w:r>
    </w:p>
    <w:tbl>
      <w:tblPr>
        <w:tblStyle w:val="TableGrid0"/>
        <w:tblW w:w="9035" w:type="dxa"/>
        <w:tblInd w:w="-100" w:type="dxa"/>
        <w:tblCellMar>
          <w:top w:w="248" w:type="dxa"/>
          <w:left w:w="100" w:type="dxa"/>
          <w:bottom w:w="129" w:type="dxa"/>
          <w:right w:w="133" w:type="dxa"/>
        </w:tblCellMar>
        <w:tblLook w:val="04A0" w:firstRow="1" w:lastRow="0" w:firstColumn="1" w:lastColumn="0" w:noHBand="0" w:noVBand="1"/>
      </w:tblPr>
      <w:tblGrid>
        <w:gridCol w:w="3889"/>
        <w:gridCol w:w="5146"/>
      </w:tblGrid>
      <w:tr w:rsidR="00970E65" w:rsidRPr="00D57F3D" w:rsidTr="00F538D2">
        <w:trPr>
          <w:trHeight w:val="728"/>
        </w:trPr>
        <w:tc>
          <w:tcPr>
            <w:tcW w:w="9035" w:type="dxa"/>
            <w:gridSpan w:val="2"/>
            <w:tcBorders>
              <w:top w:val="double" w:sz="4" w:space="0" w:color="000000"/>
              <w:left w:val="double" w:sz="4" w:space="0" w:color="000000"/>
              <w:bottom w:val="single" w:sz="3" w:space="0" w:color="000000"/>
              <w:right w:val="double" w:sz="4" w:space="0" w:color="000000"/>
            </w:tcBorders>
            <w:shd w:val="clear" w:color="auto" w:fill="E0E0E0"/>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Banker details: </w:t>
            </w:r>
          </w:p>
        </w:tc>
      </w:tr>
      <w:tr w:rsidR="00970E65" w:rsidRPr="00D57F3D" w:rsidTr="00F538D2">
        <w:trPr>
          <w:trHeight w:val="812"/>
        </w:trPr>
        <w:tc>
          <w:tcPr>
            <w:tcW w:w="9035" w:type="dxa"/>
            <w:gridSpan w:val="2"/>
            <w:tcBorders>
              <w:top w:val="single" w:sz="3" w:space="0" w:color="000000"/>
              <w:left w:val="double" w:sz="4" w:space="0" w:color="000000"/>
              <w:bottom w:val="single" w:sz="4" w:space="0" w:color="000000"/>
              <w:right w:val="doub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Name of Banker: …</w:t>
            </w:r>
            <w:proofErr w:type="gramStart"/>
            <w:r w:rsidRPr="00D57F3D">
              <w:rPr>
                <w:rFonts w:asciiTheme="majorBidi" w:eastAsia="Times New Roman" w:hAnsiTheme="majorBidi" w:cstheme="majorBidi"/>
              </w:rPr>
              <w:t>…..</w:t>
            </w:r>
            <w:proofErr w:type="gramEnd"/>
            <w:r w:rsidRPr="00D57F3D">
              <w:rPr>
                <w:rFonts w:asciiTheme="majorBidi" w:eastAsia="Times New Roman" w:hAnsiTheme="majorBidi" w:cstheme="majorBidi"/>
              </w:rPr>
              <w:t xml:space="preserve">………………………………………………………………………… </w:t>
            </w:r>
          </w:p>
        </w:tc>
      </w:tr>
      <w:tr w:rsidR="00970E65" w:rsidRPr="00D57F3D" w:rsidTr="00F538D2">
        <w:trPr>
          <w:trHeight w:val="810"/>
        </w:trPr>
        <w:tc>
          <w:tcPr>
            <w:tcW w:w="9035" w:type="dxa"/>
            <w:gridSpan w:val="2"/>
            <w:tcBorders>
              <w:top w:val="single" w:sz="4" w:space="0" w:color="000000"/>
              <w:left w:val="double" w:sz="4" w:space="0" w:color="000000"/>
              <w:bottom w:val="single" w:sz="4" w:space="0" w:color="000000"/>
              <w:right w:val="doub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Address of Banker: ……………………………………………………………………………… </w:t>
            </w:r>
          </w:p>
        </w:tc>
      </w:tr>
      <w:tr w:rsidR="00970E65" w:rsidRPr="00D57F3D" w:rsidTr="00F538D2">
        <w:trPr>
          <w:trHeight w:val="811"/>
        </w:trPr>
        <w:tc>
          <w:tcPr>
            <w:tcW w:w="3889" w:type="dxa"/>
            <w:tcBorders>
              <w:top w:val="single" w:sz="4" w:space="0" w:color="000000"/>
              <w:left w:val="double" w:sz="4" w:space="0" w:color="000000"/>
              <w:bottom w:val="single" w:sz="3" w:space="0" w:color="000000"/>
              <w:right w:val="single" w:sz="3" w:space="0" w:color="000000"/>
            </w:tcBorders>
            <w:vAlign w:val="center"/>
          </w:tcPr>
          <w:p w:rsidR="00970E65" w:rsidRPr="00D57F3D" w:rsidRDefault="00970E65" w:rsidP="00F538D2">
            <w:pPr>
              <w:jc w:val="both"/>
              <w:rPr>
                <w:rFonts w:asciiTheme="majorBidi" w:hAnsiTheme="majorBidi" w:cstheme="majorBidi"/>
              </w:rPr>
            </w:pPr>
            <w:r w:rsidRPr="00D57F3D">
              <w:rPr>
                <w:rFonts w:asciiTheme="majorBidi" w:eastAsia="Times New Roman" w:hAnsiTheme="majorBidi" w:cstheme="majorBidi"/>
              </w:rPr>
              <w:t>Telephone: …………………………</w:t>
            </w:r>
            <w:proofErr w:type="gramStart"/>
            <w:r w:rsidRPr="00D57F3D">
              <w:rPr>
                <w:rFonts w:asciiTheme="majorBidi" w:eastAsia="Times New Roman" w:hAnsiTheme="majorBidi" w:cstheme="majorBidi"/>
              </w:rPr>
              <w:t>…..</w:t>
            </w:r>
            <w:proofErr w:type="gramEnd"/>
            <w:r w:rsidRPr="00D57F3D">
              <w:rPr>
                <w:rFonts w:asciiTheme="majorBidi" w:eastAsia="Times New Roman" w:hAnsiTheme="majorBidi" w:cstheme="majorBidi"/>
              </w:rPr>
              <w:t xml:space="preserve"> </w:t>
            </w:r>
          </w:p>
        </w:tc>
        <w:tc>
          <w:tcPr>
            <w:tcW w:w="5146" w:type="dxa"/>
            <w:tcBorders>
              <w:top w:val="single" w:sz="4" w:space="0" w:color="000000"/>
              <w:left w:val="single" w:sz="3" w:space="0" w:color="000000"/>
              <w:bottom w:val="single" w:sz="3" w:space="0" w:color="000000"/>
              <w:right w:val="double" w:sz="4" w:space="0" w:color="000000"/>
            </w:tcBorders>
            <w:vAlign w:val="center"/>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Contact name and title: ………………………</w:t>
            </w:r>
            <w:proofErr w:type="gramStart"/>
            <w:r w:rsidRPr="00D57F3D">
              <w:rPr>
                <w:rFonts w:asciiTheme="majorBidi" w:eastAsia="Times New Roman" w:hAnsiTheme="majorBidi" w:cstheme="majorBidi"/>
              </w:rPr>
              <w:t>…..</w:t>
            </w:r>
            <w:proofErr w:type="gramEnd"/>
            <w:r w:rsidRPr="00D57F3D">
              <w:rPr>
                <w:rFonts w:asciiTheme="majorBidi" w:eastAsia="Times New Roman" w:hAnsiTheme="majorBidi" w:cstheme="majorBidi"/>
              </w:rPr>
              <w:t xml:space="preserve"> </w:t>
            </w:r>
          </w:p>
        </w:tc>
      </w:tr>
      <w:tr w:rsidR="00970E65" w:rsidRPr="00D57F3D" w:rsidTr="00F538D2">
        <w:trPr>
          <w:trHeight w:val="877"/>
        </w:trPr>
        <w:tc>
          <w:tcPr>
            <w:tcW w:w="3889" w:type="dxa"/>
            <w:tcBorders>
              <w:top w:val="single" w:sz="3" w:space="0" w:color="000000"/>
              <w:left w:val="double" w:sz="4" w:space="0" w:color="000000"/>
              <w:bottom w:val="double" w:sz="4" w:space="0" w:color="000000"/>
              <w:right w:val="single" w:sz="3" w:space="0" w:color="000000"/>
            </w:tcBorders>
            <w:vAlign w:val="bottom"/>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Facsimile: </w:t>
            </w:r>
          </w:p>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 </w:t>
            </w:r>
          </w:p>
        </w:tc>
        <w:tc>
          <w:tcPr>
            <w:tcW w:w="5146" w:type="dxa"/>
            <w:tcBorders>
              <w:top w:val="single" w:sz="3" w:space="0" w:color="000000"/>
              <w:left w:val="single" w:sz="3" w:space="0" w:color="000000"/>
              <w:bottom w:val="double" w:sz="4" w:space="0" w:color="000000"/>
              <w:right w:val="double" w:sz="4" w:space="0" w:color="000000"/>
            </w:tcBorders>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Email: …………………………</w:t>
            </w:r>
            <w:proofErr w:type="gramStart"/>
            <w:r w:rsidRPr="00D57F3D">
              <w:rPr>
                <w:rFonts w:asciiTheme="majorBidi" w:eastAsia="Times New Roman" w:hAnsiTheme="majorBidi" w:cstheme="majorBidi"/>
              </w:rPr>
              <w:t>…..</w:t>
            </w:r>
            <w:proofErr w:type="gramEnd"/>
            <w:r w:rsidRPr="00D57F3D">
              <w:rPr>
                <w:rFonts w:asciiTheme="majorBidi" w:eastAsia="Times New Roman" w:hAnsiTheme="majorBidi" w:cstheme="majorBidi"/>
              </w:rPr>
              <w:t xml:space="preserve">……………… </w:t>
            </w:r>
          </w:p>
        </w:tc>
      </w:tr>
    </w:tbl>
    <w:p w:rsidR="00970E65" w:rsidRPr="00D57F3D" w:rsidRDefault="00970E65" w:rsidP="00970E65">
      <w:pPr>
        <w:pStyle w:val="Heading4"/>
        <w:ind w:left="10"/>
        <w:rPr>
          <w:rFonts w:asciiTheme="majorBidi" w:hAnsiTheme="majorBidi"/>
        </w:rPr>
      </w:pPr>
    </w:p>
    <w:p w:rsidR="00970E65" w:rsidRPr="00D57F3D" w:rsidRDefault="00970E65" w:rsidP="00970E65">
      <w:pPr>
        <w:rPr>
          <w:rFonts w:asciiTheme="majorBidi" w:eastAsiaTheme="majorEastAsia" w:hAnsiTheme="majorBidi" w:cstheme="majorBidi"/>
          <w:b/>
          <w:bCs/>
          <w:i/>
          <w:iCs/>
          <w:color w:val="5B9BD5" w:themeColor="accent1"/>
        </w:rPr>
      </w:pPr>
      <w:r w:rsidRPr="00D57F3D">
        <w:rPr>
          <w:rFonts w:asciiTheme="majorBidi" w:hAnsiTheme="majorBidi" w:cstheme="majorBidi"/>
        </w:rPr>
        <w:br w:type="page"/>
      </w:r>
    </w:p>
    <w:p w:rsidR="00970E65" w:rsidRPr="00D57F3D" w:rsidRDefault="00970E65" w:rsidP="00970E65">
      <w:pPr>
        <w:pStyle w:val="Heading4"/>
        <w:ind w:left="10"/>
        <w:rPr>
          <w:rFonts w:asciiTheme="majorBidi" w:hAnsiTheme="majorBidi"/>
        </w:rPr>
      </w:pPr>
      <w:r w:rsidRPr="00D57F3D">
        <w:rPr>
          <w:rFonts w:asciiTheme="majorBidi" w:hAnsiTheme="majorBidi"/>
        </w:rPr>
        <w:lastRenderedPageBreak/>
        <w:t xml:space="preserve">Summary of actual assets and liabilities for the previous three years </w:t>
      </w:r>
    </w:p>
    <w:tbl>
      <w:tblPr>
        <w:tblStyle w:val="TableGrid0"/>
        <w:tblW w:w="9087" w:type="dxa"/>
        <w:tblInd w:w="-100" w:type="dxa"/>
        <w:tblCellMar>
          <w:top w:w="13" w:type="dxa"/>
          <w:left w:w="100" w:type="dxa"/>
          <w:right w:w="81" w:type="dxa"/>
        </w:tblCellMar>
        <w:tblLook w:val="04A0" w:firstRow="1" w:lastRow="0" w:firstColumn="1" w:lastColumn="0" w:noHBand="0" w:noVBand="1"/>
      </w:tblPr>
      <w:tblGrid>
        <w:gridCol w:w="2367"/>
        <w:gridCol w:w="2151"/>
        <w:gridCol w:w="2285"/>
        <w:gridCol w:w="2284"/>
      </w:tblGrid>
      <w:tr w:rsidR="00970E65" w:rsidRPr="00D57F3D" w:rsidTr="00F538D2">
        <w:trPr>
          <w:trHeight w:val="552"/>
        </w:trPr>
        <w:tc>
          <w:tcPr>
            <w:tcW w:w="2367" w:type="dxa"/>
            <w:tcBorders>
              <w:top w:val="double" w:sz="4" w:space="0" w:color="000000"/>
              <w:left w:val="double" w:sz="4" w:space="0" w:color="000000"/>
              <w:bottom w:val="single" w:sz="3" w:space="0" w:color="000000"/>
              <w:right w:val="single" w:sz="4" w:space="0" w:color="000000"/>
            </w:tcBorders>
            <w:shd w:val="clear" w:color="auto" w:fill="E0E0E0"/>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Financial information </w:t>
            </w:r>
          </w:p>
        </w:tc>
        <w:tc>
          <w:tcPr>
            <w:tcW w:w="2151" w:type="dxa"/>
            <w:tcBorders>
              <w:top w:val="double" w:sz="4" w:space="0" w:color="000000"/>
              <w:left w:val="single" w:sz="4" w:space="0" w:color="000000"/>
              <w:bottom w:val="single" w:sz="3" w:space="0" w:color="000000"/>
              <w:right w:val="nil"/>
            </w:tcBorders>
            <w:shd w:val="clear" w:color="auto" w:fill="E0E0E0"/>
            <w:vAlign w:val="center"/>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b/>
              </w:rPr>
              <w:t xml:space="preserve">Previous three years </w:t>
            </w:r>
          </w:p>
        </w:tc>
        <w:tc>
          <w:tcPr>
            <w:tcW w:w="2285" w:type="dxa"/>
            <w:tcBorders>
              <w:top w:val="double" w:sz="4" w:space="0" w:color="000000"/>
              <w:left w:val="nil"/>
              <w:bottom w:val="single" w:sz="3" w:space="0" w:color="000000"/>
              <w:right w:val="nil"/>
            </w:tcBorders>
            <w:shd w:val="clear" w:color="auto" w:fill="E0E0E0"/>
          </w:tcPr>
          <w:p w:rsidR="00970E65" w:rsidRPr="00D57F3D" w:rsidRDefault="00970E65" w:rsidP="00F538D2">
            <w:pPr>
              <w:rPr>
                <w:rFonts w:asciiTheme="majorBidi" w:hAnsiTheme="majorBidi" w:cstheme="majorBidi"/>
              </w:rPr>
            </w:pPr>
          </w:p>
        </w:tc>
        <w:tc>
          <w:tcPr>
            <w:tcW w:w="2284" w:type="dxa"/>
            <w:tcBorders>
              <w:top w:val="double" w:sz="4" w:space="0" w:color="000000"/>
              <w:left w:val="nil"/>
              <w:bottom w:val="single" w:sz="3" w:space="0" w:color="000000"/>
              <w:right w:val="double" w:sz="3" w:space="0" w:color="000000"/>
            </w:tcBorders>
            <w:shd w:val="clear" w:color="auto" w:fill="E0E0E0"/>
          </w:tcPr>
          <w:p w:rsidR="00970E65" w:rsidRPr="00D57F3D" w:rsidRDefault="00970E65" w:rsidP="00F538D2">
            <w:pPr>
              <w:rPr>
                <w:rFonts w:asciiTheme="majorBidi" w:hAnsiTheme="majorBidi" w:cstheme="majorBidi"/>
              </w:rPr>
            </w:pPr>
          </w:p>
        </w:tc>
      </w:tr>
      <w:tr w:rsidR="00970E65" w:rsidRPr="00D57F3D" w:rsidTr="00F538D2">
        <w:trPr>
          <w:trHeight w:val="541"/>
        </w:trPr>
        <w:tc>
          <w:tcPr>
            <w:tcW w:w="2367" w:type="dxa"/>
            <w:tcBorders>
              <w:top w:val="single" w:sz="3" w:space="0" w:color="000000"/>
              <w:left w:val="double" w:sz="4" w:space="0" w:color="000000"/>
              <w:bottom w:val="single" w:sz="4" w:space="0" w:color="000000"/>
              <w:right w:val="single" w:sz="4" w:space="0" w:color="000000"/>
            </w:tcBorders>
            <w:shd w:val="clear" w:color="auto" w:fill="E0E0E0"/>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 </w:t>
            </w:r>
          </w:p>
        </w:tc>
        <w:tc>
          <w:tcPr>
            <w:tcW w:w="2151" w:type="dxa"/>
            <w:tcBorders>
              <w:top w:val="single" w:sz="3" w:space="0" w:color="000000"/>
              <w:left w:val="single" w:sz="4" w:space="0" w:color="000000"/>
              <w:bottom w:val="single" w:sz="4" w:space="0" w:color="000000"/>
              <w:right w:val="single" w:sz="3" w:space="0" w:color="000000"/>
            </w:tcBorders>
            <w:shd w:val="clear" w:color="auto" w:fill="E0E0E0"/>
            <w:vAlign w:val="center"/>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b/>
              </w:rPr>
              <w:t>2020</w:t>
            </w:r>
          </w:p>
        </w:tc>
        <w:tc>
          <w:tcPr>
            <w:tcW w:w="2285" w:type="dxa"/>
            <w:tcBorders>
              <w:top w:val="single" w:sz="3" w:space="0" w:color="000000"/>
              <w:left w:val="single" w:sz="3" w:space="0" w:color="000000"/>
              <w:bottom w:val="single" w:sz="4" w:space="0" w:color="000000"/>
              <w:right w:val="single" w:sz="3" w:space="0" w:color="000000"/>
            </w:tcBorders>
            <w:shd w:val="clear" w:color="auto" w:fill="E0E0E0"/>
            <w:vAlign w:val="center"/>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b/>
              </w:rPr>
              <w:t xml:space="preserve">2021 </w:t>
            </w:r>
          </w:p>
        </w:tc>
        <w:tc>
          <w:tcPr>
            <w:tcW w:w="2284" w:type="dxa"/>
            <w:tcBorders>
              <w:top w:val="single" w:sz="3" w:space="0" w:color="000000"/>
              <w:left w:val="single" w:sz="3" w:space="0" w:color="000000"/>
              <w:bottom w:val="single" w:sz="4" w:space="0" w:color="000000"/>
              <w:right w:val="double" w:sz="3" w:space="0" w:color="000000"/>
            </w:tcBorders>
            <w:shd w:val="clear" w:color="auto" w:fill="E0E0E0"/>
            <w:vAlign w:val="center"/>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b/>
              </w:rPr>
              <w:t>2022</w:t>
            </w:r>
          </w:p>
        </w:tc>
      </w:tr>
      <w:tr w:rsidR="00970E65" w:rsidRPr="00D57F3D" w:rsidTr="00F538D2">
        <w:trPr>
          <w:trHeight w:val="650"/>
        </w:trPr>
        <w:tc>
          <w:tcPr>
            <w:tcW w:w="2367" w:type="dxa"/>
            <w:tcBorders>
              <w:top w:val="single" w:sz="4" w:space="0" w:color="000000"/>
              <w:left w:val="double" w:sz="4" w:space="0" w:color="000000"/>
              <w:bottom w:val="single" w:sz="4" w:space="0" w:color="000000"/>
              <w:right w:val="single" w:sz="4"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1. Total assets </w:t>
            </w:r>
          </w:p>
        </w:tc>
        <w:tc>
          <w:tcPr>
            <w:tcW w:w="2151" w:type="dxa"/>
            <w:tcBorders>
              <w:top w:val="single" w:sz="4" w:space="0" w:color="000000"/>
              <w:left w:val="single" w:sz="4" w:space="0" w:color="000000"/>
              <w:bottom w:val="single" w:sz="4" w:space="0" w:color="000000"/>
              <w:right w:val="single" w:sz="3" w:space="0" w:color="000000"/>
            </w:tcBorders>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c>
          <w:tcPr>
            <w:tcW w:w="2285" w:type="dxa"/>
            <w:tcBorders>
              <w:top w:val="single" w:sz="4" w:space="0" w:color="000000"/>
              <w:left w:val="single" w:sz="3" w:space="0" w:color="000000"/>
              <w:bottom w:val="single" w:sz="4" w:space="0" w:color="000000"/>
              <w:right w:val="single" w:sz="3" w:space="0" w:color="000000"/>
            </w:tcBorders>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 </w:t>
            </w:r>
          </w:p>
        </w:tc>
        <w:tc>
          <w:tcPr>
            <w:tcW w:w="2284" w:type="dxa"/>
            <w:tcBorders>
              <w:top w:val="single" w:sz="4" w:space="0" w:color="000000"/>
              <w:left w:val="single" w:sz="3" w:space="0" w:color="000000"/>
              <w:bottom w:val="single" w:sz="4" w:space="0" w:color="000000"/>
              <w:right w:val="double" w:sz="3" w:space="0" w:color="000000"/>
            </w:tcBorders>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649"/>
        </w:trPr>
        <w:tc>
          <w:tcPr>
            <w:tcW w:w="2367" w:type="dxa"/>
            <w:tcBorders>
              <w:top w:val="single" w:sz="4" w:space="0" w:color="000000"/>
              <w:left w:val="double" w:sz="4" w:space="0" w:color="000000"/>
              <w:bottom w:val="single" w:sz="4" w:space="0" w:color="000000"/>
              <w:right w:val="single" w:sz="4"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2. Current assets </w:t>
            </w:r>
          </w:p>
        </w:tc>
        <w:tc>
          <w:tcPr>
            <w:tcW w:w="2151" w:type="dxa"/>
            <w:tcBorders>
              <w:top w:val="single" w:sz="4" w:space="0" w:color="000000"/>
              <w:left w:val="single" w:sz="4" w:space="0" w:color="000000"/>
              <w:bottom w:val="single" w:sz="4" w:space="0" w:color="000000"/>
              <w:right w:val="single" w:sz="3" w:space="0" w:color="000000"/>
            </w:tcBorders>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 </w:t>
            </w:r>
          </w:p>
        </w:tc>
        <w:tc>
          <w:tcPr>
            <w:tcW w:w="2285" w:type="dxa"/>
            <w:tcBorders>
              <w:top w:val="single" w:sz="4" w:space="0" w:color="000000"/>
              <w:left w:val="single" w:sz="3" w:space="0" w:color="000000"/>
              <w:bottom w:val="single" w:sz="4" w:space="0" w:color="000000"/>
              <w:right w:val="single" w:sz="3"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 </w:t>
            </w:r>
          </w:p>
        </w:tc>
        <w:tc>
          <w:tcPr>
            <w:tcW w:w="2284" w:type="dxa"/>
            <w:tcBorders>
              <w:top w:val="single" w:sz="4" w:space="0" w:color="000000"/>
              <w:left w:val="single" w:sz="3" w:space="0" w:color="000000"/>
              <w:bottom w:val="single" w:sz="4" w:space="0" w:color="000000"/>
              <w:right w:val="double" w:sz="3"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649"/>
        </w:trPr>
        <w:tc>
          <w:tcPr>
            <w:tcW w:w="2367" w:type="dxa"/>
            <w:tcBorders>
              <w:top w:val="single" w:sz="4" w:space="0" w:color="000000"/>
              <w:left w:val="double" w:sz="4" w:space="0" w:color="000000"/>
              <w:bottom w:val="single" w:sz="4" w:space="0" w:color="000000"/>
              <w:right w:val="single" w:sz="4"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3. Total liabilities </w:t>
            </w:r>
          </w:p>
        </w:tc>
        <w:tc>
          <w:tcPr>
            <w:tcW w:w="2151" w:type="dxa"/>
            <w:tcBorders>
              <w:top w:val="single" w:sz="4" w:space="0" w:color="000000"/>
              <w:left w:val="single" w:sz="4" w:space="0" w:color="000000"/>
              <w:bottom w:val="single" w:sz="4" w:space="0" w:color="000000"/>
              <w:right w:val="single" w:sz="3" w:space="0" w:color="000000"/>
            </w:tcBorders>
          </w:tcPr>
          <w:p w:rsidR="00970E65" w:rsidRPr="00D57F3D" w:rsidRDefault="00970E65" w:rsidP="00F538D2">
            <w:pPr>
              <w:ind w:left="3"/>
              <w:rPr>
                <w:rFonts w:asciiTheme="majorBidi" w:hAnsiTheme="majorBidi" w:cstheme="majorBidi"/>
              </w:rPr>
            </w:pPr>
            <w:r w:rsidRPr="00D57F3D">
              <w:rPr>
                <w:rFonts w:asciiTheme="majorBidi" w:eastAsia="Times New Roman" w:hAnsiTheme="majorBidi" w:cstheme="majorBidi"/>
              </w:rPr>
              <w:t xml:space="preserve"> </w:t>
            </w:r>
          </w:p>
        </w:tc>
        <w:tc>
          <w:tcPr>
            <w:tcW w:w="2285" w:type="dxa"/>
            <w:tcBorders>
              <w:top w:val="single" w:sz="4" w:space="0" w:color="000000"/>
              <w:left w:val="single" w:sz="3" w:space="0" w:color="000000"/>
              <w:bottom w:val="single" w:sz="4" w:space="0" w:color="000000"/>
              <w:right w:val="single" w:sz="3" w:space="0" w:color="000000"/>
            </w:tcBorders>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c>
          <w:tcPr>
            <w:tcW w:w="2284" w:type="dxa"/>
            <w:tcBorders>
              <w:top w:val="single" w:sz="4" w:space="0" w:color="000000"/>
              <w:left w:val="single" w:sz="3" w:space="0" w:color="000000"/>
              <w:bottom w:val="single" w:sz="4" w:space="0" w:color="000000"/>
              <w:right w:val="double" w:sz="3" w:space="0" w:color="000000"/>
            </w:tcBorders>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659"/>
        </w:trPr>
        <w:tc>
          <w:tcPr>
            <w:tcW w:w="2367" w:type="dxa"/>
            <w:tcBorders>
              <w:top w:val="single" w:sz="4" w:space="0" w:color="000000"/>
              <w:left w:val="double" w:sz="4" w:space="0" w:color="000000"/>
              <w:bottom w:val="double" w:sz="4" w:space="0" w:color="000000"/>
              <w:right w:val="single" w:sz="4"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4. Current liabilities </w:t>
            </w:r>
          </w:p>
        </w:tc>
        <w:tc>
          <w:tcPr>
            <w:tcW w:w="2151" w:type="dxa"/>
            <w:tcBorders>
              <w:top w:val="single" w:sz="4" w:space="0" w:color="000000"/>
              <w:left w:val="single" w:sz="4" w:space="0" w:color="000000"/>
              <w:bottom w:val="double" w:sz="4" w:space="0" w:color="000000"/>
              <w:right w:val="single" w:sz="3" w:space="0" w:color="000000"/>
            </w:tcBorders>
          </w:tcPr>
          <w:p w:rsidR="00970E65" w:rsidRPr="00D57F3D" w:rsidRDefault="00970E65" w:rsidP="00F538D2">
            <w:pPr>
              <w:ind w:left="3"/>
              <w:rPr>
                <w:rFonts w:asciiTheme="majorBidi" w:hAnsiTheme="majorBidi" w:cstheme="majorBidi"/>
              </w:rPr>
            </w:pPr>
            <w:r w:rsidRPr="00D57F3D">
              <w:rPr>
                <w:rFonts w:asciiTheme="majorBidi" w:eastAsia="Times New Roman" w:hAnsiTheme="majorBidi" w:cstheme="majorBidi"/>
              </w:rPr>
              <w:t xml:space="preserve"> </w:t>
            </w:r>
          </w:p>
        </w:tc>
        <w:tc>
          <w:tcPr>
            <w:tcW w:w="2285" w:type="dxa"/>
            <w:tcBorders>
              <w:top w:val="single" w:sz="4" w:space="0" w:color="000000"/>
              <w:left w:val="single" w:sz="3" w:space="0" w:color="000000"/>
              <w:bottom w:val="double" w:sz="4" w:space="0" w:color="000000"/>
              <w:right w:val="single" w:sz="3" w:space="0" w:color="000000"/>
            </w:tcBorders>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c>
          <w:tcPr>
            <w:tcW w:w="2284" w:type="dxa"/>
            <w:tcBorders>
              <w:top w:val="single" w:sz="4" w:space="0" w:color="000000"/>
              <w:left w:val="single" w:sz="3" w:space="0" w:color="000000"/>
              <w:bottom w:val="double" w:sz="4" w:space="0" w:color="000000"/>
              <w:right w:val="double" w:sz="3" w:space="0" w:color="000000"/>
            </w:tcBorders>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r>
    </w:tbl>
    <w:p w:rsidR="00970E65" w:rsidRPr="00D57F3D" w:rsidRDefault="00970E65" w:rsidP="00970E65">
      <w:pPr>
        <w:spacing w:after="0" w:line="265" w:lineRule="auto"/>
        <w:ind w:left="10" w:hanging="10"/>
        <w:rPr>
          <w:rFonts w:asciiTheme="majorBidi" w:eastAsia="Times New Roman" w:hAnsiTheme="majorBidi" w:cstheme="majorBidi"/>
          <w:b/>
        </w:rPr>
      </w:pPr>
    </w:p>
    <w:p w:rsidR="00970E65" w:rsidRPr="00D57F3D" w:rsidRDefault="00970E65" w:rsidP="00970E65">
      <w:pPr>
        <w:spacing w:after="0" w:line="265" w:lineRule="auto"/>
        <w:ind w:left="10" w:hanging="10"/>
        <w:rPr>
          <w:rFonts w:asciiTheme="majorBidi" w:eastAsia="Times New Roman" w:hAnsiTheme="majorBidi" w:cstheme="majorBidi"/>
          <w:b/>
        </w:rPr>
      </w:pPr>
    </w:p>
    <w:p w:rsidR="00970E65" w:rsidRPr="00D57F3D" w:rsidRDefault="00970E65" w:rsidP="00970E65">
      <w:pPr>
        <w:spacing w:after="0" w:line="265" w:lineRule="auto"/>
        <w:ind w:left="10" w:hanging="10"/>
        <w:rPr>
          <w:rFonts w:asciiTheme="majorBidi" w:eastAsia="Times New Roman" w:hAnsiTheme="majorBidi" w:cstheme="majorBidi"/>
          <w:b/>
        </w:rPr>
      </w:pPr>
    </w:p>
    <w:p w:rsidR="00970E65" w:rsidRPr="00D57F3D" w:rsidRDefault="00970E65" w:rsidP="00970E65">
      <w:pPr>
        <w:spacing w:after="0" w:line="265" w:lineRule="auto"/>
        <w:ind w:left="10" w:hanging="10"/>
        <w:rPr>
          <w:rFonts w:asciiTheme="majorBidi" w:eastAsia="Times New Roman" w:hAnsiTheme="majorBidi" w:cstheme="majorBidi"/>
          <w:b/>
        </w:rPr>
      </w:pPr>
    </w:p>
    <w:p w:rsidR="00970E65" w:rsidRPr="00D57F3D" w:rsidRDefault="00970E65" w:rsidP="00970E65">
      <w:pPr>
        <w:spacing w:after="0" w:line="265" w:lineRule="auto"/>
        <w:ind w:left="10" w:hanging="10"/>
        <w:rPr>
          <w:rFonts w:asciiTheme="majorBidi" w:hAnsiTheme="majorBidi" w:cstheme="majorBidi"/>
        </w:rPr>
      </w:pPr>
      <w:r w:rsidRPr="00D57F3D">
        <w:rPr>
          <w:rFonts w:asciiTheme="majorBidi" w:eastAsia="Times New Roman" w:hAnsiTheme="majorBidi" w:cstheme="majorBidi"/>
          <w:b/>
        </w:rPr>
        <w:t xml:space="preserve">Specify proposed sources of credit line to meet the cash flow demands of the Project. </w:t>
      </w:r>
    </w:p>
    <w:tbl>
      <w:tblPr>
        <w:tblStyle w:val="TableGrid0"/>
        <w:tblW w:w="9088" w:type="dxa"/>
        <w:tblInd w:w="-100" w:type="dxa"/>
        <w:tblCellMar>
          <w:top w:w="57" w:type="dxa"/>
          <w:left w:w="100" w:type="dxa"/>
          <w:right w:w="115" w:type="dxa"/>
        </w:tblCellMar>
        <w:tblLook w:val="04A0" w:firstRow="1" w:lastRow="0" w:firstColumn="1" w:lastColumn="0" w:noHBand="0" w:noVBand="1"/>
      </w:tblPr>
      <w:tblGrid>
        <w:gridCol w:w="3034"/>
        <w:gridCol w:w="6054"/>
      </w:tblGrid>
      <w:tr w:rsidR="00970E65" w:rsidRPr="00D57F3D" w:rsidTr="00F538D2">
        <w:trPr>
          <w:trHeight w:val="551"/>
        </w:trPr>
        <w:tc>
          <w:tcPr>
            <w:tcW w:w="3034" w:type="dxa"/>
            <w:tcBorders>
              <w:top w:val="double" w:sz="4" w:space="0" w:color="000000"/>
              <w:left w:val="double" w:sz="4" w:space="0" w:color="000000"/>
              <w:bottom w:val="single" w:sz="3" w:space="0" w:color="000000"/>
              <w:right w:val="single" w:sz="4" w:space="0" w:color="000000"/>
            </w:tcBorders>
            <w:shd w:val="clear" w:color="auto" w:fill="E0E0E0"/>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Source of credit line </w:t>
            </w:r>
          </w:p>
        </w:tc>
        <w:tc>
          <w:tcPr>
            <w:tcW w:w="6054" w:type="dxa"/>
            <w:tcBorders>
              <w:top w:val="double" w:sz="4" w:space="0" w:color="000000"/>
              <w:left w:val="single" w:sz="4" w:space="0" w:color="000000"/>
              <w:bottom w:val="single" w:sz="3" w:space="0" w:color="000000"/>
              <w:right w:val="double" w:sz="3" w:space="0" w:color="000000"/>
            </w:tcBorders>
            <w:shd w:val="clear" w:color="auto" w:fill="E0E0E0"/>
            <w:vAlign w:val="center"/>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b/>
              </w:rPr>
              <w:t xml:space="preserve">Amount </w:t>
            </w:r>
          </w:p>
        </w:tc>
      </w:tr>
      <w:tr w:rsidR="00970E65" w:rsidRPr="00D57F3D" w:rsidTr="00F538D2">
        <w:trPr>
          <w:trHeight w:val="544"/>
        </w:trPr>
        <w:tc>
          <w:tcPr>
            <w:tcW w:w="3034" w:type="dxa"/>
            <w:tcBorders>
              <w:top w:val="single" w:sz="3" w:space="0" w:color="000000"/>
              <w:left w:val="double" w:sz="4" w:space="0" w:color="000000"/>
              <w:bottom w:val="single" w:sz="4" w:space="0" w:color="000000"/>
              <w:right w:val="single" w:sz="4"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1. </w:t>
            </w:r>
          </w:p>
        </w:tc>
        <w:tc>
          <w:tcPr>
            <w:tcW w:w="6054" w:type="dxa"/>
            <w:tcBorders>
              <w:top w:val="single" w:sz="3" w:space="0" w:color="000000"/>
              <w:left w:val="single" w:sz="4" w:space="0" w:color="000000"/>
              <w:bottom w:val="single" w:sz="4" w:space="0" w:color="000000"/>
              <w:right w:val="double" w:sz="3" w:space="0" w:color="000000"/>
            </w:tcBorders>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553"/>
        </w:trPr>
        <w:tc>
          <w:tcPr>
            <w:tcW w:w="3034" w:type="dxa"/>
            <w:tcBorders>
              <w:top w:val="single" w:sz="4" w:space="0" w:color="000000"/>
              <w:left w:val="double" w:sz="4" w:space="0" w:color="000000"/>
              <w:bottom w:val="double" w:sz="3" w:space="0" w:color="000000"/>
              <w:right w:val="single" w:sz="4"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2 </w:t>
            </w:r>
          </w:p>
        </w:tc>
        <w:tc>
          <w:tcPr>
            <w:tcW w:w="6054" w:type="dxa"/>
            <w:tcBorders>
              <w:top w:val="single" w:sz="4" w:space="0" w:color="000000"/>
              <w:left w:val="single" w:sz="4" w:space="0" w:color="000000"/>
              <w:bottom w:val="double" w:sz="3" w:space="0" w:color="000000"/>
              <w:right w:val="double" w:sz="3" w:space="0" w:color="000000"/>
            </w:tcBorders>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r>
    </w:tbl>
    <w:p w:rsidR="00970E65" w:rsidRPr="00D57F3D" w:rsidRDefault="00970E65" w:rsidP="00970E65">
      <w:pPr>
        <w:spacing w:after="310" w:line="248" w:lineRule="auto"/>
        <w:ind w:left="-5" w:hanging="10"/>
        <w:jc w:val="both"/>
        <w:rPr>
          <w:rFonts w:asciiTheme="majorBidi" w:eastAsia="Times New Roman" w:hAnsiTheme="majorBidi" w:cstheme="majorBidi"/>
          <w:i/>
        </w:rPr>
      </w:pPr>
      <w:r w:rsidRPr="00D57F3D">
        <w:rPr>
          <w:rFonts w:asciiTheme="majorBidi" w:eastAsia="Times New Roman" w:hAnsiTheme="majorBidi" w:cstheme="majorBidi"/>
          <w:i/>
        </w:rPr>
        <w:t xml:space="preserve">Attach audited financial statement for the last three years (for the individual applicant or each partner).  Firms owned by individuals, and partnerships, may submit their balance sheets certified by a </w:t>
      </w:r>
      <w:proofErr w:type="gramStart"/>
      <w:r w:rsidRPr="00D57F3D">
        <w:rPr>
          <w:rFonts w:asciiTheme="majorBidi" w:eastAsia="Times New Roman" w:hAnsiTheme="majorBidi" w:cstheme="majorBidi"/>
          <w:i/>
        </w:rPr>
        <w:t>registered accountants</w:t>
      </w:r>
      <w:proofErr w:type="gramEnd"/>
      <w:r w:rsidRPr="00D57F3D">
        <w:rPr>
          <w:rFonts w:asciiTheme="majorBidi" w:eastAsia="Times New Roman" w:hAnsiTheme="majorBidi" w:cstheme="majorBidi"/>
          <w:i/>
        </w:rPr>
        <w:t>.</w:t>
      </w:r>
    </w:p>
    <w:p w:rsidR="00970E65" w:rsidRPr="00D57F3D" w:rsidRDefault="00970E65" w:rsidP="00970E65">
      <w:pPr>
        <w:rPr>
          <w:rFonts w:asciiTheme="majorBidi" w:eastAsia="Times New Roman" w:hAnsiTheme="majorBidi" w:cstheme="majorBidi"/>
          <w:i/>
        </w:rPr>
      </w:pPr>
      <w:r w:rsidRPr="00D57F3D">
        <w:rPr>
          <w:rFonts w:asciiTheme="majorBidi" w:eastAsia="Times New Roman" w:hAnsiTheme="majorBidi" w:cstheme="majorBidi"/>
          <w:i/>
        </w:rPr>
        <w:br w:type="page"/>
      </w:r>
    </w:p>
    <w:p w:rsidR="00970E65" w:rsidRPr="00D57F3D" w:rsidRDefault="00970E65" w:rsidP="00970E65">
      <w:pPr>
        <w:pStyle w:val="Heading2"/>
        <w:spacing w:after="68"/>
        <w:ind w:left="102"/>
        <w:rPr>
          <w:rFonts w:asciiTheme="majorBidi" w:hAnsiTheme="majorBidi"/>
          <w:sz w:val="22"/>
          <w:szCs w:val="22"/>
        </w:rPr>
      </w:pPr>
      <w:bookmarkStart w:id="478" w:name="_Toc139324492"/>
      <w:r w:rsidRPr="00D57F3D">
        <w:rPr>
          <w:rFonts w:asciiTheme="majorBidi" w:hAnsiTheme="majorBidi"/>
          <w:sz w:val="22"/>
          <w:szCs w:val="22"/>
        </w:rPr>
        <w:lastRenderedPageBreak/>
        <w:t>Post Qualification Form IV – Experience of contracts of similar nature</w:t>
      </w:r>
      <w:bookmarkEnd w:id="478"/>
      <w:r w:rsidRPr="00D57F3D">
        <w:rPr>
          <w:rFonts w:asciiTheme="majorBidi" w:hAnsiTheme="majorBidi"/>
          <w:sz w:val="22"/>
          <w:szCs w:val="22"/>
        </w:rPr>
        <w:t xml:space="preserve"> </w:t>
      </w:r>
    </w:p>
    <w:p w:rsidR="00970E65" w:rsidRPr="00D57F3D" w:rsidRDefault="00970E65" w:rsidP="00970E65">
      <w:pPr>
        <w:spacing w:after="101" w:line="248" w:lineRule="auto"/>
        <w:ind w:left="152" w:hanging="10"/>
        <w:jc w:val="both"/>
        <w:rPr>
          <w:rFonts w:asciiTheme="majorBidi" w:hAnsiTheme="majorBidi" w:cstheme="majorBidi"/>
        </w:rPr>
      </w:pPr>
      <w:r w:rsidRPr="00D57F3D">
        <w:rPr>
          <w:rFonts w:asciiTheme="majorBidi" w:eastAsia="Times New Roman" w:hAnsiTheme="majorBidi" w:cstheme="majorBidi"/>
          <w:i/>
        </w:rPr>
        <w:t xml:space="preserve">List all contracts performed in the last five years, valued over the amount stated in Section III. Attach reference letters.   </w:t>
      </w:r>
    </w:p>
    <w:p w:rsidR="00970E65" w:rsidRPr="00D57F3D" w:rsidRDefault="00970E65" w:rsidP="00970E65">
      <w:pPr>
        <w:spacing w:after="0"/>
        <w:ind w:left="142"/>
        <w:rPr>
          <w:rFonts w:asciiTheme="majorBidi" w:hAnsiTheme="majorBidi" w:cstheme="majorBidi"/>
        </w:rPr>
      </w:pPr>
      <w:r w:rsidRPr="00D57F3D">
        <w:rPr>
          <w:rFonts w:asciiTheme="majorBidi" w:eastAsia="Times New Roman" w:hAnsiTheme="majorBidi" w:cstheme="majorBidi"/>
        </w:rPr>
        <w:t xml:space="preserve"> </w:t>
      </w:r>
    </w:p>
    <w:tbl>
      <w:tblPr>
        <w:tblStyle w:val="TableGrid0"/>
        <w:tblW w:w="8503" w:type="dxa"/>
        <w:tblInd w:w="41" w:type="dxa"/>
        <w:tblCellMar>
          <w:left w:w="101" w:type="dxa"/>
          <w:right w:w="49" w:type="dxa"/>
        </w:tblCellMar>
        <w:tblLook w:val="04A0" w:firstRow="1" w:lastRow="0" w:firstColumn="1" w:lastColumn="0" w:noHBand="0" w:noVBand="1"/>
      </w:tblPr>
      <w:tblGrid>
        <w:gridCol w:w="2502"/>
        <w:gridCol w:w="1734"/>
        <w:gridCol w:w="1332"/>
        <w:gridCol w:w="2935"/>
      </w:tblGrid>
      <w:tr w:rsidR="00970E65" w:rsidRPr="00D57F3D" w:rsidTr="00F538D2">
        <w:trPr>
          <w:trHeight w:val="718"/>
        </w:trPr>
        <w:tc>
          <w:tcPr>
            <w:tcW w:w="2502" w:type="dxa"/>
            <w:tcBorders>
              <w:top w:val="double" w:sz="4" w:space="0" w:color="000000"/>
              <w:left w:val="double" w:sz="3" w:space="0" w:color="000000"/>
              <w:bottom w:val="single" w:sz="4" w:space="0" w:color="000000"/>
              <w:right w:val="single" w:sz="4" w:space="0" w:color="000000"/>
            </w:tcBorders>
            <w:shd w:val="clear" w:color="auto" w:fill="E0E0E0"/>
            <w:vAlign w:val="center"/>
          </w:tcPr>
          <w:p w:rsidR="00970E65" w:rsidRPr="00D57F3D" w:rsidRDefault="00970E65" w:rsidP="00F538D2">
            <w:pPr>
              <w:jc w:val="both"/>
              <w:rPr>
                <w:rFonts w:asciiTheme="majorBidi" w:hAnsiTheme="majorBidi" w:cstheme="majorBidi"/>
              </w:rPr>
            </w:pPr>
            <w:r w:rsidRPr="00D57F3D">
              <w:rPr>
                <w:rFonts w:asciiTheme="majorBidi" w:eastAsia="Times New Roman" w:hAnsiTheme="majorBidi" w:cstheme="majorBidi"/>
                <w:b/>
              </w:rPr>
              <w:t>Description (&amp; scope) of Goods supplied</w:t>
            </w:r>
            <w:r w:rsidRPr="00D57F3D">
              <w:rPr>
                <w:rFonts w:asciiTheme="majorBidi" w:eastAsia="Times New Roman" w:hAnsiTheme="majorBidi" w:cstheme="majorBidi"/>
              </w:rPr>
              <w:t xml:space="preserve"> </w:t>
            </w:r>
          </w:p>
        </w:tc>
        <w:tc>
          <w:tcPr>
            <w:tcW w:w="1734" w:type="dxa"/>
            <w:tcBorders>
              <w:top w:val="double" w:sz="4" w:space="0" w:color="000000"/>
              <w:left w:val="single" w:sz="4" w:space="0" w:color="000000"/>
              <w:bottom w:val="single" w:sz="4" w:space="0" w:color="000000"/>
              <w:right w:val="single" w:sz="4" w:space="0" w:color="000000"/>
            </w:tcBorders>
            <w:shd w:val="clear" w:color="auto" w:fill="E0E0E0"/>
            <w:vAlign w:val="center"/>
          </w:tcPr>
          <w:p w:rsidR="00970E65" w:rsidRPr="00D57F3D" w:rsidRDefault="00970E65" w:rsidP="00F538D2">
            <w:pPr>
              <w:ind w:left="1"/>
              <w:jc w:val="both"/>
              <w:rPr>
                <w:rFonts w:asciiTheme="majorBidi" w:hAnsiTheme="majorBidi" w:cstheme="majorBidi"/>
              </w:rPr>
            </w:pPr>
            <w:r w:rsidRPr="00D57F3D">
              <w:rPr>
                <w:rFonts w:asciiTheme="majorBidi" w:eastAsia="Times New Roman" w:hAnsiTheme="majorBidi" w:cstheme="majorBidi"/>
                <w:b/>
              </w:rPr>
              <w:t>Name of Client &amp; Contact Person</w:t>
            </w:r>
            <w:r w:rsidRPr="00D57F3D">
              <w:rPr>
                <w:rFonts w:asciiTheme="majorBidi" w:eastAsia="Times New Roman" w:hAnsiTheme="majorBidi" w:cstheme="majorBidi"/>
              </w:rPr>
              <w:t xml:space="preserve"> </w:t>
            </w:r>
          </w:p>
        </w:tc>
        <w:tc>
          <w:tcPr>
            <w:tcW w:w="1332" w:type="dxa"/>
            <w:tcBorders>
              <w:top w:val="double" w:sz="4" w:space="0" w:color="000000"/>
              <w:left w:val="single" w:sz="4" w:space="0" w:color="000000"/>
              <w:bottom w:val="single" w:sz="4" w:space="0" w:color="000000"/>
              <w:right w:val="single" w:sz="4" w:space="0" w:color="000000"/>
            </w:tcBorders>
            <w:shd w:val="clear" w:color="auto" w:fill="E0E0E0"/>
            <w:vAlign w:val="center"/>
          </w:tcPr>
          <w:p w:rsidR="00970E65" w:rsidRPr="00D57F3D" w:rsidRDefault="00970E65" w:rsidP="00F538D2">
            <w:pPr>
              <w:tabs>
                <w:tab w:val="right" w:pos="1182"/>
              </w:tabs>
              <w:rPr>
                <w:rFonts w:asciiTheme="majorBidi" w:hAnsiTheme="majorBidi" w:cstheme="majorBidi"/>
              </w:rPr>
            </w:pPr>
            <w:r w:rsidRPr="00D57F3D">
              <w:rPr>
                <w:rFonts w:asciiTheme="majorBidi" w:eastAsia="Times New Roman" w:hAnsiTheme="majorBidi" w:cstheme="majorBidi"/>
                <w:b/>
              </w:rPr>
              <w:t xml:space="preserve">Year </w:t>
            </w:r>
            <w:r w:rsidRPr="00D57F3D">
              <w:rPr>
                <w:rFonts w:asciiTheme="majorBidi" w:eastAsia="Times New Roman" w:hAnsiTheme="majorBidi" w:cstheme="majorBidi"/>
                <w:b/>
              </w:rPr>
              <w:tab/>
              <w:t xml:space="preserve">of </w:t>
            </w:r>
          </w:p>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b/>
              </w:rPr>
              <w:t>Completion</w:t>
            </w:r>
            <w:r w:rsidRPr="00D57F3D">
              <w:rPr>
                <w:rFonts w:asciiTheme="majorBidi" w:eastAsia="Times New Roman" w:hAnsiTheme="majorBidi" w:cstheme="majorBidi"/>
              </w:rPr>
              <w:t xml:space="preserve"> </w:t>
            </w:r>
          </w:p>
        </w:tc>
        <w:tc>
          <w:tcPr>
            <w:tcW w:w="2935" w:type="dxa"/>
            <w:tcBorders>
              <w:top w:val="double" w:sz="4" w:space="0" w:color="000000"/>
              <w:left w:val="single" w:sz="4" w:space="0" w:color="000000"/>
              <w:bottom w:val="single" w:sz="4" w:space="0" w:color="000000"/>
              <w:right w:val="double" w:sz="4" w:space="0" w:color="000000"/>
            </w:tcBorders>
            <w:shd w:val="clear" w:color="auto" w:fill="E0E0E0"/>
            <w:vAlign w:val="center"/>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b/>
              </w:rPr>
              <w:t>Currency &amp; Value of Contract</w:t>
            </w:r>
            <w:r w:rsidRPr="00D57F3D">
              <w:rPr>
                <w:rFonts w:asciiTheme="majorBidi" w:eastAsia="Times New Roman" w:hAnsiTheme="majorBidi" w:cstheme="majorBidi"/>
              </w:rPr>
              <w:t xml:space="preserve"> </w:t>
            </w:r>
          </w:p>
        </w:tc>
      </w:tr>
      <w:tr w:rsidR="00970E65" w:rsidRPr="00D57F3D" w:rsidTr="00F538D2">
        <w:trPr>
          <w:trHeight w:val="497"/>
        </w:trPr>
        <w:tc>
          <w:tcPr>
            <w:tcW w:w="2502" w:type="dxa"/>
            <w:tcBorders>
              <w:top w:val="single" w:sz="4" w:space="0" w:color="000000"/>
              <w:left w:val="double" w:sz="3" w:space="0" w:color="000000"/>
              <w:bottom w:val="single" w:sz="4" w:space="0" w:color="000000"/>
              <w:right w:val="sing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 </w:t>
            </w:r>
          </w:p>
        </w:tc>
        <w:tc>
          <w:tcPr>
            <w:tcW w:w="1734" w:type="dxa"/>
            <w:tcBorders>
              <w:top w:val="single" w:sz="4" w:space="0" w:color="000000"/>
              <w:left w:val="single" w:sz="4" w:space="0" w:color="000000"/>
              <w:bottom w:val="single" w:sz="4" w:space="0" w:color="000000"/>
              <w:right w:val="single" w:sz="4" w:space="0" w:color="000000"/>
            </w:tcBorders>
            <w:vAlign w:val="center"/>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 </w:t>
            </w:r>
          </w:p>
        </w:tc>
        <w:tc>
          <w:tcPr>
            <w:tcW w:w="2935" w:type="dxa"/>
            <w:tcBorders>
              <w:top w:val="single" w:sz="4" w:space="0" w:color="000000"/>
              <w:left w:val="single" w:sz="4" w:space="0" w:color="000000"/>
              <w:bottom w:val="single" w:sz="4" w:space="0" w:color="000000"/>
              <w:right w:val="double" w:sz="4" w:space="0" w:color="000000"/>
            </w:tcBorders>
            <w:vAlign w:val="center"/>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495"/>
        </w:trPr>
        <w:tc>
          <w:tcPr>
            <w:tcW w:w="2502" w:type="dxa"/>
            <w:tcBorders>
              <w:top w:val="single" w:sz="4" w:space="0" w:color="000000"/>
              <w:left w:val="double" w:sz="3" w:space="0" w:color="000000"/>
              <w:bottom w:val="single" w:sz="3" w:space="0" w:color="000000"/>
              <w:right w:val="sing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 </w:t>
            </w:r>
          </w:p>
        </w:tc>
        <w:tc>
          <w:tcPr>
            <w:tcW w:w="1734" w:type="dxa"/>
            <w:tcBorders>
              <w:top w:val="single" w:sz="4" w:space="0" w:color="000000"/>
              <w:left w:val="single" w:sz="4" w:space="0" w:color="000000"/>
              <w:bottom w:val="single" w:sz="3" w:space="0" w:color="000000"/>
              <w:right w:val="single" w:sz="4" w:space="0" w:color="000000"/>
            </w:tcBorders>
            <w:vAlign w:val="center"/>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 </w:t>
            </w:r>
          </w:p>
        </w:tc>
        <w:tc>
          <w:tcPr>
            <w:tcW w:w="1332" w:type="dxa"/>
            <w:tcBorders>
              <w:top w:val="single" w:sz="4" w:space="0" w:color="000000"/>
              <w:left w:val="single" w:sz="4" w:space="0" w:color="000000"/>
              <w:bottom w:val="single" w:sz="3" w:space="0" w:color="000000"/>
              <w:right w:val="single" w:sz="4" w:space="0" w:color="000000"/>
            </w:tcBorders>
            <w:vAlign w:val="center"/>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 </w:t>
            </w:r>
          </w:p>
        </w:tc>
        <w:tc>
          <w:tcPr>
            <w:tcW w:w="2935" w:type="dxa"/>
            <w:tcBorders>
              <w:top w:val="single" w:sz="4" w:space="0" w:color="000000"/>
              <w:left w:val="single" w:sz="4" w:space="0" w:color="000000"/>
              <w:bottom w:val="single" w:sz="3" w:space="0" w:color="000000"/>
              <w:right w:val="double" w:sz="4" w:space="0" w:color="000000"/>
            </w:tcBorders>
            <w:vAlign w:val="center"/>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494"/>
        </w:trPr>
        <w:tc>
          <w:tcPr>
            <w:tcW w:w="2502" w:type="dxa"/>
            <w:tcBorders>
              <w:top w:val="single" w:sz="3" w:space="0" w:color="000000"/>
              <w:left w:val="double" w:sz="3" w:space="0" w:color="000000"/>
              <w:bottom w:val="single" w:sz="3" w:space="0" w:color="000000"/>
              <w:right w:val="sing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 </w:t>
            </w:r>
          </w:p>
        </w:tc>
        <w:tc>
          <w:tcPr>
            <w:tcW w:w="1734" w:type="dxa"/>
            <w:tcBorders>
              <w:top w:val="single" w:sz="3" w:space="0" w:color="000000"/>
              <w:left w:val="single" w:sz="4" w:space="0" w:color="000000"/>
              <w:bottom w:val="single" w:sz="3" w:space="0" w:color="000000"/>
              <w:right w:val="single" w:sz="4" w:space="0" w:color="000000"/>
            </w:tcBorders>
            <w:vAlign w:val="center"/>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 </w:t>
            </w:r>
          </w:p>
        </w:tc>
        <w:tc>
          <w:tcPr>
            <w:tcW w:w="1332" w:type="dxa"/>
            <w:tcBorders>
              <w:top w:val="single" w:sz="3" w:space="0" w:color="000000"/>
              <w:left w:val="single" w:sz="4" w:space="0" w:color="000000"/>
              <w:bottom w:val="single" w:sz="3" w:space="0" w:color="000000"/>
              <w:right w:val="single" w:sz="4" w:space="0" w:color="000000"/>
            </w:tcBorders>
            <w:vAlign w:val="center"/>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 </w:t>
            </w:r>
          </w:p>
        </w:tc>
        <w:tc>
          <w:tcPr>
            <w:tcW w:w="2935" w:type="dxa"/>
            <w:tcBorders>
              <w:top w:val="single" w:sz="3" w:space="0" w:color="000000"/>
              <w:left w:val="single" w:sz="4" w:space="0" w:color="000000"/>
              <w:bottom w:val="single" w:sz="3" w:space="0" w:color="000000"/>
              <w:right w:val="double" w:sz="4" w:space="0" w:color="000000"/>
            </w:tcBorders>
            <w:vAlign w:val="center"/>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496"/>
        </w:trPr>
        <w:tc>
          <w:tcPr>
            <w:tcW w:w="2502" w:type="dxa"/>
            <w:tcBorders>
              <w:top w:val="single" w:sz="3" w:space="0" w:color="000000"/>
              <w:left w:val="double" w:sz="3" w:space="0" w:color="000000"/>
              <w:bottom w:val="single" w:sz="3" w:space="0" w:color="000000"/>
              <w:right w:val="sing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 </w:t>
            </w:r>
          </w:p>
        </w:tc>
        <w:tc>
          <w:tcPr>
            <w:tcW w:w="1734" w:type="dxa"/>
            <w:tcBorders>
              <w:top w:val="single" w:sz="3" w:space="0" w:color="000000"/>
              <w:left w:val="single" w:sz="4" w:space="0" w:color="000000"/>
              <w:bottom w:val="single" w:sz="3" w:space="0" w:color="000000"/>
              <w:right w:val="single" w:sz="4" w:space="0" w:color="000000"/>
            </w:tcBorders>
            <w:vAlign w:val="center"/>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 </w:t>
            </w:r>
          </w:p>
        </w:tc>
        <w:tc>
          <w:tcPr>
            <w:tcW w:w="1332" w:type="dxa"/>
            <w:tcBorders>
              <w:top w:val="single" w:sz="3" w:space="0" w:color="000000"/>
              <w:left w:val="single" w:sz="4" w:space="0" w:color="000000"/>
              <w:bottom w:val="single" w:sz="3" w:space="0" w:color="000000"/>
              <w:right w:val="single" w:sz="4" w:space="0" w:color="000000"/>
            </w:tcBorders>
            <w:vAlign w:val="center"/>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 </w:t>
            </w:r>
          </w:p>
        </w:tc>
        <w:tc>
          <w:tcPr>
            <w:tcW w:w="2935" w:type="dxa"/>
            <w:tcBorders>
              <w:top w:val="single" w:sz="3" w:space="0" w:color="000000"/>
              <w:left w:val="single" w:sz="4" w:space="0" w:color="000000"/>
              <w:bottom w:val="single" w:sz="3" w:space="0" w:color="000000"/>
              <w:right w:val="double" w:sz="4" w:space="0" w:color="000000"/>
            </w:tcBorders>
            <w:vAlign w:val="center"/>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505"/>
        </w:trPr>
        <w:tc>
          <w:tcPr>
            <w:tcW w:w="2502" w:type="dxa"/>
            <w:tcBorders>
              <w:top w:val="single" w:sz="3" w:space="0" w:color="000000"/>
              <w:left w:val="double" w:sz="3" w:space="0" w:color="000000"/>
              <w:bottom w:val="double" w:sz="3" w:space="0" w:color="000000"/>
              <w:right w:val="single" w:sz="4" w:space="0" w:color="000000"/>
            </w:tcBorders>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 </w:t>
            </w:r>
          </w:p>
        </w:tc>
        <w:tc>
          <w:tcPr>
            <w:tcW w:w="1734" w:type="dxa"/>
            <w:tcBorders>
              <w:top w:val="single" w:sz="3" w:space="0" w:color="000000"/>
              <w:left w:val="single" w:sz="4" w:space="0" w:color="000000"/>
              <w:bottom w:val="double" w:sz="3" w:space="0" w:color="000000"/>
              <w:right w:val="single" w:sz="4" w:space="0" w:color="000000"/>
            </w:tcBorders>
            <w:vAlign w:val="center"/>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 </w:t>
            </w:r>
          </w:p>
        </w:tc>
        <w:tc>
          <w:tcPr>
            <w:tcW w:w="1332" w:type="dxa"/>
            <w:tcBorders>
              <w:top w:val="single" w:sz="3" w:space="0" w:color="000000"/>
              <w:left w:val="single" w:sz="4" w:space="0" w:color="000000"/>
              <w:bottom w:val="double" w:sz="3" w:space="0" w:color="000000"/>
              <w:right w:val="single" w:sz="4" w:space="0" w:color="000000"/>
            </w:tcBorders>
            <w:vAlign w:val="center"/>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 </w:t>
            </w:r>
          </w:p>
        </w:tc>
        <w:tc>
          <w:tcPr>
            <w:tcW w:w="2935" w:type="dxa"/>
            <w:tcBorders>
              <w:top w:val="single" w:sz="3" w:space="0" w:color="000000"/>
              <w:left w:val="single" w:sz="4" w:space="0" w:color="000000"/>
              <w:bottom w:val="double" w:sz="3" w:space="0" w:color="000000"/>
              <w:right w:val="double" w:sz="4" w:space="0" w:color="000000"/>
            </w:tcBorders>
            <w:vAlign w:val="center"/>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 </w:t>
            </w:r>
          </w:p>
        </w:tc>
      </w:tr>
    </w:tbl>
    <w:p w:rsidR="00970E65" w:rsidRPr="00D57F3D" w:rsidRDefault="00970E65" w:rsidP="00970E65">
      <w:pPr>
        <w:spacing w:after="0"/>
        <w:ind w:left="142"/>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0"/>
        <w:ind w:left="142"/>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0"/>
        <w:ind w:left="142"/>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0"/>
        <w:ind w:left="142"/>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0"/>
        <w:ind w:left="142"/>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rPr>
          <w:rFonts w:asciiTheme="majorBidi" w:hAnsiTheme="majorBidi" w:cstheme="majorBidi"/>
        </w:rPr>
      </w:pPr>
    </w:p>
    <w:p w:rsidR="00970E65" w:rsidRPr="00D57F3D" w:rsidRDefault="00970E65" w:rsidP="00970E65">
      <w:pPr>
        <w:rPr>
          <w:rFonts w:asciiTheme="majorBidi" w:hAnsiTheme="majorBidi" w:cstheme="majorBidi"/>
        </w:rPr>
      </w:pPr>
    </w:p>
    <w:p w:rsidR="00970E65" w:rsidRPr="00D57F3D" w:rsidRDefault="00970E65" w:rsidP="00970E65">
      <w:pPr>
        <w:rPr>
          <w:rFonts w:asciiTheme="majorBidi" w:hAnsiTheme="majorBidi" w:cstheme="majorBidi"/>
        </w:rPr>
      </w:pPr>
    </w:p>
    <w:p w:rsidR="00970E65" w:rsidRPr="00D57F3D" w:rsidRDefault="00970E65" w:rsidP="00970E65">
      <w:pPr>
        <w:rPr>
          <w:rFonts w:asciiTheme="majorBidi" w:hAnsiTheme="majorBidi" w:cstheme="majorBidi"/>
        </w:rPr>
      </w:pPr>
      <w:r w:rsidRPr="00D57F3D">
        <w:rPr>
          <w:rFonts w:asciiTheme="majorBidi" w:hAnsiTheme="majorBidi" w:cstheme="majorBidi"/>
        </w:rPr>
        <w:br w:type="page"/>
      </w:r>
    </w:p>
    <w:p w:rsidR="00970E65" w:rsidRPr="00D57F3D" w:rsidRDefault="00970E65" w:rsidP="00970E65">
      <w:pPr>
        <w:tabs>
          <w:tab w:val="center" w:pos="4444"/>
        </w:tabs>
        <w:rPr>
          <w:rFonts w:asciiTheme="majorBidi" w:hAnsiTheme="majorBidi" w:cstheme="majorBidi"/>
        </w:rPr>
        <w:sectPr w:rsidR="00970E65" w:rsidRPr="00D57F3D" w:rsidSect="00F538D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464" w:right="1479" w:bottom="795" w:left="1872" w:header="720" w:footer="720" w:gutter="0"/>
          <w:cols w:space="720"/>
          <w:titlePg/>
        </w:sectPr>
      </w:pPr>
    </w:p>
    <w:p w:rsidR="00970E65" w:rsidRPr="00D57F3D" w:rsidRDefault="00970E65" w:rsidP="00970E65">
      <w:pPr>
        <w:pStyle w:val="Heading2"/>
        <w:spacing w:line="259" w:lineRule="auto"/>
        <w:ind w:left="-5"/>
        <w:rPr>
          <w:rFonts w:asciiTheme="majorBidi" w:hAnsiTheme="majorBidi"/>
          <w:sz w:val="22"/>
          <w:szCs w:val="22"/>
        </w:rPr>
      </w:pPr>
      <w:bookmarkStart w:id="479" w:name="_Toc139324493"/>
      <w:r w:rsidRPr="00D57F3D">
        <w:rPr>
          <w:rFonts w:asciiTheme="majorBidi" w:hAnsiTheme="majorBidi"/>
          <w:sz w:val="22"/>
          <w:szCs w:val="22"/>
        </w:rPr>
        <w:lastRenderedPageBreak/>
        <w:t>Section V.  Eligible Countries</w:t>
      </w:r>
      <w:bookmarkEnd w:id="479"/>
      <w:r w:rsidRPr="00D57F3D">
        <w:rPr>
          <w:rFonts w:asciiTheme="majorBidi" w:hAnsiTheme="majorBidi"/>
          <w:sz w:val="22"/>
          <w:szCs w:val="22"/>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b/>
        </w:rPr>
        <w:t xml:space="preserve"> </w:t>
      </w:r>
    </w:p>
    <w:p w:rsidR="00970E65" w:rsidRPr="00D57F3D" w:rsidRDefault="00970E65" w:rsidP="00970E65">
      <w:pPr>
        <w:pStyle w:val="Heading3"/>
        <w:spacing w:after="83" w:line="265" w:lineRule="auto"/>
        <w:ind w:left="10"/>
        <w:rPr>
          <w:rFonts w:asciiTheme="majorBidi" w:hAnsiTheme="majorBidi"/>
        </w:rPr>
      </w:pPr>
      <w:bookmarkStart w:id="480" w:name="_Toc139324494"/>
      <w:r w:rsidRPr="00D57F3D">
        <w:rPr>
          <w:rFonts w:asciiTheme="majorBidi" w:hAnsiTheme="majorBidi"/>
        </w:rPr>
        <w:t>Eligibility for the Provision of Goods in Public Procurement</w:t>
      </w:r>
      <w:bookmarkEnd w:id="480"/>
      <w:r w:rsidRPr="00D57F3D">
        <w:rPr>
          <w:rFonts w:asciiTheme="majorBidi" w:hAnsiTheme="majorBidi"/>
        </w:rPr>
        <w:t xml:space="preserve"> </w:t>
      </w:r>
    </w:p>
    <w:p w:rsidR="00970E65" w:rsidRPr="00D57F3D" w:rsidRDefault="00970E65" w:rsidP="00970E65">
      <w:pPr>
        <w:numPr>
          <w:ilvl w:val="0"/>
          <w:numId w:val="18"/>
        </w:numPr>
        <w:spacing w:after="104" w:line="249" w:lineRule="auto"/>
        <w:ind w:hanging="676"/>
        <w:jc w:val="both"/>
        <w:rPr>
          <w:rFonts w:asciiTheme="majorBidi" w:hAnsiTheme="majorBidi" w:cstheme="majorBidi"/>
        </w:rPr>
      </w:pPr>
      <w:r w:rsidRPr="00D57F3D">
        <w:rPr>
          <w:rFonts w:asciiTheme="majorBidi" w:eastAsia="Times New Roman" w:hAnsiTheme="majorBidi" w:cstheme="majorBidi"/>
        </w:rPr>
        <w:t xml:space="preserve">The Government of the Maldives permits firms and individuals from all countries to offer goods for </w:t>
      </w:r>
      <w:proofErr w:type="spellStart"/>
      <w:r w:rsidRPr="00D57F3D">
        <w:rPr>
          <w:rFonts w:asciiTheme="majorBidi" w:eastAsia="Times New Roman" w:hAnsiTheme="majorBidi" w:cstheme="majorBidi"/>
        </w:rPr>
        <w:t>publically</w:t>
      </w:r>
      <w:proofErr w:type="spellEnd"/>
      <w:r w:rsidRPr="00D57F3D">
        <w:rPr>
          <w:rFonts w:asciiTheme="majorBidi" w:eastAsia="Times New Roman" w:hAnsiTheme="majorBidi" w:cstheme="majorBidi"/>
        </w:rPr>
        <w:t xml:space="preserve"> funded contracts.  </w:t>
      </w:r>
    </w:p>
    <w:p w:rsidR="00970E65" w:rsidRPr="00D57F3D" w:rsidRDefault="00970E65" w:rsidP="00970E65">
      <w:pPr>
        <w:numPr>
          <w:ilvl w:val="0"/>
          <w:numId w:val="18"/>
        </w:numPr>
        <w:spacing w:after="104" w:line="249" w:lineRule="auto"/>
        <w:ind w:hanging="676"/>
        <w:jc w:val="both"/>
        <w:rPr>
          <w:rFonts w:asciiTheme="majorBidi" w:hAnsiTheme="majorBidi" w:cstheme="majorBidi"/>
        </w:rPr>
      </w:pPr>
      <w:r w:rsidRPr="00D57F3D">
        <w:rPr>
          <w:rFonts w:asciiTheme="majorBidi" w:eastAsia="Times New Roman" w:hAnsiTheme="majorBidi" w:cstheme="majorBidi"/>
        </w:rPr>
        <w:t xml:space="preserve">As an exception, firms of a Country or goods manufactured in a Country may be excluded if: </w:t>
      </w:r>
    </w:p>
    <w:p w:rsidR="00970E65" w:rsidRPr="00D57F3D" w:rsidRDefault="00970E65" w:rsidP="00970E65">
      <w:pPr>
        <w:numPr>
          <w:ilvl w:val="1"/>
          <w:numId w:val="18"/>
        </w:numPr>
        <w:spacing w:after="104" w:line="249" w:lineRule="auto"/>
        <w:ind w:right="53" w:hanging="678"/>
        <w:jc w:val="both"/>
        <w:rPr>
          <w:rFonts w:asciiTheme="majorBidi" w:hAnsiTheme="majorBidi" w:cstheme="majorBidi"/>
        </w:rPr>
      </w:pPr>
      <w:r w:rsidRPr="00D57F3D">
        <w:rPr>
          <w:rFonts w:asciiTheme="majorBidi" w:eastAsia="Times New Roman" w:hAnsiTheme="majorBidi" w:cstheme="majorBidi"/>
        </w:rPr>
        <w:t xml:space="preserve">as a matter of law or official regulation, the Republic of Maldives prohibits commercial relations with that Country, or  </w:t>
      </w:r>
    </w:p>
    <w:p w:rsidR="00970E65" w:rsidRPr="00D57F3D" w:rsidRDefault="00970E65" w:rsidP="00970E65">
      <w:pPr>
        <w:numPr>
          <w:ilvl w:val="1"/>
          <w:numId w:val="18"/>
        </w:numPr>
        <w:spacing w:after="103" w:line="249" w:lineRule="auto"/>
        <w:ind w:right="53" w:hanging="678"/>
        <w:jc w:val="both"/>
        <w:rPr>
          <w:rFonts w:asciiTheme="majorBidi" w:hAnsiTheme="majorBidi" w:cstheme="majorBidi"/>
        </w:rPr>
      </w:pPr>
      <w:r w:rsidRPr="00D57F3D">
        <w:rPr>
          <w:rFonts w:asciiTheme="majorBidi" w:eastAsia="Times New Roman" w:hAnsiTheme="majorBidi" w:cstheme="majorBidi"/>
        </w:rPr>
        <w:t xml:space="preserve">by an Act of Compliance with a Decision of the United Nations Security Council taken under Chapter VII of the Charter of the United Nations, the Republic of Maldives prohibits any import of goods from that Country or any payments to persons or entities in that Country. </w:t>
      </w:r>
    </w:p>
    <w:p w:rsidR="00970E65" w:rsidRPr="00D57F3D" w:rsidRDefault="00970E65" w:rsidP="00970E65">
      <w:pPr>
        <w:spacing w:after="40" w:line="249" w:lineRule="auto"/>
        <w:ind w:left="-5" w:right="103" w:hanging="10"/>
        <w:jc w:val="both"/>
        <w:rPr>
          <w:rFonts w:asciiTheme="majorBidi" w:hAnsiTheme="majorBidi" w:cstheme="majorBidi"/>
        </w:rPr>
      </w:pPr>
      <w:r w:rsidRPr="00D57F3D">
        <w:rPr>
          <w:rFonts w:asciiTheme="majorBidi" w:eastAsia="Times New Roman" w:hAnsiTheme="majorBidi" w:cstheme="majorBidi"/>
        </w:rPr>
        <w:t xml:space="preserve">2. For the information of Bidders, at the present time firms, goods and services from the following countries are excluded from this Biding:  </w:t>
      </w:r>
      <w:r w:rsidRPr="00D57F3D">
        <w:rPr>
          <w:rFonts w:asciiTheme="majorBidi" w:eastAsia="Times New Roman" w:hAnsiTheme="majorBidi" w:cstheme="majorBidi"/>
          <w:b/>
        </w:rPr>
        <w:t xml:space="preserve">No countries excluded from Biding.   </w:t>
      </w:r>
    </w:p>
    <w:p w:rsidR="00970E65" w:rsidRPr="00D57F3D" w:rsidRDefault="00970E65" w:rsidP="00970E65">
      <w:pPr>
        <w:spacing w:after="0"/>
        <w:rPr>
          <w:rFonts w:asciiTheme="majorBidi" w:hAnsiTheme="majorBidi" w:cstheme="majorBidi"/>
        </w:rPr>
      </w:pPr>
    </w:p>
    <w:p w:rsidR="00970E65" w:rsidRPr="00D57F3D" w:rsidRDefault="00970E65" w:rsidP="00970E65">
      <w:pPr>
        <w:rPr>
          <w:rFonts w:asciiTheme="majorBidi" w:hAnsiTheme="majorBidi" w:cstheme="majorBidi"/>
        </w:rPr>
      </w:pPr>
      <w:r w:rsidRPr="00D57F3D">
        <w:rPr>
          <w:rFonts w:asciiTheme="majorBidi" w:hAnsiTheme="majorBidi" w:cstheme="majorBidi"/>
        </w:rPr>
        <w:br w:type="page"/>
      </w:r>
    </w:p>
    <w:p w:rsidR="00970E65" w:rsidRPr="00D57F3D" w:rsidRDefault="00970E65" w:rsidP="00970E65">
      <w:pPr>
        <w:pStyle w:val="Heading1"/>
        <w:jc w:val="center"/>
        <w:rPr>
          <w:rFonts w:asciiTheme="majorBidi" w:hAnsiTheme="majorBidi"/>
          <w:b w:val="0"/>
          <w:sz w:val="22"/>
          <w:szCs w:val="22"/>
        </w:rPr>
      </w:pPr>
      <w:bookmarkStart w:id="481" w:name="_Toc139324495"/>
    </w:p>
    <w:p w:rsidR="00970E65" w:rsidRPr="00D57F3D" w:rsidRDefault="00970E65" w:rsidP="00970E65">
      <w:pPr>
        <w:pStyle w:val="Heading1"/>
        <w:jc w:val="center"/>
        <w:rPr>
          <w:rFonts w:asciiTheme="majorBidi" w:hAnsiTheme="majorBidi"/>
          <w:b w:val="0"/>
          <w:sz w:val="22"/>
          <w:szCs w:val="22"/>
        </w:rPr>
      </w:pPr>
    </w:p>
    <w:p w:rsidR="00970E65" w:rsidRPr="00D57F3D" w:rsidRDefault="00970E65" w:rsidP="00970E65">
      <w:pPr>
        <w:pStyle w:val="Heading1"/>
        <w:jc w:val="center"/>
        <w:rPr>
          <w:rFonts w:asciiTheme="majorBidi" w:hAnsiTheme="majorBidi"/>
          <w:b w:val="0"/>
          <w:sz w:val="22"/>
          <w:szCs w:val="22"/>
        </w:rPr>
      </w:pPr>
    </w:p>
    <w:p w:rsidR="00970E65" w:rsidRDefault="00970E65" w:rsidP="00970E65">
      <w:pPr>
        <w:pStyle w:val="Heading1"/>
        <w:jc w:val="center"/>
        <w:rPr>
          <w:rFonts w:asciiTheme="majorBidi" w:hAnsiTheme="majorBidi"/>
          <w:b w:val="0"/>
          <w:sz w:val="22"/>
          <w:szCs w:val="22"/>
        </w:rPr>
      </w:pPr>
    </w:p>
    <w:p w:rsidR="00970E65" w:rsidRDefault="00970E65" w:rsidP="00970E65">
      <w:pPr>
        <w:pStyle w:val="Heading1"/>
        <w:jc w:val="center"/>
        <w:rPr>
          <w:rFonts w:asciiTheme="majorBidi" w:hAnsiTheme="majorBidi"/>
          <w:b w:val="0"/>
          <w:sz w:val="22"/>
          <w:szCs w:val="22"/>
        </w:rPr>
      </w:pPr>
    </w:p>
    <w:p w:rsidR="00970E65" w:rsidRDefault="00970E65" w:rsidP="00970E65">
      <w:pPr>
        <w:pStyle w:val="Heading1"/>
        <w:jc w:val="center"/>
        <w:rPr>
          <w:rFonts w:asciiTheme="majorBidi" w:hAnsiTheme="majorBidi"/>
          <w:b w:val="0"/>
          <w:sz w:val="22"/>
          <w:szCs w:val="22"/>
        </w:rPr>
      </w:pPr>
    </w:p>
    <w:p w:rsidR="00970E65" w:rsidRDefault="00970E65" w:rsidP="00970E65">
      <w:pPr>
        <w:pStyle w:val="Heading1"/>
        <w:jc w:val="center"/>
        <w:rPr>
          <w:rFonts w:asciiTheme="majorBidi" w:hAnsiTheme="majorBidi"/>
          <w:b w:val="0"/>
          <w:sz w:val="22"/>
          <w:szCs w:val="22"/>
        </w:rPr>
      </w:pPr>
    </w:p>
    <w:p w:rsidR="00970E65" w:rsidRDefault="00970E65" w:rsidP="00970E65">
      <w:pPr>
        <w:pStyle w:val="Heading1"/>
        <w:jc w:val="center"/>
        <w:rPr>
          <w:rFonts w:asciiTheme="majorBidi" w:hAnsiTheme="majorBidi"/>
          <w:b w:val="0"/>
          <w:sz w:val="22"/>
          <w:szCs w:val="22"/>
        </w:rPr>
      </w:pPr>
    </w:p>
    <w:p w:rsidR="00970E65" w:rsidRPr="00D57F3D" w:rsidRDefault="00970E65" w:rsidP="00970E65">
      <w:pPr>
        <w:pStyle w:val="Heading1"/>
        <w:jc w:val="center"/>
        <w:rPr>
          <w:rFonts w:asciiTheme="majorBidi" w:hAnsiTheme="majorBidi"/>
          <w:b w:val="0"/>
          <w:sz w:val="22"/>
          <w:szCs w:val="22"/>
        </w:rPr>
      </w:pPr>
      <w:r w:rsidRPr="00D57F3D">
        <w:rPr>
          <w:rFonts w:asciiTheme="majorBidi" w:hAnsiTheme="majorBidi"/>
          <w:b w:val="0"/>
          <w:sz w:val="22"/>
          <w:szCs w:val="22"/>
        </w:rPr>
        <w:t>PART 2</w:t>
      </w:r>
      <w:bookmarkEnd w:id="481"/>
      <w:r w:rsidRPr="00D57F3D">
        <w:rPr>
          <w:rFonts w:asciiTheme="majorBidi" w:hAnsiTheme="majorBidi"/>
          <w:b w:val="0"/>
          <w:sz w:val="22"/>
          <w:szCs w:val="22"/>
        </w:rPr>
        <w:t xml:space="preserve"> </w:t>
      </w:r>
    </w:p>
    <w:p w:rsidR="00970E65" w:rsidRPr="00D57F3D" w:rsidRDefault="00970E65" w:rsidP="00970E65">
      <w:pPr>
        <w:pStyle w:val="Heading1"/>
        <w:jc w:val="center"/>
        <w:rPr>
          <w:rFonts w:asciiTheme="majorBidi" w:hAnsiTheme="majorBidi"/>
          <w:b w:val="0"/>
          <w:sz w:val="22"/>
          <w:szCs w:val="22"/>
        </w:rPr>
      </w:pPr>
      <w:bookmarkStart w:id="482" w:name="_Toc139324496"/>
      <w:r w:rsidRPr="00D57F3D">
        <w:rPr>
          <w:rFonts w:asciiTheme="majorBidi" w:hAnsiTheme="majorBidi"/>
          <w:b w:val="0"/>
          <w:sz w:val="22"/>
          <w:szCs w:val="22"/>
        </w:rPr>
        <w:t>Supply Requirements</w:t>
      </w:r>
      <w:bookmarkEnd w:id="482"/>
      <w:r w:rsidRPr="00D57F3D">
        <w:rPr>
          <w:rFonts w:asciiTheme="majorBidi" w:hAnsiTheme="majorBidi"/>
          <w:b w:val="0"/>
          <w:sz w:val="22"/>
          <w:szCs w:val="22"/>
        </w:rPr>
        <w:t xml:space="preserve"> </w:t>
      </w:r>
    </w:p>
    <w:p w:rsidR="00970E65" w:rsidRPr="00D57F3D" w:rsidRDefault="00970E65" w:rsidP="00970E65">
      <w:pPr>
        <w:rPr>
          <w:rFonts w:asciiTheme="majorBidi" w:hAnsiTheme="majorBidi" w:cstheme="majorBidi"/>
        </w:rPr>
      </w:pPr>
    </w:p>
    <w:p w:rsidR="00970E65" w:rsidRPr="00D57F3D" w:rsidRDefault="00970E65" w:rsidP="00970E65">
      <w:pPr>
        <w:rPr>
          <w:rFonts w:asciiTheme="majorBidi" w:hAnsiTheme="majorBidi" w:cstheme="majorBidi"/>
        </w:rPr>
      </w:pPr>
    </w:p>
    <w:p w:rsidR="00970E65" w:rsidRPr="00D57F3D" w:rsidRDefault="00970E65" w:rsidP="00970E65">
      <w:pPr>
        <w:rPr>
          <w:rFonts w:asciiTheme="majorBidi" w:hAnsiTheme="majorBidi" w:cstheme="majorBidi"/>
        </w:rPr>
      </w:pPr>
      <w:r w:rsidRPr="00D57F3D">
        <w:rPr>
          <w:rFonts w:asciiTheme="majorBidi" w:hAnsiTheme="majorBidi" w:cstheme="majorBidi"/>
        </w:rPr>
        <w:br w:type="page"/>
      </w:r>
    </w:p>
    <w:p w:rsidR="00970E65" w:rsidRPr="00D57F3D" w:rsidRDefault="00970E65" w:rsidP="00970E65">
      <w:pPr>
        <w:pStyle w:val="Heading2"/>
        <w:spacing w:line="259" w:lineRule="auto"/>
        <w:ind w:left="-5"/>
        <w:rPr>
          <w:rFonts w:asciiTheme="majorBidi" w:hAnsiTheme="majorBidi"/>
          <w:sz w:val="22"/>
          <w:szCs w:val="22"/>
        </w:rPr>
      </w:pPr>
      <w:bookmarkStart w:id="483" w:name="_Toc139316506"/>
      <w:bookmarkStart w:id="484" w:name="_Toc139324497"/>
      <w:r w:rsidRPr="00D57F3D">
        <w:rPr>
          <w:rFonts w:asciiTheme="majorBidi" w:hAnsiTheme="majorBidi"/>
          <w:sz w:val="22"/>
          <w:szCs w:val="22"/>
        </w:rPr>
        <w:lastRenderedPageBreak/>
        <w:t xml:space="preserve">Section VI.  Employer’s Requirement </w:t>
      </w:r>
    </w:p>
    <w:p w:rsidR="00970E65" w:rsidRPr="00D57F3D" w:rsidRDefault="00970E65" w:rsidP="00970E65">
      <w:pPr>
        <w:pStyle w:val="Heading1"/>
        <w:numPr>
          <w:ilvl w:val="0"/>
          <w:numId w:val="2"/>
        </w:numPr>
        <w:rPr>
          <w:rFonts w:asciiTheme="majorBidi" w:hAnsiTheme="majorBidi"/>
          <w:sz w:val="22"/>
          <w:szCs w:val="22"/>
        </w:rPr>
      </w:pPr>
      <w:r w:rsidRPr="00D57F3D">
        <w:rPr>
          <w:rFonts w:asciiTheme="majorBidi" w:hAnsiTheme="majorBidi"/>
          <w:sz w:val="22"/>
          <w:szCs w:val="22"/>
        </w:rPr>
        <w:t>PV Modules</w:t>
      </w:r>
      <w:bookmarkEnd w:id="483"/>
      <w:bookmarkEnd w:id="484"/>
    </w:p>
    <w:p w:rsidR="00970E65" w:rsidRPr="00D57F3D" w:rsidRDefault="00970E65" w:rsidP="00970E65">
      <w:pPr>
        <w:pStyle w:val="Heading2"/>
        <w:numPr>
          <w:ilvl w:val="1"/>
          <w:numId w:val="2"/>
        </w:numPr>
        <w:rPr>
          <w:rFonts w:asciiTheme="majorBidi" w:hAnsiTheme="majorBidi"/>
          <w:sz w:val="22"/>
          <w:szCs w:val="22"/>
        </w:rPr>
      </w:pPr>
      <w:bookmarkStart w:id="485" w:name="_Toc139316507"/>
      <w:bookmarkStart w:id="486" w:name="_Toc139324498"/>
      <w:r w:rsidRPr="00D57F3D">
        <w:rPr>
          <w:rFonts w:asciiTheme="majorBidi" w:hAnsiTheme="majorBidi"/>
          <w:sz w:val="22"/>
          <w:szCs w:val="22"/>
        </w:rPr>
        <w:t>General Requirements</w:t>
      </w:r>
      <w:bookmarkEnd w:id="485"/>
      <w:bookmarkEnd w:id="486"/>
    </w:p>
    <w:p w:rsidR="00970E65" w:rsidRPr="00D57F3D" w:rsidRDefault="00970E65" w:rsidP="00970E65">
      <w:pPr>
        <w:pStyle w:val="E1"/>
        <w:ind w:left="0"/>
        <w:rPr>
          <w:rFonts w:asciiTheme="majorBidi" w:hAnsiTheme="majorBidi" w:cstheme="majorBidi"/>
          <w:szCs w:val="22"/>
        </w:rPr>
      </w:pPr>
      <w:r w:rsidRPr="00D57F3D">
        <w:rPr>
          <w:rFonts w:asciiTheme="majorBidi" w:hAnsiTheme="majorBidi" w:cstheme="majorBidi"/>
          <w:szCs w:val="22"/>
        </w:rPr>
        <w:t>Monocrystalline or Polycrystalline Module technologies shall be used.</w:t>
      </w:r>
    </w:p>
    <w:p w:rsidR="00970E65" w:rsidRPr="00D57F3D" w:rsidRDefault="00970E65" w:rsidP="00970E65">
      <w:pPr>
        <w:pStyle w:val="E1"/>
        <w:ind w:left="0"/>
        <w:rPr>
          <w:rFonts w:asciiTheme="majorBidi" w:hAnsiTheme="majorBidi" w:cstheme="majorBidi"/>
          <w:szCs w:val="22"/>
        </w:rPr>
      </w:pPr>
      <w:r w:rsidRPr="00D57F3D">
        <w:rPr>
          <w:rFonts w:asciiTheme="majorBidi" w:hAnsiTheme="majorBidi" w:cstheme="majorBidi"/>
          <w:szCs w:val="22"/>
        </w:rPr>
        <w:t>This</w:t>
      </w:r>
      <w:r w:rsidRPr="00D57F3D" w:rsidDel="00874D69">
        <w:rPr>
          <w:rFonts w:asciiTheme="majorBidi" w:hAnsiTheme="majorBidi" w:cstheme="majorBidi"/>
          <w:szCs w:val="22"/>
        </w:rPr>
        <w:t xml:space="preserve"> </w:t>
      </w:r>
      <w:r w:rsidRPr="00D57F3D">
        <w:rPr>
          <w:rFonts w:asciiTheme="majorBidi" w:hAnsiTheme="majorBidi" w:cstheme="majorBidi"/>
          <w:szCs w:val="22"/>
        </w:rPr>
        <w:t xml:space="preserve">Chapter describes the requirements for design, manufacturing, delivery of the PV modules </w:t>
      </w:r>
      <w:r w:rsidRPr="00D57F3D">
        <w:rPr>
          <w:rFonts w:asciiTheme="majorBidi" w:eastAsia="Tahoma" w:hAnsiTheme="majorBidi" w:cstheme="majorBidi"/>
          <w:szCs w:val="22"/>
        </w:rPr>
        <w:t>to be provided for the PV solar system</w:t>
      </w:r>
      <w:r w:rsidRPr="00D57F3D">
        <w:rPr>
          <w:rFonts w:asciiTheme="majorBidi" w:hAnsiTheme="majorBidi" w:cstheme="majorBidi"/>
          <w:szCs w:val="22"/>
        </w:rPr>
        <w:t xml:space="preserve">. The Bidder shall complete the data sheet “PV Module” with all missing information for the proper planning, delivery and warranty. </w:t>
      </w:r>
    </w:p>
    <w:p w:rsidR="00970E65" w:rsidRPr="00D57F3D" w:rsidRDefault="00970E65" w:rsidP="00970E65">
      <w:pPr>
        <w:pStyle w:val="E1"/>
        <w:ind w:left="0"/>
        <w:rPr>
          <w:rFonts w:asciiTheme="majorBidi" w:hAnsiTheme="majorBidi" w:cstheme="majorBidi"/>
          <w:szCs w:val="22"/>
        </w:rPr>
      </w:pPr>
      <w:r w:rsidRPr="00D57F3D">
        <w:rPr>
          <w:rFonts w:asciiTheme="majorBidi" w:hAnsiTheme="majorBidi" w:cstheme="majorBidi"/>
          <w:szCs w:val="22"/>
        </w:rPr>
        <w:t>Monocrystalline or Polycrystalline Module technologies shall be used.</w:t>
      </w:r>
    </w:p>
    <w:p w:rsidR="00970E65" w:rsidRPr="00D57F3D" w:rsidRDefault="00970E65" w:rsidP="00970E65">
      <w:pPr>
        <w:pStyle w:val="E1"/>
        <w:ind w:left="0"/>
        <w:rPr>
          <w:rFonts w:asciiTheme="majorBidi" w:hAnsiTheme="majorBidi" w:cstheme="majorBidi"/>
          <w:szCs w:val="22"/>
        </w:rPr>
      </w:pPr>
      <w:r w:rsidRPr="00D57F3D">
        <w:rPr>
          <w:rFonts w:asciiTheme="majorBidi" w:hAnsiTheme="majorBidi" w:cstheme="majorBidi"/>
          <w:szCs w:val="22"/>
        </w:rPr>
        <w:t>Monocrystalline or Polycrystalline Module technologies shall be used.</w:t>
      </w:r>
    </w:p>
    <w:p w:rsidR="00970E65" w:rsidRPr="00D57F3D" w:rsidRDefault="00970E65" w:rsidP="00970E65">
      <w:pPr>
        <w:pStyle w:val="E1"/>
        <w:ind w:left="0"/>
        <w:rPr>
          <w:rFonts w:asciiTheme="majorBidi" w:hAnsiTheme="majorBidi" w:cstheme="majorBidi"/>
          <w:szCs w:val="22"/>
        </w:rPr>
      </w:pPr>
      <w:r w:rsidRPr="00D57F3D">
        <w:rPr>
          <w:rFonts w:asciiTheme="majorBidi" w:hAnsiTheme="majorBidi" w:cstheme="majorBidi"/>
          <w:szCs w:val="22"/>
        </w:rPr>
        <w:t>The nominal cumulative DC power (STC conditions) of the PV system</w:t>
      </w:r>
      <w:r w:rsidR="00F538D2">
        <w:rPr>
          <w:rFonts w:asciiTheme="majorBidi" w:hAnsiTheme="majorBidi" w:cstheme="majorBidi"/>
          <w:szCs w:val="22"/>
        </w:rPr>
        <w:t xml:space="preserve">s shall amount at least to 911 </w:t>
      </w:r>
      <w:proofErr w:type="spellStart"/>
      <w:r w:rsidRPr="00D57F3D">
        <w:rPr>
          <w:rFonts w:asciiTheme="majorBidi" w:hAnsiTheme="majorBidi" w:cstheme="majorBidi"/>
          <w:szCs w:val="22"/>
        </w:rPr>
        <w:t>kWp</w:t>
      </w:r>
      <w:proofErr w:type="spellEnd"/>
      <w:r w:rsidRPr="00D57F3D">
        <w:rPr>
          <w:rFonts w:asciiTheme="majorBidi" w:hAnsiTheme="majorBidi" w:cstheme="majorBidi"/>
          <w:szCs w:val="22"/>
        </w:rPr>
        <w:t xml:space="preserve"> (+2.5%/-0%).</w:t>
      </w:r>
    </w:p>
    <w:p w:rsidR="00970E65" w:rsidRPr="00D57F3D" w:rsidRDefault="00970E65" w:rsidP="00970E65">
      <w:pPr>
        <w:pStyle w:val="Heading2"/>
        <w:numPr>
          <w:ilvl w:val="1"/>
          <w:numId w:val="2"/>
        </w:numPr>
        <w:rPr>
          <w:rFonts w:asciiTheme="majorBidi" w:hAnsiTheme="majorBidi"/>
          <w:sz w:val="22"/>
          <w:szCs w:val="22"/>
        </w:rPr>
      </w:pPr>
      <w:bookmarkStart w:id="487" w:name="_Toc139316508"/>
      <w:bookmarkStart w:id="488" w:name="_Toc139324499"/>
      <w:r w:rsidRPr="00D57F3D">
        <w:rPr>
          <w:rFonts w:asciiTheme="majorBidi" w:hAnsiTheme="majorBidi"/>
          <w:sz w:val="22"/>
          <w:szCs w:val="22"/>
        </w:rPr>
        <w:t>Codes and standards:</w:t>
      </w:r>
      <w:bookmarkEnd w:id="487"/>
      <w:bookmarkEnd w:id="488"/>
      <w:r w:rsidRPr="00D57F3D">
        <w:rPr>
          <w:rFonts w:asciiTheme="majorBidi" w:hAnsiTheme="majorBidi"/>
          <w:sz w:val="22"/>
          <w:szCs w:val="22"/>
        </w:rPr>
        <w:t xml:space="preserve"> </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EN 50262</w:t>
      </w:r>
      <w:r w:rsidRPr="00D57F3D">
        <w:rPr>
          <w:rFonts w:asciiTheme="majorBidi" w:hAnsiTheme="majorBidi" w:cstheme="majorBidi"/>
          <w:szCs w:val="22"/>
        </w:rPr>
        <w:tab/>
        <w:t>Cable glands for electrical installations</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EN 50380</w:t>
      </w:r>
      <w:r w:rsidRPr="00D57F3D">
        <w:rPr>
          <w:rFonts w:asciiTheme="majorBidi" w:hAnsiTheme="majorBidi" w:cstheme="majorBidi"/>
          <w:szCs w:val="22"/>
        </w:rPr>
        <w:tab/>
        <w:t>Datasheet and nameplate information for photovoltaic modules</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 xml:space="preserve">EN 60695-1-1 Fire hazard testing </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IEC 60216-1 Electrical insulating materials - Properties of thermal endurance - Part 1: Ageing procedures and evaluating of test results</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IEC 60529</w:t>
      </w:r>
      <w:r w:rsidRPr="00D57F3D">
        <w:rPr>
          <w:rFonts w:asciiTheme="majorBidi" w:hAnsiTheme="majorBidi" w:cstheme="majorBidi"/>
          <w:szCs w:val="22"/>
        </w:rPr>
        <w:tab/>
        <w:t>Degrees of protection provided by enclosures (IP code)</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IEC 60891</w:t>
      </w:r>
      <w:r w:rsidRPr="00D57F3D">
        <w:rPr>
          <w:rFonts w:asciiTheme="majorBidi" w:hAnsiTheme="majorBidi" w:cstheme="majorBidi"/>
          <w:szCs w:val="22"/>
        </w:rPr>
        <w:tab/>
        <w:t>Procedures for temperature and irradiance corrections to measured I-V characteristics of photovoltaic devices</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IEC 60904-1 Photovoltaic Device, Part 1: Measurement of Photovoltaic Current-Voltage Characteristics</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IEC 60904-3 Measurement principles for terrestrial Photovoltaic (PV) solar devices with reference spectrum irradiance data.</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IEC 60943</w:t>
      </w:r>
      <w:r w:rsidRPr="00D57F3D">
        <w:rPr>
          <w:rFonts w:asciiTheme="majorBidi" w:hAnsiTheme="majorBidi" w:cstheme="majorBidi"/>
          <w:szCs w:val="22"/>
        </w:rPr>
        <w:tab/>
        <w:t>Guidance concerning the permissible temperature rise for parts of electrical equipment, in particular for terminals</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IEC 60990</w:t>
      </w:r>
      <w:r w:rsidRPr="00D57F3D">
        <w:rPr>
          <w:rFonts w:asciiTheme="majorBidi" w:hAnsiTheme="majorBidi" w:cstheme="majorBidi"/>
          <w:szCs w:val="22"/>
        </w:rPr>
        <w:tab/>
        <w:t>Methods of measurement of touch current and protective conductor current</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IEC 61140</w:t>
      </w:r>
      <w:r w:rsidRPr="00D57F3D">
        <w:rPr>
          <w:rFonts w:asciiTheme="majorBidi" w:hAnsiTheme="majorBidi" w:cstheme="majorBidi"/>
          <w:szCs w:val="22"/>
        </w:rPr>
        <w:tab/>
        <w:t>Protection against electric shock - Common aspects for installation and equipment</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IEC 61215</w:t>
      </w:r>
      <w:r w:rsidRPr="00D57F3D">
        <w:rPr>
          <w:rFonts w:asciiTheme="majorBidi" w:hAnsiTheme="majorBidi" w:cstheme="majorBidi"/>
          <w:szCs w:val="22"/>
        </w:rPr>
        <w:tab/>
        <w:t>Crystalline silicon terrestrial photovoltaic (PV) modules – Design qualification and type approval</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IEC 61345</w:t>
      </w:r>
      <w:r w:rsidRPr="00D57F3D">
        <w:rPr>
          <w:rFonts w:asciiTheme="majorBidi" w:hAnsiTheme="majorBidi" w:cstheme="majorBidi"/>
          <w:szCs w:val="22"/>
        </w:rPr>
        <w:tab/>
        <w:t>UV test for Photovoltaic (PV) modules</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lastRenderedPageBreak/>
        <w:t>IEC 61701</w:t>
      </w:r>
      <w:r w:rsidRPr="00D57F3D">
        <w:rPr>
          <w:rFonts w:asciiTheme="majorBidi" w:hAnsiTheme="majorBidi" w:cstheme="majorBidi"/>
          <w:szCs w:val="22"/>
        </w:rPr>
        <w:tab/>
        <w:t>Salt mist corrosion testing of photovoltaic (PV) modules</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IEC 61730-1 Photovoltaic (PV) module safety qualification - Part 1: Requirements for construction</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Manufacturing facilities must be certified ISO9001 and ISO14001</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CE Certification</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 xml:space="preserve">Modules shall be of silicon </w:t>
      </w:r>
      <w:proofErr w:type="spellStart"/>
      <w:r w:rsidRPr="00D57F3D">
        <w:rPr>
          <w:rFonts w:asciiTheme="majorBidi" w:hAnsiTheme="majorBidi" w:cstheme="majorBidi"/>
          <w:szCs w:val="22"/>
        </w:rPr>
        <w:t>cristaline</w:t>
      </w:r>
      <w:proofErr w:type="spellEnd"/>
      <w:r w:rsidRPr="00D57F3D">
        <w:rPr>
          <w:rFonts w:asciiTheme="majorBidi" w:hAnsiTheme="majorBidi" w:cstheme="majorBidi"/>
          <w:szCs w:val="22"/>
        </w:rPr>
        <w:t xml:space="preserve"> type (mono-</w:t>
      </w:r>
      <w:proofErr w:type="spellStart"/>
      <w:r w:rsidRPr="00D57F3D">
        <w:rPr>
          <w:rFonts w:asciiTheme="majorBidi" w:hAnsiTheme="majorBidi" w:cstheme="majorBidi"/>
          <w:szCs w:val="22"/>
        </w:rPr>
        <w:t>cristaline</w:t>
      </w:r>
      <w:proofErr w:type="spellEnd"/>
      <w:r w:rsidRPr="00D57F3D">
        <w:rPr>
          <w:rFonts w:asciiTheme="majorBidi" w:hAnsiTheme="majorBidi" w:cstheme="majorBidi"/>
          <w:szCs w:val="22"/>
        </w:rPr>
        <w:t xml:space="preserve"> or poly-</w:t>
      </w:r>
      <w:proofErr w:type="spellStart"/>
      <w:r w:rsidRPr="00D57F3D">
        <w:rPr>
          <w:rFonts w:asciiTheme="majorBidi" w:hAnsiTheme="majorBidi" w:cstheme="majorBidi"/>
          <w:szCs w:val="22"/>
        </w:rPr>
        <w:t>crystaline</w:t>
      </w:r>
      <w:proofErr w:type="spellEnd"/>
      <w:r w:rsidRPr="00D57F3D">
        <w:rPr>
          <w:rFonts w:asciiTheme="majorBidi" w:hAnsiTheme="majorBidi" w:cstheme="majorBidi"/>
          <w:szCs w:val="22"/>
        </w:rPr>
        <w:t>).</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 xml:space="preserve">The quality certificate to IEC 61215 shall be provided. The flash data of each PV module shall be submitted to Employer. </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The Bidder shall give attention for the compliance to IEC standard 61701 Salt mist corrosion testing of photovoltaic (PV) modules.</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The quality management system of PV modules manufacturer shall be certified according to ISO 9001 and ISO 14001 by an internationally recognized Certification Authority.</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 xml:space="preserve">The Bidder shall demonstrate a track record for the selected PV module of at least 50 </w:t>
      </w:r>
      <w:proofErr w:type="spellStart"/>
      <w:r w:rsidRPr="00D57F3D">
        <w:rPr>
          <w:rFonts w:asciiTheme="majorBidi" w:hAnsiTheme="majorBidi" w:cstheme="majorBidi"/>
          <w:szCs w:val="22"/>
        </w:rPr>
        <w:t>MWp</w:t>
      </w:r>
      <w:proofErr w:type="spellEnd"/>
      <w:r w:rsidRPr="00D57F3D">
        <w:rPr>
          <w:rFonts w:asciiTheme="majorBidi" w:hAnsiTheme="majorBidi" w:cstheme="majorBidi"/>
          <w:szCs w:val="22"/>
        </w:rPr>
        <w:t xml:space="preserve">. </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The Bidder has to deliver a quality control report. This report shall include the flash data and e</w:t>
      </w:r>
      <w:hyperlink r:id="rId20" w:history="1">
        <w:r w:rsidRPr="00D57F3D">
          <w:rPr>
            <w:rFonts w:asciiTheme="majorBidi" w:hAnsiTheme="majorBidi" w:cstheme="majorBidi"/>
            <w:szCs w:val="22"/>
          </w:rPr>
          <w:t>lectroluminescence</w:t>
        </w:r>
      </w:hyperlink>
      <w:r w:rsidRPr="00D57F3D">
        <w:rPr>
          <w:rFonts w:asciiTheme="majorBidi" w:hAnsiTheme="majorBidi" w:cstheme="majorBidi"/>
          <w:szCs w:val="22"/>
        </w:rPr>
        <w:t xml:space="preserve"> test of each module.</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 xml:space="preserve">Modules shall be PID free. A certificate </w:t>
      </w:r>
      <w:proofErr w:type="gramStart"/>
      <w:r w:rsidRPr="00D57F3D">
        <w:rPr>
          <w:rFonts w:asciiTheme="majorBidi" w:hAnsiTheme="majorBidi" w:cstheme="majorBidi"/>
          <w:szCs w:val="22"/>
        </w:rPr>
        <w:t>form</w:t>
      </w:r>
      <w:proofErr w:type="gramEnd"/>
      <w:r w:rsidRPr="00D57F3D">
        <w:rPr>
          <w:rFonts w:asciiTheme="majorBidi" w:hAnsiTheme="majorBidi" w:cstheme="majorBidi"/>
          <w:szCs w:val="22"/>
        </w:rPr>
        <w:t xml:space="preserve"> an independent third party is required.</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Modules shall not require any positive or negative grounding.</w:t>
      </w:r>
    </w:p>
    <w:p w:rsidR="00970E65" w:rsidRPr="00D57F3D" w:rsidRDefault="00970E65" w:rsidP="00970E65">
      <w:pPr>
        <w:pStyle w:val="Heading2"/>
        <w:numPr>
          <w:ilvl w:val="1"/>
          <w:numId w:val="2"/>
        </w:numPr>
        <w:rPr>
          <w:rFonts w:asciiTheme="majorBidi" w:hAnsiTheme="majorBidi"/>
          <w:sz w:val="22"/>
          <w:szCs w:val="22"/>
        </w:rPr>
      </w:pPr>
      <w:bookmarkStart w:id="489" w:name="_Toc139316509"/>
      <w:bookmarkStart w:id="490" w:name="_Toc139324500"/>
      <w:r w:rsidRPr="00D57F3D">
        <w:rPr>
          <w:rFonts w:asciiTheme="majorBidi" w:hAnsiTheme="majorBidi"/>
          <w:sz w:val="22"/>
          <w:szCs w:val="22"/>
        </w:rPr>
        <w:t>Efficiency of PV modules</w:t>
      </w:r>
      <w:bookmarkEnd w:id="489"/>
      <w:bookmarkEnd w:id="490"/>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The tolerance of rated output of the PV modules offered may not be larger than 2.5%, and all tolerance shall be greater than rated. No negative tolerances are permitted.</w:t>
      </w:r>
    </w:p>
    <w:p w:rsidR="00970E65" w:rsidRPr="00D57F3D" w:rsidRDefault="00970E65" w:rsidP="00970E65">
      <w:pPr>
        <w:pStyle w:val="Heading2"/>
        <w:numPr>
          <w:ilvl w:val="1"/>
          <w:numId w:val="2"/>
        </w:numPr>
        <w:rPr>
          <w:rFonts w:asciiTheme="majorBidi" w:hAnsiTheme="majorBidi"/>
          <w:sz w:val="22"/>
          <w:szCs w:val="22"/>
        </w:rPr>
      </w:pPr>
      <w:bookmarkStart w:id="491" w:name="_Toc139316510"/>
      <w:bookmarkStart w:id="492" w:name="_Toc139324501"/>
      <w:r w:rsidRPr="00D57F3D">
        <w:rPr>
          <w:rFonts w:asciiTheme="majorBidi" w:hAnsiTheme="majorBidi"/>
          <w:sz w:val="22"/>
          <w:szCs w:val="22"/>
        </w:rPr>
        <w:t>Construction requirements</w:t>
      </w:r>
      <w:bookmarkEnd w:id="491"/>
      <w:bookmarkEnd w:id="492"/>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 xml:space="preserve">All PV modules for all installation locations shall be of the same make, type and size. </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The PV modules shall be installed according to manufacturer standards and guidelines using only manufacturer approved components.</w:t>
      </w:r>
    </w:p>
    <w:p w:rsidR="00970E65" w:rsidRPr="00D57F3D" w:rsidRDefault="00970E65" w:rsidP="00970E65">
      <w:pPr>
        <w:pStyle w:val="E1"/>
        <w:rPr>
          <w:rFonts w:asciiTheme="majorBidi" w:hAnsiTheme="majorBidi" w:cstheme="majorBidi"/>
          <w:szCs w:val="22"/>
          <w:highlight w:val="yellow"/>
        </w:rPr>
      </w:pPr>
      <w:r w:rsidRPr="00D57F3D">
        <w:rPr>
          <w:rFonts w:asciiTheme="majorBidi" w:hAnsiTheme="majorBidi" w:cstheme="majorBidi"/>
          <w:szCs w:val="22"/>
        </w:rPr>
        <w:t>The covers shall be resistant against environmental influences like UV and salt-laden air.</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Each module must be labelled indicating at a minimum:</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Manufacturer</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Type</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Serial Number</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Power rating under STC conditions</w:t>
      </w:r>
    </w:p>
    <w:p w:rsidR="00970E65" w:rsidRPr="00D57F3D" w:rsidRDefault="00970E65" w:rsidP="00970E65">
      <w:pPr>
        <w:pStyle w:val="P1"/>
        <w:rPr>
          <w:rFonts w:asciiTheme="majorBidi" w:hAnsiTheme="majorBidi" w:cstheme="majorBidi"/>
          <w:szCs w:val="22"/>
        </w:rPr>
      </w:pPr>
      <w:proofErr w:type="spellStart"/>
      <w:r w:rsidRPr="00D57F3D">
        <w:rPr>
          <w:rFonts w:asciiTheme="majorBidi" w:hAnsiTheme="majorBidi" w:cstheme="majorBidi"/>
          <w:szCs w:val="22"/>
        </w:rPr>
        <w:t>Wp</w:t>
      </w:r>
      <w:proofErr w:type="spellEnd"/>
      <w:r w:rsidRPr="00D57F3D">
        <w:rPr>
          <w:rFonts w:asciiTheme="majorBidi" w:hAnsiTheme="majorBidi" w:cstheme="majorBidi"/>
          <w:szCs w:val="22"/>
        </w:rPr>
        <w:t xml:space="preserve"> ± tolerance </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Maximum Power Point Current</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Maximum Power Point Voltage</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lastRenderedPageBreak/>
        <w:t>Open Circuit Voltage</w:t>
      </w:r>
    </w:p>
    <w:p w:rsidR="00970E65" w:rsidRPr="00D57F3D" w:rsidRDefault="00970E65" w:rsidP="00970E65">
      <w:pPr>
        <w:pStyle w:val="P1"/>
        <w:rPr>
          <w:rFonts w:asciiTheme="majorBidi" w:hAnsiTheme="majorBidi" w:cstheme="majorBidi"/>
          <w:szCs w:val="22"/>
        </w:rPr>
      </w:pPr>
      <w:r w:rsidRPr="00D57F3D">
        <w:rPr>
          <w:rFonts w:asciiTheme="majorBidi" w:hAnsiTheme="majorBidi" w:cstheme="majorBidi"/>
          <w:szCs w:val="22"/>
        </w:rPr>
        <w:t>Short Circuit Current</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 xml:space="preserve">The module framing (if applicable) should be such that it permits secure connection to the mounting structure, prevents edge damage and has the longevity to withstand environmental factors for the duration of the module warranty period. </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 xml:space="preserve">The module framing and modules shall be compatible with both the roof mount structure, and compatible with the earthing requirements. </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PV Modules shall be provided with 14-12 AWG (2.5mm² - 4mm²) fly leads and a cable length sufficient for interconnection of modules into strings without any additional wiring. Connectors shall full fill he requirements of IEC 62852.</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Integrated bypass diodes shall be installed in the junction box of every PV module.</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 xml:space="preserve">Each PV module shall be provided with a unique identification code by the manufacturer as per their standards. </w:t>
      </w:r>
    </w:p>
    <w:p w:rsidR="00970E65" w:rsidRPr="00D57F3D" w:rsidRDefault="00970E65" w:rsidP="00970E65">
      <w:pPr>
        <w:rPr>
          <w:rFonts w:asciiTheme="majorBidi" w:hAnsiTheme="majorBidi" w:cstheme="majorBidi"/>
        </w:rPr>
      </w:pPr>
      <w:r w:rsidRPr="00D57F3D">
        <w:rPr>
          <w:rFonts w:asciiTheme="majorBidi" w:hAnsiTheme="majorBidi" w:cstheme="majorBidi"/>
        </w:rPr>
        <w:br w:type="page"/>
      </w:r>
    </w:p>
    <w:p w:rsidR="00970E65" w:rsidRPr="00D57F3D" w:rsidRDefault="00970E65" w:rsidP="00970E65">
      <w:pPr>
        <w:pStyle w:val="Heading2"/>
        <w:numPr>
          <w:ilvl w:val="1"/>
          <w:numId w:val="2"/>
        </w:numPr>
        <w:rPr>
          <w:rFonts w:asciiTheme="majorBidi" w:hAnsiTheme="majorBidi"/>
          <w:sz w:val="22"/>
          <w:szCs w:val="22"/>
        </w:rPr>
      </w:pPr>
      <w:bookmarkStart w:id="493" w:name="_Toc139316511"/>
      <w:bookmarkStart w:id="494" w:name="_Toc139324502"/>
      <w:r w:rsidRPr="00D57F3D">
        <w:rPr>
          <w:rFonts w:asciiTheme="majorBidi" w:hAnsiTheme="majorBidi"/>
          <w:sz w:val="22"/>
          <w:szCs w:val="22"/>
        </w:rPr>
        <w:lastRenderedPageBreak/>
        <w:t>Data Sheet- PV Module</w:t>
      </w:r>
      <w:bookmarkEnd w:id="493"/>
      <w:bookmarkEnd w:id="494"/>
    </w:p>
    <w:p w:rsidR="00970E65" w:rsidRPr="00D57F3D" w:rsidRDefault="00970E65" w:rsidP="00970E65">
      <w:pPr>
        <w:rPr>
          <w:rFonts w:asciiTheme="majorBidi" w:eastAsia="Times New Roman" w:hAnsiTheme="majorBidi" w:cstheme="majorBidi"/>
          <w:lang w:val="en-GB" w:eastAsia="de-DE"/>
        </w:rPr>
      </w:pPr>
    </w:p>
    <w:tbl>
      <w:tblPr>
        <w:tblW w:w="0" w:type="auto"/>
        <w:tblInd w:w="55" w:type="dxa"/>
        <w:tblCellMar>
          <w:left w:w="70" w:type="dxa"/>
          <w:right w:w="70" w:type="dxa"/>
        </w:tblCellMar>
        <w:tblLook w:val="04A0" w:firstRow="1" w:lastRow="0" w:firstColumn="1" w:lastColumn="0" w:noHBand="0" w:noVBand="1"/>
      </w:tblPr>
      <w:tblGrid>
        <w:gridCol w:w="525"/>
        <w:gridCol w:w="2157"/>
        <w:gridCol w:w="812"/>
        <w:gridCol w:w="4519"/>
        <w:gridCol w:w="593"/>
        <w:gridCol w:w="580"/>
      </w:tblGrid>
      <w:tr w:rsidR="00970E65" w:rsidRPr="00D57F3D" w:rsidTr="00F538D2">
        <w:trPr>
          <w:cantSplit/>
          <w:trHeight w:val="282"/>
          <w:tblHeader/>
        </w:trPr>
        <w:tc>
          <w:tcPr>
            <w:tcW w:w="0" w:type="auto"/>
            <w:tcBorders>
              <w:bottom w:val="single" w:sz="4" w:space="0" w:color="auto"/>
            </w:tcBorders>
            <w:shd w:val="clear" w:color="auto" w:fill="auto"/>
            <w:vAlign w:val="bottom"/>
            <w:hideMark/>
          </w:tcPr>
          <w:p w:rsidR="00970E65" w:rsidRPr="00D57F3D" w:rsidRDefault="00970E65" w:rsidP="00F538D2">
            <w:pPr>
              <w:jc w:val="center"/>
              <w:rPr>
                <w:rFonts w:asciiTheme="majorBidi" w:hAnsiTheme="majorBidi" w:cstheme="majorBidi"/>
                <w:b/>
                <w:bCs/>
              </w:rPr>
            </w:pPr>
          </w:p>
        </w:tc>
        <w:tc>
          <w:tcPr>
            <w:tcW w:w="0" w:type="auto"/>
            <w:tcBorders>
              <w:bottom w:val="single" w:sz="4" w:space="0" w:color="auto"/>
            </w:tcBorders>
            <w:shd w:val="clear" w:color="auto" w:fill="auto"/>
            <w:vAlign w:val="bottom"/>
            <w:hideMark/>
          </w:tcPr>
          <w:p w:rsidR="00970E65" w:rsidRPr="00D57F3D" w:rsidRDefault="00970E65" w:rsidP="00F538D2">
            <w:pPr>
              <w:jc w:val="center"/>
              <w:rPr>
                <w:rFonts w:asciiTheme="majorBidi" w:hAnsiTheme="majorBidi" w:cstheme="majorBidi"/>
                <w:b/>
                <w:bCs/>
              </w:rPr>
            </w:pPr>
          </w:p>
        </w:tc>
        <w:tc>
          <w:tcPr>
            <w:tcW w:w="0" w:type="auto"/>
            <w:tcBorders>
              <w:bottom w:val="single" w:sz="4" w:space="0" w:color="auto"/>
            </w:tcBorders>
            <w:shd w:val="clear" w:color="auto" w:fill="auto"/>
            <w:vAlign w:val="bottom"/>
            <w:hideMark/>
          </w:tcPr>
          <w:p w:rsidR="00970E65" w:rsidRPr="00D57F3D" w:rsidRDefault="00970E65" w:rsidP="00F538D2">
            <w:pPr>
              <w:jc w:val="center"/>
              <w:rPr>
                <w:rFonts w:asciiTheme="majorBidi" w:hAnsiTheme="majorBidi" w:cstheme="majorBidi"/>
                <w:b/>
                <w:bCs/>
              </w:rPr>
            </w:pPr>
          </w:p>
        </w:tc>
        <w:tc>
          <w:tcPr>
            <w:tcW w:w="0" w:type="auto"/>
            <w:tcBorders>
              <w:bottom w:val="single" w:sz="4" w:space="0" w:color="auto"/>
              <w:right w:val="single" w:sz="4" w:space="0" w:color="auto"/>
            </w:tcBorders>
            <w:shd w:val="clear" w:color="auto" w:fill="auto"/>
            <w:vAlign w:val="bottom"/>
            <w:hideMark/>
          </w:tcPr>
          <w:p w:rsidR="00970E65" w:rsidRPr="00D57F3D" w:rsidRDefault="00970E65" w:rsidP="00F538D2">
            <w:pPr>
              <w:jc w:val="center"/>
              <w:rPr>
                <w:rFonts w:asciiTheme="majorBidi" w:hAnsiTheme="majorBidi" w:cstheme="majorBidi"/>
                <w:b/>
                <w:bCs/>
              </w:rPr>
            </w:pPr>
          </w:p>
        </w:tc>
        <w:tc>
          <w:tcPr>
            <w:tcW w:w="0" w:type="auto"/>
            <w:gridSpan w:val="2"/>
            <w:tcBorders>
              <w:top w:val="single" w:sz="4" w:space="0" w:color="auto"/>
              <w:left w:val="nil"/>
              <w:bottom w:val="single" w:sz="4" w:space="0" w:color="auto"/>
              <w:right w:val="single" w:sz="4" w:space="0" w:color="auto"/>
            </w:tcBorders>
            <w:shd w:val="clear" w:color="auto" w:fill="FFC000"/>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To be filled by Bidder</w:t>
            </w:r>
          </w:p>
        </w:tc>
      </w:tr>
      <w:tr w:rsidR="00970E65" w:rsidRPr="00D57F3D" w:rsidTr="00F538D2">
        <w:trPr>
          <w:cantSplit/>
          <w:trHeight w:val="282"/>
          <w:tblHeader/>
        </w:trPr>
        <w:tc>
          <w:tcPr>
            <w:tcW w:w="0" w:type="auto"/>
            <w:tcBorders>
              <w:top w:val="single" w:sz="4" w:space="0" w:color="auto"/>
              <w:left w:val="single" w:sz="4" w:space="0" w:color="auto"/>
              <w:bottom w:val="single" w:sz="4" w:space="0" w:color="auto"/>
              <w:right w:val="single" w:sz="4" w:space="0" w:color="auto"/>
            </w:tcBorders>
            <w:shd w:val="clear" w:color="auto" w:fill="8DB3E2"/>
            <w:vAlign w:val="bottom"/>
            <w:hideMark/>
          </w:tcPr>
          <w:p w:rsidR="00970E65" w:rsidRPr="00D57F3D" w:rsidRDefault="00970E65" w:rsidP="00F538D2">
            <w:pPr>
              <w:spacing w:beforeLines="20" w:before="48" w:afterLines="20" w:after="48"/>
              <w:jc w:val="center"/>
              <w:rPr>
                <w:rFonts w:asciiTheme="majorBidi" w:hAnsiTheme="majorBidi" w:cstheme="majorBidi"/>
                <w:b/>
                <w:bCs/>
              </w:rPr>
            </w:pPr>
            <w:r w:rsidRPr="00D57F3D">
              <w:rPr>
                <w:rFonts w:asciiTheme="majorBidi" w:hAnsiTheme="majorBidi" w:cstheme="majorBidi"/>
                <w:b/>
                <w:bCs/>
              </w:rPr>
              <w:t>No.</w:t>
            </w:r>
          </w:p>
        </w:tc>
        <w:tc>
          <w:tcPr>
            <w:tcW w:w="0" w:type="auto"/>
            <w:tcBorders>
              <w:top w:val="single" w:sz="4" w:space="0" w:color="auto"/>
              <w:left w:val="nil"/>
              <w:bottom w:val="single" w:sz="4" w:space="0" w:color="auto"/>
              <w:right w:val="single" w:sz="4" w:space="0" w:color="auto"/>
            </w:tcBorders>
            <w:shd w:val="clear" w:color="auto" w:fill="8DB3E2"/>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Description</w:t>
            </w:r>
          </w:p>
        </w:tc>
        <w:tc>
          <w:tcPr>
            <w:tcW w:w="0" w:type="auto"/>
            <w:tcBorders>
              <w:top w:val="single" w:sz="4" w:space="0" w:color="auto"/>
              <w:left w:val="nil"/>
              <w:bottom w:val="single" w:sz="4" w:space="0" w:color="auto"/>
              <w:right w:val="single" w:sz="4" w:space="0" w:color="auto"/>
            </w:tcBorders>
            <w:shd w:val="clear" w:color="auto" w:fill="8DB3E2"/>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Unit</w:t>
            </w:r>
          </w:p>
        </w:tc>
        <w:tc>
          <w:tcPr>
            <w:tcW w:w="0" w:type="auto"/>
            <w:tcBorders>
              <w:top w:val="single" w:sz="4" w:space="0" w:color="auto"/>
              <w:left w:val="nil"/>
              <w:bottom w:val="single" w:sz="4" w:space="0" w:color="auto"/>
              <w:right w:val="single" w:sz="4" w:space="0" w:color="auto"/>
            </w:tcBorders>
            <w:shd w:val="clear" w:color="auto" w:fill="8DB3E2"/>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Requirements</w:t>
            </w:r>
          </w:p>
        </w:tc>
        <w:tc>
          <w:tcPr>
            <w:tcW w:w="0" w:type="auto"/>
            <w:tcBorders>
              <w:top w:val="single" w:sz="4" w:space="0" w:color="auto"/>
              <w:left w:val="nil"/>
              <w:bottom w:val="single" w:sz="4" w:space="0" w:color="auto"/>
              <w:right w:val="single" w:sz="4" w:space="0" w:color="auto"/>
            </w:tcBorders>
            <w:shd w:val="clear" w:color="auto" w:fill="FFC000"/>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Data</w:t>
            </w:r>
          </w:p>
        </w:tc>
        <w:tc>
          <w:tcPr>
            <w:tcW w:w="0" w:type="auto"/>
            <w:tcBorders>
              <w:top w:val="single" w:sz="4" w:space="0" w:color="auto"/>
              <w:left w:val="nil"/>
              <w:bottom w:val="single" w:sz="4" w:space="0" w:color="auto"/>
              <w:right w:val="single" w:sz="4" w:space="0" w:color="auto"/>
            </w:tcBorders>
            <w:shd w:val="clear" w:color="auto" w:fill="FFC000"/>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Note</w:t>
            </w: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C2D69B"/>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1</w:t>
            </w:r>
          </w:p>
        </w:tc>
        <w:tc>
          <w:tcPr>
            <w:tcW w:w="0" w:type="auto"/>
            <w:tcBorders>
              <w:top w:val="nil"/>
              <w:left w:val="nil"/>
              <w:bottom w:val="single" w:sz="4" w:space="0" w:color="auto"/>
              <w:right w:val="single" w:sz="4" w:space="0" w:color="auto"/>
            </w:tcBorders>
            <w:shd w:val="clear" w:color="auto" w:fill="C2D69B"/>
            <w:vAlign w:val="bottom"/>
            <w:hideMark/>
          </w:tcPr>
          <w:p w:rsidR="00970E65" w:rsidRPr="00D57F3D" w:rsidRDefault="00970E65" w:rsidP="00F538D2">
            <w:pPr>
              <w:rPr>
                <w:rFonts w:asciiTheme="majorBidi" w:hAnsiTheme="majorBidi" w:cstheme="majorBidi"/>
                <w:b/>
                <w:bCs/>
              </w:rPr>
            </w:pPr>
            <w:r w:rsidRPr="00D57F3D">
              <w:rPr>
                <w:rFonts w:asciiTheme="majorBidi" w:hAnsiTheme="majorBidi" w:cstheme="majorBidi"/>
                <w:b/>
                <w:bCs/>
              </w:rPr>
              <w:t>General data</w:t>
            </w:r>
          </w:p>
        </w:tc>
        <w:tc>
          <w:tcPr>
            <w:tcW w:w="0" w:type="auto"/>
            <w:tcBorders>
              <w:top w:val="nil"/>
              <w:left w:val="nil"/>
              <w:bottom w:val="single" w:sz="4" w:space="0" w:color="auto"/>
              <w:right w:val="single" w:sz="4" w:space="0" w:color="auto"/>
            </w:tcBorders>
            <w:shd w:val="clear" w:color="auto" w:fill="C2D69B"/>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 </w:t>
            </w:r>
          </w:p>
        </w:tc>
        <w:tc>
          <w:tcPr>
            <w:tcW w:w="0" w:type="auto"/>
            <w:tcBorders>
              <w:top w:val="nil"/>
              <w:left w:val="nil"/>
              <w:bottom w:val="single" w:sz="4" w:space="0" w:color="auto"/>
              <w:right w:val="single" w:sz="4" w:space="0" w:color="auto"/>
            </w:tcBorders>
            <w:shd w:val="clear" w:color="auto" w:fill="C2D69B"/>
            <w:vAlign w:val="bottom"/>
            <w:hideMark/>
          </w:tcPr>
          <w:p w:rsidR="00970E65" w:rsidRPr="00D57F3D" w:rsidRDefault="00970E65" w:rsidP="00F538D2">
            <w:pPr>
              <w:jc w:val="center"/>
              <w:rPr>
                <w:rFonts w:asciiTheme="majorBidi" w:hAnsiTheme="majorBidi" w:cstheme="majorBidi"/>
                <w:b/>
                <w:bCs/>
              </w:rPr>
            </w:pPr>
          </w:p>
        </w:tc>
        <w:tc>
          <w:tcPr>
            <w:tcW w:w="0" w:type="auto"/>
            <w:tcBorders>
              <w:top w:val="nil"/>
              <w:left w:val="nil"/>
              <w:bottom w:val="single" w:sz="4" w:space="0" w:color="auto"/>
              <w:right w:val="single" w:sz="4" w:space="0" w:color="auto"/>
            </w:tcBorders>
            <w:shd w:val="clear" w:color="auto" w:fill="C2D69B"/>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 </w:t>
            </w:r>
          </w:p>
        </w:tc>
        <w:tc>
          <w:tcPr>
            <w:tcW w:w="0" w:type="auto"/>
            <w:tcBorders>
              <w:top w:val="nil"/>
              <w:left w:val="nil"/>
              <w:bottom w:val="single" w:sz="4" w:space="0" w:color="auto"/>
              <w:right w:val="single" w:sz="4" w:space="0" w:color="auto"/>
            </w:tcBorders>
            <w:shd w:val="clear" w:color="auto" w:fill="C2D69B"/>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 </w:t>
            </w: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1.1</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Manufacturer</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FFFFFF"/>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FFFFFF"/>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1.2</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Type</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FFFFFF"/>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FFFFFF"/>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1.3</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Module description/technology</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FFFFFF"/>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FFFFFF"/>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1.4</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Environmental conditions description</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local conditions must be respected</w:t>
            </w:r>
          </w:p>
        </w:tc>
        <w:tc>
          <w:tcPr>
            <w:tcW w:w="0" w:type="auto"/>
            <w:tcBorders>
              <w:top w:val="nil"/>
              <w:left w:val="nil"/>
              <w:bottom w:val="single" w:sz="4" w:space="0" w:color="auto"/>
              <w:right w:val="single" w:sz="4" w:space="0" w:color="auto"/>
            </w:tcBorders>
            <w:shd w:val="clear" w:color="auto" w:fill="FFFFFF"/>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FFFFFF"/>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1.5</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Special conditions</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Salt Air, high humidity</w:t>
            </w:r>
          </w:p>
        </w:tc>
        <w:tc>
          <w:tcPr>
            <w:tcW w:w="0" w:type="auto"/>
            <w:tcBorders>
              <w:top w:val="nil"/>
              <w:left w:val="nil"/>
              <w:bottom w:val="single" w:sz="4" w:space="0" w:color="auto"/>
              <w:right w:val="single" w:sz="4" w:space="0" w:color="auto"/>
            </w:tcBorders>
            <w:shd w:val="clear" w:color="auto" w:fill="FFFFFF"/>
            <w:vAlign w:val="center"/>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FFFFFF"/>
            <w:vAlign w:val="center"/>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1.6</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Min/Max operation temperature</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°C</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0°C / +80°C</w:t>
            </w:r>
          </w:p>
        </w:tc>
        <w:tc>
          <w:tcPr>
            <w:tcW w:w="0" w:type="auto"/>
            <w:tcBorders>
              <w:top w:val="nil"/>
              <w:left w:val="nil"/>
              <w:bottom w:val="single" w:sz="4" w:space="0" w:color="auto"/>
              <w:right w:val="single" w:sz="4" w:space="0" w:color="auto"/>
            </w:tcBorders>
            <w:shd w:val="clear" w:color="auto" w:fill="FFFFFF"/>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FFFFFF"/>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1.7</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bCs/>
              </w:rPr>
              <w:t>On which page/chapter of the bid can the manufacturer datasheet be found?</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FFFFFF"/>
            <w:vAlign w:val="center"/>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FFFFFF"/>
            <w:vAlign w:val="center"/>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2</w:t>
            </w:r>
          </w:p>
        </w:tc>
        <w:tc>
          <w:tcPr>
            <w:tcW w:w="0" w:type="auto"/>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rPr>
                <w:rFonts w:asciiTheme="majorBidi" w:hAnsiTheme="majorBidi" w:cstheme="majorBidi"/>
                <w:b/>
                <w:bCs/>
              </w:rPr>
            </w:pPr>
            <w:r w:rsidRPr="00D57F3D">
              <w:rPr>
                <w:rFonts w:asciiTheme="majorBidi" w:hAnsiTheme="majorBidi" w:cstheme="majorBidi"/>
                <w:b/>
                <w:bCs/>
              </w:rPr>
              <w:t>Electrical data</w:t>
            </w:r>
          </w:p>
        </w:tc>
        <w:tc>
          <w:tcPr>
            <w:tcW w:w="0" w:type="auto"/>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c>
          <w:tcPr>
            <w:tcW w:w="0" w:type="auto"/>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c>
          <w:tcPr>
            <w:tcW w:w="0" w:type="auto"/>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c>
          <w:tcPr>
            <w:tcW w:w="0" w:type="auto"/>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2.1</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Maximum DC system voltage</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V</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1000</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2.2</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Nominal power at STC</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W</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F538D2" w:rsidP="00F538D2">
            <w:pPr>
              <w:jc w:val="center"/>
              <w:rPr>
                <w:rFonts w:asciiTheme="majorBidi" w:hAnsiTheme="majorBidi" w:cstheme="majorBidi"/>
              </w:rPr>
            </w:pPr>
            <w:r>
              <w:rPr>
                <w:rFonts w:asciiTheme="majorBidi" w:hAnsiTheme="majorBidi" w:cstheme="majorBidi"/>
              </w:rPr>
              <w:t>&gt;500</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2.3</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Power tolerance ±</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2.4</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Temperature coefficient P</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%/°C</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2.5</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Temperature coefficient V</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%/°C</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2.6</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Temperature coefficient I</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%/°C</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lastRenderedPageBreak/>
              <w:t>2.7</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Nominal Operating Cell Temperature (NOCT)</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°C</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2.8</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Module efficiency at STC</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≥15%</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cantSplit/>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2.9</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Cable connectors (MC4, TYCO or equivalent)</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From same manufacturer (and same manufacturer as DC cables connectors)</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2.10</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 xml:space="preserve">Voltage at </w:t>
            </w:r>
            <w:proofErr w:type="spellStart"/>
            <w:r w:rsidRPr="00D57F3D">
              <w:rPr>
                <w:rFonts w:asciiTheme="majorBidi" w:hAnsiTheme="majorBidi" w:cstheme="majorBidi"/>
              </w:rPr>
              <w:t>Pmax</w:t>
            </w:r>
            <w:proofErr w:type="spellEnd"/>
            <w:r w:rsidRPr="00D57F3D">
              <w:rPr>
                <w:rFonts w:asciiTheme="majorBidi" w:hAnsiTheme="majorBidi" w:cstheme="majorBidi"/>
              </w:rPr>
              <w:t xml:space="preserve"> (</w:t>
            </w:r>
            <w:proofErr w:type="spellStart"/>
            <w:r w:rsidRPr="00D57F3D">
              <w:rPr>
                <w:rFonts w:asciiTheme="majorBidi" w:hAnsiTheme="majorBidi" w:cstheme="majorBidi"/>
              </w:rPr>
              <w:t>V</w:t>
            </w:r>
            <w:r w:rsidRPr="00D57F3D">
              <w:rPr>
                <w:rFonts w:asciiTheme="majorBidi" w:hAnsiTheme="majorBidi" w:cstheme="majorBidi"/>
                <w:vertAlign w:val="subscript"/>
              </w:rPr>
              <w:t>e</w:t>
            </w:r>
            <w:proofErr w:type="spellEnd"/>
            <w:r w:rsidRPr="00D57F3D">
              <w:rPr>
                <w:rFonts w:asciiTheme="majorBidi" w:hAnsiTheme="majorBidi" w:cstheme="majorBidi"/>
              </w:rPr>
              <w:t>)</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V</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2.11</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Open circuit voltage (V</w:t>
            </w:r>
            <w:r w:rsidRPr="00D57F3D">
              <w:rPr>
                <w:rFonts w:asciiTheme="majorBidi" w:hAnsiTheme="majorBidi" w:cstheme="majorBidi"/>
                <w:vertAlign w:val="subscript"/>
              </w:rPr>
              <w:t>OC</w:t>
            </w:r>
            <w:r w:rsidRPr="00D57F3D">
              <w:rPr>
                <w:rFonts w:asciiTheme="majorBidi" w:hAnsiTheme="majorBidi" w:cstheme="majorBidi"/>
              </w:rPr>
              <w:t>)</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V</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2.12</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 xml:space="preserve">Current at </w:t>
            </w:r>
            <w:proofErr w:type="spellStart"/>
            <w:r w:rsidRPr="00D57F3D">
              <w:rPr>
                <w:rFonts w:asciiTheme="majorBidi" w:hAnsiTheme="majorBidi" w:cstheme="majorBidi"/>
              </w:rPr>
              <w:t>Pmax</w:t>
            </w:r>
            <w:proofErr w:type="spellEnd"/>
            <w:r w:rsidRPr="00D57F3D">
              <w:rPr>
                <w:rFonts w:asciiTheme="majorBidi" w:hAnsiTheme="majorBidi" w:cstheme="majorBidi"/>
              </w:rPr>
              <w:t xml:space="preserve"> (I</w:t>
            </w:r>
            <w:r w:rsidRPr="00D57F3D">
              <w:rPr>
                <w:rFonts w:asciiTheme="majorBidi" w:hAnsiTheme="majorBidi" w:cstheme="majorBidi"/>
                <w:vertAlign w:val="subscript"/>
              </w:rPr>
              <w:t>MPP</w:t>
            </w:r>
            <w:r w:rsidRPr="00D57F3D">
              <w:rPr>
                <w:rFonts w:asciiTheme="majorBidi" w:hAnsiTheme="majorBidi" w:cstheme="majorBidi"/>
              </w:rPr>
              <w:t>)</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A</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2.13</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Short circuit current (I</w:t>
            </w:r>
            <w:r w:rsidRPr="00D57F3D">
              <w:rPr>
                <w:rFonts w:asciiTheme="majorBidi" w:hAnsiTheme="majorBidi" w:cstheme="majorBidi"/>
                <w:vertAlign w:val="subscript"/>
              </w:rPr>
              <w:t>SC</w:t>
            </w:r>
            <w:r w:rsidRPr="00D57F3D">
              <w:rPr>
                <w:rFonts w:asciiTheme="majorBidi" w:hAnsiTheme="majorBidi" w:cstheme="majorBidi"/>
              </w:rPr>
              <w:t>)</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A</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bCs/>
              </w:rPr>
            </w:pPr>
            <w:r w:rsidRPr="00D57F3D">
              <w:rPr>
                <w:rFonts w:asciiTheme="majorBidi" w:hAnsiTheme="majorBidi" w:cstheme="majorBidi"/>
                <w:bCs/>
              </w:rPr>
              <w:t>2.14</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Peak Inverse voltage capability for bypass diodes (if applicable)</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V</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bCs/>
              </w:rPr>
            </w:pPr>
            <w:r w:rsidRPr="00D57F3D">
              <w:rPr>
                <w:rFonts w:asciiTheme="majorBidi" w:hAnsiTheme="majorBidi" w:cstheme="majorBidi"/>
                <w:bCs/>
              </w:rPr>
              <w:t>2.15</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Number of bypass diodes (if applicable)</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No.</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bCs/>
              </w:rPr>
            </w:pPr>
            <w:r w:rsidRPr="00D57F3D">
              <w:rPr>
                <w:rFonts w:asciiTheme="majorBidi" w:hAnsiTheme="majorBidi" w:cstheme="majorBidi"/>
                <w:bCs/>
              </w:rPr>
              <w:t>2.16</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If crystalline Modules are used: Number of cells per module</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No.</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bCs/>
              </w:rPr>
            </w:pPr>
            <w:r w:rsidRPr="00D57F3D">
              <w:rPr>
                <w:rFonts w:asciiTheme="majorBidi" w:hAnsiTheme="majorBidi" w:cstheme="majorBidi"/>
                <w:bCs/>
              </w:rPr>
              <w:t>2.17</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bCs/>
              </w:rPr>
            </w:pPr>
            <w:r w:rsidRPr="00D57F3D">
              <w:rPr>
                <w:rFonts w:asciiTheme="majorBidi" w:hAnsiTheme="majorBidi" w:cstheme="majorBidi"/>
                <w:bCs/>
              </w:rPr>
              <w:t>Total number of modules installed</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bCs/>
              </w:rPr>
            </w:pPr>
            <w:r w:rsidRPr="00D57F3D">
              <w:rPr>
                <w:rFonts w:asciiTheme="majorBidi" w:hAnsiTheme="majorBidi" w:cstheme="majorBidi"/>
                <w:bCs/>
              </w:rPr>
              <w:t>No.</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bCs/>
              </w:rPr>
            </w:pP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bCs/>
              </w:rPr>
            </w:pP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bCs/>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bCs/>
              </w:rPr>
            </w:pPr>
            <w:r w:rsidRPr="00D57F3D" w:rsidDel="00342D3E">
              <w:rPr>
                <w:rFonts w:asciiTheme="majorBidi" w:hAnsiTheme="majorBidi" w:cstheme="majorBidi"/>
                <w:bCs/>
              </w:rPr>
              <w:t>2.</w:t>
            </w:r>
            <w:r w:rsidRPr="00D57F3D">
              <w:rPr>
                <w:rFonts w:asciiTheme="majorBidi" w:hAnsiTheme="majorBidi" w:cstheme="majorBidi"/>
                <w:bCs/>
              </w:rPr>
              <w:t>18</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bCs/>
              </w:rPr>
            </w:pPr>
            <w:r w:rsidRPr="00D57F3D">
              <w:rPr>
                <w:rFonts w:asciiTheme="majorBidi" w:hAnsiTheme="majorBidi" w:cstheme="majorBidi"/>
                <w:bCs/>
              </w:rPr>
              <w:t>Total installed capacity STC</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bCs/>
              </w:rPr>
            </w:pPr>
            <w:r w:rsidRPr="00D57F3D">
              <w:rPr>
                <w:rFonts w:asciiTheme="majorBidi" w:hAnsiTheme="majorBidi" w:cstheme="majorBidi"/>
                <w:bCs/>
              </w:rPr>
              <w:t>kW</w:t>
            </w: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bCs/>
              </w:rPr>
            </w:pP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bCs/>
              </w:rPr>
            </w:pPr>
          </w:p>
        </w:tc>
        <w:tc>
          <w:tcPr>
            <w:tcW w:w="0" w:type="auto"/>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bCs/>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3</w:t>
            </w:r>
          </w:p>
        </w:tc>
        <w:tc>
          <w:tcPr>
            <w:tcW w:w="0" w:type="auto"/>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rPr>
                <w:rFonts w:asciiTheme="majorBidi" w:hAnsiTheme="majorBidi" w:cstheme="majorBidi"/>
                <w:b/>
                <w:bCs/>
              </w:rPr>
            </w:pPr>
            <w:r w:rsidRPr="00D57F3D">
              <w:rPr>
                <w:rFonts w:asciiTheme="majorBidi" w:hAnsiTheme="majorBidi" w:cstheme="majorBidi"/>
                <w:b/>
                <w:bCs/>
              </w:rPr>
              <w:t>Mechanical Data</w:t>
            </w:r>
          </w:p>
        </w:tc>
        <w:tc>
          <w:tcPr>
            <w:tcW w:w="0" w:type="auto"/>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c>
          <w:tcPr>
            <w:tcW w:w="0" w:type="auto"/>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c>
          <w:tcPr>
            <w:tcW w:w="0" w:type="auto"/>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c>
          <w:tcPr>
            <w:tcW w:w="0" w:type="auto"/>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3.1</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Height / Width / Depth</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mm</w:t>
            </w:r>
          </w:p>
        </w:tc>
        <w:tc>
          <w:tcPr>
            <w:tcW w:w="0" w:type="auto"/>
            <w:tcBorders>
              <w:top w:val="nil"/>
              <w:left w:val="nil"/>
              <w:bottom w:val="single" w:sz="4" w:space="0" w:color="auto"/>
              <w:right w:val="single" w:sz="4" w:space="0" w:color="auto"/>
            </w:tcBorders>
            <w:shd w:val="clear" w:color="auto" w:fill="auto"/>
            <w:noWrap/>
            <w:vAlign w:val="center"/>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3.2</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Weight</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kg</w:t>
            </w:r>
          </w:p>
        </w:tc>
        <w:tc>
          <w:tcPr>
            <w:tcW w:w="0" w:type="auto"/>
            <w:tcBorders>
              <w:top w:val="nil"/>
              <w:left w:val="nil"/>
              <w:bottom w:val="single" w:sz="4" w:space="0" w:color="auto"/>
              <w:right w:val="single" w:sz="4" w:space="0" w:color="auto"/>
            </w:tcBorders>
            <w:shd w:val="clear" w:color="auto" w:fill="auto"/>
            <w:noWrap/>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3.3</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Front cover material</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noWrap/>
            <w:vAlign w:val="center"/>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lastRenderedPageBreak/>
              <w:t>3.4</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Back cover material</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noWrap/>
            <w:vAlign w:val="center"/>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3.5</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Frame material (if applicable)</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noWrap/>
            <w:vAlign w:val="center"/>
          </w:tcPr>
          <w:p w:rsidR="00970E65" w:rsidRPr="00D57F3D" w:rsidDel="00CA1830"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3.6</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Maximum admissible Wind loads</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Pa</w:t>
            </w:r>
          </w:p>
        </w:tc>
        <w:tc>
          <w:tcPr>
            <w:tcW w:w="0" w:type="auto"/>
            <w:tcBorders>
              <w:top w:val="nil"/>
              <w:left w:val="nil"/>
              <w:bottom w:val="single" w:sz="4" w:space="0" w:color="auto"/>
              <w:right w:val="single" w:sz="4" w:space="0" w:color="auto"/>
            </w:tcBorders>
            <w:shd w:val="clear" w:color="auto" w:fill="auto"/>
            <w:noWrap/>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4</w:t>
            </w:r>
          </w:p>
        </w:tc>
        <w:tc>
          <w:tcPr>
            <w:tcW w:w="0" w:type="auto"/>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rPr>
                <w:rFonts w:asciiTheme="majorBidi" w:hAnsiTheme="majorBidi" w:cstheme="majorBidi"/>
                <w:b/>
                <w:bCs/>
              </w:rPr>
            </w:pPr>
            <w:r w:rsidRPr="00D57F3D">
              <w:rPr>
                <w:rFonts w:asciiTheme="majorBidi" w:hAnsiTheme="majorBidi" w:cstheme="majorBidi"/>
                <w:b/>
                <w:bCs/>
              </w:rPr>
              <w:t>Quality Data</w:t>
            </w:r>
          </w:p>
        </w:tc>
        <w:tc>
          <w:tcPr>
            <w:tcW w:w="0" w:type="auto"/>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c>
          <w:tcPr>
            <w:tcW w:w="0" w:type="auto"/>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c>
          <w:tcPr>
            <w:tcW w:w="0" w:type="auto"/>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c>
          <w:tcPr>
            <w:tcW w:w="0" w:type="auto"/>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4.1</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Safety class</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noWrap/>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II</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4.2</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Required IEC 61730 certificate</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noWrap/>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yes</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4.3</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Required IEC 61215 certificate</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noWrap/>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yes</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4.4</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Required IEC 61701 certificate</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noWrap/>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yes</w:t>
            </w: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4.5</w:t>
            </w:r>
          </w:p>
        </w:tc>
        <w:tc>
          <w:tcPr>
            <w:tcW w:w="0" w:type="auto"/>
            <w:tcBorders>
              <w:top w:val="single" w:sz="4" w:space="0" w:color="auto"/>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Required PID free certificate</w:t>
            </w:r>
          </w:p>
        </w:tc>
        <w:tc>
          <w:tcPr>
            <w:tcW w:w="0" w:type="auto"/>
            <w:tcBorders>
              <w:top w:val="single" w:sz="4" w:space="0" w:color="auto"/>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yes</w:t>
            </w:r>
          </w:p>
        </w:tc>
        <w:tc>
          <w:tcPr>
            <w:tcW w:w="0" w:type="auto"/>
            <w:tcBorders>
              <w:top w:val="single" w:sz="4" w:space="0" w:color="auto"/>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4.6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Product warranty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Years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Minimum 10 years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cantSplit/>
          <w:trHeight w:val="28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Power guarantee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%/Year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guaranteed linear degradation, 80% after 25 years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bl>
    <w:p w:rsidR="00970E65" w:rsidRPr="00D57F3D" w:rsidRDefault="00970E65" w:rsidP="00970E65">
      <w:pPr>
        <w:pStyle w:val="E1"/>
        <w:rPr>
          <w:rFonts w:asciiTheme="majorBidi" w:hAnsiTheme="majorBidi" w:cstheme="majorBidi"/>
          <w:szCs w:val="22"/>
        </w:rPr>
      </w:pPr>
    </w:p>
    <w:p w:rsidR="00970E65" w:rsidRPr="00D57F3D" w:rsidRDefault="00970E65" w:rsidP="00970E65">
      <w:pPr>
        <w:rPr>
          <w:rFonts w:asciiTheme="majorBidi" w:eastAsia="Times New Roman" w:hAnsiTheme="majorBidi" w:cstheme="majorBidi"/>
          <w:spacing w:val="-1"/>
          <w:lang w:val="en-GB" w:eastAsia="de-DE"/>
        </w:rPr>
      </w:pPr>
      <w:r w:rsidRPr="00D57F3D">
        <w:rPr>
          <w:rFonts w:asciiTheme="majorBidi" w:hAnsiTheme="majorBidi" w:cstheme="majorBidi"/>
        </w:rPr>
        <w:br w:type="page"/>
      </w:r>
    </w:p>
    <w:p w:rsidR="00970E65" w:rsidRPr="00D57F3D" w:rsidRDefault="00970E65" w:rsidP="00970E65">
      <w:pPr>
        <w:pStyle w:val="Heading1"/>
        <w:numPr>
          <w:ilvl w:val="0"/>
          <w:numId w:val="2"/>
        </w:numPr>
        <w:rPr>
          <w:rFonts w:asciiTheme="majorBidi" w:hAnsiTheme="majorBidi"/>
          <w:sz w:val="22"/>
          <w:szCs w:val="22"/>
        </w:rPr>
      </w:pPr>
      <w:bookmarkStart w:id="495" w:name="_Toc139316512"/>
      <w:bookmarkStart w:id="496" w:name="_Toc139324503"/>
      <w:r w:rsidRPr="00D57F3D">
        <w:rPr>
          <w:rFonts w:asciiTheme="majorBidi" w:hAnsiTheme="majorBidi"/>
          <w:sz w:val="22"/>
          <w:szCs w:val="22"/>
        </w:rPr>
        <w:lastRenderedPageBreak/>
        <w:t>PV Cable</w:t>
      </w:r>
      <w:bookmarkEnd w:id="495"/>
      <w:bookmarkEnd w:id="496"/>
    </w:p>
    <w:p w:rsidR="00970E65" w:rsidRPr="00D57F3D" w:rsidRDefault="00970E65" w:rsidP="00970E65">
      <w:pPr>
        <w:pStyle w:val="Heading2"/>
        <w:numPr>
          <w:ilvl w:val="1"/>
          <w:numId w:val="2"/>
        </w:numPr>
        <w:rPr>
          <w:rFonts w:asciiTheme="majorBidi" w:hAnsiTheme="majorBidi"/>
          <w:sz w:val="22"/>
          <w:szCs w:val="22"/>
        </w:rPr>
      </w:pPr>
      <w:bookmarkStart w:id="497" w:name="_Toc139316513"/>
      <w:bookmarkStart w:id="498" w:name="_Toc139324504"/>
      <w:r w:rsidRPr="00D57F3D">
        <w:rPr>
          <w:rFonts w:asciiTheme="majorBidi" w:hAnsiTheme="majorBidi"/>
          <w:sz w:val="22"/>
          <w:szCs w:val="22"/>
        </w:rPr>
        <w:t>General Information</w:t>
      </w:r>
      <w:bookmarkEnd w:id="497"/>
      <w:bookmarkEnd w:id="498"/>
      <w:r w:rsidRPr="00D57F3D">
        <w:rPr>
          <w:rFonts w:asciiTheme="majorBidi" w:hAnsiTheme="majorBidi"/>
          <w:sz w:val="22"/>
          <w:szCs w:val="22"/>
        </w:rPr>
        <w:tab/>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 xml:space="preserve">All DC string cables shall be of PV1-F type. </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 xml:space="preserve">All DC cables shall be permanently shaded from UV radiation. </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 xml:space="preserve">The conductors of the cables shall be made of annealed copper in accordance with IEC 60228 in flexible UV resistant sheath. </w:t>
      </w:r>
    </w:p>
    <w:p w:rsidR="00970E65" w:rsidRPr="00D57F3D" w:rsidRDefault="00970E65" w:rsidP="00970E65">
      <w:pPr>
        <w:pStyle w:val="Heading2"/>
        <w:numPr>
          <w:ilvl w:val="1"/>
          <w:numId w:val="2"/>
        </w:numPr>
        <w:rPr>
          <w:rFonts w:asciiTheme="majorBidi" w:hAnsiTheme="majorBidi"/>
          <w:sz w:val="22"/>
          <w:szCs w:val="22"/>
        </w:rPr>
      </w:pPr>
      <w:bookmarkStart w:id="499" w:name="_Toc374109528"/>
      <w:bookmarkStart w:id="500" w:name="_Toc139316514"/>
      <w:bookmarkStart w:id="501" w:name="_Toc139324505"/>
      <w:r w:rsidRPr="00D57F3D">
        <w:rPr>
          <w:rFonts w:asciiTheme="majorBidi" w:hAnsiTheme="majorBidi"/>
          <w:sz w:val="22"/>
          <w:szCs w:val="22"/>
        </w:rPr>
        <w:t>Cable Connections</w:t>
      </w:r>
      <w:bookmarkEnd w:id="499"/>
      <w:bookmarkEnd w:id="500"/>
      <w:bookmarkEnd w:id="501"/>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DC cable connections on string level shall be realized with connectors MC4, TYCO or equivalent of the same type and same manufacturer.</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 xml:space="preserve">Only one type of connector for the positive (+) and negative (-) side shall be used for this project. </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 xml:space="preserve">Any additional connectors plus the necessary crimping tools shall be provided. </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Connectors shall fulfil the requirements of IEC 62852.</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All connectors shall be of the same brand. Connectors which are compatible but not of the same brand shall be not allowed.</w:t>
      </w:r>
    </w:p>
    <w:p w:rsidR="00970E65" w:rsidRPr="00D57F3D" w:rsidRDefault="00970E65" w:rsidP="00970E65">
      <w:pPr>
        <w:pStyle w:val="E1"/>
        <w:rPr>
          <w:rFonts w:asciiTheme="majorBidi" w:hAnsiTheme="majorBidi" w:cstheme="majorBidi"/>
          <w:szCs w:val="22"/>
        </w:rPr>
      </w:pPr>
    </w:p>
    <w:p w:rsidR="00970E65" w:rsidRPr="00D57F3D" w:rsidRDefault="00970E65" w:rsidP="00970E65">
      <w:pPr>
        <w:rPr>
          <w:rFonts w:asciiTheme="majorBidi" w:hAnsiTheme="majorBidi" w:cstheme="majorBidi"/>
        </w:rPr>
      </w:pPr>
      <w:r w:rsidRPr="00D57F3D">
        <w:rPr>
          <w:rFonts w:asciiTheme="majorBidi" w:hAnsiTheme="majorBidi" w:cstheme="majorBidi"/>
        </w:rPr>
        <w:br w:type="page"/>
      </w:r>
    </w:p>
    <w:p w:rsidR="00970E65" w:rsidRPr="00D57F3D" w:rsidRDefault="00970E65" w:rsidP="00970E65">
      <w:pPr>
        <w:pStyle w:val="Heading2"/>
        <w:numPr>
          <w:ilvl w:val="1"/>
          <w:numId w:val="2"/>
        </w:numPr>
        <w:rPr>
          <w:rFonts w:asciiTheme="majorBidi" w:hAnsiTheme="majorBidi"/>
          <w:sz w:val="22"/>
          <w:szCs w:val="22"/>
        </w:rPr>
      </w:pPr>
      <w:bookmarkStart w:id="502" w:name="_Toc139316515"/>
      <w:bookmarkStart w:id="503" w:name="_Toc139324506"/>
      <w:r w:rsidRPr="00D57F3D">
        <w:rPr>
          <w:rFonts w:asciiTheme="majorBidi" w:hAnsiTheme="majorBidi"/>
          <w:sz w:val="22"/>
          <w:szCs w:val="22"/>
        </w:rPr>
        <w:lastRenderedPageBreak/>
        <w:t>Data Sheet-DC Cable</w:t>
      </w:r>
      <w:bookmarkEnd w:id="502"/>
      <w:bookmarkEnd w:id="503"/>
    </w:p>
    <w:tbl>
      <w:tblPr>
        <w:tblW w:w="9680" w:type="dxa"/>
        <w:tblInd w:w="55" w:type="dxa"/>
        <w:tblCellMar>
          <w:left w:w="70" w:type="dxa"/>
          <w:right w:w="70" w:type="dxa"/>
        </w:tblCellMar>
        <w:tblLook w:val="04A0" w:firstRow="1" w:lastRow="0" w:firstColumn="1" w:lastColumn="0" w:noHBand="0" w:noVBand="1"/>
      </w:tblPr>
      <w:tblGrid>
        <w:gridCol w:w="630"/>
        <w:gridCol w:w="3555"/>
        <w:gridCol w:w="600"/>
        <w:gridCol w:w="2160"/>
        <w:gridCol w:w="1337"/>
        <w:gridCol w:w="1398"/>
      </w:tblGrid>
      <w:tr w:rsidR="00970E65" w:rsidRPr="00D57F3D" w:rsidTr="00F538D2">
        <w:trPr>
          <w:trHeight w:val="282"/>
          <w:tblHeader/>
        </w:trPr>
        <w:tc>
          <w:tcPr>
            <w:tcW w:w="630" w:type="dxa"/>
            <w:tcBorders>
              <w:bottom w:val="single" w:sz="4" w:space="0" w:color="auto"/>
            </w:tcBorders>
            <w:shd w:val="clear" w:color="auto" w:fill="FFFFFF"/>
            <w:vAlign w:val="bottom"/>
          </w:tcPr>
          <w:p w:rsidR="00970E65" w:rsidRPr="00D57F3D" w:rsidRDefault="00970E65" w:rsidP="00F538D2">
            <w:pPr>
              <w:jc w:val="center"/>
              <w:rPr>
                <w:rFonts w:asciiTheme="majorBidi" w:hAnsiTheme="majorBidi" w:cstheme="majorBidi"/>
                <w:b/>
                <w:bCs/>
              </w:rPr>
            </w:pPr>
          </w:p>
        </w:tc>
        <w:tc>
          <w:tcPr>
            <w:tcW w:w="3555" w:type="dxa"/>
            <w:tcBorders>
              <w:bottom w:val="single" w:sz="4" w:space="0" w:color="auto"/>
            </w:tcBorders>
            <w:shd w:val="clear" w:color="auto" w:fill="FFFFFF"/>
            <w:vAlign w:val="bottom"/>
          </w:tcPr>
          <w:p w:rsidR="00970E65" w:rsidRPr="00D57F3D" w:rsidRDefault="00970E65" w:rsidP="00F538D2">
            <w:pPr>
              <w:jc w:val="center"/>
              <w:rPr>
                <w:rFonts w:asciiTheme="majorBidi" w:hAnsiTheme="majorBidi" w:cstheme="majorBidi"/>
                <w:b/>
                <w:bCs/>
              </w:rPr>
            </w:pPr>
          </w:p>
        </w:tc>
        <w:tc>
          <w:tcPr>
            <w:tcW w:w="600" w:type="dxa"/>
            <w:tcBorders>
              <w:bottom w:val="single" w:sz="4" w:space="0" w:color="auto"/>
            </w:tcBorders>
            <w:shd w:val="clear" w:color="auto" w:fill="FFFFFF"/>
            <w:vAlign w:val="bottom"/>
          </w:tcPr>
          <w:p w:rsidR="00970E65" w:rsidRPr="00D57F3D" w:rsidRDefault="00970E65" w:rsidP="00F538D2">
            <w:pPr>
              <w:jc w:val="center"/>
              <w:rPr>
                <w:rFonts w:asciiTheme="majorBidi" w:hAnsiTheme="majorBidi" w:cstheme="majorBidi"/>
                <w:b/>
                <w:bCs/>
              </w:rPr>
            </w:pPr>
          </w:p>
        </w:tc>
        <w:tc>
          <w:tcPr>
            <w:tcW w:w="2160" w:type="dxa"/>
            <w:tcBorders>
              <w:bottom w:val="single" w:sz="4" w:space="0" w:color="auto"/>
              <w:right w:val="single" w:sz="4" w:space="0" w:color="auto"/>
            </w:tcBorders>
            <w:shd w:val="clear" w:color="auto" w:fill="FFFFFF"/>
            <w:vAlign w:val="bottom"/>
          </w:tcPr>
          <w:p w:rsidR="00970E65" w:rsidRPr="00D57F3D" w:rsidRDefault="00970E65" w:rsidP="00F538D2">
            <w:pPr>
              <w:jc w:val="center"/>
              <w:rPr>
                <w:rFonts w:asciiTheme="majorBidi" w:hAnsiTheme="majorBidi" w:cstheme="majorBidi"/>
                <w:b/>
                <w:bCs/>
              </w:rPr>
            </w:pPr>
          </w:p>
        </w:tc>
        <w:tc>
          <w:tcPr>
            <w:tcW w:w="2735" w:type="dxa"/>
            <w:gridSpan w:val="2"/>
            <w:tcBorders>
              <w:top w:val="single" w:sz="4" w:space="0" w:color="auto"/>
              <w:left w:val="nil"/>
              <w:bottom w:val="single" w:sz="4" w:space="0" w:color="auto"/>
              <w:right w:val="single" w:sz="4" w:space="0" w:color="auto"/>
            </w:tcBorders>
            <w:shd w:val="clear" w:color="auto" w:fill="FFC000"/>
            <w:vAlign w:val="bottom"/>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To be filled by Bidder</w:t>
            </w:r>
          </w:p>
        </w:tc>
      </w:tr>
      <w:tr w:rsidR="00970E65" w:rsidRPr="00D57F3D" w:rsidTr="00F538D2">
        <w:trPr>
          <w:trHeight w:val="282"/>
          <w:tblHeader/>
        </w:trPr>
        <w:tc>
          <w:tcPr>
            <w:tcW w:w="630" w:type="dxa"/>
            <w:tcBorders>
              <w:top w:val="single" w:sz="4" w:space="0" w:color="auto"/>
              <w:left w:val="single" w:sz="4" w:space="0" w:color="auto"/>
              <w:bottom w:val="single" w:sz="4" w:space="0" w:color="auto"/>
              <w:right w:val="single" w:sz="4" w:space="0" w:color="auto"/>
            </w:tcBorders>
            <w:shd w:val="clear" w:color="auto" w:fill="8DB3E2"/>
            <w:vAlign w:val="bottom"/>
            <w:hideMark/>
          </w:tcPr>
          <w:p w:rsidR="00970E65" w:rsidRPr="00D57F3D" w:rsidRDefault="00970E65" w:rsidP="00F538D2">
            <w:pPr>
              <w:jc w:val="center"/>
              <w:rPr>
                <w:rFonts w:asciiTheme="majorBidi" w:hAnsiTheme="majorBidi" w:cstheme="majorBidi"/>
                <w:b/>
                <w:bCs/>
              </w:rPr>
            </w:pPr>
          </w:p>
        </w:tc>
        <w:tc>
          <w:tcPr>
            <w:tcW w:w="3555" w:type="dxa"/>
            <w:tcBorders>
              <w:top w:val="single" w:sz="4" w:space="0" w:color="auto"/>
              <w:left w:val="nil"/>
              <w:bottom w:val="single" w:sz="4" w:space="0" w:color="auto"/>
              <w:right w:val="single" w:sz="4" w:space="0" w:color="auto"/>
            </w:tcBorders>
            <w:shd w:val="clear" w:color="auto" w:fill="8DB3E2"/>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Description</w:t>
            </w:r>
          </w:p>
        </w:tc>
        <w:tc>
          <w:tcPr>
            <w:tcW w:w="600" w:type="dxa"/>
            <w:tcBorders>
              <w:top w:val="single" w:sz="4" w:space="0" w:color="auto"/>
              <w:left w:val="nil"/>
              <w:bottom w:val="single" w:sz="4" w:space="0" w:color="auto"/>
              <w:right w:val="single" w:sz="4" w:space="0" w:color="auto"/>
            </w:tcBorders>
            <w:shd w:val="clear" w:color="auto" w:fill="8DB3E2"/>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Unit</w:t>
            </w:r>
          </w:p>
        </w:tc>
        <w:tc>
          <w:tcPr>
            <w:tcW w:w="2160" w:type="dxa"/>
            <w:tcBorders>
              <w:top w:val="single" w:sz="4" w:space="0" w:color="auto"/>
              <w:left w:val="nil"/>
              <w:bottom w:val="single" w:sz="4" w:space="0" w:color="auto"/>
              <w:right w:val="single" w:sz="4" w:space="0" w:color="auto"/>
            </w:tcBorders>
            <w:shd w:val="clear" w:color="auto" w:fill="8DB3E2"/>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Requirements</w:t>
            </w:r>
          </w:p>
        </w:tc>
        <w:tc>
          <w:tcPr>
            <w:tcW w:w="1337" w:type="dxa"/>
            <w:tcBorders>
              <w:top w:val="single" w:sz="4" w:space="0" w:color="auto"/>
              <w:left w:val="nil"/>
              <w:bottom w:val="single" w:sz="4" w:space="0" w:color="auto"/>
              <w:right w:val="single" w:sz="4" w:space="0" w:color="auto"/>
            </w:tcBorders>
            <w:shd w:val="clear" w:color="auto" w:fill="FFC000"/>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Data</w:t>
            </w:r>
          </w:p>
        </w:tc>
        <w:tc>
          <w:tcPr>
            <w:tcW w:w="1398" w:type="dxa"/>
            <w:tcBorders>
              <w:top w:val="single" w:sz="4" w:space="0" w:color="auto"/>
              <w:left w:val="nil"/>
              <w:bottom w:val="single" w:sz="4" w:space="0" w:color="auto"/>
              <w:right w:val="single" w:sz="4" w:space="0" w:color="auto"/>
            </w:tcBorders>
            <w:shd w:val="clear" w:color="auto" w:fill="FFC000"/>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Note</w:t>
            </w: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1</w:t>
            </w:r>
          </w:p>
        </w:tc>
        <w:tc>
          <w:tcPr>
            <w:tcW w:w="3555" w:type="dxa"/>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rPr>
                <w:rFonts w:asciiTheme="majorBidi" w:hAnsiTheme="majorBidi" w:cstheme="majorBidi"/>
                <w:b/>
                <w:bCs/>
              </w:rPr>
            </w:pPr>
            <w:r w:rsidRPr="00D57F3D">
              <w:rPr>
                <w:rFonts w:asciiTheme="majorBidi" w:hAnsiTheme="majorBidi" w:cstheme="majorBidi"/>
                <w:b/>
                <w:bCs/>
              </w:rPr>
              <w:t>General</w:t>
            </w:r>
          </w:p>
        </w:tc>
        <w:tc>
          <w:tcPr>
            <w:tcW w:w="600" w:type="dxa"/>
            <w:tcBorders>
              <w:top w:val="nil"/>
              <w:left w:val="nil"/>
              <w:bottom w:val="single" w:sz="4" w:space="0" w:color="auto"/>
              <w:right w:val="single" w:sz="4" w:space="0" w:color="auto"/>
            </w:tcBorders>
            <w:shd w:val="clear" w:color="auto" w:fill="C2D69B"/>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 </w:t>
            </w:r>
          </w:p>
        </w:tc>
        <w:tc>
          <w:tcPr>
            <w:tcW w:w="2160" w:type="dxa"/>
            <w:tcBorders>
              <w:top w:val="nil"/>
              <w:left w:val="nil"/>
              <w:bottom w:val="single" w:sz="4" w:space="0" w:color="auto"/>
              <w:right w:val="single" w:sz="4" w:space="0" w:color="auto"/>
            </w:tcBorders>
            <w:shd w:val="clear" w:color="auto" w:fill="C2D69B"/>
            <w:vAlign w:val="bottom"/>
            <w:hideMark/>
          </w:tcPr>
          <w:p w:rsidR="00970E65" w:rsidRPr="00D57F3D" w:rsidRDefault="00970E65" w:rsidP="00F538D2">
            <w:pPr>
              <w:jc w:val="center"/>
              <w:rPr>
                <w:rFonts w:asciiTheme="majorBidi" w:hAnsiTheme="majorBidi" w:cstheme="majorBidi"/>
                <w:b/>
                <w:bCs/>
              </w:rPr>
            </w:pPr>
          </w:p>
        </w:tc>
        <w:tc>
          <w:tcPr>
            <w:tcW w:w="1337" w:type="dxa"/>
            <w:tcBorders>
              <w:top w:val="nil"/>
              <w:left w:val="nil"/>
              <w:bottom w:val="single" w:sz="4" w:space="0" w:color="auto"/>
              <w:right w:val="single" w:sz="4" w:space="0" w:color="auto"/>
            </w:tcBorders>
            <w:shd w:val="clear" w:color="auto" w:fill="C2D69B"/>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 </w:t>
            </w:r>
          </w:p>
        </w:tc>
        <w:tc>
          <w:tcPr>
            <w:tcW w:w="1398" w:type="dxa"/>
            <w:tcBorders>
              <w:top w:val="nil"/>
              <w:left w:val="nil"/>
              <w:bottom w:val="single" w:sz="4" w:space="0" w:color="auto"/>
              <w:right w:val="single" w:sz="4" w:space="0" w:color="auto"/>
            </w:tcBorders>
            <w:shd w:val="clear" w:color="auto" w:fill="C2D69B"/>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 </w:t>
            </w: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1.1</w:t>
            </w:r>
          </w:p>
        </w:tc>
        <w:tc>
          <w:tcPr>
            <w:tcW w:w="3555"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Manufacturer</w:t>
            </w:r>
          </w:p>
        </w:tc>
        <w:tc>
          <w:tcPr>
            <w:tcW w:w="60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216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1.2</w:t>
            </w:r>
          </w:p>
        </w:tc>
        <w:tc>
          <w:tcPr>
            <w:tcW w:w="3555"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Environmental conditions</w:t>
            </w:r>
          </w:p>
        </w:tc>
        <w:tc>
          <w:tcPr>
            <w:tcW w:w="60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216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1.3</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bCs/>
              </w:rPr>
              <w:t>On which page/chapter of the bid can the manufacturer datasheet be found?</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216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rPr>
              <w:t>2</w:t>
            </w:r>
          </w:p>
        </w:tc>
        <w:tc>
          <w:tcPr>
            <w:tcW w:w="3555" w:type="dxa"/>
            <w:tcBorders>
              <w:top w:val="single" w:sz="4" w:space="0" w:color="auto"/>
              <w:left w:val="nil"/>
              <w:bottom w:val="single" w:sz="4" w:space="0" w:color="auto"/>
              <w:right w:val="single" w:sz="4" w:space="0" w:color="auto"/>
            </w:tcBorders>
            <w:shd w:val="clear" w:color="auto" w:fill="C2D69B"/>
            <w:vAlign w:val="center"/>
            <w:hideMark/>
          </w:tcPr>
          <w:p w:rsidR="00970E65" w:rsidRPr="00D57F3D" w:rsidRDefault="00970E65" w:rsidP="00F538D2">
            <w:pPr>
              <w:rPr>
                <w:rFonts w:asciiTheme="majorBidi" w:hAnsiTheme="majorBidi" w:cstheme="majorBidi"/>
                <w:b/>
                <w:bCs/>
              </w:rPr>
            </w:pPr>
            <w:r w:rsidRPr="00D57F3D">
              <w:rPr>
                <w:rFonts w:asciiTheme="majorBidi" w:hAnsiTheme="majorBidi" w:cstheme="majorBidi"/>
                <w:b/>
                <w:bCs/>
              </w:rPr>
              <w:t>Standards / Specification</w:t>
            </w:r>
          </w:p>
        </w:tc>
        <w:tc>
          <w:tcPr>
            <w:tcW w:w="600" w:type="dxa"/>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c>
          <w:tcPr>
            <w:tcW w:w="2160" w:type="dxa"/>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c>
          <w:tcPr>
            <w:tcW w:w="1337" w:type="dxa"/>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c>
          <w:tcPr>
            <w:tcW w:w="1398" w:type="dxa"/>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2.1</w:t>
            </w:r>
          </w:p>
        </w:tc>
        <w:tc>
          <w:tcPr>
            <w:tcW w:w="3555"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Specification</w:t>
            </w:r>
          </w:p>
        </w:tc>
        <w:tc>
          <w:tcPr>
            <w:tcW w:w="60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216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2.2</w:t>
            </w:r>
          </w:p>
        </w:tc>
        <w:tc>
          <w:tcPr>
            <w:tcW w:w="3555"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Standards</w:t>
            </w:r>
          </w:p>
        </w:tc>
        <w:tc>
          <w:tcPr>
            <w:tcW w:w="60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216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2.3</w:t>
            </w:r>
          </w:p>
        </w:tc>
        <w:tc>
          <w:tcPr>
            <w:tcW w:w="3555"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Voltage Grade</w:t>
            </w:r>
          </w:p>
        </w:tc>
        <w:tc>
          <w:tcPr>
            <w:tcW w:w="60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V</w:t>
            </w:r>
          </w:p>
        </w:tc>
        <w:tc>
          <w:tcPr>
            <w:tcW w:w="216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Fits the inverter requirements</w:t>
            </w:r>
          </w:p>
        </w:tc>
        <w:tc>
          <w:tcPr>
            <w:tcW w:w="1337"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2.5</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Cable length</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m</w:t>
            </w:r>
          </w:p>
        </w:tc>
        <w:tc>
          <w:tcPr>
            <w:tcW w:w="216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2.6</w:t>
            </w:r>
          </w:p>
        </w:tc>
        <w:tc>
          <w:tcPr>
            <w:tcW w:w="3555"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Number of cores</w:t>
            </w:r>
          </w:p>
        </w:tc>
        <w:tc>
          <w:tcPr>
            <w:tcW w:w="60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216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2.7</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Conductor</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216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2.7.1</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Cross Section</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mm</w:t>
            </w:r>
            <w:r w:rsidRPr="00D57F3D">
              <w:rPr>
                <w:rFonts w:asciiTheme="majorBidi" w:hAnsiTheme="majorBidi" w:cstheme="majorBidi"/>
                <w:vertAlign w:val="superscript"/>
              </w:rPr>
              <w:t>2</w:t>
            </w:r>
          </w:p>
        </w:tc>
        <w:tc>
          <w:tcPr>
            <w:tcW w:w="216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4</w:t>
            </w:r>
          </w:p>
        </w:tc>
        <w:tc>
          <w:tcPr>
            <w:tcW w:w="133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2.7.2</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Material</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216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346"/>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2.7.3</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Shape</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2160" w:type="dxa"/>
            <w:tcBorders>
              <w:top w:val="nil"/>
              <w:left w:val="nil"/>
              <w:bottom w:val="single" w:sz="4" w:space="0" w:color="auto"/>
              <w:right w:val="single" w:sz="4" w:space="0" w:color="auto"/>
            </w:tcBorders>
            <w:shd w:val="clear" w:color="auto" w:fill="auto"/>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2.8</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Insulation Material</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2160" w:type="dxa"/>
            <w:tcBorders>
              <w:top w:val="nil"/>
              <w:left w:val="nil"/>
              <w:bottom w:val="single" w:sz="4" w:space="0" w:color="auto"/>
              <w:right w:val="single" w:sz="4" w:space="0" w:color="auto"/>
            </w:tcBorders>
            <w:shd w:val="clear" w:color="auto" w:fill="auto"/>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2.9</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proofErr w:type="spellStart"/>
            <w:r w:rsidRPr="00D57F3D">
              <w:rPr>
                <w:rFonts w:asciiTheme="majorBidi" w:hAnsiTheme="majorBidi" w:cstheme="majorBidi"/>
              </w:rPr>
              <w:t>Armour</w:t>
            </w:r>
            <w:proofErr w:type="spellEnd"/>
            <w:r w:rsidRPr="00D57F3D">
              <w:rPr>
                <w:rFonts w:asciiTheme="majorBidi" w:hAnsiTheme="majorBidi" w:cstheme="majorBidi"/>
              </w:rPr>
              <w:t xml:space="preserve"> material</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2160" w:type="dxa"/>
            <w:tcBorders>
              <w:top w:val="nil"/>
              <w:left w:val="nil"/>
              <w:bottom w:val="single" w:sz="4" w:space="0" w:color="auto"/>
              <w:right w:val="single" w:sz="4" w:space="0" w:color="auto"/>
            </w:tcBorders>
            <w:shd w:val="clear" w:color="auto" w:fill="auto"/>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2.10</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Outer Sheath material</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2160" w:type="dxa"/>
            <w:tcBorders>
              <w:top w:val="nil"/>
              <w:left w:val="nil"/>
              <w:bottom w:val="single" w:sz="4" w:space="0" w:color="auto"/>
              <w:right w:val="single" w:sz="4" w:space="0" w:color="auto"/>
            </w:tcBorders>
            <w:shd w:val="clear" w:color="auto" w:fill="auto"/>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2.11</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Cable gland size/dimensional details</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216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2.12</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Minimum bending radius (during laying)</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216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2.13</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Type test certificates</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216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2.14</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Routine tests</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216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rPr>
            </w:pPr>
            <w:r w:rsidRPr="00D57F3D">
              <w:rPr>
                <w:rFonts w:asciiTheme="majorBidi" w:hAnsiTheme="majorBidi" w:cstheme="majorBidi"/>
                <w:b/>
              </w:rPr>
              <w:t>3</w:t>
            </w:r>
          </w:p>
        </w:tc>
        <w:tc>
          <w:tcPr>
            <w:tcW w:w="3555" w:type="dxa"/>
            <w:tcBorders>
              <w:top w:val="single" w:sz="4" w:space="0" w:color="auto"/>
              <w:left w:val="nil"/>
              <w:bottom w:val="single" w:sz="4" w:space="0" w:color="auto"/>
              <w:right w:val="single" w:sz="4" w:space="0" w:color="auto"/>
            </w:tcBorders>
            <w:shd w:val="clear" w:color="auto" w:fill="C2D69B"/>
            <w:vAlign w:val="center"/>
            <w:hideMark/>
          </w:tcPr>
          <w:p w:rsidR="00970E65" w:rsidRPr="00D57F3D" w:rsidRDefault="00970E65" w:rsidP="00F538D2">
            <w:pPr>
              <w:rPr>
                <w:rFonts w:asciiTheme="majorBidi" w:hAnsiTheme="majorBidi" w:cstheme="majorBidi"/>
                <w:b/>
              </w:rPr>
            </w:pPr>
            <w:r w:rsidRPr="00D57F3D">
              <w:rPr>
                <w:rFonts w:asciiTheme="majorBidi" w:hAnsiTheme="majorBidi" w:cstheme="majorBidi"/>
                <w:b/>
              </w:rPr>
              <w:t>Special Characteristics</w:t>
            </w:r>
          </w:p>
        </w:tc>
        <w:tc>
          <w:tcPr>
            <w:tcW w:w="600" w:type="dxa"/>
            <w:tcBorders>
              <w:top w:val="single" w:sz="4" w:space="0" w:color="auto"/>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 </w:t>
            </w:r>
          </w:p>
        </w:tc>
        <w:tc>
          <w:tcPr>
            <w:tcW w:w="2160" w:type="dxa"/>
            <w:tcBorders>
              <w:top w:val="single" w:sz="4" w:space="0" w:color="auto"/>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rPr>
            </w:pPr>
          </w:p>
        </w:tc>
        <w:tc>
          <w:tcPr>
            <w:tcW w:w="1337" w:type="dxa"/>
            <w:tcBorders>
              <w:top w:val="single" w:sz="4" w:space="0" w:color="auto"/>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 </w:t>
            </w:r>
          </w:p>
        </w:tc>
        <w:tc>
          <w:tcPr>
            <w:tcW w:w="1398" w:type="dxa"/>
            <w:tcBorders>
              <w:top w:val="single" w:sz="4" w:space="0" w:color="auto"/>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 </w:t>
            </w:r>
          </w:p>
        </w:tc>
      </w:tr>
      <w:tr w:rsidR="00970E65" w:rsidRPr="00D57F3D" w:rsidTr="00F538D2">
        <w:trPr>
          <w:trHeight w:val="32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3.1</w:t>
            </w:r>
          </w:p>
        </w:tc>
        <w:tc>
          <w:tcPr>
            <w:tcW w:w="3555"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pStyle w:val="TabText"/>
              <w:jc w:val="left"/>
              <w:rPr>
                <w:rFonts w:asciiTheme="majorBidi" w:hAnsiTheme="majorBidi" w:cstheme="majorBidi"/>
                <w:sz w:val="22"/>
                <w:szCs w:val="22"/>
              </w:rPr>
            </w:pPr>
            <w:r w:rsidRPr="00D57F3D">
              <w:rPr>
                <w:rFonts w:asciiTheme="majorBidi" w:hAnsiTheme="majorBidi" w:cstheme="majorBidi"/>
                <w:sz w:val="22"/>
                <w:szCs w:val="22"/>
              </w:rPr>
              <w:t>Flame retardant</w:t>
            </w:r>
          </w:p>
        </w:tc>
        <w:tc>
          <w:tcPr>
            <w:tcW w:w="60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pStyle w:val="TabText"/>
              <w:jc w:val="left"/>
              <w:rPr>
                <w:rFonts w:asciiTheme="majorBidi" w:hAnsiTheme="majorBidi" w:cstheme="majorBidi"/>
                <w:sz w:val="22"/>
                <w:szCs w:val="22"/>
              </w:rPr>
            </w:pPr>
          </w:p>
        </w:tc>
        <w:tc>
          <w:tcPr>
            <w:tcW w:w="216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For all above ground cables</w:t>
            </w:r>
          </w:p>
        </w:tc>
        <w:tc>
          <w:tcPr>
            <w:tcW w:w="1337"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 </w:t>
            </w:r>
          </w:p>
        </w:tc>
        <w:tc>
          <w:tcPr>
            <w:tcW w:w="1398"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 </w:t>
            </w: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lastRenderedPageBreak/>
              <w:t>3.2</w:t>
            </w:r>
          </w:p>
        </w:tc>
        <w:tc>
          <w:tcPr>
            <w:tcW w:w="3555"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pStyle w:val="TabText"/>
              <w:jc w:val="left"/>
              <w:rPr>
                <w:rFonts w:asciiTheme="majorBidi" w:hAnsiTheme="majorBidi" w:cstheme="majorBidi"/>
                <w:sz w:val="22"/>
                <w:szCs w:val="22"/>
              </w:rPr>
            </w:pPr>
            <w:r w:rsidRPr="00D57F3D">
              <w:rPr>
                <w:rFonts w:asciiTheme="majorBidi" w:hAnsiTheme="majorBidi" w:cstheme="majorBidi"/>
                <w:sz w:val="22"/>
                <w:szCs w:val="22"/>
              </w:rPr>
              <w:t>Saline protection</w:t>
            </w:r>
          </w:p>
        </w:tc>
        <w:tc>
          <w:tcPr>
            <w:tcW w:w="60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pStyle w:val="TabText"/>
              <w:jc w:val="left"/>
              <w:rPr>
                <w:rFonts w:asciiTheme="majorBidi" w:hAnsiTheme="majorBidi" w:cstheme="majorBidi"/>
                <w:sz w:val="22"/>
                <w:szCs w:val="22"/>
              </w:rPr>
            </w:pPr>
          </w:p>
        </w:tc>
        <w:tc>
          <w:tcPr>
            <w:tcW w:w="216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For all buried cables</w:t>
            </w:r>
          </w:p>
        </w:tc>
        <w:tc>
          <w:tcPr>
            <w:tcW w:w="1337"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 </w:t>
            </w:r>
          </w:p>
        </w:tc>
        <w:tc>
          <w:tcPr>
            <w:tcW w:w="1398"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 </w:t>
            </w: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3.3</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pStyle w:val="TabText"/>
              <w:jc w:val="left"/>
              <w:rPr>
                <w:rFonts w:asciiTheme="majorBidi" w:hAnsiTheme="majorBidi" w:cstheme="majorBidi"/>
                <w:sz w:val="22"/>
                <w:szCs w:val="22"/>
              </w:rPr>
            </w:pPr>
            <w:r w:rsidRPr="00D57F3D">
              <w:rPr>
                <w:rFonts w:asciiTheme="majorBidi" w:hAnsiTheme="majorBidi" w:cstheme="majorBidi"/>
                <w:sz w:val="22"/>
                <w:szCs w:val="22"/>
              </w:rPr>
              <w:t>Colour coding</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pStyle w:val="TabText"/>
              <w:jc w:val="left"/>
              <w:rPr>
                <w:rFonts w:asciiTheme="majorBidi" w:hAnsiTheme="majorBidi" w:cstheme="majorBidi"/>
                <w:sz w:val="22"/>
                <w:szCs w:val="22"/>
              </w:rPr>
            </w:pPr>
          </w:p>
        </w:tc>
        <w:tc>
          <w:tcPr>
            <w:tcW w:w="216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3.4</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pStyle w:val="TabText"/>
              <w:jc w:val="left"/>
              <w:rPr>
                <w:rFonts w:asciiTheme="majorBidi" w:hAnsiTheme="majorBidi" w:cstheme="majorBidi"/>
                <w:sz w:val="22"/>
                <w:szCs w:val="22"/>
              </w:rPr>
            </w:pPr>
            <w:r w:rsidRPr="00D57F3D">
              <w:rPr>
                <w:rFonts w:asciiTheme="majorBidi" w:hAnsiTheme="majorBidi" w:cstheme="majorBidi"/>
                <w:sz w:val="22"/>
                <w:szCs w:val="22"/>
              </w:rPr>
              <w:t xml:space="preserve">Derating factors </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pStyle w:val="TabText"/>
              <w:jc w:val="left"/>
              <w:rPr>
                <w:rFonts w:asciiTheme="majorBidi" w:hAnsiTheme="majorBidi" w:cstheme="majorBidi"/>
                <w:sz w:val="22"/>
                <w:szCs w:val="22"/>
              </w:rPr>
            </w:pPr>
          </w:p>
        </w:tc>
        <w:tc>
          <w:tcPr>
            <w:tcW w:w="216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3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bl>
    <w:p w:rsidR="00970E65" w:rsidRPr="00D57F3D" w:rsidRDefault="00970E65" w:rsidP="00970E65">
      <w:pPr>
        <w:rPr>
          <w:rFonts w:asciiTheme="majorBidi" w:eastAsia="Times New Roman" w:hAnsiTheme="majorBidi" w:cstheme="majorBidi"/>
          <w:lang w:val="en-GB" w:eastAsia="de-DE"/>
        </w:rPr>
      </w:pPr>
      <w:r w:rsidRPr="00D57F3D">
        <w:rPr>
          <w:rFonts w:asciiTheme="majorBidi" w:hAnsiTheme="majorBidi" w:cstheme="majorBidi"/>
        </w:rPr>
        <w:br w:type="page"/>
      </w:r>
    </w:p>
    <w:p w:rsidR="00970E65" w:rsidRPr="00D57F3D" w:rsidRDefault="00970E65" w:rsidP="00970E65">
      <w:pPr>
        <w:pStyle w:val="Heading1"/>
        <w:numPr>
          <w:ilvl w:val="0"/>
          <w:numId w:val="2"/>
        </w:numPr>
        <w:rPr>
          <w:rFonts w:asciiTheme="majorBidi" w:hAnsiTheme="majorBidi"/>
          <w:sz w:val="22"/>
          <w:szCs w:val="22"/>
        </w:rPr>
      </w:pPr>
      <w:bookmarkStart w:id="504" w:name="_Toc139316516"/>
      <w:bookmarkStart w:id="505" w:name="_Toc139324507"/>
      <w:r w:rsidRPr="00D57F3D">
        <w:rPr>
          <w:rFonts w:asciiTheme="majorBidi" w:hAnsiTheme="majorBidi"/>
          <w:sz w:val="22"/>
          <w:szCs w:val="22"/>
        </w:rPr>
        <w:lastRenderedPageBreak/>
        <w:t>AC Cables</w:t>
      </w:r>
      <w:bookmarkEnd w:id="504"/>
      <w:bookmarkEnd w:id="505"/>
    </w:p>
    <w:p w:rsidR="00970E65" w:rsidRPr="00D57F3D" w:rsidRDefault="00970E65" w:rsidP="00970E65">
      <w:pPr>
        <w:pStyle w:val="Heading2"/>
        <w:numPr>
          <w:ilvl w:val="1"/>
          <w:numId w:val="2"/>
        </w:numPr>
        <w:rPr>
          <w:rFonts w:asciiTheme="majorBidi" w:hAnsiTheme="majorBidi"/>
          <w:sz w:val="22"/>
          <w:szCs w:val="22"/>
        </w:rPr>
      </w:pPr>
      <w:bookmarkStart w:id="506" w:name="_Toc139316517"/>
      <w:bookmarkStart w:id="507" w:name="_Toc139324508"/>
      <w:r w:rsidRPr="00D57F3D">
        <w:rPr>
          <w:rFonts w:asciiTheme="majorBidi" w:hAnsiTheme="majorBidi"/>
          <w:sz w:val="22"/>
          <w:szCs w:val="22"/>
        </w:rPr>
        <w:t>General</w:t>
      </w:r>
      <w:bookmarkEnd w:id="506"/>
      <w:bookmarkEnd w:id="507"/>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These</w:t>
      </w:r>
      <w:r w:rsidRPr="00D57F3D">
        <w:rPr>
          <w:rFonts w:asciiTheme="majorBidi" w:hAnsiTheme="majorBidi" w:cstheme="majorBidi"/>
          <w:spacing w:val="29"/>
          <w:szCs w:val="22"/>
        </w:rPr>
        <w:t xml:space="preserve"> </w:t>
      </w:r>
      <w:r w:rsidRPr="00D57F3D">
        <w:rPr>
          <w:rFonts w:asciiTheme="majorBidi" w:hAnsiTheme="majorBidi" w:cstheme="majorBidi"/>
          <w:szCs w:val="22"/>
        </w:rPr>
        <w:t>specifications</w:t>
      </w:r>
      <w:r w:rsidRPr="00D57F3D">
        <w:rPr>
          <w:rFonts w:asciiTheme="majorBidi" w:hAnsiTheme="majorBidi" w:cstheme="majorBidi"/>
          <w:spacing w:val="29"/>
          <w:szCs w:val="22"/>
        </w:rPr>
        <w:t xml:space="preserve"> </w:t>
      </w:r>
      <w:r w:rsidRPr="00D57F3D">
        <w:rPr>
          <w:rFonts w:asciiTheme="majorBidi" w:hAnsiTheme="majorBidi" w:cstheme="majorBidi"/>
          <w:szCs w:val="22"/>
        </w:rPr>
        <w:t>define</w:t>
      </w:r>
      <w:r w:rsidRPr="00D57F3D">
        <w:rPr>
          <w:rFonts w:asciiTheme="majorBidi" w:hAnsiTheme="majorBidi" w:cstheme="majorBidi"/>
          <w:spacing w:val="29"/>
          <w:szCs w:val="22"/>
        </w:rPr>
        <w:t xml:space="preserve"> </w:t>
      </w:r>
      <w:r w:rsidRPr="00D57F3D">
        <w:rPr>
          <w:rFonts w:asciiTheme="majorBidi" w:hAnsiTheme="majorBidi" w:cstheme="majorBidi"/>
          <w:szCs w:val="22"/>
        </w:rPr>
        <w:t>the</w:t>
      </w:r>
      <w:r w:rsidRPr="00D57F3D">
        <w:rPr>
          <w:rFonts w:asciiTheme="majorBidi" w:hAnsiTheme="majorBidi" w:cstheme="majorBidi"/>
          <w:spacing w:val="29"/>
          <w:szCs w:val="22"/>
        </w:rPr>
        <w:t xml:space="preserve"> </w:t>
      </w:r>
      <w:r w:rsidRPr="00D57F3D">
        <w:rPr>
          <w:rFonts w:asciiTheme="majorBidi" w:hAnsiTheme="majorBidi" w:cstheme="majorBidi"/>
          <w:szCs w:val="22"/>
        </w:rPr>
        <w:t>requirements</w:t>
      </w:r>
      <w:r w:rsidRPr="00D57F3D">
        <w:rPr>
          <w:rFonts w:asciiTheme="majorBidi" w:hAnsiTheme="majorBidi" w:cstheme="majorBidi"/>
          <w:spacing w:val="27"/>
          <w:szCs w:val="22"/>
        </w:rPr>
        <w:t xml:space="preserve"> </w:t>
      </w:r>
      <w:r w:rsidRPr="00D57F3D">
        <w:rPr>
          <w:rFonts w:asciiTheme="majorBidi" w:hAnsiTheme="majorBidi" w:cstheme="majorBidi"/>
          <w:szCs w:val="22"/>
        </w:rPr>
        <w:t>for</w:t>
      </w:r>
      <w:r w:rsidRPr="00D57F3D">
        <w:rPr>
          <w:rFonts w:asciiTheme="majorBidi" w:hAnsiTheme="majorBidi" w:cstheme="majorBidi"/>
          <w:spacing w:val="27"/>
          <w:szCs w:val="22"/>
        </w:rPr>
        <w:t xml:space="preserve"> </w:t>
      </w:r>
      <w:r w:rsidRPr="00D57F3D">
        <w:rPr>
          <w:rFonts w:asciiTheme="majorBidi" w:hAnsiTheme="majorBidi" w:cstheme="majorBidi"/>
          <w:szCs w:val="22"/>
        </w:rPr>
        <w:t>multi-core</w:t>
      </w:r>
      <w:r w:rsidRPr="00D57F3D">
        <w:rPr>
          <w:rFonts w:asciiTheme="majorBidi" w:hAnsiTheme="majorBidi" w:cstheme="majorBidi"/>
          <w:spacing w:val="29"/>
          <w:szCs w:val="22"/>
        </w:rPr>
        <w:t xml:space="preserve"> </w:t>
      </w:r>
      <w:r w:rsidRPr="00D57F3D">
        <w:rPr>
          <w:rFonts w:asciiTheme="majorBidi" w:hAnsiTheme="majorBidi" w:cstheme="majorBidi"/>
          <w:szCs w:val="22"/>
        </w:rPr>
        <w:t>copper</w:t>
      </w:r>
      <w:r w:rsidRPr="00D57F3D">
        <w:rPr>
          <w:rFonts w:asciiTheme="majorBidi" w:hAnsiTheme="majorBidi" w:cstheme="majorBidi"/>
          <w:spacing w:val="30"/>
          <w:szCs w:val="22"/>
        </w:rPr>
        <w:t xml:space="preserve"> </w:t>
      </w:r>
      <w:r w:rsidRPr="00D57F3D">
        <w:rPr>
          <w:rFonts w:asciiTheme="majorBidi" w:hAnsiTheme="majorBidi" w:cstheme="majorBidi"/>
          <w:szCs w:val="22"/>
        </w:rPr>
        <w:t>conductor,</w:t>
      </w:r>
      <w:r w:rsidRPr="00D57F3D">
        <w:rPr>
          <w:rFonts w:asciiTheme="majorBidi" w:hAnsiTheme="majorBidi" w:cstheme="majorBidi"/>
          <w:spacing w:val="47"/>
          <w:szCs w:val="22"/>
        </w:rPr>
        <w:t xml:space="preserve"> </w:t>
      </w:r>
      <w:r w:rsidRPr="00D57F3D">
        <w:rPr>
          <w:rFonts w:asciiTheme="majorBidi" w:hAnsiTheme="majorBidi" w:cstheme="majorBidi"/>
          <w:szCs w:val="22"/>
        </w:rPr>
        <w:t>cross</w:t>
      </w:r>
      <w:r w:rsidRPr="00D57F3D">
        <w:rPr>
          <w:rFonts w:asciiTheme="majorBidi" w:hAnsiTheme="majorBidi" w:cstheme="majorBidi"/>
          <w:spacing w:val="53"/>
          <w:szCs w:val="22"/>
        </w:rPr>
        <w:t xml:space="preserve"> </w:t>
      </w:r>
      <w:r w:rsidRPr="00D57F3D">
        <w:rPr>
          <w:rFonts w:asciiTheme="majorBidi" w:hAnsiTheme="majorBidi" w:cstheme="majorBidi"/>
          <w:szCs w:val="22"/>
        </w:rPr>
        <w:t>linked</w:t>
      </w:r>
      <w:r w:rsidRPr="00D57F3D">
        <w:rPr>
          <w:rFonts w:asciiTheme="majorBidi" w:hAnsiTheme="majorBidi" w:cstheme="majorBidi"/>
          <w:spacing w:val="53"/>
          <w:szCs w:val="22"/>
        </w:rPr>
        <w:t xml:space="preserve"> </w:t>
      </w:r>
      <w:r w:rsidRPr="00D57F3D">
        <w:rPr>
          <w:rFonts w:asciiTheme="majorBidi" w:hAnsiTheme="majorBidi" w:cstheme="majorBidi"/>
          <w:szCs w:val="22"/>
        </w:rPr>
        <w:t>polyethylene</w:t>
      </w:r>
      <w:r w:rsidRPr="00D57F3D">
        <w:rPr>
          <w:rFonts w:asciiTheme="majorBidi" w:hAnsiTheme="majorBidi" w:cstheme="majorBidi"/>
          <w:spacing w:val="53"/>
          <w:szCs w:val="22"/>
        </w:rPr>
        <w:t xml:space="preserve"> </w:t>
      </w:r>
      <w:r w:rsidRPr="00D57F3D">
        <w:rPr>
          <w:rFonts w:asciiTheme="majorBidi" w:hAnsiTheme="majorBidi" w:cstheme="majorBidi"/>
          <w:szCs w:val="22"/>
        </w:rPr>
        <w:t>(XLPE)</w:t>
      </w:r>
      <w:r w:rsidRPr="00D57F3D">
        <w:rPr>
          <w:rFonts w:asciiTheme="majorBidi" w:hAnsiTheme="majorBidi" w:cstheme="majorBidi"/>
          <w:spacing w:val="54"/>
          <w:szCs w:val="22"/>
        </w:rPr>
        <w:t xml:space="preserve"> </w:t>
      </w:r>
      <w:r w:rsidRPr="00D57F3D">
        <w:rPr>
          <w:rFonts w:asciiTheme="majorBidi" w:hAnsiTheme="majorBidi" w:cstheme="majorBidi"/>
          <w:szCs w:val="22"/>
        </w:rPr>
        <w:t>insulated and</w:t>
      </w:r>
      <w:r w:rsidRPr="00D57F3D">
        <w:rPr>
          <w:rFonts w:asciiTheme="majorBidi" w:hAnsiTheme="majorBidi" w:cstheme="majorBidi"/>
          <w:spacing w:val="50"/>
          <w:szCs w:val="22"/>
        </w:rPr>
        <w:t xml:space="preserve"> </w:t>
      </w:r>
      <w:r w:rsidRPr="00D57F3D">
        <w:rPr>
          <w:rFonts w:asciiTheme="majorBidi" w:hAnsiTheme="majorBidi" w:cstheme="majorBidi"/>
          <w:szCs w:val="22"/>
        </w:rPr>
        <w:t>PVC</w:t>
      </w:r>
      <w:r w:rsidRPr="00D57F3D">
        <w:rPr>
          <w:rFonts w:asciiTheme="majorBidi" w:hAnsiTheme="majorBidi" w:cstheme="majorBidi"/>
          <w:spacing w:val="41"/>
          <w:szCs w:val="22"/>
        </w:rPr>
        <w:t xml:space="preserve"> </w:t>
      </w:r>
      <w:r w:rsidRPr="00D57F3D">
        <w:rPr>
          <w:rFonts w:asciiTheme="majorBidi" w:hAnsiTheme="majorBidi" w:cstheme="majorBidi"/>
          <w:szCs w:val="22"/>
        </w:rPr>
        <w:t>sheathed,</w:t>
      </w:r>
      <w:r w:rsidRPr="00D57F3D">
        <w:rPr>
          <w:rFonts w:asciiTheme="majorBidi" w:hAnsiTheme="majorBidi" w:cstheme="majorBidi"/>
          <w:spacing w:val="44"/>
          <w:szCs w:val="22"/>
        </w:rPr>
        <w:t xml:space="preserve"> </w:t>
      </w:r>
      <w:r w:rsidRPr="00D57F3D">
        <w:rPr>
          <w:rFonts w:asciiTheme="majorBidi" w:hAnsiTheme="majorBidi" w:cstheme="majorBidi"/>
          <w:szCs w:val="22"/>
        </w:rPr>
        <w:t>600/1000</w:t>
      </w:r>
      <w:r w:rsidRPr="00D57F3D">
        <w:rPr>
          <w:rFonts w:asciiTheme="majorBidi" w:hAnsiTheme="majorBidi" w:cstheme="majorBidi"/>
          <w:spacing w:val="43"/>
          <w:szCs w:val="22"/>
        </w:rPr>
        <w:t xml:space="preserve"> </w:t>
      </w:r>
      <w:r w:rsidRPr="00D57F3D">
        <w:rPr>
          <w:rFonts w:asciiTheme="majorBidi" w:hAnsiTheme="majorBidi" w:cstheme="majorBidi"/>
          <w:szCs w:val="22"/>
        </w:rPr>
        <w:t>Volts,</w:t>
      </w:r>
      <w:r w:rsidRPr="00D57F3D">
        <w:rPr>
          <w:rFonts w:asciiTheme="majorBidi" w:hAnsiTheme="majorBidi" w:cstheme="majorBidi"/>
          <w:spacing w:val="44"/>
          <w:szCs w:val="22"/>
        </w:rPr>
        <w:t xml:space="preserve"> </w:t>
      </w:r>
      <w:r w:rsidRPr="00D57F3D">
        <w:rPr>
          <w:rFonts w:asciiTheme="majorBidi" w:hAnsiTheme="majorBidi" w:cstheme="majorBidi"/>
          <w:szCs w:val="22"/>
        </w:rPr>
        <w:t>power</w:t>
      </w:r>
      <w:r w:rsidRPr="00D57F3D">
        <w:rPr>
          <w:rFonts w:asciiTheme="majorBidi" w:hAnsiTheme="majorBidi" w:cstheme="majorBidi"/>
          <w:spacing w:val="44"/>
          <w:szCs w:val="22"/>
        </w:rPr>
        <w:t xml:space="preserve"> </w:t>
      </w:r>
      <w:r w:rsidRPr="00D57F3D">
        <w:rPr>
          <w:rFonts w:asciiTheme="majorBidi" w:hAnsiTheme="majorBidi" w:cstheme="majorBidi"/>
          <w:szCs w:val="22"/>
        </w:rPr>
        <w:t>cables</w:t>
      </w:r>
      <w:r w:rsidRPr="00D57F3D">
        <w:rPr>
          <w:rFonts w:asciiTheme="majorBidi" w:hAnsiTheme="majorBidi" w:cstheme="majorBidi"/>
          <w:spacing w:val="43"/>
          <w:szCs w:val="22"/>
        </w:rPr>
        <w:t xml:space="preserve"> </w:t>
      </w:r>
      <w:r w:rsidRPr="00D57F3D">
        <w:rPr>
          <w:rFonts w:asciiTheme="majorBidi" w:hAnsiTheme="majorBidi" w:cstheme="majorBidi"/>
          <w:szCs w:val="22"/>
        </w:rPr>
        <w:t>as per the latest IEC / BS standards,</w:t>
      </w:r>
      <w:r w:rsidRPr="00D57F3D">
        <w:rPr>
          <w:rFonts w:asciiTheme="majorBidi" w:hAnsiTheme="majorBidi" w:cstheme="majorBidi"/>
          <w:spacing w:val="44"/>
          <w:szCs w:val="22"/>
        </w:rPr>
        <w:t xml:space="preserve"> </w:t>
      </w:r>
      <w:r w:rsidRPr="00D57F3D">
        <w:rPr>
          <w:rFonts w:asciiTheme="majorBidi" w:hAnsiTheme="majorBidi" w:cstheme="majorBidi"/>
          <w:szCs w:val="22"/>
        </w:rPr>
        <w:t>or</w:t>
      </w:r>
      <w:r w:rsidRPr="00D57F3D">
        <w:rPr>
          <w:rFonts w:asciiTheme="majorBidi" w:hAnsiTheme="majorBidi" w:cstheme="majorBidi"/>
          <w:spacing w:val="44"/>
          <w:szCs w:val="22"/>
        </w:rPr>
        <w:t xml:space="preserve"> </w:t>
      </w:r>
      <w:r w:rsidRPr="00D57F3D">
        <w:rPr>
          <w:rFonts w:asciiTheme="majorBidi" w:hAnsiTheme="majorBidi" w:cstheme="majorBidi"/>
          <w:szCs w:val="22"/>
        </w:rPr>
        <w:t>other</w:t>
      </w:r>
      <w:r w:rsidRPr="00D57F3D">
        <w:rPr>
          <w:rFonts w:asciiTheme="majorBidi" w:hAnsiTheme="majorBidi" w:cstheme="majorBidi"/>
          <w:spacing w:val="44"/>
          <w:szCs w:val="22"/>
        </w:rPr>
        <w:t xml:space="preserve"> </w:t>
      </w:r>
      <w:r w:rsidRPr="00D57F3D">
        <w:rPr>
          <w:rFonts w:asciiTheme="majorBidi" w:hAnsiTheme="majorBidi" w:cstheme="majorBidi"/>
          <w:szCs w:val="22"/>
        </w:rPr>
        <w:t>equivalent</w:t>
      </w:r>
      <w:r w:rsidRPr="00D57F3D">
        <w:rPr>
          <w:rFonts w:asciiTheme="majorBidi" w:hAnsiTheme="majorBidi" w:cstheme="majorBidi"/>
          <w:spacing w:val="65"/>
          <w:szCs w:val="22"/>
        </w:rPr>
        <w:t xml:space="preserve"> </w:t>
      </w:r>
      <w:r w:rsidRPr="00D57F3D">
        <w:rPr>
          <w:rFonts w:asciiTheme="majorBidi" w:hAnsiTheme="majorBidi" w:cstheme="majorBidi"/>
          <w:szCs w:val="22"/>
        </w:rPr>
        <w:t>recognised</w:t>
      </w:r>
      <w:r w:rsidRPr="00D57F3D">
        <w:rPr>
          <w:rFonts w:asciiTheme="majorBidi" w:hAnsiTheme="majorBidi" w:cstheme="majorBidi"/>
          <w:spacing w:val="-2"/>
          <w:szCs w:val="22"/>
        </w:rPr>
        <w:t xml:space="preserve"> </w:t>
      </w:r>
      <w:r w:rsidRPr="00D57F3D">
        <w:rPr>
          <w:rFonts w:asciiTheme="majorBidi" w:hAnsiTheme="majorBidi" w:cstheme="majorBidi"/>
          <w:szCs w:val="22"/>
        </w:rPr>
        <w:t>reputable international standards.</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 xml:space="preserve">De-rating factors due to temperature, grouping (or bunching), method of installation, nature of usage, prospective short-circuit etc. shall be taken into consideration. After de-rating, the current carrying capacity of the cable shall be at least 5% greater than the upstream protection of the switchgear. </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Auxiliary multi-core control cables shall be PVC or XLPE insulated and PVC sheathed.</w:t>
      </w:r>
    </w:p>
    <w:p w:rsidR="00970E65" w:rsidRPr="00D57F3D" w:rsidRDefault="00970E65" w:rsidP="00970E65">
      <w:pPr>
        <w:pStyle w:val="Heading2"/>
        <w:numPr>
          <w:ilvl w:val="1"/>
          <w:numId w:val="2"/>
        </w:numPr>
        <w:rPr>
          <w:rFonts w:asciiTheme="majorBidi" w:hAnsiTheme="majorBidi"/>
          <w:sz w:val="22"/>
          <w:szCs w:val="22"/>
        </w:rPr>
      </w:pPr>
      <w:bookmarkStart w:id="508" w:name="_Toc139316518"/>
      <w:bookmarkStart w:id="509" w:name="_Toc139324509"/>
      <w:r w:rsidRPr="00D57F3D">
        <w:rPr>
          <w:rFonts w:asciiTheme="majorBidi" w:hAnsiTheme="majorBidi"/>
          <w:sz w:val="22"/>
          <w:szCs w:val="22"/>
        </w:rPr>
        <w:t>Conductor</w:t>
      </w:r>
      <w:bookmarkEnd w:id="508"/>
      <w:bookmarkEnd w:id="509"/>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Conductors shall be annealed copper stranded conductors complying with IEC 228 or BS 6360, or other equivalent recognised reputable international standards. Unless otherwise specified XLPE insulated cable mains and sub-mains shall have full-sized neutral conductors.</w:t>
      </w:r>
    </w:p>
    <w:p w:rsidR="00970E65" w:rsidRPr="00D57F3D" w:rsidRDefault="00970E65" w:rsidP="00970E65">
      <w:pPr>
        <w:pStyle w:val="Heading2"/>
        <w:numPr>
          <w:ilvl w:val="1"/>
          <w:numId w:val="2"/>
        </w:numPr>
        <w:rPr>
          <w:rFonts w:asciiTheme="majorBidi" w:hAnsiTheme="majorBidi"/>
          <w:sz w:val="22"/>
          <w:szCs w:val="22"/>
        </w:rPr>
      </w:pPr>
      <w:bookmarkStart w:id="510" w:name="_Toc139316519"/>
      <w:bookmarkStart w:id="511" w:name="_Toc139324510"/>
      <w:r w:rsidRPr="00D57F3D">
        <w:rPr>
          <w:rFonts w:asciiTheme="majorBidi" w:hAnsiTheme="majorBidi"/>
          <w:sz w:val="22"/>
          <w:szCs w:val="22"/>
        </w:rPr>
        <w:t>Insulation</w:t>
      </w:r>
      <w:bookmarkEnd w:id="510"/>
      <w:bookmarkEnd w:id="511"/>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The insulation shall be XLPE compound complying with the requirements of BS 7655 Type GP8 (general purpose) or other equivalent recognised reputable international standards. The maximum allowable conductor temperature at normal operation shall be 90°C.</w:t>
      </w:r>
    </w:p>
    <w:p w:rsidR="00970E65" w:rsidRPr="00D57F3D" w:rsidRDefault="00970E65" w:rsidP="00970E65">
      <w:pPr>
        <w:pStyle w:val="Heading2"/>
        <w:numPr>
          <w:ilvl w:val="1"/>
          <w:numId w:val="2"/>
        </w:numPr>
        <w:rPr>
          <w:rFonts w:asciiTheme="majorBidi" w:hAnsiTheme="majorBidi"/>
          <w:sz w:val="22"/>
          <w:szCs w:val="22"/>
        </w:rPr>
      </w:pPr>
      <w:bookmarkStart w:id="512" w:name="_Toc139316520"/>
      <w:bookmarkStart w:id="513" w:name="_Toc139324511"/>
      <w:r w:rsidRPr="00D57F3D">
        <w:rPr>
          <w:rFonts w:asciiTheme="majorBidi" w:hAnsiTheme="majorBidi"/>
          <w:sz w:val="22"/>
          <w:szCs w:val="22"/>
        </w:rPr>
        <w:t>Identification</w:t>
      </w:r>
      <w:bookmarkEnd w:id="512"/>
      <w:bookmarkEnd w:id="513"/>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The cores of cables shall be identified by colour of XLPE compound. For four core cables the colours shall be red, yellow, blue and black. The portions where the insulation colour is visible should be sleeved with red, yellow, blue and black sleeves respectively during installation.</w:t>
      </w:r>
    </w:p>
    <w:p w:rsidR="00970E65" w:rsidRPr="00D57F3D" w:rsidRDefault="00970E65" w:rsidP="00970E65">
      <w:pPr>
        <w:pStyle w:val="Heading2"/>
        <w:numPr>
          <w:ilvl w:val="1"/>
          <w:numId w:val="2"/>
        </w:numPr>
        <w:rPr>
          <w:rFonts w:asciiTheme="majorBidi" w:hAnsiTheme="majorBidi"/>
          <w:sz w:val="22"/>
          <w:szCs w:val="22"/>
        </w:rPr>
      </w:pPr>
      <w:bookmarkStart w:id="514" w:name="_Toc139316521"/>
      <w:bookmarkStart w:id="515" w:name="_Toc139324512"/>
      <w:r w:rsidRPr="00D57F3D">
        <w:rPr>
          <w:rFonts w:asciiTheme="majorBidi" w:hAnsiTheme="majorBidi"/>
          <w:sz w:val="22"/>
          <w:szCs w:val="22"/>
        </w:rPr>
        <w:t>Sheath</w:t>
      </w:r>
      <w:bookmarkEnd w:id="514"/>
      <w:bookmarkEnd w:id="515"/>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The outer sheath covering shall be orange or black, PVC compound complying with the requirements of BS 7655, Type 9, or other equivalent recognised reputable international standards. The thickness shall be in accordance with IEC 227, or other equivalent recognised reputable international standards.</w:t>
      </w:r>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The outer sheath of cable shall be embossed or labelled, throughout the cable length, indicating the cable size and length printed at interval not greater than one metre as shown in the example below:</w:t>
      </w:r>
    </w:p>
    <w:p w:rsidR="00970E65" w:rsidRPr="00D57F3D" w:rsidRDefault="00970E65" w:rsidP="00970E65">
      <w:pPr>
        <w:pStyle w:val="P1"/>
        <w:jc w:val="both"/>
        <w:rPr>
          <w:rFonts w:asciiTheme="majorBidi" w:hAnsiTheme="majorBidi" w:cstheme="majorBidi"/>
          <w:szCs w:val="22"/>
        </w:rPr>
      </w:pPr>
      <w:r w:rsidRPr="00D57F3D">
        <w:rPr>
          <w:rFonts w:asciiTheme="majorBidi" w:hAnsiTheme="majorBidi" w:cstheme="majorBidi"/>
          <w:szCs w:val="22"/>
        </w:rPr>
        <w:t xml:space="preserve">E.g. 4 x 10 mm2 0.6/1 kV Electric Cable CU/XLPE/PVC </w:t>
      </w:r>
    </w:p>
    <w:p w:rsidR="00970E65" w:rsidRPr="00D57F3D" w:rsidRDefault="00970E65" w:rsidP="00970E65">
      <w:pPr>
        <w:pStyle w:val="P1"/>
        <w:jc w:val="both"/>
        <w:rPr>
          <w:rFonts w:asciiTheme="majorBidi" w:hAnsiTheme="majorBidi" w:cstheme="majorBidi"/>
          <w:szCs w:val="22"/>
        </w:rPr>
      </w:pPr>
      <w:r w:rsidRPr="00D57F3D">
        <w:rPr>
          <w:rFonts w:asciiTheme="majorBidi" w:hAnsiTheme="majorBidi" w:cstheme="majorBidi"/>
          <w:szCs w:val="22"/>
        </w:rPr>
        <w:t>E.g. 25m</w:t>
      </w:r>
      <w:r w:rsidRPr="00D57F3D">
        <w:rPr>
          <w:rFonts w:asciiTheme="majorBidi" w:hAnsiTheme="majorBidi" w:cstheme="majorBidi"/>
          <w:szCs w:val="22"/>
        </w:rPr>
        <w:tab/>
        <w:t>26m</w:t>
      </w:r>
      <w:r w:rsidRPr="00D57F3D">
        <w:rPr>
          <w:rFonts w:asciiTheme="majorBidi" w:hAnsiTheme="majorBidi" w:cstheme="majorBidi"/>
          <w:szCs w:val="22"/>
        </w:rPr>
        <w:tab/>
        <w:t>27m</w:t>
      </w:r>
      <w:r w:rsidRPr="00D57F3D">
        <w:rPr>
          <w:rFonts w:asciiTheme="majorBidi" w:hAnsiTheme="majorBidi" w:cstheme="majorBidi"/>
          <w:szCs w:val="22"/>
        </w:rPr>
        <w:tab/>
        <w:t>----</w:t>
      </w:r>
      <w:r w:rsidRPr="00D57F3D">
        <w:rPr>
          <w:rFonts w:asciiTheme="majorBidi" w:hAnsiTheme="majorBidi" w:cstheme="majorBidi"/>
          <w:szCs w:val="22"/>
        </w:rPr>
        <w:tab/>
        <w:t>----</w:t>
      </w:r>
    </w:p>
    <w:p w:rsidR="00970E65" w:rsidRPr="00D57F3D" w:rsidRDefault="00970E65" w:rsidP="00970E65">
      <w:pPr>
        <w:pStyle w:val="P1"/>
        <w:numPr>
          <w:ilvl w:val="0"/>
          <w:numId w:val="0"/>
        </w:numPr>
        <w:ind w:left="1753" w:hanging="567"/>
        <w:jc w:val="both"/>
        <w:rPr>
          <w:rFonts w:asciiTheme="majorBidi" w:hAnsiTheme="majorBidi" w:cstheme="majorBidi"/>
          <w:szCs w:val="22"/>
        </w:rPr>
      </w:pPr>
    </w:p>
    <w:p w:rsidR="00970E65" w:rsidRPr="00D57F3D" w:rsidRDefault="00970E65" w:rsidP="00970E65">
      <w:pPr>
        <w:pStyle w:val="Heading1"/>
        <w:numPr>
          <w:ilvl w:val="0"/>
          <w:numId w:val="2"/>
        </w:numPr>
        <w:rPr>
          <w:rFonts w:asciiTheme="majorBidi" w:hAnsiTheme="majorBidi"/>
          <w:sz w:val="22"/>
          <w:szCs w:val="22"/>
        </w:rPr>
      </w:pPr>
      <w:bookmarkStart w:id="516" w:name="_Toc139316522"/>
      <w:bookmarkStart w:id="517" w:name="_Toc139324513"/>
      <w:r w:rsidRPr="00D57F3D">
        <w:rPr>
          <w:rFonts w:asciiTheme="majorBidi" w:hAnsiTheme="majorBidi"/>
          <w:sz w:val="22"/>
          <w:szCs w:val="22"/>
        </w:rPr>
        <w:lastRenderedPageBreak/>
        <w:t>Mounting Structure</w:t>
      </w:r>
      <w:bookmarkEnd w:id="516"/>
      <w:bookmarkEnd w:id="517"/>
    </w:p>
    <w:p w:rsidR="00970E65" w:rsidRPr="00D57F3D" w:rsidRDefault="00970E65" w:rsidP="00970E65">
      <w:pPr>
        <w:pStyle w:val="Heading2"/>
        <w:numPr>
          <w:ilvl w:val="1"/>
          <w:numId w:val="2"/>
        </w:numPr>
        <w:rPr>
          <w:rFonts w:asciiTheme="majorBidi" w:hAnsiTheme="majorBidi"/>
          <w:sz w:val="22"/>
          <w:szCs w:val="22"/>
        </w:rPr>
      </w:pPr>
      <w:bookmarkStart w:id="518" w:name="_Toc139316523"/>
      <w:bookmarkStart w:id="519" w:name="_Toc139324514"/>
      <w:r w:rsidRPr="00D57F3D">
        <w:rPr>
          <w:rFonts w:asciiTheme="majorBidi" w:hAnsiTheme="majorBidi"/>
          <w:sz w:val="22"/>
          <w:szCs w:val="22"/>
        </w:rPr>
        <w:t>General Information</w:t>
      </w:r>
      <w:bookmarkEnd w:id="518"/>
      <w:bookmarkEnd w:id="519"/>
    </w:p>
    <w:p w:rsidR="00970E65" w:rsidRPr="00D57F3D" w:rsidRDefault="00970E65" w:rsidP="00970E65">
      <w:pPr>
        <w:pStyle w:val="E1"/>
        <w:jc w:val="both"/>
        <w:rPr>
          <w:rFonts w:asciiTheme="majorBidi" w:hAnsiTheme="majorBidi" w:cstheme="majorBidi"/>
          <w:szCs w:val="22"/>
        </w:rPr>
      </w:pPr>
      <w:r w:rsidRPr="00D57F3D">
        <w:rPr>
          <w:rFonts w:asciiTheme="majorBidi" w:hAnsiTheme="majorBidi" w:cstheme="majorBidi"/>
          <w:szCs w:val="22"/>
        </w:rPr>
        <w:t xml:space="preserve">This Section describes the requirements for design, manufacturing and delivery of the suitable mounting structure </w:t>
      </w:r>
      <w:r w:rsidRPr="00D57F3D">
        <w:rPr>
          <w:rFonts w:asciiTheme="majorBidi" w:eastAsia="Tahoma" w:hAnsiTheme="majorBidi" w:cstheme="majorBidi"/>
          <w:szCs w:val="22"/>
        </w:rPr>
        <w:t>that shall be provided as supporting structure for the PV modules</w:t>
      </w:r>
      <w:r w:rsidRPr="00D57F3D">
        <w:rPr>
          <w:rFonts w:asciiTheme="majorBidi" w:hAnsiTheme="majorBidi" w:cstheme="majorBidi"/>
          <w:szCs w:val="22"/>
        </w:rPr>
        <w:t>. For minimum technical requirements reference shall be made to the data sheet “Mounting Structure”. The Bidder shall complete the data sheet with all missing information for the proper planning, execution of construction work and maintenance.</w:t>
      </w:r>
    </w:p>
    <w:p w:rsidR="00970E65" w:rsidRPr="00D57F3D" w:rsidRDefault="00970E65" w:rsidP="00970E65">
      <w:pPr>
        <w:pStyle w:val="E1"/>
        <w:jc w:val="both"/>
        <w:rPr>
          <w:rFonts w:asciiTheme="majorBidi" w:hAnsiTheme="majorBidi" w:cstheme="majorBidi"/>
          <w:szCs w:val="22"/>
        </w:rPr>
      </w:pPr>
      <w:r w:rsidRPr="00D57F3D">
        <w:rPr>
          <w:rFonts w:asciiTheme="majorBidi" w:hAnsiTheme="majorBidi" w:cstheme="majorBidi"/>
          <w:szCs w:val="22"/>
        </w:rPr>
        <w:t>The PV module mounting structure shall meet and comply with the requirements of the PV module manufacturer.</w:t>
      </w:r>
    </w:p>
    <w:p w:rsidR="00970E65" w:rsidRPr="00D57F3D" w:rsidRDefault="00970E65" w:rsidP="00970E65">
      <w:pPr>
        <w:pStyle w:val="E1"/>
        <w:rPr>
          <w:rFonts w:asciiTheme="majorBidi" w:hAnsiTheme="majorBidi" w:cstheme="majorBidi"/>
          <w:szCs w:val="22"/>
        </w:rPr>
      </w:pPr>
    </w:p>
    <w:p w:rsidR="00970E65" w:rsidRPr="00D57F3D" w:rsidRDefault="00970E65" w:rsidP="00970E65">
      <w:pPr>
        <w:pStyle w:val="Heading2"/>
        <w:numPr>
          <w:ilvl w:val="1"/>
          <w:numId w:val="2"/>
        </w:numPr>
        <w:rPr>
          <w:rFonts w:asciiTheme="majorBidi" w:hAnsiTheme="majorBidi"/>
          <w:sz w:val="22"/>
          <w:szCs w:val="22"/>
        </w:rPr>
      </w:pPr>
      <w:bookmarkStart w:id="520" w:name="_Toc369512503"/>
      <w:bookmarkStart w:id="521" w:name="_Toc374109531"/>
      <w:bookmarkStart w:id="522" w:name="_Toc139316524"/>
      <w:bookmarkStart w:id="523" w:name="_Toc139324515"/>
      <w:r w:rsidRPr="00D57F3D">
        <w:rPr>
          <w:rFonts w:asciiTheme="majorBidi" w:hAnsiTheme="majorBidi"/>
          <w:sz w:val="22"/>
          <w:szCs w:val="22"/>
        </w:rPr>
        <w:t>Materials and Installation</w:t>
      </w:r>
      <w:bookmarkEnd w:id="520"/>
      <w:bookmarkEnd w:id="521"/>
      <w:r w:rsidRPr="00D57F3D">
        <w:rPr>
          <w:rFonts w:asciiTheme="majorBidi" w:hAnsiTheme="majorBidi"/>
          <w:sz w:val="22"/>
          <w:szCs w:val="22"/>
        </w:rPr>
        <w:t xml:space="preserve"> Rooftop Type for Consideration</w:t>
      </w:r>
      <w:bookmarkEnd w:id="522"/>
      <w:bookmarkEnd w:id="523"/>
    </w:p>
    <w:p w:rsidR="00970E65" w:rsidRPr="00D57F3D" w:rsidRDefault="00970E65" w:rsidP="00970E65">
      <w:pPr>
        <w:pStyle w:val="E1"/>
        <w:rPr>
          <w:rFonts w:asciiTheme="majorBidi" w:hAnsiTheme="majorBidi" w:cstheme="majorBidi"/>
          <w:szCs w:val="22"/>
        </w:rPr>
      </w:pPr>
      <w:r w:rsidRPr="00D57F3D">
        <w:rPr>
          <w:rFonts w:asciiTheme="majorBidi" w:eastAsia="Tahoma" w:hAnsiTheme="majorBidi" w:cstheme="majorBidi"/>
          <w:szCs w:val="22"/>
        </w:rPr>
        <w:t xml:space="preserve">Roof coverings are generally made out of </w:t>
      </w:r>
      <w:r w:rsidRPr="00D57F3D">
        <w:rPr>
          <w:rFonts w:asciiTheme="majorBidi" w:hAnsiTheme="majorBidi" w:cstheme="majorBidi"/>
          <w:szCs w:val="22"/>
        </w:rPr>
        <w:t>corrugated sheets of standing-seam type or trapezoidal/box type profile. Most roofs are Lysaght Trapezoidal Steel Sheets (0.47mm thick) with the following dimensions, but the selected systems shall be selected by the Bidders to be flexible enough to adapt to roofs sheets with potentially different measures:</w:t>
      </w:r>
    </w:p>
    <w:p w:rsidR="00970E65" w:rsidRPr="00D57F3D" w:rsidRDefault="00970E65" w:rsidP="00970E65">
      <w:pPr>
        <w:pStyle w:val="E1"/>
        <w:keepNext/>
        <w:jc w:val="center"/>
        <w:rPr>
          <w:rFonts w:asciiTheme="majorBidi" w:hAnsiTheme="majorBidi" w:cstheme="majorBidi"/>
          <w:szCs w:val="22"/>
        </w:rPr>
      </w:pPr>
      <w:r w:rsidRPr="00D57F3D">
        <w:rPr>
          <w:rFonts w:asciiTheme="majorBidi" w:hAnsiTheme="majorBidi" w:cstheme="majorBidi"/>
          <w:noProof/>
          <w:szCs w:val="22"/>
          <w:lang w:eastAsia="en-GB"/>
        </w:rPr>
        <w:drawing>
          <wp:inline distT="0" distB="0" distL="0" distR="0" wp14:anchorId="67A5F096" wp14:editId="640B9869">
            <wp:extent cx="2785730" cy="797929"/>
            <wp:effectExtent l="0" t="0" r="0" b="2540"/>
            <wp:docPr id="2" name="Picture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示&#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0589" cy="805049"/>
                    </a:xfrm>
                    <a:prstGeom prst="rect">
                      <a:avLst/>
                    </a:prstGeom>
                    <a:noFill/>
                  </pic:spPr>
                </pic:pic>
              </a:graphicData>
            </a:graphic>
          </wp:inline>
        </w:drawing>
      </w:r>
    </w:p>
    <w:p w:rsidR="00970E65" w:rsidRPr="00D57F3D" w:rsidRDefault="00970E65" w:rsidP="00970E65">
      <w:pPr>
        <w:pStyle w:val="Caption"/>
        <w:jc w:val="center"/>
        <w:rPr>
          <w:rFonts w:asciiTheme="majorBidi" w:hAnsiTheme="majorBidi" w:cstheme="majorBidi"/>
          <w:sz w:val="22"/>
          <w:szCs w:val="22"/>
          <w:highlight w:val="yellow"/>
        </w:rPr>
      </w:pPr>
      <w:bookmarkStart w:id="524" w:name="_Toc460422790"/>
      <w:bookmarkStart w:id="525" w:name="_Toc465871034"/>
      <w:bookmarkStart w:id="526" w:name="_Toc109676246"/>
      <w:r w:rsidRPr="00D57F3D">
        <w:rPr>
          <w:rFonts w:asciiTheme="majorBidi" w:hAnsiTheme="majorBidi" w:cstheme="majorBidi"/>
          <w:sz w:val="22"/>
          <w:szCs w:val="22"/>
        </w:rPr>
        <w:t xml:space="preserve">Figure </w:t>
      </w:r>
      <w:r w:rsidRPr="00D57F3D">
        <w:rPr>
          <w:rFonts w:asciiTheme="majorBidi" w:hAnsiTheme="majorBidi" w:cstheme="majorBidi"/>
          <w:sz w:val="22"/>
          <w:szCs w:val="22"/>
        </w:rPr>
        <w:fldChar w:fldCharType="begin"/>
      </w:r>
      <w:r w:rsidRPr="00D57F3D">
        <w:rPr>
          <w:rFonts w:asciiTheme="majorBidi" w:hAnsiTheme="majorBidi" w:cstheme="majorBidi"/>
          <w:sz w:val="22"/>
          <w:szCs w:val="22"/>
        </w:rPr>
        <w:instrText xml:space="preserve"> SEQ Figure \* ARABIC </w:instrText>
      </w:r>
      <w:r w:rsidRPr="00D57F3D">
        <w:rPr>
          <w:rFonts w:asciiTheme="majorBidi" w:hAnsiTheme="majorBidi" w:cstheme="majorBidi"/>
          <w:sz w:val="22"/>
          <w:szCs w:val="22"/>
        </w:rPr>
        <w:fldChar w:fldCharType="separate"/>
      </w:r>
      <w:r w:rsidRPr="00D57F3D">
        <w:rPr>
          <w:rFonts w:asciiTheme="majorBidi" w:hAnsiTheme="majorBidi" w:cstheme="majorBidi"/>
          <w:noProof/>
          <w:sz w:val="22"/>
          <w:szCs w:val="22"/>
        </w:rPr>
        <w:t>18</w:t>
      </w:r>
      <w:r w:rsidRPr="00D57F3D">
        <w:rPr>
          <w:rFonts w:asciiTheme="majorBidi" w:hAnsiTheme="majorBidi" w:cstheme="majorBidi"/>
          <w:sz w:val="22"/>
          <w:szCs w:val="22"/>
        </w:rPr>
        <w:fldChar w:fldCharType="end"/>
      </w:r>
      <w:r w:rsidRPr="00D57F3D">
        <w:rPr>
          <w:rFonts w:asciiTheme="majorBidi" w:hAnsiTheme="majorBidi" w:cstheme="majorBidi"/>
          <w:sz w:val="22"/>
          <w:szCs w:val="22"/>
        </w:rPr>
        <w:t>: Typical Trapezoidal Roof Sheet</w:t>
      </w:r>
      <w:bookmarkEnd w:id="524"/>
      <w:bookmarkEnd w:id="525"/>
      <w:bookmarkEnd w:id="526"/>
    </w:p>
    <w:p w:rsidR="00970E65" w:rsidRPr="00D57F3D" w:rsidRDefault="00970E65" w:rsidP="00970E65">
      <w:pPr>
        <w:pStyle w:val="E1"/>
        <w:jc w:val="both"/>
        <w:rPr>
          <w:rFonts w:asciiTheme="majorBidi" w:hAnsiTheme="majorBidi" w:cstheme="majorBidi"/>
          <w:szCs w:val="22"/>
        </w:rPr>
      </w:pPr>
      <w:r w:rsidRPr="00D57F3D">
        <w:rPr>
          <w:rFonts w:asciiTheme="majorBidi" w:hAnsiTheme="majorBidi" w:cstheme="majorBidi"/>
          <w:szCs w:val="22"/>
        </w:rPr>
        <w:t>A clamp type system or specialised system compatible with the trapezoidal roof sheet profiles</w:t>
      </w:r>
      <w:r w:rsidR="00F538D2">
        <w:rPr>
          <w:rFonts w:asciiTheme="majorBidi" w:hAnsiTheme="majorBidi" w:cstheme="majorBidi"/>
          <w:szCs w:val="22"/>
        </w:rPr>
        <w:t xml:space="preserve"> and the PV modules supplied</w:t>
      </w:r>
      <w:r w:rsidRPr="00D57F3D">
        <w:rPr>
          <w:rFonts w:asciiTheme="majorBidi" w:hAnsiTheme="majorBidi" w:cstheme="majorBidi"/>
          <w:szCs w:val="22"/>
        </w:rPr>
        <w:t xml:space="preserve"> shall be used with inbuilt waterproofing mechanisms. The array mounting superstructure shall be bolted to roof fasteners</w:t>
      </w:r>
      <w:r w:rsidR="00F538D2">
        <w:rPr>
          <w:rFonts w:asciiTheme="majorBidi" w:hAnsiTheme="majorBidi" w:cstheme="majorBidi"/>
          <w:szCs w:val="22"/>
        </w:rPr>
        <w:t xml:space="preserve"> (which shall be L-feet type)</w:t>
      </w:r>
      <w:r w:rsidRPr="00D57F3D">
        <w:rPr>
          <w:rFonts w:asciiTheme="majorBidi" w:hAnsiTheme="majorBidi" w:cstheme="majorBidi"/>
          <w:szCs w:val="22"/>
        </w:rPr>
        <w:t>.</w:t>
      </w:r>
    </w:p>
    <w:p w:rsidR="00970E65" w:rsidRPr="00D57F3D" w:rsidRDefault="00970E65" w:rsidP="00970E65">
      <w:pPr>
        <w:pStyle w:val="E1"/>
        <w:jc w:val="both"/>
        <w:rPr>
          <w:rFonts w:asciiTheme="majorBidi" w:hAnsiTheme="majorBidi" w:cstheme="majorBidi"/>
          <w:szCs w:val="22"/>
        </w:rPr>
      </w:pPr>
      <w:r w:rsidRPr="00D57F3D">
        <w:rPr>
          <w:rFonts w:asciiTheme="majorBidi" w:hAnsiTheme="majorBidi" w:cstheme="majorBidi"/>
          <w:szCs w:val="22"/>
        </w:rPr>
        <w:t>The PV module mounting system shall be standard anodised aluminium structure or profile for clamp-mounting installation of modules. All aluminium parts shall be anodised.</w:t>
      </w:r>
    </w:p>
    <w:p w:rsidR="00970E65" w:rsidRPr="00D57F3D" w:rsidRDefault="00970E65" w:rsidP="00970E65">
      <w:pPr>
        <w:pStyle w:val="E1"/>
        <w:jc w:val="both"/>
        <w:rPr>
          <w:rFonts w:asciiTheme="majorBidi" w:hAnsiTheme="majorBidi" w:cstheme="majorBidi"/>
          <w:szCs w:val="22"/>
        </w:rPr>
      </w:pPr>
      <w:r w:rsidRPr="00D57F3D">
        <w:rPr>
          <w:rFonts w:asciiTheme="majorBidi" w:hAnsiTheme="majorBidi" w:cstheme="majorBidi"/>
          <w:szCs w:val="22"/>
        </w:rPr>
        <w:t>All nuts, bolts, screws and other fasteners shall be made out of stainless steel, suitable to withstand the environmental conditions for 25 years.</w:t>
      </w:r>
    </w:p>
    <w:p w:rsidR="00970E65" w:rsidRPr="00D57F3D" w:rsidRDefault="00970E65" w:rsidP="00970E65">
      <w:pPr>
        <w:pStyle w:val="E1"/>
        <w:jc w:val="both"/>
        <w:rPr>
          <w:rFonts w:asciiTheme="majorBidi" w:eastAsia="Tahoma" w:hAnsiTheme="majorBidi" w:cstheme="majorBidi"/>
          <w:szCs w:val="22"/>
        </w:rPr>
      </w:pPr>
      <w:r w:rsidRPr="00D57F3D">
        <w:rPr>
          <w:rFonts w:asciiTheme="majorBidi" w:eastAsia="Tahoma" w:hAnsiTheme="majorBidi" w:cstheme="majorBidi"/>
          <w:szCs w:val="22"/>
        </w:rPr>
        <w:t xml:space="preserve">The PV module mounting structure shall be supplied to withstand all environmental loads (wind speed of 100 km/h) and specified design loads. </w:t>
      </w:r>
    </w:p>
    <w:p w:rsidR="00970E65" w:rsidRPr="00D57F3D" w:rsidRDefault="00970E65" w:rsidP="00970E65">
      <w:pPr>
        <w:pStyle w:val="E1"/>
        <w:jc w:val="both"/>
        <w:rPr>
          <w:rFonts w:asciiTheme="majorBidi" w:eastAsia="Tahoma" w:hAnsiTheme="majorBidi" w:cstheme="majorBidi"/>
          <w:szCs w:val="22"/>
        </w:rPr>
      </w:pPr>
      <w:r w:rsidRPr="00D57F3D">
        <w:rPr>
          <w:rFonts w:asciiTheme="majorBidi" w:eastAsia="Tahoma" w:hAnsiTheme="majorBidi" w:cstheme="majorBidi"/>
          <w:szCs w:val="22"/>
        </w:rPr>
        <w:t>An adequate corrosion protection shall be applied for the mounting structure.</w:t>
      </w:r>
    </w:p>
    <w:p w:rsidR="00970E65" w:rsidRPr="00D57F3D" w:rsidRDefault="00970E65" w:rsidP="00970E65">
      <w:pPr>
        <w:pStyle w:val="E1"/>
        <w:jc w:val="both"/>
        <w:rPr>
          <w:rFonts w:asciiTheme="majorBidi" w:hAnsiTheme="majorBidi" w:cstheme="majorBidi"/>
          <w:szCs w:val="22"/>
        </w:rPr>
      </w:pPr>
      <w:r w:rsidRPr="00D57F3D">
        <w:rPr>
          <w:rFonts w:asciiTheme="majorBidi" w:hAnsiTheme="majorBidi" w:cstheme="majorBidi"/>
          <w:szCs w:val="22"/>
        </w:rPr>
        <w:t>The PV module mounting structure shall provide at least a distance of 100 mm to the roof in order to provide a sufficient natural ventilation of the PV modules.</w:t>
      </w:r>
    </w:p>
    <w:p w:rsidR="00970E65" w:rsidRPr="00D57F3D" w:rsidRDefault="00970E65" w:rsidP="00970E65">
      <w:pPr>
        <w:rPr>
          <w:rFonts w:asciiTheme="majorBidi" w:eastAsia="Times New Roman" w:hAnsiTheme="majorBidi" w:cstheme="majorBidi"/>
          <w:lang w:val="en-GB" w:eastAsia="de-DE"/>
        </w:rPr>
      </w:pPr>
      <w:r w:rsidRPr="00D57F3D">
        <w:rPr>
          <w:rFonts w:asciiTheme="majorBidi" w:hAnsiTheme="majorBidi" w:cstheme="majorBidi"/>
        </w:rPr>
        <w:br w:type="page"/>
      </w:r>
    </w:p>
    <w:p w:rsidR="00970E65" w:rsidRPr="00D57F3D" w:rsidRDefault="00970E65" w:rsidP="00970E65">
      <w:pPr>
        <w:pStyle w:val="Heading2"/>
        <w:numPr>
          <w:ilvl w:val="1"/>
          <w:numId w:val="2"/>
        </w:numPr>
        <w:rPr>
          <w:rFonts w:asciiTheme="majorBidi" w:hAnsiTheme="majorBidi"/>
          <w:sz w:val="22"/>
          <w:szCs w:val="22"/>
        </w:rPr>
      </w:pPr>
      <w:bookmarkStart w:id="527" w:name="_Toc139316525"/>
      <w:bookmarkStart w:id="528" w:name="_Toc139324516"/>
      <w:r w:rsidRPr="00D57F3D">
        <w:rPr>
          <w:rFonts w:asciiTheme="majorBidi" w:hAnsiTheme="majorBidi"/>
          <w:sz w:val="22"/>
          <w:szCs w:val="22"/>
        </w:rPr>
        <w:lastRenderedPageBreak/>
        <w:t>Data Sheet- Mounting Structure</w:t>
      </w:r>
      <w:bookmarkEnd w:id="527"/>
      <w:bookmarkEnd w:id="528"/>
    </w:p>
    <w:p w:rsidR="00970E65" w:rsidRPr="00D57F3D" w:rsidRDefault="00970E65" w:rsidP="00970E65">
      <w:pPr>
        <w:pStyle w:val="E1"/>
        <w:rPr>
          <w:rFonts w:asciiTheme="majorBidi" w:hAnsiTheme="majorBidi" w:cstheme="majorBidi"/>
          <w:szCs w:val="22"/>
        </w:rPr>
      </w:pPr>
    </w:p>
    <w:tbl>
      <w:tblPr>
        <w:tblW w:w="9680" w:type="dxa"/>
        <w:tblInd w:w="55" w:type="dxa"/>
        <w:tblCellMar>
          <w:left w:w="70" w:type="dxa"/>
          <w:right w:w="70" w:type="dxa"/>
        </w:tblCellMar>
        <w:tblLook w:val="04A0" w:firstRow="1" w:lastRow="0" w:firstColumn="1" w:lastColumn="0" w:noHBand="0" w:noVBand="1"/>
      </w:tblPr>
      <w:tblGrid>
        <w:gridCol w:w="630"/>
        <w:gridCol w:w="3555"/>
        <w:gridCol w:w="600"/>
        <w:gridCol w:w="2257"/>
        <w:gridCol w:w="1240"/>
        <w:gridCol w:w="1398"/>
      </w:tblGrid>
      <w:tr w:rsidR="00970E65" w:rsidRPr="00D57F3D" w:rsidTr="00F538D2">
        <w:trPr>
          <w:trHeight w:val="282"/>
        </w:trPr>
        <w:tc>
          <w:tcPr>
            <w:tcW w:w="630" w:type="dxa"/>
            <w:tcBorders>
              <w:bottom w:val="single" w:sz="4" w:space="0" w:color="auto"/>
            </w:tcBorders>
            <w:shd w:val="clear" w:color="auto" w:fill="auto"/>
            <w:vAlign w:val="bottom"/>
            <w:hideMark/>
          </w:tcPr>
          <w:p w:rsidR="00970E65" w:rsidRPr="00D57F3D" w:rsidRDefault="00970E65" w:rsidP="00F538D2">
            <w:pPr>
              <w:rPr>
                <w:rFonts w:asciiTheme="majorBidi" w:hAnsiTheme="majorBidi" w:cstheme="majorBidi"/>
                <w:b/>
                <w:bCs/>
              </w:rPr>
            </w:pPr>
          </w:p>
        </w:tc>
        <w:tc>
          <w:tcPr>
            <w:tcW w:w="3555" w:type="dxa"/>
            <w:tcBorders>
              <w:bottom w:val="single" w:sz="4" w:space="0" w:color="auto"/>
            </w:tcBorders>
            <w:shd w:val="clear" w:color="auto" w:fill="auto"/>
            <w:vAlign w:val="bottom"/>
            <w:hideMark/>
          </w:tcPr>
          <w:p w:rsidR="00970E65" w:rsidRPr="00D57F3D" w:rsidRDefault="00970E65" w:rsidP="00F538D2">
            <w:pPr>
              <w:jc w:val="center"/>
              <w:rPr>
                <w:rFonts w:asciiTheme="majorBidi" w:hAnsiTheme="majorBidi" w:cstheme="majorBidi"/>
                <w:b/>
                <w:bCs/>
              </w:rPr>
            </w:pPr>
          </w:p>
        </w:tc>
        <w:tc>
          <w:tcPr>
            <w:tcW w:w="600" w:type="dxa"/>
            <w:tcBorders>
              <w:bottom w:val="single" w:sz="4" w:space="0" w:color="auto"/>
            </w:tcBorders>
            <w:shd w:val="clear" w:color="auto" w:fill="auto"/>
            <w:vAlign w:val="bottom"/>
            <w:hideMark/>
          </w:tcPr>
          <w:p w:rsidR="00970E65" w:rsidRPr="00D57F3D" w:rsidRDefault="00970E65" w:rsidP="00F538D2">
            <w:pPr>
              <w:jc w:val="center"/>
              <w:rPr>
                <w:rFonts w:asciiTheme="majorBidi" w:hAnsiTheme="majorBidi" w:cstheme="majorBidi"/>
                <w:b/>
                <w:bCs/>
              </w:rPr>
            </w:pPr>
          </w:p>
        </w:tc>
        <w:tc>
          <w:tcPr>
            <w:tcW w:w="2257" w:type="dxa"/>
            <w:tcBorders>
              <w:bottom w:val="single" w:sz="4" w:space="0" w:color="auto"/>
              <w:right w:val="single" w:sz="4" w:space="0" w:color="auto"/>
            </w:tcBorders>
            <w:shd w:val="clear" w:color="auto" w:fill="auto"/>
            <w:vAlign w:val="bottom"/>
            <w:hideMark/>
          </w:tcPr>
          <w:p w:rsidR="00970E65" w:rsidRPr="00D57F3D" w:rsidRDefault="00970E65" w:rsidP="00F538D2">
            <w:pPr>
              <w:jc w:val="center"/>
              <w:rPr>
                <w:rFonts w:asciiTheme="majorBidi" w:hAnsiTheme="majorBidi" w:cstheme="majorBidi"/>
                <w:b/>
                <w:bCs/>
              </w:rPr>
            </w:pPr>
          </w:p>
        </w:tc>
        <w:tc>
          <w:tcPr>
            <w:tcW w:w="2638" w:type="dxa"/>
            <w:gridSpan w:val="2"/>
            <w:tcBorders>
              <w:top w:val="single" w:sz="4" w:space="0" w:color="auto"/>
              <w:left w:val="nil"/>
              <w:bottom w:val="single" w:sz="4" w:space="0" w:color="auto"/>
              <w:right w:val="single" w:sz="4" w:space="0" w:color="auto"/>
            </w:tcBorders>
            <w:shd w:val="clear" w:color="auto" w:fill="FFC000"/>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To be filled by Bidder</w:t>
            </w:r>
          </w:p>
        </w:tc>
      </w:tr>
      <w:tr w:rsidR="00970E65" w:rsidRPr="00D57F3D" w:rsidTr="00F538D2">
        <w:trPr>
          <w:trHeight w:val="282"/>
        </w:trPr>
        <w:tc>
          <w:tcPr>
            <w:tcW w:w="630" w:type="dxa"/>
            <w:tcBorders>
              <w:top w:val="single" w:sz="4" w:space="0" w:color="auto"/>
              <w:left w:val="single" w:sz="4" w:space="0" w:color="auto"/>
              <w:bottom w:val="single" w:sz="4" w:space="0" w:color="auto"/>
              <w:right w:val="single" w:sz="4" w:space="0" w:color="auto"/>
            </w:tcBorders>
            <w:shd w:val="clear" w:color="auto" w:fill="8DB3E2"/>
            <w:vAlign w:val="bottom"/>
            <w:hideMark/>
          </w:tcPr>
          <w:p w:rsidR="00970E65" w:rsidRPr="00D57F3D" w:rsidRDefault="00970E65" w:rsidP="00F538D2">
            <w:pPr>
              <w:rPr>
                <w:rFonts w:asciiTheme="majorBidi" w:hAnsiTheme="majorBidi" w:cstheme="majorBidi"/>
                <w:b/>
                <w:bCs/>
              </w:rPr>
            </w:pPr>
          </w:p>
        </w:tc>
        <w:tc>
          <w:tcPr>
            <w:tcW w:w="3555" w:type="dxa"/>
            <w:tcBorders>
              <w:top w:val="single" w:sz="4" w:space="0" w:color="auto"/>
              <w:left w:val="nil"/>
              <w:bottom w:val="single" w:sz="4" w:space="0" w:color="auto"/>
              <w:right w:val="single" w:sz="4" w:space="0" w:color="auto"/>
            </w:tcBorders>
            <w:shd w:val="clear" w:color="auto" w:fill="8DB3E2"/>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Description</w:t>
            </w:r>
          </w:p>
        </w:tc>
        <w:tc>
          <w:tcPr>
            <w:tcW w:w="600" w:type="dxa"/>
            <w:tcBorders>
              <w:top w:val="single" w:sz="4" w:space="0" w:color="auto"/>
              <w:left w:val="nil"/>
              <w:bottom w:val="single" w:sz="4" w:space="0" w:color="auto"/>
              <w:right w:val="single" w:sz="4" w:space="0" w:color="auto"/>
            </w:tcBorders>
            <w:shd w:val="clear" w:color="auto" w:fill="8DB3E2"/>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Unit</w:t>
            </w:r>
          </w:p>
        </w:tc>
        <w:tc>
          <w:tcPr>
            <w:tcW w:w="2257" w:type="dxa"/>
            <w:tcBorders>
              <w:top w:val="single" w:sz="4" w:space="0" w:color="auto"/>
              <w:left w:val="nil"/>
              <w:bottom w:val="single" w:sz="4" w:space="0" w:color="auto"/>
              <w:right w:val="single" w:sz="4" w:space="0" w:color="auto"/>
            </w:tcBorders>
            <w:shd w:val="clear" w:color="auto" w:fill="8DB3E2"/>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Requirements</w:t>
            </w:r>
          </w:p>
        </w:tc>
        <w:tc>
          <w:tcPr>
            <w:tcW w:w="1240" w:type="dxa"/>
            <w:tcBorders>
              <w:top w:val="single" w:sz="4" w:space="0" w:color="auto"/>
              <w:left w:val="nil"/>
              <w:bottom w:val="single" w:sz="4" w:space="0" w:color="auto"/>
              <w:right w:val="single" w:sz="4" w:space="0" w:color="auto"/>
            </w:tcBorders>
            <w:shd w:val="clear" w:color="auto" w:fill="FFC000"/>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Data</w:t>
            </w:r>
          </w:p>
        </w:tc>
        <w:tc>
          <w:tcPr>
            <w:tcW w:w="1398" w:type="dxa"/>
            <w:tcBorders>
              <w:top w:val="single" w:sz="4" w:space="0" w:color="auto"/>
              <w:left w:val="nil"/>
              <w:bottom w:val="single" w:sz="4" w:space="0" w:color="auto"/>
              <w:right w:val="single" w:sz="4" w:space="0" w:color="auto"/>
            </w:tcBorders>
            <w:shd w:val="clear" w:color="auto" w:fill="FFC000"/>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Note</w:t>
            </w: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C2D69B"/>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1</w:t>
            </w:r>
          </w:p>
        </w:tc>
        <w:tc>
          <w:tcPr>
            <w:tcW w:w="3555" w:type="dxa"/>
            <w:tcBorders>
              <w:top w:val="nil"/>
              <w:left w:val="nil"/>
              <w:bottom w:val="single" w:sz="4" w:space="0" w:color="auto"/>
              <w:right w:val="single" w:sz="4" w:space="0" w:color="auto"/>
            </w:tcBorders>
            <w:shd w:val="clear" w:color="auto" w:fill="C2D69B"/>
            <w:vAlign w:val="bottom"/>
            <w:hideMark/>
          </w:tcPr>
          <w:p w:rsidR="00970E65" w:rsidRPr="00D57F3D" w:rsidRDefault="00970E65" w:rsidP="00F538D2">
            <w:pPr>
              <w:rPr>
                <w:rFonts w:asciiTheme="majorBidi" w:hAnsiTheme="majorBidi" w:cstheme="majorBidi"/>
                <w:b/>
                <w:bCs/>
              </w:rPr>
            </w:pPr>
            <w:r w:rsidRPr="00D57F3D">
              <w:rPr>
                <w:rFonts w:asciiTheme="majorBidi" w:hAnsiTheme="majorBidi" w:cstheme="majorBidi"/>
                <w:b/>
                <w:bCs/>
              </w:rPr>
              <w:t>General</w:t>
            </w:r>
          </w:p>
        </w:tc>
        <w:tc>
          <w:tcPr>
            <w:tcW w:w="600" w:type="dxa"/>
            <w:tcBorders>
              <w:top w:val="nil"/>
              <w:left w:val="nil"/>
              <w:bottom w:val="single" w:sz="4" w:space="0" w:color="auto"/>
              <w:right w:val="single" w:sz="4" w:space="0" w:color="auto"/>
            </w:tcBorders>
            <w:shd w:val="clear" w:color="auto" w:fill="C2D69B"/>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 </w:t>
            </w:r>
          </w:p>
        </w:tc>
        <w:tc>
          <w:tcPr>
            <w:tcW w:w="2257" w:type="dxa"/>
            <w:tcBorders>
              <w:top w:val="nil"/>
              <w:left w:val="nil"/>
              <w:bottom w:val="single" w:sz="4" w:space="0" w:color="auto"/>
              <w:right w:val="single" w:sz="4" w:space="0" w:color="auto"/>
            </w:tcBorders>
            <w:shd w:val="clear" w:color="auto" w:fill="C2D69B"/>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 </w:t>
            </w:r>
          </w:p>
        </w:tc>
        <w:tc>
          <w:tcPr>
            <w:tcW w:w="1240" w:type="dxa"/>
            <w:tcBorders>
              <w:top w:val="nil"/>
              <w:left w:val="nil"/>
              <w:bottom w:val="single" w:sz="4" w:space="0" w:color="auto"/>
              <w:right w:val="single" w:sz="4" w:space="0" w:color="auto"/>
            </w:tcBorders>
            <w:shd w:val="clear" w:color="auto" w:fill="C2D69B"/>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 </w:t>
            </w:r>
          </w:p>
        </w:tc>
        <w:tc>
          <w:tcPr>
            <w:tcW w:w="1398" w:type="dxa"/>
            <w:tcBorders>
              <w:top w:val="nil"/>
              <w:left w:val="nil"/>
              <w:bottom w:val="single" w:sz="4" w:space="0" w:color="auto"/>
              <w:right w:val="single" w:sz="4" w:space="0" w:color="auto"/>
            </w:tcBorders>
            <w:shd w:val="clear" w:color="auto" w:fill="C2D69B"/>
            <w:vAlign w:val="bottom"/>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 </w:t>
            </w: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1.1</w:t>
            </w:r>
          </w:p>
        </w:tc>
        <w:tc>
          <w:tcPr>
            <w:tcW w:w="3555"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Manufacturer</w:t>
            </w:r>
          </w:p>
        </w:tc>
        <w:tc>
          <w:tcPr>
            <w:tcW w:w="60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2257"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24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1.2</w:t>
            </w:r>
          </w:p>
        </w:tc>
        <w:tc>
          <w:tcPr>
            <w:tcW w:w="3555"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Type</w:t>
            </w:r>
          </w:p>
        </w:tc>
        <w:tc>
          <w:tcPr>
            <w:tcW w:w="60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2257" w:type="dxa"/>
            <w:tcBorders>
              <w:top w:val="nil"/>
              <w:left w:val="nil"/>
              <w:bottom w:val="single" w:sz="4" w:space="0" w:color="auto"/>
              <w:right w:val="single" w:sz="4" w:space="0" w:color="auto"/>
            </w:tcBorders>
            <w:shd w:val="clear" w:color="auto" w:fill="auto"/>
            <w:vAlign w:val="center"/>
            <w:hideMark/>
          </w:tcPr>
          <w:p w:rsidR="00970E65" w:rsidRPr="00D57F3D" w:rsidRDefault="00F538D2" w:rsidP="00F538D2">
            <w:pPr>
              <w:jc w:val="center"/>
              <w:rPr>
                <w:rFonts w:asciiTheme="majorBidi" w:hAnsiTheme="majorBidi" w:cstheme="majorBidi"/>
              </w:rPr>
            </w:pPr>
            <w:r>
              <w:rPr>
                <w:rFonts w:asciiTheme="majorBidi" w:hAnsiTheme="majorBidi" w:cstheme="majorBidi"/>
              </w:rPr>
              <w:t>L-feet roof clamp</w:t>
            </w:r>
          </w:p>
        </w:tc>
        <w:tc>
          <w:tcPr>
            <w:tcW w:w="124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1.3</w:t>
            </w:r>
          </w:p>
        </w:tc>
        <w:tc>
          <w:tcPr>
            <w:tcW w:w="3555"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Structure description/technology</w:t>
            </w:r>
          </w:p>
        </w:tc>
        <w:tc>
          <w:tcPr>
            <w:tcW w:w="60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2257"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24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1.4</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Azimuth and Inclination</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225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Fixed, parallel to roof</w:t>
            </w:r>
          </w:p>
        </w:tc>
        <w:tc>
          <w:tcPr>
            <w:tcW w:w="124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1.5</w:t>
            </w:r>
          </w:p>
        </w:tc>
        <w:tc>
          <w:tcPr>
            <w:tcW w:w="3555"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Material Profiles</w:t>
            </w:r>
          </w:p>
        </w:tc>
        <w:tc>
          <w:tcPr>
            <w:tcW w:w="60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2257"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 xml:space="preserve">Anodized </w:t>
            </w:r>
            <w:proofErr w:type="spellStart"/>
            <w:r w:rsidRPr="00D57F3D">
              <w:rPr>
                <w:rFonts w:asciiTheme="majorBidi" w:hAnsiTheme="majorBidi" w:cstheme="majorBidi"/>
              </w:rPr>
              <w:t>Aluminium</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1.6</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Material Nuts, Bolts, Screws and other Fasteners</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225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24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1.7</w:t>
            </w:r>
          </w:p>
        </w:tc>
        <w:tc>
          <w:tcPr>
            <w:tcW w:w="3555"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Environmental conditions description</w:t>
            </w:r>
          </w:p>
        </w:tc>
        <w:tc>
          <w:tcPr>
            <w:tcW w:w="60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2257"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local conditions must be respected</w:t>
            </w:r>
          </w:p>
        </w:tc>
        <w:tc>
          <w:tcPr>
            <w:tcW w:w="124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1.8</w:t>
            </w:r>
          </w:p>
        </w:tc>
        <w:tc>
          <w:tcPr>
            <w:tcW w:w="3555"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rPr>
                <w:rFonts w:asciiTheme="majorBidi" w:hAnsiTheme="majorBidi" w:cstheme="majorBidi"/>
              </w:rPr>
            </w:pPr>
            <w:r w:rsidRPr="00D57F3D">
              <w:rPr>
                <w:rFonts w:asciiTheme="majorBidi" w:hAnsiTheme="majorBidi" w:cstheme="majorBidi"/>
              </w:rPr>
              <w:t>Special conditions</w:t>
            </w:r>
          </w:p>
        </w:tc>
        <w:tc>
          <w:tcPr>
            <w:tcW w:w="60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2257"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Salt Air, high humidity</w:t>
            </w:r>
          </w:p>
        </w:tc>
        <w:tc>
          <w:tcPr>
            <w:tcW w:w="124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1.9</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bCs/>
              </w:rPr>
              <w:t xml:space="preserve">On which page/chapter of the bid can the manufacturer datasheet be </w:t>
            </w:r>
            <w:proofErr w:type="gramStart"/>
            <w:r w:rsidRPr="00D57F3D">
              <w:rPr>
                <w:rFonts w:asciiTheme="majorBidi" w:hAnsiTheme="majorBidi" w:cstheme="majorBidi"/>
                <w:bCs/>
              </w:rPr>
              <w:t>found ?</w:t>
            </w:r>
            <w:proofErr w:type="gramEnd"/>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225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24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r w:rsidRPr="00D57F3D">
              <w:rPr>
                <w:rFonts w:asciiTheme="majorBidi" w:hAnsiTheme="majorBidi" w:cstheme="majorBidi"/>
                <w:b/>
                <w:bCs/>
              </w:rPr>
              <w:t>2</w:t>
            </w:r>
          </w:p>
        </w:tc>
        <w:tc>
          <w:tcPr>
            <w:tcW w:w="3555" w:type="dxa"/>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rPr>
                <w:rFonts w:asciiTheme="majorBidi" w:hAnsiTheme="majorBidi" w:cstheme="majorBidi"/>
                <w:b/>
                <w:bCs/>
              </w:rPr>
            </w:pPr>
            <w:r w:rsidRPr="00D57F3D">
              <w:rPr>
                <w:rFonts w:asciiTheme="majorBidi" w:hAnsiTheme="majorBidi" w:cstheme="majorBidi"/>
                <w:b/>
                <w:bCs/>
              </w:rPr>
              <w:t>Construction data</w:t>
            </w:r>
          </w:p>
        </w:tc>
        <w:tc>
          <w:tcPr>
            <w:tcW w:w="600" w:type="dxa"/>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c>
          <w:tcPr>
            <w:tcW w:w="2257" w:type="dxa"/>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c>
          <w:tcPr>
            <w:tcW w:w="1240" w:type="dxa"/>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c>
          <w:tcPr>
            <w:tcW w:w="1398" w:type="dxa"/>
            <w:tcBorders>
              <w:top w:val="nil"/>
              <w:left w:val="nil"/>
              <w:bottom w:val="single" w:sz="4" w:space="0" w:color="auto"/>
              <w:right w:val="single" w:sz="4" w:space="0" w:color="auto"/>
            </w:tcBorders>
            <w:shd w:val="clear" w:color="auto" w:fill="C2D69B"/>
            <w:vAlign w:val="center"/>
            <w:hideMark/>
          </w:tcPr>
          <w:p w:rsidR="00970E65" w:rsidRPr="00D57F3D" w:rsidRDefault="00970E65" w:rsidP="00F538D2">
            <w:pPr>
              <w:jc w:val="center"/>
              <w:rPr>
                <w:rFonts w:asciiTheme="majorBidi" w:hAnsiTheme="majorBidi" w:cstheme="majorBidi"/>
                <w:b/>
                <w:bCs/>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2.1</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Structure parallel to roof</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225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yes</w:t>
            </w:r>
          </w:p>
        </w:tc>
        <w:tc>
          <w:tcPr>
            <w:tcW w:w="124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2.2</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 xml:space="preserve">Minimum distance to roof </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mm</w:t>
            </w:r>
          </w:p>
        </w:tc>
        <w:tc>
          <w:tcPr>
            <w:tcW w:w="2257" w:type="dxa"/>
            <w:tcBorders>
              <w:top w:val="nil"/>
              <w:left w:val="nil"/>
              <w:bottom w:val="single" w:sz="4" w:space="0" w:color="auto"/>
              <w:right w:val="single" w:sz="4" w:space="0" w:color="auto"/>
            </w:tcBorders>
            <w:shd w:val="clear" w:color="auto" w:fill="auto"/>
            <w:vAlign w:val="center"/>
          </w:tcPr>
          <w:p w:rsidR="00970E65" w:rsidRPr="00D57F3D" w:rsidDel="000F27EE" w:rsidRDefault="00970E65" w:rsidP="00F538D2">
            <w:pPr>
              <w:jc w:val="center"/>
              <w:rPr>
                <w:rFonts w:asciiTheme="majorBidi" w:hAnsiTheme="majorBidi" w:cstheme="majorBidi"/>
              </w:rPr>
            </w:pPr>
            <w:r w:rsidRPr="00D57F3D">
              <w:rPr>
                <w:rFonts w:asciiTheme="majorBidi" w:hAnsiTheme="majorBidi" w:cstheme="majorBidi"/>
              </w:rPr>
              <w:t>100</w:t>
            </w:r>
          </w:p>
        </w:tc>
        <w:tc>
          <w:tcPr>
            <w:tcW w:w="124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r>
      <w:tr w:rsidR="00970E65" w:rsidRPr="00D57F3D" w:rsidTr="00F538D2">
        <w:trPr>
          <w:trHeight w:val="28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r w:rsidRPr="00D57F3D">
              <w:rPr>
                <w:rFonts w:asciiTheme="majorBidi" w:hAnsiTheme="majorBidi" w:cstheme="majorBidi"/>
              </w:rPr>
              <w:t>2.3</w:t>
            </w:r>
          </w:p>
        </w:tc>
        <w:tc>
          <w:tcPr>
            <w:tcW w:w="3555"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rPr>
                <w:rFonts w:asciiTheme="majorBidi" w:hAnsiTheme="majorBidi" w:cstheme="majorBidi"/>
              </w:rPr>
            </w:pPr>
            <w:r w:rsidRPr="00D57F3D">
              <w:rPr>
                <w:rFonts w:asciiTheme="majorBidi" w:hAnsiTheme="majorBidi" w:cstheme="majorBidi"/>
              </w:rPr>
              <w:t>Type of Fasteners</w:t>
            </w:r>
          </w:p>
        </w:tc>
        <w:tc>
          <w:tcPr>
            <w:tcW w:w="600"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2257" w:type="dxa"/>
            <w:tcBorders>
              <w:top w:val="nil"/>
              <w:left w:val="nil"/>
              <w:bottom w:val="single" w:sz="4" w:space="0" w:color="auto"/>
              <w:right w:val="single" w:sz="4" w:space="0" w:color="auto"/>
            </w:tcBorders>
            <w:shd w:val="clear" w:color="auto" w:fill="auto"/>
            <w:vAlign w:val="center"/>
          </w:tcPr>
          <w:p w:rsidR="00970E65" w:rsidRPr="00D57F3D" w:rsidRDefault="00970E65" w:rsidP="00F538D2">
            <w:pPr>
              <w:jc w:val="center"/>
              <w:rPr>
                <w:rFonts w:asciiTheme="majorBidi" w:hAnsiTheme="majorBidi" w:cstheme="majorBidi"/>
              </w:rPr>
            </w:pPr>
          </w:p>
        </w:tc>
        <w:tc>
          <w:tcPr>
            <w:tcW w:w="1240"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c>
          <w:tcPr>
            <w:tcW w:w="1398" w:type="dxa"/>
            <w:tcBorders>
              <w:top w:val="nil"/>
              <w:left w:val="nil"/>
              <w:bottom w:val="single" w:sz="4" w:space="0" w:color="auto"/>
              <w:right w:val="single" w:sz="4" w:space="0" w:color="auto"/>
            </w:tcBorders>
            <w:shd w:val="clear" w:color="auto" w:fill="auto"/>
            <w:vAlign w:val="center"/>
            <w:hideMark/>
          </w:tcPr>
          <w:p w:rsidR="00970E65" w:rsidRPr="00D57F3D" w:rsidRDefault="00970E65" w:rsidP="00F538D2">
            <w:pPr>
              <w:jc w:val="center"/>
              <w:rPr>
                <w:rFonts w:asciiTheme="majorBidi" w:hAnsiTheme="majorBidi" w:cstheme="majorBidi"/>
              </w:rPr>
            </w:pPr>
          </w:p>
        </w:tc>
      </w:tr>
    </w:tbl>
    <w:p w:rsidR="00970E65" w:rsidRPr="00D57F3D" w:rsidRDefault="00970E65" w:rsidP="00970E65">
      <w:pPr>
        <w:pStyle w:val="E1"/>
        <w:rPr>
          <w:rFonts w:asciiTheme="majorBidi" w:hAnsiTheme="majorBidi" w:cstheme="majorBidi"/>
          <w:szCs w:val="22"/>
        </w:rPr>
      </w:pPr>
    </w:p>
    <w:p w:rsidR="00970E65" w:rsidRPr="00D57F3D" w:rsidRDefault="00970E65" w:rsidP="00970E65">
      <w:pPr>
        <w:pStyle w:val="P1"/>
        <w:numPr>
          <w:ilvl w:val="0"/>
          <w:numId w:val="0"/>
        </w:numPr>
        <w:rPr>
          <w:rFonts w:asciiTheme="majorBidi" w:hAnsiTheme="majorBidi" w:cstheme="majorBidi"/>
          <w:szCs w:val="22"/>
        </w:rPr>
      </w:pPr>
    </w:p>
    <w:p w:rsidR="00970E65" w:rsidRPr="00D57F3D" w:rsidRDefault="00970E65" w:rsidP="00970E65">
      <w:pPr>
        <w:rPr>
          <w:rFonts w:asciiTheme="majorBidi" w:hAnsiTheme="majorBidi" w:cstheme="majorBidi"/>
        </w:rPr>
      </w:pPr>
      <w:r w:rsidRPr="00D57F3D">
        <w:rPr>
          <w:rFonts w:asciiTheme="majorBidi" w:hAnsiTheme="majorBidi" w:cstheme="majorBidi"/>
        </w:rPr>
        <w:br w:type="page"/>
      </w:r>
    </w:p>
    <w:p w:rsidR="00970E65" w:rsidRPr="00D57F3D" w:rsidRDefault="00970E65" w:rsidP="00970E65">
      <w:pPr>
        <w:pStyle w:val="Heading1"/>
        <w:numPr>
          <w:ilvl w:val="0"/>
          <w:numId w:val="2"/>
        </w:numPr>
        <w:rPr>
          <w:rFonts w:asciiTheme="majorBidi" w:hAnsiTheme="majorBidi"/>
          <w:sz w:val="22"/>
          <w:szCs w:val="22"/>
        </w:rPr>
      </w:pPr>
      <w:bookmarkStart w:id="529" w:name="_Toc395828008"/>
      <w:bookmarkStart w:id="530" w:name="_Toc139316526"/>
      <w:bookmarkStart w:id="531" w:name="_Toc139324517"/>
      <w:r w:rsidRPr="00D57F3D">
        <w:rPr>
          <w:rFonts w:asciiTheme="majorBidi" w:hAnsiTheme="majorBidi"/>
          <w:sz w:val="22"/>
          <w:szCs w:val="22"/>
        </w:rPr>
        <w:lastRenderedPageBreak/>
        <w:t>PV Inverters</w:t>
      </w:r>
      <w:bookmarkEnd w:id="529"/>
      <w:bookmarkEnd w:id="530"/>
      <w:bookmarkEnd w:id="531"/>
    </w:p>
    <w:p w:rsidR="00970E65" w:rsidRPr="00D57F3D" w:rsidRDefault="00970E65" w:rsidP="00970E65">
      <w:pPr>
        <w:pStyle w:val="Heading2"/>
        <w:numPr>
          <w:ilvl w:val="1"/>
          <w:numId w:val="2"/>
        </w:numPr>
        <w:rPr>
          <w:rFonts w:asciiTheme="majorBidi" w:hAnsiTheme="majorBidi"/>
          <w:sz w:val="22"/>
          <w:szCs w:val="22"/>
        </w:rPr>
      </w:pPr>
      <w:bookmarkStart w:id="532" w:name="_Toc139316527"/>
      <w:bookmarkStart w:id="533" w:name="_Toc139324518"/>
      <w:r w:rsidRPr="00D57F3D">
        <w:rPr>
          <w:rFonts w:asciiTheme="majorBidi" w:hAnsiTheme="majorBidi"/>
          <w:sz w:val="22"/>
          <w:szCs w:val="22"/>
        </w:rPr>
        <w:t>General Introduction</w:t>
      </w:r>
      <w:bookmarkEnd w:id="532"/>
      <w:bookmarkEnd w:id="533"/>
    </w:p>
    <w:p w:rsidR="00970E65" w:rsidRPr="00D57F3D" w:rsidRDefault="00970E65" w:rsidP="00970E65">
      <w:pPr>
        <w:pStyle w:val="E1"/>
        <w:jc w:val="both"/>
        <w:rPr>
          <w:rFonts w:asciiTheme="majorBidi" w:hAnsiTheme="majorBidi" w:cstheme="majorBidi"/>
          <w:szCs w:val="22"/>
        </w:rPr>
      </w:pPr>
      <w:r w:rsidRPr="00D57F3D">
        <w:rPr>
          <w:rFonts w:asciiTheme="majorBidi" w:hAnsiTheme="majorBidi" w:cstheme="majorBidi"/>
          <w:szCs w:val="22"/>
        </w:rPr>
        <w:t>This Section describes the requirements for design, manufacturing and delivery of the inverter</w:t>
      </w:r>
      <w:r w:rsidRPr="00D57F3D">
        <w:rPr>
          <w:rFonts w:asciiTheme="majorBidi" w:eastAsia="Tahoma" w:hAnsiTheme="majorBidi" w:cstheme="majorBidi"/>
          <w:szCs w:val="22"/>
        </w:rPr>
        <w:t xml:space="preserve"> to be provided for the PV solar system</w:t>
      </w:r>
      <w:r w:rsidRPr="00D57F3D">
        <w:rPr>
          <w:rFonts w:asciiTheme="majorBidi" w:hAnsiTheme="majorBidi" w:cstheme="majorBidi"/>
          <w:szCs w:val="22"/>
        </w:rPr>
        <w:t>. For minimum technical requirements reference shall be made to the data sheet “Inverter”. The Bidder shall complete the data sheet with all missing information for the proper planning (data column), execution of construction work, delivery and warranty.</w:t>
      </w:r>
      <w:bookmarkStart w:id="534" w:name="_Toc327111271"/>
      <w:bookmarkStart w:id="535" w:name="_Toc327170029"/>
      <w:bookmarkEnd w:id="534"/>
      <w:bookmarkEnd w:id="535"/>
      <w:r w:rsidRPr="00D57F3D">
        <w:rPr>
          <w:rFonts w:asciiTheme="majorBidi" w:hAnsiTheme="majorBidi" w:cstheme="majorBidi"/>
          <w:szCs w:val="22"/>
        </w:rPr>
        <w:t xml:space="preserve"> The technical data of inverter shall provide detailed information for a proper planning and delivery.</w:t>
      </w:r>
    </w:p>
    <w:p w:rsidR="00970E65" w:rsidRPr="00D57F3D" w:rsidRDefault="00970E65" w:rsidP="00970E65">
      <w:pPr>
        <w:pStyle w:val="E1"/>
        <w:jc w:val="both"/>
        <w:rPr>
          <w:rFonts w:asciiTheme="majorBidi" w:hAnsiTheme="majorBidi" w:cstheme="majorBidi"/>
          <w:szCs w:val="22"/>
        </w:rPr>
      </w:pPr>
      <w:r w:rsidRPr="00D57F3D">
        <w:rPr>
          <w:rFonts w:asciiTheme="majorBidi" w:hAnsiTheme="majorBidi" w:cstheme="majorBidi"/>
          <w:szCs w:val="22"/>
        </w:rPr>
        <w:t>The inverters shall be selected and sized by the requirement to ensure a safe and efficient functioning together with the PV solar system electrical characteristics (among others for the Maximum Power Point (MPP) range in accordance to the climatic conditions prevailing on the islands).</w:t>
      </w:r>
    </w:p>
    <w:p w:rsidR="00970E65" w:rsidRPr="00D57F3D" w:rsidRDefault="00970E65" w:rsidP="00970E65">
      <w:pPr>
        <w:pStyle w:val="E1"/>
        <w:jc w:val="both"/>
        <w:rPr>
          <w:rFonts w:asciiTheme="majorBidi" w:hAnsiTheme="majorBidi" w:cstheme="majorBidi"/>
          <w:szCs w:val="22"/>
        </w:rPr>
      </w:pPr>
      <w:r w:rsidRPr="00D57F3D">
        <w:rPr>
          <w:rFonts w:asciiTheme="majorBidi" w:hAnsiTheme="majorBidi" w:cstheme="majorBidi"/>
          <w:szCs w:val="22"/>
        </w:rPr>
        <w:t>The Bidder shall use string inverter concepts.</w:t>
      </w:r>
    </w:p>
    <w:p w:rsidR="00970E65" w:rsidRPr="00D57F3D" w:rsidRDefault="00970E65" w:rsidP="00970E65">
      <w:pPr>
        <w:pStyle w:val="Heading2"/>
        <w:numPr>
          <w:ilvl w:val="1"/>
          <w:numId w:val="2"/>
        </w:numPr>
        <w:rPr>
          <w:rFonts w:asciiTheme="majorBidi" w:hAnsiTheme="majorBidi"/>
          <w:sz w:val="22"/>
          <w:szCs w:val="22"/>
        </w:rPr>
      </w:pPr>
      <w:bookmarkStart w:id="536" w:name="_Toc139316528"/>
      <w:bookmarkStart w:id="537" w:name="_Toc139324519"/>
      <w:r w:rsidRPr="00D57F3D">
        <w:rPr>
          <w:rFonts w:asciiTheme="majorBidi" w:hAnsiTheme="majorBidi"/>
          <w:sz w:val="22"/>
          <w:szCs w:val="22"/>
        </w:rPr>
        <w:t>Codes and Standards</w:t>
      </w:r>
      <w:bookmarkEnd w:id="536"/>
      <w:bookmarkEnd w:id="537"/>
    </w:p>
    <w:p w:rsidR="00970E65" w:rsidRPr="00D57F3D" w:rsidRDefault="00970E65" w:rsidP="00970E65">
      <w:pPr>
        <w:pStyle w:val="E1"/>
        <w:rPr>
          <w:rFonts w:asciiTheme="majorBidi" w:hAnsiTheme="majorBidi" w:cstheme="majorBidi"/>
          <w:szCs w:val="22"/>
        </w:rPr>
      </w:pPr>
      <w:r w:rsidRPr="00D57F3D">
        <w:rPr>
          <w:rFonts w:asciiTheme="majorBidi" w:hAnsiTheme="majorBidi" w:cstheme="majorBidi"/>
          <w:szCs w:val="22"/>
        </w:rPr>
        <w:t>The inverter shall be designed, manufactured and tested in full compliance with the latest edition of the following, but not limited to, standards, codes, rules and regulations with required size of PV Inverters.</w:t>
      </w:r>
    </w:p>
    <w:p w:rsidR="00970E65" w:rsidRPr="00D57F3D" w:rsidRDefault="00970E65" w:rsidP="00970E65">
      <w:pPr>
        <w:pStyle w:val="Heading2"/>
        <w:numPr>
          <w:ilvl w:val="1"/>
          <w:numId w:val="2"/>
        </w:numPr>
        <w:rPr>
          <w:rFonts w:asciiTheme="majorBidi" w:hAnsiTheme="majorBidi"/>
          <w:sz w:val="22"/>
          <w:szCs w:val="22"/>
        </w:rPr>
      </w:pPr>
      <w:bookmarkStart w:id="538" w:name="_Toc139316529"/>
      <w:bookmarkStart w:id="539" w:name="_Toc139324520"/>
      <w:r w:rsidRPr="00D57F3D">
        <w:rPr>
          <w:rFonts w:asciiTheme="majorBidi" w:hAnsiTheme="majorBidi"/>
          <w:sz w:val="22"/>
          <w:szCs w:val="22"/>
        </w:rPr>
        <w:t>3kW Single Phase Inverter</w:t>
      </w:r>
      <w:bookmarkEnd w:id="538"/>
      <w:bookmarkEnd w:id="539"/>
    </w:p>
    <w:tbl>
      <w:tblPr>
        <w:tblStyle w:val="TableGrid"/>
        <w:tblW w:w="9353" w:type="dxa"/>
        <w:tblLayout w:type="fixed"/>
        <w:tblLook w:val="01E0" w:firstRow="1" w:lastRow="1" w:firstColumn="1" w:lastColumn="1" w:noHBand="0" w:noVBand="0"/>
      </w:tblPr>
      <w:tblGrid>
        <w:gridCol w:w="3961"/>
        <w:gridCol w:w="5392"/>
      </w:tblGrid>
      <w:tr w:rsidR="00970E65" w:rsidRPr="00D57F3D" w:rsidTr="00F538D2">
        <w:trPr>
          <w:trHeight w:val="276"/>
        </w:trPr>
        <w:tc>
          <w:tcPr>
            <w:tcW w:w="3961"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Maximum</w:t>
            </w:r>
            <w:r w:rsidRPr="00D57F3D">
              <w:rPr>
                <w:rFonts w:asciiTheme="majorBidi" w:hAnsiTheme="majorBidi" w:cstheme="majorBidi"/>
                <w:spacing w:val="-4"/>
              </w:rPr>
              <w:t xml:space="preserve"> </w:t>
            </w:r>
            <w:r w:rsidRPr="00D57F3D">
              <w:rPr>
                <w:rFonts w:asciiTheme="majorBidi" w:hAnsiTheme="majorBidi" w:cstheme="majorBidi"/>
              </w:rPr>
              <w:t>DC</w:t>
            </w:r>
            <w:r w:rsidRPr="00D57F3D">
              <w:rPr>
                <w:rFonts w:asciiTheme="majorBidi" w:hAnsiTheme="majorBidi" w:cstheme="majorBidi"/>
                <w:spacing w:val="-4"/>
              </w:rPr>
              <w:t xml:space="preserve"> </w:t>
            </w:r>
            <w:r w:rsidRPr="00D57F3D">
              <w:rPr>
                <w:rFonts w:asciiTheme="majorBidi" w:hAnsiTheme="majorBidi" w:cstheme="majorBidi"/>
              </w:rPr>
              <w:t>Input</w:t>
            </w:r>
            <w:r w:rsidRPr="00D57F3D">
              <w:rPr>
                <w:rFonts w:asciiTheme="majorBidi" w:hAnsiTheme="majorBidi" w:cstheme="majorBidi"/>
                <w:spacing w:val="-4"/>
              </w:rPr>
              <w:t xml:space="preserve"> </w:t>
            </w:r>
            <w:r w:rsidRPr="00D57F3D">
              <w:rPr>
                <w:rFonts w:asciiTheme="majorBidi" w:hAnsiTheme="majorBidi" w:cstheme="majorBidi"/>
                <w:spacing w:val="-2"/>
              </w:rPr>
              <w:t>Voltage</w:t>
            </w:r>
          </w:p>
        </w:tc>
        <w:tc>
          <w:tcPr>
            <w:tcW w:w="5392"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position w:val="2"/>
              </w:rPr>
              <w:t xml:space="preserve">1000 </w:t>
            </w:r>
            <w:r w:rsidRPr="00D57F3D">
              <w:rPr>
                <w:rFonts w:asciiTheme="majorBidi" w:hAnsiTheme="majorBidi" w:cstheme="majorBidi"/>
                <w:spacing w:val="-5"/>
                <w:position w:val="2"/>
              </w:rPr>
              <w:t>V</w:t>
            </w:r>
            <w:r w:rsidRPr="00D57F3D">
              <w:rPr>
                <w:rFonts w:asciiTheme="majorBidi" w:hAnsiTheme="majorBidi" w:cstheme="majorBidi"/>
                <w:spacing w:val="-5"/>
              </w:rPr>
              <w:t>DC</w:t>
            </w:r>
          </w:p>
        </w:tc>
      </w:tr>
      <w:tr w:rsidR="00970E65" w:rsidRPr="00D57F3D" w:rsidTr="00F538D2">
        <w:trPr>
          <w:trHeight w:val="275"/>
        </w:trPr>
        <w:tc>
          <w:tcPr>
            <w:tcW w:w="3961"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Maximum</w:t>
            </w:r>
            <w:r w:rsidRPr="00D57F3D">
              <w:rPr>
                <w:rFonts w:asciiTheme="majorBidi" w:hAnsiTheme="majorBidi" w:cstheme="majorBidi"/>
                <w:spacing w:val="-4"/>
              </w:rPr>
              <w:t xml:space="preserve"> </w:t>
            </w:r>
            <w:r w:rsidRPr="00D57F3D">
              <w:rPr>
                <w:rFonts w:asciiTheme="majorBidi" w:hAnsiTheme="majorBidi" w:cstheme="majorBidi"/>
              </w:rPr>
              <w:t>DC</w:t>
            </w:r>
            <w:r w:rsidRPr="00D57F3D">
              <w:rPr>
                <w:rFonts w:asciiTheme="majorBidi" w:hAnsiTheme="majorBidi" w:cstheme="majorBidi"/>
                <w:spacing w:val="-4"/>
              </w:rPr>
              <w:t xml:space="preserve"> </w:t>
            </w:r>
            <w:r w:rsidRPr="00D57F3D">
              <w:rPr>
                <w:rFonts w:asciiTheme="majorBidi" w:hAnsiTheme="majorBidi" w:cstheme="majorBidi"/>
              </w:rPr>
              <w:t>Input</w:t>
            </w:r>
            <w:r w:rsidRPr="00D57F3D">
              <w:rPr>
                <w:rFonts w:asciiTheme="majorBidi" w:hAnsiTheme="majorBidi" w:cstheme="majorBidi"/>
                <w:spacing w:val="-4"/>
              </w:rPr>
              <w:t xml:space="preserve"> Power</w:t>
            </w:r>
          </w:p>
        </w:tc>
        <w:tc>
          <w:tcPr>
            <w:tcW w:w="5392"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position w:val="2"/>
              </w:rPr>
              <w:t>&gt;</w:t>
            </w:r>
            <w:r w:rsidRPr="00D57F3D">
              <w:rPr>
                <w:rFonts w:asciiTheme="majorBidi" w:hAnsiTheme="majorBidi" w:cstheme="majorBidi"/>
                <w:spacing w:val="-1"/>
                <w:position w:val="2"/>
              </w:rPr>
              <w:t xml:space="preserve"> </w:t>
            </w:r>
            <w:r w:rsidRPr="00D57F3D">
              <w:rPr>
                <w:rFonts w:asciiTheme="majorBidi" w:hAnsiTheme="majorBidi" w:cstheme="majorBidi"/>
                <w:position w:val="2"/>
              </w:rPr>
              <w:t xml:space="preserve">3 </w:t>
            </w:r>
            <w:r w:rsidRPr="00D57F3D">
              <w:rPr>
                <w:rFonts w:asciiTheme="majorBidi" w:hAnsiTheme="majorBidi" w:cstheme="majorBidi"/>
                <w:spacing w:val="-4"/>
                <w:position w:val="2"/>
              </w:rPr>
              <w:t>kW</w:t>
            </w:r>
            <w:r w:rsidRPr="00D57F3D">
              <w:rPr>
                <w:rFonts w:asciiTheme="majorBidi" w:hAnsiTheme="majorBidi" w:cstheme="majorBidi"/>
                <w:spacing w:val="-4"/>
              </w:rPr>
              <w:t>DC</w:t>
            </w:r>
          </w:p>
        </w:tc>
      </w:tr>
      <w:tr w:rsidR="00970E65" w:rsidRPr="00D57F3D" w:rsidTr="00F538D2">
        <w:trPr>
          <w:trHeight w:val="863"/>
        </w:trPr>
        <w:tc>
          <w:tcPr>
            <w:tcW w:w="3961" w:type="dxa"/>
          </w:tcPr>
          <w:p w:rsidR="00970E65" w:rsidRPr="00D57F3D" w:rsidRDefault="00970E65" w:rsidP="00F538D2">
            <w:pPr>
              <w:pStyle w:val="TableParagraph"/>
              <w:spacing w:line="275" w:lineRule="exact"/>
              <w:rPr>
                <w:rFonts w:asciiTheme="majorBidi" w:hAnsiTheme="majorBidi" w:cstheme="majorBidi"/>
              </w:rPr>
            </w:pPr>
            <w:r w:rsidRPr="00D57F3D">
              <w:rPr>
                <w:rFonts w:asciiTheme="majorBidi" w:hAnsiTheme="majorBidi" w:cstheme="majorBidi"/>
              </w:rPr>
              <w:t>MPPT</w:t>
            </w:r>
            <w:r w:rsidRPr="00D57F3D">
              <w:rPr>
                <w:rFonts w:asciiTheme="majorBidi" w:hAnsiTheme="majorBidi" w:cstheme="majorBidi"/>
                <w:spacing w:val="-5"/>
              </w:rPr>
              <w:t xml:space="preserve"> </w:t>
            </w:r>
            <w:r w:rsidRPr="00D57F3D">
              <w:rPr>
                <w:rFonts w:asciiTheme="majorBidi" w:hAnsiTheme="majorBidi" w:cstheme="majorBidi"/>
              </w:rPr>
              <w:t>Voltage</w:t>
            </w:r>
            <w:r w:rsidRPr="00D57F3D">
              <w:rPr>
                <w:rFonts w:asciiTheme="majorBidi" w:hAnsiTheme="majorBidi" w:cstheme="majorBidi"/>
                <w:spacing w:val="-5"/>
              </w:rPr>
              <w:t xml:space="preserve"> </w:t>
            </w:r>
            <w:r w:rsidRPr="00D57F3D">
              <w:rPr>
                <w:rFonts w:asciiTheme="majorBidi" w:hAnsiTheme="majorBidi" w:cstheme="majorBidi"/>
                <w:spacing w:val="-4"/>
              </w:rPr>
              <w:t>Range</w:t>
            </w:r>
          </w:p>
        </w:tc>
        <w:tc>
          <w:tcPr>
            <w:tcW w:w="5392" w:type="dxa"/>
          </w:tcPr>
          <w:p w:rsidR="00970E65" w:rsidRPr="00D57F3D" w:rsidRDefault="00970E65" w:rsidP="00F538D2">
            <w:pPr>
              <w:pStyle w:val="TableParagraph"/>
              <w:numPr>
                <w:ilvl w:val="0"/>
                <w:numId w:val="5"/>
              </w:numPr>
              <w:tabs>
                <w:tab w:val="left" w:pos="827"/>
                <w:tab w:val="left" w:pos="828"/>
              </w:tabs>
              <w:spacing w:line="293" w:lineRule="exact"/>
              <w:ind w:hanging="361"/>
              <w:rPr>
                <w:rFonts w:asciiTheme="majorBidi" w:hAnsiTheme="majorBidi" w:cstheme="majorBidi"/>
              </w:rPr>
            </w:pPr>
            <w:r w:rsidRPr="00D57F3D">
              <w:rPr>
                <w:rFonts w:asciiTheme="majorBidi" w:hAnsiTheme="majorBidi" w:cstheme="majorBidi"/>
              </w:rPr>
              <w:t>Minimum</w:t>
            </w:r>
            <w:r w:rsidRPr="00D57F3D">
              <w:rPr>
                <w:rFonts w:asciiTheme="majorBidi" w:hAnsiTheme="majorBidi" w:cstheme="majorBidi"/>
                <w:spacing w:val="-2"/>
              </w:rPr>
              <w:t xml:space="preserve"> </w:t>
            </w:r>
            <w:r w:rsidRPr="00D57F3D">
              <w:rPr>
                <w:rFonts w:asciiTheme="majorBidi" w:hAnsiTheme="majorBidi" w:cstheme="majorBidi"/>
              </w:rPr>
              <w:t>voltage</w:t>
            </w:r>
            <w:r w:rsidRPr="00D57F3D">
              <w:rPr>
                <w:rFonts w:asciiTheme="majorBidi" w:hAnsiTheme="majorBidi" w:cstheme="majorBidi"/>
                <w:spacing w:val="-2"/>
              </w:rPr>
              <w:t xml:space="preserve"> </w:t>
            </w:r>
            <w:r w:rsidRPr="00D57F3D">
              <w:rPr>
                <w:rFonts w:asciiTheme="majorBidi" w:hAnsiTheme="majorBidi" w:cstheme="majorBidi"/>
              </w:rPr>
              <w:t>shall</w:t>
            </w:r>
            <w:r w:rsidRPr="00D57F3D">
              <w:rPr>
                <w:rFonts w:asciiTheme="majorBidi" w:hAnsiTheme="majorBidi" w:cstheme="majorBidi"/>
                <w:spacing w:val="-2"/>
              </w:rPr>
              <w:t xml:space="preserve"> </w:t>
            </w:r>
            <w:r w:rsidRPr="00D57F3D">
              <w:rPr>
                <w:rFonts w:asciiTheme="majorBidi" w:hAnsiTheme="majorBidi" w:cstheme="majorBidi"/>
              </w:rPr>
              <w:t>be</w:t>
            </w:r>
            <w:r w:rsidRPr="00D57F3D">
              <w:rPr>
                <w:rFonts w:asciiTheme="majorBidi" w:hAnsiTheme="majorBidi" w:cstheme="majorBidi"/>
                <w:spacing w:val="-2"/>
              </w:rPr>
              <w:t xml:space="preserve"> </w:t>
            </w:r>
            <w:r w:rsidRPr="00D57F3D">
              <w:rPr>
                <w:rFonts w:asciiTheme="majorBidi" w:hAnsiTheme="majorBidi" w:cstheme="majorBidi"/>
              </w:rPr>
              <w:t>80</w:t>
            </w:r>
            <w:r w:rsidRPr="00D57F3D">
              <w:rPr>
                <w:rFonts w:asciiTheme="majorBidi" w:hAnsiTheme="majorBidi" w:cstheme="majorBidi"/>
                <w:spacing w:val="-2"/>
              </w:rPr>
              <w:t xml:space="preserve"> </w:t>
            </w:r>
            <w:r w:rsidRPr="00D57F3D">
              <w:rPr>
                <w:rFonts w:asciiTheme="majorBidi" w:hAnsiTheme="majorBidi" w:cstheme="majorBidi"/>
              </w:rPr>
              <w:t>V</w:t>
            </w:r>
            <w:r w:rsidRPr="00D57F3D">
              <w:rPr>
                <w:rFonts w:asciiTheme="majorBidi" w:hAnsiTheme="majorBidi" w:cstheme="majorBidi"/>
                <w:spacing w:val="-1"/>
              </w:rPr>
              <w:t xml:space="preserve"> </w:t>
            </w:r>
            <w:r w:rsidRPr="00D57F3D">
              <w:rPr>
                <w:rFonts w:asciiTheme="majorBidi" w:hAnsiTheme="majorBidi" w:cstheme="majorBidi"/>
              </w:rPr>
              <w:t>or</w:t>
            </w:r>
            <w:r w:rsidRPr="00D57F3D">
              <w:rPr>
                <w:rFonts w:asciiTheme="majorBidi" w:hAnsiTheme="majorBidi" w:cstheme="majorBidi"/>
                <w:spacing w:val="-1"/>
              </w:rPr>
              <w:t xml:space="preserve"> </w:t>
            </w:r>
            <w:r w:rsidRPr="00D57F3D">
              <w:rPr>
                <w:rFonts w:asciiTheme="majorBidi" w:hAnsiTheme="majorBidi" w:cstheme="majorBidi"/>
                <w:spacing w:val="-4"/>
              </w:rPr>
              <w:t>less</w:t>
            </w:r>
          </w:p>
          <w:p w:rsidR="00970E65" w:rsidRPr="00D57F3D" w:rsidRDefault="00970E65" w:rsidP="00F538D2">
            <w:pPr>
              <w:pStyle w:val="TableParagraph"/>
              <w:numPr>
                <w:ilvl w:val="0"/>
                <w:numId w:val="5"/>
              </w:numPr>
              <w:tabs>
                <w:tab w:val="left" w:pos="827"/>
                <w:tab w:val="left" w:pos="828"/>
              </w:tabs>
              <w:spacing w:before="1"/>
              <w:ind w:hanging="361"/>
              <w:rPr>
                <w:rFonts w:asciiTheme="majorBidi" w:hAnsiTheme="majorBidi" w:cstheme="majorBidi"/>
              </w:rPr>
            </w:pPr>
            <w:r w:rsidRPr="00D57F3D">
              <w:rPr>
                <w:rFonts w:asciiTheme="majorBidi" w:hAnsiTheme="majorBidi" w:cstheme="majorBidi"/>
              </w:rPr>
              <w:t>Maximum</w:t>
            </w:r>
            <w:r w:rsidRPr="00D57F3D">
              <w:rPr>
                <w:rFonts w:asciiTheme="majorBidi" w:hAnsiTheme="majorBidi" w:cstheme="majorBidi"/>
                <w:spacing w:val="-2"/>
              </w:rPr>
              <w:t xml:space="preserve"> </w:t>
            </w:r>
            <w:r w:rsidRPr="00D57F3D">
              <w:rPr>
                <w:rFonts w:asciiTheme="majorBidi" w:hAnsiTheme="majorBidi" w:cstheme="majorBidi"/>
              </w:rPr>
              <w:t>voltage</w:t>
            </w:r>
            <w:r w:rsidRPr="00D57F3D">
              <w:rPr>
                <w:rFonts w:asciiTheme="majorBidi" w:hAnsiTheme="majorBidi" w:cstheme="majorBidi"/>
                <w:spacing w:val="-3"/>
              </w:rPr>
              <w:t xml:space="preserve"> </w:t>
            </w:r>
            <w:r w:rsidRPr="00D57F3D">
              <w:rPr>
                <w:rFonts w:asciiTheme="majorBidi" w:hAnsiTheme="majorBidi" w:cstheme="majorBidi"/>
              </w:rPr>
              <w:t>shall</w:t>
            </w:r>
            <w:r w:rsidRPr="00D57F3D">
              <w:rPr>
                <w:rFonts w:asciiTheme="majorBidi" w:hAnsiTheme="majorBidi" w:cstheme="majorBidi"/>
                <w:spacing w:val="-2"/>
              </w:rPr>
              <w:t xml:space="preserve"> </w:t>
            </w:r>
            <w:r w:rsidRPr="00D57F3D">
              <w:rPr>
                <w:rFonts w:asciiTheme="majorBidi" w:hAnsiTheme="majorBidi" w:cstheme="majorBidi"/>
              </w:rPr>
              <w:t>be</w:t>
            </w:r>
            <w:r w:rsidRPr="00D57F3D">
              <w:rPr>
                <w:rFonts w:asciiTheme="majorBidi" w:hAnsiTheme="majorBidi" w:cstheme="majorBidi"/>
                <w:spacing w:val="-2"/>
              </w:rPr>
              <w:t xml:space="preserve"> </w:t>
            </w:r>
            <w:r w:rsidRPr="00D57F3D">
              <w:rPr>
                <w:rFonts w:asciiTheme="majorBidi" w:hAnsiTheme="majorBidi" w:cstheme="majorBidi"/>
              </w:rPr>
              <w:t>300</w:t>
            </w:r>
            <w:r w:rsidRPr="00D57F3D">
              <w:rPr>
                <w:rFonts w:asciiTheme="majorBidi" w:hAnsiTheme="majorBidi" w:cstheme="majorBidi"/>
                <w:spacing w:val="-2"/>
              </w:rPr>
              <w:t xml:space="preserve"> </w:t>
            </w:r>
            <w:r w:rsidRPr="00D57F3D">
              <w:rPr>
                <w:rFonts w:asciiTheme="majorBidi" w:hAnsiTheme="majorBidi" w:cstheme="majorBidi"/>
              </w:rPr>
              <w:t>V</w:t>
            </w:r>
            <w:r w:rsidRPr="00D57F3D">
              <w:rPr>
                <w:rFonts w:asciiTheme="majorBidi" w:hAnsiTheme="majorBidi" w:cstheme="majorBidi"/>
                <w:spacing w:val="-1"/>
              </w:rPr>
              <w:t xml:space="preserve"> </w:t>
            </w:r>
            <w:r w:rsidRPr="00D57F3D">
              <w:rPr>
                <w:rFonts w:asciiTheme="majorBidi" w:hAnsiTheme="majorBidi" w:cstheme="majorBidi"/>
              </w:rPr>
              <w:t>or</w:t>
            </w:r>
            <w:r w:rsidRPr="00D57F3D">
              <w:rPr>
                <w:rFonts w:asciiTheme="majorBidi" w:hAnsiTheme="majorBidi" w:cstheme="majorBidi"/>
                <w:spacing w:val="-4"/>
              </w:rPr>
              <w:t xml:space="preserve"> above</w:t>
            </w:r>
          </w:p>
        </w:tc>
      </w:tr>
      <w:tr w:rsidR="00970E65" w:rsidRPr="00D57F3D" w:rsidTr="00F538D2">
        <w:trPr>
          <w:trHeight w:val="551"/>
        </w:trPr>
        <w:tc>
          <w:tcPr>
            <w:tcW w:w="3961" w:type="dxa"/>
          </w:tcPr>
          <w:p w:rsidR="00970E65" w:rsidRPr="00D57F3D" w:rsidRDefault="00970E65" w:rsidP="00F538D2">
            <w:pPr>
              <w:pStyle w:val="TableParagraph"/>
              <w:spacing w:line="276" w:lineRule="exact"/>
              <w:rPr>
                <w:rFonts w:asciiTheme="majorBidi" w:hAnsiTheme="majorBidi" w:cstheme="majorBidi"/>
              </w:rPr>
            </w:pPr>
            <w:r w:rsidRPr="00D57F3D">
              <w:rPr>
                <w:rFonts w:asciiTheme="majorBidi" w:hAnsiTheme="majorBidi" w:cstheme="majorBidi"/>
              </w:rPr>
              <w:t>Maximum</w:t>
            </w:r>
            <w:r w:rsidRPr="00D57F3D">
              <w:rPr>
                <w:rFonts w:asciiTheme="majorBidi" w:hAnsiTheme="majorBidi" w:cstheme="majorBidi"/>
                <w:spacing w:val="40"/>
              </w:rPr>
              <w:t xml:space="preserve"> </w:t>
            </w:r>
            <w:r w:rsidRPr="00D57F3D">
              <w:rPr>
                <w:rFonts w:asciiTheme="majorBidi" w:hAnsiTheme="majorBidi" w:cstheme="majorBidi"/>
              </w:rPr>
              <w:t>Short</w:t>
            </w:r>
            <w:r w:rsidRPr="00D57F3D">
              <w:rPr>
                <w:rFonts w:asciiTheme="majorBidi" w:hAnsiTheme="majorBidi" w:cstheme="majorBidi"/>
                <w:spacing w:val="40"/>
              </w:rPr>
              <w:t xml:space="preserve"> </w:t>
            </w:r>
            <w:r w:rsidRPr="00D57F3D">
              <w:rPr>
                <w:rFonts w:asciiTheme="majorBidi" w:hAnsiTheme="majorBidi" w:cstheme="majorBidi"/>
              </w:rPr>
              <w:t>Circuit</w:t>
            </w:r>
            <w:r w:rsidRPr="00D57F3D">
              <w:rPr>
                <w:rFonts w:asciiTheme="majorBidi" w:hAnsiTheme="majorBidi" w:cstheme="majorBidi"/>
                <w:spacing w:val="40"/>
              </w:rPr>
              <w:t xml:space="preserve"> </w:t>
            </w:r>
            <w:r w:rsidRPr="00D57F3D">
              <w:rPr>
                <w:rFonts w:asciiTheme="majorBidi" w:hAnsiTheme="majorBidi" w:cstheme="majorBidi"/>
              </w:rPr>
              <w:t>Current</w:t>
            </w:r>
            <w:r w:rsidRPr="00D57F3D">
              <w:rPr>
                <w:rFonts w:asciiTheme="majorBidi" w:hAnsiTheme="majorBidi" w:cstheme="majorBidi"/>
                <w:spacing w:val="40"/>
              </w:rPr>
              <w:t xml:space="preserve"> </w:t>
            </w:r>
            <w:r w:rsidRPr="00D57F3D">
              <w:rPr>
                <w:rFonts w:asciiTheme="majorBidi" w:hAnsiTheme="majorBidi" w:cstheme="majorBidi"/>
              </w:rPr>
              <w:t xml:space="preserve">per </w:t>
            </w:r>
            <w:r w:rsidRPr="00D57F3D">
              <w:rPr>
                <w:rFonts w:asciiTheme="majorBidi" w:hAnsiTheme="majorBidi" w:cstheme="majorBidi"/>
                <w:spacing w:val="-4"/>
              </w:rPr>
              <w:t>MPPT</w:t>
            </w:r>
          </w:p>
        </w:tc>
        <w:tc>
          <w:tcPr>
            <w:tcW w:w="5392" w:type="dxa"/>
          </w:tcPr>
          <w:p w:rsidR="00970E65" w:rsidRPr="00D57F3D" w:rsidRDefault="00970E65" w:rsidP="00F538D2">
            <w:pPr>
              <w:pStyle w:val="TableParagraph"/>
              <w:spacing w:line="275" w:lineRule="exact"/>
              <w:rPr>
                <w:rFonts w:asciiTheme="majorBidi" w:hAnsiTheme="majorBidi" w:cstheme="majorBidi"/>
              </w:rPr>
            </w:pPr>
            <w:r w:rsidRPr="00D57F3D">
              <w:rPr>
                <w:rFonts w:asciiTheme="majorBidi" w:hAnsiTheme="majorBidi" w:cstheme="majorBidi"/>
              </w:rPr>
              <w:t>&gt;13</w:t>
            </w:r>
            <w:r w:rsidRPr="00D57F3D">
              <w:rPr>
                <w:rFonts w:asciiTheme="majorBidi" w:hAnsiTheme="majorBidi" w:cstheme="majorBidi"/>
                <w:spacing w:val="-1"/>
              </w:rPr>
              <w:t xml:space="preserve"> </w:t>
            </w:r>
            <w:r w:rsidRPr="00D57F3D">
              <w:rPr>
                <w:rFonts w:asciiTheme="majorBidi" w:hAnsiTheme="majorBidi" w:cstheme="majorBidi"/>
                <w:spacing w:val="-10"/>
              </w:rPr>
              <w:t>A</w:t>
            </w:r>
          </w:p>
        </w:tc>
      </w:tr>
      <w:tr w:rsidR="00970E65" w:rsidRPr="00D57F3D" w:rsidTr="00F538D2">
        <w:trPr>
          <w:trHeight w:val="275"/>
        </w:trPr>
        <w:tc>
          <w:tcPr>
            <w:tcW w:w="3961" w:type="dxa"/>
          </w:tcPr>
          <w:p w:rsidR="00970E65" w:rsidRPr="00D57F3D" w:rsidRDefault="00970E65" w:rsidP="00F538D2">
            <w:pPr>
              <w:pStyle w:val="TableParagraph"/>
              <w:spacing w:line="255" w:lineRule="exact"/>
              <w:rPr>
                <w:rFonts w:asciiTheme="majorBidi" w:hAnsiTheme="majorBidi" w:cstheme="majorBidi"/>
              </w:rPr>
            </w:pPr>
            <w:r w:rsidRPr="00D57F3D">
              <w:rPr>
                <w:rFonts w:asciiTheme="majorBidi" w:hAnsiTheme="majorBidi" w:cstheme="majorBidi"/>
              </w:rPr>
              <w:t>Number</w:t>
            </w:r>
            <w:r w:rsidRPr="00D57F3D">
              <w:rPr>
                <w:rFonts w:asciiTheme="majorBidi" w:hAnsiTheme="majorBidi" w:cstheme="majorBidi"/>
                <w:spacing w:val="-7"/>
              </w:rPr>
              <w:t xml:space="preserve"> </w:t>
            </w:r>
            <w:r w:rsidRPr="00D57F3D">
              <w:rPr>
                <w:rFonts w:asciiTheme="majorBidi" w:hAnsiTheme="majorBidi" w:cstheme="majorBidi"/>
              </w:rPr>
              <w:t>of</w:t>
            </w:r>
            <w:r w:rsidRPr="00D57F3D">
              <w:rPr>
                <w:rFonts w:asciiTheme="majorBidi" w:hAnsiTheme="majorBidi" w:cstheme="majorBidi"/>
                <w:spacing w:val="-8"/>
              </w:rPr>
              <w:t xml:space="preserve"> </w:t>
            </w:r>
            <w:r w:rsidRPr="00D57F3D">
              <w:rPr>
                <w:rFonts w:asciiTheme="majorBidi" w:hAnsiTheme="majorBidi" w:cstheme="majorBidi"/>
                <w:spacing w:val="-4"/>
              </w:rPr>
              <w:t>MPPT</w:t>
            </w:r>
          </w:p>
        </w:tc>
        <w:tc>
          <w:tcPr>
            <w:tcW w:w="5392" w:type="dxa"/>
          </w:tcPr>
          <w:p w:rsidR="00970E65" w:rsidRPr="00D57F3D" w:rsidRDefault="00970E65" w:rsidP="00F538D2">
            <w:pPr>
              <w:pStyle w:val="TableParagraph"/>
              <w:spacing w:line="255" w:lineRule="exact"/>
              <w:rPr>
                <w:rFonts w:asciiTheme="majorBidi" w:hAnsiTheme="majorBidi" w:cstheme="majorBidi"/>
              </w:rPr>
            </w:pPr>
            <w:r w:rsidRPr="00D57F3D">
              <w:rPr>
                <w:rFonts w:asciiTheme="majorBidi" w:hAnsiTheme="majorBidi" w:cstheme="majorBidi"/>
              </w:rPr>
              <w:t>1</w:t>
            </w:r>
          </w:p>
        </w:tc>
      </w:tr>
      <w:tr w:rsidR="00970E65" w:rsidRPr="00D57F3D" w:rsidTr="00F538D2">
        <w:trPr>
          <w:trHeight w:val="275"/>
        </w:trPr>
        <w:tc>
          <w:tcPr>
            <w:tcW w:w="3961"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Inputs</w:t>
            </w:r>
            <w:r w:rsidRPr="00D57F3D">
              <w:rPr>
                <w:rFonts w:asciiTheme="majorBidi" w:hAnsiTheme="majorBidi" w:cstheme="majorBidi"/>
                <w:spacing w:val="-7"/>
              </w:rPr>
              <w:t xml:space="preserve"> </w:t>
            </w:r>
            <w:r w:rsidRPr="00D57F3D">
              <w:rPr>
                <w:rFonts w:asciiTheme="majorBidi" w:hAnsiTheme="majorBidi" w:cstheme="majorBidi"/>
              </w:rPr>
              <w:t>per</w:t>
            </w:r>
            <w:r w:rsidRPr="00D57F3D">
              <w:rPr>
                <w:rFonts w:asciiTheme="majorBidi" w:hAnsiTheme="majorBidi" w:cstheme="majorBidi"/>
                <w:spacing w:val="-7"/>
              </w:rPr>
              <w:t xml:space="preserve"> </w:t>
            </w:r>
            <w:r w:rsidRPr="00D57F3D">
              <w:rPr>
                <w:rFonts w:asciiTheme="majorBidi" w:hAnsiTheme="majorBidi" w:cstheme="majorBidi"/>
                <w:spacing w:val="-4"/>
              </w:rPr>
              <w:t>MPPT</w:t>
            </w:r>
          </w:p>
        </w:tc>
        <w:tc>
          <w:tcPr>
            <w:tcW w:w="5392"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Minimum</w:t>
            </w:r>
            <w:r w:rsidRPr="00D57F3D">
              <w:rPr>
                <w:rFonts w:asciiTheme="majorBidi" w:hAnsiTheme="majorBidi" w:cstheme="majorBidi"/>
                <w:spacing w:val="-11"/>
              </w:rPr>
              <w:t xml:space="preserve"> </w:t>
            </w:r>
            <w:r w:rsidRPr="00D57F3D">
              <w:rPr>
                <w:rFonts w:asciiTheme="majorBidi" w:hAnsiTheme="majorBidi" w:cstheme="majorBidi"/>
                <w:spacing w:val="-10"/>
              </w:rPr>
              <w:t>1</w:t>
            </w:r>
          </w:p>
        </w:tc>
      </w:tr>
      <w:tr w:rsidR="00970E65" w:rsidRPr="00D57F3D" w:rsidTr="00F538D2">
        <w:trPr>
          <w:trHeight w:val="275"/>
        </w:trPr>
        <w:tc>
          <w:tcPr>
            <w:tcW w:w="3961"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Nominal</w:t>
            </w:r>
            <w:r w:rsidRPr="00D57F3D">
              <w:rPr>
                <w:rFonts w:asciiTheme="majorBidi" w:hAnsiTheme="majorBidi" w:cstheme="majorBidi"/>
                <w:spacing w:val="-7"/>
              </w:rPr>
              <w:t xml:space="preserve"> </w:t>
            </w:r>
            <w:r w:rsidRPr="00D57F3D">
              <w:rPr>
                <w:rFonts w:asciiTheme="majorBidi" w:hAnsiTheme="majorBidi" w:cstheme="majorBidi"/>
              </w:rPr>
              <w:t>AC</w:t>
            </w:r>
            <w:r w:rsidRPr="00D57F3D">
              <w:rPr>
                <w:rFonts w:asciiTheme="majorBidi" w:hAnsiTheme="majorBidi" w:cstheme="majorBidi"/>
                <w:spacing w:val="-6"/>
              </w:rPr>
              <w:t xml:space="preserve"> </w:t>
            </w:r>
            <w:r w:rsidRPr="00D57F3D">
              <w:rPr>
                <w:rFonts w:asciiTheme="majorBidi" w:hAnsiTheme="majorBidi" w:cstheme="majorBidi"/>
                <w:spacing w:val="-2"/>
              </w:rPr>
              <w:t>Output</w:t>
            </w:r>
          </w:p>
        </w:tc>
        <w:tc>
          <w:tcPr>
            <w:tcW w:w="5392"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3 kW</w:t>
            </w:r>
            <w:r w:rsidRPr="00D57F3D">
              <w:rPr>
                <w:rFonts w:asciiTheme="majorBidi" w:hAnsiTheme="majorBidi" w:cstheme="majorBidi"/>
                <w:spacing w:val="-1"/>
              </w:rPr>
              <w:t xml:space="preserve"> </w:t>
            </w:r>
            <w:r w:rsidRPr="00D57F3D">
              <w:rPr>
                <w:rFonts w:asciiTheme="majorBidi" w:hAnsiTheme="majorBidi" w:cstheme="majorBidi"/>
                <w:spacing w:val="-10"/>
              </w:rPr>
              <w:t>*</w:t>
            </w:r>
          </w:p>
        </w:tc>
      </w:tr>
      <w:tr w:rsidR="00970E65" w:rsidRPr="00D57F3D" w:rsidTr="00F538D2">
        <w:trPr>
          <w:trHeight w:val="278"/>
        </w:trPr>
        <w:tc>
          <w:tcPr>
            <w:tcW w:w="3961" w:type="dxa"/>
          </w:tcPr>
          <w:p w:rsidR="00970E65" w:rsidRPr="00D57F3D" w:rsidRDefault="00970E65" w:rsidP="00F538D2">
            <w:pPr>
              <w:pStyle w:val="TableParagraph"/>
              <w:spacing w:before="1" w:line="257" w:lineRule="exact"/>
              <w:rPr>
                <w:rFonts w:asciiTheme="majorBidi" w:hAnsiTheme="majorBidi" w:cstheme="majorBidi"/>
              </w:rPr>
            </w:pPr>
            <w:r w:rsidRPr="00D57F3D">
              <w:rPr>
                <w:rFonts w:asciiTheme="majorBidi" w:hAnsiTheme="majorBidi" w:cstheme="majorBidi"/>
              </w:rPr>
              <w:t>Grid</w:t>
            </w:r>
            <w:r w:rsidRPr="00D57F3D">
              <w:rPr>
                <w:rFonts w:asciiTheme="majorBidi" w:hAnsiTheme="majorBidi" w:cstheme="majorBidi"/>
                <w:spacing w:val="-5"/>
              </w:rPr>
              <w:t xml:space="preserve"> </w:t>
            </w:r>
            <w:r w:rsidRPr="00D57F3D">
              <w:rPr>
                <w:rFonts w:asciiTheme="majorBidi" w:hAnsiTheme="majorBidi" w:cstheme="majorBidi"/>
                <w:spacing w:val="-2"/>
              </w:rPr>
              <w:t>Frequency</w:t>
            </w:r>
          </w:p>
        </w:tc>
        <w:tc>
          <w:tcPr>
            <w:tcW w:w="5392" w:type="dxa"/>
          </w:tcPr>
          <w:p w:rsidR="00970E65" w:rsidRPr="00D57F3D" w:rsidRDefault="00970E65" w:rsidP="00F538D2">
            <w:pPr>
              <w:pStyle w:val="TableParagraph"/>
              <w:spacing w:before="1" w:line="257" w:lineRule="exact"/>
              <w:rPr>
                <w:rFonts w:asciiTheme="majorBidi" w:hAnsiTheme="majorBidi" w:cstheme="majorBidi"/>
              </w:rPr>
            </w:pPr>
            <w:r w:rsidRPr="00D57F3D">
              <w:rPr>
                <w:rFonts w:asciiTheme="majorBidi" w:hAnsiTheme="majorBidi" w:cstheme="majorBidi"/>
              </w:rPr>
              <w:t>50</w:t>
            </w:r>
            <w:r w:rsidRPr="00D57F3D">
              <w:rPr>
                <w:rFonts w:asciiTheme="majorBidi" w:hAnsiTheme="majorBidi" w:cstheme="majorBidi"/>
                <w:spacing w:val="-2"/>
              </w:rPr>
              <w:t xml:space="preserve"> </w:t>
            </w:r>
            <w:r w:rsidRPr="00D57F3D">
              <w:rPr>
                <w:rFonts w:asciiTheme="majorBidi" w:hAnsiTheme="majorBidi" w:cstheme="majorBidi"/>
              </w:rPr>
              <w:t>Hz</w:t>
            </w:r>
            <w:r w:rsidRPr="00D57F3D">
              <w:rPr>
                <w:rFonts w:asciiTheme="majorBidi" w:hAnsiTheme="majorBidi" w:cstheme="majorBidi"/>
                <w:spacing w:val="-3"/>
              </w:rPr>
              <w:t xml:space="preserve"> </w:t>
            </w:r>
            <w:r w:rsidRPr="00D57F3D">
              <w:rPr>
                <w:rFonts w:asciiTheme="majorBidi" w:hAnsiTheme="majorBidi" w:cstheme="majorBidi"/>
              </w:rPr>
              <w:t>(+/-</w:t>
            </w:r>
            <w:r w:rsidRPr="00D57F3D">
              <w:rPr>
                <w:rFonts w:asciiTheme="majorBidi" w:hAnsiTheme="majorBidi" w:cstheme="majorBidi"/>
                <w:spacing w:val="-2"/>
              </w:rPr>
              <w:t xml:space="preserve"> </w:t>
            </w:r>
            <w:r w:rsidRPr="00D57F3D">
              <w:rPr>
                <w:rFonts w:asciiTheme="majorBidi" w:hAnsiTheme="majorBidi" w:cstheme="majorBidi"/>
              </w:rPr>
              <w:t>2.5</w:t>
            </w:r>
            <w:r w:rsidRPr="00D57F3D">
              <w:rPr>
                <w:rFonts w:asciiTheme="majorBidi" w:hAnsiTheme="majorBidi" w:cstheme="majorBidi"/>
                <w:spacing w:val="1"/>
              </w:rPr>
              <w:t xml:space="preserve"> </w:t>
            </w:r>
            <w:r w:rsidRPr="00D57F3D">
              <w:rPr>
                <w:rFonts w:asciiTheme="majorBidi" w:hAnsiTheme="majorBidi" w:cstheme="majorBidi"/>
                <w:spacing w:val="-5"/>
              </w:rPr>
              <w:t>Hz)</w:t>
            </w:r>
          </w:p>
        </w:tc>
      </w:tr>
      <w:tr w:rsidR="00970E65" w:rsidRPr="00D57F3D" w:rsidTr="00F538D2">
        <w:trPr>
          <w:trHeight w:val="276"/>
        </w:trPr>
        <w:tc>
          <w:tcPr>
            <w:tcW w:w="3961"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Nominal</w:t>
            </w:r>
            <w:r w:rsidRPr="00D57F3D">
              <w:rPr>
                <w:rFonts w:asciiTheme="majorBidi" w:hAnsiTheme="majorBidi" w:cstheme="majorBidi"/>
                <w:spacing w:val="-9"/>
              </w:rPr>
              <w:t xml:space="preserve"> </w:t>
            </w:r>
            <w:r w:rsidRPr="00D57F3D">
              <w:rPr>
                <w:rFonts w:asciiTheme="majorBidi" w:hAnsiTheme="majorBidi" w:cstheme="majorBidi"/>
              </w:rPr>
              <w:t>Output</w:t>
            </w:r>
            <w:r w:rsidRPr="00D57F3D">
              <w:rPr>
                <w:rFonts w:asciiTheme="majorBidi" w:hAnsiTheme="majorBidi" w:cstheme="majorBidi"/>
                <w:spacing w:val="-8"/>
              </w:rPr>
              <w:t xml:space="preserve"> </w:t>
            </w:r>
            <w:r w:rsidRPr="00D57F3D">
              <w:rPr>
                <w:rFonts w:asciiTheme="majorBidi" w:hAnsiTheme="majorBidi" w:cstheme="majorBidi"/>
                <w:spacing w:val="-2"/>
              </w:rPr>
              <w:t>Voltage</w:t>
            </w:r>
          </w:p>
        </w:tc>
        <w:tc>
          <w:tcPr>
            <w:tcW w:w="5392"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1/N/PE</w:t>
            </w:r>
            <w:r w:rsidRPr="00D57F3D">
              <w:rPr>
                <w:rFonts w:asciiTheme="majorBidi" w:hAnsiTheme="majorBidi" w:cstheme="majorBidi"/>
                <w:spacing w:val="-1"/>
              </w:rPr>
              <w:t xml:space="preserve"> </w:t>
            </w:r>
            <w:r w:rsidRPr="00D57F3D">
              <w:rPr>
                <w:rFonts w:asciiTheme="majorBidi" w:hAnsiTheme="majorBidi" w:cstheme="majorBidi"/>
              </w:rPr>
              <w:t>230</w:t>
            </w:r>
            <w:r w:rsidRPr="00D57F3D">
              <w:rPr>
                <w:rFonts w:asciiTheme="majorBidi" w:hAnsiTheme="majorBidi" w:cstheme="majorBidi"/>
                <w:spacing w:val="-1"/>
              </w:rPr>
              <w:t xml:space="preserve"> </w:t>
            </w:r>
            <w:r w:rsidRPr="00D57F3D">
              <w:rPr>
                <w:rFonts w:asciiTheme="majorBidi" w:hAnsiTheme="majorBidi" w:cstheme="majorBidi"/>
              </w:rPr>
              <w:t>(180</w:t>
            </w:r>
            <w:r w:rsidRPr="00D57F3D">
              <w:rPr>
                <w:rFonts w:asciiTheme="majorBidi" w:hAnsiTheme="majorBidi" w:cstheme="majorBidi"/>
                <w:spacing w:val="-2"/>
              </w:rPr>
              <w:t xml:space="preserve"> </w:t>
            </w:r>
            <w:r w:rsidRPr="00D57F3D">
              <w:rPr>
                <w:rFonts w:asciiTheme="majorBidi" w:hAnsiTheme="majorBidi" w:cstheme="majorBidi"/>
              </w:rPr>
              <w:t>–</w:t>
            </w:r>
            <w:r w:rsidRPr="00D57F3D">
              <w:rPr>
                <w:rFonts w:asciiTheme="majorBidi" w:hAnsiTheme="majorBidi" w:cstheme="majorBidi"/>
                <w:spacing w:val="-1"/>
              </w:rPr>
              <w:t xml:space="preserve"> </w:t>
            </w:r>
            <w:r w:rsidRPr="00D57F3D">
              <w:rPr>
                <w:rFonts w:asciiTheme="majorBidi" w:hAnsiTheme="majorBidi" w:cstheme="majorBidi"/>
              </w:rPr>
              <w:t>250</w:t>
            </w:r>
            <w:r w:rsidRPr="00D57F3D">
              <w:rPr>
                <w:rFonts w:asciiTheme="majorBidi" w:hAnsiTheme="majorBidi" w:cstheme="majorBidi"/>
                <w:spacing w:val="-1"/>
              </w:rPr>
              <w:t xml:space="preserve"> </w:t>
            </w:r>
            <w:r w:rsidRPr="00D57F3D">
              <w:rPr>
                <w:rFonts w:asciiTheme="majorBidi" w:hAnsiTheme="majorBidi" w:cstheme="majorBidi"/>
                <w:spacing w:val="-5"/>
              </w:rPr>
              <w:t>V)</w:t>
            </w:r>
          </w:p>
        </w:tc>
      </w:tr>
      <w:tr w:rsidR="00970E65" w:rsidRPr="00D57F3D" w:rsidTr="00F538D2">
        <w:trPr>
          <w:trHeight w:val="275"/>
        </w:trPr>
        <w:tc>
          <w:tcPr>
            <w:tcW w:w="3961"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Safety</w:t>
            </w:r>
            <w:r w:rsidRPr="00D57F3D">
              <w:rPr>
                <w:rFonts w:asciiTheme="majorBidi" w:hAnsiTheme="majorBidi" w:cstheme="majorBidi"/>
                <w:spacing w:val="-5"/>
              </w:rPr>
              <w:t xml:space="preserve"> </w:t>
            </w:r>
            <w:r w:rsidRPr="00D57F3D">
              <w:rPr>
                <w:rFonts w:asciiTheme="majorBidi" w:hAnsiTheme="majorBidi" w:cstheme="majorBidi"/>
                <w:spacing w:val="-2"/>
              </w:rPr>
              <w:t>Level</w:t>
            </w:r>
          </w:p>
        </w:tc>
        <w:tc>
          <w:tcPr>
            <w:tcW w:w="5392"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Class</w:t>
            </w:r>
            <w:r w:rsidRPr="00D57F3D">
              <w:rPr>
                <w:rFonts w:asciiTheme="majorBidi" w:hAnsiTheme="majorBidi" w:cstheme="majorBidi"/>
                <w:spacing w:val="-4"/>
              </w:rPr>
              <w:t xml:space="preserve"> </w:t>
            </w:r>
            <w:r w:rsidRPr="00D57F3D">
              <w:rPr>
                <w:rFonts w:asciiTheme="majorBidi" w:hAnsiTheme="majorBidi" w:cstheme="majorBidi"/>
                <w:spacing w:val="-10"/>
              </w:rPr>
              <w:t>1</w:t>
            </w:r>
          </w:p>
        </w:tc>
      </w:tr>
      <w:tr w:rsidR="00970E65" w:rsidRPr="00D57F3D" w:rsidTr="00F538D2">
        <w:trPr>
          <w:trHeight w:val="275"/>
        </w:trPr>
        <w:tc>
          <w:tcPr>
            <w:tcW w:w="3961"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DC</w:t>
            </w:r>
            <w:r w:rsidRPr="00D57F3D">
              <w:rPr>
                <w:rFonts w:asciiTheme="majorBidi" w:hAnsiTheme="majorBidi" w:cstheme="majorBidi"/>
                <w:spacing w:val="-3"/>
              </w:rPr>
              <w:t xml:space="preserve"> </w:t>
            </w:r>
            <w:r w:rsidRPr="00D57F3D">
              <w:rPr>
                <w:rFonts w:asciiTheme="majorBidi" w:hAnsiTheme="majorBidi" w:cstheme="majorBidi"/>
              </w:rPr>
              <w:t>Connection</w:t>
            </w:r>
            <w:r w:rsidRPr="00D57F3D">
              <w:rPr>
                <w:rFonts w:asciiTheme="majorBidi" w:hAnsiTheme="majorBidi" w:cstheme="majorBidi"/>
                <w:spacing w:val="-3"/>
              </w:rPr>
              <w:t xml:space="preserve"> </w:t>
            </w:r>
            <w:r w:rsidRPr="00D57F3D">
              <w:rPr>
                <w:rFonts w:asciiTheme="majorBidi" w:hAnsiTheme="majorBidi" w:cstheme="majorBidi"/>
                <w:spacing w:val="-4"/>
              </w:rPr>
              <w:t>Type</w:t>
            </w:r>
          </w:p>
        </w:tc>
        <w:tc>
          <w:tcPr>
            <w:tcW w:w="5392"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spacing w:val="-5"/>
              </w:rPr>
              <w:t>MC4</w:t>
            </w:r>
          </w:p>
        </w:tc>
      </w:tr>
      <w:tr w:rsidR="00970E65" w:rsidRPr="00D57F3D" w:rsidTr="00F538D2">
        <w:trPr>
          <w:trHeight w:val="275"/>
        </w:trPr>
        <w:tc>
          <w:tcPr>
            <w:tcW w:w="3961"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spacing w:val="-2"/>
              </w:rPr>
              <w:t>Efficiency</w:t>
            </w:r>
          </w:p>
        </w:tc>
        <w:tc>
          <w:tcPr>
            <w:tcW w:w="5392"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spacing w:val="-2"/>
              </w:rPr>
              <w:t>&gt;98.2%</w:t>
            </w:r>
          </w:p>
        </w:tc>
      </w:tr>
      <w:tr w:rsidR="00970E65" w:rsidRPr="00D57F3D" w:rsidTr="00F538D2">
        <w:trPr>
          <w:trHeight w:val="275"/>
        </w:trPr>
        <w:tc>
          <w:tcPr>
            <w:tcW w:w="3961"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MPP</w:t>
            </w:r>
            <w:r w:rsidRPr="00D57F3D">
              <w:rPr>
                <w:rFonts w:asciiTheme="majorBidi" w:hAnsiTheme="majorBidi" w:cstheme="majorBidi"/>
                <w:spacing w:val="-4"/>
              </w:rPr>
              <w:t xml:space="preserve"> </w:t>
            </w:r>
            <w:r w:rsidRPr="00D57F3D">
              <w:rPr>
                <w:rFonts w:asciiTheme="majorBidi" w:hAnsiTheme="majorBidi" w:cstheme="majorBidi"/>
              </w:rPr>
              <w:t>adaptation</w:t>
            </w:r>
            <w:r w:rsidRPr="00D57F3D">
              <w:rPr>
                <w:rFonts w:asciiTheme="majorBidi" w:hAnsiTheme="majorBidi" w:cstheme="majorBidi"/>
                <w:spacing w:val="-3"/>
              </w:rPr>
              <w:t xml:space="preserve"> </w:t>
            </w:r>
            <w:r w:rsidRPr="00D57F3D">
              <w:rPr>
                <w:rFonts w:asciiTheme="majorBidi" w:hAnsiTheme="majorBidi" w:cstheme="majorBidi"/>
                <w:spacing w:val="-2"/>
              </w:rPr>
              <w:t>Efficiency</w:t>
            </w:r>
          </w:p>
        </w:tc>
        <w:tc>
          <w:tcPr>
            <w:tcW w:w="5392"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spacing w:val="-4"/>
              </w:rPr>
              <w:t>&gt;99%</w:t>
            </w:r>
          </w:p>
        </w:tc>
      </w:tr>
      <w:tr w:rsidR="00970E65" w:rsidRPr="00D57F3D" w:rsidTr="00F538D2">
        <w:trPr>
          <w:trHeight w:val="275"/>
        </w:trPr>
        <w:tc>
          <w:tcPr>
            <w:tcW w:w="3961"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Total</w:t>
            </w:r>
            <w:r w:rsidRPr="00D57F3D">
              <w:rPr>
                <w:rFonts w:asciiTheme="majorBidi" w:hAnsiTheme="majorBidi" w:cstheme="majorBidi"/>
                <w:spacing w:val="-3"/>
              </w:rPr>
              <w:t xml:space="preserve"> </w:t>
            </w:r>
            <w:r w:rsidRPr="00D57F3D">
              <w:rPr>
                <w:rFonts w:asciiTheme="majorBidi" w:hAnsiTheme="majorBidi" w:cstheme="majorBidi"/>
              </w:rPr>
              <w:t>Harmonic</w:t>
            </w:r>
            <w:r w:rsidRPr="00D57F3D">
              <w:rPr>
                <w:rFonts w:asciiTheme="majorBidi" w:hAnsiTheme="majorBidi" w:cstheme="majorBidi"/>
                <w:spacing w:val="-3"/>
              </w:rPr>
              <w:t xml:space="preserve"> </w:t>
            </w:r>
            <w:r w:rsidRPr="00D57F3D">
              <w:rPr>
                <w:rFonts w:asciiTheme="majorBidi" w:hAnsiTheme="majorBidi" w:cstheme="majorBidi"/>
              </w:rPr>
              <w:t>Distortion</w:t>
            </w:r>
            <w:r w:rsidRPr="00D57F3D">
              <w:rPr>
                <w:rFonts w:asciiTheme="majorBidi" w:hAnsiTheme="majorBidi" w:cstheme="majorBidi"/>
                <w:spacing w:val="-2"/>
              </w:rPr>
              <w:t xml:space="preserve"> </w:t>
            </w:r>
            <w:r w:rsidRPr="00D57F3D">
              <w:rPr>
                <w:rFonts w:asciiTheme="majorBidi" w:hAnsiTheme="majorBidi" w:cstheme="majorBidi"/>
                <w:spacing w:val="-5"/>
              </w:rPr>
              <w:t>(</w:t>
            </w:r>
            <w:proofErr w:type="spellStart"/>
            <w:r w:rsidRPr="00D57F3D">
              <w:rPr>
                <w:rFonts w:asciiTheme="majorBidi" w:hAnsiTheme="majorBidi" w:cstheme="majorBidi"/>
                <w:spacing w:val="-5"/>
              </w:rPr>
              <w:t>i</w:t>
            </w:r>
            <w:proofErr w:type="spellEnd"/>
            <w:r w:rsidRPr="00D57F3D">
              <w:rPr>
                <w:rFonts w:asciiTheme="majorBidi" w:hAnsiTheme="majorBidi" w:cstheme="majorBidi"/>
                <w:spacing w:val="-5"/>
              </w:rPr>
              <w:t>)</w:t>
            </w:r>
          </w:p>
        </w:tc>
        <w:tc>
          <w:tcPr>
            <w:tcW w:w="5392"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spacing w:val="-5"/>
              </w:rPr>
              <w:t>&lt;3%</w:t>
            </w:r>
          </w:p>
        </w:tc>
      </w:tr>
      <w:tr w:rsidR="00970E65" w:rsidRPr="00D57F3D" w:rsidTr="00F538D2">
        <w:trPr>
          <w:trHeight w:val="277"/>
        </w:trPr>
        <w:tc>
          <w:tcPr>
            <w:tcW w:w="3961" w:type="dxa"/>
          </w:tcPr>
          <w:p w:rsidR="00970E65" w:rsidRPr="00D57F3D" w:rsidRDefault="00970E65" w:rsidP="00F538D2">
            <w:pPr>
              <w:pStyle w:val="TableParagraph"/>
              <w:spacing w:before="1" w:line="257" w:lineRule="exact"/>
              <w:rPr>
                <w:rFonts w:asciiTheme="majorBidi" w:hAnsiTheme="majorBidi" w:cstheme="majorBidi"/>
              </w:rPr>
            </w:pPr>
            <w:r w:rsidRPr="00D57F3D">
              <w:rPr>
                <w:rFonts w:asciiTheme="majorBidi" w:hAnsiTheme="majorBidi" w:cstheme="majorBidi"/>
                <w:spacing w:val="-2"/>
              </w:rPr>
              <w:t>Communication</w:t>
            </w:r>
          </w:p>
        </w:tc>
        <w:tc>
          <w:tcPr>
            <w:tcW w:w="5392" w:type="dxa"/>
          </w:tcPr>
          <w:p w:rsidR="00970E65" w:rsidRPr="00D57F3D" w:rsidRDefault="00970E65" w:rsidP="00F538D2">
            <w:pPr>
              <w:pStyle w:val="TableParagraph"/>
              <w:spacing w:before="1" w:line="257" w:lineRule="exact"/>
              <w:rPr>
                <w:rFonts w:asciiTheme="majorBidi" w:hAnsiTheme="majorBidi" w:cstheme="majorBidi"/>
              </w:rPr>
            </w:pPr>
            <w:r w:rsidRPr="00D57F3D">
              <w:rPr>
                <w:rFonts w:asciiTheme="majorBidi" w:hAnsiTheme="majorBidi" w:cstheme="majorBidi"/>
              </w:rPr>
              <w:t>Ethernet</w:t>
            </w:r>
            <w:r w:rsidRPr="00D57F3D">
              <w:rPr>
                <w:rFonts w:asciiTheme="majorBidi" w:hAnsiTheme="majorBidi" w:cstheme="majorBidi"/>
                <w:spacing w:val="-3"/>
              </w:rPr>
              <w:t xml:space="preserve"> </w:t>
            </w:r>
            <w:r w:rsidRPr="00D57F3D">
              <w:rPr>
                <w:rFonts w:asciiTheme="majorBidi" w:hAnsiTheme="majorBidi" w:cstheme="majorBidi"/>
                <w:spacing w:val="-2"/>
              </w:rPr>
              <w:t>LAN/RS485/USB</w:t>
            </w:r>
          </w:p>
        </w:tc>
      </w:tr>
      <w:tr w:rsidR="00970E65" w:rsidRPr="00D57F3D" w:rsidTr="00F538D2">
        <w:trPr>
          <w:trHeight w:val="275"/>
        </w:trPr>
        <w:tc>
          <w:tcPr>
            <w:tcW w:w="3961"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Operating</w:t>
            </w:r>
            <w:r w:rsidRPr="00D57F3D">
              <w:rPr>
                <w:rFonts w:asciiTheme="majorBidi" w:hAnsiTheme="majorBidi" w:cstheme="majorBidi"/>
                <w:spacing w:val="-5"/>
              </w:rPr>
              <w:t xml:space="preserve"> </w:t>
            </w:r>
            <w:r w:rsidRPr="00D57F3D">
              <w:rPr>
                <w:rFonts w:asciiTheme="majorBidi" w:hAnsiTheme="majorBidi" w:cstheme="majorBidi"/>
              </w:rPr>
              <w:t>Ambient</w:t>
            </w:r>
            <w:r w:rsidRPr="00D57F3D">
              <w:rPr>
                <w:rFonts w:asciiTheme="majorBidi" w:hAnsiTheme="majorBidi" w:cstheme="majorBidi"/>
                <w:spacing w:val="-5"/>
              </w:rPr>
              <w:t xml:space="preserve"> </w:t>
            </w:r>
            <w:r w:rsidRPr="00D57F3D">
              <w:rPr>
                <w:rFonts w:asciiTheme="majorBidi" w:hAnsiTheme="majorBidi" w:cstheme="majorBidi"/>
                <w:spacing w:val="-2"/>
              </w:rPr>
              <w:t>Temperature</w:t>
            </w:r>
          </w:p>
        </w:tc>
        <w:tc>
          <w:tcPr>
            <w:tcW w:w="5392"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Up</w:t>
            </w:r>
            <w:r w:rsidRPr="00D57F3D">
              <w:rPr>
                <w:rFonts w:asciiTheme="majorBidi" w:hAnsiTheme="majorBidi" w:cstheme="majorBidi"/>
                <w:spacing w:val="-2"/>
              </w:rPr>
              <w:t xml:space="preserve"> </w:t>
            </w:r>
            <w:r w:rsidRPr="00D57F3D">
              <w:rPr>
                <w:rFonts w:asciiTheme="majorBidi" w:hAnsiTheme="majorBidi" w:cstheme="majorBidi"/>
              </w:rPr>
              <w:t>to</w:t>
            </w:r>
            <w:r w:rsidRPr="00D57F3D">
              <w:rPr>
                <w:rFonts w:asciiTheme="majorBidi" w:hAnsiTheme="majorBidi" w:cstheme="majorBidi"/>
                <w:spacing w:val="-1"/>
              </w:rPr>
              <w:t xml:space="preserve"> </w:t>
            </w:r>
            <w:r w:rsidRPr="00D57F3D">
              <w:rPr>
                <w:rFonts w:asciiTheme="majorBidi" w:hAnsiTheme="majorBidi" w:cstheme="majorBidi"/>
                <w:spacing w:val="-4"/>
              </w:rPr>
              <w:t>60</w:t>
            </w:r>
            <w:r w:rsidRPr="00D57F3D">
              <w:rPr>
                <w:rFonts w:asciiTheme="majorBidi" w:hAnsiTheme="majorBidi" w:cstheme="majorBidi"/>
                <w:spacing w:val="-4"/>
                <w:vertAlign w:val="superscript"/>
              </w:rPr>
              <w:t>o</w:t>
            </w:r>
            <w:r w:rsidRPr="00D57F3D">
              <w:rPr>
                <w:rFonts w:asciiTheme="majorBidi" w:hAnsiTheme="majorBidi" w:cstheme="majorBidi"/>
                <w:spacing w:val="-4"/>
              </w:rPr>
              <w:t>C</w:t>
            </w:r>
          </w:p>
        </w:tc>
      </w:tr>
      <w:tr w:rsidR="00970E65" w:rsidRPr="00D57F3D" w:rsidTr="00F538D2">
        <w:trPr>
          <w:trHeight w:val="275"/>
        </w:trPr>
        <w:tc>
          <w:tcPr>
            <w:tcW w:w="3961"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Relative</w:t>
            </w:r>
            <w:r w:rsidRPr="00D57F3D">
              <w:rPr>
                <w:rFonts w:asciiTheme="majorBidi" w:hAnsiTheme="majorBidi" w:cstheme="majorBidi"/>
                <w:spacing w:val="-3"/>
              </w:rPr>
              <w:t xml:space="preserve"> </w:t>
            </w:r>
            <w:r w:rsidRPr="00D57F3D">
              <w:rPr>
                <w:rFonts w:asciiTheme="majorBidi" w:hAnsiTheme="majorBidi" w:cstheme="majorBidi"/>
                <w:spacing w:val="-2"/>
              </w:rPr>
              <w:t>Humidity</w:t>
            </w:r>
          </w:p>
        </w:tc>
        <w:tc>
          <w:tcPr>
            <w:tcW w:w="5392"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spacing w:val="-2"/>
              </w:rPr>
              <w:t>0-</w:t>
            </w:r>
            <w:r w:rsidRPr="00D57F3D">
              <w:rPr>
                <w:rFonts w:asciiTheme="majorBidi" w:hAnsiTheme="majorBidi" w:cstheme="majorBidi"/>
                <w:spacing w:val="-4"/>
              </w:rPr>
              <w:t>100%</w:t>
            </w:r>
          </w:p>
        </w:tc>
      </w:tr>
      <w:tr w:rsidR="00970E65" w:rsidRPr="00D57F3D" w:rsidTr="00F538D2">
        <w:trPr>
          <w:trHeight w:val="275"/>
        </w:trPr>
        <w:tc>
          <w:tcPr>
            <w:tcW w:w="3961"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spacing w:val="-2"/>
              </w:rPr>
              <w:t>Cooling</w:t>
            </w:r>
          </w:p>
        </w:tc>
        <w:tc>
          <w:tcPr>
            <w:tcW w:w="5392"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Air</w:t>
            </w:r>
            <w:r w:rsidRPr="00D57F3D">
              <w:rPr>
                <w:rFonts w:asciiTheme="majorBidi" w:hAnsiTheme="majorBidi" w:cstheme="majorBidi"/>
                <w:spacing w:val="-4"/>
              </w:rPr>
              <w:t xml:space="preserve"> </w:t>
            </w:r>
            <w:r w:rsidRPr="00D57F3D">
              <w:rPr>
                <w:rFonts w:asciiTheme="majorBidi" w:hAnsiTheme="majorBidi" w:cstheme="majorBidi"/>
              </w:rPr>
              <w:t>cool</w:t>
            </w:r>
            <w:r w:rsidRPr="00D57F3D">
              <w:rPr>
                <w:rFonts w:asciiTheme="majorBidi" w:hAnsiTheme="majorBidi" w:cstheme="majorBidi"/>
                <w:spacing w:val="-2"/>
              </w:rPr>
              <w:t xml:space="preserve"> (Natural)</w:t>
            </w:r>
          </w:p>
        </w:tc>
      </w:tr>
      <w:tr w:rsidR="00970E65" w:rsidRPr="00D57F3D" w:rsidTr="00F538D2">
        <w:trPr>
          <w:trHeight w:val="275"/>
        </w:trPr>
        <w:tc>
          <w:tcPr>
            <w:tcW w:w="3961"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Protection</w:t>
            </w:r>
            <w:r w:rsidRPr="00D57F3D">
              <w:rPr>
                <w:rFonts w:asciiTheme="majorBidi" w:hAnsiTheme="majorBidi" w:cstheme="majorBidi"/>
                <w:spacing w:val="-5"/>
              </w:rPr>
              <w:t xml:space="preserve"> </w:t>
            </w:r>
            <w:r w:rsidRPr="00D57F3D">
              <w:rPr>
                <w:rFonts w:asciiTheme="majorBidi" w:hAnsiTheme="majorBidi" w:cstheme="majorBidi"/>
                <w:spacing w:val="-2"/>
              </w:rPr>
              <w:t>Degree</w:t>
            </w:r>
          </w:p>
        </w:tc>
        <w:tc>
          <w:tcPr>
            <w:tcW w:w="5392"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IP</w:t>
            </w:r>
            <w:r w:rsidRPr="00D57F3D">
              <w:rPr>
                <w:rFonts w:asciiTheme="majorBidi" w:hAnsiTheme="majorBidi" w:cstheme="majorBidi"/>
                <w:spacing w:val="-7"/>
              </w:rPr>
              <w:t xml:space="preserve"> </w:t>
            </w:r>
            <w:r w:rsidRPr="00D57F3D">
              <w:rPr>
                <w:rFonts w:asciiTheme="majorBidi" w:hAnsiTheme="majorBidi" w:cstheme="majorBidi"/>
                <w:spacing w:val="-5"/>
              </w:rPr>
              <w:t>65</w:t>
            </w:r>
          </w:p>
        </w:tc>
      </w:tr>
      <w:tr w:rsidR="00970E65" w:rsidRPr="00D57F3D" w:rsidTr="00F538D2">
        <w:trPr>
          <w:trHeight w:val="2899"/>
        </w:trPr>
        <w:tc>
          <w:tcPr>
            <w:tcW w:w="3961" w:type="dxa"/>
          </w:tcPr>
          <w:p w:rsidR="00970E65" w:rsidRPr="00D57F3D" w:rsidRDefault="00970E65" w:rsidP="00F538D2">
            <w:pPr>
              <w:pStyle w:val="TableParagraph"/>
              <w:spacing w:line="275" w:lineRule="exact"/>
              <w:rPr>
                <w:rFonts w:asciiTheme="majorBidi" w:hAnsiTheme="majorBidi" w:cstheme="majorBidi"/>
              </w:rPr>
            </w:pPr>
            <w:r w:rsidRPr="00D57F3D">
              <w:rPr>
                <w:rFonts w:asciiTheme="majorBidi" w:hAnsiTheme="majorBidi" w:cstheme="majorBidi"/>
                <w:spacing w:val="-2"/>
              </w:rPr>
              <w:lastRenderedPageBreak/>
              <w:t>Display</w:t>
            </w:r>
          </w:p>
        </w:tc>
        <w:tc>
          <w:tcPr>
            <w:tcW w:w="5392" w:type="dxa"/>
          </w:tcPr>
          <w:p w:rsidR="00970E65" w:rsidRPr="00D57F3D" w:rsidRDefault="00970E65" w:rsidP="00F538D2">
            <w:pPr>
              <w:pStyle w:val="TableParagraph"/>
              <w:rPr>
                <w:rFonts w:asciiTheme="majorBidi" w:hAnsiTheme="majorBidi" w:cstheme="majorBidi"/>
              </w:rPr>
            </w:pPr>
            <w:r w:rsidRPr="00D57F3D">
              <w:rPr>
                <w:rFonts w:asciiTheme="majorBidi" w:hAnsiTheme="majorBidi" w:cstheme="majorBidi"/>
              </w:rPr>
              <w:t>LCD</w:t>
            </w:r>
            <w:r w:rsidRPr="00D57F3D">
              <w:rPr>
                <w:rFonts w:asciiTheme="majorBidi" w:hAnsiTheme="majorBidi" w:cstheme="majorBidi"/>
                <w:spacing w:val="-15"/>
              </w:rPr>
              <w:t xml:space="preserve"> </w:t>
            </w:r>
            <w:r w:rsidRPr="00D57F3D">
              <w:rPr>
                <w:rFonts w:asciiTheme="majorBidi" w:hAnsiTheme="majorBidi" w:cstheme="majorBidi"/>
              </w:rPr>
              <w:t>touch</w:t>
            </w:r>
            <w:r w:rsidRPr="00D57F3D">
              <w:rPr>
                <w:rFonts w:asciiTheme="majorBidi" w:hAnsiTheme="majorBidi" w:cstheme="majorBidi"/>
                <w:spacing w:val="-15"/>
              </w:rPr>
              <w:t xml:space="preserve"> </w:t>
            </w:r>
            <w:r w:rsidRPr="00D57F3D">
              <w:rPr>
                <w:rFonts w:asciiTheme="majorBidi" w:hAnsiTheme="majorBidi" w:cstheme="majorBidi"/>
              </w:rPr>
              <w:t>screen</w:t>
            </w:r>
            <w:r w:rsidRPr="00D57F3D">
              <w:rPr>
                <w:rFonts w:asciiTheme="majorBidi" w:hAnsiTheme="majorBidi" w:cstheme="majorBidi"/>
                <w:spacing w:val="-15"/>
              </w:rPr>
              <w:t xml:space="preserve"> </w:t>
            </w:r>
            <w:r w:rsidRPr="00D57F3D">
              <w:rPr>
                <w:rFonts w:asciiTheme="majorBidi" w:hAnsiTheme="majorBidi" w:cstheme="majorBidi"/>
              </w:rPr>
              <w:t>(or</w:t>
            </w:r>
            <w:r w:rsidRPr="00D57F3D">
              <w:rPr>
                <w:rFonts w:asciiTheme="majorBidi" w:hAnsiTheme="majorBidi" w:cstheme="majorBidi"/>
                <w:spacing w:val="-15"/>
              </w:rPr>
              <w:t xml:space="preserve"> </w:t>
            </w:r>
            <w:r w:rsidRPr="00D57F3D">
              <w:rPr>
                <w:rFonts w:asciiTheme="majorBidi" w:hAnsiTheme="majorBidi" w:cstheme="majorBidi"/>
              </w:rPr>
              <w:t>with</w:t>
            </w:r>
            <w:r w:rsidRPr="00D57F3D">
              <w:rPr>
                <w:rFonts w:asciiTheme="majorBidi" w:hAnsiTheme="majorBidi" w:cstheme="majorBidi"/>
                <w:spacing w:val="-14"/>
              </w:rPr>
              <w:t xml:space="preserve"> </w:t>
            </w:r>
            <w:r w:rsidRPr="00D57F3D">
              <w:rPr>
                <w:rFonts w:asciiTheme="majorBidi" w:hAnsiTheme="majorBidi" w:cstheme="majorBidi"/>
              </w:rPr>
              <w:t>keypad)</w:t>
            </w:r>
            <w:r w:rsidRPr="00D57F3D">
              <w:rPr>
                <w:rFonts w:asciiTheme="majorBidi" w:hAnsiTheme="majorBidi" w:cstheme="majorBidi"/>
                <w:spacing w:val="-15"/>
              </w:rPr>
              <w:t xml:space="preserve"> </w:t>
            </w:r>
            <w:r w:rsidRPr="00D57F3D">
              <w:rPr>
                <w:rFonts w:asciiTheme="majorBidi" w:hAnsiTheme="majorBidi" w:cstheme="majorBidi"/>
              </w:rPr>
              <w:t>which</w:t>
            </w:r>
            <w:r w:rsidRPr="00D57F3D">
              <w:rPr>
                <w:rFonts w:asciiTheme="majorBidi" w:hAnsiTheme="majorBidi" w:cstheme="majorBidi"/>
                <w:spacing w:val="-15"/>
              </w:rPr>
              <w:t xml:space="preserve"> </w:t>
            </w:r>
            <w:r w:rsidRPr="00D57F3D">
              <w:rPr>
                <w:rFonts w:asciiTheme="majorBidi" w:hAnsiTheme="majorBidi" w:cstheme="majorBidi"/>
              </w:rPr>
              <w:t>displays</w:t>
            </w:r>
            <w:r w:rsidRPr="00D57F3D">
              <w:rPr>
                <w:rFonts w:asciiTheme="majorBidi" w:hAnsiTheme="majorBidi" w:cstheme="majorBidi"/>
                <w:spacing w:val="-13"/>
              </w:rPr>
              <w:t xml:space="preserve"> </w:t>
            </w:r>
            <w:r w:rsidRPr="00D57F3D">
              <w:rPr>
                <w:rFonts w:asciiTheme="majorBidi" w:hAnsiTheme="majorBidi" w:cstheme="majorBidi"/>
              </w:rPr>
              <w:t>the following parameters at a minimum:</w:t>
            </w:r>
          </w:p>
          <w:p w:rsidR="00970E65" w:rsidRPr="00D57F3D" w:rsidRDefault="00970E65" w:rsidP="00F538D2">
            <w:pPr>
              <w:pStyle w:val="TableParagraph"/>
              <w:numPr>
                <w:ilvl w:val="0"/>
                <w:numId w:val="4"/>
              </w:numPr>
              <w:tabs>
                <w:tab w:val="left" w:pos="827"/>
                <w:tab w:val="left" w:pos="828"/>
              </w:tabs>
              <w:ind w:hanging="361"/>
              <w:rPr>
                <w:rFonts w:asciiTheme="majorBidi" w:hAnsiTheme="majorBidi" w:cstheme="majorBidi"/>
              </w:rPr>
            </w:pPr>
            <w:r w:rsidRPr="00D57F3D">
              <w:rPr>
                <w:rFonts w:asciiTheme="majorBidi" w:hAnsiTheme="majorBidi" w:cstheme="majorBidi"/>
              </w:rPr>
              <w:t>String</w:t>
            </w:r>
            <w:r w:rsidRPr="00D57F3D">
              <w:rPr>
                <w:rFonts w:asciiTheme="majorBidi" w:hAnsiTheme="majorBidi" w:cstheme="majorBidi"/>
                <w:spacing w:val="-2"/>
              </w:rPr>
              <w:t xml:space="preserve"> </w:t>
            </w:r>
            <w:r w:rsidRPr="00D57F3D">
              <w:rPr>
                <w:rFonts w:asciiTheme="majorBidi" w:hAnsiTheme="majorBidi" w:cstheme="majorBidi"/>
              </w:rPr>
              <w:t>Voltage</w:t>
            </w:r>
            <w:r w:rsidRPr="00D57F3D">
              <w:rPr>
                <w:rFonts w:asciiTheme="majorBidi" w:hAnsiTheme="majorBidi" w:cstheme="majorBidi"/>
                <w:spacing w:val="-2"/>
              </w:rPr>
              <w:t xml:space="preserve"> </w:t>
            </w:r>
            <w:r w:rsidRPr="00D57F3D">
              <w:rPr>
                <w:rFonts w:asciiTheme="majorBidi" w:hAnsiTheme="majorBidi" w:cstheme="majorBidi"/>
                <w:spacing w:val="-5"/>
              </w:rPr>
              <w:t>(V)</w:t>
            </w:r>
          </w:p>
          <w:p w:rsidR="00970E65" w:rsidRPr="00D57F3D" w:rsidRDefault="00970E65" w:rsidP="00F538D2">
            <w:pPr>
              <w:pStyle w:val="TableParagraph"/>
              <w:numPr>
                <w:ilvl w:val="0"/>
                <w:numId w:val="4"/>
              </w:numPr>
              <w:tabs>
                <w:tab w:val="left" w:pos="827"/>
                <w:tab w:val="left" w:pos="828"/>
              </w:tabs>
              <w:spacing w:line="293" w:lineRule="exact"/>
              <w:ind w:hanging="361"/>
              <w:rPr>
                <w:rFonts w:asciiTheme="majorBidi" w:hAnsiTheme="majorBidi" w:cstheme="majorBidi"/>
              </w:rPr>
            </w:pPr>
            <w:r w:rsidRPr="00D57F3D">
              <w:rPr>
                <w:rFonts w:asciiTheme="majorBidi" w:hAnsiTheme="majorBidi" w:cstheme="majorBidi"/>
              </w:rPr>
              <w:t>String</w:t>
            </w:r>
            <w:r w:rsidRPr="00D57F3D">
              <w:rPr>
                <w:rFonts w:asciiTheme="majorBidi" w:hAnsiTheme="majorBidi" w:cstheme="majorBidi"/>
                <w:spacing w:val="-3"/>
              </w:rPr>
              <w:t xml:space="preserve"> </w:t>
            </w:r>
            <w:r w:rsidRPr="00D57F3D">
              <w:rPr>
                <w:rFonts w:asciiTheme="majorBidi" w:hAnsiTheme="majorBidi" w:cstheme="majorBidi"/>
              </w:rPr>
              <w:t>Current</w:t>
            </w:r>
            <w:r w:rsidRPr="00D57F3D">
              <w:rPr>
                <w:rFonts w:asciiTheme="majorBidi" w:hAnsiTheme="majorBidi" w:cstheme="majorBidi"/>
                <w:spacing w:val="-2"/>
              </w:rPr>
              <w:t xml:space="preserve"> </w:t>
            </w:r>
            <w:r w:rsidRPr="00D57F3D">
              <w:rPr>
                <w:rFonts w:asciiTheme="majorBidi" w:hAnsiTheme="majorBidi" w:cstheme="majorBidi"/>
                <w:spacing w:val="-5"/>
              </w:rPr>
              <w:t>(A)</w:t>
            </w:r>
          </w:p>
          <w:p w:rsidR="00970E65" w:rsidRPr="00D57F3D" w:rsidRDefault="00970E65" w:rsidP="00F538D2">
            <w:pPr>
              <w:pStyle w:val="TableParagraph"/>
              <w:numPr>
                <w:ilvl w:val="0"/>
                <w:numId w:val="4"/>
              </w:numPr>
              <w:tabs>
                <w:tab w:val="left" w:pos="827"/>
                <w:tab w:val="left" w:pos="828"/>
              </w:tabs>
              <w:spacing w:line="293" w:lineRule="exact"/>
              <w:ind w:hanging="361"/>
              <w:rPr>
                <w:rFonts w:asciiTheme="majorBidi" w:hAnsiTheme="majorBidi" w:cstheme="majorBidi"/>
              </w:rPr>
            </w:pPr>
            <w:r w:rsidRPr="00D57F3D">
              <w:rPr>
                <w:rFonts w:asciiTheme="majorBidi" w:hAnsiTheme="majorBidi" w:cstheme="majorBidi"/>
              </w:rPr>
              <w:t>Output</w:t>
            </w:r>
            <w:r w:rsidRPr="00D57F3D">
              <w:rPr>
                <w:rFonts w:asciiTheme="majorBidi" w:hAnsiTheme="majorBidi" w:cstheme="majorBidi"/>
                <w:spacing w:val="-5"/>
              </w:rPr>
              <w:t xml:space="preserve"> </w:t>
            </w:r>
            <w:r w:rsidRPr="00D57F3D">
              <w:rPr>
                <w:rFonts w:asciiTheme="majorBidi" w:hAnsiTheme="majorBidi" w:cstheme="majorBidi"/>
              </w:rPr>
              <w:t>AC</w:t>
            </w:r>
            <w:r w:rsidRPr="00D57F3D">
              <w:rPr>
                <w:rFonts w:asciiTheme="majorBidi" w:hAnsiTheme="majorBidi" w:cstheme="majorBidi"/>
                <w:spacing w:val="-4"/>
              </w:rPr>
              <w:t xml:space="preserve"> </w:t>
            </w:r>
            <w:r w:rsidRPr="00D57F3D">
              <w:rPr>
                <w:rFonts w:asciiTheme="majorBidi" w:hAnsiTheme="majorBidi" w:cstheme="majorBidi"/>
              </w:rPr>
              <w:t>Active</w:t>
            </w:r>
            <w:r w:rsidRPr="00D57F3D">
              <w:rPr>
                <w:rFonts w:asciiTheme="majorBidi" w:hAnsiTheme="majorBidi" w:cstheme="majorBidi"/>
                <w:spacing w:val="-5"/>
              </w:rPr>
              <w:t xml:space="preserve"> </w:t>
            </w:r>
            <w:r w:rsidRPr="00D57F3D">
              <w:rPr>
                <w:rFonts w:asciiTheme="majorBidi" w:hAnsiTheme="majorBidi" w:cstheme="majorBidi"/>
              </w:rPr>
              <w:t>Power</w:t>
            </w:r>
            <w:r w:rsidRPr="00D57F3D">
              <w:rPr>
                <w:rFonts w:asciiTheme="majorBidi" w:hAnsiTheme="majorBidi" w:cstheme="majorBidi"/>
                <w:spacing w:val="-3"/>
              </w:rPr>
              <w:t xml:space="preserve"> </w:t>
            </w:r>
            <w:r w:rsidRPr="00D57F3D">
              <w:rPr>
                <w:rFonts w:asciiTheme="majorBidi" w:hAnsiTheme="majorBidi" w:cstheme="majorBidi"/>
                <w:spacing w:val="-4"/>
              </w:rPr>
              <w:t>(kW)</w:t>
            </w:r>
          </w:p>
          <w:p w:rsidR="00970E65" w:rsidRPr="00D57F3D" w:rsidRDefault="00970E65" w:rsidP="00F538D2">
            <w:pPr>
              <w:pStyle w:val="TableParagraph"/>
              <w:numPr>
                <w:ilvl w:val="0"/>
                <w:numId w:val="4"/>
              </w:numPr>
              <w:tabs>
                <w:tab w:val="left" w:pos="827"/>
                <w:tab w:val="left" w:pos="828"/>
              </w:tabs>
              <w:spacing w:line="293" w:lineRule="exact"/>
              <w:ind w:hanging="361"/>
              <w:rPr>
                <w:rFonts w:asciiTheme="majorBidi" w:hAnsiTheme="majorBidi" w:cstheme="majorBidi"/>
              </w:rPr>
            </w:pPr>
            <w:r w:rsidRPr="00D57F3D">
              <w:rPr>
                <w:rFonts w:asciiTheme="majorBidi" w:hAnsiTheme="majorBidi" w:cstheme="majorBidi"/>
              </w:rPr>
              <w:t>Reactive</w:t>
            </w:r>
            <w:r w:rsidRPr="00D57F3D">
              <w:rPr>
                <w:rFonts w:asciiTheme="majorBidi" w:hAnsiTheme="majorBidi" w:cstheme="majorBidi"/>
                <w:spacing w:val="-7"/>
              </w:rPr>
              <w:t xml:space="preserve"> </w:t>
            </w:r>
            <w:r w:rsidRPr="00D57F3D">
              <w:rPr>
                <w:rFonts w:asciiTheme="majorBidi" w:hAnsiTheme="majorBidi" w:cstheme="majorBidi"/>
              </w:rPr>
              <w:t>Power</w:t>
            </w:r>
            <w:r w:rsidRPr="00D57F3D">
              <w:rPr>
                <w:rFonts w:asciiTheme="majorBidi" w:hAnsiTheme="majorBidi" w:cstheme="majorBidi"/>
                <w:spacing w:val="-5"/>
              </w:rPr>
              <w:t xml:space="preserve"> </w:t>
            </w:r>
            <w:r w:rsidRPr="00D57F3D">
              <w:rPr>
                <w:rFonts w:asciiTheme="majorBidi" w:hAnsiTheme="majorBidi" w:cstheme="majorBidi"/>
                <w:spacing w:val="-2"/>
              </w:rPr>
              <w:t>(</w:t>
            </w:r>
            <w:proofErr w:type="spellStart"/>
            <w:r w:rsidRPr="00D57F3D">
              <w:rPr>
                <w:rFonts w:asciiTheme="majorBidi" w:hAnsiTheme="majorBidi" w:cstheme="majorBidi"/>
                <w:spacing w:val="-2"/>
              </w:rPr>
              <w:t>kVAR</w:t>
            </w:r>
            <w:proofErr w:type="spellEnd"/>
            <w:r w:rsidRPr="00D57F3D">
              <w:rPr>
                <w:rFonts w:asciiTheme="majorBidi" w:hAnsiTheme="majorBidi" w:cstheme="majorBidi"/>
                <w:spacing w:val="-2"/>
              </w:rPr>
              <w:t>)</w:t>
            </w:r>
          </w:p>
          <w:p w:rsidR="00970E65" w:rsidRPr="00D57F3D" w:rsidRDefault="00970E65" w:rsidP="00F538D2">
            <w:pPr>
              <w:pStyle w:val="TableParagraph"/>
              <w:numPr>
                <w:ilvl w:val="0"/>
                <w:numId w:val="4"/>
              </w:numPr>
              <w:tabs>
                <w:tab w:val="left" w:pos="827"/>
                <w:tab w:val="left" w:pos="828"/>
              </w:tabs>
              <w:spacing w:line="293" w:lineRule="exact"/>
              <w:ind w:hanging="361"/>
              <w:rPr>
                <w:rFonts w:asciiTheme="majorBidi" w:hAnsiTheme="majorBidi" w:cstheme="majorBidi"/>
              </w:rPr>
            </w:pPr>
            <w:r w:rsidRPr="00D57F3D">
              <w:rPr>
                <w:rFonts w:asciiTheme="majorBidi" w:hAnsiTheme="majorBidi" w:cstheme="majorBidi"/>
              </w:rPr>
              <w:t>Grid</w:t>
            </w:r>
            <w:r w:rsidRPr="00D57F3D">
              <w:rPr>
                <w:rFonts w:asciiTheme="majorBidi" w:hAnsiTheme="majorBidi" w:cstheme="majorBidi"/>
                <w:spacing w:val="-3"/>
              </w:rPr>
              <w:t xml:space="preserve"> </w:t>
            </w:r>
            <w:r w:rsidRPr="00D57F3D">
              <w:rPr>
                <w:rFonts w:asciiTheme="majorBidi" w:hAnsiTheme="majorBidi" w:cstheme="majorBidi"/>
              </w:rPr>
              <w:t>Voltage</w:t>
            </w:r>
            <w:r w:rsidRPr="00D57F3D">
              <w:rPr>
                <w:rFonts w:asciiTheme="majorBidi" w:hAnsiTheme="majorBidi" w:cstheme="majorBidi"/>
                <w:spacing w:val="-4"/>
              </w:rPr>
              <w:t xml:space="preserve"> </w:t>
            </w:r>
            <w:r w:rsidRPr="00D57F3D">
              <w:rPr>
                <w:rFonts w:asciiTheme="majorBidi" w:hAnsiTheme="majorBidi" w:cstheme="majorBidi"/>
                <w:spacing w:val="-5"/>
              </w:rPr>
              <w:t>(V)</w:t>
            </w:r>
          </w:p>
          <w:p w:rsidR="00970E65" w:rsidRPr="00D57F3D" w:rsidRDefault="00970E65" w:rsidP="00F538D2">
            <w:pPr>
              <w:pStyle w:val="TableParagraph"/>
              <w:numPr>
                <w:ilvl w:val="0"/>
                <w:numId w:val="4"/>
              </w:numPr>
              <w:tabs>
                <w:tab w:val="left" w:pos="827"/>
                <w:tab w:val="left" w:pos="828"/>
              </w:tabs>
              <w:spacing w:line="293" w:lineRule="exact"/>
              <w:ind w:hanging="361"/>
              <w:rPr>
                <w:rFonts w:asciiTheme="majorBidi" w:hAnsiTheme="majorBidi" w:cstheme="majorBidi"/>
              </w:rPr>
            </w:pPr>
            <w:r w:rsidRPr="00D57F3D">
              <w:rPr>
                <w:rFonts w:asciiTheme="majorBidi" w:hAnsiTheme="majorBidi" w:cstheme="majorBidi"/>
              </w:rPr>
              <w:t>Frequency</w:t>
            </w:r>
            <w:r w:rsidRPr="00D57F3D">
              <w:rPr>
                <w:rFonts w:asciiTheme="majorBidi" w:hAnsiTheme="majorBidi" w:cstheme="majorBidi"/>
                <w:spacing w:val="-15"/>
              </w:rPr>
              <w:t xml:space="preserve"> </w:t>
            </w:r>
            <w:r w:rsidRPr="00D57F3D">
              <w:rPr>
                <w:rFonts w:asciiTheme="majorBidi" w:hAnsiTheme="majorBidi" w:cstheme="majorBidi"/>
                <w:spacing w:val="-4"/>
              </w:rPr>
              <w:t>(Hz)</w:t>
            </w:r>
          </w:p>
          <w:p w:rsidR="00970E65" w:rsidRPr="00D57F3D" w:rsidRDefault="00970E65" w:rsidP="00F538D2">
            <w:pPr>
              <w:pStyle w:val="TableParagraph"/>
              <w:numPr>
                <w:ilvl w:val="0"/>
                <w:numId w:val="4"/>
              </w:numPr>
              <w:tabs>
                <w:tab w:val="left" w:pos="827"/>
                <w:tab w:val="left" w:pos="828"/>
              </w:tabs>
              <w:spacing w:line="293" w:lineRule="exact"/>
              <w:ind w:hanging="361"/>
              <w:rPr>
                <w:rFonts w:asciiTheme="majorBidi" w:hAnsiTheme="majorBidi" w:cstheme="majorBidi"/>
              </w:rPr>
            </w:pPr>
            <w:r w:rsidRPr="00D57F3D">
              <w:rPr>
                <w:rFonts w:asciiTheme="majorBidi" w:hAnsiTheme="majorBidi" w:cstheme="majorBidi"/>
              </w:rPr>
              <w:t>Total</w:t>
            </w:r>
            <w:r w:rsidRPr="00D57F3D">
              <w:rPr>
                <w:rFonts w:asciiTheme="majorBidi" w:hAnsiTheme="majorBidi" w:cstheme="majorBidi"/>
                <w:spacing w:val="-2"/>
              </w:rPr>
              <w:t xml:space="preserve"> </w:t>
            </w:r>
            <w:r w:rsidRPr="00D57F3D">
              <w:rPr>
                <w:rFonts w:asciiTheme="majorBidi" w:hAnsiTheme="majorBidi" w:cstheme="majorBidi"/>
              </w:rPr>
              <w:t>Energy</w:t>
            </w:r>
            <w:r w:rsidRPr="00D57F3D">
              <w:rPr>
                <w:rFonts w:asciiTheme="majorBidi" w:hAnsiTheme="majorBidi" w:cstheme="majorBidi"/>
                <w:spacing w:val="-1"/>
              </w:rPr>
              <w:t xml:space="preserve"> </w:t>
            </w:r>
            <w:r w:rsidRPr="00D57F3D">
              <w:rPr>
                <w:rFonts w:asciiTheme="majorBidi" w:hAnsiTheme="majorBidi" w:cstheme="majorBidi"/>
              </w:rPr>
              <w:t>produced</w:t>
            </w:r>
            <w:r w:rsidRPr="00D57F3D">
              <w:rPr>
                <w:rFonts w:asciiTheme="majorBidi" w:hAnsiTheme="majorBidi" w:cstheme="majorBidi"/>
                <w:spacing w:val="-1"/>
              </w:rPr>
              <w:t xml:space="preserve"> </w:t>
            </w:r>
            <w:r w:rsidRPr="00D57F3D">
              <w:rPr>
                <w:rFonts w:asciiTheme="majorBidi" w:hAnsiTheme="majorBidi" w:cstheme="majorBidi"/>
                <w:spacing w:val="-4"/>
              </w:rPr>
              <w:t>(kWh)</w:t>
            </w:r>
          </w:p>
          <w:p w:rsidR="00970E65" w:rsidRPr="00D57F3D" w:rsidRDefault="00970E65" w:rsidP="00F538D2">
            <w:pPr>
              <w:pStyle w:val="TableParagraph"/>
              <w:numPr>
                <w:ilvl w:val="0"/>
                <w:numId w:val="4"/>
              </w:numPr>
              <w:tabs>
                <w:tab w:val="left" w:pos="827"/>
                <w:tab w:val="left" w:pos="828"/>
              </w:tabs>
              <w:spacing w:before="1" w:line="274" w:lineRule="exact"/>
              <w:ind w:hanging="361"/>
              <w:rPr>
                <w:rFonts w:asciiTheme="majorBidi" w:hAnsiTheme="majorBidi" w:cstheme="majorBidi"/>
              </w:rPr>
            </w:pPr>
            <w:r w:rsidRPr="00D57F3D">
              <w:rPr>
                <w:rFonts w:asciiTheme="majorBidi" w:hAnsiTheme="majorBidi" w:cstheme="majorBidi"/>
              </w:rPr>
              <w:t>Daily</w:t>
            </w:r>
            <w:r w:rsidRPr="00D57F3D">
              <w:rPr>
                <w:rFonts w:asciiTheme="majorBidi" w:hAnsiTheme="majorBidi" w:cstheme="majorBidi"/>
                <w:spacing w:val="-3"/>
              </w:rPr>
              <w:t xml:space="preserve"> </w:t>
            </w:r>
            <w:r w:rsidRPr="00D57F3D">
              <w:rPr>
                <w:rFonts w:asciiTheme="majorBidi" w:hAnsiTheme="majorBidi" w:cstheme="majorBidi"/>
              </w:rPr>
              <w:t>Energy</w:t>
            </w:r>
            <w:r w:rsidRPr="00D57F3D">
              <w:rPr>
                <w:rFonts w:asciiTheme="majorBidi" w:hAnsiTheme="majorBidi" w:cstheme="majorBidi"/>
                <w:spacing w:val="-3"/>
              </w:rPr>
              <w:t xml:space="preserve"> </w:t>
            </w:r>
            <w:r w:rsidRPr="00D57F3D">
              <w:rPr>
                <w:rFonts w:asciiTheme="majorBidi" w:hAnsiTheme="majorBidi" w:cstheme="majorBidi"/>
              </w:rPr>
              <w:t>Produced</w:t>
            </w:r>
            <w:r w:rsidRPr="00D57F3D">
              <w:rPr>
                <w:rFonts w:asciiTheme="majorBidi" w:hAnsiTheme="majorBidi" w:cstheme="majorBidi"/>
                <w:spacing w:val="-2"/>
              </w:rPr>
              <w:t xml:space="preserve"> </w:t>
            </w:r>
            <w:r w:rsidRPr="00D57F3D">
              <w:rPr>
                <w:rFonts w:asciiTheme="majorBidi" w:hAnsiTheme="majorBidi" w:cstheme="majorBidi"/>
                <w:spacing w:val="-4"/>
              </w:rPr>
              <w:t>(kWh)</w:t>
            </w:r>
          </w:p>
        </w:tc>
      </w:tr>
      <w:tr w:rsidR="00970E65" w:rsidRPr="00D57F3D" w:rsidTr="00F538D2">
        <w:trPr>
          <w:trHeight w:val="292"/>
        </w:trPr>
        <w:tc>
          <w:tcPr>
            <w:tcW w:w="3961" w:type="dxa"/>
          </w:tcPr>
          <w:p w:rsidR="00970E65" w:rsidRPr="00D57F3D" w:rsidRDefault="00970E65" w:rsidP="00F538D2">
            <w:pPr>
              <w:pStyle w:val="TableParagraph"/>
              <w:spacing w:line="272" w:lineRule="exact"/>
              <w:rPr>
                <w:rFonts w:asciiTheme="majorBidi" w:hAnsiTheme="majorBidi" w:cstheme="majorBidi"/>
              </w:rPr>
            </w:pPr>
            <w:r w:rsidRPr="00D57F3D">
              <w:rPr>
                <w:rFonts w:asciiTheme="majorBidi" w:hAnsiTheme="majorBidi" w:cstheme="majorBidi"/>
              </w:rPr>
              <w:t>Mandatory</w:t>
            </w:r>
            <w:r w:rsidRPr="00D57F3D">
              <w:rPr>
                <w:rFonts w:asciiTheme="majorBidi" w:hAnsiTheme="majorBidi" w:cstheme="majorBidi"/>
                <w:spacing w:val="-6"/>
              </w:rPr>
              <w:t xml:space="preserve"> </w:t>
            </w:r>
            <w:r w:rsidRPr="00D57F3D">
              <w:rPr>
                <w:rFonts w:asciiTheme="majorBidi" w:hAnsiTheme="majorBidi" w:cstheme="majorBidi"/>
                <w:spacing w:val="-2"/>
              </w:rPr>
              <w:t>Features</w:t>
            </w:r>
          </w:p>
        </w:tc>
        <w:tc>
          <w:tcPr>
            <w:tcW w:w="5392" w:type="dxa"/>
          </w:tcPr>
          <w:p w:rsidR="00970E65" w:rsidRPr="00D57F3D" w:rsidRDefault="00970E65" w:rsidP="00F538D2">
            <w:pPr>
              <w:pStyle w:val="TableParagraph"/>
              <w:numPr>
                <w:ilvl w:val="0"/>
                <w:numId w:val="3"/>
              </w:numPr>
              <w:tabs>
                <w:tab w:val="left" w:pos="827"/>
                <w:tab w:val="left" w:pos="828"/>
              </w:tabs>
              <w:spacing w:line="272" w:lineRule="exact"/>
              <w:ind w:hanging="361"/>
              <w:rPr>
                <w:rFonts w:asciiTheme="majorBidi" w:hAnsiTheme="majorBidi" w:cstheme="majorBidi"/>
              </w:rPr>
            </w:pPr>
            <w:r w:rsidRPr="00D57F3D">
              <w:rPr>
                <w:rFonts w:asciiTheme="majorBidi" w:hAnsiTheme="majorBidi" w:cstheme="majorBidi"/>
              </w:rPr>
              <w:t>Residual</w:t>
            </w:r>
            <w:r w:rsidRPr="00D57F3D">
              <w:rPr>
                <w:rFonts w:asciiTheme="majorBidi" w:hAnsiTheme="majorBidi" w:cstheme="majorBidi"/>
                <w:spacing w:val="-3"/>
              </w:rPr>
              <w:t xml:space="preserve"> </w:t>
            </w:r>
            <w:r w:rsidRPr="00D57F3D">
              <w:rPr>
                <w:rFonts w:asciiTheme="majorBidi" w:hAnsiTheme="majorBidi" w:cstheme="majorBidi"/>
              </w:rPr>
              <w:t>current</w:t>
            </w:r>
            <w:r w:rsidRPr="00D57F3D">
              <w:rPr>
                <w:rFonts w:asciiTheme="majorBidi" w:hAnsiTheme="majorBidi" w:cstheme="majorBidi"/>
                <w:spacing w:val="-2"/>
              </w:rPr>
              <w:t xml:space="preserve"> monitoring</w:t>
            </w:r>
          </w:p>
        </w:tc>
      </w:tr>
      <w:tr w:rsidR="00970E65" w:rsidRPr="00D57F3D" w:rsidTr="00F538D2">
        <w:trPr>
          <w:trHeight w:val="2467"/>
        </w:trPr>
        <w:tc>
          <w:tcPr>
            <w:tcW w:w="3961" w:type="dxa"/>
          </w:tcPr>
          <w:p w:rsidR="00970E65" w:rsidRPr="00D57F3D" w:rsidRDefault="00970E65" w:rsidP="00F538D2">
            <w:pPr>
              <w:pStyle w:val="TableParagraph"/>
              <w:ind w:left="0"/>
              <w:rPr>
                <w:rFonts w:asciiTheme="majorBidi" w:hAnsiTheme="majorBidi" w:cstheme="majorBidi"/>
              </w:rPr>
            </w:pPr>
          </w:p>
        </w:tc>
        <w:tc>
          <w:tcPr>
            <w:tcW w:w="5392" w:type="dxa"/>
          </w:tcPr>
          <w:p w:rsidR="00970E65" w:rsidRPr="00D57F3D" w:rsidRDefault="00970E65" w:rsidP="00F538D2">
            <w:pPr>
              <w:pStyle w:val="TableParagraph"/>
              <w:numPr>
                <w:ilvl w:val="0"/>
                <w:numId w:val="6"/>
              </w:numPr>
              <w:tabs>
                <w:tab w:val="left" w:pos="827"/>
                <w:tab w:val="left" w:pos="828"/>
              </w:tabs>
              <w:spacing w:line="292" w:lineRule="exact"/>
              <w:ind w:hanging="361"/>
              <w:rPr>
                <w:rFonts w:asciiTheme="majorBidi" w:hAnsiTheme="majorBidi" w:cstheme="majorBidi"/>
              </w:rPr>
            </w:pPr>
            <w:r w:rsidRPr="00D57F3D">
              <w:rPr>
                <w:rFonts w:asciiTheme="majorBidi" w:hAnsiTheme="majorBidi" w:cstheme="majorBidi"/>
              </w:rPr>
              <w:t>DC</w:t>
            </w:r>
            <w:r w:rsidRPr="00D57F3D">
              <w:rPr>
                <w:rFonts w:asciiTheme="majorBidi" w:hAnsiTheme="majorBidi" w:cstheme="majorBidi"/>
                <w:spacing w:val="-4"/>
              </w:rPr>
              <w:t xml:space="preserve"> </w:t>
            </w:r>
            <w:r w:rsidRPr="00D57F3D">
              <w:rPr>
                <w:rFonts w:asciiTheme="majorBidi" w:hAnsiTheme="majorBidi" w:cstheme="majorBidi"/>
              </w:rPr>
              <w:t>Insulation</w:t>
            </w:r>
            <w:r w:rsidRPr="00D57F3D">
              <w:rPr>
                <w:rFonts w:asciiTheme="majorBidi" w:hAnsiTheme="majorBidi" w:cstheme="majorBidi"/>
                <w:spacing w:val="-4"/>
              </w:rPr>
              <w:t xml:space="preserve"> </w:t>
            </w:r>
            <w:r w:rsidRPr="00D57F3D">
              <w:rPr>
                <w:rFonts w:asciiTheme="majorBidi" w:hAnsiTheme="majorBidi" w:cstheme="majorBidi"/>
                <w:spacing w:val="-2"/>
              </w:rPr>
              <w:t>Measurement</w:t>
            </w:r>
          </w:p>
          <w:p w:rsidR="00970E65" w:rsidRPr="00D57F3D" w:rsidRDefault="00970E65" w:rsidP="00F538D2">
            <w:pPr>
              <w:pStyle w:val="TableParagraph"/>
              <w:numPr>
                <w:ilvl w:val="0"/>
                <w:numId w:val="6"/>
              </w:numPr>
              <w:tabs>
                <w:tab w:val="left" w:pos="827"/>
                <w:tab w:val="left" w:pos="828"/>
              </w:tabs>
              <w:spacing w:line="293" w:lineRule="exact"/>
              <w:ind w:hanging="361"/>
              <w:rPr>
                <w:rFonts w:asciiTheme="majorBidi" w:hAnsiTheme="majorBidi" w:cstheme="majorBidi"/>
              </w:rPr>
            </w:pPr>
            <w:r w:rsidRPr="00D57F3D">
              <w:rPr>
                <w:rFonts w:asciiTheme="majorBidi" w:hAnsiTheme="majorBidi" w:cstheme="majorBidi"/>
              </w:rPr>
              <w:t>Ground</w:t>
            </w:r>
            <w:r w:rsidRPr="00D57F3D">
              <w:rPr>
                <w:rFonts w:asciiTheme="majorBidi" w:hAnsiTheme="majorBidi" w:cstheme="majorBidi"/>
                <w:spacing w:val="-4"/>
              </w:rPr>
              <w:t xml:space="preserve"> </w:t>
            </w:r>
            <w:r w:rsidRPr="00D57F3D">
              <w:rPr>
                <w:rFonts w:asciiTheme="majorBidi" w:hAnsiTheme="majorBidi" w:cstheme="majorBidi"/>
              </w:rPr>
              <w:t>fault</w:t>
            </w:r>
            <w:r w:rsidRPr="00D57F3D">
              <w:rPr>
                <w:rFonts w:asciiTheme="majorBidi" w:hAnsiTheme="majorBidi" w:cstheme="majorBidi"/>
                <w:spacing w:val="-3"/>
              </w:rPr>
              <w:t xml:space="preserve"> </w:t>
            </w:r>
            <w:r w:rsidRPr="00D57F3D">
              <w:rPr>
                <w:rFonts w:asciiTheme="majorBidi" w:hAnsiTheme="majorBidi" w:cstheme="majorBidi"/>
                <w:spacing w:val="-2"/>
              </w:rPr>
              <w:t>monitoring</w:t>
            </w:r>
          </w:p>
          <w:p w:rsidR="00970E65" w:rsidRPr="00D57F3D" w:rsidRDefault="00970E65" w:rsidP="00F538D2">
            <w:pPr>
              <w:pStyle w:val="TableParagraph"/>
              <w:numPr>
                <w:ilvl w:val="0"/>
                <w:numId w:val="6"/>
              </w:numPr>
              <w:tabs>
                <w:tab w:val="left" w:pos="827"/>
                <w:tab w:val="left" w:pos="828"/>
              </w:tabs>
              <w:spacing w:before="1" w:line="293" w:lineRule="exact"/>
              <w:ind w:hanging="361"/>
              <w:rPr>
                <w:rFonts w:asciiTheme="majorBidi" w:hAnsiTheme="majorBidi" w:cstheme="majorBidi"/>
              </w:rPr>
            </w:pPr>
            <w:r w:rsidRPr="00D57F3D">
              <w:rPr>
                <w:rFonts w:asciiTheme="majorBidi" w:hAnsiTheme="majorBidi" w:cstheme="majorBidi"/>
              </w:rPr>
              <w:t>DC</w:t>
            </w:r>
            <w:r w:rsidRPr="00D57F3D">
              <w:rPr>
                <w:rFonts w:asciiTheme="majorBidi" w:hAnsiTheme="majorBidi" w:cstheme="majorBidi"/>
                <w:spacing w:val="-3"/>
              </w:rPr>
              <w:t xml:space="preserve"> </w:t>
            </w:r>
            <w:r w:rsidRPr="00D57F3D">
              <w:rPr>
                <w:rFonts w:asciiTheme="majorBidi" w:hAnsiTheme="majorBidi" w:cstheme="majorBidi"/>
              </w:rPr>
              <w:t>side</w:t>
            </w:r>
            <w:r w:rsidRPr="00D57F3D">
              <w:rPr>
                <w:rFonts w:asciiTheme="majorBidi" w:hAnsiTheme="majorBidi" w:cstheme="majorBidi"/>
                <w:spacing w:val="-3"/>
              </w:rPr>
              <w:t xml:space="preserve"> </w:t>
            </w:r>
            <w:r w:rsidRPr="00D57F3D">
              <w:rPr>
                <w:rFonts w:asciiTheme="majorBidi" w:hAnsiTheme="majorBidi" w:cstheme="majorBidi"/>
                <w:spacing w:val="-2"/>
              </w:rPr>
              <w:t>disconnector</w:t>
            </w:r>
          </w:p>
          <w:p w:rsidR="00970E65" w:rsidRPr="00D57F3D" w:rsidRDefault="00970E65" w:rsidP="00F538D2">
            <w:pPr>
              <w:pStyle w:val="TableParagraph"/>
              <w:numPr>
                <w:ilvl w:val="0"/>
                <w:numId w:val="6"/>
              </w:numPr>
              <w:tabs>
                <w:tab w:val="left" w:pos="827"/>
                <w:tab w:val="left" w:pos="828"/>
              </w:tabs>
              <w:spacing w:line="293" w:lineRule="exact"/>
              <w:ind w:hanging="361"/>
              <w:rPr>
                <w:rFonts w:asciiTheme="majorBidi" w:hAnsiTheme="majorBidi" w:cstheme="majorBidi"/>
              </w:rPr>
            </w:pPr>
            <w:r w:rsidRPr="00D57F3D">
              <w:rPr>
                <w:rFonts w:asciiTheme="majorBidi" w:hAnsiTheme="majorBidi" w:cstheme="majorBidi"/>
              </w:rPr>
              <w:t>Integrated</w:t>
            </w:r>
            <w:r w:rsidRPr="00D57F3D">
              <w:rPr>
                <w:rFonts w:asciiTheme="majorBidi" w:hAnsiTheme="majorBidi" w:cstheme="majorBidi"/>
                <w:spacing w:val="-3"/>
              </w:rPr>
              <w:t xml:space="preserve"> </w:t>
            </w:r>
            <w:r w:rsidRPr="00D57F3D">
              <w:rPr>
                <w:rFonts w:asciiTheme="majorBidi" w:hAnsiTheme="majorBidi" w:cstheme="majorBidi"/>
              </w:rPr>
              <w:t>string</w:t>
            </w:r>
            <w:r w:rsidRPr="00D57F3D">
              <w:rPr>
                <w:rFonts w:asciiTheme="majorBidi" w:hAnsiTheme="majorBidi" w:cstheme="majorBidi"/>
                <w:spacing w:val="-2"/>
              </w:rPr>
              <w:t xml:space="preserve"> </w:t>
            </w:r>
            <w:r w:rsidRPr="00D57F3D">
              <w:rPr>
                <w:rFonts w:asciiTheme="majorBidi" w:hAnsiTheme="majorBidi" w:cstheme="majorBidi"/>
              </w:rPr>
              <w:t>fuse/MCB</w:t>
            </w:r>
            <w:r w:rsidRPr="00D57F3D">
              <w:rPr>
                <w:rFonts w:asciiTheme="majorBidi" w:hAnsiTheme="majorBidi" w:cstheme="majorBidi"/>
                <w:spacing w:val="-2"/>
              </w:rPr>
              <w:t xml:space="preserve"> holders</w:t>
            </w:r>
          </w:p>
          <w:p w:rsidR="00970E65" w:rsidRPr="00D57F3D" w:rsidRDefault="00970E65" w:rsidP="00F538D2">
            <w:pPr>
              <w:pStyle w:val="TableParagraph"/>
              <w:numPr>
                <w:ilvl w:val="0"/>
                <w:numId w:val="6"/>
              </w:numPr>
              <w:tabs>
                <w:tab w:val="left" w:pos="827"/>
                <w:tab w:val="left" w:pos="828"/>
              </w:tabs>
              <w:spacing w:line="293" w:lineRule="exact"/>
              <w:ind w:hanging="361"/>
              <w:rPr>
                <w:rFonts w:asciiTheme="majorBidi" w:hAnsiTheme="majorBidi" w:cstheme="majorBidi"/>
              </w:rPr>
            </w:pPr>
            <w:r w:rsidRPr="00D57F3D">
              <w:rPr>
                <w:rFonts w:asciiTheme="majorBidi" w:hAnsiTheme="majorBidi" w:cstheme="majorBidi"/>
              </w:rPr>
              <w:t>AC</w:t>
            </w:r>
            <w:r w:rsidRPr="00D57F3D">
              <w:rPr>
                <w:rFonts w:asciiTheme="majorBidi" w:hAnsiTheme="majorBidi" w:cstheme="majorBidi"/>
                <w:spacing w:val="-3"/>
              </w:rPr>
              <w:t xml:space="preserve"> </w:t>
            </w:r>
            <w:r w:rsidRPr="00D57F3D">
              <w:rPr>
                <w:rFonts w:asciiTheme="majorBidi" w:hAnsiTheme="majorBidi" w:cstheme="majorBidi"/>
              </w:rPr>
              <w:t>short</w:t>
            </w:r>
            <w:r w:rsidRPr="00D57F3D">
              <w:rPr>
                <w:rFonts w:asciiTheme="majorBidi" w:hAnsiTheme="majorBidi" w:cstheme="majorBidi"/>
                <w:spacing w:val="-2"/>
              </w:rPr>
              <w:t xml:space="preserve"> </w:t>
            </w:r>
            <w:r w:rsidRPr="00D57F3D">
              <w:rPr>
                <w:rFonts w:asciiTheme="majorBidi" w:hAnsiTheme="majorBidi" w:cstheme="majorBidi"/>
              </w:rPr>
              <w:t>circuit</w:t>
            </w:r>
            <w:r w:rsidRPr="00D57F3D">
              <w:rPr>
                <w:rFonts w:asciiTheme="majorBidi" w:hAnsiTheme="majorBidi" w:cstheme="majorBidi"/>
                <w:spacing w:val="-2"/>
              </w:rPr>
              <w:t xml:space="preserve"> protection</w:t>
            </w:r>
          </w:p>
          <w:p w:rsidR="00970E65" w:rsidRPr="00D57F3D" w:rsidRDefault="00970E65" w:rsidP="00F538D2">
            <w:pPr>
              <w:pStyle w:val="TableParagraph"/>
              <w:numPr>
                <w:ilvl w:val="0"/>
                <w:numId w:val="6"/>
              </w:numPr>
              <w:tabs>
                <w:tab w:val="left" w:pos="827"/>
                <w:tab w:val="left" w:pos="828"/>
              </w:tabs>
              <w:spacing w:line="293" w:lineRule="exact"/>
              <w:ind w:hanging="361"/>
              <w:rPr>
                <w:rFonts w:asciiTheme="majorBidi" w:hAnsiTheme="majorBidi" w:cstheme="majorBidi"/>
              </w:rPr>
            </w:pPr>
            <w:r w:rsidRPr="00D57F3D">
              <w:rPr>
                <w:rFonts w:asciiTheme="majorBidi" w:hAnsiTheme="majorBidi" w:cstheme="majorBidi"/>
              </w:rPr>
              <w:t>Anti-islanding</w:t>
            </w:r>
            <w:r w:rsidRPr="00D57F3D">
              <w:rPr>
                <w:rFonts w:asciiTheme="majorBidi" w:hAnsiTheme="majorBidi" w:cstheme="majorBidi"/>
                <w:spacing w:val="-5"/>
              </w:rPr>
              <w:t xml:space="preserve"> </w:t>
            </w:r>
            <w:r w:rsidRPr="00D57F3D">
              <w:rPr>
                <w:rFonts w:asciiTheme="majorBidi" w:hAnsiTheme="majorBidi" w:cstheme="majorBidi"/>
                <w:spacing w:val="-2"/>
              </w:rPr>
              <w:t>protection</w:t>
            </w:r>
          </w:p>
          <w:p w:rsidR="00970E65" w:rsidRPr="00D57F3D" w:rsidRDefault="00970E65" w:rsidP="00F538D2">
            <w:pPr>
              <w:pStyle w:val="TableParagraph"/>
              <w:numPr>
                <w:ilvl w:val="0"/>
                <w:numId w:val="6"/>
              </w:numPr>
              <w:tabs>
                <w:tab w:val="left" w:pos="827"/>
                <w:tab w:val="left" w:pos="828"/>
              </w:tabs>
              <w:ind w:right="1752"/>
              <w:rPr>
                <w:rFonts w:asciiTheme="majorBidi" w:hAnsiTheme="majorBidi" w:cstheme="majorBidi"/>
              </w:rPr>
            </w:pPr>
            <w:r w:rsidRPr="00D57F3D">
              <w:rPr>
                <w:rFonts w:asciiTheme="majorBidi" w:hAnsiTheme="majorBidi" w:cstheme="majorBidi"/>
              </w:rPr>
              <w:t>Reverse polarity protection DC</w:t>
            </w:r>
            <w:r w:rsidRPr="00D57F3D">
              <w:rPr>
                <w:rFonts w:asciiTheme="majorBidi" w:hAnsiTheme="majorBidi" w:cstheme="majorBidi"/>
                <w:spacing w:val="-9"/>
              </w:rPr>
              <w:t xml:space="preserve"> </w:t>
            </w:r>
            <w:r w:rsidRPr="00D57F3D">
              <w:rPr>
                <w:rFonts w:asciiTheme="majorBidi" w:hAnsiTheme="majorBidi" w:cstheme="majorBidi"/>
              </w:rPr>
              <w:t>and</w:t>
            </w:r>
            <w:r w:rsidRPr="00D57F3D">
              <w:rPr>
                <w:rFonts w:asciiTheme="majorBidi" w:hAnsiTheme="majorBidi" w:cstheme="majorBidi"/>
                <w:spacing w:val="-9"/>
              </w:rPr>
              <w:t xml:space="preserve"> </w:t>
            </w:r>
            <w:r w:rsidRPr="00D57F3D">
              <w:rPr>
                <w:rFonts w:asciiTheme="majorBidi" w:hAnsiTheme="majorBidi" w:cstheme="majorBidi"/>
              </w:rPr>
              <w:t>AC</w:t>
            </w:r>
            <w:r w:rsidRPr="00D57F3D">
              <w:rPr>
                <w:rFonts w:asciiTheme="majorBidi" w:hAnsiTheme="majorBidi" w:cstheme="majorBidi"/>
                <w:spacing w:val="-9"/>
              </w:rPr>
              <w:t xml:space="preserve"> </w:t>
            </w:r>
            <w:r w:rsidRPr="00D57F3D">
              <w:rPr>
                <w:rFonts w:asciiTheme="majorBidi" w:hAnsiTheme="majorBidi" w:cstheme="majorBidi"/>
              </w:rPr>
              <w:t>Surge</w:t>
            </w:r>
            <w:r w:rsidRPr="00D57F3D">
              <w:rPr>
                <w:rFonts w:asciiTheme="majorBidi" w:hAnsiTheme="majorBidi" w:cstheme="majorBidi"/>
                <w:spacing w:val="-11"/>
              </w:rPr>
              <w:t xml:space="preserve"> </w:t>
            </w:r>
            <w:r w:rsidRPr="00D57F3D">
              <w:rPr>
                <w:rFonts w:asciiTheme="majorBidi" w:hAnsiTheme="majorBidi" w:cstheme="majorBidi"/>
              </w:rPr>
              <w:t>Protection</w:t>
            </w:r>
          </w:p>
        </w:tc>
      </w:tr>
      <w:tr w:rsidR="00970E65" w:rsidRPr="00D57F3D" w:rsidTr="00F538D2">
        <w:trPr>
          <w:trHeight w:val="551"/>
        </w:trPr>
        <w:tc>
          <w:tcPr>
            <w:tcW w:w="3961" w:type="dxa"/>
          </w:tcPr>
          <w:p w:rsidR="00970E65" w:rsidRPr="00D57F3D" w:rsidRDefault="00970E65" w:rsidP="00F538D2">
            <w:pPr>
              <w:pStyle w:val="TableParagraph"/>
              <w:spacing w:line="275" w:lineRule="exact"/>
              <w:rPr>
                <w:rFonts w:asciiTheme="majorBidi" w:hAnsiTheme="majorBidi" w:cstheme="majorBidi"/>
              </w:rPr>
            </w:pPr>
            <w:r w:rsidRPr="00D57F3D">
              <w:rPr>
                <w:rFonts w:asciiTheme="majorBidi" w:hAnsiTheme="majorBidi" w:cstheme="majorBidi"/>
                <w:spacing w:val="-2"/>
              </w:rPr>
              <w:t>Standard</w:t>
            </w:r>
          </w:p>
        </w:tc>
        <w:tc>
          <w:tcPr>
            <w:tcW w:w="5392" w:type="dxa"/>
          </w:tcPr>
          <w:p w:rsidR="00116AC5" w:rsidRDefault="00970E65" w:rsidP="00F538D2">
            <w:pPr>
              <w:pStyle w:val="TableParagraph"/>
              <w:spacing w:line="275" w:lineRule="exact"/>
              <w:rPr>
                <w:rFonts w:asciiTheme="majorBidi" w:hAnsiTheme="majorBidi" w:cstheme="majorBidi"/>
                <w:spacing w:val="31"/>
              </w:rPr>
            </w:pPr>
            <w:r w:rsidRPr="00D57F3D">
              <w:rPr>
                <w:rFonts w:asciiTheme="majorBidi" w:hAnsiTheme="majorBidi" w:cstheme="majorBidi"/>
              </w:rPr>
              <w:t>IEC</w:t>
            </w:r>
            <w:r w:rsidRPr="00D57F3D">
              <w:rPr>
                <w:rFonts w:asciiTheme="majorBidi" w:hAnsiTheme="majorBidi" w:cstheme="majorBidi"/>
                <w:spacing w:val="31"/>
              </w:rPr>
              <w:t xml:space="preserve">  </w:t>
            </w:r>
            <w:r w:rsidRPr="00D57F3D">
              <w:rPr>
                <w:rFonts w:asciiTheme="majorBidi" w:hAnsiTheme="majorBidi" w:cstheme="majorBidi"/>
              </w:rPr>
              <w:t>61000-6-2:2005;</w:t>
            </w:r>
            <w:r w:rsidRPr="00D57F3D">
              <w:rPr>
                <w:rFonts w:asciiTheme="majorBidi" w:hAnsiTheme="majorBidi" w:cstheme="majorBidi"/>
                <w:spacing w:val="31"/>
              </w:rPr>
              <w:t xml:space="preserve"> </w:t>
            </w:r>
          </w:p>
          <w:p w:rsidR="00116AC5" w:rsidRDefault="00970E65" w:rsidP="00F538D2">
            <w:pPr>
              <w:pStyle w:val="TableParagraph"/>
              <w:spacing w:line="275" w:lineRule="exact"/>
              <w:rPr>
                <w:rFonts w:asciiTheme="majorBidi" w:hAnsiTheme="majorBidi" w:cstheme="majorBidi"/>
                <w:spacing w:val="32"/>
              </w:rPr>
            </w:pPr>
            <w:r w:rsidRPr="00D57F3D">
              <w:rPr>
                <w:rFonts w:asciiTheme="majorBidi" w:hAnsiTheme="majorBidi" w:cstheme="majorBidi"/>
              </w:rPr>
              <w:t>IEC</w:t>
            </w:r>
            <w:r w:rsidRPr="00D57F3D">
              <w:rPr>
                <w:rFonts w:asciiTheme="majorBidi" w:hAnsiTheme="majorBidi" w:cstheme="majorBidi"/>
                <w:spacing w:val="31"/>
              </w:rPr>
              <w:t xml:space="preserve">  </w:t>
            </w:r>
            <w:r w:rsidRPr="00D57F3D">
              <w:rPr>
                <w:rFonts w:asciiTheme="majorBidi" w:hAnsiTheme="majorBidi" w:cstheme="majorBidi"/>
              </w:rPr>
              <w:t>61000-6-4:2006;</w:t>
            </w:r>
            <w:r w:rsidRPr="00D57F3D">
              <w:rPr>
                <w:rFonts w:asciiTheme="majorBidi" w:hAnsiTheme="majorBidi" w:cstheme="majorBidi"/>
                <w:spacing w:val="32"/>
              </w:rPr>
              <w:t xml:space="preserve"> </w:t>
            </w:r>
          </w:p>
          <w:p w:rsidR="00116AC5" w:rsidRDefault="00970E65" w:rsidP="00116AC5">
            <w:pPr>
              <w:pStyle w:val="TableParagraph"/>
              <w:spacing w:line="275" w:lineRule="exact"/>
              <w:rPr>
                <w:rFonts w:asciiTheme="majorBidi" w:hAnsiTheme="majorBidi" w:cstheme="majorBidi"/>
                <w:spacing w:val="-2"/>
              </w:rPr>
            </w:pPr>
            <w:r w:rsidRPr="00D57F3D">
              <w:rPr>
                <w:rFonts w:asciiTheme="majorBidi" w:hAnsiTheme="majorBidi" w:cstheme="majorBidi"/>
                <w:spacing w:val="-5"/>
              </w:rPr>
              <w:t>IEC</w:t>
            </w:r>
            <w:r w:rsidR="00116AC5">
              <w:rPr>
                <w:rFonts w:asciiTheme="majorBidi" w:hAnsiTheme="majorBidi" w:cstheme="majorBidi"/>
              </w:rPr>
              <w:t xml:space="preserve">    </w:t>
            </w:r>
            <w:r w:rsidRPr="00D57F3D">
              <w:rPr>
                <w:rFonts w:asciiTheme="majorBidi" w:hAnsiTheme="majorBidi" w:cstheme="majorBidi"/>
              </w:rPr>
              <w:t>61727,</w:t>
            </w:r>
            <w:r w:rsidRPr="00D57F3D">
              <w:rPr>
                <w:rFonts w:asciiTheme="majorBidi" w:hAnsiTheme="majorBidi" w:cstheme="majorBidi"/>
                <w:spacing w:val="-2"/>
              </w:rPr>
              <w:t xml:space="preserve"> </w:t>
            </w:r>
          </w:p>
          <w:p w:rsidR="00970E65" w:rsidRPr="00D57F3D" w:rsidRDefault="00970E65" w:rsidP="00116AC5">
            <w:pPr>
              <w:pStyle w:val="TableParagraph"/>
              <w:spacing w:line="275" w:lineRule="exact"/>
              <w:rPr>
                <w:rFonts w:asciiTheme="majorBidi" w:hAnsiTheme="majorBidi" w:cstheme="majorBidi"/>
              </w:rPr>
            </w:pPr>
            <w:r w:rsidRPr="00D57F3D">
              <w:rPr>
                <w:rFonts w:asciiTheme="majorBidi" w:hAnsiTheme="majorBidi" w:cstheme="majorBidi"/>
              </w:rPr>
              <w:t>IEC</w:t>
            </w:r>
            <w:r w:rsidRPr="00D57F3D">
              <w:rPr>
                <w:rFonts w:asciiTheme="majorBidi" w:hAnsiTheme="majorBidi" w:cstheme="majorBidi"/>
                <w:spacing w:val="-2"/>
              </w:rPr>
              <w:t xml:space="preserve"> </w:t>
            </w:r>
            <w:r w:rsidR="00116AC5">
              <w:rPr>
                <w:rFonts w:asciiTheme="majorBidi" w:hAnsiTheme="majorBidi" w:cstheme="majorBidi"/>
                <w:spacing w:val="-2"/>
              </w:rPr>
              <w:t xml:space="preserve">   </w:t>
            </w:r>
            <w:r w:rsidRPr="00D57F3D">
              <w:rPr>
                <w:rFonts w:asciiTheme="majorBidi" w:hAnsiTheme="majorBidi" w:cstheme="majorBidi"/>
                <w:spacing w:val="-2"/>
              </w:rPr>
              <w:t>62116</w:t>
            </w:r>
          </w:p>
        </w:tc>
      </w:tr>
      <w:tr w:rsidR="00970E65" w:rsidRPr="00D57F3D" w:rsidTr="00116AC5">
        <w:trPr>
          <w:trHeight w:val="706"/>
        </w:trPr>
        <w:tc>
          <w:tcPr>
            <w:tcW w:w="3961" w:type="dxa"/>
          </w:tcPr>
          <w:p w:rsidR="00970E65" w:rsidRPr="00D57F3D" w:rsidRDefault="00970E65" w:rsidP="00F538D2">
            <w:pPr>
              <w:pStyle w:val="TableParagraph"/>
              <w:spacing w:line="275" w:lineRule="exact"/>
              <w:rPr>
                <w:rFonts w:asciiTheme="majorBidi" w:hAnsiTheme="majorBidi" w:cstheme="majorBidi"/>
              </w:rPr>
            </w:pPr>
            <w:r w:rsidRPr="00D57F3D">
              <w:rPr>
                <w:rFonts w:asciiTheme="majorBidi" w:hAnsiTheme="majorBidi" w:cstheme="majorBidi"/>
              </w:rPr>
              <w:t>Acceptable</w:t>
            </w:r>
            <w:r w:rsidRPr="00D57F3D">
              <w:rPr>
                <w:rFonts w:asciiTheme="majorBidi" w:hAnsiTheme="majorBidi" w:cstheme="majorBidi"/>
                <w:spacing w:val="-6"/>
              </w:rPr>
              <w:t xml:space="preserve"> </w:t>
            </w:r>
            <w:r w:rsidRPr="00D57F3D">
              <w:rPr>
                <w:rFonts w:asciiTheme="majorBidi" w:hAnsiTheme="majorBidi" w:cstheme="majorBidi"/>
                <w:spacing w:val="-2"/>
              </w:rPr>
              <w:t>Brands</w:t>
            </w:r>
          </w:p>
        </w:tc>
        <w:tc>
          <w:tcPr>
            <w:tcW w:w="5392" w:type="dxa"/>
          </w:tcPr>
          <w:p w:rsidR="00970E65" w:rsidRPr="00D57F3D" w:rsidRDefault="00970E65" w:rsidP="00F538D2">
            <w:pPr>
              <w:pStyle w:val="TableParagraph"/>
              <w:rPr>
                <w:rFonts w:asciiTheme="majorBidi" w:hAnsiTheme="majorBidi" w:cstheme="majorBidi"/>
              </w:rPr>
            </w:pPr>
            <w:r w:rsidRPr="00D57F3D">
              <w:rPr>
                <w:rFonts w:asciiTheme="majorBidi" w:hAnsiTheme="majorBidi" w:cstheme="majorBidi"/>
                <w:spacing w:val="-2"/>
              </w:rPr>
              <w:t>Fronius/Solis/SMA/</w:t>
            </w:r>
            <w:proofErr w:type="spellStart"/>
            <w:r w:rsidRPr="00D57F3D">
              <w:rPr>
                <w:rFonts w:asciiTheme="majorBidi" w:hAnsiTheme="majorBidi" w:cstheme="majorBidi"/>
                <w:spacing w:val="-2"/>
              </w:rPr>
              <w:t>Sungrow</w:t>
            </w:r>
            <w:proofErr w:type="spellEnd"/>
            <w:r w:rsidRPr="00D57F3D">
              <w:rPr>
                <w:rFonts w:asciiTheme="majorBidi" w:hAnsiTheme="majorBidi" w:cstheme="majorBidi"/>
                <w:spacing w:val="-2"/>
              </w:rPr>
              <w:t>/Huawei/ABB/</w:t>
            </w:r>
            <w:proofErr w:type="spellStart"/>
            <w:r w:rsidRPr="00D57F3D">
              <w:rPr>
                <w:rFonts w:asciiTheme="majorBidi" w:hAnsiTheme="majorBidi" w:cstheme="majorBidi"/>
                <w:spacing w:val="-2"/>
              </w:rPr>
              <w:t>GoodWe</w:t>
            </w:r>
            <w:proofErr w:type="spellEnd"/>
            <w:r w:rsidRPr="00D57F3D">
              <w:rPr>
                <w:rFonts w:asciiTheme="majorBidi" w:hAnsiTheme="majorBidi" w:cstheme="majorBidi"/>
                <w:spacing w:val="-2"/>
              </w:rPr>
              <w:t>/ Enphase/SolarEdge/Delta**</w:t>
            </w:r>
          </w:p>
        </w:tc>
      </w:tr>
      <w:tr w:rsidR="00970E65" w:rsidRPr="00D57F3D" w:rsidTr="00F538D2">
        <w:trPr>
          <w:trHeight w:val="275"/>
        </w:trPr>
        <w:tc>
          <w:tcPr>
            <w:tcW w:w="3961"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spacing w:val="-2"/>
              </w:rPr>
              <w:t>Warranty</w:t>
            </w:r>
          </w:p>
        </w:tc>
        <w:tc>
          <w:tcPr>
            <w:tcW w:w="5392" w:type="dxa"/>
          </w:tcPr>
          <w:p w:rsidR="00970E65" w:rsidRPr="00D57F3D" w:rsidRDefault="00970E65" w:rsidP="00F538D2">
            <w:pPr>
              <w:pStyle w:val="TableParagraph"/>
              <w:spacing w:line="256" w:lineRule="exact"/>
              <w:rPr>
                <w:rFonts w:asciiTheme="majorBidi" w:hAnsiTheme="majorBidi" w:cstheme="majorBidi"/>
              </w:rPr>
            </w:pPr>
            <w:r w:rsidRPr="00D57F3D">
              <w:rPr>
                <w:rFonts w:asciiTheme="majorBidi" w:hAnsiTheme="majorBidi" w:cstheme="majorBidi"/>
              </w:rPr>
              <w:t>Minimum</w:t>
            </w:r>
            <w:r w:rsidRPr="00D57F3D">
              <w:rPr>
                <w:rFonts w:asciiTheme="majorBidi" w:hAnsiTheme="majorBidi" w:cstheme="majorBidi"/>
                <w:spacing w:val="-8"/>
              </w:rPr>
              <w:t xml:space="preserve"> </w:t>
            </w:r>
            <w:r w:rsidRPr="00D57F3D">
              <w:rPr>
                <w:rFonts w:asciiTheme="majorBidi" w:hAnsiTheme="majorBidi" w:cstheme="majorBidi"/>
              </w:rPr>
              <w:t>5</w:t>
            </w:r>
            <w:r w:rsidRPr="00D57F3D">
              <w:rPr>
                <w:rFonts w:asciiTheme="majorBidi" w:hAnsiTheme="majorBidi" w:cstheme="majorBidi"/>
                <w:spacing w:val="-6"/>
              </w:rPr>
              <w:t xml:space="preserve"> </w:t>
            </w:r>
            <w:r w:rsidRPr="00D57F3D">
              <w:rPr>
                <w:rFonts w:asciiTheme="majorBidi" w:hAnsiTheme="majorBidi" w:cstheme="majorBidi"/>
                <w:spacing w:val="-4"/>
              </w:rPr>
              <w:t>Years</w:t>
            </w:r>
          </w:p>
        </w:tc>
      </w:tr>
    </w:tbl>
    <w:p w:rsidR="00970E65" w:rsidRPr="00D57F3D" w:rsidRDefault="00970E65" w:rsidP="00970E65">
      <w:pPr>
        <w:pStyle w:val="P1"/>
        <w:numPr>
          <w:ilvl w:val="0"/>
          <w:numId w:val="0"/>
        </w:numPr>
        <w:jc w:val="both"/>
        <w:rPr>
          <w:rFonts w:asciiTheme="majorBidi" w:eastAsiaTheme="minorEastAsia" w:hAnsiTheme="majorBidi" w:cstheme="majorBidi"/>
          <w:szCs w:val="22"/>
          <w:lang w:val="en-US" w:eastAsia="zh-CN"/>
        </w:rPr>
      </w:pPr>
    </w:p>
    <w:p w:rsidR="00970E65" w:rsidRPr="00D57F3D" w:rsidRDefault="00970E65" w:rsidP="00970E65">
      <w:pPr>
        <w:pStyle w:val="BodyText"/>
        <w:ind w:left="120"/>
        <w:rPr>
          <w:rFonts w:asciiTheme="majorBidi" w:hAnsiTheme="majorBidi" w:cstheme="majorBidi"/>
        </w:rPr>
      </w:pPr>
      <w:r w:rsidRPr="00D57F3D">
        <w:rPr>
          <w:rFonts w:asciiTheme="majorBidi" w:hAnsiTheme="majorBidi" w:cstheme="majorBidi"/>
        </w:rPr>
        <w:t>*Inverter</w:t>
      </w:r>
      <w:r w:rsidRPr="00D57F3D">
        <w:rPr>
          <w:rFonts w:asciiTheme="majorBidi" w:hAnsiTheme="majorBidi" w:cstheme="majorBidi"/>
          <w:spacing w:val="-5"/>
        </w:rPr>
        <w:t xml:space="preserve"> </w:t>
      </w:r>
      <w:r w:rsidRPr="00D57F3D">
        <w:rPr>
          <w:rFonts w:asciiTheme="majorBidi" w:hAnsiTheme="majorBidi" w:cstheme="majorBidi"/>
        </w:rPr>
        <w:t>rated</w:t>
      </w:r>
      <w:r w:rsidRPr="00D57F3D">
        <w:rPr>
          <w:rFonts w:asciiTheme="majorBidi" w:hAnsiTheme="majorBidi" w:cstheme="majorBidi"/>
          <w:spacing w:val="-5"/>
        </w:rPr>
        <w:t xml:space="preserve"> </w:t>
      </w:r>
      <w:r w:rsidRPr="00D57F3D">
        <w:rPr>
          <w:rFonts w:asciiTheme="majorBidi" w:hAnsiTheme="majorBidi" w:cstheme="majorBidi"/>
        </w:rPr>
        <w:t>output</w:t>
      </w:r>
      <w:r w:rsidRPr="00D57F3D">
        <w:rPr>
          <w:rFonts w:asciiTheme="majorBidi" w:hAnsiTheme="majorBidi" w:cstheme="majorBidi"/>
          <w:spacing w:val="-3"/>
        </w:rPr>
        <w:t xml:space="preserve"> </w:t>
      </w:r>
      <w:r w:rsidRPr="00D57F3D">
        <w:rPr>
          <w:rFonts w:asciiTheme="majorBidi" w:hAnsiTheme="majorBidi" w:cstheme="majorBidi"/>
        </w:rPr>
        <w:t>power</w:t>
      </w:r>
      <w:r w:rsidRPr="00D57F3D">
        <w:rPr>
          <w:rFonts w:asciiTheme="majorBidi" w:hAnsiTheme="majorBidi" w:cstheme="majorBidi"/>
          <w:spacing w:val="-2"/>
        </w:rPr>
        <w:t xml:space="preserve"> </w:t>
      </w:r>
      <w:r w:rsidRPr="00D57F3D">
        <w:rPr>
          <w:rFonts w:asciiTheme="majorBidi" w:hAnsiTheme="majorBidi" w:cstheme="majorBidi"/>
        </w:rPr>
        <w:t>between</w:t>
      </w:r>
      <w:r w:rsidRPr="00D57F3D">
        <w:rPr>
          <w:rFonts w:asciiTheme="majorBidi" w:hAnsiTheme="majorBidi" w:cstheme="majorBidi"/>
          <w:spacing w:val="-5"/>
        </w:rPr>
        <w:t xml:space="preserve"> </w:t>
      </w:r>
      <w:r w:rsidRPr="00D57F3D">
        <w:rPr>
          <w:rFonts w:asciiTheme="majorBidi" w:hAnsiTheme="majorBidi" w:cstheme="majorBidi"/>
        </w:rPr>
        <w:t>2.7-</w:t>
      </w:r>
      <w:r w:rsidRPr="00D57F3D">
        <w:rPr>
          <w:rFonts w:asciiTheme="majorBidi" w:hAnsiTheme="majorBidi" w:cstheme="majorBidi"/>
          <w:spacing w:val="-5"/>
        </w:rPr>
        <w:t xml:space="preserve"> </w:t>
      </w:r>
      <w:r w:rsidRPr="00D57F3D">
        <w:rPr>
          <w:rFonts w:asciiTheme="majorBidi" w:hAnsiTheme="majorBidi" w:cstheme="majorBidi"/>
        </w:rPr>
        <w:t>3</w:t>
      </w:r>
      <w:r w:rsidRPr="00D57F3D">
        <w:rPr>
          <w:rFonts w:asciiTheme="majorBidi" w:hAnsiTheme="majorBidi" w:cstheme="majorBidi"/>
          <w:spacing w:val="-5"/>
        </w:rPr>
        <w:t xml:space="preserve"> </w:t>
      </w:r>
      <w:r w:rsidRPr="00D57F3D">
        <w:rPr>
          <w:rFonts w:asciiTheme="majorBidi" w:hAnsiTheme="majorBidi" w:cstheme="majorBidi"/>
        </w:rPr>
        <w:t>kW</w:t>
      </w:r>
      <w:r w:rsidRPr="00D57F3D">
        <w:rPr>
          <w:rFonts w:asciiTheme="majorBidi" w:hAnsiTheme="majorBidi" w:cstheme="majorBidi"/>
          <w:spacing w:val="-4"/>
        </w:rPr>
        <w:t xml:space="preserve"> </w:t>
      </w:r>
      <w:r w:rsidRPr="00D57F3D">
        <w:rPr>
          <w:rFonts w:asciiTheme="majorBidi" w:hAnsiTheme="majorBidi" w:cstheme="majorBidi"/>
        </w:rPr>
        <w:t>is</w:t>
      </w:r>
      <w:r w:rsidRPr="00D57F3D">
        <w:rPr>
          <w:rFonts w:asciiTheme="majorBidi" w:hAnsiTheme="majorBidi" w:cstheme="majorBidi"/>
          <w:spacing w:val="-2"/>
        </w:rPr>
        <w:t xml:space="preserve"> </w:t>
      </w:r>
      <w:r w:rsidRPr="00D57F3D">
        <w:rPr>
          <w:rFonts w:asciiTheme="majorBidi" w:hAnsiTheme="majorBidi" w:cstheme="majorBidi"/>
        </w:rPr>
        <w:t>acceptable</w:t>
      </w:r>
      <w:r w:rsidRPr="00D57F3D">
        <w:rPr>
          <w:rFonts w:asciiTheme="majorBidi" w:hAnsiTheme="majorBidi" w:cstheme="majorBidi"/>
          <w:spacing w:val="-3"/>
        </w:rPr>
        <w:t xml:space="preserve"> </w:t>
      </w:r>
      <w:r w:rsidRPr="00D57F3D">
        <w:rPr>
          <w:rFonts w:asciiTheme="majorBidi" w:hAnsiTheme="majorBidi" w:cstheme="majorBidi"/>
        </w:rPr>
        <w:t>if</w:t>
      </w:r>
      <w:r w:rsidRPr="00D57F3D">
        <w:rPr>
          <w:rFonts w:asciiTheme="majorBidi" w:hAnsiTheme="majorBidi" w:cstheme="majorBidi"/>
          <w:spacing w:val="-4"/>
        </w:rPr>
        <w:t xml:space="preserve"> </w:t>
      </w:r>
      <w:r w:rsidRPr="00D57F3D">
        <w:rPr>
          <w:rFonts w:asciiTheme="majorBidi" w:hAnsiTheme="majorBidi" w:cstheme="majorBidi"/>
        </w:rPr>
        <w:t>other</w:t>
      </w:r>
      <w:r w:rsidRPr="00D57F3D">
        <w:rPr>
          <w:rFonts w:asciiTheme="majorBidi" w:hAnsiTheme="majorBidi" w:cstheme="majorBidi"/>
          <w:spacing w:val="-3"/>
        </w:rPr>
        <w:t xml:space="preserve"> </w:t>
      </w:r>
      <w:r w:rsidRPr="00D57F3D">
        <w:rPr>
          <w:rFonts w:asciiTheme="majorBidi" w:hAnsiTheme="majorBidi" w:cstheme="majorBidi"/>
        </w:rPr>
        <w:t>required</w:t>
      </w:r>
      <w:r w:rsidRPr="00D57F3D">
        <w:rPr>
          <w:rFonts w:asciiTheme="majorBidi" w:hAnsiTheme="majorBidi" w:cstheme="majorBidi"/>
          <w:spacing w:val="-5"/>
        </w:rPr>
        <w:t xml:space="preserve"> </w:t>
      </w:r>
      <w:r w:rsidRPr="00D57F3D">
        <w:rPr>
          <w:rFonts w:asciiTheme="majorBidi" w:hAnsiTheme="majorBidi" w:cstheme="majorBidi"/>
        </w:rPr>
        <w:t>specifications</w:t>
      </w:r>
      <w:r w:rsidRPr="00D57F3D">
        <w:rPr>
          <w:rFonts w:asciiTheme="majorBidi" w:hAnsiTheme="majorBidi" w:cstheme="majorBidi"/>
          <w:spacing w:val="-2"/>
        </w:rPr>
        <w:t xml:space="preserve"> </w:t>
      </w:r>
      <w:r w:rsidRPr="00D57F3D">
        <w:rPr>
          <w:rFonts w:asciiTheme="majorBidi" w:hAnsiTheme="majorBidi" w:cstheme="majorBidi"/>
        </w:rPr>
        <w:t>are</w:t>
      </w:r>
      <w:r w:rsidRPr="00D57F3D">
        <w:rPr>
          <w:rFonts w:asciiTheme="majorBidi" w:hAnsiTheme="majorBidi" w:cstheme="majorBidi"/>
          <w:spacing w:val="-4"/>
        </w:rPr>
        <w:t xml:space="preserve"> met.</w:t>
      </w:r>
    </w:p>
    <w:p w:rsidR="00970E65" w:rsidRPr="00D57F3D" w:rsidRDefault="00970E65" w:rsidP="00970E65">
      <w:pPr>
        <w:pStyle w:val="BodyText"/>
        <w:spacing w:before="180" w:line="259" w:lineRule="auto"/>
        <w:ind w:left="120" w:right="330"/>
        <w:jc w:val="both"/>
        <w:rPr>
          <w:rFonts w:asciiTheme="majorBidi" w:hAnsiTheme="majorBidi" w:cstheme="majorBidi"/>
        </w:rPr>
      </w:pPr>
      <w:r w:rsidRPr="00D57F3D">
        <w:rPr>
          <w:rFonts w:asciiTheme="majorBidi" w:hAnsiTheme="majorBidi" w:cstheme="majorBidi"/>
        </w:rPr>
        <w:t>**If a brand outside of the listed ones are proposed, inverters of that brand must be in use in North America</w:t>
      </w:r>
      <w:r w:rsidRPr="00D57F3D">
        <w:rPr>
          <w:rFonts w:asciiTheme="majorBidi" w:hAnsiTheme="majorBidi" w:cstheme="majorBidi"/>
          <w:spacing w:val="-4"/>
        </w:rPr>
        <w:t xml:space="preserve"> </w:t>
      </w:r>
      <w:r w:rsidRPr="00D57F3D">
        <w:rPr>
          <w:rFonts w:asciiTheme="majorBidi" w:hAnsiTheme="majorBidi" w:cstheme="majorBidi"/>
        </w:rPr>
        <w:t>and</w:t>
      </w:r>
      <w:r w:rsidRPr="00D57F3D">
        <w:rPr>
          <w:rFonts w:asciiTheme="majorBidi" w:hAnsiTheme="majorBidi" w:cstheme="majorBidi"/>
          <w:spacing w:val="-2"/>
        </w:rPr>
        <w:t xml:space="preserve"> </w:t>
      </w:r>
      <w:r w:rsidRPr="00D57F3D">
        <w:rPr>
          <w:rFonts w:asciiTheme="majorBidi" w:hAnsiTheme="majorBidi" w:cstheme="majorBidi"/>
        </w:rPr>
        <w:t>Europe for</w:t>
      </w:r>
      <w:r w:rsidRPr="00D57F3D">
        <w:rPr>
          <w:rFonts w:asciiTheme="majorBidi" w:hAnsiTheme="majorBidi" w:cstheme="majorBidi"/>
          <w:spacing w:val="-1"/>
        </w:rPr>
        <w:t xml:space="preserve"> </w:t>
      </w:r>
      <w:r w:rsidRPr="00D57F3D">
        <w:rPr>
          <w:rFonts w:asciiTheme="majorBidi" w:hAnsiTheme="majorBidi" w:cstheme="majorBidi"/>
        </w:rPr>
        <w:t>the past</w:t>
      </w:r>
      <w:r w:rsidRPr="00D57F3D">
        <w:rPr>
          <w:rFonts w:asciiTheme="majorBidi" w:hAnsiTheme="majorBidi" w:cstheme="majorBidi"/>
          <w:spacing w:val="-3"/>
        </w:rPr>
        <w:t xml:space="preserve"> </w:t>
      </w:r>
      <w:r w:rsidRPr="00D57F3D">
        <w:rPr>
          <w:rFonts w:asciiTheme="majorBidi" w:hAnsiTheme="majorBidi" w:cstheme="majorBidi"/>
        </w:rPr>
        <w:t>5</w:t>
      </w:r>
      <w:r w:rsidRPr="00D57F3D">
        <w:rPr>
          <w:rFonts w:asciiTheme="majorBidi" w:hAnsiTheme="majorBidi" w:cstheme="majorBidi"/>
          <w:spacing w:val="-3"/>
        </w:rPr>
        <w:t xml:space="preserve"> </w:t>
      </w:r>
      <w:r w:rsidRPr="00D57F3D">
        <w:rPr>
          <w:rFonts w:asciiTheme="majorBidi" w:hAnsiTheme="majorBidi" w:cstheme="majorBidi"/>
        </w:rPr>
        <w:t>years</w:t>
      </w:r>
      <w:r w:rsidRPr="00D57F3D">
        <w:rPr>
          <w:rFonts w:asciiTheme="majorBidi" w:hAnsiTheme="majorBidi" w:cstheme="majorBidi"/>
          <w:spacing w:val="-3"/>
        </w:rPr>
        <w:t xml:space="preserve"> </w:t>
      </w:r>
      <w:r w:rsidRPr="00D57F3D">
        <w:rPr>
          <w:rFonts w:asciiTheme="majorBidi" w:hAnsiTheme="majorBidi" w:cstheme="majorBidi"/>
        </w:rPr>
        <w:t>with</w:t>
      </w:r>
      <w:r w:rsidRPr="00D57F3D">
        <w:rPr>
          <w:rFonts w:asciiTheme="majorBidi" w:hAnsiTheme="majorBidi" w:cstheme="majorBidi"/>
          <w:spacing w:val="-4"/>
        </w:rPr>
        <w:t xml:space="preserve"> </w:t>
      </w:r>
      <w:r w:rsidRPr="00D57F3D">
        <w:rPr>
          <w:rFonts w:asciiTheme="majorBidi" w:hAnsiTheme="majorBidi" w:cstheme="majorBidi"/>
        </w:rPr>
        <w:t>&gt;</w:t>
      </w:r>
      <w:r w:rsidRPr="00D57F3D">
        <w:rPr>
          <w:rFonts w:asciiTheme="majorBidi" w:hAnsiTheme="majorBidi" w:cstheme="majorBidi"/>
          <w:spacing w:val="-3"/>
        </w:rPr>
        <w:t xml:space="preserve"> </w:t>
      </w:r>
      <w:r w:rsidRPr="00D57F3D">
        <w:rPr>
          <w:rFonts w:asciiTheme="majorBidi" w:hAnsiTheme="majorBidi" w:cstheme="majorBidi"/>
        </w:rPr>
        <w:t>10</w:t>
      </w:r>
      <w:r w:rsidRPr="00D57F3D">
        <w:rPr>
          <w:rFonts w:asciiTheme="majorBidi" w:hAnsiTheme="majorBidi" w:cstheme="majorBidi"/>
          <w:spacing w:val="-3"/>
        </w:rPr>
        <w:t xml:space="preserve"> </w:t>
      </w:r>
      <w:r w:rsidRPr="00D57F3D">
        <w:rPr>
          <w:rFonts w:asciiTheme="majorBidi" w:hAnsiTheme="majorBidi" w:cstheme="majorBidi"/>
        </w:rPr>
        <w:t>MW</w:t>
      </w:r>
      <w:r w:rsidRPr="00D57F3D">
        <w:rPr>
          <w:rFonts w:asciiTheme="majorBidi" w:hAnsiTheme="majorBidi" w:cstheme="majorBidi"/>
          <w:spacing w:val="-1"/>
        </w:rPr>
        <w:t xml:space="preserve"> </w:t>
      </w:r>
      <w:r w:rsidRPr="00D57F3D">
        <w:rPr>
          <w:rFonts w:asciiTheme="majorBidi" w:hAnsiTheme="majorBidi" w:cstheme="majorBidi"/>
        </w:rPr>
        <w:t>shipped</w:t>
      </w:r>
      <w:r w:rsidRPr="00D57F3D">
        <w:rPr>
          <w:rFonts w:asciiTheme="majorBidi" w:hAnsiTheme="majorBidi" w:cstheme="majorBidi"/>
          <w:spacing w:val="-1"/>
        </w:rPr>
        <w:t xml:space="preserve"> </w:t>
      </w:r>
      <w:r w:rsidRPr="00D57F3D">
        <w:rPr>
          <w:rFonts w:asciiTheme="majorBidi" w:hAnsiTheme="majorBidi" w:cstheme="majorBidi"/>
        </w:rPr>
        <w:t>to countries</w:t>
      </w:r>
      <w:r w:rsidRPr="00D57F3D">
        <w:rPr>
          <w:rFonts w:asciiTheme="majorBidi" w:hAnsiTheme="majorBidi" w:cstheme="majorBidi"/>
          <w:spacing w:val="-4"/>
        </w:rPr>
        <w:t xml:space="preserve"> </w:t>
      </w:r>
      <w:r w:rsidRPr="00D57F3D">
        <w:rPr>
          <w:rFonts w:asciiTheme="majorBidi" w:hAnsiTheme="majorBidi" w:cstheme="majorBidi"/>
        </w:rPr>
        <w:t>in</w:t>
      </w:r>
      <w:r w:rsidRPr="00D57F3D">
        <w:rPr>
          <w:rFonts w:asciiTheme="majorBidi" w:hAnsiTheme="majorBidi" w:cstheme="majorBidi"/>
          <w:spacing w:val="-1"/>
        </w:rPr>
        <w:t xml:space="preserve"> </w:t>
      </w:r>
      <w:r w:rsidRPr="00D57F3D">
        <w:rPr>
          <w:rFonts w:asciiTheme="majorBidi" w:hAnsiTheme="majorBidi" w:cstheme="majorBidi"/>
        </w:rPr>
        <w:t>those regions</w:t>
      </w:r>
      <w:r w:rsidRPr="00D57F3D">
        <w:rPr>
          <w:rFonts w:asciiTheme="majorBidi" w:hAnsiTheme="majorBidi" w:cstheme="majorBidi"/>
          <w:spacing w:val="-1"/>
        </w:rPr>
        <w:t xml:space="preserve"> </w:t>
      </w:r>
      <w:r w:rsidRPr="00D57F3D">
        <w:rPr>
          <w:rFonts w:asciiTheme="majorBidi" w:hAnsiTheme="majorBidi" w:cstheme="majorBidi"/>
        </w:rPr>
        <w:t>in</w:t>
      </w:r>
      <w:r w:rsidRPr="00D57F3D">
        <w:rPr>
          <w:rFonts w:asciiTheme="majorBidi" w:hAnsiTheme="majorBidi" w:cstheme="majorBidi"/>
          <w:spacing w:val="-4"/>
        </w:rPr>
        <w:t xml:space="preserve"> </w:t>
      </w:r>
      <w:r w:rsidRPr="00D57F3D">
        <w:rPr>
          <w:rFonts w:asciiTheme="majorBidi" w:hAnsiTheme="majorBidi" w:cstheme="majorBidi"/>
        </w:rPr>
        <w:t>the past 2 years. Client letters/documents proving the same shall be provided. In addition, type certificates for the standards listed (or equivalent international standards) shall be provided for other inverter brands.</w:t>
      </w:r>
    </w:p>
    <w:p w:rsidR="00970E65" w:rsidRPr="00D57F3D" w:rsidRDefault="00970E65" w:rsidP="00970E65">
      <w:pPr>
        <w:rPr>
          <w:rFonts w:asciiTheme="majorBidi" w:eastAsia="Calibri" w:hAnsiTheme="majorBidi" w:cstheme="majorBidi"/>
          <w:lang w:eastAsia="en-US"/>
        </w:rPr>
      </w:pPr>
      <w:r w:rsidRPr="00D57F3D">
        <w:rPr>
          <w:rFonts w:asciiTheme="majorBidi" w:hAnsiTheme="majorBidi" w:cstheme="majorBidi"/>
        </w:rPr>
        <w:br w:type="page"/>
      </w:r>
    </w:p>
    <w:p w:rsidR="00970E65" w:rsidRDefault="00970E65" w:rsidP="00970E65">
      <w:pPr>
        <w:pStyle w:val="Heading2"/>
        <w:numPr>
          <w:ilvl w:val="1"/>
          <w:numId w:val="2"/>
        </w:numPr>
        <w:spacing w:line="240" w:lineRule="auto"/>
        <w:rPr>
          <w:rFonts w:asciiTheme="majorBidi" w:hAnsiTheme="majorBidi"/>
          <w:sz w:val="22"/>
          <w:szCs w:val="22"/>
        </w:rPr>
      </w:pPr>
      <w:bookmarkStart w:id="540" w:name="_Toc139316530"/>
      <w:bookmarkStart w:id="541" w:name="_Toc139324521"/>
      <w:r w:rsidRPr="00D57F3D">
        <w:rPr>
          <w:rFonts w:asciiTheme="majorBidi" w:hAnsiTheme="majorBidi"/>
          <w:sz w:val="22"/>
          <w:szCs w:val="22"/>
        </w:rPr>
        <w:lastRenderedPageBreak/>
        <w:t>3kW Three Phase Inverter</w:t>
      </w:r>
      <w:bookmarkEnd w:id="540"/>
      <w:bookmarkEnd w:id="541"/>
    </w:p>
    <w:p w:rsidR="00970E65" w:rsidRPr="00A93358" w:rsidRDefault="00970E65" w:rsidP="00970E65">
      <w:pPr>
        <w:rPr>
          <w:sz w:val="8"/>
          <w:szCs w:val="2"/>
        </w:rPr>
      </w:pPr>
    </w:p>
    <w:tbl>
      <w:tblPr>
        <w:tblStyle w:val="TableNormal1"/>
        <w:tblW w:w="935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6"/>
        <w:gridCol w:w="5357"/>
      </w:tblGrid>
      <w:tr w:rsidR="00970E65" w:rsidRPr="00D57F3D" w:rsidTr="00F538D2">
        <w:trPr>
          <w:trHeight w:val="275"/>
        </w:trPr>
        <w:tc>
          <w:tcPr>
            <w:tcW w:w="3996" w:type="dxa"/>
          </w:tcPr>
          <w:p w:rsidR="00970E65" w:rsidRPr="00D57F3D" w:rsidRDefault="00970E65" w:rsidP="00F538D2">
            <w:pPr>
              <w:pStyle w:val="TableParagraph"/>
              <w:ind w:firstLine="205"/>
              <w:rPr>
                <w:rFonts w:asciiTheme="majorBidi" w:hAnsiTheme="majorBidi" w:cstheme="majorBidi"/>
              </w:rPr>
            </w:pPr>
            <w:r w:rsidRPr="00D57F3D">
              <w:rPr>
                <w:rFonts w:asciiTheme="majorBidi" w:hAnsiTheme="majorBidi" w:cstheme="majorBidi"/>
              </w:rPr>
              <w:t>Maximum</w:t>
            </w:r>
            <w:r w:rsidRPr="00D57F3D">
              <w:rPr>
                <w:rFonts w:asciiTheme="majorBidi" w:hAnsiTheme="majorBidi" w:cstheme="majorBidi"/>
                <w:spacing w:val="-4"/>
              </w:rPr>
              <w:t xml:space="preserve"> </w:t>
            </w:r>
            <w:r w:rsidRPr="00D57F3D">
              <w:rPr>
                <w:rFonts w:asciiTheme="majorBidi" w:hAnsiTheme="majorBidi" w:cstheme="majorBidi"/>
              </w:rPr>
              <w:t>DC</w:t>
            </w:r>
            <w:r w:rsidRPr="00D57F3D">
              <w:rPr>
                <w:rFonts w:asciiTheme="majorBidi" w:hAnsiTheme="majorBidi" w:cstheme="majorBidi"/>
                <w:spacing w:val="-4"/>
              </w:rPr>
              <w:t xml:space="preserve"> </w:t>
            </w:r>
            <w:r w:rsidRPr="00D57F3D">
              <w:rPr>
                <w:rFonts w:asciiTheme="majorBidi" w:hAnsiTheme="majorBidi" w:cstheme="majorBidi"/>
              </w:rPr>
              <w:t>Input</w:t>
            </w:r>
            <w:r w:rsidRPr="00D57F3D">
              <w:rPr>
                <w:rFonts w:asciiTheme="majorBidi" w:hAnsiTheme="majorBidi" w:cstheme="majorBidi"/>
                <w:spacing w:val="-4"/>
              </w:rPr>
              <w:t xml:space="preserve"> </w:t>
            </w:r>
            <w:r w:rsidRPr="00D57F3D">
              <w:rPr>
                <w:rFonts w:asciiTheme="majorBidi" w:hAnsiTheme="majorBidi" w:cstheme="majorBidi"/>
                <w:spacing w:val="-2"/>
              </w:rPr>
              <w:t>Voltage</w:t>
            </w:r>
          </w:p>
        </w:tc>
        <w:tc>
          <w:tcPr>
            <w:tcW w:w="5357" w:type="dxa"/>
          </w:tcPr>
          <w:p w:rsidR="00970E65" w:rsidRPr="00D57F3D" w:rsidRDefault="00970E65" w:rsidP="00F538D2">
            <w:pPr>
              <w:pStyle w:val="TableParagraph"/>
              <w:ind w:firstLine="176"/>
              <w:rPr>
                <w:rFonts w:asciiTheme="majorBidi" w:hAnsiTheme="majorBidi" w:cstheme="majorBidi"/>
              </w:rPr>
            </w:pPr>
            <w:r w:rsidRPr="00D57F3D">
              <w:rPr>
                <w:rFonts w:asciiTheme="majorBidi" w:hAnsiTheme="majorBidi" w:cstheme="majorBidi"/>
                <w:position w:val="2"/>
              </w:rPr>
              <w:t xml:space="preserve">1000 </w:t>
            </w:r>
            <w:r w:rsidRPr="00D57F3D">
              <w:rPr>
                <w:rFonts w:asciiTheme="majorBidi" w:hAnsiTheme="majorBidi" w:cstheme="majorBidi"/>
                <w:spacing w:val="-5"/>
                <w:position w:val="2"/>
              </w:rPr>
              <w:t>V</w:t>
            </w:r>
            <w:r w:rsidRPr="00D57F3D">
              <w:rPr>
                <w:rFonts w:asciiTheme="majorBidi" w:hAnsiTheme="majorBidi" w:cstheme="majorBidi"/>
                <w:spacing w:val="-5"/>
              </w:rPr>
              <w:t>DC</w:t>
            </w:r>
          </w:p>
        </w:tc>
      </w:tr>
      <w:tr w:rsidR="00970E65" w:rsidRPr="00D57F3D" w:rsidTr="00F538D2">
        <w:trPr>
          <w:trHeight w:val="275"/>
        </w:trPr>
        <w:tc>
          <w:tcPr>
            <w:tcW w:w="3996" w:type="dxa"/>
          </w:tcPr>
          <w:p w:rsidR="00970E65" w:rsidRPr="00D57F3D" w:rsidRDefault="00970E65" w:rsidP="00F538D2">
            <w:pPr>
              <w:pStyle w:val="TableParagraph"/>
              <w:ind w:firstLine="205"/>
              <w:rPr>
                <w:rFonts w:asciiTheme="majorBidi" w:hAnsiTheme="majorBidi" w:cstheme="majorBidi"/>
              </w:rPr>
            </w:pPr>
            <w:r w:rsidRPr="00D57F3D">
              <w:rPr>
                <w:rFonts w:asciiTheme="majorBidi" w:hAnsiTheme="majorBidi" w:cstheme="majorBidi"/>
              </w:rPr>
              <w:t>Maximum</w:t>
            </w:r>
            <w:r w:rsidRPr="00D57F3D">
              <w:rPr>
                <w:rFonts w:asciiTheme="majorBidi" w:hAnsiTheme="majorBidi" w:cstheme="majorBidi"/>
                <w:spacing w:val="-4"/>
              </w:rPr>
              <w:t xml:space="preserve"> </w:t>
            </w:r>
            <w:r w:rsidRPr="00D57F3D">
              <w:rPr>
                <w:rFonts w:asciiTheme="majorBidi" w:hAnsiTheme="majorBidi" w:cstheme="majorBidi"/>
              </w:rPr>
              <w:t>DC</w:t>
            </w:r>
            <w:r w:rsidRPr="00D57F3D">
              <w:rPr>
                <w:rFonts w:asciiTheme="majorBidi" w:hAnsiTheme="majorBidi" w:cstheme="majorBidi"/>
                <w:spacing w:val="-4"/>
              </w:rPr>
              <w:t xml:space="preserve"> </w:t>
            </w:r>
            <w:r w:rsidRPr="00D57F3D">
              <w:rPr>
                <w:rFonts w:asciiTheme="majorBidi" w:hAnsiTheme="majorBidi" w:cstheme="majorBidi"/>
              </w:rPr>
              <w:t>Input</w:t>
            </w:r>
            <w:r w:rsidRPr="00D57F3D">
              <w:rPr>
                <w:rFonts w:asciiTheme="majorBidi" w:hAnsiTheme="majorBidi" w:cstheme="majorBidi"/>
                <w:spacing w:val="-4"/>
              </w:rPr>
              <w:t xml:space="preserve"> Power</w:t>
            </w:r>
          </w:p>
        </w:tc>
        <w:tc>
          <w:tcPr>
            <w:tcW w:w="5357" w:type="dxa"/>
          </w:tcPr>
          <w:p w:rsidR="00970E65" w:rsidRPr="00D57F3D" w:rsidRDefault="00970E65" w:rsidP="00F538D2">
            <w:pPr>
              <w:pStyle w:val="TableParagraph"/>
              <w:ind w:firstLine="176"/>
              <w:rPr>
                <w:rFonts w:asciiTheme="majorBidi" w:hAnsiTheme="majorBidi" w:cstheme="majorBidi"/>
              </w:rPr>
            </w:pPr>
            <w:r w:rsidRPr="00D57F3D">
              <w:rPr>
                <w:rFonts w:asciiTheme="majorBidi" w:hAnsiTheme="majorBidi" w:cstheme="majorBidi"/>
                <w:position w:val="2"/>
              </w:rPr>
              <w:t>&gt;</w:t>
            </w:r>
            <w:r w:rsidRPr="00D57F3D">
              <w:rPr>
                <w:rFonts w:asciiTheme="majorBidi" w:hAnsiTheme="majorBidi" w:cstheme="majorBidi"/>
                <w:spacing w:val="-1"/>
                <w:position w:val="2"/>
              </w:rPr>
              <w:t xml:space="preserve"> </w:t>
            </w:r>
            <w:r w:rsidRPr="00D57F3D">
              <w:rPr>
                <w:rFonts w:asciiTheme="majorBidi" w:hAnsiTheme="majorBidi" w:cstheme="majorBidi"/>
                <w:position w:val="2"/>
              </w:rPr>
              <w:t xml:space="preserve">3 </w:t>
            </w:r>
            <w:r w:rsidRPr="00D57F3D">
              <w:rPr>
                <w:rFonts w:asciiTheme="majorBidi" w:hAnsiTheme="majorBidi" w:cstheme="majorBidi"/>
                <w:spacing w:val="-4"/>
                <w:position w:val="2"/>
              </w:rPr>
              <w:t>kW</w:t>
            </w:r>
            <w:r w:rsidRPr="00D57F3D">
              <w:rPr>
                <w:rFonts w:asciiTheme="majorBidi" w:hAnsiTheme="majorBidi" w:cstheme="majorBidi"/>
                <w:spacing w:val="-4"/>
              </w:rPr>
              <w:t>DC</w:t>
            </w:r>
          </w:p>
        </w:tc>
      </w:tr>
      <w:tr w:rsidR="00970E65" w:rsidRPr="00D57F3D" w:rsidTr="00F538D2">
        <w:trPr>
          <w:trHeight w:val="629"/>
        </w:trPr>
        <w:tc>
          <w:tcPr>
            <w:tcW w:w="3996" w:type="dxa"/>
          </w:tcPr>
          <w:p w:rsidR="00970E65" w:rsidRPr="00D57F3D" w:rsidRDefault="00970E65" w:rsidP="00F538D2">
            <w:pPr>
              <w:pStyle w:val="TableParagraph"/>
              <w:spacing w:line="275" w:lineRule="exact"/>
              <w:ind w:firstLine="205"/>
              <w:rPr>
                <w:rFonts w:asciiTheme="majorBidi" w:hAnsiTheme="majorBidi" w:cstheme="majorBidi"/>
              </w:rPr>
            </w:pPr>
            <w:r w:rsidRPr="00D57F3D">
              <w:rPr>
                <w:rFonts w:asciiTheme="majorBidi" w:hAnsiTheme="majorBidi" w:cstheme="majorBidi"/>
              </w:rPr>
              <w:t>MPPT</w:t>
            </w:r>
            <w:r w:rsidRPr="00D57F3D">
              <w:rPr>
                <w:rFonts w:asciiTheme="majorBidi" w:hAnsiTheme="majorBidi" w:cstheme="majorBidi"/>
                <w:spacing w:val="-5"/>
              </w:rPr>
              <w:t xml:space="preserve"> </w:t>
            </w:r>
            <w:r w:rsidRPr="00D57F3D">
              <w:rPr>
                <w:rFonts w:asciiTheme="majorBidi" w:hAnsiTheme="majorBidi" w:cstheme="majorBidi"/>
              </w:rPr>
              <w:t>Voltage</w:t>
            </w:r>
            <w:r w:rsidRPr="00D57F3D">
              <w:rPr>
                <w:rFonts w:asciiTheme="majorBidi" w:hAnsiTheme="majorBidi" w:cstheme="majorBidi"/>
                <w:spacing w:val="-5"/>
              </w:rPr>
              <w:t xml:space="preserve"> </w:t>
            </w:r>
            <w:r w:rsidRPr="00D57F3D">
              <w:rPr>
                <w:rFonts w:asciiTheme="majorBidi" w:hAnsiTheme="majorBidi" w:cstheme="majorBidi"/>
                <w:spacing w:val="-4"/>
              </w:rPr>
              <w:t>Range</w:t>
            </w:r>
          </w:p>
        </w:tc>
        <w:tc>
          <w:tcPr>
            <w:tcW w:w="5357" w:type="dxa"/>
          </w:tcPr>
          <w:p w:rsidR="00970E65" w:rsidRPr="00D57F3D" w:rsidRDefault="00970E65" w:rsidP="00F538D2">
            <w:pPr>
              <w:pStyle w:val="TableParagraph"/>
              <w:numPr>
                <w:ilvl w:val="0"/>
                <w:numId w:val="9"/>
              </w:numPr>
              <w:tabs>
                <w:tab w:val="left" w:pos="827"/>
              </w:tabs>
              <w:spacing w:line="293" w:lineRule="exact"/>
              <w:ind w:firstLine="176"/>
              <w:rPr>
                <w:rFonts w:asciiTheme="majorBidi" w:hAnsiTheme="majorBidi" w:cstheme="majorBidi"/>
              </w:rPr>
            </w:pPr>
            <w:r w:rsidRPr="00D57F3D">
              <w:rPr>
                <w:rFonts w:asciiTheme="majorBidi" w:hAnsiTheme="majorBidi" w:cstheme="majorBidi"/>
              </w:rPr>
              <w:t>Minimum</w:t>
            </w:r>
            <w:r w:rsidRPr="00D57F3D">
              <w:rPr>
                <w:rFonts w:asciiTheme="majorBidi" w:hAnsiTheme="majorBidi" w:cstheme="majorBidi"/>
                <w:spacing w:val="-1"/>
              </w:rPr>
              <w:t xml:space="preserve"> </w:t>
            </w:r>
            <w:r w:rsidRPr="00D57F3D">
              <w:rPr>
                <w:rFonts w:asciiTheme="majorBidi" w:hAnsiTheme="majorBidi" w:cstheme="majorBidi"/>
              </w:rPr>
              <w:t>voltage</w:t>
            </w:r>
            <w:r w:rsidRPr="00D57F3D">
              <w:rPr>
                <w:rFonts w:asciiTheme="majorBidi" w:hAnsiTheme="majorBidi" w:cstheme="majorBidi"/>
                <w:spacing w:val="-2"/>
              </w:rPr>
              <w:t xml:space="preserve"> </w:t>
            </w:r>
            <w:r w:rsidRPr="00D57F3D">
              <w:rPr>
                <w:rFonts w:asciiTheme="majorBidi" w:hAnsiTheme="majorBidi" w:cstheme="majorBidi"/>
              </w:rPr>
              <w:t>shall</w:t>
            </w:r>
            <w:r w:rsidRPr="00D57F3D">
              <w:rPr>
                <w:rFonts w:asciiTheme="majorBidi" w:hAnsiTheme="majorBidi" w:cstheme="majorBidi"/>
                <w:spacing w:val="-2"/>
              </w:rPr>
              <w:t xml:space="preserve"> </w:t>
            </w:r>
            <w:r w:rsidRPr="00D57F3D">
              <w:rPr>
                <w:rFonts w:asciiTheme="majorBidi" w:hAnsiTheme="majorBidi" w:cstheme="majorBidi"/>
              </w:rPr>
              <w:t>be</w:t>
            </w:r>
            <w:r w:rsidRPr="00D57F3D">
              <w:rPr>
                <w:rFonts w:asciiTheme="majorBidi" w:hAnsiTheme="majorBidi" w:cstheme="majorBidi"/>
                <w:spacing w:val="-2"/>
              </w:rPr>
              <w:t xml:space="preserve"> </w:t>
            </w:r>
            <w:r w:rsidRPr="00D57F3D">
              <w:rPr>
                <w:rFonts w:asciiTheme="majorBidi" w:hAnsiTheme="majorBidi" w:cstheme="majorBidi"/>
              </w:rPr>
              <w:t>80</w:t>
            </w:r>
            <w:r w:rsidRPr="00D57F3D">
              <w:rPr>
                <w:rFonts w:asciiTheme="majorBidi" w:hAnsiTheme="majorBidi" w:cstheme="majorBidi"/>
                <w:spacing w:val="-2"/>
              </w:rPr>
              <w:t xml:space="preserve"> </w:t>
            </w:r>
            <w:r w:rsidRPr="00D57F3D">
              <w:rPr>
                <w:rFonts w:asciiTheme="majorBidi" w:hAnsiTheme="majorBidi" w:cstheme="majorBidi"/>
              </w:rPr>
              <w:t>V</w:t>
            </w:r>
            <w:r w:rsidRPr="00D57F3D">
              <w:rPr>
                <w:rFonts w:asciiTheme="majorBidi" w:hAnsiTheme="majorBidi" w:cstheme="majorBidi"/>
                <w:spacing w:val="-1"/>
              </w:rPr>
              <w:t xml:space="preserve"> </w:t>
            </w:r>
            <w:r w:rsidRPr="00D57F3D">
              <w:rPr>
                <w:rFonts w:asciiTheme="majorBidi" w:hAnsiTheme="majorBidi" w:cstheme="majorBidi"/>
              </w:rPr>
              <w:t>or</w:t>
            </w:r>
            <w:r w:rsidRPr="00D57F3D">
              <w:rPr>
                <w:rFonts w:asciiTheme="majorBidi" w:hAnsiTheme="majorBidi" w:cstheme="majorBidi"/>
                <w:spacing w:val="-3"/>
              </w:rPr>
              <w:t xml:space="preserve"> </w:t>
            </w:r>
            <w:r w:rsidRPr="00D57F3D">
              <w:rPr>
                <w:rFonts w:asciiTheme="majorBidi" w:hAnsiTheme="majorBidi" w:cstheme="majorBidi"/>
                <w:spacing w:val="-4"/>
              </w:rPr>
              <w:t>less</w:t>
            </w:r>
          </w:p>
          <w:p w:rsidR="00970E65" w:rsidRPr="00D57F3D" w:rsidRDefault="00970E65" w:rsidP="00F538D2">
            <w:pPr>
              <w:pStyle w:val="TableParagraph"/>
              <w:numPr>
                <w:ilvl w:val="0"/>
                <w:numId w:val="9"/>
              </w:numPr>
              <w:tabs>
                <w:tab w:val="left" w:pos="827"/>
              </w:tabs>
              <w:spacing w:before="1"/>
              <w:ind w:firstLine="176"/>
              <w:rPr>
                <w:rFonts w:asciiTheme="majorBidi" w:hAnsiTheme="majorBidi" w:cstheme="majorBidi"/>
              </w:rPr>
            </w:pPr>
            <w:r w:rsidRPr="00D57F3D">
              <w:rPr>
                <w:rFonts w:asciiTheme="majorBidi" w:hAnsiTheme="majorBidi" w:cstheme="majorBidi"/>
              </w:rPr>
              <w:t>Maximum</w:t>
            </w:r>
            <w:r w:rsidRPr="00D57F3D">
              <w:rPr>
                <w:rFonts w:asciiTheme="majorBidi" w:hAnsiTheme="majorBidi" w:cstheme="majorBidi"/>
                <w:spacing w:val="-2"/>
              </w:rPr>
              <w:t xml:space="preserve"> </w:t>
            </w:r>
            <w:r w:rsidRPr="00D57F3D">
              <w:rPr>
                <w:rFonts w:asciiTheme="majorBidi" w:hAnsiTheme="majorBidi" w:cstheme="majorBidi"/>
              </w:rPr>
              <w:t>voltage</w:t>
            </w:r>
            <w:r w:rsidRPr="00D57F3D">
              <w:rPr>
                <w:rFonts w:asciiTheme="majorBidi" w:hAnsiTheme="majorBidi" w:cstheme="majorBidi"/>
                <w:spacing w:val="-3"/>
              </w:rPr>
              <w:t xml:space="preserve"> </w:t>
            </w:r>
            <w:r w:rsidRPr="00D57F3D">
              <w:rPr>
                <w:rFonts w:asciiTheme="majorBidi" w:hAnsiTheme="majorBidi" w:cstheme="majorBidi"/>
              </w:rPr>
              <w:t>shall</w:t>
            </w:r>
            <w:r w:rsidRPr="00D57F3D">
              <w:rPr>
                <w:rFonts w:asciiTheme="majorBidi" w:hAnsiTheme="majorBidi" w:cstheme="majorBidi"/>
                <w:spacing w:val="-2"/>
              </w:rPr>
              <w:t xml:space="preserve"> </w:t>
            </w:r>
            <w:r w:rsidRPr="00D57F3D">
              <w:rPr>
                <w:rFonts w:asciiTheme="majorBidi" w:hAnsiTheme="majorBidi" w:cstheme="majorBidi"/>
              </w:rPr>
              <w:t>be</w:t>
            </w:r>
            <w:r w:rsidRPr="00D57F3D">
              <w:rPr>
                <w:rFonts w:asciiTheme="majorBidi" w:hAnsiTheme="majorBidi" w:cstheme="majorBidi"/>
                <w:spacing w:val="-1"/>
              </w:rPr>
              <w:t xml:space="preserve"> </w:t>
            </w:r>
            <w:r w:rsidRPr="00D57F3D">
              <w:rPr>
                <w:rFonts w:asciiTheme="majorBidi" w:hAnsiTheme="majorBidi" w:cstheme="majorBidi"/>
              </w:rPr>
              <w:t>300</w:t>
            </w:r>
            <w:r w:rsidRPr="00D57F3D">
              <w:rPr>
                <w:rFonts w:asciiTheme="majorBidi" w:hAnsiTheme="majorBidi" w:cstheme="majorBidi"/>
                <w:spacing w:val="-2"/>
              </w:rPr>
              <w:t xml:space="preserve"> </w:t>
            </w:r>
            <w:r w:rsidRPr="00D57F3D">
              <w:rPr>
                <w:rFonts w:asciiTheme="majorBidi" w:hAnsiTheme="majorBidi" w:cstheme="majorBidi"/>
              </w:rPr>
              <w:t>V</w:t>
            </w:r>
            <w:r w:rsidRPr="00D57F3D">
              <w:rPr>
                <w:rFonts w:asciiTheme="majorBidi" w:hAnsiTheme="majorBidi" w:cstheme="majorBidi"/>
                <w:spacing w:val="-1"/>
              </w:rPr>
              <w:t xml:space="preserve"> </w:t>
            </w:r>
            <w:r w:rsidRPr="00D57F3D">
              <w:rPr>
                <w:rFonts w:asciiTheme="majorBidi" w:hAnsiTheme="majorBidi" w:cstheme="majorBidi"/>
              </w:rPr>
              <w:t>or</w:t>
            </w:r>
            <w:r w:rsidRPr="00D57F3D">
              <w:rPr>
                <w:rFonts w:asciiTheme="majorBidi" w:hAnsiTheme="majorBidi" w:cstheme="majorBidi"/>
                <w:spacing w:val="-4"/>
              </w:rPr>
              <w:t xml:space="preserve"> above</w:t>
            </w:r>
          </w:p>
        </w:tc>
      </w:tr>
      <w:tr w:rsidR="00970E65" w:rsidRPr="00D57F3D" w:rsidTr="00F538D2">
        <w:trPr>
          <w:trHeight w:val="551"/>
        </w:trPr>
        <w:tc>
          <w:tcPr>
            <w:tcW w:w="3996" w:type="dxa"/>
          </w:tcPr>
          <w:p w:rsidR="00970E65" w:rsidRPr="00D57F3D" w:rsidRDefault="00970E65" w:rsidP="00F538D2">
            <w:pPr>
              <w:pStyle w:val="TableParagraph"/>
              <w:spacing w:line="276" w:lineRule="exact"/>
              <w:ind w:left="312"/>
              <w:rPr>
                <w:rFonts w:asciiTheme="majorBidi" w:hAnsiTheme="majorBidi" w:cstheme="majorBidi"/>
              </w:rPr>
            </w:pPr>
            <w:r w:rsidRPr="00D57F3D">
              <w:rPr>
                <w:rFonts w:asciiTheme="majorBidi" w:hAnsiTheme="majorBidi" w:cstheme="majorBidi"/>
              </w:rPr>
              <w:t>Maximum</w:t>
            </w:r>
            <w:r w:rsidRPr="00D57F3D">
              <w:rPr>
                <w:rFonts w:asciiTheme="majorBidi" w:hAnsiTheme="majorBidi" w:cstheme="majorBidi"/>
                <w:spacing w:val="40"/>
              </w:rPr>
              <w:t xml:space="preserve"> </w:t>
            </w:r>
            <w:r w:rsidRPr="00D57F3D">
              <w:rPr>
                <w:rFonts w:asciiTheme="majorBidi" w:hAnsiTheme="majorBidi" w:cstheme="majorBidi"/>
              </w:rPr>
              <w:t>Short</w:t>
            </w:r>
            <w:r w:rsidRPr="00D57F3D">
              <w:rPr>
                <w:rFonts w:asciiTheme="majorBidi" w:hAnsiTheme="majorBidi" w:cstheme="majorBidi"/>
                <w:spacing w:val="40"/>
              </w:rPr>
              <w:t xml:space="preserve"> </w:t>
            </w:r>
            <w:r w:rsidRPr="00D57F3D">
              <w:rPr>
                <w:rFonts w:asciiTheme="majorBidi" w:hAnsiTheme="majorBidi" w:cstheme="majorBidi"/>
              </w:rPr>
              <w:t>Circuit</w:t>
            </w:r>
            <w:r w:rsidRPr="00D57F3D">
              <w:rPr>
                <w:rFonts w:asciiTheme="majorBidi" w:hAnsiTheme="majorBidi" w:cstheme="majorBidi"/>
                <w:spacing w:val="40"/>
              </w:rPr>
              <w:t xml:space="preserve"> </w:t>
            </w:r>
            <w:r w:rsidRPr="00D57F3D">
              <w:rPr>
                <w:rFonts w:asciiTheme="majorBidi" w:hAnsiTheme="majorBidi" w:cstheme="majorBidi"/>
              </w:rPr>
              <w:t>Current</w:t>
            </w:r>
            <w:r w:rsidRPr="00D57F3D">
              <w:rPr>
                <w:rFonts w:asciiTheme="majorBidi" w:hAnsiTheme="majorBidi" w:cstheme="majorBidi"/>
                <w:spacing w:val="40"/>
              </w:rPr>
              <w:t xml:space="preserve"> </w:t>
            </w:r>
            <w:r>
              <w:rPr>
                <w:rFonts w:asciiTheme="majorBidi" w:hAnsiTheme="majorBidi" w:cstheme="majorBidi"/>
              </w:rPr>
              <w:t xml:space="preserve">per </w:t>
            </w:r>
            <w:r w:rsidRPr="00D57F3D">
              <w:rPr>
                <w:rFonts w:asciiTheme="majorBidi" w:hAnsiTheme="majorBidi" w:cstheme="majorBidi"/>
                <w:spacing w:val="-4"/>
              </w:rPr>
              <w:t>MPPT</w:t>
            </w:r>
          </w:p>
        </w:tc>
        <w:tc>
          <w:tcPr>
            <w:tcW w:w="5357" w:type="dxa"/>
          </w:tcPr>
          <w:p w:rsidR="00970E65" w:rsidRPr="00D57F3D" w:rsidRDefault="00970E65" w:rsidP="00F538D2">
            <w:pPr>
              <w:pStyle w:val="TableParagraph"/>
              <w:spacing w:line="275" w:lineRule="exact"/>
              <w:ind w:firstLine="176"/>
              <w:rPr>
                <w:rFonts w:asciiTheme="majorBidi" w:hAnsiTheme="majorBidi" w:cstheme="majorBidi"/>
              </w:rPr>
            </w:pPr>
            <w:r w:rsidRPr="00D57F3D">
              <w:rPr>
                <w:rFonts w:asciiTheme="majorBidi" w:hAnsiTheme="majorBidi" w:cstheme="majorBidi"/>
              </w:rPr>
              <w:t>&gt;13</w:t>
            </w:r>
            <w:r w:rsidRPr="00D57F3D">
              <w:rPr>
                <w:rFonts w:asciiTheme="majorBidi" w:hAnsiTheme="majorBidi" w:cstheme="majorBidi"/>
                <w:spacing w:val="-1"/>
              </w:rPr>
              <w:t xml:space="preserve"> </w:t>
            </w:r>
            <w:r w:rsidRPr="00D57F3D">
              <w:rPr>
                <w:rFonts w:asciiTheme="majorBidi" w:hAnsiTheme="majorBidi" w:cstheme="majorBidi"/>
                <w:spacing w:val="-10"/>
              </w:rPr>
              <w:t>A</w:t>
            </w:r>
          </w:p>
        </w:tc>
      </w:tr>
      <w:tr w:rsidR="00970E65" w:rsidRPr="00D57F3D" w:rsidTr="00F538D2">
        <w:trPr>
          <w:trHeight w:val="275"/>
        </w:trPr>
        <w:tc>
          <w:tcPr>
            <w:tcW w:w="3996" w:type="dxa"/>
          </w:tcPr>
          <w:p w:rsidR="00970E65" w:rsidRPr="00D57F3D" w:rsidRDefault="00970E65" w:rsidP="00F538D2">
            <w:pPr>
              <w:pStyle w:val="TableParagraph"/>
              <w:spacing w:line="255" w:lineRule="exact"/>
              <w:ind w:firstLine="205"/>
              <w:rPr>
                <w:rFonts w:asciiTheme="majorBidi" w:hAnsiTheme="majorBidi" w:cstheme="majorBidi"/>
              </w:rPr>
            </w:pPr>
            <w:r w:rsidRPr="00D57F3D">
              <w:rPr>
                <w:rFonts w:asciiTheme="majorBidi" w:hAnsiTheme="majorBidi" w:cstheme="majorBidi"/>
              </w:rPr>
              <w:t>Number</w:t>
            </w:r>
            <w:r w:rsidRPr="00D57F3D">
              <w:rPr>
                <w:rFonts w:asciiTheme="majorBidi" w:hAnsiTheme="majorBidi" w:cstheme="majorBidi"/>
                <w:spacing w:val="-7"/>
              </w:rPr>
              <w:t xml:space="preserve"> </w:t>
            </w:r>
            <w:r w:rsidRPr="00D57F3D">
              <w:rPr>
                <w:rFonts w:asciiTheme="majorBidi" w:hAnsiTheme="majorBidi" w:cstheme="majorBidi"/>
              </w:rPr>
              <w:t>of</w:t>
            </w:r>
            <w:r w:rsidRPr="00D57F3D">
              <w:rPr>
                <w:rFonts w:asciiTheme="majorBidi" w:hAnsiTheme="majorBidi" w:cstheme="majorBidi"/>
                <w:spacing w:val="-8"/>
              </w:rPr>
              <w:t xml:space="preserve"> </w:t>
            </w:r>
            <w:r w:rsidRPr="00D57F3D">
              <w:rPr>
                <w:rFonts w:asciiTheme="majorBidi" w:hAnsiTheme="majorBidi" w:cstheme="majorBidi"/>
                <w:spacing w:val="-4"/>
              </w:rPr>
              <w:t>MPPT</w:t>
            </w:r>
          </w:p>
        </w:tc>
        <w:tc>
          <w:tcPr>
            <w:tcW w:w="5357" w:type="dxa"/>
          </w:tcPr>
          <w:p w:rsidR="00970E65" w:rsidRPr="00D57F3D" w:rsidRDefault="00970E65" w:rsidP="00F538D2">
            <w:pPr>
              <w:pStyle w:val="TableParagraph"/>
              <w:spacing w:line="255" w:lineRule="exact"/>
              <w:ind w:firstLine="176"/>
              <w:rPr>
                <w:rFonts w:asciiTheme="majorBidi" w:hAnsiTheme="majorBidi" w:cstheme="majorBidi"/>
              </w:rPr>
            </w:pPr>
            <w:r w:rsidRPr="00D57F3D">
              <w:rPr>
                <w:rFonts w:asciiTheme="majorBidi" w:hAnsiTheme="majorBidi" w:cstheme="majorBidi"/>
              </w:rPr>
              <w:t>1</w:t>
            </w:r>
          </w:p>
        </w:tc>
      </w:tr>
      <w:tr w:rsidR="00970E65" w:rsidRPr="00D57F3D" w:rsidTr="00F538D2">
        <w:trPr>
          <w:trHeight w:val="276"/>
        </w:trPr>
        <w:tc>
          <w:tcPr>
            <w:tcW w:w="3996" w:type="dxa"/>
          </w:tcPr>
          <w:p w:rsidR="00970E65" w:rsidRPr="00D57F3D" w:rsidRDefault="00970E65" w:rsidP="00F538D2">
            <w:pPr>
              <w:pStyle w:val="TableParagraph"/>
              <w:ind w:firstLine="205"/>
              <w:rPr>
                <w:rFonts w:asciiTheme="majorBidi" w:hAnsiTheme="majorBidi" w:cstheme="majorBidi"/>
              </w:rPr>
            </w:pPr>
            <w:r w:rsidRPr="00D57F3D">
              <w:rPr>
                <w:rFonts w:asciiTheme="majorBidi" w:hAnsiTheme="majorBidi" w:cstheme="majorBidi"/>
              </w:rPr>
              <w:t>Inputs</w:t>
            </w:r>
            <w:r w:rsidRPr="00D57F3D">
              <w:rPr>
                <w:rFonts w:asciiTheme="majorBidi" w:hAnsiTheme="majorBidi" w:cstheme="majorBidi"/>
                <w:spacing w:val="-7"/>
              </w:rPr>
              <w:t xml:space="preserve"> </w:t>
            </w:r>
            <w:r w:rsidRPr="00D57F3D">
              <w:rPr>
                <w:rFonts w:asciiTheme="majorBidi" w:hAnsiTheme="majorBidi" w:cstheme="majorBidi"/>
              </w:rPr>
              <w:t>per</w:t>
            </w:r>
            <w:r w:rsidRPr="00D57F3D">
              <w:rPr>
                <w:rFonts w:asciiTheme="majorBidi" w:hAnsiTheme="majorBidi" w:cstheme="majorBidi"/>
                <w:spacing w:val="-7"/>
              </w:rPr>
              <w:t xml:space="preserve"> </w:t>
            </w:r>
            <w:r w:rsidRPr="00D57F3D">
              <w:rPr>
                <w:rFonts w:asciiTheme="majorBidi" w:hAnsiTheme="majorBidi" w:cstheme="majorBidi"/>
                <w:spacing w:val="-4"/>
              </w:rPr>
              <w:t>MPPT</w:t>
            </w:r>
          </w:p>
        </w:tc>
        <w:tc>
          <w:tcPr>
            <w:tcW w:w="5357" w:type="dxa"/>
          </w:tcPr>
          <w:p w:rsidR="00970E65" w:rsidRPr="00D57F3D" w:rsidRDefault="00970E65" w:rsidP="00F538D2">
            <w:pPr>
              <w:pStyle w:val="TableParagraph"/>
              <w:ind w:firstLine="176"/>
              <w:rPr>
                <w:rFonts w:asciiTheme="majorBidi" w:hAnsiTheme="majorBidi" w:cstheme="majorBidi"/>
              </w:rPr>
            </w:pPr>
            <w:r w:rsidRPr="00D57F3D">
              <w:rPr>
                <w:rFonts w:asciiTheme="majorBidi" w:hAnsiTheme="majorBidi" w:cstheme="majorBidi"/>
              </w:rPr>
              <w:t>Minimum</w:t>
            </w:r>
            <w:r w:rsidRPr="00D57F3D">
              <w:rPr>
                <w:rFonts w:asciiTheme="majorBidi" w:hAnsiTheme="majorBidi" w:cstheme="majorBidi"/>
                <w:spacing w:val="-11"/>
              </w:rPr>
              <w:t xml:space="preserve"> </w:t>
            </w:r>
            <w:r w:rsidRPr="00D57F3D">
              <w:rPr>
                <w:rFonts w:asciiTheme="majorBidi" w:hAnsiTheme="majorBidi" w:cstheme="majorBidi"/>
                <w:spacing w:val="-10"/>
              </w:rPr>
              <w:t>1</w:t>
            </w:r>
          </w:p>
        </w:tc>
      </w:tr>
      <w:tr w:rsidR="00970E65" w:rsidRPr="00D57F3D" w:rsidTr="00F538D2">
        <w:trPr>
          <w:trHeight w:val="275"/>
        </w:trPr>
        <w:tc>
          <w:tcPr>
            <w:tcW w:w="3996" w:type="dxa"/>
          </w:tcPr>
          <w:p w:rsidR="00970E65" w:rsidRPr="00D57F3D" w:rsidRDefault="00970E65" w:rsidP="00F538D2">
            <w:pPr>
              <w:pStyle w:val="TableParagraph"/>
              <w:ind w:firstLine="205"/>
              <w:rPr>
                <w:rFonts w:asciiTheme="majorBidi" w:hAnsiTheme="majorBidi" w:cstheme="majorBidi"/>
              </w:rPr>
            </w:pPr>
            <w:r w:rsidRPr="00D57F3D">
              <w:rPr>
                <w:rFonts w:asciiTheme="majorBidi" w:hAnsiTheme="majorBidi" w:cstheme="majorBidi"/>
              </w:rPr>
              <w:t>Nominal</w:t>
            </w:r>
            <w:r w:rsidRPr="00D57F3D">
              <w:rPr>
                <w:rFonts w:asciiTheme="majorBidi" w:hAnsiTheme="majorBidi" w:cstheme="majorBidi"/>
                <w:spacing w:val="-7"/>
              </w:rPr>
              <w:t xml:space="preserve"> </w:t>
            </w:r>
            <w:r w:rsidRPr="00D57F3D">
              <w:rPr>
                <w:rFonts w:asciiTheme="majorBidi" w:hAnsiTheme="majorBidi" w:cstheme="majorBidi"/>
              </w:rPr>
              <w:t>AC</w:t>
            </w:r>
            <w:r w:rsidRPr="00D57F3D">
              <w:rPr>
                <w:rFonts w:asciiTheme="majorBidi" w:hAnsiTheme="majorBidi" w:cstheme="majorBidi"/>
                <w:spacing w:val="-6"/>
              </w:rPr>
              <w:t xml:space="preserve"> </w:t>
            </w:r>
            <w:r w:rsidRPr="00D57F3D">
              <w:rPr>
                <w:rFonts w:asciiTheme="majorBidi" w:hAnsiTheme="majorBidi" w:cstheme="majorBidi"/>
                <w:spacing w:val="-2"/>
              </w:rPr>
              <w:t>Output</w:t>
            </w:r>
          </w:p>
        </w:tc>
        <w:tc>
          <w:tcPr>
            <w:tcW w:w="5357" w:type="dxa"/>
          </w:tcPr>
          <w:p w:rsidR="00970E65" w:rsidRPr="00D57F3D" w:rsidRDefault="00970E65" w:rsidP="00F538D2">
            <w:pPr>
              <w:pStyle w:val="TableParagraph"/>
              <w:ind w:firstLine="176"/>
              <w:rPr>
                <w:rFonts w:asciiTheme="majorBidi" w:hAnsiTheme="majorBidi" w:cstheme="majorBidi"/>
              </w:rPr>
            </w:pPr>
            <w:r w:rsidRPr="00D57F3D">
              <w:rPr>
                <w:rFonts w:asciiTheme="majorBidi" w:hAnsiTheme="majorBidi" w:cstheme="majorBidi"/>
              </w:rPr>
              <w:t>3 kW</w:t>
            </w:r>
            <w:r w:rsidRPr="00D57F3D">
              <w:rPr>
                <w:rFonts w:asciiTheme="majorBidi" w:hAnsiTheme="majorBidi" w:cstheme="majorBidi"/>
                <w:spacing w:val="-1"/>
              </w:rPr>
              <w:t xml:space="preserve"> </w:t>
            </w:r>
            <w:r w:rsidRPr="00D57F3D">
              <w:rPr>
                <w:rFonts w:asciiTheme="majorBidi" w:hAnsiTheme="majorBidi" w:cstheme="majorBidi"/>
                <w:spacing w:val="-10"/>
              </w:rPr>
              <w:t>*</w:t>
            </w:r>
          </w:p>
        </w:tc>
      </w:tr>
      <w:tr w:rsidR="00970E65" w:rsidRPr="00D57F3D" w:rsidTr="00F538D2">
        <w:trPr>
          <w:trHeight w:val="278"/>
        </w:trPr>
        <w:tc>
          <w:tcPr>
            <w:tcW w:w="3996" w:type="dxa"/>
          </w:tcPr>
          <w:p w:rsidR="00970E65" w:rsidRPr="00D57F3D" w:rsidRDefault="00970E65" w:rsidP="00F538D2">
            <w:pPr>
              <w:pStyle w:val="TableParagraph"/>
              <w:spacing w:before="1" w:line="257" w:lineRule="exact"/>
              <w:ind w:firstLine="205"/>
              <w:rPr>
                <w:rFonts w:asciiTheme="majorBidi" w:hAnsiTheme="majorBidi" w:cstheme="majorBidi"/>
              </w:rPr>
            </w:pPr>
            <w:r w:rsidRPr="00D57F3D">
              <w:rPr>
                <w:rFonts w:asciiTheme="majorBidi" w:hAnsiTheme="majorBidi" w:cstheme="majorBidi"/>
              </w:rPr>
              <w:t>Grid</w:t>
            </w:r>
            <w:r w:rsidRPr="00D57F3D">
              <w:rPr>
                <w:rFonts w:asciiTheme="majorBidi" w:hAnsiTheme="majorBidi" w:cstheme="majorBidi"/>
                <w:spacing w:val="-5"/>
              </w:rPr>
              <w:t xml:space="preserve"> </w:t>
            </w:r>
            <w:r w:rsidRPr="00D57F3D">
              <w:rPr>
                <w:rFonts w:asciiTheme="majorBidi" w:hAnsiTheme="majorBidi" w:cstheme="majorBidi"/>
                <w:spacing w:val="-2"/>
              </w:rPr>
              <w:t>Frequency</w:t>
            </w:r>
          </w:p>
        </w:tc>
        <w:tc>
          <w:tcPr>
            <w:tcW w:w="5357" w:type="dxa"/>
          </w:tcPr>
          <w:p w:rsidR="00970E65" w:rsidRPr="00D57F3D" w:rsidRDefault="00970E65" w:rsidP="00F538D2">
            <w:pPr>
              <w:pStyle w:val="TableParagraph"/>
              <w:spacing w:before="1" w:line="257" w:lineRule="exact"/>
              <w:ind w:firstLine="176"/>
              <w:rPr>
                <w:rFonts w:asciiTheme="majorBidi" w:hAnsiTheme="majorBidi" w:cstheme="majorBidi"/>
              </w:rPr>
            </w:pPr>
            <w:r w:rsidRPr="00D57F3D">
              <w:rPr>
                <w:rFonts w:asciiTheme="majorBidi" w:hAnsiTheme="majorBidi" w:cstheme="majorBidi"/>
              </w:rPr>
              <w:t>50</w:t>
            </w:r>
            <w:r w:rsidRPr="00D57F3D">
              <w:rPr>
                <w:rFonts w:asciiTheme="majorBidi" w:hAnsiTheme="majorBidi" w:cstheme="majorBidi"/>
                <w:spacing w:val="-2"/>
              </w:rPr>
              <w:t xml:space="preserve"> </w:t>
            </w:r>
            <w:r w:rsidRPr="00D57F3D">
              <w:rPr>
                <w:rFonts w:asciiTheme="majorBidi" w:hAnsiTheme="majorBidi" w:cstheme="majorBidi"/>
              </w:rPr>
              <w:t>Hz</w:t>
            </w:r>
            <w:r w:rsidRPr="00D57F3D">
              <w:rPr>
                <w:rFonts w:asciiTheme="majorBidi" w:hAnsiTheme="majorBidi" w:cstheme="majorBidi"/>
                <w:spacing w:val="-3"/>
              </w:rPr>
              <w:t xml:space="preserve"> </w:t>
            </w:r>
            <w:r w:rsidRPr="00D57F3D">
              <w:rPr>
                <w:rFonts w:asciiTheme="majorBidi" w:hAnsiTheme="majorBidi" w:cstheme="majorBidi"/>
              </w:rPr>
              <w:t>(+/-</w:t>
            </w:r>
            <w:r w:rsidRPr="00D57F3D">
              <w:rPr>
                <w:rFonts w:asciiTheme="majorBidi" w:hAnsiTheme="majorBidi" w:cstheme="majorBidi"/>
                <w:spacing w:val="-2"/>
              </w:rPr>
              <w:t xml:space="preserve"> </w:t>
            </w:r>
            <w:r w:rsidRPr="00D57F3D">
              <w:rPr>
                <w:rFonts w:asciiTheme="majorBidi" w:hAnsiTheme="majorBidi" w:cstheme="majorBidi"/>
              </w:rPr>
              <w:t>2.5</w:t>
            </w:r>
            <w:r w:rsidRPr="00D57F3D">
              <w:rPr>
                <w:rFonts w:asciiTheme="majorBidi" w:hAnsiTheme="majorBidi" w:cstheme="majorBidi"/>
                <w:spacing w:val="1"/>
              </w:rPr>
              <w:t xml:space="preserve"> </w:t>
            </w:r>
            <w:r w:rsidRPr="00D57F3D">
              <w:rPr>
                <w:rFonts w:asciiTheme="majorBidi" w:hAnsiTheme="majorBidi" w:cstheme="majorBidi"/>
                <w:spacing w:val="-5"/>
              </w:rPr>
              <w:t>Hz)</w:t>
            </w:r>
          </w:p>
        </w:tc>
      </w:tr>
      <w:tr w:rsidR="00970E65" w:rsidRPr="00D57F3D" w:rsidTr="00F538D2">
        <w:trPr>
          <w:trHeight w:val="275"/>
        </w:trPr>
        <w:tc>
          <w:tcPr>
            <w:tcW w:w="3996" w:type="dxa"/>
          </w:tcPr>
          <w:p w:rsidR="00970E65" w:rsidRPr="00D57F3D" w:rsidRDefault="00970E65" w:rsidP="00F538D2">
            <w:pPr>
              <w:pStyle w:val="TableParagraph"/>
              <w:ind w:firstLine="205"/>
              <w:rPr>
                <w:rFonts w:asciiTheme="majorBidi" w:hAnsiTheme="majorBidi" w:cstheme="majorBidi"/>
              </w:rPr>
            </w:pPr>
            <w:r w:rsidRPr="00D57F3D">
              <w:rPr>
                <w:rFonts w:asciiTheme="majorBidi" w:hAnsiTheme="majorBidi" w:cstheme="majorBidi"/>
              </w:rPr>
              <w:t>Nominal</w:t>
            </w:r>
            <w:r w:rsidRPr="00D57F3D">
              <w:rPr>
                <w:rFonts w:asciiTheme="majorBidi" w:hAnsiTheme="majorBidi" w:cstheme="majorBidi"/>
                <w:spacing w:val="-9"/>
              </w:rPr>
              <w:t xml:space="preserve"> </w:t>
            </w:r>
            <w:r w:rsidRPr="00D57F3D">
              <w:rPr>
                <w:rFonts w:asciiTheme="majorBidi" w:hAnsiTheme="majorBidi" w:cstheme="majorBidi"/>
              </w:rPr>
              <w:t>Output</w:t>
            </w:r>
            <w:r w:rsidRPr="00D57F3D">
              <w:rPr>
                <w:rFonts w:asciiTheme="majorBidi" w:hAnsiTheme="majorBidi" w:cstheme="majorBidi"/>
                <w:spacing w:val="-8"/>
              </w:rPr>
              <w:t xml:space="preserve"> </w:t>
            </w:r>
            <w:r w:rsidRPr="00D57F3D">
              <w:rPr>
                <w:rFonts w:asciiTheme="majorBidi" w:hAnsiTheme="majorBidi" w:cstheme="majorBidi"/>
                <w:spacing w:val="-2"/>
              </w:rPr>
              <w:t>Voltage</w:t>
            </w:r>
          </w:p>
        </w:tc>
        <w:tc>
          <w:tcPr>
            <w:tcW w:w="5357" w:type="dxa"/>
          </w:tcPr>
          <w:p w:rsidR="00970E65" w:rsidRPr="00D57F3D" w:rsidRDefault="00970E65" w:rsidP="00F538D2">
            <w:pPr>
              <w:pStyle w:val="TableParagraph"/>
              <w:ind w:firstLine="176"/>
              <w:rPr>
                <w:rFonts w:asciiTheme="majorBidi" w:hAnsiTheme="majorBidi" w:cstheme="majorBidi"/>
              </w:rPr>
            </w:pPr>
            <w:r w:rsidRPr="00D57F3D">
              <w:rPr>
                <w:rFonts w:asciiTheme="majorBidi" w:hAnsiTheme="majorBidi" w:cstheme="majorBidi"/>
              </w:rPr>
              <w:t>3W/N/PE</w:t>
            </w:r>
            <w:r w:rsidRPr="00D57F3D">
              <w:rPr>
                <w:rFonts w:asciiTheme="majorBidi" w:hAnsiTheme="majorBidi" w:cstheme="majorBidi"/>
                <w:spacing w:val="-4"/>
              </w:rPr>
              <w:t xml:space="preserve"> </w:t>
            </w:r>
            <w:r w:rsidRPr="00D57F3D">
              <w:rPr>
                <w:rFonts w:asciiTheme="majorBidi" w:hAnsiTheme="majorBidi" w:cstheme="majorBidi"/>
              </w:rPr>
              <w:t>230</w:t>
            </w:r>
            <w:r w:rsidRPr="00D57F3D">
              <w:rPr>
                <w:rFonts w:asciiTheme="majorBidi" w:hAnsiTheme="majorBidi" w:cstheme="majorBidi"/>
                <w:spacing w:val="-4"/>
              </w:rPr>
              <w:t xml:space="preserve"> </w:t>
            </w:r>
            <w:r w:rsidRPr="00D57F3D">
              <w:rPr>
                <w:rFonts w:asciiTheme="majorBidi" w:hAnsiTheme="majorBidi" w:cstheme="majorBidi"/>
              </w:rPr>
              <w:t>(+-</w:t>
            </w:r>
            <w:r w:rsidRPr="00D57F3D">
              <w:rPr>
                <w:rFonts w:asciiTheme="majorBidi" w:hAnsiTheme="majorBidi" w:cstheme="majorBidi"/>
                <w:spacing w:val="-5"/>
              </w:rPr>
              <w:t>5%)</w:t>
            </w:r>
          </w:p>
        </w:tc>
      </w:tr>
      <w:tr w:rsidR="00970E65" w:rsidRPr="00D57F3D" w:rsidTr="00F538D2">
        <w:trPr>
          <w:trHeight w:val="275"/>
        </w:trPr>
        <w:tc>
          <w:tcPr>
            <w:tcW w:w="3996" w:type="dxa"/>
          </w:tcPr>
          <w:p w:rsidR="00970E65" w:rsidRPr="00D57F3D" w:rsidRDefault="00970E65" w:rsidP="00F538D2">
            <w:pPr>
              <w:pStyle w:val="TableParagraph"/>
              <w:ind w:firstLine="205"/>
              <w:rPr>
                <w:rFonts w:asciiTheme="majorBidi" w:hAnsiTheme="majorBidi" w:cstheme="majorBidi"/>
              </w:rPr>
            </w:pPr>
            <w:r w:rsidRPr="00D57F3D">
              <w:rPr>
                <w:rFonts w:asciiTheme="majorBidi" w:hAnsiTheme="majorBidi" w:cstheme="majorBidi"/>
              </w:rPr>
              <w:t>Safety</w:t>
            </w:r>
            <w:r w:rsidRPr="00D57F3D">
              <w:rPr>
                <w:rFonts w:asciiTheme="majorBidi" w:hAnsiTheme="majorBidi" w:cstheme="majorBidi"/>
                <w:spacing w:val="-5"/>
              </w:rPr>
              <w:t xml:space="preserve"> </w:t>
            </w:r>
            <w:r w:rsidRPr="00D57F3D">
              <w:rPr>
                <w:rFonts w:asciiTheme="majorBidi" w:hAnsiTheme="majorBidi" w:cstheme="majorBidi"/>
                <w:spacing w:val="-2"/>
              </w:rPr>
              <w:t>Level</w:t>
            </w:r>
          </w:p>
        </w:tc>
        <w:tc>
          <w:tcPr>
            <w:tcW w:w="5357" w:type="dxa"/>
          </w:tcPr>
          <w:p w:rsidR="00970E65" w:rsidRPr="00D57F3D" w:rsidRDefault="00970E65" w:rsidP="00F538D2">
            <w:pPr>
              <w:pStyle w:val="TableParagraph"/>
              <w:ind w:firstLine="176"/>
              <w:rPr>
                <w:rFonts w:asciiTheme="majorBidi" w:hAnsiTheme="majorBidi" w:cstheme="majorBidi"/>
              </w:rPr>
            </w:pPr>
            <w:r w:rsidRPr="00D57F3D">
              <w:rPr>
                <w:rFonts w:asciiTheme="majorBidi" w:hAnsiTheme="majorBidi" w:cstheme="majorBidi"/>
              </w:rPr>
              <w:t>Class</w:t>
            </w:r>
            <w:r w:rsidRPr="00D57F3D">
              <w:rPr>
                <w:rFonts w:asciiTheme="majorBidi" w:hAnsiTheme="majorBidi" w:cstheme="majorBidi"/>
                <w:spacing w:val="-4"/>
              </w:rPr>
              <w:t xml:space="preserve"> </w:t>
            </w:r>
            <w:r w:rsidRPr="00D57F3D">
              <w:rPr>
                <w:rFonts w:asciiTheme="majorBidi" w:hAnsiTheme="majorBidi" w:cstheme="majorBidi"/>
                <w:spacing w:val="-10"/>
              </w:rPr>
              <w:t>1</w:t>
            </w:r>
          </w:p>
        </w:tc>
      </w:tr>
      <w:tr w:rsidR="00970E65" w:rsidRPr="00D57F3D" w:rsidTr="00F538D2">
        <w:trPr>
          <w:trHeight w:val="275"/>
        </w:trPr>
        <w:tc>
          <w:tcPr>
            <w:tcW w:w="3996" w:type="dxa"/>
          </w:tcPr>
          <w:p w:rsidR="00970E65" w:rsidRPr="00D57F3D" w:rsidRDefault="00970E65" w:rsidP="00F538D2">
            <w:pPr>
              <w:pStyle w:val="TableParagraph"/>
              <w:ind w:firstLine="205"/>
              <w:rPr>
                <w:rFonts w:asciiTheme="majorBidi" w:hAnsiTheme="majorBidi" w:cstheme="majorBidi"/>
              </w:rPr>
            </w:pPr>
            <w:r w:rsidRPr="00D57F3D">
              <w:rPr>
                <w:rFonts w:asciiTheme="majorBidi" w:hAnsiTheme="majorBidi" w:cstheme="majorBidi"/>
              </w:rPr>
              <w:t>DC</w:t>
            </w:r>
            <w:r w:rsidRPr="00D57F3D">
              <w:rPr>
                <w:rFonts w:asciiTheme="majorBidi" w:hAnsiTheme="majorBidi" w:cstheme="majorBidi"/>
                <w:spacing w:val="-3"/>
              </w:rPr>
              <w:t xml:space="preserve"> </w:t>
            </w:r>
            <w:r w:rsidRPr="00D57F3D">
              <w:rPr>
                <w:rFonts w:asciiTheme="majorBidi" w:hAnsiTheme="majorBidi" w:cstheme="majorBidi"/>
              </w:rPr>
              <w:t>Connection</w:t>
            </w:r>
            <w:r w:rsidRPr="00D57F3D">
              <w:rPr>
                <w:rFonts w:asciiTheme="majorBidi" w:hAnsiTheme="majorBidi" w:cstheme="majorBidi"/>
                <w:spacing w:val="-3"/>
              </w:rPr>
              <w:t xml:space="preserve"> </w:t>
            </w:r>
            <w:r w:rsidRPr="00D57F3D">
              <w:rPr>
                <w:rFonts w:asciiTheme="majorBidi" w:hAnsiTheme="majorBidi" w:cstheme="majorBidi"/>
                <w:spacing w:val="-4"/>
              </w:rPr>
              <w:t>Type</w:t>
            </w:r>
          </w:p>
        </w:tc>
        <w:tc>
          <w:tcPr>
            <w:tcW w:w="5357" w:type="dxa"/>
          </w:tcPr>
          <w:p w:rsidR="00970E65" w:rsidRPr="00D57F3D" w:rsidRDefault="00970E65" w:rsidP="00F538D2">
            <w:pPr>
              <w:pStyle w:val="TableParagraph"/>
              <w:ind w:firstLine="176"/>
              <w:rPr>
                <w:rFonts w:asciiTheme="majorBidi" w:hAnsiTheme="majorBidi" w:cstheme="majorBidi"/>
              </w:rPr>
            </w:pPr>
            <w:r w:rsidRPr="00D57F3D">
              <w:rPr>
                <w:rFonts w:asciiTheme="majorBidi" w:hAnsiTheme="majorBidi" w:cstheme="majorBidi"/>
                <w:spacing w:val="-5"/>
              </w:rPr>
              <w:t>MC4</w:t>
            </w:r>
          </w:p>
        </w:tc>
      </w:tr>
      <w:tr w:rsidR="00970E65" w:rsidRPr="00D57F3D" w:rsidTr="00F538D2">
        <w:trPr>
          <w:trHeight w:val="275"/>
        </w:trPr>
        <w:tc>
          <w:tcPr>
            <w:tcW w:w="3996" w:type="dxa"/>
          </w:tcPr>
          <w:p w:rsidR="00970E65" w:rsidRPr="00D57F3D" w:rsidRDefault="00970E65" w:rsidP="00F538D2">
            <w:pPr>
              <w:pStyle w:val="TableParagraph"/>
              <w:ind w:firstLine="205"/>
              <w:rPr>
                <w:rFonts w:asciiTheme="majorBidi" w:hAnsiTheme="majorBidi" w:cstheme="majorBidi"/>
              </w:rPr>
            </w:pPr>
            <w:r w:rsidRPr="00D57F3D">
              <w:rPr>
                <w:rFonts w:asciiTheme="majorBidi" w:hAnsiTheme="majorBidi" w:cstheme="majorBidi"/>
                <w:spacing w:val="-2"/>
              </w:rPr>
              <w:t>Efficiency</w:t>
            </w:r>
          </w:p>
        </w:tc>
        <w:tc>
          <w:tcPr>
            <w:tcW w:w="5357" w:type="dxa"/>
          </w:tcPr>
          <w:p w:rsidR="00970E65" w:rsidRPr="00D57F3D" w:rsidRDefault="00970E65" w:rsidP="00F538D2">
            <w:pPr>
              <w:pStyle w:val="TableParagraph"/>
              <w:ind w:firstLine="176"/>
              <w:rPr>
                <w:rFonts w:asciiTheme="majorBidi" w:hAnsiTheme="majorBidi" w:cstheme="majorBidi"/>
              </w:rPr>
            </w:pPr>
            <w:r w:rsidRPr="00D57F3D">
              <w:rPr>
                <w:rFonts w:asciiTheme="majorBidi" w:hAnsiTheme="majorBidi" w:cstheme="majorBidi"/>
                <w:spacing w:val="-2"/>
              </w:rPr>
              <w:t>&gt;98.2%</w:t>
            </w:r>
          </w:p>
        </w:tc>
      </w:tr>
      <w:tr w:rsidR="00970E65" w:rsidRPr="00D57F3D" w:rsidTr="00F538D2">
        <w:trPr>
          <w:trHeight w:val="275"/>
        </w:trPr>
        <w:tc>
          <w:tcPr>
            <w:tcW w:w="3996" w:type="dxa"/>
          </w:tcPr>
          <w:p w:rsidR="00970E65" w:rsidRPr="00D57F3D" w:rsidRDefault="00970E65" w:rsidP="00F538D2">
            <w:pPr>
              <w:pStyle w:val="TableParagraph"/>
              <w:ind w:firstLine="205"/>
              <w:rPr>
                <w:rFonts w:asciiTheme="majorBidi" w:hAnsiTheme="majorBidi" w:cstheme="majorBidi"/>
              </w:rPr>
            </w:pPr>
            <w:r w:rsidRPr="00D57F3D">
              <w:rPr>
                <w:rFonts w:asciiTheme="majorBidi" w:hAnsiTheme="majorBidi" w:cstheme="majorBidi"/>
              </w:rPr>
              <w:t>MPP</w:t>
            </w:r>
            <w:r w:rsidRPr="00D57F3D">
              <w:rPr>
                <w:rFonts w:asciiTheme="majorBidi" w:hAnsiTheme="majorBidi" w:cstheme="majorBidi"/>
                <w:spacing w:val="-4"/>
              </w:rPr>
              <w:t xml:space="preserve"> </w:t>
            </w:r>
            <w:r w:rsidRPr="00D57F3D">
              <w:rPr>
                <w:rFonts w:asciiTheme="majorBidi" w:hAnsiTheme="majorBidi" w:cstheme="majorBidi"/>
              </w:rPr>
              <w:t>adaptation</w:t>
            </w:r>
            <w:r w:rsidRPr="00D57F3D">
              <w:rPr>
                <w:rFonts w:asciiTheme="majorBidi" w:hAnsiTheme="majorBidi" w:cstheme="majorBidi"/>
                <w:spacing w:val="-3"/>
              </w:rPr>
              <w:t xml:space="preserve"> </w:t>
            </w:r>
            <w:r w:rsidRPr="00D57F3D">
              <w:rPr>
                <w:rFonts w:asciiTheme="majorBidi" w:hAnsiTheme="majorBidi" w:cstheme="majorBidi"/>
                <w:spacing w:val="-2"/>
              </w:rPr>
              <w:t>Efficiency</w:t>
            </w:r>
          </w:p>
        </w:tc>
        <w:tc>
          <w:tcPr>
            <w:tcW w:w="5357" w:type="dxa"/>
          </w:tcPr>
          <w:p w:rsidR="00970E65" w:rsidRPr="00D57F3D" w:rsidRDefault="00970E65" w:rsidP="00F538D2">
            <w:pPr>
              <w:pStyle w:val="TableParagraph"/>
              <w:ind w:firstLine="176"/>
              <w:rPr>
                <w:rFonts w:asciiTheme="majorBidi" w:hAnsiTheme="majorBidi" w:cstheme="majorBidi"/>
              </w:rPr>
            </w:pPr>
            <w:r w:rsidRPr="00D57F3D">
              <w:rPr>
                <w:rFonts w:asciiTheme="majorBidi" w:hAnsiTheme="majorBidi" w:cstheme="majorBidi"/>
                <w:spacing w:val="-4"/>
              </w:rPr>
              <w:t>&gt;99%</w:t>
            </w:r>
          </w:p>
        </w:tc>
      </w:tr>
      <w:tr w:rsidR="00970E65" w:rsidRPr="00D57F3D" w:rsidTr="00F538D2">
        <w:trPr>
          <w:trHeight w:val="278"/>
        </w:trPr>
        <w:tc>
          <w:tcPr>
            <w:tcW w:w="3996" w:type="dxa"/>
          </w:tcPr>
          <w:p w:rsidR="00970E65" w:rsidRPr="00D57F3D" w:rsidRDefault="00970E65" w:rsidP="00F538D2">
            <w:pPr>
              <w:pStyle w:val="TableParagraph"/>
              <w:spacing w:before="1" w:line="257" w:lineRule="exact"/>
              <w:ind w:firstLine="205"/>
              <w:rPr>
                <w:rFonts w:asciiTheme="majorBidi" w:hAnsiTheme="majorBidi" w:cstheme="majorBidi"/>
              </w:rPr>
            </w:pPr>
            <w:r w:rsidRPr="00D57F3D">
              <w:rPr>
                <w:rFonts w:asciiTheme="majorBidi" w:hAnsiTheme="majorBidi" w:cstheme="majorBidi"/>
              </w:rPr>
              <w:t>Total</w:t>
            </w:r>
            <w:r w:rsidRPr="00D57F3D">
              <w:rPr>
                <w:rFonts w:asciiTheme="majorBidi" w:hAnsiTheme="majorBidi" w:cstheme="majorBidi"/>
                <w:spacing w:val="-3"/>
              </w:rPr>
              <w:t xml:space="preserve"> </w:t>
            </w:r>
            <w:r w:rsidRPr="00D57F3D">
              <w:rPr>
                <w:rFonts w:asciiTheme="majorBidi" w:hAnsiTheme="majorBidi" w:cstheme="majorBidi"/>
              </w:rPr>
              <w:t>Harmonic</w:t>
            </w:r>
            <w:r w:rsidRPr="00D57F3D">
              <w:rPr>
                <w:rFonts w:asciiTheme="majorBidi" w:hAnsiTheme="majorBidi" w:cstheme="majorBidi"/>
                <w:spacing w:val="-3"/>
              </w:rPr>
              <w:t xml:space="preserve"> </w:t>
            </w:r>
            <w:r w:rsidRPr="00D57F3D">
              <w:rPr>
                <w:rFonts w:asciiTheme="majorBidi" w:hAnsiTheme="majorBidi" w:cstheme="majorBidi"/>
                <w:spacing w:val="-2"/>
              </w:rPr>
              <w:t>Distortion</w:t>
            </w:r>
          </w:p>
        </w:tc>
        <w:tc>
          <w:tcPr>
            <w:tcW w:w="5357" w:type="dxa"/>
          </w:tcPr>
          <w:p w:rsidR="00970E65" w:rsidRPr="00D57F3D" w:rsidRDefault="00970E65" w:rsidP="00F538D2">
            <w:pPr>
              <w:pStyle w:val="TableParagraph"/>
              <w:spacing w:before="1" w:line="257" w:lineRule="exact"/>
              <w:ind w:firstLine="176"/>
              <w:rPr>
                <w:rFonts w:asciiTheme="majorBidi" w:hAnsiTheme="majorBidi" w:cstheme="majorBidi"/>
              </w:rPr>
            </w:pPr>
            <w:r w:rsidRPr="00D57F3D">
              <w:rPr>
                <w:rFonts w:asciiTheme="majorBidi" w:hAnsiTheme="majorBidi" w:cstheme="majorBidi"/>
                <w:spacing w:val="-5"/>
              </w:rPr>
              <w:t>&lt;3%</w:t>
            </w:r>
          </w:p>
        </w:tc>
      </w:tr>
      <w:tr w:rsidR="00970E65" w:rsidRPr="00D57F3D" w:rsidTr="00F538D2">
        <w:trPr>
          <w:trHeight w:val="275"/>
        </w:trPr>
        <w:tc>
          <w:tcPr>
            <w:tcW w:w="3996" w:type="dxa"/>
          </w:tcPr>
          <w:p w:rsidR="00970E65" w:rsidRPr="00D57F3D" w:rsidRDefault="00970E65" w:rsidP="00F538D2">
            <w:pPr>
              <w:pStyle w:val="TableParagraph"/>
              <w:ind w:firstLine="205"/>
              <w:rPr>
                <w:rFonts w:asciiTheme="majorBidi" w:hAnsiTheme="majorBidi" w:cstheme="majorBidi"/>
              </w:rPr>
            </w:pPr>
            <w:r w:rsidRPr="00D57F3D">
              <w:rPr>
                <w:rFonts w:asciiTheme="majorBidi" w:hAnsiTheme="majorBidi" w:cstheme="majorBidi"/>
                <w:spacing w:val="-2"/>
              </w:rPr>
              <w:t>Communication</w:t>
            </w:r>
          </w:p>
        </w:tc>
        <w:tc>
          <w:tcPr>
            <w:tcW w:w="5357" w:type="dxa"/>
          </w:tcPr>
          <w:p w:rsidR="00970E65" w:rsidRPr="00D57F3D" w:rsidRDefault="00970E65" w:rsidP="00F538D2">
            <w:pPr>
              <w:pStyle w:val="TableParagraph"/>
              <w:ind w:firstLine="176"/>
              <w:rPr>
                <w:rFonts w:asciiTheme="majorBidi" w:hAnsiTheme="majorBidi" w:cstheme="majorBidi"/>
              </w:rPr>
            </w:pPr>
            <w:r w:rsidRPr="00D57F3D">
              <w:rPr>
                <w:rFonts w:asciiTheme="majorBidi" w:hAnsiTheme="majorBidi" w:cstheme="majorBidi"/>
              </w:rPr>
              <w:t>Ethernet</w:t>
            </w:r>
            <w:r w:rsidRPr="00D57F3D">
              <w:rPr>
                <w:rFonts w:asciiTheme="majorBidi" w:hAnsiTheme="majorBidi" w:cstheme="majorBidi"/>
                <w:spacing w:val="-3"/>
              </w:rPr>
              <w:t xml:space="preserve"> </w:t>
            </w:r>
            <w:r w:rsidRPr="00D57F3D">
              <w:rPr>
                <w:rFonts w:asciiTheme="majorBidi" w:hAnsiTheme="majorBidi" w:cstheme="majorBidi"/>
                <w:spacing w:val="-2"/>
              </w:rPr>
              <w:t>LAN/RS485/USB</w:t>
            </w:r>
          </w:p>
        </w:tc>
      </w:tr>
      <w:tr w:rsidR="00970E65" w:rsidRPr="00D57F3D" w:rsidTr="00F538D2">
        <w:trPr>
          <w:trHeight w:val="276"/>
        </w:trPr>
        <w:tc>
          <w:tcPr>
            <w:tcW w:w="3996" w:type="dxa"/>
          </w:tcPr>
          <w:p w:rsidR="00970E65" w:rsidRPr="00D57F3D" w:rsidRDefault="00970E65" w:rsidP="00F538D2">
            <w:pPr>
              <w:pStyle w:val="TableParagraph"/>
              <w:ind w:firstLine="205"/>
              <w:rPr>
                <w:rFonts w:asciiTheme="majorBidi" w:hAnsiTheme="majorBidi" w:cstheme="majorBidi"/>
              </w:rPr>
            </w:pPr>
            <w:r w:rsidRPr="00D57F3D">
              <w:rPr>
                <w:rFonts w:asciiTheme="majorBidi" w:hAnsiTheme="majorBidi" w:cstheme="majorBidi"/>
              </w:rPr>
              <w:t>Operating</w:t>
            </w:r>
            <w:r w:rsidRPr="00D57F3D">
              <w:rPr>
                <w:rFonts w:asciiTheme="majorBidi" w:hAnsiTheme="majorBidi" w:cstheme="majorBidi"/>
                <w:spacing w:val="-5"/>
              </w:rPr>
              <w:t xml:space="preserve"> </w:t>
            </w:r>
            <w:r w:rsidRPr="00D57F3D">
              <w:rPr>
                <w:rFonts w:asciiTheme="majorBidi" w:hAnsiTheme="majorBidi" w:cstheme="majorBidi"/>
              </w:rPr>
              <w:t>Ambient</w:t>
            </w:r>
            <w:r w:rsidRPr="00D57F3D">
              <w:rPr>
                <w:rFonts w:asciiTheme="majorBidi" w:hAnsiTheme="majorBidi" w:cstheme="majorBidi"/>
                <w:spacing w:val="-5"/>
              </w:rPr>
              <w:t xml:space="preserve"> </w:t>
            </w:r>
            <w:r w:rsidRPr="00D57F3D">
              <w:rPr>
                <w:rFonts w:asciiTheme="majorBidi" w:hAnsiTheme="majorBidi" w:cstheme="majorBidi"/>
                <w:spacing w:val="-2"/>
              </w:rPr>
              <w:t>Temperature</w:t>
            </w:r>
          </w:p>
        </w:tc>
        <w:tc>
          <w:tcPr>
            <w:tcW w:w="5357" w:type="dxa"/>
          </w:tcPr>
          <w:p w:rsidR="00970E65" w:rsidRPr="00D57F3D" w:rsidRDefault="00970E65" w:rsidP="00F538D2">
            <w:pPr>
              <w:pStyle w:val="TableParagraph"/>
              <w:ind w:firstLine="176"/>
              <w:rPr>
                <w:rFonts w:asciiTheme="majorBidi" w:hAnsiTheme="majorBidi" w:cstheme="majorBidi"/>
              </w:rPr>
            </w:pPr>
            <w:r w:rsidRPr="00D57F3D">
              <w:rPr>
                <w:rFonts w:asciiTheme="majorBidi" w:hAnsiTheme="majorBidi" w:cstheme="majorBidi"/>
              </w:rPr>
              <w:t>Up</w:t>
            </w:r>
            <w:r w:rsidRPr="00D57F3D">
              <w:rPr>
                <w:rFonts w:asciiTheme="majorBidi" w:hAnsiTheme="majorBidi" w:cstheme="majorBidi"/>
                <w:spacing w:val="-2"/>
              </w:rPr>
              <w:t xml:space="preserve"> </w:t>
            </w:r>
            <w:r w:rsidRPr="00D57F3D">
              <w:rPr>
                <w:rFonts w:asciiTheme="majorBidi" w:hAnsiTheme="majorBidi" w:cstheme="majorBidi"/>
              </w:rPr>
              <w:t>to</w:t>
            </w:r>
            <w:r w:rsidRPr="00D57F3D">
              <w:rPr>
                <w:rFonts w:asciiTheme="majorBidi" w:hAnsiTheme="majorBidi" w:cstheme="majorBidi"/>
                <w:spacing w:val="-1"/>
              </w:rPr>
              <w:t xml:space="preserve"> </w:t>
            </w:r>
            <w:r w:rsidRPr="00D57F3D">
              <w:rPr>
                <w:rFonts w:asciiTheme="majorBidi" w:hAnsiTheme="majorBidi" w:cstheme="majorBidi"/>
                <w:spacing w:val="-4"/>
              </w:rPr>
              <w:t>60</w:t>
            </w:r>
            <w:r w:rsidRPr="00D57F3D">
              <w:rPr>
                <w:rFonts w:asciiTheme="majorBidi" w:hAnsiTheme="majorBidi" w:cstheme="majorBidi"/>
                <w:spacing w:val="-4"/>
                <w:vertAlign w:val="superscript"/>
              </w:rPr>
              <w:t>o</w:t>
            </w:r>
            <w:r w:rsidRPr="00D57F3D">
              <w:rPr>
                <w:rFonts w:asciiTheme="majorBidi" w:hAnsiTheme="majorBidi" w:cstheme="majorBidi"/>
                <w:spacing w:val="-4"/>
              </w:rPr>
              <w:t>C</w:t>
            </w:r>
          </w:p>
        </w:tc>
      </w:tr>
      <w:tr w:rsidR="00970E65" w:rsidRPr="00D57F3D" w:rsidTr="00F538D2">
        <w:trPr>
          <w:trHeight w:val="275"/>
        </w:trPr>
        <w:tc>
          <w:tcPr>
            <w:tcW w:w="3996" w:type="dxa"/>
          </w:tcPr>
          <w:p w:rsidR="00970E65" w:rsidRPr="00D57F3D" w:rsidRDefault="00970E65" w:rsidP="00F538D2">
            <w:pPr>
              <w:pStyle w:val="TableParagraph"/>
              <w:ind w:firstLine="205"/>
              <w:rPr>
                <w:rFonts w:asciiTheme="majorBidi" w:hAnsiTheme="majorBidi" w:cstheme="majorBidi"/>
              </w:rPr>
            </w:pPr>
            <w:r w:rsidRPr="00D57F3D">
              <w:rPr>
                <w:rFonts w:asciiTheme="majorBidi" w:hAnsiTheme="majorBidi" w:cstheme="majorBidi"/>
              </w:rPr>
              <w:t>Relative</w:t>
            </w:r>
            <w:r w:rsidRPr="00D57F3D">
              <w:rPr>
                <w:rFonts w:asciiTheme="majorBidi" w:hAnsiTheme="majorBidi" w:cstheme="majorBidi"/>
                <w:spacing w:val="-3"/>
              </w:rPr>
              <w:t xml:space="preserve"> </w:t>
            </w:r>
            <w:r w:rsidRPr="00D57F3D">
              <w:rPr>
                <w:rFonts w:asciiTheme="majorBidi" w:hAnsiTheme="majorBidi" w:cstheme="majorBidi"/>
                <w:spacing w:val="-2"/>
              </w:rPr>
              <w:t>Humidity</w:t>
            </w:r>
          </w:p>
        </w:tc>
        <w:tc>
          <w:tcPr>
            <w:tcW w:w="5357" w:type="dxa"/>
          </w:tcPr>
          <w:p w:rsidR="00970E65" w:rsidRPr="00D57F3D" w:rsidRDefault="00970E65" w:rsidP="00F538D2">
            <w:pPr>
              <w:pStyle w:val="TableParagraph"/>
              <w:ind w:firstLine="176"/>
              <w:rPr>
                <w:rFonts w:asciiTheme="majorBidi" w:hAnsiTheme="majorBidi" w:cstheme="majorBidi"/>
              </w:rPr>
            </w:pPr>
            <w:r w:rsidRPr="00D57F3D">
              <w:rPr>
                <w:rFonts w:asciiTheme="majorBidi" w:hAnsiTheme="majorBidi" w:cstheme="majorBidi"/>
                <w:spacing w:val="-2"/>
              </w:rPr>
              <w:t>0-</w:t>
            </w:r>
            <w:r w:rsidRPr="00D57F3D">
              <w:rPr>
                <w:rFonts w:asciiTheme="majorBidi" w:hAnsiTheme="majorBidi" w:cstheme="majorBidi"/>
                <w:spacing w:val="-4"/>
              </w:rPr>
              <w:t>100%</w:t>
            </w:r>
          </w:p>
        </w:tc>
      </w:tr>
      <w:tr w:rsidR="00970E65" w:rsidRPr="00D57F3D" w:rsidTr="00F538D2">
        <w:trPr>
          <w:trHeight w:val="275"/>
        </w:trPr>
        <w:tc>
          <w:tcPr>
            <w:tcW w:w="3996" w:type="dxa"/>
          </w:tcPr>
          <w:p w:rsidR="00970E65" w:rsidRPr="00D57F3D" w:rsidRDefault="00970E65" w:rsidP="00F538D2">
            <w:pPr>
              <w:pStyle w:val="TableParagraph"/>
              <w:ind w:firstLine="205"/>
              <w:rPr>
                <w:rFonts w:asciiTheme="majorBidi" w:hAnsiTheme="majorBidi" w:cstheme="majorBidi"/>
              </w:rPr>
            </w:pPr>
            <w:r w:rsidRPr="00D57F3D">
              <w:rPr>
                <w:rFonts w:asciiTheme="majorBidi" w:hAnsiTheme="majorBidi" w:cstheme="majorBidi"/>
                <w:spacing w:val="-2"/>
              </w:rPr>
              <w:t>Cooling</w:t>
            </w:r>
          </w:p>
        </w:tc>
        <w:tc>
          <w:tcPr>
            <w:tcW w:w="5357" w:type="dxa"/>
          </w:tcPr>
          <w:p w:rsidR="00970E65" w:rsidRPr="00D57F3D" w:rsidRDefault="00970E65" w:rsidP="00F538D2">
            <w:pPr>
              <w:pStyle w:val="TableParagraph"/>
              <w:ind w:firstLine="176"/>
              <w:rPr>
                <w:rFonts w:asciiTheme="majorBidi" w:hAnsiTheme="majorBidi" w:cstheme="majorBidi"/>
              </w:rPr>
            </w:pPr>
            <w:r w:rsidRPr="00D57F3D">
              <w:rPr>
                <w:rFonts w:asciiTheme="majorBidi" w:hAnsiTheme="majorBidi" w:cstheme="majorBidi"/>
              </w:rPr>
              <w:t>Air</w:t>
            </w:r>
            <w:r w:rsidRPr="00D57F3D">
              <w:rPr>
                <w:rFonts w:asciiTheme="majorBidi" w:hAnsiTheme="majorBidi" w:cstheme="majorBidi"/>
                <w:spacing w:val="-4"/>
              </w:rPr>
              <w:t xml:space="preserve"> cool</w:t>
            </w:r>
          </w:p>
        </w:tc>
      </w:tr>
      <w:tr w:rsidR="00970E65" w:rsidRPr="00D57F3D" w:rsidTr="00F538D2">
        <w:trPr>
          <w:trHeight w:val="275"/>
        </w:trPr>
        <w:tc>
          <w:tcPr>
            <w:tcW w:w="3996" w:type="dxa"/>
          </w:tcPr>
          <w:p w:rsidR="00970E65" w:rsidRPr="00D57F3D" w:rsidRDefault="00970E65" w:rsidP="00F538D2">
            <w:pPr>
              <w:pStyle w:val="TableParagraph"/>
              <w:ind w:firstLine="205"/>
              <w:rPr>
                <w:rFonts w:asciiTheme="majorBidi" w:hAnsiTheme="majorBidi" w:cstheme="majorBidi"/>
              </w:rPr>
            </w:pPr>
            <w:r w:rsidRPr="00D57F3D">
              <w:rPr>
                <w:rFonts w:asciiTheme="majorBidi" w:hAnsiTheme="majorBidi" w:cstheme="majorBidi"/>
              </w:rPr>
              <w:t>Protection</w:t>
            </w:r>
            <w:r w:rsidRPr="00D57F3D">
              <w:rPr>
                <w:rFonts w:asciiTheme="majorBidi" w:hAnsiTheme="majorBidi" w:cstheme="majorBidi"/>
                <w:spacing w:val="-5"/>
              </w:rPr>
              <w:t xml:space="preserve"> </w:t>
            </w:r>
            <w:r w:rsidRPr="00D57F3D">
              <w:rPr>
                <w:rFonts w:asciiTheme="majorBidi" w:hAnsiTheme="majorBidi" w:cstheme="majorBidi"/>
                <w:spacing w:val="-2"/>
              </w:rPr>
              <w:t>Degree</w:t>
            </w:r>
          </w:p>
        </w:tc>
        <w:tc>
          <w:tcPr>
            <w:tcW w:w="5357" w:type="dxa"/>
          </w:tcPr>
          <w:p w:rsidR="00970E65" w:rsidRPr="00D57F3D" w:rsidRDefault="00970E65" w:rsidP="00F538D2">
            <w:pPr>
              <w:pStyle w:val="TableParagraph"/>
              <w:ind w:firstLine="176"/>
              <w:rPr>
                <w:rFonts w:asciiTheme="majorBidi" w:hAnsiTheme="majorBidi" w:cstheme="majorBidi"/>
              </w:rPr>
            </w:pPr>
            <w:r w:rsidRPr="00D57F3D">
              <w:rPr>
                <w:rFonts w:asciiTheme="majorBidi" w:hAnsiTheme="majorBidi" w:cstheme="majorBidi"/>
              </w:rPr>
              <w:t>IP</w:t>
            </w:r>
            <w:r w:rsidRPr="00D57F3D">
              <w:rPr>
                <w:rFonts w:asciiTheme="majorBidi" w:hAnsiTheme="majorBidi" w:cstheme="majorBidi"/>
                <w:spacing w:val="-7"/>
              </w:rPr>
              <w:t xml:space="preserve"> </w:t>
            </w:r>
            <w:r w:rsidRPr="00D57F3D">
              <w:rPr>
                <w:rFonts w:asciiTheme="majorBidi" w:hAnsiTheme="majorBidi" w:cstheme="majorBidi"/>
                <w:spacing w:val="-5"/>
              </w:rPr>
              <w:t>65</w:t>
            </w:r>
          </w:p>
        </w:tc>
      </w:tr>
      <w:tr w:rsidR="00970E65" w:rsidRPr="00D57F3D" w:rsidTr="00F538D2">
        <w:trPr>
          <w:trHeight w:val="2663"/>
        </w:trPr>
        <w:tc>
          <w:tcPr>
            <w:tcW w:w="3996" w:type="dxa"/>
          </w:tcPr>
          <w:p w:rsidR="00970E65" w:rsidRPr="00D57F3D" w:rsidRDefault="00970E65" w:rsidP="00F538D2">
            <w:pPr>
              <w:pStyle w:val="TableParagraph"/>
              <w:spacing w:line="275" w:lineRule="exact"/>
              <w:ind w:firstLine="205"/>
              <w:rPr>
                <w:rFonts w:asciiTheme="majorBidi" w:hAnsiTheme="majorBidi" w:cstheme="majorBidi"/>
              </w:rPr>
            </w:pPr>
            <w:r w:rsidRPr="00D57F3D">
              <w:rPr>
                <w:rFonts w:asciiTheme="majorBidi" w:hAnsiTheme="majorBidi" w:cstheme="majorBidi"/>
              </w:rPr>
              <w:t>Mandatory</w:t>
            </w:r>
            <w:r w:rsidRPr="00D57F3D">
              <w:rPr>
                <w:rFonts w:asciiTheme="majorBidi" w:hAnsiTheme="majorBidi" w:cstheme="majorBidi"/>
                <w:spacing w:val="-6"/>
              </w:rPr>
              <w:t xml:space="preserve"> </w:t>
            </w:r>
            <w:r w:rsidRPr="00D57F3D">
              <w:rPr>
                <w:rFonts w:asciiTheme="majorBidi" w:hAnsiTheme="majorBidi" w:cstheme="majorBidi"/>
                <w:spacing w:val="-2"/>
              </w:rPr>
              <w:t>Features</w:t>
            </w:r>
          </w:p>
        </w:tc>
        <w:tc>
          <w:tcPr>
            <w:tcW w:w="5357" w:type="dxa"/>
          </w:tcPr>
          <w:p w:rsidR="00970E65" w:rsidRPr="00D57F3D" w:rsidRDefault="00970E65" w:rsidP="00F538D2">
            <w:pPr>
              <w:pStyle w:val="TableParagraph"/>
              <w:numPr>
                <w:ilvl w:val="0"/>
                <w:numId w:val="8"/>
              </w:numPr>
              <w:tabs>
                <w:tab w:val="left" w:pos="827"/>
                <w:tab w:val="left" w:pos="828"/>
              </w:tabs>
              <w:spacing w:line="293" w:lineRule="exact"/>
              <w:ind w:firstLine="480"/>
              <w:rPr>
                <w:rFonts w:asciiTheme="majorBidi" w:hAnsiTheme="majorBidi" w:cstheme="majorBidi"/>
              </w:rPr>
            </w:pPr>
            <w:r w:rsidRPr="00D57F3D">
              <w:rPr>
                <w:rFonts w:asciiTheme="majorBidi" w:hAnsiTheme="majorBidi" w:cstheme="majorBidi"/>
              </w:rPr>
              <w:t>DC</w:t>
            </w:r>
            <w:r w:rsidRPr="00D57F3D">
              <w:rPr>
                <w:rFonts w:asciiTheme="majorBidi" w:hAnsiTheme="majorBidi" w:cstheme="majorBidi"/>
                <w:spacing w:val="-4"/>
              </w:rPr>
              <w:t xml:space="preserve"> </w:t>
            </w:r>
            <w:r w:rsidRPr="00D57F3D">
              <w:rPr>
                <w:rFonts w:asciiTheme="majorBidi" w:hAnsiTheme="majorBidi" w:cstheme="majorBidi"/>
              </w:rPr>
              <w:t>Insulation</w:t>
            </w:r>
            <w:r w:rsidRPr="00D57F3D">
              <w:rPr>
                <w:rFonts w:asciiTheme="majorBidi" w:hAnsiTheme="majorBidi" w:cstheme="majorBidi"/>
                <w:spacing w:val="-4"/>
              </w:rPr>
              <w:t xml:space="preserve"> </w:t>
            </w:r>
            <w:r w:rsidRPr="00D57F3D">
              <w:rPr>
                <w:rFonts w:asciiTheme="majorBidi" w:hAnsiTheme="majorBidi" w:cstheme="majorBidi"/>
                <w:spacing w:val="-2"/>
              </w:rPr>
              <w:t>Measurement</w:t>
            </w:r>
          </w:p>
          <w:p w:rsidR="00970E65" w:rsidRPr="00D57F3D" w:rsidRDefault="00970E65" w:rsidP="00F538D2">
            <w:pPr>
              <w:pStyle w:val="TableParagraph"/>
              <w:numPr>
                <w:ilvl w:val="0"/>
                <w:numId w:val="8"/>
              </w:numPr>
              <w:tabs>
                <w:tab w:val="left" w:pos="827"/>
                <w:tab w:val="left" w:pos="828"/>
              </w:tabs>
              <w:spacing w:before="1" w:line="293" w:lineRule="exact"/>
              <w:ind w:firstLine="480"/>
              <w:rPr>
                <w:rFonts w:asciiTheme="majorBidi" w:hAnsiTheme="majorBidi" w:cstheme="majorBidi"/>
              </w:rPr>
            </w:pPr>
            <w:r w:rsidRPr="00D57F3D">
              <w:rPr>
                <w:rFonts w:asciiTheme="majorBidi" w:hAnsiTheme="majorBidi" w:cstheme="majorBidi"/>
              </w:rPr>
              <w:t>DC</w:t>
            </w:r>
            <w:r w:rsidRPr="00D57F3D">
              <w:rPr>
                <w:rFonts w:asciiTheme="majorBidi" w:hAnsiTheme="majorBidi" w:cstheme="majorBidi"/>
                <w:spacing w:val="-3"/>
              </w:rPr>
              <w:t xml:space="preserve"> </w:t>
            </w:r>
            <w:r w:rsidRPr="00D57F3D">
              <w:rPr>
                <w:rFonts w:asciiTheme="majorBidi" w:hAnsiTheme="majorBidi" w:cstheme="majorBidi"/>
              </w:rPr>
              <w:t>side</w:t>
            </w:r>
            <w:r w:rsidRPr="00D57F3D">
              <w:rPr>
                <w:rFonts w:asciiTheme="majorBidi" w:hAnsiTheme="majorBidi" w:cstheme="majorBidi"/>
                <w:spacing w:val="-3"/>
              </w:rPr>
              <w:t xml:space="preserve"> </w:t>
            </w:r>
            <w:r w:rsidRPr="00D57F3D">
              <w:rPr>
                <w:rFonts w:asciiTheme="majorBidi" w:hAnsiTheme="majorBidi" w:cstheme="majorBidi"/>
                <w:spacing w:val="-2"/>
              </w:rPr>
              <w:t>disconnector</w:t>
            </w:r>
          </w:p>
          <w:p w:rsidR="00970E65" w:rsidRPr="00D57F3D" w:rsidRDefault="00970E65" w:rsidP="00F538D2">
            <w:pPr>
              <w:pStyle w:val="TableParagraph"/>
              <w:numPr>
                <w:ilvl w:val="0"/>
                <w:numId w:val="8"/>
              </w:numPr>
              <w:tabs>
                <w:tab w:val="left" w:pos="827"/>
                <w:tab w:val="left" w:pos="828"/>
              </w:tabs>
              <w:spacing w:line="293" w:lineRule="exact"/>
              <w:ind w:firstLine="480"/>
              <w:rPr>
                <w:rFonts w:asciiTheme="majorBidi" w:hAnsiTheme="majorBidi" w:cstheme="majorBidi"/>
              </w:rPr>
            </w:pPr>
            <w:r w:rsidRPr="00D57F3D">
              <w:rPr>
                <w:rFonts w:asciiTheme="majorBidi" w:hAnsiTheme="majorBidi" w:cstheme="majorBidi"/>
              </w:rPr>
              <w:t>Integrated</w:t>
            </w:r>
            <w:r w:rsidRPr="00D57F3D">
              <w:rPr>
                <w:rFonts w:asciiTheme="majorBidi" w:hAnsiTheme="majorBidi" w:cstheme="majorBidi"/>
                <w:spacing w:val="-3"/>
              </w:rPr>
              <w:t xml:space="preserve"> </w:t>
            </w:r>
            <w:r w:rsidRPr="00D57F3D">
              <w:rPr>
                <w:rFonts w:asciiTheme="majorBidi" w:hAnsiTheme="majorBidi" w:cstheme="majorBidi"/>
              </w:rPr>
              <w:t>string</w:t>
            </w:r>
            <w:r w:rsidRPr="00D57F3D">
              <w:rPr>
                <w:rFonts w:asciiTheme="majorBidi" w:hAnsiTheme="majorBidi" w:cstheme="majorBidi"/>
                <w:spacing w:val="-2"/>
              </w:rPr>
              <w:t xml:space="preserve"> </w:t>
            </w:r>
            <w:r w:rsidRPr="00D57F3D">
              <w:rPr>
                <w:rFonts w:asciiTheme="majorBidi" w:hAnsiTheme="majorBidi" w:cstheme="majorBidi"/>
              </w:rPr>
              <w:t>fuse</w:t>
            </w:r>
            <w:r w:rsidRPr="00D57F3D">
              <w:rPr>
                <w:rFonts w:asciiTheme="majorBidi" w:hAnsiTheme="majorBidi" w:cstheme="majorBidi"/>
                <w:spacing w:val="-3"/>
              </w:rPr>
              <w:t xml:space="preserve"> </w:t>
            </w:r>
            <w:r w:rsidRPr="00D57F3D">
              <w:rPr>
                <w:rFonts w:asciiTheme="majorBidi" w:hAnsiTheme="majorBidi" w:cstheme="majorBidi"/>
                <w:spacing w:val="-2"/>
              </w:rPr>
              <w:t>holders</w:t>
            </w:r>
          </w:p>
          <w:p w:rsidR="00970E65" w:rsidRPr="00D57F3D" w:rsidRDefault="00970E65" w:rsidP="00F538D2">
            <w:pPr>
              <w:pStyle w:val="TableParagraph"/>
              <w:numPr>
                <w:ilvl w:val="0"/>
                <w:numId w:val="8"/>
              </w:numPr>
              <w:tabs>
                <w:tab w:val="left" w:pos="827"/>
                <w:tab w:val="left" w:pos="828"/>
              </w:tabs>
              <w:spacing w:line="293" w:lineRule="exact"/>
              <w:ind w:firstLine="480"/>
              <w:rPr>
                <w:rFonts w:asciiTheme="majorBidi" w:hAnsiTheme="majorBidi" w:cstheme="majorBidi"/>
              </w:rPr>
            </w:pPr>
            <w:r w:rsidRPr="00D57F3D">
              <w:rPr>
                <w:rFonts w:asciiTheme="majorBidi" w:hAnsiTheme="majorBidi" w:cstheme="majorBidi"/>
              </w:rPr>
              <w:t>AC</w:t>
            </w:r>
            <w:r w:rsidRPr="00D57F3D">
              <w:rPr>
                <w:rFonts w:asciiTheme="majorBidi" w:hAnsiTheme="majorBidi" w:cstheme="majorBidi"/>
                <w:spacing w:val="-3"/>
              </w:rPr>
              <w:t xml:space="preserve"> </w:t>
            </w:r>
            <w:r w:rsidRPr="00D57F3D">
              <w:rPr>
                <w:rFonts w:asciiTheme="majorBidi" w:hAnsiTheme="majorBidi" w:cstheme="majorBidi"/>
              </w:rPr>
              <w:t>short</w:t>
            </w:r>
            <w:r w:rsidRPr="00D57F3D">
              <w:rPr>
                <w:rFonts w:asciiTheme="majorBidi" w:hAnsiTheme="majorBidi" w:cstheme="majorBidi"/>
                <w:spacing w:val="-2"/>
              </w:rPr>
              <w:t xml:space="preserve"> </w:t>
            </w:r>
            <w:r w:rsidRPr="00D57F3D">
              <w:rPr>
                <w:rFonts w:asciiTheme="majorBidi" w:hAnsiTheme="majorBidi" w:cstheme="majorBidi"/>
              </w:rPr>
              <w:t>circuit</w:t>
            </w:r>
            <w:r w:rsidRPr="00D57F3D">
              <w:rPr>
                <w:rFonts w:asciiTheme="majorBidi" w:hAnsiTheme="majorBidi" w:cstheme="majorBidi"/>
                <w:spacing w:val="-2"/>
              </w:rPr>
              <w:t xml:space="preserve"> protection</w:t>
            </w:r>
          </w:p>
          <w:p w:rsidR="00970E65" w:rsidRPr="00D57F3D" w:rsidRDefault="00970E65" w:rsidP="00F538D2">
            <w:pPr>
              <w:pStyle w:val="TableParagraph"/>
              <w:numPr>
                <w:ilvl w:val="0"/>
                <w:numId w:val="8"/>
              </w:numPr>
              <w:tabs>
                <w:tab w:val="left" w:pos="827"/>
                <w:tab w:val="left" w:pos="828"/>
              </w:tabs>
              <w:spacing w:line="293" w:lineRule="exact"/>
              <w:ind w:firstLine="480"/>
              <w:rPr>
                <w:rFonts w:asciiTheme="majorBidi" w:hAnsiTheme="majorBidi" w:cstheme="majorBidi"/>
              </w:rPr>
            </w:pPr>
            <w:r w:rsidRPr="00D57F3D">
              <w:rPr>
                <w:rFonts w:asciiTheme="majorBidi" w:hAnsiTheme="majorBidi" w:cstheme="majorBidi"/>
              </w:rPr>
              <w:t>Ground</w:t>
            </w:r>
            <w:r w:rsidRPr="00D57F3D">
              <w:rPr>
                <w:rFonts w:asciiTheme="majorBidi" w:hAnsiTheme="majorBidi" w:cstheme="majorBidi"/>
                <w:spacing w:val="-4"/>
              </w:rPr>
              <w:t xml:space="preserve"> </w:t>
            </w:r>
            <w:r w:rsidRPr="00D57F3D">
              <w:rPr>
                <w:rFonts w:asciiTheme="majorBidi" w:hAnsiTheme="majorBidi" w:cstheme="majorBidi"/>
              </w:rPr>
              <w:t>fault</w:t>
            </w:r>
            <w:r w:rsidRPr="00D57F3D">
              <w:rPr>
                <w:rFonts w:asciiTheme="majorBidi" w:hAnsiTheme="majorBidi" w:cstheme="majorBidi"/>
                <w:spacing w:val="-3"/>
              </w:rPr>
              <w:t xml:space="preserve"> </w:t>
            </w:r>
            <w:r w:rsidRPr="00D57F3D">
              <w:rPr>
                <w:rFonts w:asciiTheme="majorBidi" w:hAnsiTheme="majorBidi" w:cstheme="majorBidi"/>
                <w:spacing w:val="-2"/>
              </w:rPr>
              <w:t>monitoring</w:t>
            </w:r>
          </w:p>
          <w:p w:rsidR="00970E65" w:rsidRPr="00D57F3D" w:rsidRDefault="00970E65" w:rsidP="00F538D2">
            <w:pPr>
              <w:pStyle w:val="TableParagraph"/>
              <w:numPr>
                <w:ilvl w:val="0"/>
                <w:numId w:val="8"/>
              </w:numPr>
              <w:tabs>
                <w:tab w:val="left" w:pos="827"/>
                <w:tab w:val="left" w:pos="828"/>
              </w:tabs>
              <w:spacing w:line="293" w:lineRule="exact"/>
              <w:ind w:firstLine="480"/>
              <w:rPr>
                <w:rFonts w:asciiTheme="majorBidi" w:hAnsiTheme="majorBidi" w:cstheme="majorBidi"/>
              </w:rPr>
            </w:pPr>
            <w:r w:rsidRPr="00D57F3D">
              <w:rPr>
                <w:rFonts w:asciiTheme="majorBidi" w:hAnsiTheme="majorBidi" w:cstheme="majorBidi"/>
              </w:rPr>
              <w:t>Anti-islanding</w:t>
            </w:r>
            <w:r w:rsidRPr="00D57F3D">
              <w:rPr>
                <w:rFonts w:asciiTheme="majorBidi" w:hAnsiTheme="majorBidi" w:cstheme="majorBidi"/>
                <w:spacing w:val="-5"/>
              </w:rPr>
              <w:t xml:space="preserve"> </w:t>
            </w:r>
            <w:r w:rsidRPr="00D57F3D">
              <w:rPr>
                <w:rFonts w:asciiTheme="majorBidi" w:hAnsiTheme="majorBidi" w:cstheme="majorBidi"/>
                <w:spacing w:val="-2"/>
              </w:rPr>
              <w:t>protection</w:t>
            </w:r>
          </w:p>
          <w:p w:rsidR="00970E65" w:rsidRPr="00D57F3D" w:rsidRDefault="00970E65" w:rsidP="00F538D2">
            <w:pPr>
              <w:pStyle w:val="TableParagraph"/>
              <w:numPr>
                <w:ilvl w:val="0"/>
                <w:numId w:val="8"/>
              </w:numPr>
              <w:tabs>
                <w:tab w:val="left" w:pos="827"/>
                <w:tab w:val="left" w:pos="828"/>
              </w:tabs>
              <w:spacing w:line="294" w:lineRule="exact"/>
              <w:ind w:firstLine="480"/>
              <w:rPr>
                <w:rFonts w:asciiTheme="majorBidi" w:hAnsiTheme="majorBidi" w:cstheme="majorBidi"/>
              </w:rPr>
            </w:pPr>
            <w:r w:rsidRPr="00D57F3D">
              <w:rPr>
                <w:rFonts w:asciiTheme="majorBidi" w:hAnsiTheme="majorBidi" w:cstheme="majorBidi"/>
              </w:rPr>
              <w:t>Residual</w:t>
            </w:r>
            <w:r w:rsidRPr="00D57F3D">
              <w:rPr>
                <w:rFonts w:asciiTheme="majorBidi" w:hAnsiTheme="majorBidi" w:cstheme="majorBidi"/>
                <w:spacing w:val="-3"/>
              </w:rPr>
              <w:t xml:space="preserve"> </w:t>
            </w:r>
            <w:r w:rsidRPr="00D57F3D">
              <w:rPr>
                <w:rFonts w:asciiTheme="majorBidi" w:hAnsiTheme="majorBidi" w:cstheme="majorBidi"/>
              </w:rPr>
              <w:t>current</w:t>
            </w:r>
            <w:r w:rsidRPr="00D57F3D">
              <w:rPr>
                <w:rFonts w:asciiTheme="majorBidi" w:hAnsiTheme="majorBidi" w:cstheme="majorBidi"/>
                <w:spacing w:val="-2"/>
              </w:rPr>
              <w:t xml:space="preserve"> monitoring</w:t>
            </w:r>
          </w:p>
          <w:p w:rsidR="00970E65" w:rsidRPr="00D57F3D" w:rsidRDefault="00970E65" w:rsidP="00F538D2">
            <w:pPr>
              <w:pStyle w:val="TableParagraph"/>
              <w:numPr>
                <w:ilvl w:val="0"/>
                <w:numId w:val="8"/>
              </w:numPr>
              <w:tabs>
                <w:tab w:val="left" w:pos="827"/>
                <w:tab w:val="left" w:pos="828"/>
              </w:tabs>
              <w:spacing w:before="1" w:line="293" w:lineRule="exact"/>
              <w:ind w:firstLine="480"/>
              <w:rPr>
                <w:rFonts w:asciiTheme="majorBidi" w:hAnsiTheme="majorBidi" w:cstheme="majorBidi"/>
              </w:rPr>
            </w:pPr>
            <w:r w:rsidRPr="00D57F3D">
              <w:rPr>
                <w:rFonts w:asciiTheme="majorBidi" w:hAnsiTheme="majorBidi" w:cstheme="majorBidi"/>
              </w:rPr>
              <w:t>Reverse</w:t>
            </w:r>
            <w:r w:rsidRPr="00D57F3D">
              <w:rPr>
                <w:rFonts w:asciiTheme="majorBidi" w:hAnsiTheme="majorBidi" w:cstheme="majorBidi"/>
                <w:spacing w:val="-4"/>
              </w:rPr>
              <w:t xml:space="preserve"> </w:t>
            </w:r>
            <w:r w:rsidRPr="00D57F3D">
              <w:rPr>
                <w:rFonts w:asciiTheme="majorBidi" w:hAnsiTheme="majorBidi" w:cstheme="majorBidi"/>
              </w:rPr>
              <w:t>polarity</w:t>
            </w:r>
            <w:r w:rsidRPr="00D57F3D">
              <w:rPr>
                <w:rFonts w:asciiTheme="majorBidi" w:hAnsiTheme="majorBidi" w:cstheme="majorBidi"/>
                <w:spacing w:val="-2"/>
              </w:rPr>
              <w:t xml:space="preserve"> protection</w:t>
            </w:r>
          </w:p>
          <w:p w:rsidR="00970E65" w:rsidRPr="00D57F3D" w:rsidRDefault="00970E65" w:rsidP="00F538D2">
            <w:pPr>
              <w:pStyle w:val="TableParagraph"/>
              <w:numPr>
                <w:ilvl w:val="0"/>
                <w:numId w:val="8"/>
              </w:numPr>
              <w:tabs>
                <w:tab w:val="left" w:pos="827"/>
                <w:tab w:val="left" w:pos="828"/>
              </w:tabs>
              <w:spacing w:line="293" w:lineRule="exact"/>
              <w:ind w:firstLine="480"/>
              <w:rPr>
                <w:rFonts w:asciiTheme="majorBidi" w:hAnsiTheme="majorBidi" w:cstheme="majorBidi"/>
              </w:rPr>
            </w:pPr>
            <w:r w:rsidRPr="00D57F3D">
              <w:rPr>
                <w:rFonts w:asciiTheme="majorBidi" w:hAnsiTheme="majorBidi" w:cstheme="majorBidi"/>
              </w:rPr>
              <w:t>AC</w:t>
            </w:r>
            <w:r w:rsidRPr="00D57F3D">
              <w:rPr>
                <w:rFonts w:asciiTheme="majorBidi" w:hAnsiTheme="majorBidi" w:cstheme="majorBidi"/>
                <w:spacing w:val="-5"/>
              </w:rPr>
              <w:t xml:space="preserve"> </w:t>
            </w:r>
            <w:r w:rsidRPr="00D57F3D">
              <w:rPr>
                <w:rFonts w:asciiTheme="majorBidi" w:hAnsiTheme="majorBidi" w:cstheme="majorBidi"/>
              </w:rPr>
              <w:t>and</w:t>
            </w:r>
            <w:r w:rsidRPr="00D57F3D">
              <w:rPr>
                <w:rFonts w:asciiTheme="majorBidi" w:hAnsiTheme="majorBidi" w:cstheme="majorBidi"/>
                <w:spacing w:val="-2"/>
              </w:rPr>
              <w:t xml:space="preserve"> </w:t>
            </w:r>
            <w:r w:rsidRPr="00D57F3D">
              <w:rPr>
                <w:rFonts w:asciiTheme="majorBidi" w:hAnsiTheme="majorBidi" w:cstheme="majorBidi"/>
              </w:rPr>
              <w:t>DC</w:t>
            </w:r>
            <w:r w:rsidRPr="00D57F3D">
              <w:rPr>
                <w:rFonts w:asciiTheme="majorBidi" w:hAnsiTheme="majorBidi" w:cstheme="majorBidi"/>
                <w:spacing w:val="-2"/>
              </w:rPr>
              <w:t xml:space="preserve"> </w:t>
            </w:r>
            <w:r w:rsidRPr="00D57F3D">
              <w:rPr>
                <w:rFonts w:asciiTheme="majorBidi" w:hAnsiTheme="majorBidi" w:cstheme="majorBidi"/>
              </w:rPr>
              <w:t>Surge</w:t>
            </w:r>
            <w:r w:rsidRPr="00D57F3D">
              <w:rPr>
                <w:rFonts w:asciiTheme="majorBidi" w:hAnsiTheme="majorBidi" w:cstheme="majorBidi"/>
                <w:spacing w:val="-4"/>
              </w:rPr>
              <w:t xml:space="preserve"> </w:t>
            </w:r>
            <w:r w:rsidRPr="00D57F3D">
              <w:rPr>
                <w:rFonts w:asciiTheme="majorBidi" w:hAnsiTheme="majorBidi" w:cstheme="majorBidi"/>
                <w:spacing w:val="-2"/>
              </w:rPr>
              <w:t>Protection</w:t>
            </w:r>
          </w:p>
        </w:tc>
      </w:tr>
      <w:tr w:rsidR="00970E65" w:rsidRPr="00D57F3D" w:rsidTr="00F538D2">
        <w:trPr>
          <w:trHeight w:val="2018"/>
        </w:trPr>
        <w:tc>
          <w:tcPr>
            <w:tcW w:w="3996" w:type="dxa"/>
          </w:tcPr>
          <w:p w:rsidR="00970E65" w:rsidRPr="00D57F3D" w:rsidRDefault="00970E65" w:rsidP="00F538D2">
            <w:pPr>
              <w:pStyle w:val="TableParagraph"/>
              <w:spacing w:line="275" w:lineRule="exact"/>
              <w:ind w:firstLine="205"/>
              <w:rPr>
                <w:rFonts w:asciiTheme="majorBidi" w:hAnsiTheme="majorBidi" w:cstheme="majorBidi"/>
              </w:rPr>
            </w:pPr>
            <w:r w:rsidRPr="00D57F3D">
              <w:rPr>
                <w:rFonts w:asciiTheme="majorBidi" w:hAnsiTheme="majorBidi" w:cstheme="majorBidi"/>
                <w:spacing w:val="-2"/>
              </w:rPr>
              <w:t>Display</w:t>
            </w:r>
          </w:p>
        </w:tc>
        <w:tc>
          <w:tcPr>
            <w:tcW w:w="5357" w:type="dxa"/>
          </w:tcPr>
          <w:p w:rsidR="00970E65" w:rsidRPr="00D57F3D" w:rsidRDefault="00970E65" w:rsidP="00F538D2">
            <w:pPr>
              <w:pStyle w:val="TableParagraph"/>
              <w:ind w:right="43"/>
              <w:rPr>
                <w:rFonts w:asciiTheme="majorBidi" w:hAnsiTheme="majorBidi" w:cstheme="majorBidi"/>
              </w:rPr>
            </w:pPr>
            <w:r w:rsidRPr="00D57F3D">
              <w:rPr>
                <w:rFonts w:asciiTheme="majorBidi" w:hAnsiTheme="majorBidi" w:cstheme="majorBidi"/>
              </w:rPr>
              <w:t>LCD touch screen (or with key pad) which displays the following minimum parameters:</w:t>
            </w:r>
          </w:p>
          <w:p w:rsidR="00970E65" w:rsidRPr="00D57F3D" w:rsidRDefault="00970E65" w:rsidP="00F538D2">
            <w:pPr>
              <w:pStyle w:val="TableParagraph"/>
              <w:numPr>
                <w:ilvl w:val="0"/>
                <w:numId w:val="7"/>
              </w:numPr>
              <w:tabs>
                <w:tab w:val="left" w:pos="827"/>
                <w:tab w:val="left" w:pos="828"/>
              </w:tabs>
              <w:spacing w:line="293" w:lineRule="exact"/>
              <w:ind w:firstLine="480"/>
              <w:rPr>
                <w:rFonts w:asciiTheme="majorBidi" w:hAnsiTheme="majorBidi" w:cstheme="majorBidi"/>
              </w:rPr>
            </w:pPr>
            <w:r w:rsidRPr="00D57F3D">
              <w:rPr>
                <w:rFonts w:asciiTheme="majorBidi" w:hAnsiTheme="majorBidi" w:cstheme="majorBidi"/>
              </w:rPr>
              <w:t>String</w:t>
            </w:r>
            <w:r w:rsidRPr="00D57F3D">
              <w:rPr>
                <w:rFonts w:asciiTheme="majorBidi" w:hAnsiTheme="majorBidi" w:cstheme="majorBidi"/>
                <w:spacing w:val="-2"/>
              </w:rPr>
              <w:t xml:space="preserve"> </w:t>
            </w:r>
            <w:r w:rsidRPr="00D57F3D">
              <w:rPr>
                <w:rFonts w:asciiTheme="majorBidi" w:hAnsiTheme="majorBidi" w:cstheme="majorBidi"/>
              </w:rPr>
              <w:t>Voltage,</w:t>
            </w:r>
            <w:r w:rsidRPr="00D57F3D">
              <w:rPr>
                <w:rFonts w:asciiTheme="majorBidi" w:hAnsiTheme="majorBidi" w:cstheme="majorBidi"/>
                <w:spacing w:val="-2"/>
              </w:rPr>
              <w:t xml:space="preserve"> Current</w:t>
            </w:r>
          </w:p>
          <w:p w:rsidR="00970E65" w:rsidRPr="00D57F3D" w:rsidRDefault="00970E65" w:rsidP="00F538D2">
            <w:pPr>
              <w:pStyle w:val="TableParagraph"/>
              <w:numPr>
                <w:ilvl w:val="0"/>
                <w:numId w:val="7"/>
              </w:numPr>
              <w:tabs>
                <w:tab w:val="left" w:pos="827"/>
                <w:tab w:val="left" w:pos="828"/>
              </w:tabs>
              <w:spacing w:line="293" w:lineRule="exact"/>
              <w:ind w:firstLine="480"/>
              <w:rPr>
                <w:rFonts w:asciiTheme="majorBidi" w:hAnsiTheme="majorBidi" w:cstheme="majorBidi"/>
              </w:rPr>
            </w:pPr>
            <w:r w:rsidRPr="00D57F3D">
              <w:rPr>
                <w:rFonts w:asciiTheme="majorBidi" w:hAnsiTheme="majorBidi" w:cstheme="majorBidi"/>
              </w:rPr>
              <w:t>Output</w:t>
            </w:r>
            <w:r w:rsidRPr="00D57F3D">
              <w:rPr>
                <w:rFonts w:asciiTheme="majorBidi" w:hAnsiTheme="majorBidi" w:cstheme="majorBidi"/>
                <w:spacing w:val="-3"/>
              </w:rPr>
              <w:t xml:space="preserve"> </w:t>
            </w:r>
            <w:r w:rsidRPr="00D57F3D">
              <w:rPr>
                <w:rFonts w:asciiTheme="majorBidi" w:hAnsiTheme="majorBidi" w:cstheme="majorBidi"/>
              </w:rPr>
              <w:t>AC</w:t>
            </w:r>
            <w:r w:rsidRPr="00D57F3D">
              <w:rPr>
                <w:rFonts w:asciiTheme="majorBidi" w:hAnsiTheme="majorBidi" w:cstheme="majorBidi"/>
                <w:spacing w:val="-3"/>
              </w:rPr>
              <w:t xml:space="preserve"> </w:t>
            </w:r>
            <w:r w:rsidRPr="00D57F3D">
              <w:rPr>
                <w:rFonts w:asciiTheme="majorBidi" w:hAnsiTheme="majorBidi" w:cstheme="majorBidi"/>
              </w:rPr>
              <w:t>Active</w:t>
            </w:r>
            <w:r w:rsidRPr="00D57F3D">
              <w:rPr>
                <w:rFonts w:asciiTheme="majorBidi" w:hAnsiTheme="majorBidi" w:cstheme="majorBidi"/>
                <w:spacing w:val="-4"/>
              </w:rPr>
              <w:t xml:space="preserve"> Power</w:t>
            </w:r>
          </w:p>
          <w:p w:rsidR="00970E65" w:rsidRPr="00D57F3D" w:rsidRDefault="00970E65" w:rsidP="00F538D2">
            <w:pPr>
              <w:pStyle w:val="TableParagraph"/>
              <w:numPr>
                <w:ilvl w:val="0"/>
                <w:numId w:val="7"/>
              </w:numPr>
              <w:tabs>
                <w:tab w:val="left" w:pos="827"/>
                <w:tab w:val="left" w:pos="828"/>
              </w:tabs>
              <w:spacing w:line="293" w:lineRule="exact"/>
              <w:ind w:firstLine="480"/>
              <w:rPr>
                <w:rFonts w:asciiTheme="majorBidi" w:hAnsiTheme="majorBidi" w:cstheme="majorBidi"/>
              </w:rPr>
            </w:pPr>
            <w:r w:rsidRPr="00D57F3D">
              <w:rPr>
                <w:rFonts w:asciiTheme="majorBidi" w:hAnsiTheme="majorBidi" w:cstheme="majorBidi"/>
              </w:rPr>
              <w:t>Grid</w:t>
            </w:r>
            <w:r w:rsidRPr="00D57F3D">
              <w:rPr>
                <w:rFonts w:asciiTheme="majorBidi" w:hAnsiTheme="majorBidi" w:cstheme="majorBidi"/>
                <w:spacing w:val="-4"/>
              </w:rPr>
              <w:t xml:space="preserve"> </w:t>
            </w:r>
            <w:r w:rsidRPr="00D57F3D">
              <w:rPr>
                <w:rFonts w:asciiTheme="majorBidi" w:hAnsiTheme="majorBidi" w:cstheme="majorBidi"/>
              </w:rPr>
              <w:t>Voltage/</w:t>
            </w:r>
            <w:r w:rsidRPr="00D57F3D">
              <w:rPr>
                <w:rFonts w:asciiTheme="majorBidi" w:hAnsiTheme="majorBidi" w:cstheme="majorBidi"/>
                <w:spacing w:val="-3"/>
              </w:rPr>
              <w:t xml:space="preserve"> </w:t>
            </w:r>
            <w:r w:rsidRPr="00D57F3D">
              <w:rPr>
                <w:rFonts w:asciiTheme="majorBidi" w:hAnsiTheme="majorBidi" w:cstheme="majorBidi"/>
                <w:spacing w:val="-2"/>
              </w:rPr>
              <w:t>Frequency</w:t>
            </w:r>
          </w:p>
          <w:p w:rsidR="00970E65" w:rsidRPr="00D57F3D" w:rsidRDefault="00970E65" w:rsidP="00F538D2">
            <w:pPr>
              <w:pStyle w:val="TableParagraph"/>
              <w:numPr>
                <w:ilvl w:val="0"/>
                <w:numId w:val="7"/>
              </w:numPr>
              <w:tabs>
                <w:tab w:val="left" w:pos="827"/>
                <w:tab w:val="left" w:pos="828"/>
              </w:tabs>
              <w:spacing w:line="294" w:lineRule="exact"/>
              <w:ind w:firstLine="480"/>
              <w:rPr>
                <w:rFonts w:asciiTheme="majorBidi" w:hAnsiTheme="majorBidi" w:cstheme="majorBidi"/>
              </w:rPr>
            </w:pPr>
            <w:r w:rsidRPr="00D57F3D">
              <w:rPr>
                <w:rFonts w:asciiTheme="majorBidi" w:hAnsiTheme="majorBidi" w:cstheme="majorBidi"/>
              </w:rPr>
              <w:t>Total</w:t>
            </w:r>
            <w:r w:rsidRPr="00D57F3D">
              <w:rPr>
                <w:rFonts w:asciiTheme="majorBidi" w:hAnsiTheme="majorBidi" w:cstheme="majorBidi"/>
                <w:spacing w:val="-2"/>
              </w:rPr>
              <w:t xml:space="preserve"> </w:t>
            </w:r>
            <w:r w:rsidRPr="00D57F3D">
              <w:rPr>
                <w:rFonts w:asciiTheme="majorBidi" w:hAnsiTheme="majorBidi" w:cstheme="majorBidi"/>
              </w:rPr>
              <w:t>Energy</w:t>
            </w:r>
            <w:r w:rsidRPr="00D57F3D">
              <w:rPr>
                <w:rFonts w:asciiTheme="majorBidi" w:hAnsiTheme="majorBidi" w:cstheme="majorBidi"/>
                <w:spacing w:val="-1"/>
              </w:rPr>
              <w:t xml:space="preserve"> </w:t>
            </w:r>
            <w:r w:rsidRPr="00D57F3D">
              <w:rPr>
                <w:rFonts w:asciiTheme="majorBidi" w:hAnsiTheme="majorBidi" w:cstheme="majorBidi"/>
              </w:rPr>
              <w:t>produced</w:t>
            </w:r>
            <w:r w:rsidRPr="00D57F3D">
              <w:rPr>
                <w:rFonts w:asciiTheme="majorBidi" w:hAnsiTheme="majorBidi" w:cstheme="majorBidi"/>
                <w:spacing w:val="-1"/>
              </w:rPr>
              <w:t xml:space="preserve"> </w:t>
            </w:r>
            <w:r w:rsidRPr="00D57F3D">
              <w:rPr>
                <w:rFonts w:asciiTheme="majorBidi" w:hAnsiTheme="majorBidi" w:cstheme="majorBidi"/>
                <w:spacing w:val="-2"/>
              </w:rPr>
              <w:t>(kWh)</w:t>
            </w:r>
          </w:p>
          <w:p w:rsidR="00970E65" w:rsidRPr="00D57F3D" w:rsidRDefault="00970E65" w:rsidP="00F538D2">
            <w:pPr>
              <w:pStyle w:val="TableParagraph"/>
              <w:numPr>
                <w:ilvl w:val="0"/>
                <w:numId w:val="7"/>
              </w:numPr>
              <w:tabs>
                <w:tab w:val="left" w:pos="827"/>
                <w:tab w:val="left" w:pos="828"/>
              </w:tabs>
              <w:spacing w:line="273" w:lineRule="exact"/>
              <w:ind w:firstLine="480"/>
              <w:rPr>
                <w:rFonts w:asciiTheme="majorBidi" w:hAnsiTheme="majorBidi" w:cstheme="majorBidi"/>
              </w:rPr>
            </w:pPr>
            <w:r w:rsidRPr="00D57F3D">
              <w:rPr>
                <w:rFonts w:asciiTheme="majorBidi" w:hAnsiTheme="majorBidi" w:cstheme="majorBidi"/>
              </w:rPr>
              <w:t>Daily</w:t>
            </w:r>
            <w:r w:rsidRPr="00D57F3D">
              <w:rPr>
                <w:rFonts w:asciiTheme="majorBidi" w:hAnsiTheme="majorBidi" w:cstheme="majorBidi"/>
                <w:spacing w:val="-3"/>
              </w:rPr>
              <w:t xml:space="preserve"> </w:t>
            </w:r>
            <w:r w:rsidRPr="00D57F3D">
              <w:rPr>
                <w:rFonts w:asciiTheme="majorBidi" w:hAnsiTheme="majorBidi" w:cstheme="majorBidi"/>
              </w:rPr>
              <w:t>Energy</w:t>
            </w:r>
            <w:r w:rsidRPr="00D57F3D">
              <w:rPr>
                <w:rFonts w:asciiTheme="majorBidi" w:hAnsiTheme="majorBidi" w:cstheme="majorBidi"/>
                <w:spacing w:val="-3"/>
              </w:rPr>
              <w:t xml:space="preserve"> </w:t>
            </w:r>
            <w:r w:rsidRPr="00D57F3D">
              <w:rPr>
                <w:rFonts w:asciiTheme="majorBidi" w:hAnsiTheme="majorBidi" w:cstheme="majorBidi"/>
              </w:rPr>
              <w:t>produced</w:t>
            </w:r>
            <w:r w:rsidRPr="00D57F3D">
              <w:rPr>
                <w:rFonts w:asciiTheme="majorBidi" w:hAnsiTheme="majorBidi" w:cstheme="majorBidi"/>
                <w:spacing w:val="-3"/>
              </w:rPr>
              <w:t xml:space="preserve"> </w:t>
            </w:r>
            <w:r w:rsidRPr="00D57F3D">
              <w:rPr>
                <w:rFonts w:asciiTheme="majorBidi" w:hAnsiTheme="majorBidi" w:cstheme="majorBidi"/>
                <w:spacing w:val="-2"/>
              </w:rPr>
              <w:t>(kWh)</w:t>
            </w:r>
          </w:p>
        </w:tc>
      </w:tr>
      <w:tr w:rsidR="00970E65" w:rsidRPr="00D57F3D" w:rsidTr="00F538D2">
        <w:trPr>
          <w:trHeight w:val="551"/>
        </w:trPr>
        <w:tc>
          <w:tcPr>
            <w:tcW w:w="3996" w:type="dxa"/>
          </w:tcPr>
          <w:p w:rsidR="00970E65" w:rsidRPr="00D57F3D" w:rsidRDefault="00970E65" w:rsidP="00F538D2">
            <w:pPr>
              <w:pStyle w:val="TableParagraph"/>
              <w:spacing w:line="275" w:lineRule="exact"/>
              <w:ind w:firstLine="205"/>
              <w:rPr>
                <w:rFonts w:asciiTheme="majorBidi" w:hAnsiTheme="majorBidi" w:cstheme="majorBidi"/>
              </w:rPr>
            </w:pPr>
            <w:r w:rsidRPr="00D57F3D">
              <w:rPr>
                <w:rFonts w:asciiTheme="majorBidi" w:hAnsiTheme="majorBidi" w:cstheme="majorBidi"/>
                <w:spacing w:val="-2"/>
              </w:rPr>
              <w:t>Standard</w:t>
            </w:r>
          </w:p>
        </w:tc>
        <w:tc>
          <w:tcPr>
            <w:tcW w:w="5357" w:type="dxa"/>
          </w:tcPr>
          <w:p w:rsidR="00970E65" w:rsidRPr="00D57F3D" w:rsidRDefault="00970E65" w:rsidP="00F538D2">
            <w:pPr>
              <w:pStyle w:val="TableParagraph"/>
              <w:spacing w:line="275" w:lineRule="exact"/>
              <w:rPr>
                <w:rFonts w:asciiTheme="majorBidi" w:hAnsiTheme="majorBidi" w:cstheme="majorBidi"/>
                <w:spacing w:val="31"/>
              </w:rPr>
            </w:pPr>
            <w:r w:rsidRPr="00D57F3D">
              <w:rPr>
                <w:rFonts w:asciiTheme="majorBidi" w:hAnsiTheme="majorBidi" w:cstheme="majorBidi"/>
              </w:rPr>
              <w:t>IEC</w:t>
            </w:r>
            <w:r w:rsidRPr="00D57F3D">
              <w:rPr>
                <w:rFonts w:asciiTheme="majorBidi" w:hAnsiTheme="majorBidi" w:cstheme="majorBidi"/>
                <w:spacing w:val="31"/>
              </w:rPr>
              <w:t xml:space="preserve"> </w:t>
            </w:r>
            <w:r w:rsidRPr="00D57F3D">
              <w:rPr>
                <w:rFonts w:asciiTheme="majorBidi" w:hAnsiTheme="majorBidi" w:cstheme="majorBidi"/>
              </w:rPr>
              <w:t>61000-6-2:2005;</w:t>
            </w:r>
            <w:r w:rsidRPr="00D57F3D">
              <w:rPr>
                <w:rFonts w:asciiTheme="majorBidi" w:hAnsiTheme="majorBidi" w:cstheme="majorBidi"/>
                <w:spacing w:val="31"/>
              </w:rPr>
              <w:t xml:space="preserve">  </w:t>
            </w:r>
          </w:p>
          <w:p w:rsidR="00970E65" w:rsidRPr="00D57F3D" w:rsidRDefault="00970E65" w:rsidP="00F538D2">
            <w:pPr>
              <w:pStyle w:val="TableParagraph"/>
              <w:spacing w:line="275" w:lineRule="exact"/>
              <w:rPr>
                <w:rFonts w:asciiTheme="majorBidi" w:hAnsiTheme="majorBidi" w:cstheme="majorBidi"/>
                <w:spacing w:val="31"/>
              </w:rPr>
            </w:pPr>
            <w:r w:rsidRPr="00D57F3D">
              <w:rPr>
                <w:rFonts w:asciiTheme="majorBidi" w:hAnsiTheme="majorBidi" w:cstheme="majorBidi"/>
              </w:rPr>
              <w:t>IEC</w:t>
            </w:r>
            <w:r w:rsidRPr="00D57F3D">
              <w:rPr>
                <w:rFonts w:asciiTheme="majorBidi" w:hAnsiTheme="majorBidi" w:cstheme="majorBidi"/>
                <w:spacing w:val="31"/>
              </w:rPr>
              <w:t xml:space="preserve"> </w:t>
            </w:r>
            <w:r w:rsidRPr="00D57F3D">
              <w:rPr>
                <w:rFonts w:asciiTheme="majorBidi" w:hAnsiTheme="majorBidi" w:cstheme="majorBidi"/>
              </w:rPr>
              <w:t>61000-6-4:2006;</w:t>
            </w:r>
            <w:r w:rsidRPr="00D57F3D">
              <w:rPr>
                <w:rFonts w:asciiTheme="majorBidi" w:hAnsiTheme="majorBidi" w:cstheme="majorBidi"/>
                <w:spacing w:val="31"/>
              </w:rPr>
              <w:t xml:space="preserve">  </w:t>
            </w:r>
          </w:p>
          <w:p w:rsidR="00970E65" w:rsidRPr="00D57F3D" w:rsidRDefault="00970E65" w:rsidP="00F538D2">
            <w:pPr>
              <w:pStyle w:val="TableParagraph"/>
              <w:spacing w:line="275" w:lineRule="exact"/>
              <w:rPr>
                <w:rFonts w:asciiTheme="majorBidi" w:hAnsiTheme="majorBidi" w:cstheme="majorBidi"/>
                <w:spacing w:val="-2"/>
              </w:rPr>
            </w:pPr>
            <w:r w:rsidRPr="00D57F3D">
              <w:rPr>
                <w:rFonts w:asciiTheme="majorBidi" w:hAnsiTheme="majorBidi" w:cstheme="majorBidi"/>
                <w:spacing w:val="-5"/>
              </w:rPr>
              <w:t>IEC</w:t>
            </w:r>
            <w:r w:rsidRPr="00D57F3D">
              <w:rPr>
                <w:rFonts w:asciiTheme="majorBidi" w:hAnsiTheme="majorBidi" w:cstheme="majorBidi"/>
              </w:rPr>
              <w:t xml:space="preserve"> 61727</w:t>
            </w:r>
            <w:r>
              <w:rPr>
                <w:rFonts w:asciiTheme="majorBidi" w:hAnsiTheme="majorBidi" w:cstheme="majorBidi"/>
              </w:rPr>
              <w:t>;</w:t>
            </w:r>
            <w:r w:rsidRPr="00D57F3D">
              <w:rPr>
                <w:rFonts w:asciiTheme="majorBidi" w:hAnsiTheme="majorBidi" w:cstheme="majorBidi"/>
                <w:spacing w:val="-2"/>
              </w:rPr>
              <w:t xml:space="preserve"> </w:t>
            </w:r>
          </w:p>
          <w:p w:rsidR="00970E65" w:rsidRPr="00D57F3D" w:rsidRDefault="00970E65" w:rsidP="00F538D2">
            <w:pPr>
              <w:pStyle w:val="TableParagraph"/>
              <w:spacing w:line="275" w:lineRule="exact"/>
              <w:rPr>
                <w:rFonts w:asciiTheme="majorBidi" w:hAnsiTheme="majorBidi" w:cstheme="majorBidi"/>
              </w:rPr>
            </w:pPr>
            <w:r w:rsidRPr="00D57F3D">
              <w:rPr>
                <w:rFonts w:asciiTheme="majorBidi" w:hAnsiTheme="majorBidi" w:cstheme="majorBidi"/>
              </w:rPr>
              <w:t>IEC</w:t>
            </w:r>
            <w:r w:rsidRPr="00D57F3D">
              <w:rPr>
                <w:rFonts w:asciiTheme="majorBidi" w:hAnsiTheme="majorBidi" w:cstheme="majorBidi"/>
                <w:spacing w:val="-2"/>
              </w:rPr>
              <w:t xml:space="preserve"> 62116</w:t>
            </w:r>
          </w:p>
        </w:tc>
      </w:tr>
      <w:tr w:rsidR="00970E65" w:rsidRPr="00D57F3D" w:rsidTr="00F538D2">
        <w:trPr>
          <w:trHeight w:val="551"/>
        </w:trPr>
        <w:tc>
          <w:tcPr>
            <w:tcW w:w="3996" w:type="dxa"/>
          </w:tcPr>
          <w:p w:rsidR="00970E65" w:rsidRPr="00D57F3D" w:rsidRDefault="00970E65" w:rsidP="00F538D2">
            <w:pPr>
              <w:pStyle w:val="TableParagraph"/>
              <w:spacing w:line="275" w:lineRule="exact"/>
              <w:ind w:firstLine="205"/>
              <w:rPr>
                <w:rFonts w:asciiTheme="majorBidi" w:hAnsiTheme="majorBidi" w:cstheme="majorBidi"/>
              </w:rPr>
            </w:pPr>
            <w:r w:rsidRPr="00D57F3D">
              <w:rPr>
                <w:rFonts w:asciiTheme="majorBidi" w:hAnsiTheme="majorBidi" w:cstheme="majorBidi"/>
              </w:rPr>
              <w:t>Acceptable</w:t>
            </w:r>
            <w:r w:rsidRPr="00D57F3D">
              <w:rPr>
                <w:rFonts w:asciiTheme="majorBidi" w:hAnsiTheme="majorBidi" w:cstheme="majorBidi"/>
                <w:spacing w:val="-6"/>
              </w:rPr>
              <w:t xml:space="preserve"> </w:t>
            </w:r>
            <w:r w:rsidRPr="00D57F3D">
              <w:rPr>
                <w:rFonts w:asciiTheme="majorBidi" w:hAnsiTheme="majorBidi" w:cstheme="majorBidi"/>
                <w:spacing w:val="-2"/>
              </w:rPr>
              <w:t>Brands</w:t>
            </w:r>
          </w:p>
        </w:tc>
        <w:tc>
          <w:tcPr>
            <w:tcW w:w="5357" w:type="dxa"/>
          </w:tcPr>
          <w:p w:rsidR="00970E65" w:rsidRPr="00D57F3D" w:rsidRDefault="00970E65" w:rsidP="00F538D2">
            <w:pPr>
              <w:pStyle w:val="TableParagraph"/>
              <w:spacing w:line="276" w:lineRule="exact"/>
              <w:rPr>
                <w:rFonts w:asciiTheme="majorBidi" w:hAnsiTheme="majorBidi" w:cstheme="majorBidi"/>
              </w:rPr>
            </w:pPr>
            <w:r w:rsidRPr="00D57F3D">
              <w:rPr>
                <w:rFonts w:asciiTheme="majorBidi" w:hAnsiTheme="majorBidi" w:cstheme="majorBidi"/>
                <w:spacing w:val="-2"/>
              </w:rPr>
              <w:t>Fronius/Solis/SMA/</w:t>
            </w:r>
            <w:proofErr w:type="spellStart"/>
            <w:r w:rsidRPr="00D57F3D">
              <w:rPr>
                <w:rFonts w:asciiTheme="majorBidi" w:hAnsiTheme="majorBidi" w:cstheme="majorBidi"/>
                <w:spacing w:val="-2"/>
              </w:rPr>
              <w:t>Sungrow</w:t>
            </w:r>
            <w:proofErr w:type="spellEnd"/>
            <w:r w:rsidRPr="00D57F3D">
              <w:rPr>
                <w:rFonts w:asciiTheme="majorBidi" w:hAnsiTheme="majorBidi" w:cstheme="majorBidi"/>
                <w:spacing w:val="-2"/>
              </w:rPr>
              <w:t>/Huawei/ABB/</w:t>
            </w:r>
            <w:proofErr w:type="spellStart"/>
            <w:r w:rsidRPr="00D57F3D">
              <w:rPr>
                <w:rFonts w:asciiTheme="majorBidi" w:hAnsiTheme="majorBidi" w:cstheme="majorBidi"/>
                <w:spacing w:val="-2"/>
              </w:rPr>
              <w:t>GoodWe</w:t>
            </w:r>
            <w:proofErr w:type="spellEnd"/>
            <w:r w:rsidRPr="00D57F3D">
              <w:rPr>
                <w:rFonts w:asciiTheme="majorBidi" w:hAnsiTheme="majorBidi" w:cstheme="majorBidi"/>
                <w:spacing w:val="-2"/>
              </w:rPr>
              <w:t>/ Enphase/SolarEdge/Delta**</w:t>
            </w:r>
          </w:p>
        </w:tc>
      </w:tr>
    </w:tbl>
    <w:p w:rsidR="00970E65" w:rsidRPr="00A93358" w:rsidRDefault="00970E65" w:rsidP="00970E65">
      <w:pPr>
        <w:pStyle w:val="BodyText"/>
        <w:spacing w:before="19" w:line="360" w:lineRule="auto"/>
        <w:ind w:right="122"/>
        <w:rPr>
          <w:rFonts w:asciiTheme="majorBidi" w:hAnsiTheme="majorBidi" w:cstheme="majorBidi"/>
          <w:sz w:val="6"/>
          <w:szCs w:val="6"/>
        </w:rPr>
      </w:pPr>
    </w:p>
    <w:p w:rsidR="00970E65" w:rsidRPr="00A93358" w:rsidRDefault="00970E65" w:rsidP="00970E65">
      <w:pPr>
        <w:pStyle w:val="BodyText"/>
        <w:spacing w:before="0"/>
        <w:ind w:right="122"/>
        <w:rPr>
          <w:rFonts w:asciiTheme="majorBidi" w:hAnsiTheme="majorBidi" w:cstheme="majorBidi"/>
          <w:sz w:val="18"/>
          <w:szCs w:val="18"/>
        </w:rPr>
      </w:pPr>
      <w:r w:rsidRPr="00A93358">
        <w:rPr>
          <w:rFonts w:asciiTheme="majorBidi" w:hAnsiTheme="majorBidi" w:cstheme="majorBidi"/>
          <w:sz w:val="18"/>
          <w:szCs w:val="18"/>
        </w:rPr>
        <w:t xml:space="preserve">*Inverter rated output power between 2.7- 3 kW is acceptable if other required specifications are </w:t>
      </w:r>
      <w:r w:rsidRPr="00A93358">
        <w:rPr>
          <w:rFonts w:asciiTheme="majorBidi" w:hAnsiTheme="majorBidi" w:cstheme="majorBidi"/>
          <w:spacing w:val="-4"/>
          <w:sz w:val="18"/>
          <w:szCs w:val="18"/>
        </w:rPr>
        <w:t>met.</w:t>
      </w:r>
    </w:p>
    <w:p w:rsidR="00970E65" w:rsidRPr="00D57F3D" w:rsidRDefault="00970E65" w:rsidP="00970E65">
      <w:pPr>
        <w:pStyle w:val="BodyText"/>
        <w:spacing w:before="0"/>
        <w:ind w:right="117"/>
        <w:jc w:val="both"/>
        <w:rPr>
          <w:rFonts w:asciiTheme="majorBidi" w:hAnsiTheme="majorBidi" w:cstheme="majorBidi"/>
        </w:rPr>
      </w:pPr>
      <w:r w:rsidRPr="00A93358">
        <w:rPr>
          <w:rFonts w:asciiTheme="majorBidi" w:hAnsiTheme="majorBidi" w:cstheme="majorBidi"/>
          <w:sz w:val="18"/>
          <w:szCs w:val="18"/>
        </w:rPr>
        <w:t>**If</w:t>
      </w:r>
      <w:r w:rsidRPr="00A93358">
        <w:rPr>
          <w:rFonts w:asciiTheme="majorBidi" w:hAnsiTheme="majorBidi" w:cstheme="majorBidi"/>
          <w:spacing w:val="-10"/>
          <w:sz w:val="18"/>
          <w:szCs w:val="18"/>
        </w:rPr>
        <w:t xml:space="preserve"> </w:t>
      </w:r>
      <w:r w:rsidRPr="00A93358">
        <w:rPr>
          <w:rFonts w:asciiTheme="majorBidi" w:hAnsiTheme="majorBidi" w:cstheme="majorBidi"/>
          <w:sz w:val="18"/>
          <w:szCs w:val="18"/>
        </w:rPr>
        <w:t>a</w:t>
      </w:r>
      <w:r w:rsidRPr="00A93358">
        <w:rPr>
          <w:rFonts w:asciiTheme="majorBidi" w:hAnsiTheme="majorBidi" w:cstheme="majorBidi"/>
          <w:spacing w:val="-9"/>
          <w:sz w:val="18"/>
          <w:szCs w:val="18"/>
        </w:rPr>
        <w:t xml:space="preserve"> </w:t>
      </w:r>
      <w:r w:rsidRPr="00A93358">
        <w:rPr>
          <w:rFonts w:asciiTheme="majorBidi" w:hAnsiTheme="majorBidi" w:cstheme="majorBidi"/>
          <w:sz w:val="18"/>
          <w:szCs w:val="18"/>
        </w:rPr>
        <w:t>brand</w:t>
      </w:r>
      <w:r w:rsidRPr="00A93358">
        <w:rPr>
          <w:rFonts w:asciiTheme="majorBidi" w:hAnsiTheme="majorBidi" w:cstheme="majorBidi"/>
          <w:spacing w:val="-8"/>
          <w:sz w:val="18"/>
          <w:szCs w:val="18"/>
        </w:rPr>
        <w:t xml:space="preserve"> </w:t>
      </w:r>
      <w:r w:rsidRPr="00A93358">
        <w:rPr>
          <w:rFonts w:asciiTheme="majorBidi" w:hAnsiTheme="majorBidi" w:cstheme="majorBidi"/>
          <w:sz w:val="18"/>
          <w:szCs w:val="18"/>
        </w:rPr>
        <w:t>outside</w:t>
      </w:r>
      <w:r w:rsidRPr="00A93358">
        <w:rPr>
          <w:rFonts w:asciiTheme="majorBidi" w:hAnsiTheme="majorBidi" w:cstheme="majorBidi"/>
          <w:spacing w:val="-9"/>
          <w:sz w:val="18"/>
          <w:szCs w:val="18"/>
        </w:rPr>
        <w:t xml:space="preserve"> </w:t>
      </w:r>
      <w:r w:rsidRPr="00A93358">
        <w:rPr>
          <w:rFonts w:asciiTheme="majorBidi" w:hAnsiTheme="majorBidi" w:cstheme="majorBidi"/>
          <w:sz w:val="18"/>
          <w:szCs w:val="18"/>
        </w:rPr>
        <w:t>of</w:t>
      </w:r>
      <w:r w:rsidRPr="00A93358">
        <w:rPr>
          <w:rFonts w:asciiTheme="majorBidi" w:hAnsiTheme="majorBidi" w:cstheme="majorBidi"/>
          <w:spacing w:val="-9"/>
          <w:sz w:val="18"/>
          <w:szCs w:val="18"/>
        </w:rPr>
        <w:t xml:space="preserve"> </w:t>
      </w:r>
      <w:r w:rsidRPr="00A93358">
        <w:rPr>
          <w:rFonts w:asciiTheme="majorBidi" w:hAnsiTheme="majorBidi" w:cstheme="majorBidi"/>
          <w:sz w:val="18"/>
          <w:szCs w:val="18"/>
        </w:rPr>
        <w:t>the</w:t>
      </w:r>
      <w:r w:rsidRPr="00A93358">
        <w:rPr>
          <w:rFonts w:asciiTheme="majorBidi" w:hAnsiTheme="majorBidi" w:cstheme="majorBidi"/>
          <w:spacing w:val="-9"/>
          <w:sz w:val="18"/>
          <w:szCs w:val="18"/>
        </w:rPr>
        <w:t xml:space="preserve"> </w:t>
      </w:r>
      <w:r w:rsidRPr="00A93358">
        <w:rPr>
          <w:rFonts w:asciiTheme="majorBidi" w:hAnsiTheme="majorBidi" w:cstheme="majorBidi"/>
          <w:sz w:val="18"/>
          <w:szCs w:val="18"/>
        </w:rPr>
        <w:t>listed</w:t>
      </w:r>
      <w:r w:rsidRPr="00A93358">
        <w:rPr>
          <w:rFonts w:asciiTheme="majorBidi" w:hAnsiTheme="majorBidi" w:cstheme="majorBidi"/>
          <w:spacing w:val="-9"/>
          <w:sz w:val="18"/>
          <w:szCs w:val="18"/>
        </w:rPr>
        <w:t xml:space="preserve"> </w:t>
      </w:r>
      <w:r w:rsidRPr="00A93358">
        <w:rPr>
          <w:rFonts w:asciiTheme="majorBidi" w:hAnsiTheme="majorBidi" w:cstheme="majorBidi"/>
          <w:sz w:val="18"/>
          <w:szCs w:val="18"/>
        </w:rPr>
        <w:t>ones</w:t>
      </w:r>
      <w:r w:rsidRPr="00A93358">
        <w:rPr>
          <w:rFonts w:asciiTheme="majorBidi" w:hAnsiTheme="majorBidi" w:cstheme="majorBidi"/>
          <w:spacing w:val="-7"/>
          <w:sz w:val="18"/>
          <w:szCs w:val="18"/>
        </w:rPr>
        <w:t xml:space="preserve"> </w:t>
      </w:r>
      <w:r w:rsidRPr="00A93358">
        <w:rPr>
          <w:rFonts w:asciiTheme="majorBidi" w:hAnsiTheme="majorBidi" w:cstheme="majorBidi"/>
          <w:sz w:val="18"/>
          <w:szCs w:val="18"/>
        </w:rPr>
        <w:t>are</w:t>
      </w:r>
      <w:r w:rsidRPr="00A93358">
        <w:rPr>
          <w:rFonts w:asciiTheme="majorBidi" w:hAnsiTheme="majorBidi" w:cstheme="majorBidi"/>
          <w:spacing w:val="-9"/>
          <w:sz w:val="18"/>
          <w:szCs w:val="18"/>
        </w:rPr>
        <w:t xml:space="preserve"> </w:t>
      </w:r>
      <w:r w:rsidRPr="00A93358">
        <w:rPr>
          <w:rFonts w:asciiTheme="majorBidi" w:hAnsiTheme="majorBidi" w:cstheme="majorBidi"/>
          <w:sz w:val="18"/>
          <w:szCs w:val="18"/>
        </w:rPr>
        <w:t>proposed,</w:t>
      </w:r>
      <w:r w:rsidRPr="00A93358">
        <w:rPr>
          <w:rFonts w:asciiTheme="majorBidi" w:hAnsiTheme="majorBidi" w:cstheme="majorBidi"/>
          <w:spacing w:val="-7"/>
          <w:sz w:val="18"/>
          <w:szCs w:val="18"/>
        </w:rPr>
        <w:t xml:space="preserve"> </w:t>
      </w:r>
      <w:r w:rsidRPr="00A93358">
        <w:rPr>
          <w:rFonts w:asciiTheme="majorBidi" w:hAnsiTheme="majorBidi" w:cstheme="majorBidi"/>
          <w:sz w:val="18"/>
          <w:szCs w:val="18"/>
        </w:rPr>
        <w:t>inverters</w:t>
      </w:r>
      <w:r w:rsidRPr="00A93358">
        <w:rPr>
          <w:rFonts w:asciiTheme="majorBidi" w:hAnsiTheme="majorBidi" w:cstheme="majorBidi"/>
          <w:spacing w:val="-7"/>
          <w:sz w:val="18"/>
          <w:szCs w:val="18"/>
        </w:rPr>
        <w:t xml:space="preserve"> </w:t>
      </w:r>
      <w:r w:rsidRPr="00A93358">
        <w:rPr>
          <w:rFonts w:asciiTheme="majorBidi" w:hAnsiTheme="majorBidi" w:cstheme="majorBidi"/>
          <w:sz w:val="18"/>
          <w:szCs w:val="18"/>
        </w:rPr>
        <w:t>of</w:t>
      </w:r>
      <w:r w:rsidRPr="00A93358">
        <w:rPr>
          <w:rFonts w:asciiTheme="majorBidi" w:hAnsiTheme="majorBidi" w:cstheme="majorBidi"/>
          <w:spacing w:val="-8"/>
          <w:sz w:val="18"/>
          <w:szCs w:val="18"/>
        </w:rPr>
        <w:t xml:space="preserve"> </w:t>
      </w:r>
      <w:r w:rsidRPr="00A93358">
        <w:rPr>
          <w:rFonts w:asciiTheme="majorBidi" w:hAnsiTheme="majorBidi" w:cstheme="majorBidi"/>
          <w:sz w:val="18"/>
          <w:szCs w:val="18"/>
        </w:rPr>
        <w:t>that</w:t>
      </w:r>
      <w:r w:rsidRPr="00A93358">
        <w:rPr>
          <w:rFonts w:asciiTheme="majorBidi" w:hAnsiTheme="majorBidi" w:cstheme="majorBidi"/>
          <w:spacing w:val="-7"/>
          <w:sz w:val="18"/>
          <w:szCs w:val="18"/>
        </w:rPr>
        <w:t xml:space="preserve"> </w:t>
      </w:r>
      <w:r w:rsidRPr="00A93358">
        <w:rPr>
          <w:rFonts w:asciiTheme="majorBidi" w:hAnsiTheme="majorBidi" w:cstheme="majorBidi"/>
          <w:sz w:val="18"/>
          <w:szCs w:val="18"/>
        </w:rPr>
        <w:t>brand</w:t>
      </w:r>
      <w:r w:rsidRPr="00A93358">
        <w:rPr>
          <w:rFonts w:asciiTheme="majorBidi" w:hAnsiTheme="majorBidi" w:cstheme="majorBidi"/>
          <w:spacing w:val="-7"/>
          <w:sz w:val="18"/>
          <w:szCs w:val="18"/>
        </w:rPr>
        <w:t xml:space="preserve"> </w:t>
      </w:r>
      <w:r w:rsidRPr="00A93358">
        <w:rPr>
          <w:rFonts w:asciiTheme="majorBidi" w:hAnsiTheme="majorBidi" w:cstheme="majorBidi"/>
          <w:sz w:val="18"/>
          <w:szCs w:val="18"/>
        </w:rPr>
        <w:t>must</w:t>
      </w:r>
      <w:r w:rsidRPr="00A93358">
        <w:rPr>
          <w:rFonts w:asciiTheme="majorBidi" w:hAnsiTheme="majorBidi" w:cstheme="majorBidi"/>
          <w:spacing w:val="-7"/>
          <w:sz w:val="18"/>
          <w:szCs w:val="18"/>
        </w:rPr>
        <w:t xml:space="preserve"> </w:t>
      </w:r>
      <w:r w:rsidRPr="00A93358">
        <w:rPr>
          <w:rFonts w:asciiTheme="majorBidi" w:hAnsiTheme="majorBidi" w:cstheme="majorBidi"/>
          <w:sz w:val="18"/>
          <w:szCs w:val="18"/>
        </w:rPr>
        <w:t>be</w:t>
      </w:r>
      <w:r w:rsidRPr="00A93358">
        <w:rPr>
          <w:rFonts w:asciiTheme="majorBidi" w:hAnsiTheme="majorBidi" w:cstheme="majorBidi"/>
          <w:spacing w:val="-8"/>
          <w:sz w:val="18"/>
          <w:szCs w:val="18"/>
        </w:rPr>
        <w:t xml:space="preserve"> </w:t>
      </w:r>
      <w:r w:rsidRPr="00A93358">
        <w:rPr>
          <w:rFonts w:asciiTheme="majorBidi" w:hAnsiTheme="majorBidi" w:cstheme="majorBidi"/>
          <w:sz w:val="18"/>
          <w:szCs w:val="18"/>
        </w:rPr>
        <w:t>in</w:t>
      </w:r>
      <w:r w:rsidRPr="00A93358">
        <w:rPr>
          <w:rFonts w:asciiTheme="majorBidi" w:hAnsiTheme="majorBidi" w:cstheme="majorBidi"/>
          <w:spacing w:val="-7"/>
          <w:sz w:val="18"/>
          <w:szCs w:val="18"/>
        </w:rPr>
        <w:t xml:space="preserve"> </w:t>
      </w:r>
      <w:r w:rsidRPr="00A93358">
        <w:rPr>
          <w:rFonts w:asciiTheme="majorBidi" w:hAnsiTheme="majorBidi" w:cstheme="majorBidi"/>
          <w:sz w:val="18"/>
          <w:szCs w:val="18"/>
        </w:rPr>
        <w:t>use</w:t>
      </w:r>
      <w:r w:rsidRPr="00A93358">
        <w:rPr>
          <w:rFonts w:asciiTheme="majorBidi" w:hAnsiTheme="majorBidi" w:cstheme="majorBidi"/>
          <w:spacing w:val="-8"/>
          <w:sz w:val="18"/>
          <w:szCs w:val="18"/>
        </w:rPr>
        <w:t xml:space="preserve"> </w:t>
      </w:r>
      <w:r w:rsidRPr="00A93358">
        <w:rPr>
          <w:rFonts w:asciiTheme="majorBidi" w:hAnsiTheme="majorBidi" w:cstheme="majorBidi"/>
          <w:sz w:val="18"/>
          <w:szCs w:val="18"/>
        </w:rPr>
        <w:t>in</w:t>
      </w:r>
      <w:r w:rsidRPr="00A93358">
        <w:rPr>
          <w:rFonts w:asciiTheme="majorBidi" w:hAnsiTheme="majorBidi" w:cstheme="majorBidi"/>
          <w:spacing w:val="-9"/>
          <w:sz w:val="18"/>
          <w:szCs w:val="18"/>
        </w:rPr>
        <w:t xml:space="preserve"> </w:t>
      </w:r>
      <w:r w:rsidRPr="00A93358">
        <w:rPr>
          <w:rFonts w:asciiTheme="majorBidi" w:hAnsiTheme="majorBidi" w:cstheme="majorBidi"/>
          <w:sz w:val="18"/>
          <w:szCs w:val="18"/>
        </w:rPr>
        <w:t>North America and Europe for the past 5 years with &gt; 10 MW shipped to countries in those regions in the past 2 years. Client letters/documents proving the same shall be provided. In addition, type certificates for the standards listed (or equivalent international standards) shall be provided for other inverter brands.</w:t>
      </w:r>
      <w:r w:rsidRPr="00D57F3D">
        <w:rPr>
          <w:rFonts w:asciiTheme="majorBidi" w:hAnsiTheme="majorBidi" w:cstheme="majorBidi"/>
        </w:rPr>
        <w:br w:type="page"/>
      </w:r>
    </w:p>
    <w:p w:rsidR="00970E65" w:rsidRPr="00D57F3D" w:rsidRDefault="00970E65" w:rsidP="00970E65">
      <w:pPr>
        <w:pStyle w:val="Heading2"/>
        <w:numPr>
          <w:ilvl w:val="1"/>
          <w:numId w:val="2"/>
        </w:numPr>
        <w:rPr>
          <w:rFonts w:asciiTheme="majorBidi" w:hAnsiTheme="majorBidi"/>
          <w:sz w:val="22"/>
          <w:szCs w:val="22"/>
        </w:rPr>
      </w:pPr>
      <w:bookmarkStart w:id="542" w:name="_Toc139316531"/>
      <w:bookmarkStart w:id="543" w:name="_Toc139324522"/>
      <w:r w:rsidRPr="00D57F3D">
        <w:rPr>
          <w:rFonts w:asciiTheme="majorBidi" w:hAnsiTheme="majorBidi"/>
          <w:sz w:val="22"/>
          <w:szCs w:val="22"/>
        </w:rPr>
        <w:lastRenderedPageBreak/>
        <w:t>5kW Three Phase Inverter</w:t>
      </w:r>
      <w:bookmarkEnd w:id="542"/>
      <w:bookmarkEnd w:id="543"/>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1"/>
        <w:gridCol w:w="5392"/>
      </w:tblGrid>
      <w:tr w:rsidR="00970E65" w:rsidRPr="00D57F3D" w:rsidTr="00F538D2">
        <w:trPr>
          <w:trHeight w:val="275"/>
        </w:trPr>
        <w:tc>
          <w:tcPr>
            <w:tcW w:w="3961"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Maximum</w:t>
            </w:r>
            <w:r w:rsidRPr="00D57F3D">
              <w:rPr>
                <w:rFonts w:asciiTheme="majorBidi" w:hAnsiTheme="majorBidi" w:cstheme="majorBidi"/>
                <w:spacing w:val="-4"/>
              </w:rPr>
              <w:t xml:space="preserve"> </w:t>
            </w:r>
            <w:r w:rsidRPr="00D57F3D">
              <w:rPr>
                <w:rFonts w:asciiTheme="majorBidi" w:hAnsiTheme="majorBidi" w:cstheme="majorBidi"/>
              </w:rPr>
              <w:t>DC</w:t>
            </w:r>
            <w:r w:rsidRPr="00D57F3D">
              <w:rPr>
                <w:rFonts w:asciiTheme="majorBidi" w:hAnsiTheme="majorBidi" w:cstheme="majorBidi"/>
                <w:spacing w:val="-4"/>
              </w:rPr>
              <w:t xml:space="preserve"> </w:t>
            </w:r>
            <w:r w:rsidRPr="00D57F3D">
              <w:rPr>
                <w:rFonts w:asciiTheme="majorBidi" w:hAnsiTheme="majorBidi" w:cstheme="majorBidi"/>
              </w:rPr>
              <w:t>Input</w:t>
            </w:r>
            <w:r w:rsidRPr="00D57F3D">
              <w:rPr>
                <w:rFonts w:asciiTheme="majorBidi" w:hAnsiTheme="majorBidi" w:cstheme="majorBidi"/>
                <w:spacing w:val="-4"/>
              </w:rPr>
              <w:t xml:space="preserve"> </w:t>
            </w:r>
            <w:r w:rsidRPr="00D57F3D">
              <w:rPr>
                <w:rFonts w:asciiTheme="majorBidi" w:hAnsiTheme="majorBidi" w:cstheme="majorBidi"/>
                <w:spacing w:val="-2"/>
              </w:rPr>
              <w:t>Voltage</w:t>
            </w:r>
          </w:p>
        </w:tc>
        <w:tc>
          <w:tcPr>
            <w:tcW w:w="5392"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position w:val="2"/>
              </w:rPr>
              <w:t xml:space="preserve">1000 </w:t>
            </w:r>
            <w:r w:rsidRPr="00D57F3D">
              <w:rPr>
                <w:rFonts w:asciiTheme="majorBidi" w:hAnsiTheme="majorBidi" w:cstheme="majorBidi"/>
                <w:spacing w:val="-5"/>
                <w:position w:val="2"/>
              </w:rPr>
              <w:t>V</w:t>
            </w:r>
            <w:r w:rsidRPr="00D57F3D">
              <w:rPr>
                <w:rFonts w:asciiTheme="majorBidi" w:hAnsiTheme="majorBidi" w:cstheme="majorBidi"/>
                <w:spacing w:val="-5"/>
              </w:rPr>
              <w:t>DC</w:t>
            </w:r>
          </w:p>
        </w:tc>
      </w:tr>
      <w:tr w:rsidR="00970E65" w:rsidRPr="00D57F3D" w:rsidTr="00F538D2">
        <w:trPr>
          <w:trHeight w:val="275"/>
        </w:trPr>
        <w:tc>
          <w:tcPr>
            <w:tcW w:w="3961"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Maximum</w:t>
            </w:r>
            <w:r w:rsidRPr="00D57F3D">
              <w:rPr>
                <w:rFonts w:asciiTheme="majorBidi" w:hAnsiTheme="majorBidi" w:cstheme="majorBidi"/>
                <w:spacing w:val="-4"/>
              </w:rPr>
              <w:t xml:space="preserve"> </w:t>
            </w:r>
            <w:r w:rsidRPr="00D57F3D">
              <w:rPr>
                <w:rFonts w:asciiTheme="majorBidi" w:hAnsiTheme="majorBidi" w:cstheme="majorBidi"/>
              </w:rPr>
              <w:t>DC</w:t>
            </w:r>
            <w:r w:rsidRPr="00D57F3D">
              <w:rPr>
                <w:rFonts w:asciiTheme="majorBidi" w:hAnsiTheme="majorBidi" w:cstheme="majorBidi"/>
                <w:spacing w:val="-4"/>
              </w:rPr>
              <w:t xml:space="preserve"> </w:t>
            </w:r>
            <w:r w:rsidRPr="00D57F3D">
              <w:rPr>
                <w:rFonts w:asciiTheme="majorBidi" w:hAnsiTheme="majorBidi" w:cstheme="majorBidi"/>
              </w:rPr>
              <w:t>Input</w:t>
            </w:r>
            <w:r w:rsidRPr="00D57F3D">
              <w:rPr>
                <w:rFonts w:asciiTheme="majorBidi" w:hAnsiTheme="majorBidi" w:cstheme="majorBidi"/>
                <w:spacing w:val="-4"/>
              </w:rPr>
              <w:t xml:space="preserve"> Power</w:t>
            </w:r>
          </w:p>
        </w:tc>
        <w:tc>
          <w:tcPr>
            <w:tcW w:w="5392"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position w:val="2"/>
              </w:rPr>
              <w:t>&gt;</w:t>
            </w:r>
            <w:r w:rsidRPr="00D57F3D">
              <w:rPr>
                <w:rFonts w:asciiTheme="majorBidi" w:hAnsiTheme="majorBidi" w:cstheme="majorBidi"/>
                <w:spacing w:val="-1"/>
                <w:position w:val="2"/>
              </w:rPr>
              <w:t xml:space="preserve"> </w:t>
            </w:r>
            <w:r w:rsidRPr="00D57F3D">
              <w:rPr>
                <w:rFonts w:asciiTheme="majorBidi" w:hAnsiTheme="majorBidi" w:cstheme="majorBidi"/>
                <w:position w:val="2"/>
              </w:rPr>
              <w:t xml:space="preserve">5 </w:t>
            </w:r>
            <w:r w:rsidRPr="00D57F3D">
              <w:rPr>
                <w:rFonts w:asciiTheme="majorBidi" w:hAnsiTheme="majorBidi" w:cstheme="majorBidi"/>
                <w:spacing w:val="-4"/>
                <w:position w:val="2"/>
              </w:rPr>
              <w:t>kW</w:t>
            </w:r>
            <w:r w:rsidRPr="00D57F3D">
              <w:rPr>
                <w:rFonts w:asciiTheme="majorBidi" w:hAnsiTheme="majorBidi" w:cstheme="majorBidi"/>
                <w:spacing w:val="-4"/>
              </w:rPr>
              <w:t>DC</w:t>
            </w:r>
          </w:p>
        </w:tc>
      </w:tr>
      <w:tr w:rsidR="00970E65" w:rsidRPr="00D57F3D" w:rsidTr="00F538D2">
        <w:trPr>
          <w:trHeight w:val="863"/>
        </w:trPr>
        <w:tc>
          <w:tcPr>
            <w:tcW w:w="3961" w:type="dxa"/>
          </w:tcPr>
          <w:p w:rsidR="00970E65" w:rsidRPr="00D57F3D" w:rsidRDefault="00970E65" w:rsidP="00F538D2">
            <w:pPr>
              <w:pStyle w:val="TableParagraph"/>
              <w:spacing w:line="275" w:lineRule="exact"/>
              <w:ind w:firstLine="480"/>
              <w:rPr>
                <w:rFonts w:asciiTheme="majorBidi" w:hAnsiTheme="majorBidi" w:cstheme="majorBidi"/>
              </w:rPr>
            </w:pPr>
            <w:r w:rsidRPr="00D57F3D">
              <w:rPr>
                <w:rFonts w:asciiTheme="majorBidi" w:hAnsiTheme="majorBidi" w:cstheme="majorBidi"/>
              </w:rPr>
              <w:t>MPPT</w:t>
            </w:r>
            <w:r w:rsidRPr="00D57F3D">
              <w:rPr>
                <w:rFonts w:asciiTheme="majorBidi" w:hAnsiTheme="majorBidi" w:cstheme="majorBidi"/>
                <w:spacing w:val="-5"/>
              </w:rPr>
              <w:t xml:space="preserve"> </w:t>
            </w:r>
            <w:r w:rsidRPr="00D57F3D">
              <w:rPr>
                <w:rFonts w:asciiTheme="majorBidi" w:hAnsiTheme="majorBidi" w:cstheme="majorBidi"/>
              </w:rPr>
              <w:t>Voltage</w:t>
            </w:r>
            <w:r w:rsidRPr="00D57F3D">
              <w:rPr>
                <w:rFonts w:asciiTheme="majorBidi" w:hAnsiTheme="majorBidi" w:cstheme="majorBidi"/>
                <w:spacing w:val="-5"/>
              </w:rPr>
              <w:t xml:space="preserve"> </w:t>
            </w:r>
            <w:r w:rsidRPr="00D57F3D">
              <w:rPr>
                <w:rFonts w:asciiTheme="majorBidi" w:hAnsiTheme="majorBidi" w:cstheme="majorBidi"/>
                <w:spacing w:val="-4"/>
              </w:rPr>
              <w:t>Range</w:t>
            </w:r>
          </w:p>
        </w:tc>
        <w:tc>
          <w:tcPr>
            <w:tcW w:w="5392" w:type="dxa"/>
          </w:tcPr>
          <w:p w:rsidR="00970E65" w:rsidRPr="00D57F3D" w:rsidRDefault="00970E65" w:rsidP="00F538D2">
            <w:pPr>
              <w:pStyle w:val="TableParagraph"/>
              <w:numPr>
                <w:ilvl w:val="0"/>
                <w:numId w:val="10"/>
              </w:numPr>
              <w:tabs>
                <w:tab w:val="left" w:pos="827"/>
                <w:tab w:val="left" w:pos="828"/>
              </w:tabs>
              <w:spacing w:line="293" w:lineRule="exact"/>
              <w:ind w:hanging="83"/>
              <w:rPr>
                <w:rFonts w:asciiTheme="majorBidi" w:hAnsiTheme="majorBidi" w:cstheme="majorBidi"/>
              </w:rPr>
            </w:pPr>
            <w:r w:rsidRPr="00D57F3D">
              <w:rPr>
                <w:rFonts w:asciiTheme="majorBidi" w:hAnsiTheme="majorBidi" w:cstheme="majorBidi"/>
              </w:rPr>
              <w:t>Minimum voltage shall be 150 V or less</w:t>
            </w:r>
          </w:p>
          <w:p w:rsidR="00970E65" w:rsidRPr="00D57F3D" w:rsidRDefault="00970E65" w:rsidP="00F538D2">
            <w:pPr>
              <w:pStyle w:val="TableParagraph"/>
              <w:numPr>
                <w:ilvl w:val="0"/>
                <w:numId w:val="10"/>
              </w:numPr>
              <w:tabs>
                <w:tab w:val="left" w:pos="827"/>
                <w:tab w:val="left" w:pos="828"/>
              </w:tabs>
              <w:spacing w:line="293" w:lineRule="exact"/>
              <w:ind w:hanging="83"/>
              <w:rPr>
                <w:rFonts w:asciiTheme="majorBidi" w:hAnsiTheme="majorBidi" w:cstheme="majorBidi"/>
              </w:rPr>
            </w:pPr>
            <w:r w:rsidRPr="00D57F3D">
              <w:rPr>
                <w:rFonts w:asciiTheme="majorBidi" w:hAnsiTheme="majorBidi" w:cstheme="majorBidi"/>
              </w:rPr>
              <w:t>Maximum</w:t>
            </w:r>
            <w:r w:rsidRPr="00D57F3D">
              <w:rPr>
                <w:rFonts w:asciiTheme="majorBidi" w:hAnsiTheme="majorBidi" w:cstheme="majorBidi"/>
                <w:spacing w:val="-2"/>
              </w:rPr>
              <w:t xml:space="preserve"> </w:t>
            </w:r>
            <w:r w:rsidRPr="00D57F3D">
              <w:rPr>
                <w:rFonts w:asciiTheme="majorBidi" w:hAnsiTheme="majorBidi" w:cstheme="majorBidi"/>
              </w:rPr>
              <w:t>voltage</w:t>
            </w:r>
            <w:r w:rsidRPr="00D57F3D">
              <w:rPr>
                <w:rFonts w:asciiTheme="majorBidi" w:hAnsiTheme="majorBidi" w:cstheme="majorBidi"/>
                <w:spacing w:val="-3"/>
              </w:rPr>
              <w:t xml:space="preserve"> </w:t>
            </w:r>
            <w:r w:rsidRPr="00D57F3D">
              <w:rPr>
                <w:rFonts w:asciiTheme="majorBidi" w:hAnsiTheme="majorBidi" w:cstheme="majorBidi"/>
              </w:rPr>
              <w:t>shall</w:t>
            </w:r>
            <w:r w:rsidRPr="00D57F3D">
              <w:rPr>
                <w:rFonts w:asciiTheme="majorBidi" w:hAnsiTheme="majorBidi" w:cstheme="majorBidi"/>
                <w:spacing w:val="-2"/>
              </w:rPr>
              <w:t xml:space="preserve"> </w:t>
            </w:r>
            <w:r w:rsidRPr="00D57F3D">
              <w:rPr>
                <w:rFonts w:asciiTheme="majorBidi" w:hAnsiTheme="majorBidi" w:cstheme="majorBidi"/>
              </w:rPr>
              <w:t>be</w:t>
            </w:r>
            <w:r w:rsidRPr="00D57F3D">
              <w:rPr>
                <w:rFonts w:asciiTheme="majorBidi" w:hAnsiTheme="majorBidi" w:cstheme="majorBidi"/>
                <w:spacing w:val="-1"/>
              </w:rPr>
              <w:t xml:space="preserve"> </w:t>
            </w:r>
            <w:r w:rsidRPr="00D57F3D">
              <w:rPr>
                <w:rFonts w:asciiTheme="majorBidi" w:hAnsiTheme="majorBidi" w:cstheme="majorBidi"/>
              </w:rPr>
              <w:t>600</w:t>
            </w:r>
            <w:r w:rsidRPr="00D57F3D">
              <w:rPr>
                <w:rFonts w:asciiTheme="majorBidi" w:hAnsiTheme="majorBidi" w:cstheme="majorBidi"/>
                <w:spacing w:val="-2"/>
              </w:rPr>
              <w:t xml:space="preserve"> </w:t>
            </w:r>
            <w:r w:rsidRPr="00D57F3D">
              <w:rPr>
                <w:rFonts w:asciiTheme="majorBidi" w:hAnsiTheme="majorBidi" w:cstheme="majorBidi"/>
              </w:rPr>
              <w:t>V</w:t>
            </w:r>
            <w:r w:rsidRPr="00D57F3D">
              <w:rPr>
                <w:rFonts w:asciiTheme="majorBidi" w:hAnsiTheme="majorBidi" w:cstheme="majorBidi"/>
                <w:spacing w:val="-1"/>
              </w:rPr>
              <w:t xml:space="preserve"> </w:t>
            </w:r>
            <w:r w:rsidRPr="00D57F3D">
              <w:rPr>
                <w:rFonts w:asciiTheme="majorBidi" w:hAnsiTheme="majorBidi" w:cstheme="majorBidi"/>
              </w:rPr>
              <w:t>or</w:t>
            </w:r>
            <w:r w:rsidRPr="00D57F3D">
              <w:rPr>
                <w:rFonts w:asciiTheme="majorBidi" w:hAnsiTheme="majorBidi" w:cstheme="majorBidi"/>
                <w:spacing w:val="-4"/>
              </w:rPr>
              <w:t xml:space="preserve"> above</w:t>
            </w:r>
          </w:p>
        </w:tc>
      </w:tr>
      <w:tr w:rsidR="00970E65" w:rsidRPr="00D57F3D" w:rsidTr="00F538D2">
        <w:trPr>
          <w:trHeight w:val="551"/>
        </w:trPr>
        <w:tc>
          <w:tcPr>
            <w:tcW w:w="3961" w:type="dxa"/>
          </w:tcPr>
          <w:p w:rsidR="00970E65" w:rsidRPr="00D57F3D" w:rsidRDefault="00970E65" w:rsidP="00F538D2">
            <w:pPr>
              <w:pStyle w:val="TableParagraph"/>
              <w:spacing w:line="276" w:lineRule="exact"/>
              <w:ind w:left="595"/>
              <w:rPr>
                <w:rFonts w:asciiTheme="majorBidi" w:hAnsiTheme="majorBidi" w:cstheme="majorBidi"/>
              </w:rPr>
            </w:pPr>
            <w:r w:rsidRPr="00D57F3D">
              <w:rPr>
                <w:rFonts w:asciiTheme="majorBidi" w:hAnsiTheme="majorBidi" w:cstheme="majorBidi"/>
              </w:rPr>
              <w:t>Maximum</w:t>
            </w:r>
            <w:r w:rsidRPr="00D57F3D">
              <w:rPr>
                <w:rFonts w:asciiTheme="majorBidi" w:hAnsiTheme="majorBidi" w:cstheme="majorBidi"/>
                <w:spacing w:val="40"/>
              </w:rPr>
              <w:t xml:space="preserve"> </w:t>
            </w:r>
            <w:r w:rsidRPr="00D57F3D">
              <w:rPr>
                <w:rFonts w:asciiTheme="majorBidi" w:hAnsiTheme="majorBidi" w:cstheme="majorBidi"/>
              </w:rPr>
              <w:t>Short</w:t>
            </w:r>
            <w:r w:rsidRPr="00D57F3D">
              <w:rPr>
                <w:rFonts w:asciiTheme="majorBidi" w:hAnsiTheme="majorBidi" w:cstheme="majorBidi"/>
                <w:spacing w:val="40"/>
              </w:rPr>
              <w:t xml:space="preserve"> </w:t>
            </w:r>
            <w:r w:rsidRPr="00D57F3D">
              <w:rPr>
                <w:rFonts w:asciiTheme="majorBidi" w:hAnsiTheme="majorBidi" w:cstheme="majorBidi"/>
              </w:rPr>
              <w:t>Circuit</w:t>
            </w:r>
            <w:r w:rsidRPr="00D57F3D">
              <w:rPr>
                <w:rFonts w:asciiTheme="majorBidi" w:hAnsiTheme="majorBidi" w:cstheme="majorBidi"/>
                <w:spacing w:val="40"/>
              </w:rPr>
              <w:t xml:space="preserve"> </w:t>
            </w:r>
            <w:r w:rsidRPr="00D57F3D">
              <w:rPr>
                <w:rFonts w:asciiTheme="majorBidi" w:hAnsiTheme="majorBidi" w:cstheme="majorBidi"/>
              </w:rPr>
              <w:t>Current</w:t>
            </w:r>
            <w:r w:rsidRPr="00D57F3D">
              <w:rPr>
                <w:rFonts w:asciiTheme="majorBidi" w:hAnsiTheme="majorBidi" w:cstheme="majorBidi"/>
                <w:spacing w:val="40"/>
              </w:rPr>
              <w:t xml:space="preserve"> </w:t>
            </w:r>
            <w:r w:rsidRPr="00D57F3D">
              <w:rPr>
                <w:rFonts w:asciiTheme="majorBidi" w:hAnsiTheme="majorBidi" w:cstheme="majorBidi"/>
              </w:rPr>
              <w:t xml:space="preserve">per </w:t>
            </w:r>
            <w:r w:rsidRPr="00D57F3D">
              <w:rPr>
                <w:rFonts w:asciiTheme="majorBidi" w:hAnsiTheme="majorBidi" w:cstheme="majorBidi"/>
                <w:spacing w:val="-4"/>
              </w:rPr>
              <w:t>MPPT</w:t>
            </w:r>
          </w:p>
        </w:tc>
        <w:tc>
          <w:tcPr>
            <w:tcW w:w="5392" w:type="dxa"/>
          </w:tcPr>
          <w:p w:rsidR="00970E65" w:rsidRPr="00D57F3D" w:rsidRDefault="00970E65" w:rsidP="00F538D2">
            <w:pPr>
              <w:pStyle w:val="TableParagraph"/>
              <w:spacing w:line="275" w:lineRule="exact"/>
              <w:ind w:firstLine="480"/>
              <w:rPr>
                <w:rFonts w:asciiTheme="majorBidi" w:hAnsiTheme="majorBidi" w:cstheme="majorBidi"/>
              </w:rPr>
            </w:pPr>
            <w:r w:rsidRPr="00D57F3D">
              <w:rPr>
                <w:rFonts w:asciiTheme="majorBidi" w:hAnsiTheme="majorBidi" w:cstheme="majorBidi"/>
              </w:rPr>
              <w:t>&gt;13</w:t>
            </w:r>
            <w:r w:rsidRPr="00D57F3D">
              <w:rPr>
                <w:rFonts w:asciiTheme="majorBidi" w:hAnsiTheme="majorBidi" w:cstheme="majorBidi"/>
                <w:spacing w:val="-1"/>
              </w:rPr>
              <w:t xml:space="preserve"> </w:t>
            </w:r>
            <w:r w:rsidRPr="00D57F3D">
              <w:rPr>
                <w:rFonts w:asciiTheme="majorBidi" w:hAnsiTheme="majorBidi" w:cstheme="majorBidi"/>
                <w:spacing w:val="-10"/>
              </w:rPr>
              <w:t>A</w:t>
            </w:r>
          </w:p>
        </w:tc>
      </w:tr>
      <w:tr w:rsidR="00970E65" w:rsidRPr="00D57F3D" w:rsidTr="00F538D2">
        <w:trPr>
          <w:trHeight w:val="275"/>
        </w:trPr>
        <w:tc>
          <w:tcPr>
            <w:tcW w:w="3961" w:type="dxa"/>
          </w:tcPr>
          <w:p w:rsidR="00970E65" w:rsidRPr="00D57F3D" w:rsidRDefault="00970E65" w:rsidP="00F538D2">
            <w:pPr>
              <w:pStyle w:val="TableParagraph"/>
              <w:spacing w:line="255" w:lineRule="exact"/>
              <w:ind w:firstLine="480"/>
              <w:rPr>
                <w:rFonts w:asciiTheme="majorBidi" w:hAnsiTheme="majorBidi" w:cstheme="majorBidi"/>
              </w:rPr>
            </w:pPr>
            <w:r w:rsidRPr="00D57F3D">
              <w:rPr>
                <w:rFonts w:asciiTheme="majorBidi" w:hAnsiTheme="majorBidi" w:cstheme="majorBidi"/>
              </w:rPr>
              <w:t>Number</w:t>
            </w:r>
            <w:r w:rsidRPr="00D57F3D">
              <w:rPr>
                <w:rFonts w:asciiTheme="majorBidi" w:hAnsiTheme="majorBidi" w:cstheme="majorBidi"/>
                <w:spacing w:val="-7"/>
              </w:rPr>
              <w:t xml:space="preserve"> </w:t>
            </w:r>
            <w:r w:rsidRPr="00D57F3D">
              <w:rPr>
                <w:rFonts w:asciiTheme="majorBidi" w:hAnsiTheme="majorBidi" w:cstheme="majorBidi"/>
              </w:rPr>
              <w:t>of</w:t>
            </w:r>
            <w:r w:rsidRPr="00D57F3D">
              <w:rPr>
                <w:rFonts w:asciiTheme="majorBidi" w:hAnsiTheme="majorBidi" w:cstheme="majorBidi"/>
                <w:spacing w:val="-8"/>
              </w:rPr>
              <w:t xml:space="preserve"> </w:t>
            </w:r>
            <w:r w:rsidRPr="00D57F3D">
              <w:rPr>
                <w:rFonts w:asciiTheme="majorBidi" w:hAnsiTheme="majorBidi" w:cstheme="majorBidi"/>
                <w:spacing w:val="-4"/>
              </w:rPr>
              <w:t>MPPT</w:t>
            </w:r>
          </w:p>
        </w:tc>
        <w:tc>
          <w:tcPr>
            <w:tcW w:w="5392" w:type="dxa"/>
          </w:tcPr>
          <w:p w:rsidR="00970E65" w:rsidRPr="00D57F3D" w:rsidRDefault="00970E65" w:rsidP="00F538D2">
            <w:pPr>
              <w:pStyle w:val="TableParagraph"/>
              <w:spacing w:line="255" w:lineRule="exact"/>
              <w:ind w:firstLine="480"/>
              <w:rPr>
                <w:rFonts w:asciiTheme="majorBidi" w:hAnsiTheme="majorBidi" w:cstheme="majorBidi"/>
              </w:rPr>
            </w:pPr>
            <w:r w:rsidRPr="00D57F3D">
              <w:rPr>
                <w:rFonts w:asciiTheme="majorBidi" w:hAnsiTheme="majorBidi" w:cstheme="majorBidi"/>
              </w:rPr>
              <w:t>Minimum</w:t>
            </w:r>
            <w:r w:rsidRPr="00D57F3D">
              <w:rPr>
                <w:rFonts w:asciiTheme="majorBidi" w:hAnsiTheme="majorBidi" w:cstheme="majorBidi"/>
                <w:spacing w:val="-11"/>
              </w:rPr>
              <w:t xml:space="preserve"> </w:t>
            </w:r>
            <w:r w:rsidRPr="00D57F3D">
              <w:rPr>
                <w:rFonts w:asciiTheme="majorBidi" w:hAnsiTheme="majorBidi" w:cstheme="majorBidi"/>
                <w:spacing w:val="-10"/>
              </w:rPr>
              <w:t>1</w:t>
            </w:r>
          </w:p>
        </w:tc>
      </w:tr>
      <w:tr w:rsidR="00970E65" w:rsidRPr="00D57F3D" w:rsidTr="00F538D2">
        <w:trPr>
          <w:trHeight w:val="276"/>
        </w:trPr>
        <w:tc>
          <w:tcPr>
            <w:tcW w:w="3961"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Inputs</w:t>
            </w:r>
            <w:r w:rsidRPr="00D57F3D">
              <w:rPr>
                <w:rFonts w:asciiTheme="majorBidi" w:hAnsiTheme="majorBidi" w:cstheme="majorBidi"/>
                <w:spacing w:val="-7"/>
              </w:rPr>
              <w:t xml:space="preserve"> </w:t>
            </w:r>
            <w:r w:rsidRPr="00D57F3D">
              <w:rPr>
                <w:rFonts w:asciiTheme="majorBidi" w:hAnsiTheme="majorBidi" w:cstheme="majorBidi"/>
              </w:rPr>
              <w:t>per</w:t>
            </w:r>
            <w:r w:rsidRPr="00D57F3D">
              <w:rPr>
                <w:rFonts w:asciiTheme="majorBidi" w:hAnsiTheme="majorBidi" w:cstheme="majorBidi"/>
                <w:spacing w:val="-7"/>
              </w:rPr>
              <w:t xml:space="preserve"> </w:t>
            </w:r>
            <w:r w:rsidRPr="00D57F3D">
              <w:rPr>
                <w:rFonts w:asciiTheme="majorBidi" w:hAnsiTheme="majorBidi" w:cstheme="majorBidi"/>
                <w:spacing w:val="-4"/>
              </w:rPr>
              <w:t>MPPT</w:t>
            </w:r>
          </w:p>
        </w:tc>
        <w:tc>
          <w:tcPr>
            <w:tcW w:w="5392"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Minimum</w:t>
            </w:r>
            <w:r w:rsidRPr="00D57F3D">
              <w:rPr>
                <w:rFonts w:asciiTheme="majorBidi" w:hAnsiTheme="majorBidi" w:cstheme="majorBidi"/>
                <w:spacing w:val="-11"/>
              </w:rPr>
              <w:t xml:space="preserve"> </w:t>
            </w:r>
            <w:r w:rsidRPr="00D57F3D">
              <w:rPr>
                <w:rFonts w:asciiTheme="majorBidi" w:hAnsiTheme="majorBidi" w:cstheme="majorBidi"/>
                <w:spacing w:val="-10"/>
              </w:rPr>
              <w:t>1</w:t>
            </w:r>
          </w:p>
        </w:tc>
      </w:tr>
      <w:tr w:rsidR="00970E65" w:rsidRPr="00D57F3D" w:rsidTr="00F538D2">
        <w:trPr>
          <w:trHeight w:val="275"/>
        </w:trPr>
        <w:tc>
          <w:tcPr>
            <w:tcW w:w="3961"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Nominal</w:t>
            </w:r>
            <w:r w:rsidRPr="00D57F3D">
              <w:rPr>
                <w:rFonts w:asciiTheme="majorBidi" w:hAnsiTheme="majorBidi" w:cstheme="majorBidi"/>
                <w:spacing w:val="-7"/>
              </w:rPr>
              <w:t xml:space="preserve"> </w:t>
            </w:r>
            <w:r w:rsidRPr="00D57F3D">
              <w:rPr>
                <w:rFonts w:asciiTheme="majorBidi" w:hAnsiTheme="majorBidi" w:cstheme="majorBidi"/>
              </w:rPr>
              <w:t>AC</w:t>
            </w:r>
            <w:r w:rsidRPr="00D57F3D">
              <w:rPr>
                <w:rFonts w:asciiTheme="majorBidi" w:hAnsiTheme="majorBidi" w:cstheme="majorBidi"/>
                <w:spacing w:val="-6"/>
              </w:rPr>
              <w:t xml:space="preserve"> </w:t>
            </w:r>
            <w:r w:rsidRPr="00D57F3D">
              <w:rPr>
                <w:rFonts w:asciiTheme="majorBidi" w:hAnsiTheme="majorBidi" w:cstheme="majorBidi"/>
                <w:spacing w:val="-2"/>
              </w:rPr>
              <w:t>Output</w:t>
            </w:r>
          </w:p>
        </w:tc>
        <w:tc>
          <w:tcPr>
            <w:tcW w:w="5392"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5-6</w:t>
            </w:r>
            <w:r w:rsidRPr="00D57F3D">
              <w:rPr>
                <w:rFonts w:asciiTheme="majorBidi" w:hAnsiTheme="majorBidi" w:cstheme="majorBidi"/>
                <w:spacing w:val="-1"/>
              </w:rPr>
              <w:t xml:space="preserve"> </w:t>
            </w:r>
            <w:r w:rsidRPr="00D57F3D">
              <w:rPr>
                <w:rFonts w:asciiTheme="majorBidi" w:hAnsiTheme="majorBidi" w:cstheme="majorBidi"/>
              </w:rPr>
              <w:t>kW</w:t>
            </w:r>
            <w:r w:rsidRPr="00D57F3D">
              <w:rPr>
                <w:rFonts w:asciiTheme="majorBidi" w:hAnsiTheme="majorBidi" w:cstheme="majorBidi"/>
                <w:spacing w:val="-1"/>
              </w:rPr>
              <w:t xml:space="preserve"> </w:t>
            </w:r>
            <w:r w:rsidRPr="00D57F3D">
              <w:rPr>
                <w:rFonts w:asciiTheme="majorBidi" w:hAnsiTheme="majorBidi" w:cstheme="majorBidi"/>
                <w:spacing w:val="-10"/>
              </w:rPr>
              <w:t>*</w:t>
            </w:r>
          </w:p>
        </w:tc>
      </w:tr>
      <w:tr w:rsidR="00970E65" w:rsidRPr="00D57F3D" w:rsidTr="00F538D2">
        <w:trPr>
          <w:trHeight w:val="278"/>
        </w:trPr>
        <w:tc>
          <w:tcPr>
            <w:tcW w:w="3961" w:type="dxa"/>
          </w:tcPr>
          <w:p w:rsidR="00970E65" w:rsidRPr="00D57F3D" w:rsidRDefault="00970E65" w:rsidP="00F538D2">
            <w:pPr>
              <w:pStyle w:val="TableParagraph"/>
              <w:spacing w:before="1" w:line="257" w:lineRule="exact"/>
              <w:ind w:firstLine="480"/>
              <w:rPr>
                <w:rFonts w:asciiTheme="majorBidi" w:hAnsiTheme="majorBidi" w:cstheme="majorBidi"/>
              </w:rPr>
            </w:pPr>
            <w:r w:rsidRPr="00D57F3D">
              <w:rPr>
                <w:rFonts w:asciiTheme="majorBidi" w:hAnsiTheme="majorBidi" w:cstheme="majorBidi"/>
              </w:rPr>
              <w:t>Grid</w:t>
            </w:r>
            <w:r w:rsidRPr="00D57F3D">
              <w:rPr>
                <w:rFonts w:asciiTheme="majorBidi" w:hAnsiTheme="majorBidi" w:cstheme="majorBidi"/>
                <w:spacing w:val="-5"/>
              </w:rPr>
              <w:t xml:space="preserve"> </w:t>
            </w:r>
            <w:r w:rsidRPr="00D57F3D">
              <w:rPr>
                <w:rFonts w:asciiTheme="majorBidi" w:hAnsiTheme="majorBidi" w:cstheme="majorBidi"/>
                <w:spacing w:val="-2"/>
              </w:rPr>
              <w:t>Frequency</w:t>
            </w:r>
          </w:p>
        </w:tc>
        <w:tc>
          <w:tcPr>
            <w:tcW w:w="5392" w:type="dxa"/>
          </w:tcPr>
          <w:p w:rsidR="00970E65" w:rsidRPr="00D57F3D" w:rsidRDefault="00970E65" w:rsidP="00F538D2">
            <w:pPr>
              <w:pStyle w:val="TableParagraph"/>
              <w:spacing w:before="1" w:line="257" w:lineRule="exact"/>
              <w:ind w:firstLine="480"/>
              <w:rPr>
                <w:rFonts w:asciiTheme="majorBidi" w:hAnsiTheme="majorBidi" w:cstheme="majorBidi"/>
              </w:rPr>
            </w:pPr>
            <w:r w:rsidRPr="00D57F3D">
              <w:rPr>
                <w:rFonts w:asciiTheme="majorBidi" w:hAnsiTheme="majorBidi" w:cstheme="majorBidi"/>
              </w:rPr>
              <w:t>50</w:t>
            </w:r>
            <w:r w:rsidRPr="00D57F3D">
              <w:rPr>
                <w:rFonts w:asciiTheme="majorBidi" w:hAnsiTheme="majorBidi" w:cstheme="majorBidi"/>
                <w:spacing w:val="-2"/>
              </w:rPr>
              <w:t xml:space="preserve"> </w:t>
            </w:r>
            <w:r w:rsidRPr="00D57F3D">
              <w:rPr>
                <w:rFonts w:asciiTheme="majorBidi" w:hAnsiTheme="majorBidi" w:cstheme="majorBidi"/>
              </w:rPr>
              <w:t>Hz</w:t>
            </w:r>
            <w:r w:rsidRPr="00D57F3D">
              <w:rPr>
                <w:rFonts w:asciiTheme="majorBidi" w:hAnsiTheme="majorBidi" w:cstheme="majorBidi"/>
                <w:spacing w:val="-3"/>
              </w:rPr>
              <w:t xml:space="preserve"> </w:t>
            </w:r>
            <w:r w:rsidRPr="00D57F3D">
              <w:rPr>
                <w:rFonts w:asciiTheme="majorBidi" w:hAnsiTheme="majorBidi" w:cstheme="majorBidi"/>
              </w:rPr>
              <w:t>(+/-</w:t>
            </w:r>
            <w:r w:rsidRPr="00D57F3D">
              <w:rPr>
                <w:rFonts w:asciiTheme="majorBidi" w:hAnsiTheme="majorBidi" w:cstheme="majorBidi"/>
                <w:spacing w:val="-2"/>
              </w:rPr>
              <w:t xml:space="preserve"> </w:t>
            </w:r>
            <w:r w:rsidRPr="00D57F3D">
              <w:rPr>
                <w:rFonts w:asciiTheme="majorBidi" w:hAnsiTheme="majorBidi" w:cstheme="majorBidi"/>
              </w:rPr>
              <w:t>2.5</w:t>
            </w:r>
            <w:r w:rsidRPr="00D57F3D">
              <w:rPr>
                <w:rFonts w:asciiTheme="majorBidi" w:hAnsiTheme="majorBidi" w:cstheme="majorBidi"/>
                <w:spacing w:val="1"/>
              </w:rPr>
              <w:t xml:space="preserve"> </w:t>
            </w:r>
            <w:r w:rsidRPr="00D57F3D">
              <w:rPr>
                <w:rFonts w:asciiTheme="majorBidi" w:hAnsiTheme="majorBidi" w:cstheme="majorBidi"/>
                <w:spacing w:val="-5"/>
              </w:rPr>
              <w:t>Hz)</w:t>
            </w:r>
          </w:p>
        </w:tc>
      </w:tr>
      <w:tr w:rsidR="00970E65" w:rsidRPr="00D57F3D" w:rsidTr="00F538D2">
        <w:trPr>
          <w:trHeight w:val="275"/>
        </w:trPr>
        <w:tc>
          <w:tcPr>
            <w:tcW w:w="3961"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Nominal</w:t>
            </w:r>
            <w:r w:rsidRPr="00D57F3D">
              <w:rPr>
                <w:rFonts w:asciiTheme="majorBidi" w:hAnsiTheme="majorBidi" w:cstheme="majorBidi"/>
                <w:spacing w:val="-9"/>
              </w:rPr>
              <w:t xml:space="preserve"> </w:t>
            </w:r>
            <w:r w:rsidRPr="00D57F3D">
              <w:rPr>
                <w:rFonts w:asciiTheme="majorBidi" w:hAnsiTheme="majorBidi" w:cstheme="majorBidi"/>
              </w:rPr>
              <w:t>Output</w:t>
            </w:r>
            <w:r w:rsidRPr="00D57F3D">
              <w:rPr>
                <w:rFonts w:asciiTheme="majorBidi" w:hAnsiTheme="majorBidi" w:cstheme="majorBidi"/>
                <w:spacing w:val="-8"/>
              </w:rPr>
              <w:t xml:space="preserve"> </w:t>
            </w:r>
            <w:r w:rsidRPr="00D57F3D">
              <w:rPr>
                <w:rFonts w:asciiTheme="majorBidi" w:hAnsiTheme="majorBidi" w:cstheme="majorBidi"/>
                <w:spacing w:val="-2"/>
              </w:rPr>
              <w:t>Voltage</w:t>
            </w:r>
          </w:p>
        </w:tc>
        <w:tc>
          <w:tcPr>
            <w:tcW w:w="5392"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3W/N/PE</w:t>
            </w:r>
            <w:r w:rsidRPr="00D57F3D">
              <w:rPr>
                <w:rFonts w:asciiTheme="majorBidi" w:hAnsiTheme="majorBidi" w:cstheme="majorBidi"/>
                <w:spacing w:val="-3"/>
              </w:rPr>
              <w:t xml:space="preserve"> </w:t>
            </w:r>
            <w:r w:rsidRPr="00D57F3D">
              <w:rPr>
                <w:rFonts w:asciiTheme="majorBidi" w:hAnsiTheme="majorBidi" w:cstheme="majorBidi"/>
              </w:rPr>
              <w:t>230/400</w:t>
            </w:r>
            <w:r w:rsidRPr="00D57F3D">
              <w:rPr>
                <w:rFonts w:asciiTheme="majorBidi" w:hAnsiTheme="majorBidi" w:cstheme="majorBidi"/>
                <w:spacing w:val="-2"/>
              </w:rPr>
              <w:t xml:space="preserve"> </w:t>
            </w:r>
            <w:r w:rsidRPr="00D57F3D">
              <w:rPr>
                <w:rFonts w:asciiTheme="majorBidi" w:hAnsiTheme="majorBidi" w:cstheme="majorBidi"/>
              </w:rPr>
              <w:t>V</w:t>
            </w:r>
            <w:r w:rsidRPr="00D57F3D">
              <w:rPr>
                <w:rFonts w:asciiTheme="majorBidi" w:hAnsiTheme="majorBidi" w:cstheme="majorBidi"/>
                <w:spacing w:val="-3"/>
              </w:rPr>
              <w:t xml:space="preserve"> </w:t>
            </w:r>
            <w:r w:rsidRPr="00D57F3D">
              <w:rPr>
                <w:rFonts w:asciiTheme="majorBidi" w:hAnsiTheme="majorBidi" w:cstheme="majorBidi"/>
              </w:rPr>
              <w:t>(+-</w:t>
            </w:r>
            <w:r w:rsidRPr="00D57F3D">
              <w:rPr>
                <w:rFonts w:asciiTheme="majorBidi" w:hAnsiTheme="majorBidi" w:cstheme="majorBidi"/>
                <w:spacing w:val="-5"/>
              </w:rPr>
              <w:t>5%)</w:t>
            </w:r>
          </w:p>
        </w:tc>
      </w:tr>
      <w:tr w:rsidR="00970E65" w:rsidRPr="00D57F3D" w:rsidTr="00F538D2">
        <w:trPr>
          <w:trHeight w:val="275"/>
        </w:trPr>
        <w:tc>
          <w:tcPr>
            <w:tcW w:w="3961"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Safety</w:t>
            </w:r>
            <w:r w:rsidRPr="00D57F3D">
              <w:rPr>
                <w:rFonts w:asciiTheme="majorBidi" w:hAnsiTheme="majorBidi" w:cstheme="majorBidi"/>
                <w:spacing w:val="-5"/>
              </w:rPr>
              <w:t xml:space="preserve"> </w:t>
            </w:r>
            <w:r w:rsidRPr="00D57F3D">
              <w:rPr>
                <w:rFonts w:asciiTheme="majorBidi" w:hAnsiTheme="majorBidi" w:cstheme="majorBidi"/>
                <w:spacing w:val="-2"/>
              </w:rPr>
              <w:t>Level</w:t>
            </w:r>
          </w:p>
        </w:tc>
        <w:tc>
          <w:tcPr>
            <w:tcW w:w="5392"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Class</w:t>
            </w:r>
            <w:r w:rsidRPr="00D57F3D">
              <w:rPr>
                <w:rFonts w:asciiTheme="majorBidi" w:hAnsiTheme="majorBidi" w:cstheme="majorBidi"/>
                <w:spacing w:val="-4"/>
              </w:rPr>
              <w:t xml:space="preserve"> </w:t>
            </w:r>
            <w:r w:rsidRPr="00D57F3D">
              <w:rPr>
                <w:rFonts w:asciiTheme="majorBidi" w:hAnsiTheme="majorBidi" w:cstheme="majorBidi"/>
                <w:spacing w:val="-10"/>
              </w:rPr>
              <w:t>1</w:t>
            </w:r>
          </w:p>
        </w:tc>
      </w:tr>
      <w:tr w:rsidR="00970E65" w:rsidRPr="00D57F3D" w:rsidTr="00F538D2">
        <w:trPr>
          <w:trHeight w:val="275"/>
        </w:trPr>
        <w:tc>
          <w:tcPr>
            <w:tcW w:w="3961"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DC</w:t>
            </w:r>
            <w:r w:rsidRPr="00D57F3D">
              <w:rPr>
                <w:rFonts w:asciiTheme="majorBidi" w:hAnsiTheme="majorBidi" w:cstheme="majorBidi"/>
                <w:spacing w:val="-3"/>
              </w:rPr>
              <w:t xml:space="preserve"> </w:t>
            </w:r>
            <w:r w:rsidRPr="00D57F3D">
              <w:rPr>
                <w:rFonts w:asciiTheme="majorBidi" w:hAnsiTheme="majorBidi" w:cstheme="majorBidi"/>
              </w:rPr>
              <w:t>Connection</w:t>
            </w:r>
            <w:r w:rsidRPr="00D57F3D">
              <w:rPr>
                <w:rFonts w:asciiTheme="majorBidi" w:hAnsiTheme="majorBidi" w:cstheme="majorBidi"/>
                <w:spacing w:val="-3"/>
              </w:rPr>
              <w:t xml:space="preserve"> </w:t>
            </w:r>
            <w:r w:rsidRPr="00D57F3D">
              <w:rPr>
                <w:rFonts w:asciiTheme="majorBidi" w:hAnsiTheme="majorBidi" w:cstheme="majorBidi"/>
                <w:spacing w:val="-4"/>
              </w:rPr>
              <w:t>Type</w:t>
            </w:r>
          </w:p>
        </w:tc>
        <w:tc>
          <w:tcPr>
            <w:tcW w:w="5392" w:type="dxa"/>
          </w:tcPr>
          <w:p w:rsidR="00970E65" w:rsidRPr="00D57F3D" w:rsidRDefault="00970E65" w:rsidP="00F538D2">
            <w:pPr>
              <w:pStyle w:val="TableParagraph"/>
              <w:ind w:firstLine="460"/>
              <w:rPr>
                <w:rFonts w:asciiTheme="majorBidi" w:hAnsiTheme="majorBidi" w:cstheme="majorBidi"/>
              </w:rPr>
            </w:pPr>
            <w:r w:rsidRPr="00D57F3D">
              <w:rPr>
                <w:rFonts w:asciiTheme="majorBidi" w:hAnsiTheme="majorBidi" w:cstheme="majorBidi"/>
                <w:spacing w:val="-5"/>
              </w:rPr>
              <w:t>MC4</w:t>
            </w:r>
          </w:p>
        </w:tc>
      </w:tr>
      <w:tr w:rsidR="00970E65" w:rsidRPr="00D57F3D" w:rsidTr="00F538D2">
        <w:trPr>
          <w:trHeight w:val="275"/>
        </w:trPr>
        <w:tc>
          <w:tcPr>
            <w:tcW w:w="3961" w:type="dxa"/>
          </w:tcPr>
          <w:p w:rsidR="00970E65" w:rsidRPr="00D57F3D" w:rsidRDefault="00970E65" w:rsidP="00F538D2">
            <w:pPr>
              <w:pStyle w:val="TableParagraph"/>
              <w:ind w:firstLine="472"/>
              <w:rPr>
                <w:rFonts w:asciiTheme="majorBidi" w:hAnsiTheme="majorBidi" w:cstheme="majorBidi"/>
              </w:rPr>
            </w:pPr>
            <w:r w:rsidRPr="00D57F3D">
              <w:rPr>
                <w:rFonts w:asciiTheme="majorBidi" w:hAnsiTheme="majorBidi" w:cstheme="majorBidi"/>
                <w:spacing w:val="-2"/>
              </w:rPr>
              <w:t>Efficiency</w:t>
            </w:r>
          </w:p>
        </w:tc>
        <w:tc>
          <w:tcPr>
            <w:tcW w:w="5392" w:type="dxa"/>
          </w:tcPr>
          <w:p w:rsidR="00970E65" w:rsidRPr="00D57F3D" w:rsidRDefault="00970E65" w:rsidP="00F538D2">
            <w:pPr>
              <w:pStyle w:val="TableParagraph"/>
              <w:ind w:firstLine="472"/>
              <w:rPr>
                <w:rFonts w:asciiTheme="majorBidi" w:hAnsiTheme="majorBidi" w:cstheme="majorBidi"/>
              </w:rPr>
            </w:pPr>
            <w:r w:rsidRPr="00D57F3D">
              <w:rPr>
                <w:rFonts w:asciiTheme="majorBidi" w:hAnsiTheme="majorBidi" w:cstheme="majorBidi"/>
                <w:spacing w:val="-2"/>
              </w:rPr>
              <w:t>&gt;98.2%</w:t>
            </w:r>
          </w:p>
        </w:tc>
      </w:tr>
      <w:tr w:rsidR="00970E65" w:rsidRPr="00D57F3D" w:rsidTr="00F538D2">
        <w:trPr>
          <w:trHeight w:val="275"/>
        </w:trPr>
        <w:tc>
          <w:tcPr>
            <w:tcW w:w="3961"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MPP</w:t>
            </w:r>
            <w:r w:rsidRPr="00D57F3D">
              <w:rPr>
                <w:rFonts w:asciiTheme="majorBidi" w:hAnsiTheme="majorBidi" w:cstheme="majorBidi"/>
                <w:spacing w:val="-4"/>
              </w:rPr>
              <w:t xml:space="preserve"> </w:t>
            </w:r>
            <w:r w:rsidRPr="00D57F3D">
              <w:rPr>
                <w:rFonts w:asciiTheme="majorBidi" w:hAnsiTheme="majorBidi" w:cstheme="majorBidi"/>
              </w:rPr>
              <w:t>adaptation</w:t>
            </w:r>
            <w:r w:rsidRPr="00D57F3D">
              <w:rPr>
                <w:rFonts w:asciiTheme="majorBidi" w:hAnsiTheme="majorBidi" w:cstheme="majorBidi"/>
                <w:spacing w:val="-2"/>
              </w:rPr>
              <w:t xml:space="preserve"> Efficiency</w:t>
            </w:r>
          </w:p>
        </w:tc>
        <w:tc>
          <w:tcPr>
            <w:tcW w:w="5392" w:type="dxa"/>
          </w:tcPr>
          <w:p w:rsidR="00970E65" w:rsidRPr="00D57F3D" w:rsidRDefault="00970E65" w:rsidP="00F538D2">
            <w:pPr>
              <w:pStyle w:val="TableParagraph"/>
              <w:ind w:firstLine="464"/>
              <w:rPr>
                <w:rFonts w:asciiTheme="majorBidi" w:hAnsiTheme="majorBidi" w:cstheme="majorBidi"/>
              </w:rPr>
            </w:pPr>
            <w:r w:rsidRPr="00D57F3D">
              <w:rPr>
                <w:rFonts w:asciiTheme="majorBidi" w:hAnsiTheme="majorBidi" w:cstheme="majorBidi"/>
                <w:spacing w:val="-4"/>
              </w:rPr>
              <w:t>&gt;99%</w:t>
            </w:r>
          </w:p>
        </w:tc>
      </w:tr>
      <w:tr w:rsidR="00970E65" w:rsidRPr="00D57F3D" w:rsidTr="00F538D2">
        <w:trPr>
          <w:trHeight w:val="278"/>
        </w:trPr>
        <w:tc>
          <w:tcPr>
            <w:tcW w:w="3961" w:type="dxa"/>
          </w:tcPr>
          <w:p w:rsidR="00970E65" w:rsidRPr="00D57F3D" w:rsidRDefault="00970E65" w:rsidP="00F538D2">
            <w:pPr>
              <w:pStyle w:val="TableParagraph"/>
              <w:spacing w:before="1" w:line="257" w:lineRule="exact"/>
              <w:ind w:firstLine="480"/>
              <w:rPr>
                <w:rFonts w:asciiTheme="majorBidi" w:hAnsiTheme="majorBidi" w:cstheme="majorBidi"/>
              </w:rPr>
            </w:pPr>
            <w:r w:rsidRPr="00D57F3D">
              <w:rPr>
                <w:rFonts w:asciiTheme="majorBidi" w:hAnsiTheme="majorBidi" w:cstheme="majorBidi"/>
              </w:rPr>
              <w:t>Total</w:t>
            </w:r>
            <w:r w:rsidRPr="00D57F3D">
              <w:rPr>
                <w:rFonts w:asciiTheme="majorBidi" w:hAnsiTheme="majorBidi" w:cstheme="majorBidi"/>
                <w:spacing w:val="-3"/>
              </w:rPr>
              <w:t xml:space="preserve"> </w:t>
            </w:r>
            <w:r w:rsidRPr="00D57F3D">
              <w:rPr>
                <w:rFonts w:asciiTheme="majorBidi" w:hAnsiTheme="majorBidi" w:cstheme="majorBidi"/>
              </w:rPr>
              <w:t>Harmonic</w:t>
            </w:r>
            <w:r w:rsidRPr="00D57F3D">
              <w:rPr>
                <w:rFonts w:asciiTheme="majorBidi" w:hAnsiTheme="majorBidi" w:cstheme="majorBidi"/>
                <w:spacing w:val="-2"/>
              </w:rPr>
              <w:t xml:space="preserve"> Distortion</w:t>
            </w:r>
          </w:p>
        </w:tc>
        <w:tc>
          <w:tcPr>
            <w:tcW w:w="5392" w:type="dxa"/>
          </w:tcPr>
          <w:p w:rsidR="00970E65" w:rsidRPr="00D57F3D" w:rsidRDefault="00970E65" w:rsidP="00F538D2">
            <w:pPr>
              <w:pStyle w:val="TableParagraph"/>
              <w:spacing w:before="1" w:line="257" w:lineRule="exact"/>
              <w:ind w:firstLine="460"/>
              <w:rPr>
                <w:rFonts w:asciiTheme="majorBidi" w:hAnsiTheme="majorBidi" w:cstheme="majorBidi"/>
              </w:rPr>
            </w:pPr>
            <w:r w:rsidRPr="00D57F3D">
              <w:rPr>
                <w:rFonts w:asciiTheme="majorBidi" w:hAnsiTheme="majorBidi" w:cstheme="majorBidi"/>
                <w:spacing w:val="-5"/>
              </w:rPr>
              <w:t>&lt;3%</w:t>
            </w:r>
          </w:p>
        </w:tc>
      </w:tr>
      <w:tr w:rsidR="00970E65" w:rsidRPr="00D57F3D" w:rsidTr="00F538D2">
        <w:trPr>
          <w:trHeight w:val="275"/>
        </w:trPr>
        <w:tc>
          <w:tcPr>
            <w:tcW w:w="3961" w:type="dxa"/>
          </w:tcPr>
          <w:p w:rsidR="00970E65" w:rsidRPr="00D57F3D" w:rsidRDefault="00970E65" w:rsidP="00F538D2">
            <w:pPr>
              <w:pStyle w:val="TableParagraph"/>
              <w:ind w:firstLine="472"/>
              <w:rPr>
                <w:rFonts w:asciiTheme="majorBidi" w:hAnsiTheme="majorBidi" w:cstheme="majorBidi"/>
              </w:rPr>
            </w:pPr>
            <w:r w:rsidRPr="00D57F3D">
              <w:rPr>
                <w:rFonts w:asciiTheme="majorBidi" w:hAnsiTheme="majorBidi" w:cstheme="majorBidi"/>
                <w:spacing w:val="-2"/>
              </w:rPr>
              <w:t>Communication</w:t>
            </w:r>
          </w:p>
        </w:tc>
        <w:tc>
          <w:tcPr>
            <w:tcW w:w="5392"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Ethernet</w:t>
            </w:r>
            <w:r w:rsidRPr="00D57F3D">
              <w:rPr>
                <w:rFonts w:asciiTheme="majorBidi" w:hAnsiTheme="majorBidi" w:cstheme="majorBidi"/>
                <w:spacing w:val="-9"/>
              </w:rPr>
              <w:t xml:space="preserve"> </w:t>
            </w:r>
            <w:r w:rsidRPr="00D57F3D">
              <w:rPr>
                <w:rFonts w:asciiTheme="majorBidi" w:hAnsiTheme="majorBidi" w:cstheme="majorBidi"/>
              </w:rPr>
              <w:t>LAN/RS485/USB/Wi-fi</w:t>
            </w:r>
            <w:r w:rsidRPr="00D57F3D">
              <w:rPr>
                <w:rFonts w:asciiTheme="majorBidi" w:hAnsiTheme="majorBidi" w:cstheme="majorBidi"/>
                <w:spacing w:val="-9"/>
              </w:rPr>
              <w:t xml:space="preserve"> </w:t>
            </w:r>
            <w:r w:rsidRPr="00D57F3D">
              <w:rPr>
                <w:rFonts w:asciiTheme="majorBidi" w:hAnsiTheme="majorBidi" w:cstheme="majorBidi"/>
                <w:spacing w:val="-2"/>
              </w:rPr>
              <w:t>Dongle</w:t>
            </w:r>
          </w:p>
        </w:tc>
      </w:tr>
      <w:tr w:rsidR="00970E65" w:rsidRPr="00D57F3D" w:rsidTr="00F538D2">
        <w:trPr>
          <w:trHeight w:val="276"/>
        </w:trPr>
        <w:tc>
          <w:tcPr>
            <w:tcW w:w="3961"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Operating</w:t>
            </w:r>
            <w:r w:rsidRPr="00D57F3D">
              <w:rPr>
                <w:rFonts w:asciiTheme="majorBidi" w:hAnsiTheme="majorBidi" w:cstheme="majorBidi"/>
                <w:spacing w:val="-5"/>
              </w:rPr>
              <w:t xml:space="preserve"> </w:t>
            </w:r>
            <w:r w:rsidRPr="00D57F3D">
              <w:rPr>
                <w:rFonts w:asciiTheme="majorBidi" w:hAnsiTheme="majorBidi" w:cstheme="majorBidi"/>
              </w:rPr>
              <w:t>Ambient</w:t>
            </w:r>
            <w:r w:rsidRPr="00D57F3D">
              <w:rPr>
                <w:rFonts w:asciiTheme="majorBidi" w:hAnsiTheme="majorBidi" w:cstheme="majorBidi"/>
                <w:spacing w:val="-5"/>
              </w:rPr>
              <w:t xml:space="preserve"> </w:t>
            </w:r>
            <w:r w:rsidRPr="00D57F3D">
              <w:rPr>
                <w:rFonts w:asciiTheme="majorBidi" w:hAnsiTheme="majorBidi" w:cstheme="majorBidi"/>
                <w:spacing w:val="-2"/>
              </w:rPr>
              <w:t>Temperature</w:t>
            </w:r>
          </w:p>
        </w:tc>
        <w:tc>
          <w:tcPr>
            <w:tcW w:w="5392"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Up</w:t>
            </w:r>
            <w:r w:rsidRPr="00D57F3D">
              <w:rPr>
                <w:rFonts w:asciiTheme="majorBidi" w:hAnsiTheme="majorBidi" w:cstheme="majorBidi"/>
                <w:spacing w:val="-2"/>
              </w:rPr>
              <w:t xml:space="preserve"> </w:t>
            </w:r>
            <w:r w:rsidRPr="00D57F3D">
              <w:rPr>
                <w:rFonts w:asciiTheme="majorBidi" w:hAnsiTheme="majorBidi" w:cstheme="majorBidi"/>
              </w:rPr>
              <w:t>to</w:t>
            </w:r>
            <w:r w:rsidRPr="00D57F3D">
              <w:rPr>
                <w:rFonts w:asciiTheme="majorBidi" w:hAnsiTheme="majorBidi" w:cstheme="majorBidi"/>
                <w:spacing w:val="-1"/>
              </w:rPr>
              <w:t xml:space="preserve"> </w:t>
            </w:r>
            <w:r w:rsidRPr="00D57F3D">
              <w:rPr>
                <w:rFonts w:asciiTheme="majorBidi" w:hAnsiTheme="majorBidi" w:cstheme="majorBidi"/>
                <w:spacing w:val="-4"/>
              </w:rPr>
              <w:t>60</w:t>
            </w:r>
            <w:r w:rsidRPr="00D57F3D">
              <w:rPr>
                <w:rFonts w:asciiTheme="majorBidi" w:hAnsiTheme="majorBidi" w:cstheme="majorBidi"/>
                <w:spacing w:val="-4"/>
                <w:vertAlign w:val="superscript"/>
              </w:rPr>
              <w:t>o</w:t>
            </w:r>
            <w:r w:rsidRPr="00D57F3D">
              <w:rPr>
                <w:rFonts w:asciiTheme="majorBidi" w:hAnsiTheme="majorBidi" w:cstheme="majorBidi"/>
                <w:spacing w:val="-4"/>
              </w:rPr>
              <w:t>C</w:t>
            </w:r>
          </w:p>
        </w:tc>
      </w:tr>
      <w:tr w:rsidR="00970E65" w:rsidRPr="00D57F3D" w:rsidTr="00F538D2">
        <w:trPr>
          <w:trHeight w:val="275"/>
        </w:trPr>
        <w:tc>
          <w:tcPr>
            <w:tcW w:w="3961"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Relative</w:t>
            </w:r>
            <w:r w:rsidRPr="00D57F3D">
              <w:rPr>
                <w:rFonts w:asciiTheme="majorBidi" w:hAnsiTheme="majorBidi" w:cstheme="majorBidi"/>
                <w:spacing w:val="-3"/>
              </w:rPr>
              <w:t xml:space="preserve"> </w:t>
            </w:r>
            <w:r w:rsidRPr="00D57F3D">
              <w:rPr>
                <w:rFonts w:asciiTheme="majorBidi" w:hAnsiTheme="majorBidi" w:cstheme="majorBidi"/>
                <w:spacing w:val="-2"/>
              </w:rPr>
              <w:t>Humidity</w:t>
            </w:r>
          </w:p>
        </w:tc>
        <w:tc>
          <w:tcPr>
            <w:tcW w:w="5392" w:type="dxa"/>
          </w:tcPr>
          <w:p w:rsidR="00970E65" w:rsidRPr="00D57F3D" w:rsidRDefault="00970E65" w:rsidP="00F538D2">
            <w:pPr>
              <w:pStyle w:val="TableParagraph"/>
              <w:ind w:firstLine="472"/>
              <w:rPr>
                <w:rFonts w:asciiTheme="majorBidi" w:hAnsiTheme="majorBidi" w:cstheme="majorBidi"/>
              </w:rPr>
            </w:pPr>
            <w:r w:rsidRPr="00D57F3D">
              <w:rPr>
                <w:rFonts w:asciiTheme="majorBidi" w:hAnsiTheme="majorBidi" w:cstheme="majorBidi"/>
                <w:spacing w:val="-2"/>
              </w:rPr>
              <w:t>0-</w:t>
            </w:r>
            <w:r w:rsidRPr="00D57F3D">
              <w:rPr>
                <w:rFonts w:asciiTheme="majorBidi" w:hAnsiTheme="majorBidi" w:cstheme="majorBidi"/>
                <w:spacing w:val="-4"/>
              </w:rPr>
              <w:t>100%</w:t>
            </w:r>
          </w:p>
        </w:tc>
      </w:tr>
      <w:tr w:rsidR="00970E65" w:rsidRPr="00D57F3D" w:rsidTr="00F538D2">
        <w:trPr>
          <w:trHeight w:val="275"/>
        </w:trPr>
        <w:tc>
          <w:tcPr>
            <w:tcW w:w="3961" w:type="dxa"/>
          </w:tcPr>
          <w:p w:rsidR="00970E65" w:rsidRPr="00D57F3D" w:rsidRDefault="00970E65" w:rsidP="00F538D2">
            <w:pPr>
              <w:pStyle w:val="TableParagraph"/>
              <w:ind w:firstLine="472"/>
              <w:rPr>
                <w:rFonts w:asciiTheme="majorBidi" w:hAnsiTheme="majorBidi" w:cstheme="majorBidi"/>
              </w:rPr>
            </w:pPr>
            <w:r w:rsidRPr="00D57F3D">
              <w:rPr>
                <w:rFonts w:asciiTheme="majorBidi" w:hAnsiTheme="majorBidi" w:cstheme="majorBidi"/>
                <w:spacing w:val="-2"/>
              </w:rPr>
              <w:t>Cooling</w:t>
            </w:r>
          </w:p>
        </w:tc>
        <w:tc>
          <w:tcPr>
            <w:tcW w:w="5392"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Air</w:t>
            </w:r>
            <w:r w:rsidRPr="00D57F3D">
              <w:rPr>
                <w:rFonts w:asciiTheme="majorBidi" w:hAnsiTheme="majorBidi" w:cstheme="majorBidi"/>
                <w:spacing w:val="-4"/>
              </w:rPr>
              <w:t xml:space="preserve"> cool</w:t>
            </w:r>
          </w:p>
        </w:tc>
      </w:tr>
      <w:tr w:rsidR="00970E65" w:rsidRPr="00D57F3D" w:rsidTr="00F538D2">
        <w:trPr>
          <w:trHeight w:val="275"/>
        </w:trPr>
        <w:tc>
          <w:tcPr>
            <w:tcW w:w="3961"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Protection</w:t>
            </w:r>
            <w:r w:rsidRPr="00D57F3D">
              <w:rPr>
                <w:rFonts w:asciiTheme="majorBidi" w:hAnsiTheme="majorBidi" w:cstheme="majorBidi"/>
                <w:spacing w:val="-5"/>
              </w:rPr>
              <w:t xml:space="preserve"> </w:t>
            </w:r>
            <w:r w:rsidRPr="00D57F3D">
              <w:rPr>
                <w:rFonts w:asciiTheme="majorBidi" w:hAnsiTheme="majorBidi" w:cstheme="majorBidi"/>
                <w:spacing w:val="-2"/>
              </w:rPr>
              <w:t>Degree</w:t>
            </w:r>
          </w:p>
        </w:tc>
        <w:tc>
          <w:tcPr>
            <w:tcW w:w="5392" w:type="dxa"/>
          </w:tcPr>
          <w:p w:rsidR="00970E65" w:rsidRPr="00D57F3D" w:rsidRDefault="00970E65" w:rsidP="00F538D2">
            <w:pPr>
              <w:pStyle w:val="TableParagraph"/>
              <w:ind w:firstLine="480"/>
              <w:rPr>
                <w:rFonts w:asciiTheme="majorBidi" w:hAnsiTheme="majorBidi" w:cstheme="majorBidi"/>
              </w:rPr>
            </w:pPr>
            <w:r w:rsidRPr="00D57F3D">
              <w:rPr>
                <w:rFonts w:asciiTheme="majorBidi" w:hAnsiTheme="majorBidi" w:cstheme="majorBidi"/>
              </w:rPr>
              <w:t>IP</w:t>
            </w:r>
            <w:r w:rsidRPr="00D57F3D">
              <w:rPr>
                <w:rFonts w:asciiTheme="majorBidi" w:hAnsiTheme="majorBidi" w:cstheme="majorBidi"/>
                <w:spacing w:val="-7"/>
              </w:rPr>
              <w:t xml:space="preserve"> </w:t>
            </w:r>
            <w:r w:rsidRPr="00D57F3D">
              <w:rPr>
                <w:rFonts w:asciiTheme="majorBidi" w:hAnsiTheme="majorBidi" w:cstheme="majorBidi"/>
                <w:spacing w:val="-5"/>
              </w:rPr>
              <w:t>65</w:t>
            </w:r>
          </w:p>
        </w:tc>
      </w:tr>
      <w:tr w:rsidR="00970E65" w:rsidRPr="00D57F3D" w:rsidTr="00F538D2">
        <w:trPr>
          <w:trHeight w:val="2347"/>
        </w:trPr>
        <w:tc>
          <w:tcPr>
            <w:tcW w:w="3961" w:type="dxa"/>
          </w:tcPr>
          <w:p w:rsidR="00970E65" w:rsidRPr="00D57F3D" w:rsidRDefault="00970E65" w:rsidP="00F538D2">
            <w:pPr>
              <w:pStyle w:val="TableParagraph"/>
              <w:spacing w:line="275" w:lineRule="exact"/>
              <w:ind w:firstLine="480"/>
              <w:rPr>
                <w:rFonts w:asciiTheme="majorBidi" w:hAnsiTheme="majorBidi" w:cstheme="majorBidi"/>
              </w:rPr>
            </w:pPr>
            <w:r w:rsidRPr="00D57F3D">
              <w:rPr>
                <w:rFonts w:asciiTheme="majorBidi" w:hAnsiTheme="majorBidi" w:cstheme="majorBidi"/>
              </w:rPr>
              <w:t>Mandatory</w:t>
            </w:r>
            <w:r w:rsidRPr="00D57F3D">
              <w:rPr>
                <w:rFonts w:asciiTheme="majorBidi" w:hAnsiTheme="majorBidi" w:cstheme="majorBidi"/>
                <w:spacing w:val="-6"/>
              </w:rPr>
              <w:t xml:space="preserve"> </w:t>
            </w:r>
            <w:r w:rsidRPr="00D57F3D">
              <w:rPr>
                <w:rFonts w:asciiTheme="majorBidi" w:hAnsiTheme="majorBidi" w:cstheme="majorBidi"/>
                <w:spacing w:val="-2"/>
              </w:rPr>
              <w:t>Features</w:t>
            </w:r>
          </w:p>
        </w:tc>
        <w:tc>
          <w:tcPr>
            <w:tcW w:w="5392" w:type="dxa"/>
          </w:tcPr>
          <w:p w:rsidR="00970E65" w:rsidRPr="00D57F3D" w:rsidRDefault="00970E65" w:rsidP="00F538D2">
            <w:pPr>
              <w:pStyle w:val="TableParagraph"/>
              <w:numPr>
                <w:ilvl w:val="0"/>
                <w:numId w:val="10"/>
              </w:numPr>
              <w:tabs>
                <w:tab w:val="left" w:pos="827"/>
                <w:tab w:val="left" w:pos="828"/>
              </w:tabs>
              <w:spacing w:line="293" w:lineRule="exact"/>
              <w:ind w:hanging="83"/>
              <w:rPr>
                <w:rFonts w:asciiTheme="majorBidi" w:hAnsiTheme="majorBidi" w:cstheme="majorBidi"/>
              </w:rPr>
            </w:pPr>
            <w:r w:rsidRPr="00D57F3D">
              <w:rPr>
                <w:rFonts w:asciiTheme="majorBidi" w:hAnsiTheme="majorBidi" w:cstheme="majorBidi"/>
              </w:rPr>
              <w:t>DC</w:t>
            </w:r>
            <w:r w:rsidRPr="00D57F3D">
              <w:rPr>
                <w:rFonts w:asciiTheme="majorBidi" w:hAnsiTheme="majorBidi" w:cstheme="majorBidi"/>
                <w:spacing w:val="-4"/>
              </w:rPr>
              <w:t xml:space="preserve"> </w:t>
            </w:r>
            <w:r w:rsidRPr="00D57F3D">
              <w:rPr>
                <w:rFonts w:asciiTheme="majorBidi" w:hAnsiTheme="majorBidi" w:cstheme="majorBidi"/>
              </w:rPr>
              <w:t>Insulation</w:t>
            </w:r>
            <w:r w:rsidRPr="00D57F3D">
              <w:rPr>
                <w:rFonts w:asciiTheme="majorBidi" w:hAnsiTheme="majorBidi" w:cstheme="majorBidi"/>
                <w:spacing w:val="-4"/>
              </w:rPr>
              <w:t xml:space="preserve"> </w:t>
            </w:r>
            <w:r w:rsidRPr="00D57F3D">
              <w:rPr>
                <w:rFonts w:asciiTheme="majorBidi" w:hAnsiTheme="majorBidi" w:cstheme="majorBidi"/>
                <w:spacing w:val="-2"/>
              </w:rPr>
              <w:t>Measurement</w:t>
            </w:r>
          </w:p>
          <w:p w:rsidR="00970E65" w:rsidRPr="00D57F3D" w:rsidRDefault="00970E65" w:rsidP="00F538D2">
            <w:pPr>
              <w:pStyle w:val="TableParagraph"/>
              <w:numPr>
                <w:ilvl w:val="0"/>
                <w:numId w:val="10"/>
              </w:numPr>
              <w:tabs>
                <w:tab w:val="left" w:pos="827"/>
                <w:tab w:val="left" w:pos="828"/>
              </w:tabs>
              <w:spacing w:before="1" w:line="293" w:lineRule="exact"/>
              <w:ind w:hanging="83"/>
              <w:rPr>
                <w:rFonts w:asciiTheme="majorBidi" w:hAnsiTheme="majorBidi" w:cstheme="majorBidi"/>
              </w:rPr>
            </w:pPr>
            <w:r w:rsidRPr="00D57F3D">
              <w:rPr>
                <w:rFonts w:asciiTheme="majorBidi" w:hAnsiTheme="majorBidi" w:cstheme="majorBidi"/>
              </w:rPr>
              <w:t>DC</w:t>
            </w:r>
            <w:r w:rsidRPr="00D57F3D">
              <w:rPr>
                <w:rFonts w:asciiTheme="majorBidi" w:hAnsiTheme="majorBidi" w:cstheme="majorBidi"/>
                <w:spacing w:val="-3"/>
              </w:rPr>
              <w:t xml:space="preserve"> </w:t>
            </w:r>
            <w:r w:rsidRPr="00D57F3D">
              <w:rPr>
                <w:rFonts w:asciiTheme="majorBidi" w:hAnsiTheme="majorBidi" w:cstheme="majorBidi"/>
              </w:rPr>
              <w:t>side</w:t>
            </w:r>
            <w:r w:rsidRPr="00D57F3D">
              <w:rPr>
                <w:rFonts w:asciiTheme="majorBidi" w:hAnsiTheme="majorBidi" w:cstheme="majorBidi"/>
                <w:spacing w:val="-3"/>
              </w:rPr>
              <w:t xml:space="preserve"> </w:t>
            </w:r>
            <w:r w:rsidRPr="00D57F3D">
              <w:rPr>
                <w:rFonts w:asciiTheme="majorBidi" w:hAnsiTheme="majorBidi" w:cstheme="majorBidi"/>
                <w:spacing w:val="-2"/>
              </w:rPr>
              <w:t>disconnector</w:t>
            </w:r>
          </w:p>
          <w:p w:rsidR="00970E65" w:rsidRPr="00D57F3D" w:rsidRDefault="00970E65" w:rsidP="00F538D2">
            <w:pPr>
              <w:pStyle w:val="TableParagraph"/>
              <w:numPr>
                <w:ilvl w:val="0"/>
                <w:numId w:val="10"/>
              </w:numPr>
              <w:tabs>
                <w:tab w:val="left" w:pos="827"/>
                <w:tab w:val="left" w:pos="828"/>
              </w:tabs>
              <w:spacing w:line="293" w:lineRule="exact"/>
              <w:ind w:hanging="83"/>
              <w:rPr>
                <w:rFonts w:asciiTheme="majorBidi" w:hAnsiTheme="majorBidi" w:cstheme="majorBidi"/>
              </w:rPr>
            </w:pPr>
            <w:r w:rsidRPr="00D57F3D">
              <w:rPr>
                <w:rFonts w:asciiTheme="majorBidi" w:hAnsiTheme="majorBidi" w:cstheme="majorBidi"/>
              </w:rPr>
              <w:t>Integrated</w:t>
            </w:r>
            <w:r w:rsidRPr="00D57F3D">
              <w:rPr>
                <w:rFonts w:asciiTheme="majorBidi" w:hAnsiTheme="majorBidi" w:cstheme="majorBidi"/>
                <w:spacing w:val="-3"/>
              </w:rPr>
              <w:t xml:space="preserve"> </w:t>
            </w:r>
            <w:r w:rsidRPr="00D57F3D">
              <w:rPr>
                <w:rFonts w:asciiTheme="majorBidi" w:hAnsiTheme="majorBidi" w:cstheme="majorBidi"/>
              </w:rPr>
              <w:t>string</w:t>
            </w:r>
            <w:r w:rsidRPr="00D57F3D">
              <w:rPr>
                <w:rFonts w:asciiTheme="majorBidi" w:hAnsiTheme="majorBidi" w:cstheme="majorBidi"/>
                <w:spacing w:val="-2"/>
              </w:rPr>
              <w:t xml:space="preserve"> </w:t>
            </w:r>
            <w:r w:rsidRPr="00D57F3D">
              <w:rPr>
                <w:rFonts w:asciiTheme="majorBidi" w:hAnsiTheme="majorBidi" w:cstheme="majorBidi"/>
              </w:rPr>
              <w:t>fuse</w:t>
            </w:r>
            <w:r w:rsidRPr="00D57F3D">
              <w:rPr>
                <w:rFonts w:asciiTheme="majorBidi" w:hAnsiTheme="majorBidi" w:cstheme="majorBidi"/>
                <w:spacing w:val="-3"/>
              </w:rPr>
              <w:t xml:space="preserve"> </w:t>
            </w:r>
            <w:r w:rsidRPr="00D57F3D">
              <w:rPr>
                <w:rFonts w:asciiTheme="majorBidi" w:hAnsiTheme="majorBidi" w:cstheme="majorBidi"/>
                <w:spacing w:val="-2"/>
              </w:rPr>
              <w:t>holders</w:t>
            </w:r>
          </w:p>
          <w:p w:rsidR="00970E65" w:rsidRPr="00D57F3D" w:rsidRDefault="00970E65" w:rsidP="00F538D2">
            <w:pPr>
              <w:pStyle w:val="TableParagraph"/>
              <w:numPr>
                <w:ilvl w:val="0"/>
                <w:numId w:val="10"/>
              </w:numPr>
              <w:tabs>
                <w:tab w:val="left" w:pos="827"/>
                <w:tab w:val="left" w:pos="828"/>
              </w:tabs>
              <w:spacing w:line="293" w:lineRule="exact"/>
              <w:ind w:hanging="83"/>
              <w:rPr>
                <w:rFonts w:asciiTheme="majorBidi" w:hAnsiTheme="majorBidi" w:cstheme="majorBidi"/>
              </w:rPr>
            </w:pPr>
            <w:r w:rsidRPr="00D57F3D">
              <w:rPr>
                <w:rFonts w:asciiTheme="majorBidi" w:hAnsiTheme="majorBidi" w:cstheme="majorBidi"/>
              </w:rPr>
              <w:t>AC</w:t>
            </w:r>
            <w:r w:rsidRPr="00D57F3D">
              <w:rPr>
                <w:rFonts w:asciiTheme="majorBidi" w:hAnsiTheme="majorBidi" w:cstheme="majorBidi"/>
                <w:spacing w:val="-3"/>
              </w:rPr>
              <w:t xml:space="preserve"> </w:t>
            </w:r>
            <w:r w:rsidRPr="00D57F3D">
              <w:rPr>
                <w:rFonts w:asciiTheme="majorBidi" w:hAnsiTheme="majorBidi" w:cstheme="majorBidi"/>
              </w:rPr>
              <w:t>short</w:t>
            </w:r>
            <w:r w:rsidRPr="00D57F3D">
              <w:rPr>
                <w:rFonts w:asciiTheme="majorBidi" w:hAnsiTheme="majorBidi" w:cstheme="majorBidi"/>
                <w:spacing w:val="-2"/>
              </w:rPr>
              <w:t xml:space="preserve"> </w:t>
            </w:r>
            <w:r w:rsidRPr="00D57F3D">
              <w:rPr>
                <w:rFonts w:asciiTheme="majorBidi" w:hAnsiTheme="majorBidi" w:cstheme="majorBidi"/>
              </w:rPr>
              <w:t>circuit</w:t>
            </w:r>
            <w:r w:rsidRPr="00D57F3D">
              <w:rPr>
                <w:rFonts w:asciiTheme="majorBidi" w:hAnsiTheme="majorBidi" w:cstheme="majorBidi"/>
                <w:spacing w:val="-2"/>
              </w:rPr>
              <w:t xml:space="preserve"> protection</w:t>
            </w:r>
          </w:p>
          <w:p w:rsidR="00970E65" w:rsidRPr="00D57F3D" w:rsidRDefault="00970E65" w:rsidP="00F538D2">
            <w:pPr>
              <w:pStyle w:val="TableParagraph"/>
              <w:numPr>
                <w:ilvl w:val="0"/>
                <w:numId w:val="10"/>
              </w:numPr>
              <w:tabs>
                <w:tab w:val="left" w:pos="827"/>
                <w:tab w:val="left" w:pos="828"/>
              </w:tabs>
              <w:spacing w:line="293" w:lineRule="exact"/>
              <w:ind w:hanging="83"/>
              <w:rPr>
                <w:rFonts w:asciiTheme="majorBidi" w:hAnsiTheme="majorBidi" w:cstheme="majorBidi"/>
              </w:rPr>
            </w:pPr>
            <w:r w:rsidRPr="00D57F3D">
              <w:rPr>
                <w:rFonts w:asciiTheme="majorBidi" w:hAnsiTheme="majorBidi" w:cstheme="majorBidi"/>
              </w:rPr>
              <w:t>Ground</w:t>
            </w:r>
            <w:r w:rsidRPr="00D57F3D">
              <w:rPr>
                <w:rFonts w:asciiTheme="majorBidi" w:hAnsiTheme="majorBidi" w:cstheme="majorBidi"/>
                <w:spacing w:val="-4"/>
              </w:rPr>
              <w:t xml:space="preserve"> </w:t>
            </w:r>
            <w:r w:rsidRPr="00D57F3D">
              <w:rPr>
                <w:rFonts w:asciiTheme="majorBidi" w:hAnsiTheme="majorBidi" w:cstheme="majorBidi"/>
              </w:rPr>
              <w:t>fault</w:t>
            </w:r>
            <w:r w:rsidRPr="00D57F3D">
              <w:rPr>
                <w:rFonts w:asciiTheme="majorBidi" w:hAnsiTheme="majorBidi" w:cstheme="majorBidi"/>
                <w:spacing w:val="-3"/>
              </w:rPr>
              <w:t xml:space="preserve"> </w:t>
            </w:r>
            <w:r w:rsidRPr="00D57F3D">
              <w:rPr>
                <w:rFonts w:asciiTheme="majorBidi" w:hAnsiTheme="majorBidi" w:cstheme="majorBidi"/>
                <w:spacing w:val="-2"/>
              </w:rPr>
              <w:t>monitoring</w:t>
            </w:r>
          </w:p>
          <w:p w:rsidR="00970E65" w:rsidRPr="00D57F3D" w:rsidRDefault="00970E65" w:rsidP="00F538D2">
            <w:pPr>
              <w:pStyle w:val="TableParagraph"/>
              <w:numPr>
                <w:ilvl w:val="0"/>
                <w:numId w:val="10"/>
              </w:numPr>
              <w:tabs>
                <w:tab w:val="left" w:pos="827"/>
                <w:tab w:val="left" w:pos="828"/>
              </w:tabs>
              <w:spacing w:line="293" w:lineRule="exact"/>
              <w:ind w:hanging="83"/>
              <w:rPr>
                <w:rFonts w:asciiTheme="majorBidi" w:hAnsiTheme="majorBidi" w:cstheme="majorBidi"/>
              </w:rPr>
            </w:pPr>
            <w:r w:rsidRPr="00D57F3D">
              <w:rPr>
                <w:rFonts w:asciiTheme="majorBidi" w:hAnsiTheme="majorBidi" w:cstheme="majorBidi"/>
              </w:rPr>
              <w:t>Anti-islanding</w:t>
            </w:r>
            <w:r w:rsidRPr="00D57F3D">
              <w:rPr>
                <w:rFonts w:asciiTheme="majorBidi" w:hAnsiTheme="majorBidi" w:cstheme="majorBidi"/>
                <w:spacing w:val="-5"/>
              </w:rPr>
              <w:t xml:space="preserve"> </w:t>
            </w:r>
            <w:r w:rsidRPr="00D57F3D">
              <w:rPr>
                <w:rFonts w:asciiTheme="majorBidi" w:hAnsiTheme="majorBidi" w:cstheme="majorBidi"/>
                <w:spacing w:val="-2"/>
              </w:rPr>
              <w:t>protection</w:t>
            </w:r>
          </w:p>
          <w:p w:rsidR="00970E65" w:rsidRPr="00D57F3D" w:rsidRDefault="00970E65" w:rsidP="00F538D2">
            <w:pPr>
              <w:pStyle w:val="TableParagraph"/>
              <w:numPr>
                <w:ilvl w:val="0"/>
                <w:numId w:val="10"/>
              </w:numPr>
              <w:tabs>
                <w:tab w:val="left" w:pos="827"/>
                <w:tab w:val="left" w:pos="828"/>
              </w:tabs>
              <w:spacing w:line="294" w:lineRule="exact"/>
              <w:ind w:hanging="83"/>
              <w:rPr>
                <w:rFonts w:asciiTheme="majorBidi" w:hAnsiTheme="majorBidi" w:cstheme="majorBidi"/>
              </w:rPr>
            </w:pPr>
            <w:r w:rsidRPr="00D57F3D">
              <w:rPr>
                <w:rFonts w:asciiTheme="majorBidi" w:hAnsiTheme="majorBidi" w:cstheme="majorBidi"/>
              </w:rPr>
              <w:t>Residual</w:t>
            </w:r>
            <w:r w:rsidRPr="00D57F3D">
              <w:rPr>
                <w:rFonts w:asciiTheme="majorBidi" w:hAnsiTheme="majorBidi" w:cstheme="majorBidi"/>
                <w:spacing w:val="-3"/>
              </w:rPr>
              <w:t xml:space="preserve"> </w:t>
            </w:r>
            <w:r w:rsidRPr="00D57F3D">
              <w:rPr>
                <w:rFonts w:asciiTheme="majorBidi" w:hAnsiTheme="majorBidi" w:cstheme="majorBidi"/>
              </w:rPr>
              <w:t>current</w:t>
            </w:r>
            <w:r w:rsidRPr="00D57F3D">
              <w:rPr>
                <w:rFonts w:asciiTheme="majorBidi" w:hAnsiTheme="majorBidi" w:cstheme="majorBidi"/>
                <w:spacing w:val="-2"/>
              </w:rPr>
              <w:t xml:space="preserve"> monitoring</w:t>
            </w:r>
          </w:p>
          <w:p w:rsidR="00970E65" w:rsidRPr="00D57F3D" w:rsidRDefault="00970E65" w:rsidP="00F538D2">
            <w:pPr>
              <w:pStyle w:val="TableParagraph"/>
              <w:numPr>
                <w:ilvl w:val="0"/>
                <w:numId w:val="10"/>
              </w:numPr>
              <w:tabs>
                <w:tab w:val="left" w:pos="827"/>
                <w:tab w:val="left" w:pos="828"/>
              </w:tabs>
              <w:spacing w:before="1" w:line="274" w:lineRule="exact"/>
              <w:ind w:hanging="83"/>
              <w:rPr>
                <w:rFonts w:asciiTheme="majorBidi" w:hAnsiTheme="majorBidi" w:cstheme="majorBidi"/>
              </w:rPr>
            </w:pPr>
            <w:r w:rsidRPr="00D57F3D">
              <w:rPr>
                <w:rFonts w:asciiTheme="majorBidi" w:hAnsiTheme="majorBidi" w:cstheme="majorBidi"/>
              </w:rPr>
              <w:t>Reverse</w:t>
            </w:r>
            <w:r w:rsidRPr="00D57F3D">
              <w:rPr>
                <w:rFonts w:asciiTheme="majorBidi" w:hAnsiTheme="majorBidi" w:cstheme="majorBidi"/>
                <w:spacing w:val="-4"/>
              </w:rPr>
              <w:t xml:space="preserve"> </w:t>
            </w:r>
            <w:r w:rsidRPr="00D57F3D">
              <w:rPr>
                <w:rFonts w:asciiTheme="majorBidi" w:hAnsiTheme="majorBidi" w:cstheme="majorBidi"/>
              </w:rPr>
              <w:t>polarity</w:t>
            </w:r>
            <w:r w:rsidRPr="00D57F3D">
              <w:rPr>
                <w:rFonts w:asciiTheme="majorBidi" w:hAnsiTheme="majorBidi" w:cstheme="majorBidi"/>
                <w:spacing w:val="-2"/>
              </w:rPr>
              <w:t xml:space="preserve"> protection</w:t>
            </w:r>
          </w:p>
        </w:tc>
      </w:tr>
      <w:tr w:rsidR="00970E65" w:rsidRPr="00D57F3D" w:rsidTr="00F538D2">
        <w:trPr>
          <w:trHeight w:val="2017"/>
        </w:trPr>
        <w:tc>
          <w:tcPr>
            <w:tcW w:w="3961" w:type="dxa"/>
          </w:tcPr>
          <w:p w:rsidR="00970E65" w:rsidRPr="00D57F3D" w:rsidRDefault="00970E65" w:rsidP="00F538D2">
            <w:pPr>
              <w:pStyle w:val="TableParagraph"/>
              <w:spacing w:line="275" w:lineRule="exact"/>
              <w:ind w:firstLine="472"/>
              <w:rPr>
                <w:rFonts w:asciiTheme="majorBidi" w:hAnsiTheme="majorBidi" w:cstheme="majorBidi"/>
              </w:rPr>
            </w:pPr>
            <w:r w:rsidRPr="00D57F3D">
              <w:rPr>
                <w:rFonts w:asciiTheme="majorBidi" w:hAnsiTheme="majorBidi" w:cstheme="majorBidi"/>
                <w:spacing w:val="-2"/>
              </w:rPr>
              <w:t>Display</w:t>
            </w:r>
          </w:p>
        </w:tc>
        <w:tc>
          <w:tcPr>
            <w:tcW w:w="5392" w:type="dxa"/>
          </w:tcPr>
          <w:p w:rsidR="00970E65" w:rsidRPr="00D57F3D" w:rsidRDefault="00970E65" w:rsidP="00F538D2">
            <w:pPr>
              <w:pStyle w:val="TableParagraph"/>
              <w:ind w:right="43" w:firstLine="480"/>
              <w:rPr>
                <w:rFonts w:asciiTheme="majorBidi" w:hAnsiTheme="majorBidi" w:cstheme="majorBidi"/>
              </w:rPr>
            </w:pPr>
            <w:r w:rsidRPr="00D57F3D">
              <w:rPr>
                <w:rFonts w:asciiTheme="majorBidi" w:hAnsiTheme="majorBidi" w:cstheme="majorBidi"/>
              </w:rPr>
              <w:t>LCD touch screen (or with key pad) which displays the following minimum parameters:</w:t>
            </w:r>
          </w:p>
          <w:p w:rsidR="00970E65" w:rsidRPr="00D57F3D" w:rsidRDefault="00970E65" w:rsidP="00F538D2">
            <w:pPr>
              <w:pStyle w:val="TableParagraph"/>
              <w:numPr>
                <w:ilvl w:val="0"/>
                <w:numId w:val="10"/>
              </w:numPr>
              <w:tabs>
                <w:tab w:val="left" w:pos="827"/>
                <w:tab w:val="left" w:pos="828"/>
              </w:tabs>
              <w:spacing w:line="293" w:lineRule="exact"/>
              <w:ind w:hanging="83"/>
              <w:rPr>
                <w:rFonts w:asciiTheme="majorBidi" w:hAnsiTheme="majorBidi" w:cstheme="majorBidi"/>
              </w:rPr>
            </w:pPr>
            <w:r w:rsidRPr="00D57F3D">
              <w:rPr>
                <w:rFonts w:asciiTheme="majorBidi" w:hAnsiTheme="majorBidi" w:cstheme="majorBidi"/>
              </w:rPr>
              <w:t>String Voltage, Current</w:t>
            </w:r>
          </w:p>
          <w:p w:rsidR="00970E65" w:rsidRPr="00D57F3D" w:rsidRDefault="00970E65" w:rsidP="00F538D2">
            <w:pPr>
              <w:pStyle w:val="TableParagraph"/>
              <w:numPr>
                <w:ilvl w:val="0"/>
                <w:numId w:val="10"/>
              </w:numPr>
              <w:tabs>
                <w:tab w:val="left" w:pos="827"/>
                <w:tab w:val="left" w:pos="828"/>
              </w:tabs>
              <w:spacing w:line="293" w:lineRule="exact"/>
              <w:ind w:hanging="83"/>
              <w:rPr>
                <w:rFonts w:asciiTheme="majorBidi" w:hAnsiTheme="majorBidi" w:cstheme="majorBidi"/>
              </w:rPr>
            </w:pPr>
            <w:r w:rsidRPr="00D57F3D">
              <w:rPr>
                <w:rFonts w:asciiTheme="majorBidi" w:hAnsiTheme="majorBidi" w:cstheme="majorBidi"/>
              </w:rPr>
              <w:t>Output AC Active Power</w:t>
            </w:r>
          </w:p>
          <w:p w:rsidR="00970E65" w:rsidRPr="00D57F3D" w:rsidRDefault="00970E65" w:rsidP="00F538D2">
            <w:pPr>
              <w:pStyle w:val="TableParagraph"/>
              <w:numPr>
                <w:ilvl w:val="0"/>
                <w:numId w:val="10"/>
              </w:numPr>
              <w:tabs>
                <w:tab w:val="left" w:pos="827"/>
                <w:tab w:val="left" w:pos="828"/>
              </w:tabs>
              <w:spacing w:line="293" w:lineRule="exact"/>
              <w:ind w:hanging="83"/>
              <w:rPr>
                <w:rFonts w:asciiTheme="majorBidi" w:hAnsiTheme="majorBidi" w:cstheme="majorBidi"/>
              </w:rPr>
            </w:pPr>
            <w:r w:rsidRPr="00D57F3D">
              <w:rPr>
                <w:rFonts w:asciiTheme="majorBidi" w:hAnsiTheme="majorBidi" w:cstheme="majorBidi"/>
              </w:rPr>
              <w:t>Grid Voltage/ Frequency</w:t>
            </w:r>
          </w:p>
          <w:p w:rsidR="00970E65" w:rsidRPr="00D57F3D" w:rsidRDefault="00970E65" w:rsidP="00F538D2">
            <w:pPr>
              <w:pStyle w:val="TableParagraph"/>
              <w:numPr>
                <w:ilvl w:val="0"/>
                <w:numId w:val="10"/>
              </w:numPr>
              <w:tabs>
                <w:tab w:val="left" w:pos="827"/>
                <w:tab w:val="left" w:pos="828"/>
              </w:tabs>
              <w:spacing w:line="293" w:lineRule="exact"/>
              <w:ind w:hanging="83"/>
              <w:rPr>
                <w:rFonts w:asciiTheme="majorBidi" w:hAnsiTheme="majorBidi" w:cstheme="majorBidi"/>
              </w:rPr>
            </w:pPr>
            <w:r w:rsidRPr="00D57F3D">
              <w:rPr>
                <w:rFonts w:asciiTheme="majorBidi" w:hAnsiTheme="majorBidi" w:cstheme="majorBidi"/>
              </w:rPr>
              <w:t>Total Energy produced (kWh)</w:t>
            </w:r>
          </w:p>
          <w:p w:rsidR="00970E65" w:rsidRPr="00D57F3D" w:rsidRDefault="00970E65" w:rsidP="00F538D2">
            <w:pPr>
              <w:pStyle w:val="TableParagraph"/>
              <w:numPr>
                <w:ilvl w:val="0"/>
                <w:numId w:val="10"/>
              </w:numPr>
              <w:tabs>
                <w:tab w:val="left" w:pos="827"/>
                <w:tab w:val="left" w:pos="828"/>
              </w:tabs>
              <w:spacing w:line="293" w:lineRule="exact"/>
              <w:ind w:hanging="83"/>
              <w:rPr>
                <w:rFonts w:asciiTheme="majorBidi" w:hAnsiTheme="majorBidi" w:cstheme="majorBidi"/>
              </w:rPr>
            </w:pPr>
            <w:r w:rsidRPr="00D57F3D">
              <w:rPr>
                <w:rFonts w:asciiTheme="majorBidi" w:hAnsiTheme="majorBidi" w:cstheme="majorBidi"/>
              </w:rPr>
              <w:t>Daily Energy produced (kWh)</w:t>
            </w:r>
          </w:p>
        </w:tc>
      </w:tr>
      <w:tr w:rsidR="00970E65" w:rsidRPr="00D57F3D" w:rsidTr="00F538D2">
        <w:trPr>
          <w:trHeight w:val="552"/>
        </w:trPr>
        <w:tc>
          <w:tcPr>
            <w:tcW w:w="3961" w:type="dxa"/>
          </w:tcPr>
          <w:p w:rsidR="00970E65" w:rsidRPr="00D57F3D" w:rsidRDefault="00970E65" w:rsidP="00F538D2">
            <w:pPr>
              <w:pStyle w:val="TableParagraph"/>
              <w:spacing w:line="275" w:lineRule="exact"/>
              <w:ind w:firstLine="472"/>
              <w:rPr>
                <w:rFonts w:asciiTheme="majorBidi" w:hAnsiTheme="majorBidi" w:cstheme="majorBidi"/>
              </w:rPr>
            </w:pPr>
            <w:r w:rsidRPr="00D57F3D">
              <w:rPr>
                <w:rFonts w:asciiTheme="majorBidi" w:hAnsiTheme="majorBidi" w:cstheme="majorBidi"/>
                <w:spacing w:val="-2"/>
              </w:rPr>
              <w:t>Standard</w:t>
            </w:r>
          </w:p>
        </w:tc>
        <w:tc>
          <w:tcPr>
            <w:tcW w:w="5392" w:type="dxa"/>
          </w:tcPr>
          <w:p w:rsidR="00970E65" w:rsidRPr="00D57F3D" w:rsidRDefault="00970E65" w:rsidP="00F538D2">
            <w:pPr>
              <w:pStyle w:val="TableParagraph"/>
              <w:spacing w:line="275" w:lineRule="exact"/>
              <w:rPr>
                <w:rFonts w:asciiTheme="majorBidi" w:hAnsiTheme="majorBidi" w:cstheme="majorBidi"/>
                <w:spacing w:val="31"/>
              </w:rPr>
            </w:pPr>
            <w:r w:rsidRPr="00D57F3D">
              <w:rPr>
                <w:rFonts w:asciiTheme="majorBidi" w:hAnsiTheme="majorBidi" w:cstheme="majorBidi"/>
              </w:rPr>
              <w:t>IEC</w:t>
            </w:r>
            <w:r w:rsidRPr="00D57F3D">
              <w:rPr>
                <w:rFonts w:asciiTheme="majorBidi" w:hAnsiTheme="majorBidi" w:cstheme="majorBidi"/>
                <w:spacing w:val="31"/>
              </w:rPr>
              <w:t xml:space="preserve"> </w:t>
            </w:r>
            <w:r w:rsidRPr="00D57F3D">
              <w:rPr>
                <w:rFonts w:asciiTheme="majorBidi" w:hAnsiTheme="majorBidi" w:cstheme="majorBidi"/>
              </w:rPr>
              <w:t>61000-6-2:2005</w:t>
            </w:r>
            <w:proofErr w:type="gramStart"/>
            <w:r w:rsidRPr="00D57F3D">
              <w:rPr>
                <w:rFonts w:asciiTheme="majorBidi" w:hAnsiTheme="majorBidi" w:cstheme="majorBidi"/>
              </w:rPr>
              <w:t>;</w:t>
            </w:r>
            <w:r w:rsidRPr="00D57F3D">
              <w:rPr>
                <w:rFonts w:asciiTheme="majorBidi" w:hAnsiTheme="majorBidi" w:cstheme="majorBidi"/>
                <w:spacing w:val="31"/>
              </w:rPr>
              <w:t xml:space="preserve">  </w:t>
            </w:r>
            <w:r w:rsidRPr="00D57F3D">
              <w:rPr>
                <w:rFonts w:asciiTheme="majorBidi" w:hAnsiTheme="majorBidi" w:cstheme="majorBidi"/>
              </w:rPr>
              <w:t>IEC</w:t>
            </w:r>
            <w:proofErr w:type="gramEnd"/>
            <w:r w:rsidRPr="00D57F3D">
              <w:rPr>
                <w:rFonts w:asciiTheme="majorBidi" w:hAnsiTheme="majorBidi" w:cstheme="majorBidi"/>
                <w:spacing w:val="31"/>
              </w:rPr>
              <w:t xml:space="preserve"> </w:t>
            </w:r>
            <w:r w:rsidRPr="00D57F3D">
              <w:rPr>
                <w:rFonts w:asciiTheme="majorBidi" w:hAnsiTheme="majorBidi" w:cstheme="majorBidi"/>
              </w:rPr>
              <w:t>61000-6-4:2006;</w:t>
            </w:r>
            <w:r w:rsidRPr="00D57F3D">
              <w:rPr>
                <w:rFonts w:asciiTheme="majorBidi" w:hAnsiTheme="majorBidi" w:cstheme="majorBidi"/>
                <w:spacing w:val="31"/>
              </w:rPr>
              <w:t xml:space="preserve">  </w:t>
            </w:r>
          </w:p>
          <w:p w:rsidR="00970E65" w:rsidRPr="00D57F3D" w:rsidRDefault="00970E65" w:rsidP="00F538D2">
            <w:pPr>
              <w:pStyle w:val="TableParagraph"/>
              <w:spacing w:line="275" w:lineRule="exact"/>
              <w:rPr>
                <w:rFonts w:asciiTheme="majorBidi" w:hAnsiTheme="majorBidi" w:cstheme="majorBidi"/>
              </w:rPr>
            </w:pPr>
            <w:r w:rsidRPr="00D57F3D">
              <w:rPr>
                <w:rFonts w:asciiTheme="majorBidi" w:hAnsiTheme="majorBidi" w:cstheme="majorBidi"/>
                <w:spacing w:val="-5"/>
              </w:rPr>
              <w:t>IEC</w:t>
            </w:r>
            <w:r w:rsidRPr="00D57F3D">
              <w:rPr>
                <w:rFonts w:asciiTheme="majorBidi" w:hAnsiTheme="majorBidi" w:cstheme="majorBidi"/>
              </w:rPr>
              <w:t xml:space="preserve"> 61727,</w:t>
            </w:r>
            <w:r w:rsidRPr="00D57F3D">
              <w:rPr>
                <w:rFonts w:asciiTheme="majorBidi" w:hAnsiTheme="majorBidi" w:cstheme="majorBidi"/>
                <w:spacing w:val="-2"/>
              </w:rPr>
              <w:t xml:space="preserve"> </w:t>
            </w:r>
            <w:r w:rsidRPr="00D57F3D">
              <w:rPr>
                <w:rFonts w:asciiTheme="majorBidi" w:hAnsiTheme="majorBidi" w:cstheme="majorBidi"/>
              </w:rPr>
              <w:t>IEC</w:t>
            </w:r>
            <w:r w:rsidRPr="00D57F3D">
              <w:rPr>
                <w:rFonts w:asciiTheme="majorBidi" w:hAnsiTheme="majorBidi" w:cstheme="majorBidi"/>
                <w:spacing w:val="-2"/>
              </w:rPr>
              <w:t xml:space="preserve"> 62116</w:t>
            </w:r>
          </w:p>
        </w:tc>
      </w:tr>
      <w:tr w:rsidR="00970E65" w:rsidRPr="00D57F3D" w:rsidTr="00F538D2">
        <w:trPr>
          <w:trHeight w:val="551"/>
        </w:trPr>
        <w:tc>
          <w:tcPr>
            <w:tcW w:w="3961" w:type="dxa"/>
          </w:tcPr>
          <w:p w:rsidR="00970E65" w:rsidRPr="00D57F3D" w:rsidRDefault="00970E65" w:rsidP="00F538D2">
            <w:pPr>
              <w:pStyle w:val="TableParagraph"/>
              <w:spacing w:line="275" w:lineRule="exact"/>
              <w:ind w:firstLine="480"/>
              <w:rPr>
                <w:rFonts w:asciiTheme="majorBidi" w:hAnsiTheme="majorBidi" w:cstheme="majorBidi"/>
              </w:rPr>
            </w:pPr>
            <w:r w:rsidRPr="00D57F3D">
              <w:rPr>
                <w:rFonts w:asciiTheme="majorBidi" w:hAnsiTheme="majorBidi" w:cstheme="majorBidi"/>
              </w:rPr>
              <w:t>Acceptable</w:t>
            </w:r>
            <w:r w:rsidRPr="00D57F3D">
              <w:rPr>
                <w:rFonts w:asciiTheme="majorBidi" w:hAnsiTheme="majorBidi" w:cstheme="majorBidi"/>
                <w:spacing w:val="-6"/>
              </w:rPr>
              <w:t xml:space="preserve"> </w:t>
            </w:r>
            <w:r w:rsidRPr="00D57F3D">
              <w:rPr>
                <w:rFonts w:asciiTheme="majorBidi" w:hAnsiTheme="majorBidi" w:cstheme="majorBidi"/>
                <w:spacing w:val="-2"/>
              </w:rPr>
              <w:t>Brands</w:t>
            </w:r>
          </w:p>
        </w:tc>
        <w:tc>
          <w:tcPr>
            <w:tcW w:w="5392" w:type="dxa"/>
          </w:tcPr>
          <w:p w:rsidR="00970E65" w:rsidRPr="00D57F3D" w:rsidRDefault="00970E65" w:rsidP="00F538D2">
            <w:pPr>
              <w:pStyle w:val="TableParagraph"/>
              <w:spacing w:line="276" w:lineRule="exact"/>
              <w:rPr>
                <w:rFonts w:asciiTheme="majorBidi" w:hAnsiTheme="majorBidi" w:cstheme="majorBidi"/>
              </w:rPr>
            </w:pPr>
            <w:r w:rsidRPr="00D57F3D">
              <w:rPr>
                <w:rFonts w:asciiTheme="majorBidi" w:hAnsiTheme="majorBidi" w:cstheme="majorBidi"/>
                <w:spacing w:val="-2"/>
              </w:rPr>
              <w:t>Fronius/Solis/SMA/</w:t>
            </w:r>
            <w:proofErr w:type="spellStart"/>
            <w:r w:rsidRPr="00D57F3D">
              <w:rPr>
                <w:rFonts w:asciiTheme="majorBidi" w:hAnsiTheme="majorBidi" w:cstheme="majorBidi"/>
                <w:spacing w:val="-2"/>
              </w:rPr>
              <w:t>Sungrow</w:t>
            </w:r>
            <w:proofErr w:type="spellEnd"/>
            <w:r w:rsidRPr="00D57F3D">
              <w:rPr>
                <w:rFonts w:asciiTheme="majorBidi" w:hAnsiTheme="majorBidi" w:cstheme="majorBidi"/>
                <w:spacing w:val="-2"/>
              </w:rPr>
              <w:t>/Huawei/ABB/</w:t>
            </w:r>
            <w:proofErr w:type="spellStart"/>
            <w:r w:rsidRPr="00D57F3D">
              <w:rPr>
                <w:rFonts w:asciiTheme="majorBidi" w:hAnsiTheme="majorBidi" w:cstheme="majorBidi"/>
                <w:spacing w:val="-2"/>
              </w:rPr>
              <w:t>GoodWe</w:t>
            </w:r>
            <w:proofErr w:type="spellEnd"/>
            <w:r w:rsidRPr="00D57F3D">
              <w:rPr>
                <w:rFonts w:asciiTheme="majorBidi" w:hAnsiTheme="majorBidi" w:cstheme="majorBidi"/>
                <w:spacing w:val="-2"/>
              </w:rPr>
              <w:t>/ Enphase/SolarEdge/Delta**</w:t>
            </w:r>
          </w:p>
        </w:tc>
      </w:tr>
    </w:tbl>
    <w:p w:rsidR="00970E65" w:rsidRDefault="00970E65" w:rsidP="00970E65">
      <w:pPr>
        <w:pStyle w:val="BodyText"/>
        <w:spacing w:before="10"/>
        <w:ind w:left="116" w:right="136"/>
        <w:jc w:val="both"/>
        <w:rPr>
          <w:rFonts w:asciiTheme="majorBidi" w:hAnsiTheme="majorBidi" w:cstheme="majorBidi"/>
          <w:spacing w:val="-2"/>
          <w:sz w:val="18"/>
          <w:szCs w:val="18"/>
        </w:rPr>
      </w:pPr>
    </w:p>
    <w:p w:rsidR="00970E65" w:rsidRPr="00A93358" w:rsidRDefault="00970E65" w:rsidP="00970E65">
      <w:pPr>
        <w:pStyle w:val="BodyText"/>
        <w:spacing w:before="10"/>
        <w:ind w:left="116" w:right="136"/>
        <w:jc w:val="both"/>
        <w:rPr>
          <w:rFonts w:asciiTheme="majorBidi" w:hAnsiTheme="majorBidi" w:cstheme="majorBidi"/>
          <w:spacing w:val="-4"/>
          <w:sz w:val="18"/>
          <w:szCs w:val="18"/>
        </w:rPr>
      </w:pPr>
      <w:r w:rsidRPr="00A93358">
        <w:rPr>
          <w:rFonts w:asciiTheme="majorBidi" w:hAnsiTheme="majorBidi" w:cstheme="majorBidi"/>
          <w:spacing w:val="-2"/>
          <w:sz w:val="18"/>
          <w:szCs w:val="18"/>
        </w:rPr>
        <w:t>*Inverter</w:t>
      </w:r>
      <w:r w:rsidRPr="00A93358">
        <w:rPr>
          <w:rFonts w:asciiTheme="majorBidi" w:hAnsiTheme="majorBidi" w:cstheme="majorBidi"/>
          <w:spacing w:val="-4"/>
          <w:sz w:val="18"/>
          <w:szCs w:val="18"/>
        </w:rPr>
        <w:t xml:space="preserve"> </w:t>
      </w:r>
      <w:r w:rsidRPr="00A93358">
        <w:rPr>
          <w:rFonts w:asciiTheme="majorBidi" w:hAnsiTheme="majorBidi" w:cstheme="majorBidi"/>
          <w:spacing w:val="-2"/>
          <w:sz w:val="18"/>
          <w:szCs w:val="18"/>
        </w:rPr>
        <w:t>rated</w:t>
      </w:r>
      <w:r w:rsidRPr="00A93358">
        <w:rPr>
          <w:rFonts w:asciiTheme="majorBidi" w:hAnsiTheme="majorBidi" w:cstheme="majorBidi"/>
          <w:spacing w:val="-6"/>
          <w:sz w:val="18"/>
          <w:szCs w:val="18"/>
        </w:rPr>
        <w:t xml:space="preserve"> </w:t>
      </w:r>
      <w:r w:rsidRPr="00A93358">
        <w:rPr>
          <w:rFonts w:asciiTheme="majorBidi" w:hAnsiTheme="majorBidi" w:cstheme="majorBidi"/>
          <w:spacing w:val="-2"/>
          <w:sz w:val="18"/>
          <w:szCs w:val="18"/>
        </w:rPr>
        <w:t>output</w:t>
      </w:r>
      <w:r w:rsidRPr="00A93358">
        <w:rPr>
          <w:rFonts w:asciiTheme="majorBidi" w:hAnsiTheme="majorBidi" w:cstheme="majorBidi"/>
          <w:spacing w:val="-5"/>
          <w:sz w:val="18"/>
          <w:szCs w:val="18"/>
        </w:rPr>
        <w:t xml:space="preserve"> </w:t>
      </w:r>
      <w:r w:rsidRPr="00A93358">
        <w:rPr>
          <w:rFonts w:asciiTheme="majorBidi" w:hAnsiTheme="majorBidi" w:cstheme="majorBidi"/>
          <w:spacing w:val="-2"/>
          <w:sz w:val="18"/>
          <w:szCs w:val="18"/>
        </w:rPr>
        <w:t>power</w:t>
      </w:r>
      <w:r w:rsidRPr="00A93358">
        <w:rPr>
          <w:rFonts w:asciiTheme="majorBidi" w:hAnsiTheme="majorBidi" w:cstheme="majorBidi"/>
          <w:spacing w:val="-6"/>
          <w:sz w:val="18"/>
          <w:szCs w:val="18"/>
        </w:rPr>
        <w:t xml:space="preserve"> </w:t>
      </w:r>
      <w:r w:rsidRPr="00A93358">
        <w:rPr>
          <w:rFonts w:asciiTheme="majorBidi" w:hAnsiTheme="majorBidi" w:cstheme="majorBidi"/>
          <w:spacing w:val="-2"/>
          <w:sz w:val="18"/>
          <w:szCs w:val="18"/>
        </w:rPr>
        <w:t>between 3-6</w:t>
      </w:r>
      <w:r w:rsidRPr="00A93358">
        <w:rPr>
          <w:rFonts w:asciiTheme="majorBidi" w:hAnsiTheme="majorBidi" w:cstheme="majorBidi"/>
          <w:spacing w:val="-5"/>
          <w:sz w:val="18"/>
          <w:szCs w:val="18"/>
        </w:rPr>
        <w:t xml:space="preserve"> </w:t>
      </w:r>
      <w:r w:rsidRPr="00A93358">
        <w:rPr>
          <w:rFonts w:asciiTheme="majorBidi" w:hAnsiTheme="majorBidi" w:cstheme="majorBidi"/>
          <w:spacing w:val="-2"/>
          <w:sz w:val="18"/>
          <w:szCs w:val="18"/>
        </w:rPr>
        <w:t>kW</w:t>
      </w:r>
      <w:r w:rsidRPr="00A93358">
        <w:rPr>
          <w:rFonts w:asciiTheme="majorBidi" w:hAnsiTheme="majorBidi" w:cstheme="majorBidi"/>
          <w:spacing w:val="-5"/>
          <w:sz w:val="18"/>
          <w:szCs w:val="18"/>
        </w:rPr>
        <w:t xml:space="preserve"> </w:t>
      </w:r>
      <w:r w:rsidRPr="00A93358">
        <w:rPr>
          <w:rFonts w:asciiTheme="majorBidi" w:hAnsiTheme="majorBidi" w:cstheme="majorBidi"/>
          <w:spacing w:val="-2"/>
          <w:sz w:val="18"/>
          <w:szCs w:val="18"/>
        </w:rPr>
        <w:t>is</w:t>
      </w:r>
      <w:r w:rsidRPr="00A93358">
        <w:rPr>
          <w:rFonts w:asciiTheme="majorBidi" w:hAnsiTheme="majorBidi" w:cstheme="majorBidi"/>
          <w:spacing w:val="-1"/>
          <w:sz w:val="18"/>
          <w:szCs w:val="18"/>
        </w:rPr>
        <w:t xml:space="preserve"> </w:t>
      </w:r>
      <w:r w:rsidRPr="00A93358">
        <w:rPr>
          <w:rFonts w:asciiTheme="majorBidi" w:hAnsiTheme="majorBidi" w:cstheme="majorBidi"/>
          <w:spacing w:val="-2"/>
          <w:sz w:val="18"/>
          <w:szCs w:val="18"/>
        </w:rPr>
        <w:t>acceptable</w:t>
      </w:r>
      <w:r w:rsidRPr="00A93358">
        <w:rPr>
          <w:rFonts w:asciiTheme="majorBidi" w:hAnsiTheme="majorBidi" w:cstheme="majorBidi"/>
          <w:spacing w:val="-6"/>
          <w:sz w:val="18"/>
          <w:szCs w:val="18"/>
        </w:rPr>
        <w:t xml:space="preserve"> </w:t>
      </w:r>
      <w:r w:rsidRPr="00A93358">
        <w:rPr>
          <w:rFonts w:asciiTheme="majorBidi" w:hAnsiTheme="majorBidi" w:cstheme="majorBidi"/>
          <w:spacing w:val="-2"/>
          <w:sz w:val="18"/>
          <w:szCs w:val="18"/>
        </w:rPr>
        <w:t>if</w:t>
      </w:r>
      <w:r w:rsidRPr="00A93358">
        <w:rPr>
          <w:rFonts w:asciiTheme="majorBidi" w:hAnsiTheme="majorBidi" w:cstheme="majorBidi"/>
          <w:spacing w:val="-3"/>
          <w:sz w:val="18"/>
          <w:szCs w:val="18"/>
        </w:rPr>
        <w:t xml:space="preserve"> </w:t>
      </w:r>
      <w:r w:rsidRPr="00A93358">
        <w:rPr>
          <w:rFonts w:asciiTheme="majorBidi" w:hAnsiTheme="majorBidi" w:cstheme="majorBidi"/>
          <w:spacing w:val="-2"/>
          <w:sz w:val="18"/>
          <w:szCs w:val="18"/>
        </w:rPr>
        <w:t>other</w:t>
      </w:r>
      <w:r w:rsidRPr="00A93358">
        <w:rPr>
          <w:rFonts w:asciiTheme="majorBidi" w:hAnsiTheme="majorBidi" w:cstheme="majorBidi"/>
          <w:spacing w:val="-3"/>
          <w:sz w:val="18"/>
          <w:szCs w:val="18"/>
        </w:rPr>
        <w:t xml:space="preserve"> </w:t>
      </w:r>
      <w:r w:rsidRPr="00A93358">
        <w:rPr>
          <w:rFonts w:asciiTheme="majorBidi" w:hAnsiTheme="majorBidi" w:cstheme="majorBidi"/>
          <w:spacing w:val="-2"/>
          <w:sz w:val="18"/>
          <w:szCs w:val="18"/>
        </w:rPr>
        <w:t>required</w:t>
      </w:r>
      <w:r w:rsidRPr="00A93358">
        <w:rPr>
          <w:rFonts w:asciiTheme="majorBidi" w:hAnsiTheme="majorBidi" w:cstheme="majorBidi"/>
          <w:sz w:val="18"/>
          <w:szCs w:val="18"/>
        </w:rPr>
        <w:t xml:space="preserve"> </w:t>
      </w:r>
      <w:r w:rsidRPr="00A93358">
        <w:rPr>
          <w:rFonts w:asciiTheme="majorBidi" w:hAnsiTheme="majorBidi" w:cstheme="majorBidi"/>
          <w:spacing w:val="-2"/>
          <w:sz w:val="18"/>
          <w:szCs w:val="18"/>
        </w:rPr>
        <w:t>specifications</w:t>
      </w:r>
      <w:r w:rsidRPr="00A93358">
        <w:rPr>
          <w:rFonts w:asciiTheme="majorBidi" w:hAnsiTheme="majorBidi" w:cstheme="majorBidi"/>
          <w:spacing w:val="-5"/>
          <w:sz w:val="18"/>
          <w:szCs w:val="18"/>
        </w:rPr>
        <w:t xml:space="preserve"> </w:t>
      </w:r>
      <w:r w:rsidRPr="00A93358">
        <w:rPr>
          <w:rFonts w:asciiTheme="majorBidi" w:hAnsiTheme="majorBidi" w:cstheme="majorBidi"/>
          <w:spacing w:val="-2"/>
          <w:sz w:val="18"/>
          <w:szCs w:val="18"/>
        </w:rPr>
        <w:t>are</w:t>
      </w:r>
      <w:r w:rsidRPr="00A93358">
        <w:rPr>
          <w:rFonts w:asciiTheme="majorBidi" w:hAnsiTheme="majorBidi" w:cstheme="majorBidi"/>
          <w:spacing w:val="-6"/>
          <w:sz w:val="18"/>
          <w:szCs w:val="18"/>
        </w:rPr>
        <w:t xml:space="preserve"> </w:t>
      </w:r>
      <w:r w:rsidRPr="00A93358">
        <w:rPr>
          <w:rFonts w:asciiTheme="majorBidi" w:hAnsiTheme="majorBidi" w:cstheme="majorBidi"/>
          <w:spacing w:val="-4"/>
          <w:sz w:val="18"/>
          <w:szCs w:val="18"/>
        </w:rPr>
        <w:t>met.</w:t>
      </w:r>
    </w:p>
    <w:p w:rsidR="00970E65" w:rsidRPr="00A93358" w:rsidRDefault="00970E65" w:rsidP="00970E65">
      <w:pPr>
        <w:pStyle w:val="BodyText"/>
        <w:spacing w:before="10"/>
        <w:ind w:left="116" w:right="136"/>
        <w:jc w:val="both"/>
        <w:rPr>
          <w:rFonts w:asciiTheme="majorBidi" w:hAnsiTheme="majorBidi" w:cstheme="majorBidi"/>
          <w:spacing w:val="-4"/>
          <w:sz w:val="18"/>
          <w:szCs w:val="18"/>
        </w:rPr>
      </w:pPr>
    </w:p>
    <w:p w:rsidR="00970E65" w:rsidRPr="00A93358" w:rsidRDefault="00970E65" w:rsidP="00970E65">
      <w:pPr>
        <w:pStyle w:val="BodyText"/>
        <w:spacing w:before="10"/>
        <w:ind w:left="116" w:right="136"/>
        <w:jc w:val="both"/>
        <w:rPr>
          <w:rFonts w:asciiTheme="majorBidi" w:hAnsiTheme="majorBidi" w:cstheme="majorBidi"/>
          <w:sz w:val="18"/>
          <w:szCs w:val="18"/>
        </w:rPr>
        <w:sectPr w:rsidR="00970E65" w:rsidRPr="00A93358" w:rsidSect="00F538D2">
          <w:type w:val="continuous"/>
          <w:pgSz w:w="11906" w:h="16838" w:code="9"/>
          <w:pgMar w:top="1360" w:right="1320" w:bottom="280" w:left="1340" w:header="720" w:footer="720" w:gutter="0"/>
          <w:pgNumType w:start="0"/>
          <w:cols w:space="720"/>
          <w:titlePg/>
          <w:docGrid w:linePitch="299"/>
        </w:sectPr>
      </w:pPr>
    </w:p>
    <w:p w:rsidR="00970E65" w:rsidRPr="00D57F3D" w:rsidRDefault="00970E65" w:rsidP="00970E65">
      <w:pPr>
        <w:pStyle w:val="BodyText"/>
        <w:spacing w:before="10"/>
        <w:ind w:left="-284" w:right="136"/>
        <w:jc w:val="both"/>
        <w:rPr>
          <w:rFonts w:asciiTheme="majorBidi" w:hAnsiTheme="majorBidi" w:cstheme="majorBidi"/>
        </w:rPr>
      </w:pPr>
      <w:r w:rsidRPr="00A93358">
        <w:rPr>
          <w:rFonts w:asciiTheme="majorBidi" w:hAnsiTheme="majorBidi" w:cstheme="majorBidi"/>
          <w:spacing w:val="-2"/>
          <w:sz w:val="18"/>
          <w:szCs w:val="18"/>
        </w:rPr>
        <w:t>**If a brand outside of the listed ones are proposed, inverters of that brand must be in use in North America and Europe for the past 5 years with &gt; 10 MW shipped to countries in those regions in the past 2 years. Client letters/documents proving the same shall be provided. In addition, type certificates for the standards listed (or equivalent international standards) shall be provided for other inverter brands.</w:t>
      </w:r>
      <w:r w:rsidRPr="00D57F3D">
        <w:rPr>
          <w:rFonts w:asciiTheme="majorBidi" w:hAnsiTheme="majorBidi" w:cstheme="majorBidi"/>
        </w:rPr>
        <w:br w:type="page"/>
      </w:r>
    </w:p>
    <w:p w:rsidR="00970E65" w:rsidRPr="00D57F3D" w:rsidRDefault="00970E65" w:rsidP="00970E65">
      <w:pPr>
        <w:pStyle w:val="Heading2"/>
        <w:numPr>
          <w:ilvl w:val="1"/>
          <w:numId w:val="2"/>
        </w:numPr>
        <w:rPr>
          <w:rFonts w:asciiTheme="majorBidi" w:hAnsiTheme="majorBidi"/>
          <w:sz w:val="22"/>
          <w:szCs w:val="22"/>
        </w:rPr>
      </w:pPr>
      <w:bookmarkStart w:id="544" w:name="_Toc139316532"/>
      <w:bookmarkStart w:id="545" w:name="_Toc139324523"/>
      <w:r w:rsidRPr="00D57F3D">
        <w:rPr>
          <w:rFonts w:asciiTheme="majorBidi" w:hAnsiTheme="majorBidi"/>
          <w:sz w:val="22"/>
          <w:szCs w:val="22"/>
        </w:rPr>
        <w:lastRenderedPageBreak/>
        <w:t>Data Sheet- PV String Inverter</w:t>
      </w:r>
      <w:bookmarkEnd w:id="544"/>
      <w:bookmarkEnd w:id="545"/>
    </w:p>
    <w:p w:rsidR="00970E65" w:rsidRPr="00D57F3D" w:rsidRDefault="00970E65" w:rsidP="00970E65">
      <w:pPr>
        <w:pStyle w:val="P1"/>
        <w:numPr>
          <w:ilvl w:val="0"/>
          <w:numId w:val="0"/>
        </w:numPr>
        <w:jc w:val="both"/>
        <w:rPr>
          <w:rFonts w:asciiTheme="majorBidi" w:eastAsiaTheme="minorEastAsia" w:hAnsiTheme="majorBidi" w:cstheme="majorBidi"/>
          <w:szCs w:val="22"/>
          <w:lang w:val="en-US" w:eastAsia="zh-CN"/>
        </w:rPr>
      </w:pPr>
      <w:r w:rsidRPr="00D57F3D">
        <w:rPr>
          <w:rFonts w:asciiTheme="majorBidi" w:eastAsiaTheme="minorEastAsia" w:hAnsiTheme="majorBidi" w:cstheme="majorBidi"/>
          <w:szCs w:val="22"/>
          <w:lang w:val="en-US" w:eastAsia="zh-CN"/>
        </w:rPr>
        <w:t>Please fill by different type of PV String Inverter:</w:t>
      </w:r>
    </w:p>
    <w:p w:rsidR="00970E65" w:rsidRPr="00D57F3D" w:rsidRDefault="00970E65" w:rsidP="00970E65">
      <w:pPr>
        <w:pStyle w:val="P1"/>
        <w:numPr>
          <w:ilvl w:val="0"/>
          <w:numId w:val="0"/>
        </w:numPr>
        <w:jc w:val="both"/>
        <w:rPr>
          <w:rFonts w:asciiTheme="majorBidi" w:eastAsiaTheme="minorEastAsia" w:hAnsiTheme="majorBidi" w:cstheme="majorBidi"/>
          <w:szCs w:val="22"/>
          <w:lang w:val="en-US" w:eastAsia="zh-CN"/>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2408"/>
        <w:gridCol w:w="999"/>
        <w:gridCol w:w="1935"/>
        <w:gridCol w:w="1863"/>
        <w:gridCol w:w="1448"/>
      </w:tblGrid>
      <w:tr w:rsidR="00970E65" w:rsidRPr="00D57F3D" w:rsidTr="00F538D2">
        <w:trPr>
          <w:trHeight w:val="275"/>
        </w:trPr>
        <w:tc>
          <w:tcPr>
            <w:tcW w:w="6213" w:type="dxa"/>
            <w:gridSpan w:val="4"/>
            <w:tcBorders>
              <w:top w:val="nil"/>
              <w:left w:val="nil"/>
            </w:tcBorders>
          </w:tcPr>
          <w:p w:rsidR="00970E65" w:rsidRPr="00D57F3D" w:rsidRDefault="00970E65" w:rsidP="00F538D2">
            <w:pPr>
              <w:pStyle w:val="TableParagraph"/>
              <w:ind w:left="0"/>
              <w:rPr>
                <w:rFonts w:asciiTheme="majorBidi" w:hAnsiTheme="majorBidi" w:cstheme="majorBidi"/>
              </w:rPr>
            </w:pPr>
          </w:p>
        </w:tc>
        <w:tc>
          <w:tcPr>
            <w:tcW w:w="3311" w:type="dxa"/>
            <w:gridSpan w:val="2"/>
            <w:shd w:val="clear" w:color="auto" w:fill="FFF1CC"/>
          </w:tcPr>
          <w:p w:rsidR="00970E65" w:rsidRPr="00D57F3D" w:rsidRDefault="00970E65" w:rsidP="00F538D2">
            <w:pPr>
              <w:pStyle w:val="TableParagraph"/>
              <w:spacing w:line="256" w:lineRule="exact"/>
              <w:ind w:left="104"/>
              <w:rPr>
                <w:rFonts w:asciiTheme="majorBidi" w:hAnsiTheme="majorBidi" w:cstheme="majorBidi"/>
                <w:b/>
              </w:rPr>
            </w:pPr>
            <w:r w:rsidRPr="00D57F3D">
              <w:rPr>
                <w:rFonts w:asciiTheme="majorBidi" w:hAnsiTheme="majorBidi" w:cstheme="majorBidi"/>
                <w:b/>
              </w:rPr>
              <w:t>To</w:t>
            </w:r>
            <w:r w:rsidRPr="00D57F3D">
              <w:rPr>
                <w:rFonts w:asciiTheme="majorBidi" w:hAnsiTheme="majorBidi" w:cstheme="majorBidi"/>
                <w:b/>
                <w:spacing w:val="-4"/>
              </w:rPr>
              <w:t xml:space="preserve"> </w:t>
            </w:r>
            <w:r w:rsidRPr="00D57F3D">
              <w:rPr>
                <w:rFonts w:asciiTheme="majorBidi" w:hAnsiTheme="majorBidi" w:cstheme="majorBidi"/>
                <w:b/>
              </w:rPr>
              <w:t>be</w:t>
            </w:r>
            <w:r w:rsidRPr="00D57F3D">
              <w:rPr>
                <w:rFonts w:asciiTheme="majorBidi" w:hAnsiTheme="majorBidi" w:cstheme="majorBidi"/>
                <w:b/>
                <w:spacing w:val="-2"/>
              </w:rPr>
              <w:t xml:space="preserve"> </w:t>
            </w:r>
            <w:r w:rsidRPr="00D57F3D">
              <w:rPr>
                <w:rFonts w:asciiTheme="majorBidi" w:hAnsiTheme="majorBidi" w:cstheme="majorBidi"/>
                <w:b/>
              </w:rPr>
              <w:t>filled</w:t>
            </w:r>
            <w:r w:rsidRPr="00D57F3D">
              <w:rPr>
                <w:rFonts w:asciiTheme="majorBidi" w:hAnsiTheme="majorBidi" w:cstheme="majorBidi"/>
                <w:b/>
                <w:spacing w:val="-1"/>
              </w:rPr>
              <w:t xml:space="preserve"> </w:t>
            </w:r>
            <w:r w:rsidRPr="00D57F3D">
              <w:rPr>
                <w:rFonts w:asciiTheme="majorBidi" w:hAnsiTheme="majorBidi" w:cstheme="majorBidi"/>
                <w:b/>
              </w:rPr>
              <w:t>by</w:t>
            </w:r>
            <w:r w:rsidRPr="00D57F3D">
              <w:rPr>
                <w:rFonts w:asciiTheme="majorBidi" w:hAnsiTheme="majorBidi" w:cstheme="majorBidi"/>
                <w:b/>
                <w:spacing w:val="-1"/>
              </w:rPr>
              <w:t xml:space="preserve"> </w:t>
            </w:r>
            <w:r w:rsidRPr="00D57F3D">
              <w:rPr>
                <w:rFonts w:asciiTheme="majorBidi" w:hAnsiTheme="majorBidi" w:cstheme="majorBidi"/>
                <w:b/>
                <w:spacing w:val="-2"/>
              </w:rPr>
              <w:t>Bidder</w:t>
            </w:r>
          </w:p>
        </w:tc>
      </w:tr>
      <w:tr w:rsidR="00970E65" w:rsidRPr="00D57F3D" w:rsidTr="00F538D2">
        <w:trPr>
          <w:trHeight w:val="275"/>
        </w:trPr>
        <w:tc>
          <w:tcPr>
            <w:tcW w:w="871" w:type="dxa"/>
            <w:shd w:val="clear" w:color="auto" w:fill="BCD5ED"/>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5"/>
              </w:rPr>
              <w:t>No.</w:t>
            </w:r>
          </w:p>
        </w:tc>
        <w:tc>
          <w:tcPr>
            <w:tcW w:w="2408" w:type="dxa"/>
            <w:shd w:val="clear" w:color="auto" w:fill="BCD5ED"/>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Description</w:t>
            </w:r>
          </w:p>
        </w:tc>
        <w:tc>
          <w:tcPr>
            <w:tcW w:w="999" w:type="dxa"/>
            <w:shd w:val="clear" w:color="auto" w:fill="BCD5ED"/>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4"/>
              </w:rPr>
              <w:t>Unit</w:t>
            </w:r>
          </w:p>
        </w:tc>
        <w:tc>
          <w:tcPr>
            <w:tcW w:w="1935" w:type="dxa"/>
            <w:shd w:val="clear" w:color="auto" w:fill="BCD5ED"/>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Requirements</w:t>
            </w:r>
          </w:p>
        </w:tc>
        <w:tc>
          <w:tcPr>
            <w:tcW w:w="1863" w:type="dxa"/>
            <w:shd w:val="clear" w:color="auto" w:fill="FFF1CC"/>
          </w:tcPr>
          <w:p w:rsidR="00970E65" w:rsidRPr="00D57F3D" w:rsidRDefault="00970E65" w:rsidP="00F538D2">
            <w:pPr>
              <w:pStyle w:val="TableParagraph"/>
              <w:spacing w:line="256" w:lineRule="exact"/>
              <w:ind w:left="104"/>
              <w:rPr>
                <w:rFonts w:asciiTheme="majorBidi" w:hAnsiTheme="majorBidi" w:cstheme="majorBidi"/>
                <w:b/>
              </w:rPr>
            </w:pPr>
            <w:r w:rsidRPr="00D57F3D">
              <w:rPr>
                <w:rFonts w:asciiTheme="majorBidi" w:hAnsiTheme="majorBidi" w:cstheme="majorBidi"/>
                <w:b/>
                <w:spacing w:val="-4"/>
              </w:rPr>
              <w:t>Data</w:t>
            </w:r>
          </w:p>
        </w:tc>
        <w:tc>
          <w:tcPr>
            <w:tcW w:w="1448" w:type="dxa"/>
            <w:shd w:val="clear" w:color="auto" w:fill="FFF1CC"/>
          </w:tcPr>
          <w:p w:rsidR="00970E65" w:rsidRPr="00D57F3D" w:rsidRDefault="00970E65" w:rsidP="00F538D2">
            <w:pPr>
              <w:pStyle w:val="TableParagraph"/>
              <w:spacing w:line="256" w:lineRule="exact"/>
              <w:ind w:left="106"/>
              <w:rPr>
                <w:rFonts w:asciiTheme="majorBidi" w:hAnsiTheme="majorBidi" w:cstheme="majorBidi"/>
                <w:b/>
              </w:rPr>
            </w:pPr>
            <w:r w:rsidRPr="00D57F3D">
              <w:rPr>
                <w:rFonts w:asciiTheme="majorBidi" w:hAnsiTheme="majorBidi" w:cstheme="majorBidi"/>
                <w:b/>
                <w:spacing w:val="-2"/>
              </w:rPr>
              <w:t>Remarks</w:t>
            </w:r>
          </w:p>
        </w:tc>
      </w:tr>
      <w:tr w:rsidR="00970E65" w:rsidRPr="00D57F3D" w:rsidTr="00F538D2">
        <w:trPr>
          <w:trHeight w:val="275"/>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3.3.1</w:t>
            </w:r>
          </w:p>
        </w:tc>
        <w:tc>
          <w:tcPr>
            <w:tcW w:w="2408"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Manufacturer</w:t>
            </w:r>
          </w:p>
        </w:tc>
        <w:tc>
          <w:tcPr>
            <w:tcW w:w="999" w:type="dxa"/>
          </w:tcPr>
          <w:p w:rsidR="00970E65" w:rsidRPr="00D57F3D" w:rsidRDefault="00970E65" w:rsidP="00F538D2">
            <w:pPr>
              <w:pStyle w:val="TableParagraph"/>
              <w:ind w:left="0"/>
              <w:rPr>
                <w:rFonts w:asciiTheme="majorBidi" w:hAnsiTheme="majorBidi" w:cstheme="majorBidi"/>
              </w:rPr>
            </w:pPr>
          </w:p>
        </w:tc>
        <w:tc>
          <w:tcPr>
            <w:tcW w:w="1935" w:type="dxa"/>
          </w:tcPr>
          <w:p w:rsidR="00970E65" w:rsidRPr="00D57F3D" w:rsidRDefault="00970E65" w:rsidP="00F538D2">
            <w:pPr>
              <w:pStyle w:val="TableParagraph"/>
              <w:spacing w:line="251" w:lineRule="exact"/>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506"/>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3.3.2</w:t>
            </w:r>
          </w:p>
        </w:tc>
        <w:tc>
          <w:tcPr>
            <w:tcW w:w="2408" w:type="dxa"/>
          </w:tcPr>
          <w:p w:rsidR="00970E65" w:rsidRPr="00D57F3D" w:rsidRDefault="00970E65" w:rsidP="00F538D2">
            <w:pPr>
              <w:pStyle w:val="TableParagraph"/>
              <w:tabs>
                <w:tab w:val="left" w:pos="1423"/>
              </w:tabs>
              <w:spacing w:line="254" w:lineRule="exact"/>
              <w:ind w:right="94"/>
              <w:rPr>
                <w:rFonts w:asciiTheme="majorBidi" w:hAnsiTheme="majorBidi" w:cstheme="majorBidi"/>
              </w:rPr>
            </w:pPr>
            <w:r w:rsidRPr="00D57F3D">
              <w:rPr>
                <w:rFonts w:asciiTheme="majorBidi" w:hAnsiTheme="majorBidi" w:cstheme="majorBidi"/>
                <w:spacing w:val="-2"/>
              </w:rPr>
              <w:t>Min/Max</w:t>
            </w:r>
            <w:r w:rsidRPr="00D57F3D">
              <w:rPr>
                <w:rFonts w:asciiTheme="majorBidi" w:hAnsiTheme="majorBidi" w:cstheme="majorBidi"/>
              </w:rPr>
              <w:tab/>
            </w:r>
            <w:r w:rsidRPr="00D57F3D">
              <w:rPr>
                <w:rFonts w:asciiTheme="majorBidi" w:hAnsiTheme="majorBidi" w:cstheme="majorBidi"/>
                <w:spacing w:val="-2"/>
              </w:rPr>
              <w:t>Operating Temperature</w:t>
            </w:r>
          </w:p>
        </w:tc>
        <w:tc>
          <w:tcPr>
            <w:tcW w:w="999" w:type="dxa"/>
          </w:tcPr>
          <w:p w:rsidR="00970E65" w:rsidRPr="00D57F3D" w:rsidRDefault="00970E65" w:rsidP="00F538D2">
            <w:pPr>
              <w:pStyle w:val="TableParagraph"/>
              <w:spacing w:before="42" w:line="144" w:lineRule="auto"/>
              <w:rPr>
                <w:rFonts w:asciiTheme="majorBidi" w:hAnsiTheme="majorBidi" w:cstheme="majorBidi"/>
              </w:rPr>
            </w:pPr>
            <w:r w:rsidRPr="00D57F3D">
              <w:rPr>
                <w:rFonts w:asciiTheme="majorBidi" w:hAnsiTheme="majorBidi" w:cstheme="majorBidi"/>
                <w:spacing w:val="-5"/>
              </w:rPr>
              <w:t>o</w:t>
            </w:r>
            <w:r w:rsidRPr="00D57F3D">
              <w:rPr>
                <w:rFonts w:asciiTheme="majorBidi" w:hAnsiTheme="majorBidi" w:cstheme="majorBidi"/>
                <w:spacing w:val="-5"/>
                <w:position w:val="-7"/>
              </w:rPr>
              <w:t>C</w:t>
            </w:r>
          </w:p>
        </w:tc>
        <w:tc>
          <w:tcPr>
            <w:tcW w:w="1935" w:type="dxa"/>
          </w:tcPr>
          <w:p w:rsidR="00970E65" w:rsidRPr="00D57F3D" w:rsidRDefault="00970E65" w:rsidP="00F538D2">
            <w:pPr>
              <w:pStyle w:val="TableParagraph"/>
              <w:ind w:left="0"/>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758"/>
        </w:trPr>
        <w:tc>
          <w:tcPr>
            <w:tcW w:w="871" w:type="dxa"/>
          </w:tcPr>
          <w:p w:rsidR="00970E65" w:rsidRPr="00D57F3D" w:rsidRDefault="00970E65" w:rsidP="00F538D2">
            <w:pPr>
              <w:pStyle w:val="TableParagraph"/>
              <w:spacing w:line="249" w:lineRule="exact"/>
              <w:rPr>
                <w:rFonts w:asciiTheme="majorBidi" w:hAnsiTheme="majorBidi" w:cstheme="majorBidi"/>
              </w:rPr>
            </w:pPr>
            <w:r w:rsidRPr="00D57F3D">
              <w:rPr>
                <w:rFonts w:asciiTheme="majorBidi" w:hAnsiTheme="majorBidi" w:cstheme="majorBidi"/>
                <w:spacing w:val="-2"/>
              </w:rPr>
              <w:t>3.3.3</w:t>
            </w:r>
          </w:p>
        </w:tc>
        <w:tc>
          <w:tcPr>
            <w:tcW w:w="2408" w:type="dxa"/>
          </w:tcPr>
          <w:p w:rsidR="00970E65" w:rsidRPr="00D57F3D" w:rsidRDefault="00970E65" w:rsidP="00F538D2">
            <w:pPr>
              <w:pStyle w:val="TableParagraph"/>
              <w:tabs>
                <w:tab w:val="left" w:pos="597"/>
                <w:tab w:val="left" w:pos="1357"/>
                <w:tab w:val="left" w:pos="1995"/>
              </w:tabs>
              <w:spacing w:line="249" w:lineRule="exact"/>
              <w:rPr>
                <w:rFonts w:asciiTheme="majorBidi" w:hAnsiTheme="majorBidi" w:cstheme="majorBidi"/>
              </w:rPr>
            </w:pPr>
            <w:r w:rsidRPr="00D57F3D">
              <w:rPr>
                <w:rFonts w:asciiTheme="majorBidi" w:hAnsiTheme="majorBidi" w:cstheme="majorBidi"/>
                <w:spacing w:val="-5"/>
              </w:rPr>
              <w:t>On</w:t>
            </w:r>
            <w:r w:rsidRPr="00D57F3D">
              <w:rPr>
                <w:rFonts w:asciiTheme="majorBidi" w:hAnsiTheme="majorBidi" w:cstheme="majorBidi"/>
              </w:rPr>
              <w:tab/>
            </w:r>
            <w:r w:rsidRPr="00D57F3D">
              <w:rPr>
                <w:rFonts w:asciiTheme="majorBidi" w:hAnsiTheme="majorBidi" w:cstheme="majorBidi"/>
                <w:spacing w:val="-2"/>
              </w:rPr>
              <w:t>which</w:t>
            </w:r>
            <w:r w:rsidRPr="00D57F3D">
              <w:rPr>
                <w:rFonts w:asciiTheme="majorBidi" w:hAnsiTheme="majorBidi" w:cstheme="majorBidi"/>
              </w:rPr>
              <w:tab/>
            </w:r>
            <w:r w:rsidRPr="00D57F3D">
              <w:rPr>
                <w:rFonts w:asciiTheme="majorBidi" w:hAnsiTheme="majorBidi" w:cstheme="majorBidi"/>
                <w:spacing w:val="-4"/>
              </w:rPr>
              <w:t>page</w:t>
            </w:r>
            <w:r w:rsidRPr="00D57F3D">
              <w:rPr>
                <w:rFonts w:asciiTheme="majorBidi" w:hAnsiTheme="majorBidi" w:cstheme="majorBidi"/>
              </w:rPr>
              <w:tab/>
            </w:r>
            <w:r w:rsidRPr="00D57F3D">
              <w:rPr>
                <w:rFonts w:asciiTheme="majorBidi" w:hAnsiTheme="majorBidi" w:cstheme="majorBidi"/>
                <w:spacing w:val="-5"/>
              </w:rPr>
              <w:t>can</w:t>
            </w:r>
          </w:p>
          <w:p w:rsidR="00970E65" w:rsidRPr="00D57F3D" w:rsidRDefault="00970E65" w:rsidP="00F538D2">
            <w:pPr>
              <w:pStyle w:val="TableParagraph"/>
              <w:spacing w:line="252" w:lineRule="exact"/>
              <w:rPr>
                <w:rFonts w:asciiTheme="majorBidi" w:hAnsiTheme="majorBidi" w:cstheme="majorBidi"/>
              </w:rPr>
            </w:pPr>
            <w:r w:rsidRPr="00D57F3D">
              <w:rPr>
                <w:rFonts w:asciiTheme="majorBidi" w:hAnsiTheme="majorBidi" w:cstheme="majorBidi"/>
                <w:spacing w:val="-2"/>
              </w:rPr>
              <w:t>manufacturer’s</w:t>
            </w:r>
            <w:r w:rsidRPr="00D57F3D">
              <w:rPr>
                <w:rFonts w:asciiTheme="majorBidi" w:hAnsiTheme="majorBidi" w:cstheme="majorBidi"/>
                <w:spacing w:val="-14"/>
              </w:rPr>
              <w:t xml:space="preserve"> </w:t>
            </w:r>
            <w:r w:rsidRPr="00D57F3D">
              <w:rPr>
                <w:rFonts w:asciiTheme="majorBidi" w:hAnsiTheme="majorBidi" w:cstheme="majorBidi"/>
                <w:spacing w:val="-2"/>
              </w:rPr>
              <w:t xml:space="preserve">datasheet </w:t>
            </w:r>
            <w:r w:rsidRPr="00D57F3D">
              <w:rPr>
                <w:rFonts w:asciiTheme="majorBidi" w:hAnsiTheme="majorBidi" w:cstheme="majorBidi"/>
              </w:rPr>
              <w:t>be found?</w:t>
            </w:r>
          </w:p>
        </w:tc>
        <w:tc>
          <w:tcPr>
            <w:tcW w:w="999" w:type="dxa"/>
          </w:tcPr>
          <w:p w:rsidR="00970E65" w:rsidRPr="00D57F3D" w:rsidRDefault="00970E65" w:rsidP="00F538D2">
            <w:pPr>
              <w:pStyle w:val="TableParagraph"/>
              <w:ind w:left="0"/>
              <w:rPr>
                <w:rFonts w:asciiTheme="majorBidi" w:hAnsiTheme="majorBidi" w:cstheme="majorBidi"/>
              </w:rPr>
            </w:pPr>
          </w:p>
        </w:tc>
        <w:tc>
          <w:tcPr>
            <w:tcW w:w="1935" w:type="dxa"/>
          </w:tcPr>
          <w:p w:rsidR="00970E65" w:rsidRPr="00D57F3D" w:rsidRDefault="00970E65" w:rsidP="00F538D2">
            <w:pPr>
              <w:pStyle w:val="TableParagraph"/>
              <w:ind w:left="0"/>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275"/>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3.3.4</w:t>
            </w:r>
          </w:p>
        </w:tc>
        <w:tc>
          <w:tcPr>
            <w:tcW w:w="2408" w:type="dxa"/>
          </w:tcPr>
          <w:p w:rsidR="00970E65" w:rsidRPr="00D57F3D" w:rsidRDefault="00970E65" w:rsidP="00F538D2">
            <w:pPr>
              <w:pStyle w:val="TableParagraph"/>
              <w:ind w:left="0"/>
              <w:rPr>
                <w:rFonts w:asciiTheme="majorBidi" w:hAnsiTheme="majorBidi" w:cstheme="majorBidi"/>
              </w:rPr>
            </w:pPr>
          </w:p>
        </w:tc>
        <w:tc>
          <w:tcPr>
            <w:tcW w:w="999" w:type="dxa"/>
          </w:tcPr>
          <w:p w:rsidR="00970E65" w:rsidRPr="00D57F3D" w:rsidRDefault="00970E65" w:rsidP="00F538D2">
            <w:pPr>
              <w:pStyle w:val="TableParagraph"/>
              <w:ind w:left="0"/>
              <w:rPr>
                <w:rFonts w:asciiTheme="majorBidi" w:hAnsiTheme="majorBidi" w:cstheme="majorBidi"/>
              </w:rPr>
            </w:pPr>
          </w:p>
        </w:tc>
        <w:tc>
          <w:tcPr>
            <w:tcW w:w="1935" w:type="dxa"/>
          </w:tcPr>
          <w:p w:rsidR="00970E65" w:rsidRPr="00D57F3D" w:rsidRDefault="00970E65" w:rsidP="00F538D2">
            <w:pPr>
              <w:pStyle w:val="TableParagraph"/>
              <w:ind w:left="0"/>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506"/>
        </w:trPr>
        <w:tc>
          <w:tcPr>
            <w:tcW w:w="871" w:type="dxa"/>
          </w:tcPr>
          <w:p w:rsidR="00970E65" w:rsidRPr="00D57F3D" w:rsidRDefault="00970E65" w:rsidP="00F538D2">
            <w:pPr>
              <w:pStyle w:val="TableParagraph"/>
              <w:spacing w:line="252" w:lineRule="exact"/>
              <w:rPr>
                <w:rFonts w:asciiTheme="majorBidi" w:hAnsiTheme="majorBidi" w:cstheme="majorBidi"/>
              </w:rPr>
            </w:pPr>
            <w:r w:rsidRPr="00D57F3D">
              <w:rPr>
                <w:rFonts w:asciiTheme="majorBidi" w:hAnsiTheme="majorBidi" w:cstheme="majorBidi"/>
                <w:spacing w:val="-2"/>
              </w:rPr>
              <w:t>3.3.5</w:t>
            </w:r>
          </w:p>
        </w:tc>
        <w:tc>
          <w:tcPr>
            <w:tcW w:w="2408" w:type="dxa"/>
          </w:tcPr>
          <w:p w:rsidR="00970E65" w:rsidRPr="00D57F3D" w:rsidRDefault="00970E65" w:rsidP="00F538D2">
            <w:pPr>
              <w:pStyle w:val="TableParagraph"/>
              <w:spacing w:line="252" w:lineRule="exact"/>
              <w:rPr>
                <w:rFonts w:asciiTheme="majorBidi" w:hAnsiTheme="majorBidi" w:cstheme="majorBidi"/>
              </w:rPr>
            </w:pPr>
            <w:r w:rsidRPr="00D57F3D">
              <w:rPr>
                <w:rFonts w:asciiTheme="majorBidi" w:hAnsiTheme="majorBidi" w:cstheme="majorBidi"/>
              </w:rPr>
              <w:t>Maximum</w:t>
            </w:r>
            <w:r w:rsidRPr="00D57F3D">
              <w:rPr>
                <w:rFonts w:asciiTheme="majorBidi" w:hAnsiTheme="majorBidi" w:cstheme="majorBidi"/>
                <w:spacing w:val="80"/>
              </w:rPr>
              <w:t xml:space="preserve"> </w:t>
            </w:r>
            <w:r w:rsidRPr="00D57F3D">
              <w:rPr>
                <w:rFonts w:asciiTheme="majorBidi" w:hAnsiTheme="majorBidi" w:cstheme="majorBidi"/>
              </w:rPr>
              <w:t>DC</w:t>
            </w:r>
            <w:r w:rsidRPr="00D57F3D">
              <w:rPr>
                <w:rFonts w:asciiTheme="majorBidi" w:hAnsiTheme="majorBidi" w:cstheme="majorBidi"/>
                <w:spacing w:val="80"/>
              </w:rPr>
              <w:t xml:space="preserve"> </w:t>
            </w:r>
            <w:r w:rsidRPr="00D57F3D">
              <w:rPr>
                <w:rFonts w:asciiTheme="majorBidi" w:hAnsiTheme="majorBidi" w:cstheme="majorBidi"/>
              </w:rPr>
              <w:t xml:space="preserve">system </w:t>
            </w:r>
            <w:r w:rsidRPr="00D57F3D">
              <w:rPr>
                <w:rFonts w:asciiTheme="majorBidi" w:hAnsiTheme="majorBidi" w:cstheme="majorBidi"/>
                <w:spacing w:val="-2"/>
              </w:rPr>
              <w:t>Voltage</w:t>
            </w:r>
          </w:p>
        </w:tc>
        <w:tc>
          <w:tcPr>
            <w:tcW w:w="999" w:type="dxa"/>
          </w:tcPr>
          <w:p w:rsidR="00970E65" w:rsidRPr="00D57F3D" w:rsidRDefault="00970E65" w:rsidP="00F538D2">
            <w:pPr>
              <w:pStyle w:val="TableParagraph"/>
              <w:spacing w:line="252" w:lineRule="exact"/>
              <w:rPr>
                <w:rFonts w:asciiTheme="majorBidi" w:hAnsiTheme="majorBidi" w:cstheme="majorBidi"/>
              </w:rPr>
            </w:pPr>
            <w:r w:rsidRPr="00D57F3D">
              <w:rPr>
                <w:rFonts w:asciiTheme="majorBidi" w:hAnsiTheme="majorBidi" w:cstheme="majorBidi"/>
              </w:rPr>
              <w:t>V</w:t>
            </w:r>
          </w:p>
        </w:tc>
        <w:tc>
          <w:tcPr>
            <w:tcW w:w="1935" w:type="dxa"/>
          </w:tcPr>
          <w:p w:rsidR="00970E65" w:rsidRPr="00D57F3D" w:rsidRDefault="00970E65" w:rsidP="00F538D2">
            <w:pPr>
              <w:pStyle w:val="TableParagraph"/>
              <w:spacing w:line="252" w:lineRule="exact"/>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505"/>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3.3.6</w:t>
            </w:r>
          </w:p>
        </w:tc>
        <w:tc>
          <w:tcPr>
            <w:tcW w:w="2408" w:type="dxa"/>
          </w:tcPr>
          <w:p w:rsidR="00970E65" w:rsidRPr="00D57F3D" w:rsidRDefault="00970E65" w:rsidP="00F538D2">
            <w:pPr>
              <w:pStyle w:val="TableParagraph"/>
              <w:spacing w:line="252" w:lineRule="exact"/>
              <w:rPr>
                <w:rFonts w:asciiTheme="majorBidi" w:hAnsiTheme="majorBidi" w:cstheme="majorBidi"/>
              </w:rPr>
            </w:pPr>
            <w:r w:rsidRPr="00D57F3D">
              <w:rPr>
                <w:rFonts w:asciiTheme="majorBidi" w:hAnsiTheme="majorBidi" w:cstheme="majorBidi"/>
              </w:rPr>
              <w:t>Nominal</w:t>
            </w:r>
            <w:r w:rsidRPr="00D57F3D">
              <w:rPr>
                <w:rFonts w:asciiTheme="majorBidi" w:hAnsiTheme="majorBidi" w:cstheme="majorBidi"/>
                <w:spacing w:val="40"/>
              </w:rPr>
              <w:t xml:space="preserve"> </w:t>
            </w:r>
            <w:r w:rsidRPr="00D57F3D">
              <w:rPr>
                <w:rFonts w:asciiTheme="majorBidi" w:hAnsiTheme="majorBidi" w:cstheme="majorBidi"/>
              </w:rPr>
              <w:t>MPP</w:t>
            </w:r>
            <w:r w:rsidRPr="00D57F3D">
              <w:rPr>
                <w:rFonts w:asciiTheme="majorBidi" w:hAnsiTheme="majorBidi" w:cstheme="majorBidi"/>
                <w:spacing w:val="40"/>
              </w:rPr>
              <w:t xml:space="preserve"> </w:t>
            </w:r>
            <w:r w:rsidRPr="00D57F3D">
              <w:rPr>
                <w:rFonts w:asciiTheme="majorBidi" w:hAnsiTheme="majorBidi" w:cstheme="majorBidi"/>
              </w:rPr>
              <w:t xml:space="preserve">Voltage </w:t>
            </w:r>
            <w:r w:rsidRPr="00D57F3D">
              <w:rPr>
                <w:rFonts w:asciiTheme="majorBidi" w:hAnsiTheme="majorBidi" w:cstheme="majorBidi"/>
                <w:spacing w:val="-2"/>
              </w:rPr>
              <w:t>Range</w:t>
            </w:r>
          </w:p>
        </w:tc>
        <w:tc>
          <w:tcPr>
            <w:tcW w:w="999"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rPr>
              <w:t>V</w:t>
            </w:r>
          </w:p>
        </w:tc>
        <w:tc>
          <w:tcPr>
            <w:tcW w:w="1935" w:type="dxa"/>
          </w:tcPr>
          <w:p w:rsidR="00970E65" w:rsidRPr="00D57F3D" w:rsidRDefault="00970E65" w:rsidP="00F538D2">
            <w:pPr>
              <w:pStyle w:val="TableParagraph"/>
              <w:spacing w:line="235" w:lineRule="exact"/>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275"/>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3.3.7</w:t>
            </w:r>
          </w:p>
        </w:tc>
        <w:tc>
          <w:tcPr>
            <w:tcW w:w="2408"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rPr>
              <w:t>Maximum</w:t>
            </w:r>
            <w:r w:rsidRPr="00D57F3D">
              <w:rPr>
                <w:rFonts w:asciiTheme="majorBidi" w:hAnsiTheme="majorBidi" w:cstheme="majorBidi"/>
                <w:spacing w:val="-3"/>
              </w:rPr>
              <w:t xml:space="preserve"> </w:t>
            </w:r>
            <w:r w:rsidRPr="00D57F3D">
              <w:rPr>
                <w:rFonts w:asciiTheme="majorBidi" w:hAnsiTheme="majorBidi" w:cstheme="majorBidi"/>
              </w:rPr>
              <w:t>DC</w:t>
            </w:r>
            <w:r w:rsidRPr="00D57F3D">
              <w:rPr>
                <w:rFonts w:asciiTheme="majorBidi" w:hAnsiTheme="majorBidi" w:cstheme="majorBidi"/>
                <w:spacing w:val="-4"/>
              </w:rPr>
              <w:t xml:space="preserve"> </w:t>
            </w:r>
            <w:r w:rsidRPr="00D57F3D">
              <w:rPr>
                <w:rFonts w:asciiTheme="majorBidi" w:hAnsiTheme="majorBidi" w:cstheme="majorBidi"/>
                <w:spacing w:val="-2"/>
              </w:rPr>
              <w:t>Current</w:t>
            </w:r>
          </w:p>
        </w:tc>
        <w:tc>
          <w:tcPr>
            <w:tcW w:w="999"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rPr>
              <w:t>A</w:t>
            </w:r>
          </w:p>
        </w:tc>
        <w:tc>
          <w:tcPr>
            <w:tcW w:w="1935" w:type="dxa"/>
          </w:tcPr>
          <w:p w:rsidR="00970E65" w:rsidRPr="00D57F3D" w:rsidRDefault="00970E65" w:rsidP="00F538D2">
            <w:pPr>
              <w:pStyle w:val="TableParagraph"/>
              <w:ind w:left="0"/>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275"/>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3.3.8</w:t>
            </w:r>
          </w:p>
        </w:tc>
        <w:tc>
          <w:tcPr>
            <w:tcW w:w="2408"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rPr>
              <w:t>Number</w:t>
            </w:r>
            <w:r w:rsidRPr="00D57F3D">
              <w:rPr>
                <w:rFonts w:asciiTheme="majorBidi" w:hAnsiTheme="majorBidi" w:cstheme="majorBidi"/>
                <w:spacing w:val="-3"/>
              </w:rPr>
              <w:t xml:space="preserve"> </w:t>
            </w:r>
            <w:r w:rsidRPr="00D57F3D">
              <w:rPr>
                <w:rFonts w:asciiTheme="majorBidi" w:hAnsiTheme="majorBidi" w:cstheme="majorBidi"/>
              </w:rPr>
              <w:t>of</w:t>
            </w:r>
            <w:r w:rsidRPr="00D57F3D">
              <w:rPr>
                <w:rFonts w:asciiTheme="majorBidi" w:hAnsiTheme="majorBidi" w:cstheme="majorBidi"/>
                <w:spacing w:val="-2"/>
              </w:rPr>
              <w:t xml:space="preserve"> </w:t>
            </w:r>
            <w:r w:rsidRPr="00D57F3D">
              <w:rPr>
                <w:rFonts w:asciiTheme="majorBidi" w:hAnsiTheme="majorBidi" w:cstheme="majorBidi"/>
              </w:rPr>
              <w:t>DC</w:t>
            </w:r>
            <w:r w:rsidRPr="00D57F3D">
              <w:rPr>
                <w:rFonts w:asciiTheme="majorBidi" w:hAnsiTheme="majorBidi" w:cstheme="majorBidi"/>
                <w:spacing w:val="-2"/>
              </w:rPr>
              <w:t xml:space="preserve"> Inputs</w:t>
            </w:r>
          </w:p>
        </w:tc>
        <w:tc>
          <w:tcPr>
            <w:tcW w:w="999" w:type="dxa"/>
          </w:tcPr>
          <w:p w:rsidR="00970E65" w:rsidRPr="00D57F3D" w:rsidRDefault="00970E65" w:rsidP="00F538D2">
            <w:pPr>
              <w:pStyle w:val="TableParagraph"/>
              <w:ind w:left="0"/>
              <w:rPr>
                <w:rFonts w:asciiTheme="majorBidi" w:hAnsiTheme="majorBidi" w:cstheme="majorBidi"/>
              </w:rPr>
            </w:pPr>
          </w:p>
        </w:tc>
        <w:tc>
          <w:tcPr>
            <w:tcW w:w="1935" w:type="dxa"/>
          </w:tcPr>
          <w:p w:rsidR="00970E65" w:rsidRPr="00D57F3D" w:rsidRDefault="00970E65" w:rsidP="00F538D2">
            <w:pPr>
              <w:pStyle w:val="TableParagraph"/>
              <w:ind w:left="0"/>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505"/>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3.3.9</w:t>
            </w:r>
          </w:p>
        </w:tc>
        <w:tc>
          <w:tcPr>
            <w:tcW w:w="2408" w:type="dxa"/>
          </w:tcPr>
          <w:p w:rsidR="00970E65" w:rsidRPr="00D57F3D" w:rsidRDefault="00970E65" w:rsidP="00F538D2">
            <w:pPr>
              <w:pStyle w:val="TableParagraph"/>
              <w:tabs>
                <w:tab w:val="left" w:pos="733"/>
                <w:tab w:val="left" w:pos="1530"/>
                <w:tab w:val="left" w:pos="1995"/>
              </w:tabs>
              <w:spacing w:line="254" w:lineRule="exact"/>
              <w:ind w:right="94"/>
              <w:rPr>
                <w:rFonts w:asciiTheme="majorBidi" w:hAnsiTheme="majorBidi" w:cstheme="majorBidi"/>
              </w:rPr>
            </w:pPr>
            <w:r w:rsidRPr="00D57F3D">
              <w:rPr>
                <w:rFonts w:asciiTheme="majorBidi" w:hAnsiTheme="majorBidi" w:cstheme="majorBidi"/>
                <w:spacing w:val="-4"/>
              </w:rPr>
              <w:t>Fuse</w:t>
            </w:r>
            <w:r w:rsidRPr="00D57F3D">
              <w:rPr>
                <w:rFonts w:asciiTheme="majorBidi" w:hAnsiTheme="majorBidi" w:cstheme="majorBidi"/>
              </w:rPr>
              <w:tab/>
            </w:r>
            <w:r w:rsidRPr="00D57F3D">
              <w:rPr>
                <w:rFonts w:asciiTheme="majorBidi" w:hAnsiTheme="majorBidi" w:cstheme="majorBidi"/>
                <w:spacing w:val="-2"/>
              </w:rPr>
              <w:t>Rating</w:t>
            </w:r>
            <w:r w:rsidRPr="00D57F3D">
              <w:rPr>
                <w:rFonts w:asciiTheme="majorBidi" w:hAnsiTheme="majorBidi" w:cstheme="majorBidi"/>
              </w:rPr>
              <w:tab/>
            </w:r>
            <w:r w:rsidRPr="00D57F3D">
              <w:rPr>
                <w:rFonts w:asciiTheme="majorBidi" w:hAnsiTheme="majorBidi" w:cstheme="majorBidi"/>
                <w:spacing w:val="-4"/>
              </w:rPr>
              <w:t>for</w:t>
            </w:r>
            <w:r w:rsidRPr="00D57F3D">
              <w:rPr>
                <w:rFonts w:asciiTheme="majorBidi" w:hAnsiTheme="majorBidi" w:cstheme="majorBidi"/>
              </w:rPr>
              <w:tab/>
            </w:r>
            <w:r w:rsidRPr="00D57F3D">
              <w:rPr>
                <w:rFonts w:asciiTheme="majorBidi" w:hAnsiTheme="majorBidi" w:cstheme="majorBidi"/>
                <w:spacing w:val="-6"/>
              </w:rPr>
              <w:t xml:space="preserve">DC </w:t>
            </w:r>
            <w:r w:rsidRPr="00D57F3D">
              <w:rPr>
                <w:rFonts w:asciiTheme="majorBidi" w:hAnsiTheme="majorBidi" w:cstheme="majorBidi"/>
                <w:spacing w:val="-2"/>
              </w:rPr>
              <w:t>Input</w:t>
            </w:r>
          </w:p>
        </w:tc>
        <w:tc>
          <w:tcPr>
            <w:tcW w:w="999"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rPr>
              <w:t>A</w:t>
            </w:r>
          </w:p>
        </w:tc>
        <w:tc>
          <w:tcPr>
            <w:tcW w:w="1935" w:type="dxa"/>
          </w:tcPr>
          <w:p w:rsidR="00970E65" w:rsidRPr="00D57F3D" w:rsidRDefault="00970E65" w:rsidP="00F538D2">
            <w:pPr>
              <w:pStyle w:val="TableParagraph"/>
              <w:ind w:left="0"/>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273"/>
        </w:trPr>
        <w:tc>
          <w:tcPr>
            <w:tcW w:w="871" w:type="dxa"/>
          </w:tcPr>
          <w:p w:rsidR="00970E65" w:rsidRPr="00D57F3D" w:rsidRDefault="00970E65" w:rsidP="00F538D2">
            <w:pPr>
              <w:pStyle w:val="TableParagraph"/>
              <w:spacing w:line="249" w:lineRule="exact"/>
              <w:rPr>
                <w:rFonts w:asciiTheme="majorBidi" w:hAnsiTheme="majorBidi" w:cstheme="majorBidi"/>
              </w:rPr>
            </w:pPr>
            <w:r w:rsidRPr="00D57F3D">
              <w:rPr>
                <w:rFonts w:asciiTheme="majorBidi" w:hAnsiTheme="majorBidi" w:cstheme="majorBidi"/>
                <w:spacing w:val="-2"/>
              </w:rPr>
              <w:t>3.3.10</w:t>
            </w:r>
          </w:p>
        </w:tc>
        <w:tc>
          <w:tcPr>
            <w:tcW w:w="2408" w:type="dxa"/>
          </w:tcPr>
          <w:p w:rsidR="00970E65" w:rsidRPr="00D57F3D" w:rsidRDefault="00970E65" w:rsidP="00F538D2">
            <w:pPr>
              <w:pStyle w:val="TableParagraph"/>
              <w:spacing w:line="249" w:lineRule="exact"/>
              <w:rPr>
                <w:rFonts w:asciiTheme="majorBidi" w:hAnsiTheme="majorBidi" w:cstheme="majorBidi"/>
              </w:rPr>
            </w:pPr>
            <w:r w:rsidRPr="00D57F3D">
              <w:rPr>
                <w:rFonts w:asciiTheme="majorBidi" w:hAnsiTheme="majorBidi" w:cstheme="majorBidi"/>
              </w:rPr>
              <w:t>Total</w:t>
            </w:r>
            <w:r w:rsidRPr="00D57F3D">
              <w:rPr>
                <w:rFonts w:asciiTheme="majorBidi" w:hAnsiTheme="majorBidi" w:cstheme="majorBidi"/>
                <w:spacing w:val="-12"/>
              </w:rPr>
              <w:t xml:space="preserve"> </w:t>
            </w:r>
            <w:r w:rsidRPr="00D57F3D">
              <w:rPr>
                <w:rFonts w:asciiTheme="majorBidi" w:hAnsiTheme="majorBidi" w:cstheme="majorBidi"/>
              </w:rPr>
              <w:t>nominal</w:t>
            </w:r>
            <w:r w:rsidRPr="00D57F3D">
              <w:rPr>
                <w:rFonts w:asciiTheme="majorBidi" w:hAnsiTheme="majorBidi" w:cstheme="majorBidi"/>
                <w:spacing w:val="-12"/>
              </w:rPr>
              <w:t xml:space="preserve"> </w:t>
            </w:r>
            <w:r w:rsidRPr="00D57F3D">
              <w:rPr>
                <w:rFonts w:asciiTheme="majorBidi" w:hAnsiTheme="majorBidi" w:cstheme="majorBidi"/>
              </w:rPr>
              <w:t>DC</w:t>
            </w:r>
            <w:r w:rsidRPr="00D57F3D">
              <w:rPr>
                <w:rFonts w:asciiTheme="majorBidi" w:hAnsiTheme="majorBidi" w:cstheme="majorBidi"/>
                <w:spacing w:val="-13"/>
              </w:rPr>
              <w:t xml:space="preserve"> </w:t>
            </w:r>
            <w:r w:rsidRPr="00D57F3D">
              <w:rPr>
                <w:rFonts w:asciiTheme="majorBidi" w:hAnsiTheme="majorBidi" w:cstheme="majorBidi"/>
                <w:spacing w:val="-2"/>
              </w:rPr>
              <w:t>Power</w:t>
            </w:r>
          </w:p>
        </w:tc>
        <w:tc>
          <w:tcPr>
            <w:tcW w:w="999" w:type="dxa"/>
          </w:tcPr>
          <w:p w:rsidR="00970E65" w:rsidRPr="00D57F3D" w:rsidRDefault="00970E65" w:rsidP="00F538D2">
            <w:pPr>
              <w:pStyle w:val="TableParagraph"/>
              <w:spacing w:line="249" w:lineRule="exact"/>
              <w:rPr>
                <w:rFonts w:asciiTheme="majorBidi" w:hAnsiTheme="majorBidi" w:cstheme="majorBidi"/>
              </w:rPr>
            </w:pPr>
            <w:r w:rsidRPr="00D57F3D">
              <w:rPr>
                <w:rFonts w:asciiTheme="majorBidi" w:hAnsiTheme="majorBidi" w:cstheme="majorBidi"/>
              </w:rPr>
              <w:t>W</w:t>
            </w:r>
          </w:p>
        </w:tc>
        <w:tc>
          <w:tcPr>
            <w:tcW w:w="1935" w:type="dxa"/>
          </w:tcPr>
          <w:p w:rsidR="00970E65" w:rsidRPr="00D57F3D" w:rsidRDefault="00970E65" w:rsidP="00F538D2">
            <w:pPr>
              <w:pStyle w:val="TableParagraph"/>
              <w:spacing w:line="249" w:lineRule="exact"/>
              <w:rPr>
                <w:rFonts w:asciiTheme="majorBidi" w:hAnsiTheme="majorBidi" w:cstheme="majorBidi"/>
              </w:rPr>
            </w:pPr>
            <w:r w:rsidRPr="00D57F3D">
              <w:rPr>
                <w:rFonts w:asciiTheme="majorBidi" w:hAnsiTheme="majorBidi" w:cstheme="majorBidi"/>
                <w:spacing w:val="-2"/>
              </w:rPr>
              <w:t>≥3000</w:t>
            </w: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506"/>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3.3.11</w:t>
            </w:r>
          </w:p>
        </w:tc>
        <w:tc>
          <w:tcPr>
            <w:tcW w:w="2408" w:type="dxa"/>
          </w:tcPr>
          <w:p w:rsidR="00970E65" w:rsidRPr="00D57F3D" w:rsidRDefault="00970E65" w:rsidP="00F538D2">
            <w:pPr>
              <w:pStyle w:val="TableParagraph"/>
              <w:tabs>
                <w:tab w:val="left" w:pos="1131"/>
                <w:tab w:val="left" w:pos="1688"/>
              </w:tabs>
              <w:spacing w:line="254" w:lineRule="exact"/>
              <w:ind w:right="97"/>
              <w:rPr>
                <w:rFonts w:asciiTheme="majorBidi" w:hAnsiTheme="majorBidi" w:cstheme="majorBidi"/>
              </w:rPr>
            </w:pPr>
            <w:r w:rsidRPr="00D57F3D">
              <w:rPr>
                <w:rFonts w:asciiTheme="majorBidi" w:hAnsiTheme="majorBidi" w:cstheme="majorBidi"/>
                <w:spacing w:val="-2"/>
              </w:rPr>
              <w:t>Nominal</w:t>
            </w:r>
            <w:r w:rsidRPr="00D57F3D">
              <w:rPr>
                <w:rFonts w:asciiTheme="majorBidi" w:hAnsiTheme="majorBidi" w:cstheme="majorBidi"/>
              </w:rPr>
              <w:tab/>
            </w:r>
            <w:r w:rsidRPr="00D57F3D">
              <w:rPr>
                <w:rFonts w:asciiTheme="majorBidi" w:hAnsiTheme="majorBidi" w:cstheme="majorBidi"/>
                <w:spacing w:val="-6"/>
              </w:rPr>
              <w:t>AC</w:t>
            </w:r>
            <w:r w:rsidRPr="00D57F3D">
              <w:rPr>
                <w:rFonts w:asciiTheme="majorBidi" w:hAnsiTheme="majorBidi" w:cstheme="majorBidi"/>
              </w:rPr>
              <w:tab/>
            </w:r>
            <w:r w:rsidRPr="00D57F3D">
              <w:rPr>
                <w:rFonts w:asciiTheme="majorBidi" w:hAnsiTheme="majorBidi" w:cstheme="majorBidi"/>
                <w:spacing w:val="-2"/>
              </w:rPr>
              <w:t xml:space="preserve">Output </w:t>
            </w:r>
            <w:r w:rsidRPr="00D57F3D">
              <w:rPr>
                <w:rFonts w:asciiTheme="majorBidi" w:hAnsiTheme="majorBidi" w:cstheme="majorBidi"/>
                <w:spacing w:val="-4"/>
              </w:rPr>
              <w:t>Power</w:t>
            </w:r>
          </w:p>
        </w:tc>
        <w:tc>
          <w:tcPr>
            <w:tcW w:w="999"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rPr>
              <w:t>W</w:t>
            </w:r>
          </w:p>
        </w:tc>
        <w:tc>
          <w:tcPr>
            <w:tcW w:w="1935" w:type="dxa"/>
          </w:tcPr>
          <w:p w:rsidR="00970E65" w:rsidRPr="00D57F3D" w:rsidRDefault="00970E65" w:rsidP="00F538D2">
            <w:pPr>
              <w:pStyle w:val="TableParagraph"/>
              <w:ind w:left="0"/>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273"/>
        </w:trPr>
        <w:tc>
          <w:tcPr>
            <w:tcW w:w="871" w:type="dxa"/>
          </w:tcPr>
          <w:p w:rsidR="00970E65" w:rsidRPr="00D57F3D" w:rsidRDefault="00970E65" w:rsidP="00F538D2">
            <w:pPr>
              <w:pStyle w:val="TableParagraph"/>
              <w:spacing w:line="249" w:lineRule="exact"/>
              <w:rPr>
                <w:rFonts w:asciiTheme="majorBidi" w:hAnsiTheme="majorBidi" w:cstheme="majorBidi"/>
              </w:rPr>
            </w:pPr>
            <w:r w:rsidRPr="00D57F3D">
              <w:rPr>
                <w:rFonts w:asciiTheme="majorBidi" w:hAnsiTheme="majorBidi" w:cstheme="majorBidi"/>
                <w:spacing w:val="-2"/>
              </w:rPr>
              <w:t>3.3.12</w:t>
            </w:r>
          </w:p>
        </w:tc>
        <w:tc>
          <w:tcPr>
            <w:tcW w:w="2408" w:type="dxa"/>
          </w:tcPr>
          <w:p w:rsidR="00970E65" w:rsidRPr="00D57F3D" w:rsidRDefault="00970E65" w:rsidP="00F538D2">
            <w:pPr>
              <w:pStyle w:val="TableParagraph"/>
              <w:spacing w:line="249" w:lineRule="exact"/>
              <w:rPr>
                <w:rFonts w:asciiTheme="majorBidi" w:hAnsiTheme="majorBidi" w:cstheme="majorBidi"/>
              </w:rPr>
            </w:pPr>
            <w:r w:rsidRPr="00D57F3D">
              <w:rPr>
                <w:rFonts w:asciiTheme="majorBidi" w:hAnsiTheme="majorBidi" w:cstheme="majorBidi"/>
              </w:rPr>
              <w:t>Nominal</w:t>
            </w:r>
            <w:r w:rsidRPr="00D57F3D">
              <w:rPr>
                <w:rFonts w:asciiTheme="majorBidi" w:hAnsiTheme="majorBidi" w:cstheme="majorBidi"/>
                <w:spacing w:val="-3"/>
              </w:rPr>
              <w:t xml:space="preserve"> </w:t>
            </w:r>
            <w:r w:rsidRPr="00D57F3D">
              <w:rPr>
                <w:rFonts w:asciiTheme="majorBidi" w:hAnsiTheme="majorBidi" w:cstheme="majorBidi"/>
              </w:rPr>
              <w:t>AC</w:t>
            </w:r>
            <w:r w:rsidRPr="00D57F3D">
              <w:rPr>
                <w:rFonts w:asciiTheme="majorBidi" w:hAnsiTheme="majorBidi" w:cstheme="majorBidi"/>
                <w:spacing w:val="-4"/>
              </w:rPr>
              <w:t xml:space="preserve"> </w:t>
            </w:r>
            <w:r w:rsidRPr="00D57F3D">
              <w:rPr>
                <w:rFonts w:asciiTheme="majorBidi" w:hAnsiTheme="majorBidi" w:cstheme="majorBidi"/>
                <w:spacing w:val="-2"/>
              </w:rPr>
              <w:t>Current</w:t>
            </w:r>
          </w:p>
        </w:tc>
        <w:tc>
          <w:tcPr>
            <w:tcW w:w="999" w:type="dxa"/>
          </w:tcPr>
          <w:p w:rsidR="00970E65" w:rsidRPr="00D57F3D" w:rsidRDefault="00970E65" w:rsidP="00F538D2">
            <w:pPr>
              <w:pStyle w:val="TableParagraph"/>
              <w:spacing w:line="249" w:lineRule="exact"/>
              <w:rPr>
                <w:rFonts w:asciiTheme="majorBidi" w:hAnsiTheme="majorBidi" w:cstheme="majorBidi"/>
              </w:rPr>
            </w:pPr>
            <w:r w:rsidRPr="00D57F3D">
              <w:rPr>
                <w:rFonts w:asciiTheme="majorBidi" w:hAnsiTheme="majorBidi" w:cstheme="majorBidi"/>
              </w:rPr>
              <w:t>A</w:t>
            </w:r>
          </w:p>
        </w:tc>
        <w:tc>
          <w:tcPr>
            <w:tcW w:w="1935" w:type="dxa"/>
          </w:tcPr>
          <w:p w:rsidR="00970E65" w:rsidRPr="00D57F3D" w:rsidRDefault="00970E65" w:rsidP="00F538D2">
            <w:pPr>
              <w:pStyle w:val="TableParagraph"/>
              <w:spacing w:line="249" w:lineRule="exact"/>
              <w:rPr>
                <w:rFonts w:asciiTheme="majorBidi" w:hAnsiTheme="majorBidi" w:cstheme="majorBidi"/>
              </w:rPr>
            </w:pPr>
            <w:r w:rsidRPr="00D57F3D">
              <w:rPr>
                <w:rFonts w:asciiTheme="majorBidi" w:hAnsiTheme="majorBidi" w:cstheme="majorBidi"/>
              </w:rPr>
              <w:t>MC4</w:t>
            </w:r>
            <w:r w:rsidRPr="00D57F3D">
              <w:rPr>
                <w:rFonts w:asciiTheme="majorBidi" w:hAnsiTheme="majorBidi" w:cstheme="majorBidi"/>
                <w:spacing w:val="-2"/>
              </w:rPr>
              <w:t xml:space="preserve"> compatible</w:t>
            </w: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276"/>
        </w:trPr>
        <w:tc>
          <w:tcPr>
            <w:tcW w:w="871" w:type="dxa"/>
          </w:tcPr>
          <w:p w:rsidR="00970E65" w:rsidRPr="00D57F3D" w:rsidRDefault="00970E65" w:rsidP="00F538D2">
            <w:pPr>
              <w:pStyle w:val="TableParagraph"/>
              <w:spacing w:before="1"/>
              <w:rPr>
                <w:rFonts w:asciiTheme="majorBidi" w:hAnsiTheme="majorBidi" w:cstheme="majorBidi"/>
              </w:rPr>
            </w:pPr>
            <w:r w:rsidRPr="00D57F3D">
              <w:rPr>
                <w:rFonts w:asciiTheme="majorBidi" w:hAnsiTheme="majorBidi" w:cstheme="majorBidi"/>
                <w:spacing w:val="-2"/>
              </w:rPr>
              <w:t>3.3.13</w:t>
            </w:r>
          </w:p>
        </w:tc>
        <w:tc>
          <w:tcPr>
            <w:tcW w:w="2408" w:type="dxa"/>
          </w:tcPr>
          <w:p w:rsidR="00970E65" w:rsidRPr="00D57F3D" w:rsidRDefault="00970E65" w:rsidP="00F538D2">
            <w:pPr>
              <w:pStyle w:val="TableParagraph"/>
              <w:spacing w:before="1"/>
              <w:rPr>
                <w:rFonts w:asciiTheme="majorBidi" w:hAnsiTheme="majorBidi" w:cstheme="majorBidi"/>
              </w:rPr>
            </w:pPr>
            <w:r w:rsidRPr="00D57F3D">
              <w:rPr>
                <w:rFonts w:asciiTheme="majorBidi" w:hAnsiTheme="majorBidi" w:cstheme="majorBidi"/>
              </w:rPr>
              <w:t>Nominal</w:t>
            </w:r>
            <w:r w:rsidRPr="00D57F3D">
              <w:rPr>
                <w:rFonts w:asciiTheme="majorBidi" w:hAnsiTheme="majorBidi" w:cstheme="majorBidi"/>
                <w:spacing w:val="-3"/>
              </w:rPr>
              <w:t xml:space="preserve"> </w:t>
            </w:r>
            <w:r w:rsidRPr="00D57F3D">
              <w:rPr>
                <w:rFonts w:asciiTheme="majorBidi" w:hAnsiTheme="majorBidi" w:cstheme="majorBidi"/>
              </w:rPr>
              <w:t>AC</w:t>
            </w:r>
            <w:r w:rsidRPr="00D57F3D">
              <w:rPr>
                <w:rFonts w:asciiTheme="majorBidi" w:hAnsiTheme="majorBidi" w:cstheme="majorBidi"/>
                <w:spacing w:val="-4"/>
              </w:rPr>
              <w:t xml:space="preserve"> </w:t>
            </w:r>
            <w:r w:rsidRPr="00D57F3D">
              <w:rPr>
                <w:rFonts w:asciiTheme="majorBidi" w:hAnsiTheme="majorBidi" w:cstheme="majorBidi"/>
                <w:spacing w:val="-2"/>
              </w:rPr>
              <w:t>Voltage</w:t>
            </w:r>
          </w:p>
        </w:tc>
        <w:tc>
          <w:tcPr>
            <w:tcW w:w="999" w:type="dxa"/>
          </w:tcPr>
          <w:p w:rsidR="00970E65" w:rsidRPr="00D57F3D" w:rsidRDefault="00970E65" w:rsidP="00F538D2">
            <w:pPr>
              <w:pStyle w:val="TableParagraph"/>
              <w:spacing w:before="1"/>
              <w:rPr>
                <w:rFonts w:asciiTheme="majorBidi" w:hAnsiTheme="majorBidi" w:cstheme="majorBidi"/>
              </w:rPr>
            </w:pPr>
            <w:r w:rsidRPr="00D57F3D">
              <w:rPr>
                <w:rFonts w:asciiTheme="majorBidi" w:hAnsiTheme="majorBidi" w:cstheme="majorBidi"/>
              </w:rPr>
              <w:t>V</w:t>
            </w:r>
          </w:p>
        </w:tc>
        <w:tc>
          <w:tcPr>
            <w:tcW w:w="1935" w:type="dxa"/>
          </w:tcPr>
          <w:p w:rsidR="00970E65" w:rsidRPr="00D57F3D" w:rsidRDefault="00970E65" w:rsidP="00F538D2">
            <w:pPr>
              <w:pStyle w:val="TableParagraph"/>
              <w:spacing w:before="1"/>
              <w:rPr>
                <w:rFonts w:asciiTheme="majorBidi" w:hAnsiTheme="majorBidi" w:cstheme="majorBidi"/>
              </w:rPr>
            </w:pPr>
            <w:r w:rsidRPr="00D57F3D">
              <w:rPr>
                <w:rFonts w:asciiTheme="majorBidi" w:hAnsiTheme="majorBidi" w:cstheme="majorBidi"/>
              </w:rPr>
              <w:t>230</w:t>
            </w:r>
            <w:r w:rsidRPr="00D57F3D">
              <w:rPr>
                <w:rFonts w:asciiTheme="majorBidi" w:hAnsiTheme="majorBidi" w:cstheme="majorBidi"/>
                <w:spacing w:val="-5"/>
              </w:rPr>
              <w:t xml:space="preserve"> </w:t>
            </w:r>
            <w:r w:rsidRPr="00D57F3D">
              <w:rPr>
                <w:rFonts w:asciiTheme="majorBidi" w:hAnsiTheme="majorBidi" w:cstheme="majorBidi"/>
              </w:rPr>
              <w:t>(180-</w:t>
            </w:r>
            <w:r w:rsidRPr="00D57F3D">
              <w:rPr>
                <w:rFonts w:asciiTheme="majorBidi" w:hAnsiTheme="majorBidi" w:cstheme="majorBidi"/>
                <w:spacing w:val="-4"/>
              </w:rPr>
              <w:t>250)</w:t>
            </w: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277"/>
        </w:trPr>
        <w:tc>
          <w:tcPr>
            <w:tcW w:w="871" w:type="dxa"/>
          </w:tcPr>
          <w:p w:rsidR="00970E65" w:rsidRPr="00D57F3D" w:rsidRDefault="00970E65" w:rsidP="00F538D2">
            <w:pPr>
              <w:pStyle w:val="TableParagraph"/>
              <w:spacing w:before="1"/>
              <w:rPr>
                <w:rFonts w:asciiTheme="majorBidi" w:hAnsiTheme="majorBidi" w:cstheme="majorBidi"/>
              </w:rPr>
            </w:pPr>
            <w:r w:rsidRPr="00D57F3D">
              <w:rPr>
                <w:rFonts w:asciiTheme="majorBidi" w:hAnsiTheme="majorBidi" w:cstheme="majorBidi"/>
                <w:spacing w:val="-2"/>
              </w:rPr>
              <w:t>3.3.14</w:t>
            </w:r>
          </w:p>
        </w:tc>
        <w:tc>
          <w:tcPr>
            <w:tcW w:w="2408" w:type="dxa"/>
          </w:tcPr>
          <w:p w:rsidR="00970E65" w:rsidRPr="00D57F3D" w:rsidRDefault="00970E65" w:rsidP="00F538D2">
            <w:pPr>
              <w:pStyle w:val="TableParagraph"/>
              <w:spacing w:before="1"/>
              <w:rPr>
                <w:rFonts w:asciiTheme="majorBidi" w:hAnsiTheme="majorBidi" w:cstheme="majorBidi"/>
              </w:rPr>
            </w:pPr>
            <w:r w:rsidRPr="00D57F3D">
              <w:rPr>
                <w:rFonts w:asciiTheme="majorBidi" w:hAnsiTheme="majorBidi" w:cstheme="majorBidi"/>
              </w:rPr>
              <w:t>AC</w:t>
            </w:r>
            <w:r w:rsidRPr="00D57F3D">
              <w:rPr>
                <w:rFonts w:asciiTheme="majorBidi" w:hAnsiTheme="majorBidi" w:cstheme="majorBidi"/>
                <w:spacing w:val="-3"/>
              </w:rPr>
              <w:t xml:space="preserve"> </w:t>
            </w:r>
            <w:r w:rsidRPr="00D57F3D">
              <w:rPr>
                <w:rFonts w:asciiTheme="majorBidi" w:hAnsiTheme="majorBidi" w:cstheme="majorBidi"/>
              </w:rPr>
              <w:t>Grid</w:t>
            </w:r>
            <w:r w:rsidRPr="00D57F3D">
              <w:rPr>
                <w:rFonts w:asciiTheme="majorBidi" w:hAnsiTheme="majorBidi" w:cstheme="majorBidi"/>
                <w:spacing w:val="-2"/>
              </w:rPr>
              <w:t xml:space="preserve"> Frequency</w:t>
            </w:r>
          </w:p>
        </w:tc>
        <w:tc>
          <w:tcPr>
            <w:tcW w:w="999" w:type="dxa"/>
          </w:tcPr>
          <w:p w:rsidR="00970E65" w:rsidRPr="00D57F3D" w:rsidRDefault="00970E65" w:rsidP="00F538D2">
            <w:pPr>
              <w:pStyle w:val="TableParagraph"/>
              <w:spacing w:before="1"/>
              <w:rPr>
                <w:rFonts w:asciiTheme="majorBidi" w:hAnsiTheme="majorBidi" w:cstheme="majorBidi"/>
              </w:rPr>
            </w:pPr>
            <w:r w:rsidRPr="00D57F3D">
              <w:rPr>
                <w:rFonts w:asciiTheme="majorBidi" w:hAnsiTheme="majorBidi" w:cstheme="majorBidi"/>
                <w:spacing w:val="-5"/>
              </w:rPr>
              <w:t>Hz</w:t>
            </w:r>
          </w:p>
        </w:tc>
        <w:tc>
          <w:tcPr>
            <w:tcW w:w="1935" w:type="dxa"/>
          </w:tcPr>
          <w:p w:rsidR="00970E65" w:rsidRPr="00D57F3D" w:rsidRDefault="00970E65" w:rsidP="00F538D2">
            <w:pPr>
              <w:pStyle w:val="TableParagraph"/>
              <w:spacing w:before="1"/>
              <w:rPr>
                <w:rFonts w:asciiTheme="majorBidi" w:hAnsiTheme="majorBidi" w:cstheme="majorBidi"/>
              </w:rPr>
            </w:pPr>
            <w:r w:rsidRPr="00D57F3D">
              <w:rPr>
                <w:rFonts w:asciiTheme="majorBidi" w:hAnsiTheme="majorBidi" w:cstheme="majorBidi"/>
              </w:rPr>
              <w:t>50</w:t>
            </w:r>
            <w:r w:rsidRPr="00D57F3D">
              <w:rPr>
                <w:rFonts w:asciiTheme="majorBidi" w:hAnsiTheme="majorBidi" w:cstheme="majorBidi"/>
                <w:spacing w:val="-2"/>
              </w:rPr>
              <w:t xml:space="preserve"> (±2.5)</w:t>
            </w: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275"/>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3.3.15</w:t>
            </w:r>
          </w:p>
        </w:tc>
        <w:tc>
          <w:tcPr>
            <w:tcW w:w="2408"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rPr>
              <w:t>Power</w:t>
            </w:r>
            <w:r w:rsidRPr="00D57F3D">
              <w:rPr>
                <w:rFonts w:asciiTheme="majorBidi" w:hAnsiTheme="majorBidi" w:cstheme="majorBidi"/>
                <w:spacing w:val="-3"/>
              </w:rPr>
              <w:t xml:space="preserve"> </w:t>
            </w:r>
            <w:r w:rsidRPr="00D57F3D">
              <w:rPr>
                <w:rFonts w:asciiTheme="majorBidi" w:hAnsiTheme="majorBidi" w:cstheme="majorBidi"/>
                <w:spacing w:val="-2"/>
              </w:rPr>
              <w:t>Factors</w:t>
            </w:r>
          </w:p>
        </w:tc>
        <w:tc>
          <w:tcPr>
            <w:tcW w:w="999" w:type="dxa"/>
          </w:tcPr>
          <w:p w:rsidR="00970E65" w:rsidRPr="00D57F3D" w:rsidRDefault="00970E65" w:rsidP="00F538D2">
            <w:pPr>
              <w:pStyle w:val="TableParagraph"/>
              <w:ind w:left="0"/>
              <w:rPr>
                <w:rFonts w:asciiTheme="majorBidi" w:hAnsiTheme="majorBidi" w:cstheme="majorBidi"/>
              </w:rPr>
            </w:pPr>
          </w:p>
        </w:tc>
        <w:tc>
          <w:tcPr>
            <w:tcW w:w="1935" w:type="dxa"/>
          </w:tcPr>
          <w:p w:rsidR="00970E65" w:rsidRPr="00D57F3D" w:rsidRDefault="00970E65" w:rsidP="00F538D2">
            <w:pPr>
              <w:pStyle w:val="TableParagraph"/>
              <w:ind w:left="0"/>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275"/>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3.3.16</w:t>
            </w:r>
          </w:p>
        </w:tc>
        <w:tc>
          <w:tcPr>
            <w:tcW w:w="2408" w:type="dxa"/>
          </w:tcPr>
          <w:p w:rsidR="00970E65" w:rsidRPr="00D57F3D" w:rsidRDefault="00970E65" w:rsidP="00F538D2">
            <w:pPr>
              <w:pStyle w:val="TableParagraph"/>
              <w:spacing w:line="253" w:lineRule="exact"/>
              <w:rPr>
                <w:rFonts w:asciiTheme="majorBidi" w:hAnsiTheme="majorBidi" w:cstheme="majorBidi"/>
              </w:rPr>
            </w:pPr>
            <w:r w:rsidRPr="00D57F3D">
              <w:rPr>
                <w:rFonts w:asciiTheme="majorBidi" w:hAnsiTheme="majorBidi" w:cstheme="majorBidi"/>
                <w:position w:val="2"/>
              </w:rPr>
              <w:t>Maximum</w:t>
            </w:r>
            <w:r w:rsidRPr="00D57F3D">
              <w:rPr>
                <w:rFonts w:asciiTheme="majorBidi" w:hAnsiTheme="majorBidi" w:cstheme="majorBidi"/>
                <w:spacing w:val="-6"/>
                <w:position w:val="2"/>
              </w:rPr>
              <w:t xml:space="preserve"> </w:t>
            </w:r>
            <w:r w:rsidRPr="00D57F3D">
              <w:rPr>
                <w:rFonts w:asciiTheme="majorBidi" w:hAnsiTheme="majorBidi" w:cstheme="majorBidi"/>
                <w:spacing w:val="-4"/>
                <w:position w:val="2"/>
              </w:rPr>
              <w:t>THD</w:t>
            </w:r>
            <w:proofErr w:type="spellStart"/>
            <w:r w:rsidRPr="00D57F3D">
              <w:rPr>
                <w:rFonts w:asciiTheme="majorBidi" w:hAnsiTheme="majorBidi" w:cstheme="majorBidi"/>
                <w:spacing w:val="-4"/>
              </w:rPr>
              <w:t>i</w:t>
            </w:r>
            <w:proofErr w:type="spellEnd"/>
          </w:p>
        </w:tc>
        <w:tc>
          <w:tcPr>
            <w:tcW w:w="999"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rPr>
              <w:t>%</w:t>
            </w:r>
          </w:p>
        </w:tc>
        <w:tc>
          <w:tcPr>
            <w:tcW w:w="1935"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5"/>
              </w:rPr>
              <w:t>&lt;3</w:t>
            </w: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275"/>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3.3.17</w:t>
            </w:r>
          </w:p>
        </w:tc>
        <w:tc>
          <w:tcPr>
            <w:tcW w:w="2408"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Height/Width/Depth</w:t>
            </w:r>
          </w:p>
        </w:tc>
        <w:tc>
          <w:tcPr>
            <w:tcW w:w="999"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5"/>
              </w:rPr>
              <w:t>Mm</w:t>
            </w:r>
          </w:p>
        </w:tc>
        <w:tc>
          <w:tcPr>
            <w:tcW w:w="1935" w:type="dxa"/>
          </w:tcPr>
          <w:p w:rsidR="00970E65" w:rsidRPr="00D57F3D" w:rsidRDefault="00970E65" w:rsidP="00F538D2">
            <w:pPr>
              <w:pStyle w:val="TableParagraph"/>
              <w:ind w:left="0"/>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275"/>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3.3.18</w:t>
            </w:r>
          </w:p>
        </w:tc>
        <w:tc>
          <w:tcPr>
            <w:tcW w:w="2408"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Weight</w:t>
            </w:r>
          </w:p>
        </w:tc>
        <w:tc>
          <w:tcPr>
            <w:tcW w:w="999"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5"/>
              </w:rPr>
              <w:t>Kg</w:t>
            </w:r>
          </w:p>
        </w:tc>
        <w:tc>
          <w:tcPr>
            <w:tcW w:w="1935" w:type="dxa"/>
          </w:tcPr>
          <w:p w:rsidR="00970E65" w:rsidRPr="00D57F3D" w:rsidRDefault="00970E65" w:rsidP="00F538D2">
            <w:pPr>
              <w:pStyle w:val="TableParagraph"/>
              <w:ind w:left="0"/>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275"/>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3.3.19</w:t>
            </w:r>
          </w:p>
        </w:tc>
        <w:tc>
          <w:tcPr>
            <w:tcW w:w="2408"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rPr>
              <w:t>Operation</w:t>
            </w:r>
            <w:r w:rsidRPr="00D57F3D">
              <w:rPr>
                <w:rFonts w:asciiTheme="majorBidi" w:hAnsiTheme="majorBidi" w:cstheme="majorBidi"/>
                <w:spacing w:val="-6"/>
              </w:rPr>
              <w:t xml:space="preserve"> </w:t>
            </w:r>
            <w:r w:rsidRPr="00D57F3D">
              <w:rPr>
                <w:rFonts w:asciiTheme="majorBidi" w:hAnsiTheme="majorBidi" w:cstheme="majorBidi"/>
                <w:spacing w:val="-2"/>
              </w:rPr>
              <w:t>Consumption</w:t>
            </w:r>
          </w:p>
        </w:tc>
        <w:tc>
          <w:tcPr>
            <w:tcW w:w="999"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rPr>
              <w:t>W</w:t>
            </w:r>
          </w:p>
        </w:tc>
        <w:tc>
          <w:tcPr>
            <w:tcW w:w="1935" w:type="dxa"/>
          </w:tcPr>
          <w:p w:rsidR="00970E65" w:rsidRPr="00D57F3D" w:rsidRDefault="00970E65" w:rsidP="00F538D2">
            <w:pPr>
              <w:pStyle w:val="TableParagraph"/>
              <w:ind w:left="0"/>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278"/>
        </w:trPr>
        <w:tc>
          <w:tcPr>
            <w:tcW w:w="871" w:type="dxa"/>
          </w:tcPr>
          <w:p w:rsidR="00970E65" w:rsidRPr="00D57F3D" w:rsidRDefault="00970E65" w:rsidP="00F538D2">
            <w:pPr>
              <w:pStyle w:val="TableParagraph"/>
              <w:spacing w:before="1"/>
              <w:rPr>
                <w:rFonts w:asciiTheme="majorBidi" w:hAnsiTheme="majorBidi" w:cstheme="majorBidi"/>
              </w:rPr>
            </w:pPr>
            <w:r w:rsidRPr="00D57F3D">
              <w:rPr>
                <w:rFonts w:asciiTheme="majorBidi" w:hAnsiTheme="majorBidi" w:cstheme="majorBidi"/>
                <w:spacing w:val="-2"/>
              </w:rPr>
              <w:t>3.3.20</w:t>
            </w:r>
          </w:p>
        </w:tc>
        <w:tc>
          <w:tcPr>
            <w:tcW w:w="2408" w:type="dxa"/>
          </w:tcPr>
          <w:p w:rsidR="00970E65" w:rsidRPr="00D57F3D" w:rsidRDefault="00970E65" w:rsidP="00F538D2">
            <w:pPr>
              <w:pStyle w:val="TableParagraph"/>
              <w:spacing w:before="1"/>
              <w:rPr>
                <w:rFonts w:asciiTheme="majorBidi" w:hAnsiTheme="majorBidi" w:cstheme="majorBidi"/>
              </w:rPr>
            </w:pPr>
            <w:r w:rsidRPr="00D57F3D">
              <w:rPr>
                <w:rFonts w:asciiTheme="majorBidi" w:hAnsiTheme="majorBidi" w:cstheme="majorBidi"/>
              </w:rPr>
              <w:t>Standby</w:t>
            </w:r>
            <w:r w:rsidRPr="00D57F3D">
              <w:rPr>
                <w:rFonts w:asciiTheme="majorBidi" w:hAnsiTheme="majorBidi" w:cstheme="majorBidi"/>
                <w:spacing w:val="-3"/>
              </w:rPr>
              <w:t xml:space="preserve"> </w:t>
            </w:r>
            <w:r w:rsidRPr="00D57F3D">
              <w:rPr>
                <w:rFonts w:asciiTheme="majorBidi" w:hAnsiTheme="majorBidi" w:cstheme="majorBidi"/>
                <w:spacing w:val="-2"/>
              </w:rPr>
              <w:t>Consumption</w:t>
            </w:r>
          </w:p>
        </w:tc>
        <w:tc>
          <w:tcPr>
            <w:tcW w:w="999" w:type="dxa"/>
          </w:tcPr>
          <w:p w:rsidR="00970E65" w:rsidRPr="00D57F3D" w:rsidRDefault="00970E65" w:rsidP="00F538D2">
            <w:pPr>
              <w:pStyle w:val="TableParagraph"/>
              <w:spacing w:before="1"/>
              <w:rPr>
                <w:rFonts w:asciiTheme="majorBidi" w:hAnsiTheme="majorBidi" w:cstheme="majorBidi"/>
              </w:rPr>
            </w:pPr>
            <w:r w:rsidRPr="00D57F3D">
              <w:rPr>
                <w:rFonts w:asciiTheme="majorBidi" w:hAnsiTheme="majorBidi" w:cstheme="majorBidi"/>
              </w:rPr>
              <w:t>W</w:t>
            </w:r>
          </w:p>
        </w:tc>
        <w:tc>
          <w:tcPr>
            <w:tcW w:w="1935" w:type="dxa"/>
          </w:tcPr>
          <w:p w:rsidR="00970E65" w:rsidRPr="00D57F3D" w:rsidRDefault="00970E65" w:rsidP="00F538D2">
            <w:pPr>
              <w:pStyle w:val="TableParagraph"/>
              <w:ind w:left="0"/>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506"/>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3.3.21</w:t>
            </w:r>
          </w:p>
        </w:tc>
        <w:tc>
          <w:tcPr>
            <w:tcW w:w="2408" w:type="dxa"/>
          </w:tcPr>
          <w:p w:rsidR="00970E65" w:rsidRPr="00D57F3D" w:rsidRDefault="00970E65" w:rsidP="00F538D2">
            <w:pPr>
              <w:pStyle w:val="TableParagraph"/>
              <w:spacing w:line="252" w:lineRule="exact"/>
              <w:ind w:right="189"/>
              <w:rPr>
                <w:rFonts w:asciiTheme="majorBidi" w:hAnsiTheme="majorBidi" w:cstheme="majorBidi"/>
              </w:rPr>
            </w:pPr>
            <w:r w:rsidRPr="00D57F3D">
              <w:rPr>
                <w:rFonts w:asciiTheme="majorBidi" w:hAnsiTheme="majorBidi" w:cstheme="majorBidi"/>
                <w:spacing w:val="-2"/>
              </w:rPr>
              <w:t>Communication Protocol</w:t>
            </w:r>
          </w:p>
        </w:tc>
        <w:tc>
          <w:tcPr>
            <w:tcW w:w="999" w:type="dxa"/>
          </w:tcPr>
          <w:p w:rsidR="00970E65" w:rsidRPr="00D57F3D" w:rsidRDefault="00970E65" w:rsidP="00F538D2">
            <w:pPr>
              <w:pStyle w:val="TableParagraph"/>
              <w:ind w:left="0"/>
              <w:rPr>
                <w:rFonts w:asciiTheme="majorBidi" w:hAnsiTheme="majorBidi" w:cstheme="majorBidi"/>
              </w:rPr>
            </w:pPr>
          </w:p>
        </w:tc>
        <w:tc>
          <w:tcPr>
            <w:tcW w:w="1935" w:type="dxa"/>
          </w:tcPr>
          <w:p w:rsidR="00970E65" w:rsidRPr="00D57F3D" w:rsidRDefault="00970E65" w:rsidP="00F538D2">
            <w:pPr>
              <w:pStyle w:val="TableParagraph"/>
              <w:ind w:left="0"/>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275"/>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3.3.22</w:t>
            </w:r>
          </w:p>
        </w:tc>
        <w:tc>
          <w:tcPr>
            <w:tcW w:w="2408"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Certificates</w:t>
            </w:r>
          </w:p>
        </w:tc>
        <w:tc>
          <w:tcPr>
            <w:tcW w:w="999" w:type="dxa"/>
          </w:tcPr>
          <w:p w:rsidR="00970E65" w:rsidRPr="00D57F3D" w:rsidRDefault="00970E65" w:rsidP="00F538D2">
            <w:pPr>
              <w:pStyle w:val="TableParagraph"/>
              <w:ind w:left="0"/>
              <w:rPr>
                <w:rFonts w:asciiTheme="majorBidi" w:hAnsiTheme="majorBidi" w:cstheme="majorBidi"/>
              </w:rPr>
            </w:pPr>
          </w:p>
        </w:tc>
        <w:tc>
          <w:tcPr>
            <w:tcW w:w="1935"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rPr>
              <w:t>Refer</w:t>
            </w:r>
            <w:r w:rsidRPr="00D57F3D">
              <w:rPr>
                <w:rFonts w:asciiTheme="majorBidi" w:hAnsiTheme="majorBidi" w:cstheme="majorBidi"/>
                <w:spacing w:val="-1"/>
              </w:rPr>
              <w:t xml:space="preserve"> </w:t>
            </w:r>
            <w:r w:rsidRPr="00D57F3D">
              <w:rPr>
                <w:rFonts w:asciiTheme="majorBidi" w:hAnsiTheme="majorBidi" w:cstheme="majorBidi"/>
              </w:rPr>
              <w:t xml:space="preserve">to </w:t>
            </w:r>
            <w:r w:rsidRPr="00D57F3D">
              <w:rPr>
                <w:rFonts w:asciiTheme="majorBidi" w:hAnsiTheme="majorBidi" w:cstheme="majorBidi"/>
                <w:spacing w:val="-5"/>
              </w:rPr>
              <w:t>2.2</w:t>
            </w: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275"/>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3.3.23</w:t>
            </w:r>
          </w:p>
        </w:tc>
        <w:tc>
          <w:tcPr>
            <w:tcW w:w="2408"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rPr>
              <w:t>Product</w:t>
            </w:r>
            <w:r w:rsidRPr="00D57F3D">
              <w:rPr>
                <w:rFonts w:asciiTheme="majorBidi" w:hAnsiTheme="majorBidi" w:cstheme="majorBidi"/>
                <w:spacing w:val="-1"/>
              </w:rPr>
              <w:t xml:space="preserve"> </w:t>
            </w:r>
            <w:r w:rsidRPr="00D57F3D">
              <w:rPr>
                <w:rFonts w:asciiTheme="majorBidi" w:hAnsiTheme="majorBidi" w:cstheme="majorBidi"/>
                <w:spacing w:val="-2"/>
              </w:rPr>
              <w:t>Warranty</w:t>
            </w:r>
          </w:p>
        </w:tc>
        <w:tc>
          <w:tcPr>
            <w:tcW w:w="999"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Years</w:t>
            </w:r>
          </w:p>
        </w:tc>
        <w:tc>
          <w:tcPr>
            <w:tcW w:w="1935"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rPr>
              <w:t>5</w:t>
            </w: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506"/>
        </w:trPr>
        <w:tc>
          <w:tcPr>
            <w:tcW w:w="871" w:type="dxa"/>
          </w:tcPr>
          <w:p w:rsidR="00970E65" w:rsidRPr="00D57F3D" w:rsidRDefault="00970E65" w:rsidP="00F538D2">
            <w:pPr>
              <w:pStyle w:val="TableParagraph"/>
              <w:spacing w:line="252" w:lineRule="exact"/>
              <w:rPr>
                <w:rFonts w:asciiTheme="majorBidi" w:hAnsiTheme="majorBidi" w:cstheme="majorBidi"/>
              </w:rPr>
            </w:pPr>
            <w:r w:rsidRPr="00D57F3D">
              <w:rPr>
                <w:rFonts w:asciiTheme="majorBidi" w:hAnsiTheme="majorBidi" w:cstheme="majorBidi"/>
                <w:spacing w:val="-2"/>
              </w:rPr>
              <w:t>3.3.24</w:t>
            </w:r>
          </w:p>
        </w:tc>
        <w:tc>
          <w:tcPr>
            <w:tcW w:w="2408" w:type="dxa"/>
          </w:tcPr>
          <w:p w:rsidR="00970E65" w:rsidRPr="00D57F3D" w:rsidRDefault="00970E65" w:rsidP="00F538D2">
            <w:pPr>
              <w:pStyle w:val="TableParagraph"/>
              <w:spacing w:line="252" w:lineRule="exact"/>
              <w:rPr>
                <w:rFonts w:asciiTheme="majorBidi" w:hAnsiTheme="majorBidi" w:cstheme="majorBidi"/>
              </w:rPr>
            </w:pPr>
            <w:r w:rsidRPr="00D57F3D">
              <w:rPr>
                <w:rFonts w:asciiTheme="majorBidi" w:hAnsiTheme="majorBidi" w:cstheme="majorBidi"/>
              </w:rPr>
              <w:t>Frequency</w:t>
            </w:r>
            <w:r w:rsidRPr="00D57F3D">
              <w:rPr>
                <w:rFonts w:asciiTheme="majorBidi" w:hAnsiTheme="majorBidi" w:cstheme="majorBidi"/>
                <w:spacing w:val="2"/>
              </w:rPr>
              <w:t xml:space="preserve"> </w:t>
            </w:r>
            <w:r w:rsidRPr="00D57F3D">
              <w:rPr>
                <w:rFonts w:asciiTheme="majorBidi" w:hAnsiTheme="majorBidi" w:cstheme="majorBidi"/>
              </w:rPr>
              <w:t xml:space="preserve">measurement </w:t>
            </w:r>
            <w:r w:rsidRPr="00D57F3D">
              <w:rPr>
                <w:rFonts w:asciiTheme="majorBidi" w:hAnsiTheme="majorBidi" w:cstheme="majorBidi"/>
                <w:spacing w:val="-2"/>
              </w:rPr>
              <w:t>average</w:t>
            </w:r>
          </w:p>
        </w:tc>
        <w:tc>
          <w:tcPr>
            <w:tcW w:w="999" w:type="dxa"/>
          </w:tcPr>
          <w:p w:rsidR="00970E65" w:rsidRPr="00D57F3D" w:rsidRDefault="00970E65" w:rsidP="00F538D2">
            <w:pPr>
              <w:pStyle w:val="TableParagraph"/>
              <w:spacing w:line="252" w:lineRule="exact"/>
              <w:rPr>
                <w:rFonts w:asciiTheme="majorBidi" w:hAnsiTheme="majorBidi" w:cstheme="majorBidi"/>
              </w:rPr>
            </w:pPr>
            <w:proofErr w:type="spellStart"/>
            <w:r w:rsidRPr="00D57F3D">
              <w:rPr>
                <w:rFonts w:asciiTheme="majorBidi" w:hAnsiTheme="majorBidi" w:cstheme="majorBidi"/>
                <w:spacing w:val="-5"/>
              </w:rPr>
              <w:t>ms</w:t>
            </w:r>
            <w:proofErr w:type="spellEnd"/>
          </w:p>
        </w:tc>
        <w:tc>
          <w:tcPr>
            <w:tcW w:w="1935" w:type="dxa"/>
          </w:tcPr>
          <w:p w:rsidR="00970E65" w:rsidRPr="00D57F3D" w:rsidRDefault="00970E65" w:rsidP="00F538D2">
            <w:pPr>
              <w:pStyle w:val="TableParagraph"/>
              <w:spacing w:line="252" w:lineRule="exact"/>
              <w:rPr>
                <w:rFonts w:asciiTheme="majorBidi" w:hAnsiTheme="majorBidi" w:cstheme="majorBidi"/>
              </w:rPr>
            </w:pPr>
            <w:r w:rsidRPr="00D57F3D">
              <w:rPr>
                <w:rFonts w:asciiTheme="majorBidi" w:hAnsiTheme="majorBidi" w:cstheme="majorBidi"/>
                <w:spacing w:val="-5"/>
              </w:rPr>
              <w:t>100</w:t>
            </w: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r w:rsidR="00970E65" w:rsidRPr="00D57F3D" w:rsidTr="00F538D2">
        <w:trPr>
          <w:trHeight w:val="275"/>
        </w:trPr>
        <w:tc>
          <w:tcPr>
            <w:tcW w:w="871"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2"/>
              </w:rPr>
              <w:t>3.3.25</w:t>
            </w:r>
          </w:p>
        </w:tc>
        <w:tc>
          <w:tcPr>
            <w:tcW w:w="2408"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rPr>
              <w:t>Number</w:t>
            </w:r>
            <w:r w:rsidRPr="00D57F3D">
              <w:rPr>
                <w:rFonts w:asciiTheme="majorBidi" w:hAnsiTheme="majorBidi" w:cstheme="majorBidi"/>
                <w:spacing w:val="-3"/>
              </w:rPr>
              <w:t xml:space="preserve"> </w:t>
            </w:r>
            <w:r w:rsidRPr="00D57F3D">
              <w:rPr>
                <w:rFonts w:asciiTheme="majorBidi" w:hAnsiTheme="majorBidi" w:cstheme="majorBidi"/>
              </w:rPr>
              <w:t>of</w:t>
            </w:r>
            <w:r w:rsidRPr="00D57F3D">
              <w:rPr>
                <w:rFonts w:asciiTheme="majorBidi" w:hAnsiTheme="majorBidi" w:cstheme="majorBidi"/>
                <w:spacing w:val="-3"/>
              </w:rPr>
              <w:t xml:space="preserve"> </w:t>
            </w:r>
            <w:r w:rsidRPr="00D57F3D">
              <w:rPr>
                <w:rFonts w:asciiTheme="majorBidi" w:hAnsiTheme="majorBidi" w:cstheme="majorBidi"/>
                <w:spacing w:val="-2"/>
              </w:rPr>
              <w:t>inverters</w:t>
            </w:r>
          </w:p>
        </w:tc>
        <w:tc>
          <w:tcPr>
            <w:tcW w:w="999" w:type="dxa"/>
          </w:tcPr>
          <w:p w:rsidR="00970E65" w:rsidRPr="00D57F3D" w:rsidRDefault="00970E65" w:rsidP="00F538D2">
            <w:pPr>
              <w:pStyle w:val="TableParagraph"/>
              <w:spacing w:line="251" w:lineRule="exact"/>
              <w:rPr>
                <w:rFonts w:asciiTheme="majorBidi" w:hAnsiTheme="majorBidi" w:cstheme="majorBidi"/>
              </w:rPr>
            </w:pPr>
            <w:r w:rsidRPr="00D57F3D">
              <w:rPr>
                <w:rFonts w:asciiTheme="majorBidi" w:hAnsiTheme="majorBidi" w:cstheme="majorBidi"/>
                <w:spacing w:val="-5"/>
              </w:rPr>
              <w:t>Nos</w:t>
            </w:r>
          </w:p>
        </w:tc>
        <w:tc>
          <w:tcPr>
            <w:tcW w:w="1935" w:type="dxa"/>
          </w:tcPr>
          <w:p w:rsidR="00970E65" w:rsidRPr="00D57F3D" w:rsidRDefault="00970E65" w:rsidP="00F538D2">
            <w:pPr>
              <w:pStyle w:val="TableParagraph"/>
              <w:spacing w:line="251" w:lineRule="exact"/>
              <w:rPr>
                <w:rFonts w:asciiTheme="majorBidi" w:hAnsiTheme="majorBidi" w:cstheme="majorBidi"/>
              </w:rPr>
            </w:pPr>
          </w:p>
        </w:tc>
        <w:tc>
          <w:tcPr>
            <w:tcW w:w="1863" w:type="dxa"/>
          </w:tcPr>
          <w:p w:rsidR="00970E65" w:rsidRPr="00D57F3D" w:rsidRDefault="00970E65" w:rsidP="00F538D2">
            <w:pPr>
              <w:pStyle w:val="TableParagraph"/>
              <w:ind w:left="0"/>
              <w:rPr>
                <w:rFonts w:asciiTheme="majorBidi" w:hAnsiTheme="majorBidi" w:cstheme="majorBidi"/>
              </w:rPr>
            </w:pPr>
          </w:p>
        </w:tc>
        <w:tc>
          <w:tcPr>
            <w:tcW w:w="1448" w:type="dxa"/>
          </w:tcPr>
          <w:p w:rsidR="00970E65" w:rsidRPr="00D57F3D" w:rsidRDefault="00970E65" w:rsidP="00F538D2">
            <w:pPr>
              <w:pStyle w:val="TableParagraph"/>
              <w:ind w:left="0"/>
              <w:rPr>
                <w:rFonts w:asciiTheme="majorBidi" w:hAnsiTheme="majorBidi" w:cstheme="majorBidi"/>
              </w:rPr>
            </w:pPr>
          </w:p>
        </w:tc>
      </w:tr>
    </w:tbl>
    <w:p w:rsidR="00970E65" w:rsidRPr="00D57F3D" w:rsidRDefault="00970E65" w:rsidP="00970E65">
      <w:pPr>
        <w:pStyle w:val="P1"/>
        <w:numPr>
          <w:ilvl w:val="0"/>
          <w:numId w:val="0"/>
        </w:numPr>
        <w:jc w:val="both"/>
        <w:rPr>
          <w:rFonts w:asciiTheme="majorBidi" w:eastAsiaTheme="minorEastAsia" w:hAnsiTheme="majorBidi" w:cstheme="majorBidi"/>
          <w:szCs w:val="22"/>
          <w:lang w:val="en-US" w:eastAsia="zh-CN"/>
        </w:rPr>
      </w:pPr>
    </w:p>
    <w:p w:rsidR="00970E65" w:rsidRPr="00D57F3D" w:rsidRDefault="00970E65" w:rsidP="00970E65">
      <w:pPr>
        <w:rPr>
          <w:rFonts w:asciiTheme="majorBidi" w:hAnsiTheme="majorBidi" w:cstheme="majorBidi"/>
          <w:spacing w:val="-1"/>
        </w:rPr>
      </w:pPr>
      <w:r w:rsidRPr="00D57F3D">
        <w:rPr>
          <w:rFonts w:asciiTheme="majorBidi" w:hAnsiTheme="majorBidi" w:cstheme="majorBidi"/>
        </w:rPr>
        <w:br w:type="page"/>
      </w:r>
    </w:p>
    <w:p w:rsidR="00970E65" w:rsidRPr="00D57F3D" w:rsidRDefault="00970E65" w:rsidP="00970E65">
      <w:pPr>
        <w:pStyle w:val="Heading1"/>
        <w:numPr>
          <w:ilvl w:val="0"/>
          <w:numId w:val="2"/>
        </w:numPr>
        <w:rPr>
          <w:rFonts w:asciiTheme="majorBidi" w:hAnsiTheme="majorBidi"/>
          <w:sz w:val="22"/>
          <w:szCs w:val="22"/>
        </w:rPr>
      </w:pPr>
      <w:bookmarkStart w:id="546" w:name="_Toc139324524"/>
      <w:r w:rsidRPr="00D57F3D">
        <w:rPr>
          <w:rFonts w:asciiTheme="majorBidi" w:hAnsiTheme="majorBidi"/>
          <w:sz w:val="22"/>
          <w:szCs w:val="22"/>
        </w:rPr>
        <w:lastRenderedPageBreak/>
        <w:t>Single Phase Energy Meter</w:t>
      </w:r>
      <w:bookmarkEnd w:id="546"/>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677"/>
        <w:gridCol w:w="4400"/>
        <w:gridCol w:w="2080"/>
      </w:tblGrid>
      <w:tr w:rsidR="00970E65" w:rsidRPr="00D57F3D" w:rsidTr="00F538D2">
        <w:trPr>
          <w:trHeight w:val="665"/>
          <w:jc w:val="center"/>
        </w:trPr>
        <w:tc>
          <w:tcPr>
            <w:tcW w:w="720" w:type="dxa"/>
            <w:vMerge w:val="restart"/>
            <w:vAlign w:val="bottom"/>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b/>
              </w:rPr>
            </w:pPr>
            <w:proofErr w:type="spellStart"/>
            <w:proofErr w:type="gramStart"/>
            <w:r w:rsidRPr="00D57F3D">
              <w:rPr>
                <w:rFonts w:asciiTheme="majorBidi" w:hAnsiTheme="majorBidi" w:cstheme="majorBidi"/>
                <w:b/>
              </w:rPr>
              <w:t>S.No</w:t>
            </w:r>
            <w:proofErr w:type="spellEnd"/>
            <w:proofErr w:type="gramEnd"/>
          </w:p>
        </w:tc>
        <w:tc>
          <w:tcPr>
            <w:tcW w:w="2677" w:type="dxa"/>
            <w:vMerge w:val="restart"/>
            <w:vAlign w:val="bottom"/>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b/>
              </w:rPr>
            </w:pPr>
            <w:r w:rsidRPr="00D57F3D">
              <w:rPr>
                <w:rFonts w:asciiTheme="majorBidi" w:hAnsiTheme="majorBidi" w:cstheme="majorBidi"/>
                <w:b/>
              </w:rPr>
              <w:t>Description</w:t>
            </w:r>
          </w:p>
        </w:tc>
        <w:tc>
          <w:tcPr>
            <w:tcW w:w="6480" w:type="dxa"/>
            <w:gridSpan w:val="2"/>
            <w:vAlign w:val="bottom"/>
          </w:tcPr>
          <w:p w:rsidR="00970E65" w:rsidRPr="00D57F3D" w:rsidRDefault="00970E65" w:rsidP="00F538D2">
            <w:pPr>
              <w:spacing w:line="240" w:lineRule="auto"/>
              <w:rPr>
                <w:rFonts w:asciiTheme="majorBidi" w:hAnsiTheme="majorBidi" w:cstheme="majorBidi"/>
                <w:b/>
                <w:bCs/>
                <w:color w:val="000000"/>
              </w:rPr>
            </w:pPr>
            <w:r w:rsidRPr="00D57F3D">
              <w:rPr>
                <w:rFonts w:asciiTheme="majorBidi" w:hAnsiTheme="majorBidi" w:cstheme="majorBidi"/>
                <w:b/>
                <w:bCs/>
                <w:color w:val="000000"/>
              </w:rPr>
              <w:t>Guaranteed Technical Parameters</w:t>
            </w:r>
          </w:p>
        </w:tc>
      </w:tr>
      <w:tr w:rsidR="00970E65" w:rsidRPr="00D57F3D" w:rsidTr="00F538D2">
        <w:trPr>
          <w:jc w:val="center"/>
        </w:trPr>
        <w:tc>
          <w:tcPr>
            <w:tcW w:w="720" w:type="dxa"/>
            <w:vMerge/>
            <w:vAlign w:val="bottom"/>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b/>
              </w:rPr>
            </w:pPr>
          </w:p>
        </w:tc>
        <w:tc>
          <w:tcPr>
            <w:tcW w:w="2677" w:type="dxa"/>
            <w:vMerge/>
            <w:vAlign w:val="bottom"/>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b/>
              </w:rPr>
            </w:pPr>
          </w:p>
        </w:tc>
        <w:tc>
          <w:tcPr>
            <w:tcW w:w="4400" w:type="dxa"/>
            <w:vAlign w:val="bottom"/>
          </w:tcPr>
          <w:p w:rsidR="00970E65" w:rsidRPr="00D57F3D" w:rsidRDefault="00970E65" w:rsidP="00F538D2">
            <w:pPr>
              <w:spacing w:line="240" w:lineRule="auto"/>
              <w:rPr>
                <w:rFonts w:asciiTheme="majorBidi" w:hAnsiTheme="majorBidi" w:cstheme="majorBidi"/>
                <w:b/>
                <w:bCs/>
                <w:color w:val="000000"/>
              </w:rPr>
            </w:pPr>
            <w:r w:rsidRPr="00D57F3D">
              <w:rPr>
                <w:rFonts w:asciiTheme="majorBidi" w:hAnsiTheme="majorBidi" w:cstheme="majorBidi"/>
                <w:b/>
                <w:bCs/>
                <w:color w:val="000000"/>
              </w:rPr>
              <w:t>Required by Employer</w:t>
            </w:r>
          </w:p>
        </w:tc>
        <w:tc>
          <w:tcPr>
            <w:tcW w:w="2080" w:type="dxa"/>
            <w:vAlign w:val="bottom"/>
          </w:tcPr>
          <w:p w:rsidR="00970E65" w:rsidRPr="00D57F3D" w:rsidRDefault="00970E65" w:rsidP="00F538D2">
            <w:pPr>
              <w:spacing w:line="240" w:lineRule="auto"/>
              <w:rPr>
                <w:rFonts w:asciiTheme="majorBidi" w:hAnsiTheme="majorBidi" w:cstheme="majorBidi"/>
                <w:b/>
                <w:bCs/>
                <w:color w:val="000000"/>
              </w:rPr>
            </w:pPr>
            <w:r w:rsidRPr="00D57F3D">
              <w:rPr>
                <w:rFonts w:asciiTheme="majorBidi" w:hAnsiTheme="majorBidi" w:cstheme="majorBidi"/>
                <w:b/>
                <w:bCs/>
                <w:color w:val="000000"/>
              </w:rPr>
              <w:t>Offered by bidders</w:t>
            </w: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1</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Manufacturer</w:t>
            </w:r>
          </w:p>
        </w:tc>
        <w:tc>
          <w:tcPr>
            <w:tcW w:w="4400" w:type="dxa"/>
          </w:tcPr>
          <w:p w:rsidR="00970E65" w:rsidRPr="00D57F3D" w:rsidRDefault="002F725C"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Pr>
                <w:rFonts w:asciiTheme="majorBidi" w:hAnsiTheme="majorBidi" w:cstheme="majorBidi"/>
              </w:rPr>
              <w:t>Must be a smart energy meter approved by Utility Regulatory Authority of the Maldives</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2</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Country of Origin</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3</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Accuracy class</w:t>
            </w:r>
          </w:p>
        </w:tc>
        <w:tc>
          <w:tcPr>
            <w:tcW w:w="4400" w:type="dxa"/>
          </w:tcPr>
          <w:p w:rsidR="00970E65" w:rsidRPr="00D57F3D" w:rsidRDefault="00970E65" w:rsidP="00F538D2">
            <w:pPr>
              <w:tabs>
                <w:tab w:val="left" w:pos="-1440"/>
                <w:tab w:val="left" w:pos="-720"/>
              </w:tabs>
              <w:spacing w:line="240" w:lineRule="auto"/>
              <w:rPr>
                <w:rFonts w:asciiTheme="majorBidi" w:hAnsiTheme="majorBidi" w:cstheme="majorBidi"/>
              </w:rPr>
            </w:pPr>
            <w:r w:rsidRPr="00D57F3D">
              <w:rPr>
                <w:rFonts w:asciiTheme="majorBidi" w:hAnsiTheme="majorBidi" w:cstheme="majorBidi"/>
              </w:rPr>
              <w:t>Class 1 active energy</w:t>
            </w:r>
            <w:r w:rsidRPr="00D57F3D">
              <w:rPr>
                <w:rFonts w:asciiTheme="majorBidi" w:hAnsiTheme="majorBidi" w:cstheme="majorBidi"/>
              </w:rPr>
              <w:tab/>
            </w:r>
            <w:r w:rsidRPr="00D57F3D">
              <w:rPr>
                <w:rFonts w:asciiTheme="majorBidi" w:hAnsiTheme="majorBidi" w:cstheme="majorBidi"/>
              </w:rPr>
              <w:tab/>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4</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Mode of operation</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highlight w:val="yellow"/>
              </w:rPr>
            </w:pP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5</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IEC STANDARD</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IEC62052/IEC60053/IEC62056-21/ISO/IEC17025 Edition 2</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6</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Phase</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Single Phase two-wire system</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7</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Reference voltage(V)</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220</w:t>
            </w:r>
            <w:r w:rsidR="00612760">
              <w:rPr>
                <w:rFonts w:asciiTheme="majorBidi" w:hAnsiTheme="majorBidi" w:cstheme="majorBidi"/>
              </w:rPr>
              <w:t>-230</w:t>
            </w:r>
            <w:r w:rsidRPr="00D57F3D">
              <w:rPr>
                <w:rFonts w:asciiTheme="majorBidi" w:hAnsiTheme="majorBidi" w:cstheme="majorBidi"/>
              </w:rPr>
              <w:t xml:space="preserve"> V </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8</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Frequency range (Hz)</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50 ± 5 % HZ</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9</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Operating Voltage</w:t>
            </w:r>
          </w:p>
        </w:tc>
        <w:tc>
          <w:tcPr>
            <w:tcW w:w="4400" w:type="dxa"/>
          </w:tcPr>
          <w:p w:rsidR="00970E65" w:rsidRPr="00D57F3D" w:rsidRDefault="00970E65" w:rsidP="00F538D2">
            <w:pPr>
              <w:spacing w:line="240" w:lineRule="auto"/>
              <w:rPr>
                <w:rFonts w:asciiTheme="majorBidi" w:hAnsiTheme="majorBidi" w:cstheme="majorBidi"/>
              </w:rPr>
            </w:pPr>
            <w:r w:rsidRPr="00D57F3D">
              <w:rPr>
                <w:rFonts w:asciiTheme="majorBidi" w:hAnsiTheme="majorBidi" w:cstheme="majorBidi"/>
              </w:rPr>
              <w:t xml:space="preserve">Voltage -30% to +20% of </w:t>
            </w:r>
            <w:proofErr w:type="spellStart"/>
            <w:r w:rsidRPr="00D57F3D">
              <w:rPr>
                <w:rFonts w:asciiTheme="majorBidi" w:hAnsiTheme="majorBidi" w:cstheme="majorBidi"/>
              </w:rPr>
              <w:t>Vref</w:t>
            </w:r>
            <w:proofErr w:type="spellEnd"/>
            <w:r w:rsidRPr="00D57F3D">
              <w:rPr>
                <w:rFonts w:asciiTheme="majorBidi" w:hAnsiTheme="majorBidi" w:cstheme="majorBidi"/>
              </w:rPr>
              <w:t>. However, the meter should withstand the maximum system voltage.</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10</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 xml:space="preserve">Basic current </w:t>
            </w:r>
            <w:proofErr w:type="spellStart"/>
            <w:r w:rsidRPr="00D57F3D">
              <w:rPr>
                <w:rFonts w:asciiTheme="majorBidi" w:hAnsiTheme="majorBidi" w:cstheme="majorBidi"/>
              </w:rPr>
              <w:t>I</w:t>
            </w:r>
            <w:r w:rsidRPr="00D57F3D">
              <w:rPr>
                <w:rFonts w:asciiTheme="majorBidi" w:hAnsiTheme="majorBidi" w:cstheme="majorBidi"/>
                <w:vertAlign w:val="subscript"/>
              </w:rPr>
              <w:t>b</w:t>
            </w:r>
            <w:proofErr w:type="spellEnd"/>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5A</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11</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Maximum current I</w:t>
            </w:r>
            <w:r w:rsidRPr="00D57F3D">
              <w:rPr>
                <w:rFonts w:asciiTheme="majorBidi" w:hAnsiTheme="majorBidi" w:cstheme="majorBidi"/>
                <w:vertAlign w:val="subscript"/>
              </w:rPr>
              <w:t>max</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30A</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12</w:t>
            </w:r>
          </w:p>
        </w:tc>
        <w:tc>
          <w:tcPr>
            <w:tcW w:w="2677" w:type="dxa"/>
            <w:vAlign w:val="center"/>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Starting current</w:t>
            </w:r>
          </w:p>
        </w:tc>
        <w:tc>
          <w:tcPr>
            <w:tcW w:w="4400" w:type="dxa"/>
            <w:vAlign w:val="center"/>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 xml:space="preserve">0.4% </w:t>
            </w:r>
            <w:proofErr w:type="spellStart"/>
            <w:r w:rsidRPr="00D57F3D">
              <w:rPr>
                <w:rFonts w:asciiTheme="majorBidi" w:hAnsiTheme="majorBidi" w:cstheme="majorBidi"/>
              </w:rPr>
              <w:t>Ib</w:t>
            </w:r>
            <w:proofErr w:type="spellEnd"/>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13</w:t>
            </w:r>
          </w:p>
        </w:tc>
        <w:tc>
          <w:tcPr>
            <w:tcW w:w="2677" w:type="dxa"/>
            <w:vAlign w:val="center"/>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Energy register and Display</w:t>
            </w:r>
          </w:p>
        </w:tc>
        <w:tc>
          <w:tcPr>
            <w:tcW w:w="4400" w:type="dxa"/>
          </w:tcPr>
          <w:p w:rsidR="00970E65" w:rsidRPr="00D57F3D" w:rsidRDefault="00970E65" w:rsidP="00F538D2">
            <w:pPr>
              <w:pStyle w:val="ListParagraph"/>
              <w:spacing w:line="240" w:lineRule="auto"/>
              <w:ind w:left="-18" w:firstLineChars="0" w:firstLine="0"/>
              <w:rPr>
                <w:rFonts w:asciiTheme="majorBidi" w:hAnsiTheme="majorBidi" w:cstheme="majorBidi"/>
              </w:rPr>
            </w:pPr>
            <w:r w:rsidRPr="00D57F3D">
              <w:rPr>
                <w:rFonts w:asciiTheme="majorBidi" w:hAnsiTheme="majorBidi" w:cstheme="majorBidi"/>
              </w:rPr>
              <w:t xml:space="preserve">The Total kWh measured is stored internally in the memory. The total kWh is displayed on the LCD using 8 digits with three decimal points. Any value after 99999.999 will be displayed on the LCD using 6 digits with two decimal points, and any value after 999999.99 will be displayed on the LCD using 7 digits with one decimal point. Furthermore, any value after 9999999.9 will be displayed on the LCD using 8 digits without decimal points and after the value reaches 99999999 it will return to 0 with the rollover count incremented by 1. </w:t>
            </w:r>
          </w:p>
          <w:p w:rsidR="00970E65" w:rsidRPr="00D57F3D" w:rsidRDefault="00970E65" w:rsidP="00F538D2">
            <w:pPr>
              <w:pStyle w:val="ListParagraph"/>
              <w:spacing w:line="240" w:lineRule="auto"/>
              <w:ind w:left="-18" w:firstLineChars="0" w:firstLine="0"/>
              <w:rPr>
                <w:rFonts w:asciiTheme="majorBidi" w:hAnsiTheme="majorBidi" w:cstheme="majorBidi"/>
              </w:rPr>
            </w:pPr>
            <w:r w:rsidRPr="00D57F3D">
              <w:rPr>
                <w:rFonts w:asciiTheme="majorBidi" w:hAnsiTheme="majorBidi" w:cstheme="majorBidi"/>
              </w:rPr>
              <w:t>Minimum Height x width (8mm x 3.6mm).</w:t>
            </w:r>
          </w:p>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Non-volatile memory shall have a minimum retention time of 20 years.</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trHeight w:val="1129"/>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14</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Calibration</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a) LED shall emit pulse proportional to KWH being registered for on the spot / lab calibration /testing.</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lastRenderedPageBreak/>
              <w:t>15</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Meter Sealing</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As per the stated requirement</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16</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Indication</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Separate LED indicator shall be provided for wrong connection phase and neutral interchange, neutral disconnected and load earthing.</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17</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Anti-tamper features</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 xml:space="preserve">I/C &amp; O/G Interchanged Phase &amp; Neutral Interchanged I/C Neutral Disconnected, O/G Neutral &amp; Load Connected to Earth. I/C Neutral Disconnected, O/G Neutral Connected to Earth Through Resistor &amp; Load Connected to Earth. I/C Neutral connected, O/G Neutral Connected to Earth through Resistor &amp; Load Connected to Earth. I/C (Phase &amp; Neutral) Interchanged, Load Connected to Earth. I/C &amp; O/G (Phase or Neutral) Disconnected, Load Connected to Earth. </w:t>
            </w:r>
          </w:p>
          <w:p w:rsidR="00970E65" w:rsidRPr="00D57F3D" w:rsidRDefault="00970E65" w:rsidP="00F538D2">
            <w:pPr>
              <w:pStyle w:val="ListParagraph"/>
              <w:numPr>
                <w:ilvl w:val="0"/>
                <w:numId w:val="94"/>
              </w:num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60" w:line="240" w:lineRule="auto"/>
              <w:ind w:firstLineChars="0"/>
              <w:contextualSpacing/>
              <w:jc w:val="both"/>
              <w:rPr>
                <w:rFonts w:asciiTheme="majorBidi" w:hAnsiTheme="majorBidi" w:cstheme="majorBidi"/>
              </w:rPr>
            </w:pPr>
            <w:r w:rsidRPr="00D57F3D">
              <w:rPr>
                <w:rFonts w:asciiTheme="majorBidi" w:hAnsiTheme="majorBidi" w:cstheme="majorBidi"/>
              </w:rPr>
              <w:t>Single wire temper (Neutral Missing)</w:t>
            </w:r>
          </w:p>
          <w:p w:rsidR="00970E65" w:rsidRPr="00D57F3D" w:rsidRDefault="00970E65" w:rsidP="00F538D2">
            <w:pPr>
              <w:pStyle w:val="ListParagraph"/>
              <w:numPr>
                <w:ilvl w:val="0"/>
                <w:numId w:val="94"/>
              </w:num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60" w:line="240" w:lineRule="auto"/>
              <w:ind w:firstLineChars="0"/>
              <w:contextualSpacing/>
              <w:jc w:val="both"/>
              <w:rPr>
                <w:rFonts w:asciiTheme="majorBidi" w:hAnsiTheme="majorBidi" w:cstheme="majorBidi"/>
              </w:rPr>
            </w:pPr>
            <w:r w:rsidRPr="00D57F3D">
              <w:rPr>
                <w:rFonts w:asciiTheme="majorBidi" w:hAnsiTheme="majorBidi" w:cstheme="majorBidi"/>
              </w:rPr>
              <w:t xml:space="preserve">Reverse energy </w:t>
            </w:r>
          </w:p>
          <w:p w:rsidR="00970E65" w:rsidRPr="00D57F3D" w:rsidRDefault="00970E65" w:rsidP="00F538D2">
            <w:pPr>
              <w:pStyle w:val="ListParagraph"/>
              <w:numPr>
                <w:ilvl w:val="0"/>
                <w:numId w:val="94"/>
              </w:num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60" w:line="240" w:lineRule="auto"/>
              <w:ind w:firstLineChars="0"/>
              <w:contextualSpacing/>
              <w:jc w:val="both"/>
              <w:rPr>
                <w:rFonts w:asciiTheme="majorBidi" w:hAnsiTheme="majorBidi" w:cstheme="majorBidi"/>
              </w:rPr>
            </w:pPr>
            <w:r w:rsidRPr="00D57F3D">
              <w:rPr>
                <w:rFonts w:asciiTheme="majorBidi" w:hAnsiTheme="majorBidi" w:cstheme="majorBidi"/>
              </w:rPr>
              <w:t xml:space="preserve">Neutral wire energy </w:t>
            </w:r>
            <w:r w:rsidRPr="00D57F3D">
              <w:rPr>
                <w:rStyle w:val="highlight"/>
                <w:rFonts w:asciiTheme="majorBidi" w:hAnsiTheme="majorBidi" w:cstheme="majorBidi"/>
              </w:rPr>
              <w:t>measure</w:t>
            </w:r>
            <w:r w:rsidRPr="00D57F3D">
              <w:rPr>
                <w:rFonts w:asciiTheme="majorBidi" w:hAnsiTheme="majorBidi" w:cstheme="majorBidi"/>
              </w:rPr>
              <w:t xml:space="preserve">ment </w:t>
            </w:r>
          </w:p>
          <w:p w:rsidR="00970E65" w:rsidRPr="00D57F3D" w:rsidRDefault="00970E65" w:rsidP="00F538D2">
            <w:pPr>
              <w:pStyle w:val="ListParagraph"/>
              <w:numPr>
                <w:ilvl w:val="0"/>
                <w:numId w:val="94"/>
              </w:num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60" w:line="240" w:lineRule="auto"/>
              <w:ind w:firstLineChars="0"/>
              <w:contextualSpacing/>
              <w:jc w:val="both"/>
              <w:rPr>
                <w:rFonts w:asciiTheme="majorBidi" w:hAnsiTheme="majorBidi" w:cstheme="majorBidi"/>
              </w:rPr>
            </w:pPr>
            <w:r w:rsidRPr="00D57F3D">
              <w:rPr>
                <w:rFonts w:asciiTheme="majorBidi" w:hAnsiTheme="majorBidi" w:cstheme="majorBidi"/>
              </w:rPr>
              <w:t>Welded meter body Tamper history</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18</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Tamper Logging</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The meter should detect the following tampering</w:t>
            </w:r>
          </w:p>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a) The meter input and output terminals are inter changed.</w:t>
            </w:r>
          </w:p>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b) earth tamper</w:t>
            </w:r>
          </w:p>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c)external magnetic disturbance</w:t>
            </w:r>
          </w:p>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d)top cover open</w:t>
            </w:r>
          </w:p>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e) connection related tampering</w:t>
            </w:r>
          </w:p>
          <w:p w:rsidR="00970E65"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f) Abnormal Power Off</w:t>
            </w:r>
          </w:p>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g) Low Voltage</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19</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Power consumption</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a) Less than 2 W &amp;10VA in voltage circuit</w:t>
            </w:r>
          </w:p>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b) Max.  4VA in current circuit</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20</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Meter supply</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a) Self powered for phase and neutral.</w:t>
            </w:r>
          </w:p>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b) The meter shall not get damaged if line voltage is applied to neutral for 5 minutes.</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21</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Battery</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Maintenance Free Lithium</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22</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Withstanding surge voltage</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8KV(Peak)</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trHeight w:val="557"/>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23</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Ac withstand voltage for 1 minute</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4KV</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24</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Mechanical requirement</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As per requirement</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25</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Clock accuracy</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0.5s (in 24 hours)</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b/>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26</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Battery capacity</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1200mAh</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lastRenderedPageBreak/>
              <w:t>27</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Battery life</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eastAsia="Verdana" w:hAnsiTheme="majorBidi" w:cstheme="majorBidi"/>
              </w:rPr>
              <w:t>Guaranteed shelf life of 10 years and capacity life of 15 years</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trHeight w:val="586"/>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28</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Data storing time after power outage</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20 Years</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p>
        </w:tc>
      </w:tr>
      <w:tr w:rsidR="00970E65" w:rsidRPr="00D57F3D" w:rsidTr="00F538D2">
        <w:trPr>
          <w:trHeight w:val="357"/>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29</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Tariff block</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4</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b/>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30</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Measured Value</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 xml:space="preserve"> KWH, MD in KW</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b/>
              </w:rPr>
            </w:pPr>
          </w:p>
        </w:tc>
      </w:tr>
      <w:tr w:rsidR="00970E65" w:rsidRPr="00D57F3D" w:rsidTr="00F538D2">
        <w:trPr>
          <w:jc w:val="center"/>
        </w:trPr>
        <w:tc>
          <w:tcPr>
            <w:tcW w:w="72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31</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Display Parameters</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Real time, Date, Serial No of meter, Cumulative kWh, Max. demand, Current &amp; Voltage, LCD Test,</w:t>
            </w:r>
          </w:p>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Instantaneous current, Voltage and KW.</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b/>
              </w:rPr>
            </w:pPr>
          </w:p>
        </w:tc>
      </w:tr>
      <w:tr w:rsidR="00970E65" w:rsidRPr="00D57F3D" w:rsidTr="00F538D2">
        <w:trPr>
          <w:trHeight w:val="2511"/>
          <w:jc w:val="center"/>
        </w:trPr>
        <w:tc>
          <w:tcPr>
            <w:tcW w:w="720" w:type="dxa"/>
          </w:tcPr>
          <w:p w:rsidR="00970E65" w:rsidRPr="00D57F3D" w:rsidRDefault="00612760"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Pr>
                <w:rFonts w:asciiTheme="majorBidi" w:hAnsiTheme="majorBidi" w:cstheme="majorBidi"/>
              </w:rPr>
              <w:t>32</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Additional points</w:t>
            </w:r>
          </w:p>
        </w:tc>
        <w:tc>
          <w:tcPr>
            <w:tcW w:w="440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 xml:space="preserve">Supplier shall supply Base Computer Software (BCS) required for CMRI or HHU reading. Supplier shall provide meter reading protocols. Protocol shall be as per standard protocol (may be DLMS). </w:t>
            </w:r>
          </w:p>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Meter data consisting of all parameters shall be read by CMRI and downloaded on PC in minimum possible time.</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b/>
              </w:rPr>
            </w:pPr>
          </w:p>
        </w:tc>
      </w:tr>
      <w:tr w:rsidR="00970E65" w:rsidRPr="00D57F3D" w:rsidTr="00F538D2">
        <w:trPr>
          <w:jc w:val="center"/>
        </w:trPr>
        <w:tc>
          <w:tcPr>
            <w:tcW w:w="720" w:type="dxa"/>
          </w:tcPr>
          <w:p w:rsidR="00970E65" w:rsidRPr="00D57F3D" w:rsidRDefault="00612760"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Pr>
                <w:rFonts w:asciiTheme="majorBidi" w:hAnsiTheme="majorBidi" w:cstheme="majorBidi"/>
              </w:rPr>
              <w:t>33</w:t>
            </w:r>
          </w:p>
        </w:tc>
        <w:tc>
          <w:tcPr>
            <w:tcW w:w="2677" w:type="dxa"/>
          </w:tcPr>
          <w:p w:rsidR="00970E65" w:rsidRPr="00D57F3D" w:rsidRDefault="00970E65" w:rsidP="00F538D2">
            <w:pPr>
              <w:spacing w:line="240" w:lineRule="auto"/>
              <w:rPr>
                <w:rFonts w:asciiTheme="majorBidi" w:hAnsiTheme="majorBidi" w:cstheme="majorBidi"/>
              </w:rPr>
            </w:pPr>
            <w:r w:rsidRPr="00D57F3D">
              <w:rPr>
                <w:rFonts w:asciiTheme="majorBidi" w:hAnsiTheme="majorBidi" w:cstheme="majorBidi"/>
              </w:rPr>
              <w:t>Guarantee/Warranty</w:t>
            </w:r>
          </w:p>
        </w:tc>
        <w:tc>
          <w:tcPr>
            <w:tcW w:w="4400" w:type="dxa"/>
          </w:tcPr>
          <w:p w:rsidR="00970E65" w:rsidRPr="00D57F3D" w:rsidRDefault="00970E65" w:rsidP="00F538D2">
            <w:pPr>
              <w:spacing w:after="0" w:line="240" w:lineRule="auto"/>
              <w:rPr>
                <w:rFonts w:asciiTheme="majorBidi" w:hAnsiTheme="majorBidi" w:cstheme="majorBidi"/>
              </w:rPr>
            </w:pPr>
            <w:r w:rsidRPr="00D57F3D">
              <w:rPr>
                <w:rFonts w:asciiTheme="majorBidi" w:hAnsiTheme="majorBidi" w:cstheme="majorBidi"/>
              </w:rPr>
              <w:t>5 years</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b/>
              </w:rPr>
            </w:pPr>
          </w:p>
        </w:tc>
      </w:tr>
      <w:tr w:rsidR="00970E65" w:rsidRPr="00D57F3D" w:rsidTr="00F538D2">
        <w:trPr>
          <w:jc w:val="center"/>
        </w:trPr>
        <w:tc>
          <w:tcPr>
            <w:tcW w:w="720" w:type="dxa"/>
          </w:tcPr>
          <w:p w:rsidR="00970E65" w:rsidRPr="00D57F3D" w:rsidRDefault="00612760"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Pr>
                <w:rFonts w:asciiTheme="majorBidi" w:hAnsiTheme="majorBidi" w:cstheme="majorBidi"/>
              </w:rPr>
              <w:t>34</w:t>
            </w:r>
          </w:p>
        </w:tc>
        <w:tc>
          <w:tcPr>
            <w:tcW w:w="2677"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sidRPr="00D57F3D">
              <w:rPr>
                <w:rFonts w:asciiTheme="majorBidi" w:hAnsiTheme="majorBidi" w:cstheme="majorBidi"/>
              </w:rPr>
              <w:t>Communication Protocol</w:t>
            </w:r>
          </w:p>
        </w:tc>
        <w:tc>
          <w:tcPr>
            <w:tcW w:w="4400" w:type="dxa"/>
          </w:tcPr>
          <w:p w:rsidR="00970E65" w:rsidRPr="00612760" w:rsidRDefault="00612760" w:rsidP="00612760">
            <w:pPr>
              <w:pStyle w:val="Default"/>
              <w:jc w:val="left"/>
            </w:pPr>
            <w:r>
              <w:rPr>
                <w:sz w:val="22"/>
                <w:szCs w:val="22"/>
              </w:rPr>
              <w:t xml:space="preserve">Optical, RS 485, PLC / RF </w:t>
            </w:r>
          </w:p>
        </w:tc>
        <w:tc>
          <w:tcPr>
            <w:tcW w:w="2080" w:type="dxa"/>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b/>
              </w:rPr>
            </w:pPr>
          </w:p>
        </w:tc>
      </w:tr>
    </w:tbl>
    <w:p w:rsidR="00970E65" w:rsidRPr="00D57F3D" w:rsidRDefault="00970E65" w:rsidP="00970E65">
      <w:pPr>
        <w:rPr>
          <w:rFonts w:asciiTheme="majorBidi" w:hAnsiTheme="majorBidi" w:cstheme="majorBidi"/>
        </w:rPr>
      </w:pPr>
    </w:p>
    <w:p w:rsidR="00970E65" w:rsidRPr="00D57F3D" w:rsidRDefault="00970E65" w:rsidP="00970E65">
      <w:pPr>
        <w:rPr>
          <w:rFonts w:asciiTheme="majorBidi" w:hAnsiTheme="majorBidi" w:cstheme="majorBidi"/>
        </w:rPr>
      </w:pPr>
      <w:r w:rsidRPr="00D57F3D">
        <w:rPr>
          <w:rFonts w:asciiTheme="majorBidi" w:hAnsiTheme="majorBidi" w:cstheme="majorBidi"/>
        </w:rPr>
        <w:br w:type="page"/>
      </w:r>
    </w:p>
    <w:p w:rsidR="00970E65" w:rsidRPr="00D57F3D" w:rsidRDefault="00970E65" w:rsidP="00970E65">
      <w:pPr>
        <w:pStyle w:val="Heading1"/>
        <w:numPr>
          <w:ilvl w:val="0"/>
          <w:numId w:val="2"/>
        </w:numPr>
        <w:rPr>
          <w:rFonts w:asciiTheme="majorBidi" w:hAnsiTheme="majorBidi"/>
          <w:sz w:val="22"/>
          <w:szCs w:val="22"/>
        </w:rPr>
      </w:pPr>
      <w:bookmarkStart w:id="547" w:name="_Toc139324525"/>
      <w:r w:rsidRPr="00D57F3D">
        <w:rPr>
          <w:rFonts w:asciiTheme="majorBidi" w:hAnsiTheme="majorBidi"/>
          <w:sz w:val="22"/>
          <w:szCs w:val="22"/>
        </w:rPr>
        <w:lastRenderedPageBreak/>
        <w:t>Three Phase Energy Meter</w:t>
      </w:r>
      <w:bookmarkEnd w:id="547"/>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677"/>
        <w:gridCol w:w="4400"/>
        <w:gridCol w:w="2080"/>
      </w:tblGrid>
      <w:tr w:rsidR="00970E65" w:rsidRPr="00D57F3D" w:rsidTr="00F538D2">
        <w:trPr>
          <w:trHeight w:val="665"/>
          <w:jc w:val="center"/>
        </w:trPr>
        <w:tc>
          <w:tcPr>
            <w:tcW w:w="720" w:type="dxa"/>
            <w:vMerge w:val="restart"/>
            <w:vAlign w:val="bottom"/>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b/>
              </w:rPr>
            </w:pPr>
            <w:proofErr w:type="spellStart"/>
            <w:proofErr w:type="gramStart"/>
            <w:r w:rsidRPr="00D57F3D">
              <w:rPr>
                <w:rFonts w:asciiTheme="majorBidi" w:hAnsiTheme="majorBidi" w:cstheme="majorBidi"/>
                <w:b/>
              </w:rPr>
              <w:t>S.No</w:t>
            </w:r>
            <w:proofErr w:type="spellEnd"/>
            <w:proofErr w:type="gramEnd"/>
          </w:p>
        </w:tc>
        <w:tc>
          <w:tcPr>
            <w:tcW w:w="2677" w:type="dxa"/>
            <w:vMerge w:val="restart"/>
            <w:vAlign w:val="bottom"/>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b/>
              </w:rPr>
            </w:pPr>
            <w:r w:rsidRPr="00D57F3D">
              <w:rPr>
                <w:rFonts w:asciiTheme="majorBidi" w:hAnsiTheme="majorBidi" w:cstheme="majorBidi"/>
                <w:b/>
              </w:rPr>
              <w:t>Description</w:t>
            </w:r>
          </w:p>
        </w:tc>
        <w:tc>
          <w:tcPr>
            <w:tcW w:w="6480" w:type="dxa"/>
            <w:gridSpan w:val="2"/>
            <w:vAlign w:val="bottom"/>
          </w:tcPr>
          <w:p w:rsidR="00970E65" w:rsidRPr="00D57F3D" w:rsidRDefault="00970E65" w:rsidP="00F538D2">
            <w:pPr>
              <w:rPr>
                <w:rFonts w:asciiTheme="majorBidi" w:hAnsiTheme="majorBidi" w:cstheme="majorBidi"/>
                <w:b/>
                <w:bCs/>
                <w:color w:val="000000"/>
              </w:rPr>
            </w:pPr>
            <w:r w:rsidRPr="00D57F3D">
              <w:rPr>
                <w:rFonts w:asciiTheme="majorBidi" w:hAnsiTheme="majorBidi" w:cstheme="majorBidi"/>
                <w:b/>
                <w:bCs/>
                <w:color w:val="000000"/>
              </w:rPr>
              <w:t>Guaranteed Technical Parameters</w:t>
            </w:r>
          </w:p>
        </w:tc>
      </w:tr>
      <w:tr w:rsidR="00970E65" w:rsidRPr="00D57F3D" w:rsidTr="00F538D2">
        <w:trPr>
          <w:jc w:val="center"/>
        </w:trPr>
        <w:tc>
          <w:tcPr>
            <w:tcW w:w="720" w:type="dxa"/>
            <w:vMerge/>
            <w:vAlign w:val="bottom"/>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b/>
              </w:rPr>
            </w:pPr>
          </w:p>
        </w:tc>
        <w:tc>
          <w:tcPr>
            <w:tcW w:w="2677" w:type="dxa"/>
            <w:vMerge/>
            <w:vAlign w:val="bottom"/>
          </w:tcPr>
          <w:p w:rsidR="00970E65" w:rsidRPr="00D57F3D" w:rsidRDefault="00970E65" w:rsidP="00F538D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b/>
              </w:rPr>
            </w:pPr>
          </w:p>
        </w:tc>
        <w:tc>
          <w:tcPr>
            <w:tcW w:w="4400" w:type="dxa"/>
            <w:vAlign w:val="bottom"/>
          </w:tcPr>
          <w:p w:rsidR="00970E65" w:rsidRPr="00D57F3D" w:rsidRDefault="00970E65" w:rsidP="00F538D2">
            <w:pPr>
              <w:rPr>
                <w:rFonts w:asciiTheme="majorBidi" w:hAnsiTheme="majorBidi" w:cstheme="majorBidi"/>
                <w:b/>
                <w:bCs/>
                <w:color w:val="000000"/>
              </w:rPr>
            </w:pPr>
            <w:r w:rsidRPr="00D57F3D">
              <w:rPr>
                <w:rFonts w:asciiTheme="majorBidi" w:hAnsiTheme="majorBidi" w:cstheme="majorBidi"/>
                <w:b/>
                <w:bCs/>
                <w:color w:val="000000"/>
              </w:rPr>
              <w:t>Required by Employer</w:t>
            </w:r>
          </w:p>
        </w:tc>
        <w:tc>
          <w:tcPr>
            <w:tcW w:w="2080" w:type="dxa"/>
            <w:vAlign w:val="bottom"/>
          </w:tcPr>
          <w:p w:rsidR="00970E65" w:rsidRPr="00D57F3D" w:rsidRDefault="00970E65" w:rsidP="00F538D2">
            <w:pPr>
              <w:rPr>
                <w:rFonts w:asciiTheme="majorBidi" w:hAnsiTheme="majorBidi" w:cstheme="majorBidi"/>
                <w:b/>
                <w:bCs/>
                <w:color w:val="000000"/>
              </w:rPr>
            </w:pPr>
            <w:r w:rsidRPr="00D57F3D">
              <w:rPr>
                <w:rFonts w:asciiTheme="majorBidi" w:hAnsiTheme="majorBidi" w:cstheme="majorBidi"/>
                <w:b/>
                <w:bCs/>
                <w:color w:val="000000"/>
              </w:rPr>
              <w:t>Offered by bidders</w:t>
            </w: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1</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Manufacturer</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uto"/>
              <w:rPr>
                <w:rFonts w:asciiTheme="majorBidi" w:hAnsiTheme="majorBidi" w:cstheme="majorBidi"/>
              </w:rPr>
            </w:pPr>
            <w:r>
              <w:rPr>
                <w:rFonts w:asciiTheme="majorBidi" w:hAnsiTheme="majorBidi" w:cstheme="majorBidi"/>
              </w:rPr>
              <w:t>Must be a smart energy meter approved by Utility Regulatory Authority of the Maldives</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2</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Country of Origin</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3</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Accuracy class</w:t>
            </w:r>
          </w:p>
        </w:tc>
        <w:tc>
          <w:tcPr>
            <w:tcW w:w="4400" w:type="dxa"/>
          </w:tcPr>
          <w:p w:rsidR="002F725C" w:rsidRPr="00D57F3D" w:rsidRDefault="002F725C" w:rsidP="002F725C">
            <w:pPr>
              <w:tabs>
                <w:tab w:val="left" w:pos="-1440"/>
                <w:tab w:val="left" w:pos="-720"/>
              </w:tabs>
              <w:rPr>
                <w:rFonts w:asciiTheme="majorBidi" w:hAnsiTheme="majorBidi" w:cstheme="majorBidi"/>
              </w:rPr>
            </w:pPr>
            <w:r w:rsidRPr="00D57F3D">
              <w:rPr>
                <w:rFonts w:asciiTheme="majorBidi" w:hAnsiTheme="majorBidi" w:cstheme="majorBidi"/>
              </w:rPr>
              <w:t>Class 1 active energy</w:t>
            </w:r>
            <w:r w:rsidRPr="00D57F3D">
              <w:rPr>
                <w:rFonts w:asciiTheme="majorBidi" w:hAnsiTheme="majorBidi" w:cstheme="majorBidi"/>
              </w:rPr>
              <w:tab/>
            </w:r>
            <w:r w:rsidRPr="00D57F3D">
              <w:rPr>
                <w:rFonts w:asciiTheme="majorBidi" w:hAnsiTheme="majorBidi" w:cstheme="majorBidi"/>
              </w:rPr>
              <w:tab/>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4</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Mode of operation</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highlight w:val="yellow"/>
              </w:rPr>
            </w:pP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5</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IEC STANDARD</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IEC62052/IEC60053/IEC62056-21/ISO/IEC17025 Edition 2</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6</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Phase</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 xml:space="preserve">Three </w:t>
            </w:r>
            <w:proofErr w:type="gramStart"/>
            <w:r w:rsidRPr="00D57F3D">
              <w:rPr>
                <w:rFonts w:asciiTheme="majorBidi" w:hAnsiTheme="majorBidi" w:cstheme="majorBidi"/>
              </w:rPr>
              <w:t>phase</w:t>
            </w:r>
            <w:proofErr w:type="gramEnd"/>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7</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Reference voltage(V)</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220</w:t>
            </w:r>
            <w:r w:rsidR="00487756">
              <w:rPr>
                <w:rFonts w:asciiTheme="majorBidi" w:hAnsiTheme="majorBidi" w:cstheme="majorBidi"/>
              </w:rPr>
              <w:t>-230</w:t>
            </w:r>
            <w:r w:rsidRPr="00D57F3D">
              <w:rPr>
                <w:rFonts w:asciiTheme="majorBidi" w:hAnsiTheme="majorBidi" w:cstheme="majorBidi"/>
              </w:rPr>
              <w:t xml:space="preserve"> </w:t>
            </w:r>
            <w:proofErr w:type="gramStart"/>
            <w:r w:rsidRPr="00D57F3D">
              <w:rPr>
                <w:rFonts w:asciiTheme="majorBidi" w:hAnsiTheme="majorBidi" w:cstheme="majorBidi"/>
              </w:rPr>
              <w:t xml:space="preserve">V </w:t>
            </w:r>
            <w:r w:rsidR="00487756">
              <w:rPr>
                <w:rFonts w:asciiTheme="majorBidi" w:hAnsiTheme="majorBidi" w:cstheme="majorBidi"/>
              </w:rPr>
              <w:t xml:space="preserve"> /</w:t>
            </w:r>
            <w:proofErr w:type="gramEnd"/>
            <w:r w:rsidR="00487756">
              <w:rPr>
                <w:rFonts w:asciiTheme="majorBidi" w:hAnsiTheme="majorBidi" w:cstheme="majorBidi"/>
              </w:rPr>
              <w:t xml:space="preserve"> 380-400 V</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8</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Frequency range (Hz)</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50 ± 5 % HZ</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9</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Operating Voltage</w:t>
            </w:r>
          </w:p>
        </w:tc>
        <w:tc>
          <w:tcPr>
            <w:tcW w:w="4400" w:type="dxa"/>
          </w:tcPr>
          <w:p w:rsidR="002F725C" w:rsidRPr="00D57F3D" w:rsidRDefault="002F725C" w:rsidP="002F725C">
            <w:pPr>
              <w:rPr>
                <w:rFonts w:asciiTheme="majorBidi" w:hAnsiTheme="majorBidi" w:cstheme="majorBidi"/>
              </w:rPr>
            </w:pPr>
            <w:r w:rsidRPr="00D57F3D">
              <w:rPr>
                <w:rFonts w:asciiTheme="majorBidi" w:hAnsiTheme="majorBidi" w:cstheme="majorBidi"/>
              </w:rPr>
              <w:t xml:space="preserve">Voltage -30% to +20% of </w:t>
            </w:r>
            <w:proofErr w:type="spellStart"/>
            <w:r w:rsidRPr="00D57F3D">
              <w:rPr>
                <w:rFonts w:asciiTheme="majorBidi" w:hAnsiTheme="majorBidi" w:cstheme="majorBidi"/>
              </w:rPr>
              <w:t>Vref</w:t>
            </w:r>
            <w:proofErr w:type="spellEnd"/>
            <w:r w:rsidRPr="00D57F3D">
              <w:rPr>
                <w:rFonts w:asciiTheme="majorBidi" w:hAnsiTheme="majorBidi" w:cstheme="majorBidi"/>
              </w:rPr>
              <w:t>. However, the meter should withstand the maximum system voltage.</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10</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 xml:space="preserve">Basic current </w:t>
            </w:r>
            <w:proofErr w:type="spellStart"/>
            <w:r w:rsidRPr="00D57F3D">
              <w:rPr>
                <w:rFonts w:asciiTheme="majorBidi" w:hAnsiTheme="majorBidi" w:cstheme="majorBidi"/>
              </w:rPr>
              <w:t>I</w:t>
            </w:r>
            <w:r w:rsidRPr="00D57F3D">
              <w:rPr>
                <w:rFonts w:asciiTheme="majorBidi" w:hAnsiTheme="majorBidi" w:cstheme="majorBidi"/>
                <w:vertAlign w:val="subscript"/>
              </w:rPr>
              <w:t>b</w:t>
            </w:r>
            <w:proofErr w:type="spellEnd"/>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10A</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11</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Maximum current I</w:t>
            </w:r>
            <w:r w:rsidRPr="00D57F3D">
              <w:rPr>
                <w:rFonts w:asciiTheme="majorBidi" w:hAnsiTheme="majorBidi" w:cstheme="majorBidi"/>
                <w:vertAlign w:val="subscript"/>
              </w:rPr>
              <w:t>max</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100A</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12</w:t>
            </w:r>
          </w:p>
        </w:tc>
        <w:tc>
          <w:tcPr>
            <w:tcW w:w="2677" w:type="dxa"/>
            <w:vAlign w:val="center"/>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Starting current</w:t>
            </w:r>
          </w:p>
        </w:tc>
        <w:tc>
          <w:tcPr>
            <w:tcW w:w="4400" w:type="dxa"/>
            <w:vAlign w:val="center"/>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 xml:space="preserve">0.4% </w:t>
            </w:r>
            <w:proofErr w:type="spellStart"/>
            <w:r w:rsidRPr="00D57F3D">
              <w:rPr>
                <w:rFonts w:asciiTheme="majorBidi" w:hAnsiTheme="majorBidi" w:cstheme="majorBidi"/>
              </w:rPr>
              <w:t>Ib</w:t>
            </w:r>
            <w:proofErr w:type="spellEnd"/>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13</w:t>
            </w:r>
          </w:p>
        </w:tc>
        <w:tc>
          <w:tcPr>
            <w:tcW w:w="2677" w:type="dxa"/>
            <w:vAlign w:val="center"/>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Energy register and Display</w:t>
            </w:r>
          </w:p>
        </w:tc>
        <w:tc>
          <w:tcPr>
            <w:tcW w:w="4400" w:type="dxa"/>
          </w:tcPr>
          <w:p w:rsidR="002F725C" w:rsidRPr="00D57F3D" w:rsidRDefault="002F725C" w:rsidP="002F725C">
            <w:pPr>
              <w:pStyle w:val="ListParagraph"/>
              <w:ind w:left="-18" w:firstLineChars="0" w:firstLine="0"/>
              <w:rPr>
                <w:rFonts w:asciiTheme="majorBidi" w:hAnsiTheme="majorBidi" w:cstheme="majorBidi"/>
              </w:rPr>
            </w:pPr>
            <w:r w:rsidRPr="00D57F3D">
              <w:rPr>
                <w:rFonts w:asciiTheme="majorBidi" w:hAnsiTheme="majorBidi" w:cstheme="majorBidi"/>
              </w:rPr>
              <w:t xml:space="preserve">The Total kWh measured is stored internally in the memory. The total kWh is displayed on the LCD using 8 digits with three decimal points. Any value after 99999.999 will be displayed on the LCD using 6 digits with two decimal points, and any value after 999999.99 will be displayed on the LCD using 7 digits with one decimal point. Furthermore, any value after 9999999.9 will be displayed on the LCD using 8 digits without decimal points and after the value reaches 99999999 it will return to 0 with the rollover count incremented by 1. </w:t>
            </w:r>
          </w:p>
          <w:p w:rsidR="002F725C" w:rsidRPr="00D57F3D" w:rsidRDefault="002F725C" w:rsidP="002F725C">
            <w:pPr>
              <w:pStyle w:val="ListParagraph"/>
              <w:ind w:left="-18" w:firstLineChars="0" w:firstLine="0"/>
              <w:rPr>
                <w:rFonts w:asciiTheme="majorBidi" w:hAnsiTheme="majorBidi" w:cstheme="majorBidi"/>
              </w:rPr>
            </w:pPr>
            <w:r w:rsidRPr="00D57F3D">
              <w:rPr>
                <w:rFonts w:asciiTheme="majorBidi" w:hAnsiTheme="majorBidi" w:cstheme="majorBidi"/>
              </w:rPr>
              <w:t>Minimum Height x width (8mm x 3.6mm).</w:t>
            </w:r>
          </w:p>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Non-volatile memory shall have a minimum retention time of 20 years.</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lastRenderedPageBreak/>
              <w:t>14</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Calibration</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a) LED shall emit pulse proportional to KWH being registered for on the spot / lab calibration /testing.</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15</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Meter Sealing</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As per the stated requirement</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16</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Indication</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Separate LED indicator shall be provided for wrong connection phase and neutral interchange, neutral disconnected and load earthing.</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17</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Anti-tamper features</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 xml:space="preserve">I/C &amp; O/G Interchanged Phase &amp; Neutral Interchanged I/C Neutral Disconnected, O/G Neutral &amp; Load Connected to Earth. I/C Neutral Disconnected, O/G Neutral Connected to Earth Through Resistor &amp; Load Connected to Earth. I/C Neutral connected, O/G Neutral Connected to Earth through Resistor &amp; Load Connected to Earth. I/C (Phase &amp; Neutral) Interchanged, Load Connected to Earth. I/C &amp; O/G (Phase or Neutral) Disconnected, Load Connected to Earth. </w:t>
            </w:r>
          </w:p>
          <w:p w:rsidR="002F725C" w:rsidRPr="00D57F3D" w:rsidRDefault="002F725C" w:rsidP="002F725C">
            <w:pPr>
              <w:pStyle w:val="ListParagraph"/>
              <w:numPr>
                <w:ilvl w:val="0"/>
                <w:numId w:val="94"/>
              </w:num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60" w:line="240" w:lineRule="auto"/>
              <w:ind w:firstLineChars="0"/>
              <w:contextualSpacing/>
              <w:jc w:val="both"/>
              <w:rPr>
                <w:rFonts w:asciiTheme="majorBidi" w:hAnsiTheme="majorBidi" w:cstheme="majorBidi"/>
              </w:rPr>
            </w:pPr>
            <w:r w:rsidRPr="00D57F3D">
              <w:rPr>
                <w:rFonts w:asciiTheme="majorBidi" w:hAnsiTheme="majorBidi" w:cstheme="majorBidi"/>
              </w:rPr>
              <w:t>Single wire temper (Neutral Missing)</w:t>
            </w:r>
          </w:p>
          <w:p w:rsidR="002F725C" w:rsidRPr="00D57F3D" w:rsidRDefault="002F725C" w:rsidP="002F725C">
            <w:pPr>
              <w:pStyle w:val="ListParagraph"/>
              <w:numPr>
                <w:ilvl w:val="0"/>
                <w:numId w:val="94"/>
              </w:num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60" w:line="240" w:lineRule="auto"/>
              <w:ind w:firstLineChars="0"/>
              <w:contextualSpacing/>
              <w:jc w:val="both"/>
              <w:rPr>
                <w:rFonts w:asciiTheme="majorBidi" w:hAnsiTheme="majorBidi" w:cstheme="majorBidi"/>
              </w:rPr>
            </w:pPr>
            <w:r w:rsidRPr="00D57F3D">
              <w:rPr>
                <w:rFonts w:asciiTheme="majorBidi" w:hAnsiTheme="majorBidi" w:cstheme="majorBidi"/>
              </w:rPr>
              <w:t xml:space="preserve">Reverse energy </w:t>
            </w:r>
          </w:p>
          <w:p w:rsidR="002F725C" w:rsidRPr="00D57F3D" w:rsidRDefault="002F725C" w:rsidP="002F725C">
            <w:pPr>
              <w:pStyle w:val="ListParagraph"/>
              <w:numPr>
                <w:ilvl w:val="0"/>
                <w:numId w:val="94"/>
              </w:num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60" w:line="240" w:lineRule="auto"/>
              <w:ind w:firstLineChars="0"/>
              <w:contextualSpacing/>
              <w:jc w:val="both"/>
              <w:rPr>
                <w:rFonts w:asciiTheme="majorBidi" w:hAnsiTheme="majorBidi" w:cstheme="majorBidi"/>
              </w:rPr>
            </w:pPr>
            <w:r w:rsidRPr="00D57F3D">
              <w:rPr>
                <w:rFonts w:asciiTheme="majorBidi" w:hAnsiTheme="majorBidi" w:cstheme="majorBidi"/>
              </w:rPr>
              <w:t xml:space="preserve">Neutral wire energy </w:t>
            </w:r>
            <w:r w:rsidRPr="00D57F3D">
              <w:rPr>
                <w:rStyle w:val="highlight"/>
                <w:rFonts w:asciiTheme="majorBidi" w:hAnsiTheme="majorBidi" w:cstheme="majorBidi"/>
              </w:rPr>
              <w:t>measure</w:t>
            </w:r>
            <w:r w:rsidRPr="00D57F3D">
              <w:rPr>
                <w:rFonts w:asciiTheme="majorBidi" w:hAnsiTheme="majorBidi" w:cstheme="majorBidi"/>
              </w:rPr>
              <w:t xml:space="preserve">ment </w:t>
            </w:r>
          </w:p>
          <w:p w:rsidR="002F725C" w:rsidRPr="00D57F3D" w:rsidRDefault="002F725C" w:rsidP="002F725C">
            <w:pPr>
              <w:pStyle w:val="ListParagraph"/>
              <w:numPr>
                <w:ilvl w:val="0"/>
                <w:numId w:val="94"/>
              </w:num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60" w:line="240" w:lineRule="auto"/>
              <w:ind w:firstLineChars="0"/>
              <w:contextualSpacing/>
              <w:jc w:val="both"/>
              <w:rPr>
                <w:rFonts w:asciiTheme="majorBidi" w:hAnsiTheme="majorBidi" w:cstheme="majorBidi"/>
              </w:rPr>
            </w:pPr>
            <w:r w:rsidRPr="00D57F3D">
              <w:rPr>
                <w:rFonts w:asciiTheme="majorBidi" w:hAnsiTheme="majorBidi" w:cstheme="majorBidi"/>
              </w:rPr>
              <w:t>Welded meter body Tamper history</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Theme="majorBidi" w:hAnsiTheme="majorBidi" w:cstheme="majorBidi"/>
              </w:rPr>
            </w:pPr>
            <w:r w:rsidRPr="00D57F3D">
              <w:rPr>
                <w:rFonts w:asciiTheme="majorBidi" w:hAnsiTheme="majorBidi" w:cstheme="majorBidi"/>
              </w:rPr>
              <w:t>18</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Theme="majorBidi" w:hAnsiTheme="majorBidi" w:cstheme="majorBidi"/>
              </w:rPr>
            </w:pPr>
            <w:r w:rsidRPr="00D57F3D">
              <w:rPr>
                <w:rFonts w:asciiTheme="majorBidi" w:hAnsiTheme="majorBidi" w:cstheme="majorBidi"/>
              </w:rPr>
              <w:t>Tamper Logging</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The meter should detect the following tampering</w:t>
            </w:r>
          </w:p>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a) The meter input and output terminals are inter changed.</w:t>
            </w:r>
          </w:p>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b) earth tamper</w:t>
            </w:r>
          </w:p>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c)external magnetic disturbance</w:t>
            </w:r>
          </w:p>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d)top cover open</w:t>
            </w:r>
          </w:p>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e) connection related tampering</w:t>
            </w:r>
          </w:p>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f) Abnormal Power Off</w:t>
            </w:r>
          </w:p>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heme="majorBidi" w:hAnsiTheme="majorBidi" w:cstheme="majorBidi"/>
              </w:rPr>
            </w:pPr>
            <w:r w:rsidRPr="00D57F3D">
              <w:rPr>
                <w:rFonts w:asciiTheme="majorBidi" w:hAnsiTheme="majorBidi" w:cstheme="majorBidi"/>
              </w:rPr>
              <w:t>g) Low Voltage</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Theme="majorBidi" w:hAnsiTheme="majorBidi" w:cstheme="majorBidi"/>
              </w:rPr>
            </w:pPr>
          </w:p>
        </w:tc>
      </w:tr>
      <w:tr w:rsidR="002F725C" w:rsidRPr="00D57F3D" w:rsidTr="00F538D2">
        <w:trPr>
          <w:trHeight w:val="582"/>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19</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Power consumption</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 xml:space="preserve">a) Rated Power </w:t>
            </w:r>
            <w:r w:rsidR="00612760">
              <w:rPr>
                <w:rFonts w:asciiTheme="majorBidi" w:hAnsiTheme="majorBidi" w:cstheme="majorBidi"/>
              </w:rPr>
              <w:t>&lt;</w:t>
            </w:r>
            <w:r w:rsidRPr="00D57F3D">
              <w:rPr>
                <w:rFonts w:asciiTheme="majorBidi" w:hAnsiTheme="majorBidi" w:cstheme="majorBidi"/>
              </w:rPr>
              <w:t>1.6W/ 9VA</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20</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Meter supply</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a) Self powered for phase and neutral.</w:t>
            </w:r>
          </w:p>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b) The meter shall not get damaged if line voltage is applied to neutral for 5 minutes.</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21</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Battery</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Maintenance Free Lithium</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22</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Withstanding surge voltage</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8KV(Peak)</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23</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Ac withstand voltage for 1 minute</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4KV</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lastRenderedPageBreak/>
              <w:t>24</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Mechanical requirement</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As per requirement</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25</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Clock accuracy</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0.5s (in 24 hours)</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b/>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26</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Battery capacity</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1200mAh</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27</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Battery life</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eastAsia="Verdana" w:hAnsiTheme="majorBidi" w:cstheme="majorBidi"/>
              </w:rPr>
              <w:t>Guaranteed shelf life of 10 years and capacity life of 15 years</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28</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Data storing time after power outage</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20 Years</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29</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Tariff block</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4</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b/>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30</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Measured Value</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 xml:space="preserve"> KWH, MD in KW</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b/>
              </w:rPr>
            </w:pPr>
          </w:p>
        </w:tc>
      </w:tr>
      <w:tr w:rsidR="002F725C" w:rsidRPr="00D57F3D" w:rsidTr="00F538D2">
        <w:trPr>
          <w:jc w:val="center"/>
        </w:trPr>
        <w:tc>
          <w:tcPr>
            <w:tcW w:w="72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31</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Display Parameters</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Real time, Date, Serial No of meter, Cumulative kWh, Max. demand, Current &amp; Voltage, LCD Test,</w:t>
            </w:r>
          </w:p>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Instantaneous current, Voltage and KW.</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b/>
              </w:rPr>
            </w:pPr>
          </w:p>
        </w:tc>
      </w:tr>
      <w:tr w:rsidR="002F725C" w:rsidRPr="00D57F3D" w:rsidTr="00F538D2">
        <w:trPr>
          <w:jc w:val="center"/>
        </w:trPr>
        <w:tc>
          <w:tcPr>
            <w:tcW w:w="720" w:type="dxa"/>
          </w:tcPr>
          <w:p w:rsidR="002F725C" w:rsidRPr="00D57F3D" w:rsidRDefault="00612760"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Pr>
                <w:rFonts w:asciiTheme="majorBidi" w:hAnsiTheme="majorBidi" w:cstheme="majorBidi"/>
              </w:rPr>
              <w:t>32</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Additional points</w:t>
            </w:r>
          </w:p>
        </w:tc>
        <w:tc>
          <w:tcPr>
            <w:tcW w:w="440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 xml:space="preserve">Supplier shall supply Base Computer Software (BCS) required for CMRI or HHU reading. Supplier shall provide meter reading protocols. Protocol shall be as per standard protocol (may be DLMS). </w:t>
            </w:r>
          </w:p>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 xml:space="preserve">Meter data consisting of all parameters shall be read by CMRI and downloaded on PC in minimum possible time. </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b/>
              </w:rPr>
            </w:pPr>
          </w:p>
        </w:tc>
      </w:tr>
      <w:tr w:rsidR="002F725C" w:rsidRPr="00D57F3D" w:rsidTr="00F538D2">
        <w:trPr>
          <w:jc w:val="center"/>
        </w:trPr>
        <w:tc>
          <w:tcPr>
            <w:tcW w:w="720" w:type="dxa"/>
          </w:tcPr>
          <w:p w:rsidR="002F725C" w:rsidRPr="00D57F3D" w:rsidRDefault="00612760"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Pr>
                <w:rFonts w:asciiTheme="majorBidi" w:hAnsiTheme="majorBidi" w:cstheme="majorBidi"/>
              </w:rPr>
              <w:t>33</w:t>
            </w:r>
          </w:p>
        </w:tc>
        <w:tc>
          <w:tcPr>
            <w:tcW w:w="2677" w:type="dxa"/>
          </w:tcPr>
          <w:p w:rsidR="002F725C" w:rsidRPr="00D57F3D" w:rsidRDefault="002F725C" w:rsidP="002F725C">
            <w:pPr>
              <w:rPr>
                <w:rFonts w:asciiTheme="majorBidi" w:hAnsiTheme="majorBidi" w:cstheme="majorBidi"/>
              </w:rPr>
            </w:pPr>
            <w:r w:rsidRPr="00D57F3D">
              <w:rPr>
                <w:rFonts w:asciiTheme="majorBidi" w:hAnsiTheme="majorBidi" w:cstheme="majorBidi"/>
              </w:rPr>
              <w:t>Guarantee/Warranty</w:t>
            </w:r>
          </w:p>
        </w:tc>
        <w:tc>
          <w:tcPr>
            <w:tcW w:w="4400" w:type="dxa"/>
          </w:tcPr>
          <w:p w:rsidR="002F725C" w:rsidRPr="00D57F3D" w:rsidRDefault="002F725C" w:rsidP="002F725C">
            <w:pPr>
              <w:rPr>
                <w:rFonts w:asciiTheme="majorBidi" w:hAnsiTheme="majorBidi" w:cstheme="majorBidi"/>
              </w:rPr>
            </w:pPr>
            <w:r w:rsidRPr="00D57F3D">
              <w:rPr>
                <w:rFonts w:asciiTheme="majorBidi" w:hAnsiTheme="majorBidi" w:cstheme="majorBidi"/>
              </w:rPr>
              <w:t>5 years</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b/>
              </w:rPr>
            </w:pPr>
          </w:p>
        </w:tc>
      </w:tr>
      <w:tr w:rsidR="002F725C" w:rsidRPr="00D57F3D" w:rsidTr="00F538D2">
        <w:trPr>
          <w:jc w:val="center"/>
        </w:trPr>
        <w:tc>
          <w:tcPr>
            <w:tcW w:w="720" w:type="dxa"/>
          </w:tcPr>
          <w:p w:rsidR="002F725C" w:rsidRPr="00D57F3D" w:rsidRDefault="00612760"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Pr>
                <w:rFonts w:asciiTheme="majorBidi" w:hAnsiTheme="majorBidi" w:cstheme="majorBidi"/>
              </w:rPr>
              <w:t>34</w:t>
            </w:r>
          </w:p>
        </w:tc>
        <w:tc>
          <w:tcPr>
            <w:tcW w:w="2677"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D57F3D">
              <w:rPr>
                <w:rFonts w:asciiTheme="majorBidi" w:hAnsiTheme="majorBidi" w:cstheme="majorBidi"/>
              </w:rPr>
              <w:t>Communication Protocol</w:t>
            </w:r>
          </w:p>
        </w:tc>
        <w:tc>
          <w:tcPr>
            <w:tcW w:w="4400" w:type="dxa"/>
          </w:tcPr>
          <w:p w:rsidR="002F725C" w:rsidRPr="00D57F3D" w:rsidRDefault="00487756" w:rsidP="00487756">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rPr>
            </w:pPr>
            <w:r w:rsidRPr="00487756">
              <w:rPr>
                <w:rFonts w:asciiTheme="majorBidi" w:hAnsiTheme="majorBidi" w:cstheme="majorBidi"/>
              </w:rPr>
              <w:t>Optical, RS 485, PLC / RF</w:t>
            </w:r>
          </w:p>
        </w:tc>
        <w:tc>
          <w:tcPr>
            <w:tcW w:w="2080" w:type="dxa"/>
          </w:tcPr>
          <w:p w:rsidR="002F725C" w:rsidRPr="00D57F3D" w:rsidRDefault="002F725C" w:rsidP="002F725C">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Bidi" w:hAnsiTheme="majorBidi" w:cstheme="majorBidi"/>
                <w:b/>
              </w:rPr>
            </w:pPr>
          </w:p>
        </w:tc>
      </w:tr>
    </w:tbl>
    <w:p w:rsidR="00970E65" w:rsidRPr="00D57F3D" w:rsidRDefault="00970E65" w:rsidP="00970E65">
      <w:pPr>
        <w:rPr>
          <w:rFonts w:asciiTheme="majorBidi" w:hAnsiTheme="majorBidi" w:cstheme="majorBidi"/>
        </w:rPr>
      </w:pPr>
    </w:p>
    <w:p w:rsidR="00970E65" w:rsidRPr="00D57F3D" w:rsidRDefault="00970E65" w:rsidP="00970E65">
      <w:pPr>
        <w:rPr>
          <w:rFonts w:asciiTheme="majorBidi" w:hAnsiTheme="majorBidi" w:cstheme="majorBidi"/>
        </w:rPr>
      </w:pPr>
      <w:r w:rsidRPr="00D57F3D">
        <w:rPr>
          <w:rFonts w:asciiTheme="majorBidi" w:hAnsiTheme="majorBidi" w:cstheme="majorBidi"/>
        </w:rPr>
        <w:br w:type="page"/>
      </w:r>
    </w:p>
    <w:p w:rsidR="00970E65" w:rsidRPr="00D57F3D" w:rsidRDefault="00970E65" w:rsidP="00970E65">
      <w:pPr>
        <w:rPr>
          <w:rFonts w:asciiTheme="majorBidi" w:hAnsiTheme="majorBidi" w:cstheme="majorBidi"/>
        </w:rPr>
      </w:pPr>
    </w:p>
    <w:p w:rsidR="00970E65" w:rsidRPr="00D57F3D" w:rsidRDefault="00970E65" w:rsidP="00970E65">
      <w:pPr>
        <w:rPr>
          <w:rFonts w:asciiTheme="majorBidi" w:hAnsiTheme="majorBidi" w:cstheme="majorBidi"/>
        </w:rPr>
      </w:pPr>
    </w:p>
    <w:p w:rsidR="00970E65" w:rsidRDefault="00970E65" w:rsidP="00970E65">
      <w:pPr>
        <w:rPr>
          <w:rFonts w:asciiTheme="majorBidi" w:hAnsiTheme="majorBidi" w:cstheme="majorBidi"/>
        </w:rPr>
      </w:pPr>
    </w:p>
    <w:p w:rsidR="00970E65" w:rsidRDefault="00970E65" w:rsidP="00970E65">
      <w:pPr>
        <w:rPr>
          <w:rFonts w:asciiTheme="majorBidi" w:hAnsiTheme="majorBidi" w:cstheme="majorBidi"/>
        </w:rPr>
      </w:pPr>
    </w:p>
    <w:p w:rsidR="00970E65" w:rsidRDefault="00970E65" w:rsidP="00970E65">
      <w:pPr>
        <w:rPr>
          <w:rFonts w:asciiTheme="majorBidi" w:hAnsiTheme="majorBidi" w:cstheme="majorBidi"/>
        </w:rPr>
      </w:pPr>
    </w:p>
    <w:p w:rsidR="00970E65" w:rsidRPr="00D57F3D" w:rsidRDefault="00970E65" w:rsidP="00970E65">
      <w:pPr>
        <w:rPr>
          <w:rFonts w:asciiTheme="majorBidi" w:hAnsiTheme="majorBidi" w:cstheme="majorBidi"/>
        </w:rPr>
      </w:pPr>
    </w:p>
    <w:p w:rsidR="00970E65" w:rsidRPr="00D57F3D" w:rsidRDefault="00970E65" w:rsidP="00970E65">
      <w:pPr>
        <w:rPr>
          <w:rFonts w:asciiTheme="majorBidi" w:hAnsiTheme="majorBidi" w:cstheme="majorBidi"/>
        </w:rPr>
      </w:pPr>
    </w:p>
    <w:p w:rsidR="00970E65" w:rsidRPr="00D57F3D" w:rsidRDefault="00970E65" w:rsidP="00970E65">
      <w:pPr>
        <w:rPr>
          <w:rFonts w:asciiTheme="majorBidi" w:hAnsiTheme="majorBidi" w:cstheme="majorBidi"/>
        </w:rPr>
      </w:pPr>
    </w:p>
    <w:p w:rsidR="00970E65" w:rsidRPr="00D57F3D" w:rsidRDefault="00970E65" w:rsidP="00970E65">
      <w:pPr>
        <w:pStyle w:val="Heading1"/>
        <w:jc w:val="center"/>
        <w:rPr>
          <w:rFonts w:asciiTheme="majorBidi" w:hAnsiTheme="majorBidi"/>
          <w:b w:val="0"/>
          <w:sz w:val="22"/>
          <w:szCs w:val="22"/>
        </w:rPr>
      </w:pPr>
      <w:bookmarkStart w:id="548" w:name="_Toc139324526"/>
      <w:r w:rsidRPr="00D57F3D">
        <w:rPr>
          <w:rFonts w:asciiTheme="majorBidi" w:hAnsiTheme="majorBidi"/>
          <w:b w:val="0"/>
          <w:sz w:val="22"/>
          <w:szCs w:val="22"/>
        </w:rPr>
        <w:t>PART 3</w:t>
      </w:r>
      <w:bookmarkEnd w:id="548"/>
    </w:p>
    <w:p w:rsidR="00970E65" w:rsidRPr="00D57F3D" w:rsidRDefault="00970E65" w:rsidP="00970E65">
      <w:pPr>
        <w:pStyle w:val="Heading1"/>
        <w:jc w:val="center"/>
        <w:rPr>
          <w:rFonts w:asciiTheme="majorBidi" w:hAnsiTheme="majorBidi"/>
          <w:b w:val="0"/>
          <w:sz w:val="22"/>
          <w:szCs w:val="22"/>
        </w:rPr>
      </w:pPr>
      <w:bookmarkStart w:id="549" w:name="_Toc139324527"/>
      <w:r w:rsidRPr="00D57F3D">
        <w:rPr>
          <w:rFonts w:asciiTheme="majorBidi" w:hAnsiTheme="majorBidi"/>
          <w:b w:val="0"/>
          <w:sz w:val="22"/>
          <w:szCs w:val="22"/>
        </w:rPr>
        <w:t>Contract</w:t>
      </w:r>
      <w:bookmarkEnd w:id="549"/>
    </w:p>
    <w:p w:rsidR="00970E65" w:rsidRPr="00D57F3D" w:rsidRDefault="00970E65" w:rsidP="00970E65">
      <w:pPr>
        <w:rPr>
          <w:rFonts w:asciiTheme="majorBidi" w:hAnsiTheme="majorBidi" w:cstheme="majorBidi"/>
        </w:rPr>
      </w:pPr>
      <w:r w:rsidRPr="00D57F3D">
        <w:rPr>
          <w:rFonts w:asciiTheme="majorBidi" w:hAnsiTheme="majorBidi" w:cstheme="majorBidi"/>
        </w:rPr>
        <w:br w:type="page"/>
      </w:r>
    </w:p>
    <w:p w:rsidR="00970E65" w:rsidRPr="00D57F3D" w:rsidRDefault="00970E65" w:rsidP="00970E65">
      <w:pPr>
        <w:pStyle w:val="Heading2"/>
        <w:spacing w:after="87"/>
        <w:ind w:left="-5"/>
        <w:rPr>
          <w:rFonts w:asciiTheme="majorBidi" w:hAnsiTheme="majorBidi"/>
          <w:sz w:val="22"/>
          <w:szCs w:val="22"/>
        </w:rPr>
      </w:pPr>
      <w:bookmarkStart w:id="550" w:name="_Toc139324528"/>
      <w:r w:rsidRPr="00D57F3D">
        <w:rPr>
          <w:rFonts w:asciiTheme="majorBidi" w:hAnsiTheme="majorBidi"/>
          <w:sz w:val="22"/>
          <w:szCs w:val="22"/>
        </w:rPr>
        <w:lastRenderedPageBreak/>
        <w:t>Section VII.  General Conditions of Contract</w:t>
      </w:r>
      <w:bookmarkEnd w:id="550"/>
      <w:r w:rsidRPr="00D57F3D">
        <w:rPr>
          <w:rFonts w:asciiTheme="majorBidi" w:hAnsiTheme="majorBidi"/>
          <w:sz w:val="22"/>
          <w:szCs w:val="22"/>
        </w:rPr>
        <w:t xml:space="preserve"> </w:t>
      </w:r>
    </w:p>
    <w:p w:rsidR="00970E65" w:rsidRPr="00D57F3D" w:rsidRDefault="00970E65" w:rsidP="00970E65">
      <w:pPr>
        <w:pStyle w:val="Heading3"/>
        <w:spacing w:after="198"/>
        <w:ind w:left="12"/>
        <w:rPr>
          <w:rFonts w:asciiTheme="majorBidi" w:hAnsiTheme="majorBidi"/>
        </w:rPr>
      </w:pPr>
      <w:bookmarkStart w:id="551" w:name="_Toc139324529"/>
      <w:r w:rsidRPr="00D57F3D">
        <w:rPr>
          <w:rFonts w:asciiTheme="majorBidi" w:hAnsiTheme="majorBidi"/>
        </w:rPr>
        <w:t>1.</w:t>
      </w:r>
      <w:r w:rsidRPr="00D57F3D">
        <w:rPr>
          <w:rFonts w:asciiTheme="majorBidi" w:eastAsia="Arial" w:hAnsiTheme="majorBidi"/>
        </w:rPr>
        <w:t xml:space="preserve"> </w:t>
      </w:r>
      <w:r w:rsidRPr="00D57F3D">
        <w:rPr>
          <w:rFonts w:asciiTheme="majorBidi" w:hAnsiTheme="majorBidi"/>
        </w:rPr>
        <w:t>Definitions</w:t>
      </w:r>
      <w:bookmarkEnd w:id="551"/>
      <w:r w:rsidRPr="00D57F3D">
        <w:rPr>
          <w:rFonts w:asciiTheme="majorBidi" w:hAnsiTheme="majorBidi"/>
        </w:rPr>
        <w:t xml:space="preserve"> </w:t>
      </w:r>
    </w:p>
    <w:p w:rsidR="00970E65" w:rsidRPr="00D57F3D" w:rsidRDefault="00970E65" w:rsidP="00970E65">
      <w:pPr>
        <w:tabs>
          <w:tab w:val="center" w:pos="4203"/>
        </w:tabs>
        <w:spacing w:after="227" w:line="249" w:lineRule="auto"/>
        <w:rPr>
          <w:rFonts w:asciiTheme="majorBidi" w:hAnsiTheme="majorBidi" w:cstheme="majorBidi"/>
        </w:rPr>
      </w:pPr>
      <w:r w:rsidRPr="00D57F3D">
        <w:rPr>
          <w:rFonts w:asciiTheme="majorBidi" w:eastAsia="Times New Roman" w:hAnsiTheme="majorBidi" w:cstheme="majorBidi"/>
        </w:rPr>
        <w:t xml:space="preserve">1.1 </w:t>
      </w:r>
      <w:r w:rsidRPr="00D57F3D">
        <w:rPr>
          <w:rFonts w:asciiTheme="majorBidi" w:eastAsia="Times New Roman" w:hAnsiTheme="majorBidi" w:cstheme="majorBidi"/>
        </w:rPr>
        <w:tab/>
        <w:t xml:space="preserve">The following words and expressions shall have the meanings hereby assigned to them: </w:t>
      </w:r>
    </w:p>
    <w:p w:rsidR="00970E65" w:rsidRPr="00D57F3D" w:rsidRDefault="00970E65" w:rsidP="00970E65">
      <w:pPr>
        <w:numPr>
          <w:ilvl w:val="0"/>
          <w:numId w:val="95"/>
        </w:numPr>
        <w:spacing w:after="223" w:line="249" w:lineRule="auto"/>
        <w:ind w:hanging="515"/>
        <w:jc w:val="both"/>
        <w:rPr>
          <w:rFonts w:asciiTheme="majorBidi" w:hAnsiTheme="majorBidi" w:cstheme="majorBidi"/>
        </w:rPr>
      </w:pPr>
      <w:r w:rsidRPr="00D57F3D">
        <w:rPr>
          <w:rFonts w:asciiTheme="majorBidi" w:eastAsia="Times New Roman" w:hAnsiTheme="majorBidi" w:cstheme="majorBidi"/>
        </w:rPr>
        <w:t xml:space="preserve">“Completion” means the fulfilment of the Related Services by the Supplier in accordance with the terms and conditions set forth in the Contract.  </w:t>
      </w:r>
    </w:p>
    <w:p w:rsidR="00970E65" w:rsidRPr="00D57F3D" w:rsidRDefault="00970E65" w:rsidP="00970E65">
      <w:pPr>
        <w:numPr>
          <w:ilvl w:val="0"/>
          <w:numId w:val="95"/>
        </w:numPr>
        <w:spacing w:after="223" w:line="249" w:lineRule="auto"/>
        <w:ind w:hanging="515"/>
        <w:jc w:val="both"/>
        <w:rPr>
          <w:rFonts w:asciiTheme="majorBidi" w:hAnsiTheme="majorBidi" w:cstheme="majorBidi"/>
        </w:rPr>
      </w:pPr>
      <w:r w:rsidRPr="00D57F3D">
        <w:rPr>
          <w:rFonts w:asciiTheme="majorBidi" w:eastAsia="Times New Roman" w:hAnsiTheme="majorBidi" w:cstheme="majorBidi"/>
        </w:rPr>
        <w:t xml:space="preserve">“Contract” means the Contract Agreement entered into between the Purchaser and the Supplier, together with the Contract Documents referred to therein, including all attachments, appendices, and all documents incorporated by reference therein. </w:t>
      </w:r>
    </w:p>
    <w:p w:rsidR="00970E65" w:rsidRPr="00D57F3D" w:rsidRDefault="00970E65" w:rsidP="00970E65">
      <w:pPr>
        <w:numPr>
          <w:ilvl w:val="0"/>
          <w:numId w:val="95"/>
        </w:numPr>
        <w:spacing w:after="221" w:line="249" w:lineRule="auto"/>
        <w:ind w:hanging="515"/>
        <w:jc w:val="both"/>
        <w:rPr>
          <w:rFonts w:asciiTheme="majorBidi" w:hAnsiTheme="majorBidi" w:cstheme="majorBidi"/>
        </w:rPr>
      </w:pPr>
      <w:r w:rsidRPr="00D57F3D">
        <w:rPr>
          <w:rFonts w:asciiTheme="majorBidi" w:eastAsia="Times New Roman" w:hAnsiTheme="majorBidi" w:cstheme="majorBidi"/>
        </w:rPr>
        <w:t xml:space="preserve">“Contract Documents” means the documents listed in the Contract Agreement, including any amendments thereto. </w:t>
      </w:r>
    </w:p>
    <w:p w:rsidR="00970E65" w:rsidRPr="00D57F3D" w:rsidRDefault="00970E65" w:rsidP="00970E65">
      <w:pPr>
        <w:numPr>
          <w:ilvl w:val="0"/>
          <w:numId w:val="95"/>
        </w:numPr>
        <w:spacing w:after="222" w:line="249" w:lineRule="auto"/>
        <w:ind w:hanging="515"/>
        <w:jc w:val="both"/>
        <w:rPr>
          <w:rFonts w:asciiTheme="majorBidi" w:hAnsiTheme="majorBidi" w:cstheme="majorBidi"/>
        </w:rPr>
      </w:pPr>
      <w:r w:rsidRPr="00D57F3D">
        <w:rPr>
          <w:rFonts w:asciiTheme="majorBidi" w:eastAsia="Times New Roman" w:hAnsiTheme="majorBidi" w:cstheme="majorBidi"/>
        </w:rPr>
        <w:t xml:space="preserve">“Contract Price” means the price payable to the Supplier as specified in the Contract Agreement, subject to such additions and adjustments thereto or deductions there from, as may be made pursuant to the Contract. </w:t>
      </w:r>
    </w:p>
    <w:p w:rsidR="00970E65" w:rsidRPr="00D57F3D" w:rsidRDefault="00970E65" w:rsidP="00970E65">
      <w:pPr>
        <w:numPr>
          <w:ilvl w:val="0"/>
          <w:numId w:val="95"/>
        </w:numPr>
        <w:spacing w:after="227" w:line="249" w:lineRule="auto"/>
        <w:ind w:hanging="515"/>
        <w:jc w:val="both"/>
        <w:rPr>
          <w:rFonts w:asciiTheme="majorBidi" w:hAnsiTheme="majorBidi" w:cstheme="majorBidi"/>
        </w:rPr>
      </w:pPr>
      <w:r w:rsidRPr="00D57F3D">
        <w:rPr>
          <w:rFonts w:asciiTheme="majorBidi" w:eastAsia="Times New Roman" w:hAnsiTheme="majorBidi" w:cstheme="majorBidi"/>
        </w:rPr>
        <w:t xml:space="preserve">“Day” means calendar day. </w:t>
      </w:r>
    </w:p>
    <w:p w:rsidR="00970E65" w:rsidRPr="00D57F3D" w:rsidRDefault="00970E65" w:rsidP="00970E65">
      <w:pPr>
        <w:numPr>
          <w:ilvl w:val="0"/>
          <w:numId w:val="95"/>
        </w:numPr>
        <w:spacing w:after="224" w:line="249" w:lineRule="auto"/>
        <w:ind w:hanging="515"/>
        <w:jc w:val="both"/>
        <w:rPr>
          <w:rFonts w:asciiTheme="majorBidi" w:hAnsiTheme="majorBidi" w:cstheme="majorBidi"/>
        </w:rPr>
      </w:pPr>
      <w:r w:rsidRPr="00D57F3D">
        <w:rPr>
          <w:rFonts w:asciiTheme="majorBidi" w:eastAsia="Times New Roman" w:hAnsiTheme="majorBidi" w:cstheme="majorBidi"/>
        </w:rPr>
        <w:t xml:space="preserve">“GCC” means the General Conditions of Contract. </w:t>
      </w:r>
    </w:p>
    <w:p w:rsidR="00970E65" w:rsidRPr="00D57F3D" w:rsidRDefault="00970E65" w:rsidP="00970E65">
      <w:pPr>
        <w:numPr>
          <w:ilvl w:val="0"/>
          <w:numId w:val="95"/>
        </w:numPr>
        <w:spacing w:after="223" w:line="249" w:lineRule="auto"/>
        <w:ind w:hanging="515"/>
        <w:jc w:val="both"/>
        <w:rPr>
          <w:rFonts w:asciiTheme="majorBidi" w:hAnsiTheme="majorBidi" w:cstheme="majorBidi"/>
        </w:rPr>
      </w:pPr>
      <w:r w:rsidRPr="00D57F3D">
        <w:rPr>
          <w:rFonts w:asciiTheme="majorBidi" w:eastAsia="Times New Roman" w:hAnsiTheme="majorBidi" w:cstheme="majorBidi"/>
        </w:rPr>
        <w:t xml:space="preserve">“Goods” means all of the commodities, raw material, machinery and equipment, and/or other materials that the Supplier is required to supply to the Purchaser under the Contract. </w:t>
      </w:r>
    </w:p>
    <w:p w:rsidR="00970E65" w:rsidRPr="00D57F3D" w:rsidRDefault="00970E65" w:rsidP="00970E65">
      <w:pPr>
        <w:numPr>
          <w:ilvl w:val="0"/>
          <w:numId w:val="95"/>
        </w:numPr>
        <w:spacing w:after="201" w:line="249" w:lineRule="auto"/>
        <w:ind w:hanging="515"/>
        <w:jc w:val="both"/>
        <w:rPr>
          <w:rFonts w:asciiTheme="majorBidi" w:hAnsiTheme="majorBidi" w:cstheme="majorBidi"/>
        </w:rPr>
      </w:pPr>
      <w:r w:rsidRPr="00D57F3D">
        <w:rPr>
          <w:rFonts w:asciiTheme="majorBidi" w:eastAsia="Times New Roman" w:hAnsiTheme="majorBidi" w:cstheme="majorBidi"/>
        </w:rPr>
        <w:t xml:space="preserve">“Purchaser” means the entity purchasing the Goods and Related Services, as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w:t>
      </w:r>
    </w:p>
    <w:p w:rsidR="00970E65" w:rsidRPr="00D57F3D" w:rsidRDefault="00970E65" w:rsidP="00970E65">
      <w:pPr>
        <w:numPr>
          <w:ilvl w:val="0"/>
          <w:numId w:val="95"/>
        </w:numPr>
        <w:spacing w:after="206" w:line="249" w:lineRule="auto"/>
        <w:ind w:hanging="515"/>
        <w:jc w:val="both"/>
        <w:rPr>
          <w:rFonts w:asciiTheme="majorBidi" w:hAnsiTheme="majorBidi" w:cstheme="majorBidi"/>
        </w:rPr>
      </w:pPr>
      <w:r w:rsidRPr="00D57F3D">
        <w:rPr>
          <w:rFonts w:asciiTheme="majorBidi" w:eastAsia="Times New Roman" w:hAnsiTheme="majorBidi" w:cstheme="majorBidi"/>
        </w:rPr>
        <w:t xml:space="preserve">“Related Services” means the services incidental to the supply of the goods, such as insurance, installation, training and initial maintenance and other such obligations of the Supplier under the Contract. </w:t>
      </w:r>
    </w:p>
    <w:p w:rsidR="00970E65" w:rsidRPr="00D57F3D" w:rsidRDefault="00970E65" w:rsidP="00970E65">
      <w:pPr>
        <w:numPr>
          <w:ilvl w:val="0"/>
          <w:numId w:val="95"/>
        </w:numPr>
        <w:spacing w:after="244" w:line="249" w:lineRule="auto"/>
        <w:ind w:hanging="515"/>
        <w:jc w:val="both"/>
        <w:rPr>
          <w:rFonts w:asciiTheme="majorBidi" w:hAnsiTheme="majorBidi" w:cstheme="majorBidi"/>
        </w:rPr>
      </w:pPr>
      <w:r w:rsidRPr="00D57F3D">
        <w:rPr>
          <w:rFonts w:asciiTheme="majorBidi" w:eastAsia="Times New Roman" w:hAnsiTheme="majorBidi" w:cstheme="majorBidi"/>
        </w:rPr>
        <w:t xml:space="preserve">“SCC” means the Special Conditions of Contract. </w:t>
      </w:r>
    </w:p>
    <w:p w:rsidR="00970E65" w:rsidRPr="00D57F3D" w:rsidRDefault="00970E65" w:rsidP="00970E65">
      <w:pPr>
        <w:numPr>
          <w:ilvl w:val="0"/>
          <w:numId w:val="95"/>
        </w:numPr>
        <w:spacing w:after="241" w:line="249" w:lineRule="auto"/>
        <w:ind w:hanging="515"/>
        <w:jc w:val="both"/>
        <w:rPr>
          <w:rFonts w:asciiTheme="majorBidi" w:hAnsiTheme="majorBidi" w:cstheme="majorBidi"/>
        </w:rPr>
      </w:pPr>
      <w:r w:rsidRPr="00D57F3D">
        <w:rPr>
          <w:rFonts w:asciiTheme="majorBidi" w:eastAsia="Times New Roman" w:hAnsiTheme="majorBidi" w:cstheme="majorBidi"/>
        </w:rPr>
        <w:t xml:space="preserve">“Subcontractor” means any natural person, private or government entity, or a combination of the above, to whom any part of the Goods to be supplied or execution of any part of the Related Services is subcontracted by the Supplier. </w:t>
      </w:r>
    </w:p>
    <w:p w:rsidR="00970E65" w:rsidRPr="00D57F3D" w:rsidRDefault="00970E65" w:rsidP="00970E65">
      <w:pPr>
        <w:numPr>
          <w:ilvl w:val="0"/>
          <w:numId w:val="95"/>
        </w:numPr>
        <w:spacing w:after="239" w:line="249" w:lineRule="auto"/>
        <w:ind w:hanging="515"/>
        <w:jc w:val="both"/>
        <w:rPr>
          <w:rFonts w:asciiTheme="majorBidi" w:hAnsiTheme="majorBidi" w:cstheme="majorBidi"/>
        </w:rPr>
      </w:pPr>
      <w:r w:rsidRPr="00D57F3D">
        <w:rPr>
          <w:rFonts w:asciiTheme="majorBidi" w:eastAsia="Times New Roman" w:hAnsiTheme="majorBidi" w:cstheme="majorBidi"/>
        </w:rPr>
        <w:t xml:space="preserve">“Supplier” means the natural person, private or government entity, or a combination of the above, whose Bid to perform the Contract has been accepted by the Purchaser and is named as such in the Contract Agreement. </w:t>
      </w:r>
    </w:p>
    <w:p w:rsidR="00970E65" w:rsidRPr="00D57F3D" w:rsidRDefault="00970E65" w:rsidP="00970E65">
      <w:pPr>
        <w:numPr>
          <w:ilvl w:val="0"/>
          <w:numId w:val="95"/>
        </w:numPr>
        <w:spacing w:after="180" w:line="249" w:lineRule="auto"/>
        <w:ind w:hanging="515"/>
        <w:jc w:val="both"/>
        <w:rPr>
          <w:rFonts w:asciiTheme="majorBidi" w:hAnsiTheme="majorBidi" w:cstheme="majorBidi"/>
        </w:rPr>
      </w:pPr>
      <w:r w:rsidRPr="00D57F3D">
        <w:rPr>
          <w:rFonts w:asciiTheme="majorBidi" w:eastAsia="Times New Roman" w:hAnsiTheme="majorBidi" w:cstheme="majorBidi"/>
        </w:rPr>
        <w:t xml:space="preserve">“The Project Site,” where applicable, means the place named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w:t>
      </w:r>
    </w:p>
    <w:p w:rsidR="00970E65" w:rsidRPr="00D57F3D" w:rsidRDefault="00970E65" w:rsidP="00970E65">
      <w:pPr>
        <w:pStyle w:val="Heading3"/>
        <w:spacing w:after="218"/>
        <w:ind w:left="12"/>
        <w:rPr>
          <w:rFonts w:asciiTheme="majorBidi" w:hAnsiTheme="majorBidi"/>
        </w:rPr>
      </w:pPr>
      <w:bookmarkStart w:id="552" w:name="_Toc139324530"/>
      <w:r w:rsidRPr="00D57F3D">
        <w:rPr>
          <w:rFonts w:asciiTheme="majorBidi" w:hAnsiTheme="majorBidi"/>
        </w:rPr>
        <w:lastRenderedPageBreak/>
        <w:t>2.</w:t>
      </w:r>
      <w:r w:rsidRPr="00D57F3D">
        <w:rPr>
          <w:rFonts w:asciiTheme="majorBidi" w:eastAsia="Arial" w:hAnsiTheme="majorBidi"/>
        </w:rPr>
        <w:t xml:space="preserve"> </w:t>
      </w:r>
      <w:r w:rsidRPr="00D57F3D">
        <w:rPr>
          <w:rFonts w:asciiTheme="majorBidi" w:hAnsiTheme="majorBidi"/>
        </w:rPr>
        <w:t>Contract Documents</w:t>
      </w:r>
      <w:bookmarkEnd w:id="552"/>
      <w:r w:rsidRPr="00D57F3D">
        <w:rPr>
          <w:rFonts w:asciiTheme="majorBidi" w:hAnsiTheme="majorBidi"/>
        </w:rPr>
        <w:t xml:space="preserve"> </w:t>
      </w:r>
    </w:p>
    <w:p w:rsidR="00970E65" w:rsidRPr="00D57F3D" w:rsidRDefault="00970E65" w:rsidP="00970E65">
      <w:pPr>
        <w:spacing w:after="201" w:line="249" w:lineRule="auto"/>
        <w:ind w:left="569" w:hanging="569"/>
        <w:jc w:val="both"/>
        <w:rPr>
          <w:rFonts w:asciiTheme="majorBidi" w:hAnsiTheme="majorBidi" w:cstheme="majorBidi"/>
        </w:rPr>
      </w:pPr>
      <w:r w:rsidRPr="00D57F3D">
        <w:rPr>
          <w:rFonts w:asciiTheme="majorBidi" w:eastAsia="Times New Roman" w:hAnsiTheme="majorBidi" w:cstheme="majorBidi"/>
        </w:rPr>
        <w:t>2.1</w:t>
      </w:r>
      <w:r w:rsidRPr="00D57F3D">
        <w:rPr>
          <w:rFonts w:asciiTheme="majorBidi" w:eastAsia="Arial" w:hAnsiTheme="majorBidi" w:cstheme="majorBidi"/>
        </w:rPr>
        <w:t xml:space="preserve"> </w:t>
      </w:r>
      <w:r w:rsidRPr="00D57F3D">
        <w:rPr>
          <w:rFonts w:asciiTheme="majorBidi" w:eastAsia="Times New Roman" w:hAnsiTheme="majorBidi" w:cstheme="majorBidi"/>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p w:rsidR="00970E65" w:rsidRPr="00D57F3D" w:rsidRDefault="00970E65" w:rsidP="00970E65">
      <w:pPr>
        <w:pStyle w:val="Heading3"/>
        <w:ind w:left="12"/>
        <w:rPr>
          <w:rFonts w:asciiTheme="majorBidi" w:hAnsiTheme="majorBidi"/>
        </w:rPr>
      </w:pPr>
      <w:bookmarkStart w:id="553" w:name="_Toc139324531"/>
      <w:r w:rsidRPr="00D57F3D">
        <w:rPr>
          <w:rFonts w:asciiTheme="majorBidi" w:hAnsiTheme="majorBidi"/>
        </w:rPr>
        <w:t>3.</w:t>
      </w:r>
      <w:r w:rsidRPr="00D57F3D">
        <w:rPr>
          <w:rFonts w:asciiTheme="majorBidi" w:eastAsia="Arial" w:hAnsiTheme="majorBidi"/>
        </w:rPr>
        <w:t xml:space="preserve"> </w:t>
      </w:r>
      <w:r w:rsidRPr="00D57F3D">
        <w:rPr>
          <w:rFonts w:asciiTheme="majorBidi" w:hAnsiTheme="majorBidi"/>
        </w:rPr>
        <w:t>Fraud and Corruption</w:t>
      </w:r>
      <w:bookmarkEnd w:id="553"/>
      <w:r w:rsidRPr="00D57F3D">
        <w:rPr>
          <w:rFonts w:asciiTheme="majorBidi" w:hAnsiTheme="majorBidi"/>
        </w:rPr>
        <w:t xml:space="preserve">  </w:t>
      </w:r>
    </w:p>
    <w:p w:rsidR="00970E65" w:rsidRPr="00D57F3D" w:rsidRDefault="00970E65" w:rsidP="00970E65">
      <w:pPr>
        <w:spacing w:after="205" w:line="249" w:lineRule="auto"/>
        <w:ind w:left="576" w:hanging="576"/>
        <w:jc w:val="both"/>
        <w:rPr>
          <w:rFonts w:asciiTheme="majorBidi" w:hAnsiTheme="majorBidi" w:cstheme="majorBidi"/>
        </w:rPr>
      </w:pPr>
      <w:r w:rsidRPr="00D57F3D">
        <w:rPr>
          <w:rFonts w:asciiTheme="majorBidi" w:eastAsia="Times New Roman" w:hAnsiTheme="majorBidi" w:cstheme="majorBidi"/>
        </w:rPr>
        <w:t xml:space="preserve">3.1 If the Purchaser determines that the Supplier has engaged in corrupt, fraudulent, collusive, coercive or obstructive practices, in competing for or in executing the Contract, then the Purchaser may, after giving 14 </w:t>
      </w:r>
      <w:proofErr w:type="spellStart"/>
      <w:r w:rsidRPr="00D57F3D">
        <w:rPr>
          <w:rFonts w:asciiTheme="majorBidi" w:eastAsia="Times New Roman" w:hAnsiTheme="majorBidi" w:cstheme="majorBidi"/>
        </w:rPr>
        <w:t>days notice</w:t>
      </w:r>
      <w:proofErr w:type="spellEnd"/>
      <w:r w:rsidRPr="00D57F3D">
        <w:rPr>
          <w:rFonts w:asciiTheme="majorBidi" w:eastAsia="Times New Roman" w:hAnsiTheme="majorBidi" w:cstheme="majorBidi"/>
        </w:rPr>
        <w:t xml:space="preserve"> to the Supplier, terminate the Supplier's employment under the Contract and cancel the contract, and the provisions of Clause 35 shall apply as if such expulsion had been made under Sub-Clause 35.1. </w:t>
      </w:r>
    </w:p>
    <w:p w:rsidR="00970E65" w:rsidRPr="00D57F3D" w:rsidRDefault="00970E65" w:rsidP="00970E65">
      <w:pPr>
        <w:tabs>
          <w:tab w:val="center" w:pos="691"/>
          <w:tab w:val="center" w:pos="2661"/>
        </w:tabs>
        <w:spacing w:after="180" w:line="249" w:lineRule="auto"/>
        <w:rPr>
          <w:rFonts w:asciiTheme="majorBidi" w:hAnsiTheme="majorBidi" w:cstheme="majorBidi"/>
        </w:rPr>
      </w:pPr>
      <w:r w:rsidRPr="00D57F3D">
        <w:rPr>
          <w:rFonts w:asciiTheme="majorBidi" w:hAnsiTheme="majorBidi" w:cstheme="majorBidi"/>
        </w:rPr>
        <w:tab/>
      </w:r>
      <w:r w:rsidRPr="00D57F3D">
        <w:rPr>
          <w:rFonts w:asciiTheme="majorBidi" w:eastAsia="Times New Roman" w:hAnsiTheme="majorBidi" w:cstheme="majorBidi"/>
        </w:rPr>
        <w:t xml:space="preserve">(a) </w:t>
      </w:r>
      <w:r w:rsidRPr="00D57F3D">
        <w:rPr>
          <w:rFonts w:asciiTheme="majorBidi" w:eastAsia="Times New Roman" w:hAnsiTheme="majorBidi" w:cstheme="majorBidi"/>
        </w:rPr>
        <w:tab/>
        <w:t xml:space="preserve">For the purposes of this Sub-Clause:  </w:t>
      </w:r>
    </w:p>
    <w:p w:rsidR="00970E65" w:rsidRPr="00D57F3D" w:rsidRDefault="00970E65" w:rsidP="00970E65">
      <w:pPr>
        <w:numPr>
          <w:ilvl w:val="1"/>
          <w:numId w:val="96"/>
        </w:numPr>
        <w:spacing w:after="180" w:line="249" w:lineRule="auto"/>
        <w:ind w:hanging="576"/>
        <w:jc w:val="both"/>
        <w:rPr>
          <w:rFonts w:asciiTheme="majorBidi" w:hAnsiTheme="majorBidi" w:cstheme="majorBidi"/>
        </w:rPr>
      </w:pPr>
      <w:r w:rsidRPr="00D57F3D">
        <w:rPr>
          <w:rFonts w:asciiTheme="majorBidi" w:eastAsia="Times New Roman" w:hAnsiTheme="majorBidi" w:cstheme="majorBidi"/>
        </w:rPr>
        <w:t xml:space="preserve">“corrupt practice” is the offering, giving, receiving or soliciting, directly or indirectly, of anything of value to influence improperly the actions of another party; </w:t>
      </w:r>
    </w:p>
    <w:p w:rsidR="00970E65" w:rsidRPr="00D57F3D" w:rsidRDefault="00970E65" w:rsidP="00970E65">
      <w:pPr>
        <w:numPr>
          <w:ilvl w:val="1"/>
          <w:numId w:val="96"/>
        </w:numPr>
        <w:spacing w:after="180" w:line="249" w:lineRule="auto"/>
        <w:ind w:hanging="576"/>
        <w:jc w:val="both"/>
        <w:rPr>
          <w:rFonts w:asciiTheme="majorBidi" w:hAnsiTheme="majorBidi" w:cstheme="majorBidi"/>
        </w:rPr>
      </w:pPr>
      <w:r w:rsidRPr="00D57F3D">
        <w:rPr>
          <w:rFonts w:asciiTheme="majorBidi" w:eastAsia="Times New Roman" w:hAnsiTheme="majorBidi" w:cstheme="majorBidi"/>
        </w:rPr>
        <w:t xml:space="preserve">“fraudulent practice” is any act or omission, including a misrepresentation, that knowingly or recklessly misleads, or attempts to mislead, a party to obtain a financial or other benefit or to avoid an obligation; </w:t>
      </w:r>
    </w:p>
    <w:p w:rsidR="00970E65" w:rsidRPr="00D57F3D" w:rsidRDefault="00970E65" w:rsidP="00970E65">
      <w:pPr>
        <w:numPr>
          <w:ilvl w:val="1"/>
          <w:numId w:val="96"/>
        </w:numPr>
        <w:spacing w:after="180" w:line="249" w:lineRule="auto"/>
        <w:ind w:hanging="576"/>
        <w:jc w:val="both"/>
        <w:rPr>
          <w:rFonts w:asciiTheme="majorBidi" w:hAnsiTheme="majorBidi" w:cstheme="majorBidi"/>
        </w:rPr>
      </w:pPr>
      <w:r w:rsidRPr="00D57F3D">
        <w:rPr>
          <w:rFonts w:asciiTheme="majorBidi" w:eastAsia="Times New Roman" w:hAnsiTheme="majorBidi" w:cstheme="majorBidi"/>
        </w:rPr>
        <w:t xml:space="preserve">“collusive practice” is an arrangement between two or more parties designed to achieve an improper purpose, including to influence improperly the actions of another party; </w:t>
      </w:r>
    </w:p>
    <w:p w:rsidR="00970E65" w:rsidRPr="00D57F3D" w:rsidRDefault="00970E65" w:rsidP="00970E65">
      <w:pPr>
        <w:numPr>
          <w:ilvl w:val="1"/>
          <w:numId w:val="96"/>
        </w:numPr>
        <w:spacing w:after="206" w:line="249" w:lineRule="auto"/>
        <w:ind w:hanging="576"/>
        <w:jc w:val="both"/>
        <w:rPr>
          <w:rFonts w:asciiTheme="majorBidi" w:hAnsiTheme="majorBidi" w:cstheme="majorBidi"/>
        </w:rPr>
      </w:pPr>
      <w:r w:rsidRPr="00D57F3D">
        <w:rPr>
          <w:rFonts w:asciiTheme="majorBidi" w:eastAsia="Times New Roman" w:hAnsiTheme="majorBidi" w:cstheme="majorBidi"/>
        </w:rPr>
        <w:t xml:space="preserve">“coercive practice” is impairing or harming, or threatening to impair or harm, directly or indirectly, any party or the property of the party to influence improperly the actions of a party; </w:t>
      </w:r>
    </w:p>
    <w:p w:rsidR="00970E65" w:rsidRPr="00D57F3D" w:rsidRDefault="00970E65" w:rsidP="00970E65">
      <w:pPr>
        <w:numPr>
          <w:ilvl w:val="1"/>
          <w:numId w:val="96"/>
        </w:numPr>
        <w:spacing w:after="180" w:line="249" w:lineRule="auto"/>
        <w:ind w:hanging="576"/>
        <w:jc w:val="both"/>
        <w:rPr>
          <w:rFonts w:asciiTheme="majorBidi" w:hAnsiTheme="majorBidi" w:cstheme="majorBidi"/>
        </w:rPr>
      </w:pPr>
      <w:r w:rsidRPr="00D57F3D">
        <w:rPr>
          <w:rFonts w:asciiTheme="majorBidi" w:eastAsia="Times New Roman" w:hAnsiTheme="majorBidi" w:cstheme="majorBidi"/>
        </w:rPr>
        <w:t xml:space="preserve">“obstructive practice” is </w:t>
      </w:r>
    </w:p>
    <w:p w:rsidR="00970E65" w:rsidRPr="00D57F3D" w:rsidRDefault="00970E65" w:rsidP="00970E65">
      <w:pPr>
        <w:numPr>
          <w:ilvl w:val="2"/>
          <w:numId w:val="97"/>
        </w:numPr>
        <w:spacing w:after="180" w:line="249" w:lineRule="auto"/>
        <w:ind w:left="2303" w:hanging="576"/>
        <w:jc w:val="both"/>
        <w:rPr>
          <w:rFonts w:asciiTheme="majorBidi" w:hAnsiTheme="majorBidi" w:cstheme="majorBidi"/>
        </w:rPr>
      </w:pPr>
      <w:r w:rsidRPr="00D57F3D">
        <w:rPr>
          <w:rFonts w:asciiTheme="majorBidi" w:eastAsia="Times New Roman" w:hAnsiTheme="majorBidi" w:cstheme="majorBidi"/>
        </w:rPr>
        <w:t xml:space="preserve">deliberately destroying, falsifying, altering or concealing of evidence material to the investigation or making false statements to investigators in order to materially impede the Government’s investigation into allegations of a corrupt, fraudulent, coercive or collusive practice; and/or threatening, harassing or intimidating any party to prevent it from disclosing its knowledge of matters relevant to the investigation or from pursuing the investigation; or </w:t>
      </w:r>
    </w:p>
    <w:p w:rsidR="00970E65" w:rsidRPr="00D57F3D" w:rsidRDefault="00970E65" w:rsidP="00970E65">
      <w:pPr>
        <w:numPr>
          <w:ilvl w:val="2"/>
          <w:numId w:val="97"/>
        </w:numPr>
        <w:spacing w:after="180" w:line="249" w:lineRule="auto"/>
        <w:ind w:left="2303" w:hanging="576"/>
        <w:jc w:val="both"/>
        <w:rPr>
          <w:rFonts w:asciiTheme="majorBidi" w:hAnsiTheme="majorBidi" w:cstheme="majorBidi"/>
        </w:rPr>
      </w:pPr>
      <w:r w:rsidRPr="00D57F3D">
        <w:rPr>
          <w:rFonts w:asciiTheme="majorBidi" w:eastAsia="Times New Roman" w:hAnsiTheme="majorBidi" w:cstheme="majorBidi"/>
        </w:rPr>
        <w:t xml:space="preserve">acts intended to materially impede the exercise of the Government’s inspection and audit rights provided for under Clause 11 [Inspections and Audits by the Government]. </w:t>
      </w:r>
    </w:p>
    <w:p w:rsidR="00970E65" w:rsidRPr="00D57F3D" w:rsidRDefault="00970E65" w:rsidP="00970E65">
      <w:pPr>
        <w:spacing w:after="180" w:line="249" w:lineRule="auto"/>
        <w:ind w:left="576" w:hanging="576"/>
        <w:jc w:val="both"/>
        <w:rPr>
          <w:rFonts w:asciiTheme="majorBidi" w:hAnsiTheme="majorBidi" w:cstheme="majorBidi"/>
        </w:rPr>
      </w:pPr>
      <w:r w:rsidRPr="00D57F3D">
        <w:rPr>
          <w:rFonts w:asciiTheme="majorBidi" w:eastAsia="Times New Roman" w:hAnsiTheme="majorBidi" w:cstheme="majorBidi"/>
        </w:rPr>
        <w:lastRenderedPageBreak/>
        <w:t xml:space="preserve">3.2 Should any employee of the Supplier be determined to have engaged in corrupt, fraudulent, collusive, coercive, or obstructive practice during the purchase of the Goods, then that employee shall be removed. </w:t>
      </w:r>
    </w:p>
    <w:p w:rsidR="00970E65" w:rsidRPr="00D57F3D" w:rsidRDefault="00970E65" w:rsidP="00970E65">
      <w:pPr>
        <w:pStyle w:val="Heading3"/>
        <w:spacing w:after="218"/>
        <w:ind w:left="12"/>
        <w:rPr>
          <w:rFonts w:asciiTheme="majorBidi" w:hAnsiTheme="majorBidi"/>
        </w:rPr>
      </w:pPr>
      <w:bookmarkStart w:id="554" w:name="_Toc139324532"/>
      <w:r w:rsidRPr="00D57F3D">
        <w:rPr>
          <w:rFonts w:asciiTheme="majorBidi" w:hAnsiTheme="majorBidi"/>
        </w:rPr>
        <w:t>4.</w:t>
      </w:r>
      <w:r w:rsidRPr="00D57F3D">
        <w:rPr>
          <w:rFonts w:asciiTheme="majorBidi" w:eastAsia="Arial" w:hAnsiTheme="majorBidi"/>
        </w:rPr>
        <w:t xml:space="preserve"> </w:t>
      </w:r>
      <w:r w:rsidRPr="00D57F3D">
        <w:rPr>
          <w:rFonts w:asciiTheme="majorBidi" w:hAnsiTheme="majorBidi"/>
        </w:rPr>
        <w:t>Interpretation</w:t>
      </w:r>
      <w:bookmarkEnd w:id="554"/>
      <w:r w:rsidRPr="00D57F3D">
        <w:rPr>
          <w:rFonts w:asciiTheme="majorBidi" w:hAnsiTheme="majorBidi"/>
        </w:rPr>
        <w:t xml:space="preserve"> </w:t>
      </w:r>
    </w:p>
    <w:p w:rsidR="00970E65" w:rsidRPr="00D57F3D" w:rsidRDefault="00970E65" w:rsidP="00970E65">
      <w:pPr>
        <w:tabs>
          <w:tab w:val="center" w:pos="3137"/>
        </w:tabs>
        <w:spacing w:after="244" w:line="249" w:lineRule="auto"/>
        <w:rPr>
          <w:rFonts w:asciiTheme="majorBidi" w:hAnsiTheme="majorBidi" w:cstheme="majorBidi"/>
        </w:rPr>
      </w:pPr>
      <w:r w:rsidRPr="00D57F3D">
        <w:rPr>
          <w:rFonts w:asciiTheme="majorBidi" w:eastAsia="Times New Roman" w:hAnsiTheme="majorBidi" w:cstheme="majorBidi"/>
        </w:rPr>
        <w:t>4.1</w:t>
      </w:r>
      <w:r w:rsidRPr="00D57F3D">
        <w:rPr>
          <w:rFonts w:asciiTheme="majorBidi" w:eastAsia="Arial" w:hAnsiTheme="majorBidi" w:cstheme="majorBidi"/>
        </w:rPr>
        <w:t xml:space="preserve"> </w:t>
      </w:r>
      <w:r w:rsidRPr="00D57F3D">
        <w:rPr>
          <w:rFonts w:asciiTheme="majorBidi" w:eastAsia="Arial" w:hAnsiTheme="majorBidi" w:cstheme="majorBidi"/>
        </w:rPr>
        <w:tab/>
      </w:r>
      <w:r w:rsidRPr="00D57F3D">
        <w:rPr>
          <w:rFonts w:asciiTheme="majorBidi" w:eastAsia="Times New Roman" w:hAnsiTheme="majorBidi" w:cstheme="majorBidi"/>
        </w:rPr>
        <w:t xml:space="preserve">If the context so requires it, singular means plural and vice versa. </w:t>
      </w:r>
    </w:p>
    <w:p w:rsidR="00970E65" w:rsidRPr="00D57F3D" w:rsidRDefault="00970E65" w:rsidP="00970E65">
      <w:pPr>
        <w:tabs>
          <w:tab w:val="center" w:pos="978"/>
        </w:tabs>
        <w:spacing w:after="278" w:line="249" w:lineRule="auto"/>
        <w:rPr>
          <w:rFonts w:asciiTheme="majorBidi" w:hAnsiTheme="majorBidi" w:cstheme="majorBidi"/>
        </w:rPr>
      </w:pPr>
      <w:r w:rsidRPr="00D57F3D">
        <w:rPr>
          <w:rFonts w:asciiTheme="majorBidi" w:eastAsia="Times New Roman" w:hAnsiTheme="majorBidi" w:cstheme="majorBidi"/>
        </w:rPr>
        <w:t>4.2</w:t>
      </w:r>
      <w:r w:rsidRPr="00D57F3D">
        <w:rPr>
          <w:rFonts w:asciiTheme="majorBidi" w:eastAsia="Arial" w:hAnsiTheme="majorBidi" w:cstheme="majorBidi"/>
        </w:rPr>
        <w:t xml:space="preserve"> </w:t>
      </w:r>
      <w:r w:rsidRPr="00D57F3D">
        <w:rPr>
          <w:rFonts w:asciiTheme="majorBidi" w:eastAsia="Arial" w:hAnsiTheme="majorBidi" w:cstheme="majorBidi"/>
        </w:rPr>
        <w:tab/>
      </w:r>
      <w:r w:rsidRPr="00D57F3D">
        <w:rPr>
          <w:rFonts w:asciiTheme="majorBidi" w:eastAsia="Times New Roman" w:hAnsiTheme="majorBidi" w:cstheme="majorBidi"/>
        </w:rPr>
        <w:t xml:space="preserve">Incoterms </w:t>
      </w:r>
    </w:p>
    <w:p w:rsidR="00970E65" w:rsidRPr="00D57F3D" w:rsidRDefault="00970E65" w:rsidP="00970E65">
      <w:pPr>
        <w:numPr>
          <w:ilvl w:val="0"/>
          <w:numId w:val="98"/>
        </w:numPr>
        <w:spacing w:after="275" w:line="249" w:lineRule="auto"/>
        <w:ind w:left="1083" w:hanging="542"/>
        <w:jc w:val="both"/>
        <w:rPr>
          <w:rFonts w:asciiTheme="majorBidi" w:hAnsiTheme="majorBidi" w:cstheme="majorBidi"/>
        </w:rPr>
      </w:pPr>
      <w:r w:rsidRPr="00D57F3D">
        <w:rPr>
          <w:rFonts w:asciiTheme="majorBidi" w:eastAsia="Times New Roman" w:hAnsiTheme="majorBidi" w:cstheme="majorBidi"/>
        </w:rPr>
        <w:t>Unless inconsistent with any provision of the Contract</w:t>
      </w:r>
      <w:r w:rsidRPr="00D57F3D">
        <w:rPr>
          <w:rFonts w:asciiTheme="majorBidi" w:eastAsia="Times New Roman" w:hAnsiTheme="majorBidi" w:cstheme="majorBidi"/>
          <w:b/>
        </w:rPr>
        <w:t>,</w:t>
      </w:r>
      <w:r w:rsidRPr="00D57F3D">
        <w:rPr>
          <w:rFonts w:asciiTheme="majorBidi" w:eastAsia="Times New Roman" w:hAnsiTheme="majorBidi" w:cstheme="majorBidi"/>
        </w:rPr>
        <w:t xml:space="preserve"> the meaning of any trade term and the rights and obligations of parties there under shall be as prescribed by Incoterms. </w:t>
      </w:r>
    </w:p>
    <w:p w:rsidR="00970E65" w:rsidRPr="00D57F3D" w:rsidRDefault="00970E65" w:rsidP="00970E65">
      <w:pPr>
        <w:numPr>
          <w:ilvl w:val="0"/>
          <w:numId w:val="98"/>
        </w:numPr>
        <w:spacing w:after="239" w:line="249" w:lineRule="auto"/>
        <w:ind w:left="1083" w:hanging="542"/>
        <w:jc w:val="both"/>
        <w:rPr>
          <w:rFonts w:asciiTheme="majorBidi" w:hAnsiTheme="majorBidi" w:cstheme="majorBidi"/>
        </w:rPr>
      </w:pPr>
      <w:r w:rsidRPr="00D57F3D">
        <w:rPr>
          <w:rFonts w:asciiTheme="majorBidi" w:eastAsia="Times New Roman" w:hAnsiTheme="majorBidi" w:cstheme="majorBidi"/>
        </w:rPr>
        <w:t xml:space="preserve">The terms EXW, CIP, FCA, CFR and other similar terms, when used, shall be governed by the rules prescribed in the current edition of Incoterms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and published by the International Chamber of Commerce in Paris, France. </w:t>
      </w:r>
    </w:p>
    <w:p w:rsidR="00970E65" w:rsidRPr="00D57F3D" w:rsidRDefault="00970E65" w:rsidP="00970E65">
      <w:pPr>
        <w:numPr>
          <w:ilvl w:val="1"/>
          <w:numId w:val="99"/>
        </w:numPr>
        <w:spacing w:after="180" w:line="249" w:lineRule="auto"/>
        <w:ind w:hanging="564"/>
        <w:jc w:val="both"/>
        <w:rPr>
          <w:rFonts w:asciiTheme="majorBidi" w:hAnsiTheme="majorBidi" w:cstheme="majorBidi"/>
        </w:rPr>
      </w:pPr>
      <w:r w:rsidRPr="00D57F3D">
        <w:rPr>
          <w:rFonts w:asciiTheme="majorBidi" w:eastAsia="Times New Roman" w:hAnsiTheme="majorBidi" w:cstheme="majorBidi"/>
        </w:rPr>
        <w:t xml:space="preserve">Entire Agreement </w:t>
      </w:r>
    </w:p>
    <w:p w:rsidR="00970E65" w:rsidRPr="00D57F3D" w:rsidRDefault="00970E65" w:rsidP="00970E65">
      <w:pPr>
        <w:spacing w:after="180" w:line="249" w:lineRule="auto"/>
        <w:ind w:left="572" w:hanging="8"/>
        <w:jc w:val="both"/>
        <w:rPr>
          <w:rFonts w:asciiTheme="majorBidi" w:hAnsiTheme="majorBidi" w:cstheme="majorBidi"/>
        </w:rPr>
      </w:pPr>
      <w:r w:rsidRPr="00D57F3D">
        <w:rPr>
          <w:rFonts w:asciiTheme="majorBidi" w:eastAsia="Times New Roman" w:hAnsiTheme="majorBidi" w:cstheme="majorBidi"/>
        </w:rPr>
        <w:t xml:space="preserve">The Contract constitutes the entire agreement between the Purchaser and the Supplier and supersedes all communications, negotiations and agreements (whether written or oral) of the parties with respect thereto made prior to the date of Contract. </w:t>
      </w:r>
    </w:p>
    <w:p w:rsidR="00970E65" w:rsidRPr="00D57F3D" w:rsidRDefault="00970E65" w:rsidP="00970E65">
      <w:pPr>
        <w:numPr>
          <w:ilvl w:val="1"/>
          <w:numId w:val="99"/>
        </w:numPr>
        <w:spacing w:after="180" w:line="249" w:lineRule="auto"/>
        <w:ind w:hanging="564"/>
        <w:jc w:val="both"/>
        <w:rPr>
          <w:rFonts w:asciiTheme="majorBidi" w:hAnsiTheme="majorBidi" w:cstheme="majorBidi"/>
        </w:rPr>
      </w:pPr>
      <w:r w:rsidRPr="00D57F3D">
        <w:rPr>
          <w:rFonts w:asciiTheme="majorBidi" w:eastAsia="Times New Roman" w:hAnsiTheme="majorBidi" w:cstheme="majorBidi"/>
        </w:rPr>
        <w:t xml:space="preserve">Amendment </w:t>
      </w:r>
    </w:p>
    <w:p w:rsidR="00970E65" w:rsidRPr="00D57F3D" w:rsidRDefault="00970E65" w:rsidP="00970E65">
      <w:pPr>
        <w:spacing w:after="202" w:line="249" w:lineRule="auto"/>
        <w:ind w:left="577" w:hanging="8"/>
        <w:jc w:val="both"/>
        <w:rPr>
          <w:rFonts w:asciiTheme="majorBidi" w:hAnsiTheme="majorBidi" w:cstheme="majorBidi"/>
        </w:rPr>
      </w:pPr>
      <w:r w:rsidRPr="00D57F3D">
        <w:rPr>
          <w:rFonts w:asciiTheme="majorBidi" w:eastAsia="Times New Roman" w:hAnsiTheme="majorBidi" w:cstheme="majorBidi"/>
        </w:rPr>
        <w:t xml:space="preserve">No amendment or other variation of the Contract shall be valid unless it is in writing, is dated, expressly refers to the Contract, and is signed by a duly authorized representative of each party thereto. </w:t>
      </w:r>
    </w:p>
    <w:p w:rsidR="00970E65" w:rsidRPr="00D57F3D" w:rsidRDefault="00970E65" w:rsidP="00970E65">
      <w:pPr>
        <w:numPr>
          <w:ilvl w:val="1"/>
          <w:numId w:val="99"/>
        </w:numPr>
        <w:spacing w:after="242" w:line="249" w:lineRule="auto"/>
        <w:ind w:hanging="564"/>
        <w:jc w:val="both"/>
        <w:rPr>
          <w:rFonts w:asciiTheme="majorBidi" w:hAnsiTheme="majorBidi" w:cstheme="majorBidi"/>
        </w:rPr>
      </w:pPr>
      <w:proofErr w:type="gramStart"/>
      <w:r w:rsidRPr="00D57F3D">
        <w:rPr>
          <w:rFonts w:asciiTheme="majorBidi" w:eastAsia="Times New Roman" w:hAnsiTheme="majorBidi" w:cstheme="majorBidi"/>
        </w:rPr>
        <w:t>Non waiver</w:t>
      </w:r>
      <w:proofErr w:type="gramEnd"/>
      <w:r w:rsidRPr="00D57F3D">
        <w:rPr>
          <w:rFonts w:asciiTheme="majorBidi" w:eastAsia="Times New Roman" w:hAnsiTheme="majorBidi" w:cstheme="majorBidi"/>
        </w:rPr>
        <w:t xml:space="preserve"> </w:t>
      </w:r>
    </w:p>
    <w:p w:rsidR="00970E65" w:rsidRPr="00D57F3D" w:rsidRDefault="00970E65" w:rsidP="00970E65">
      <w:pPr>
        <w:numPr>
          <w:ilvl w:val="0"/>
          <w:numId w:val="100"/>
        </w:numPr>
        <w:spacing w:after="238" w:line="249" w:lineRule="auto"/>
        <w:ind w:left="1083" w:hanging="542"/>
        <w:jc w:val="both"/>
        <w:rPr>
          <w:rFonts w:asciiTheme="majorBidi" w:hAnsiTheme="majorBidi" w:cstheme="majorBidi"/>
        </w:rPr>
      </w:pPr>
      <w:r w:rsidRPr="00D57F3D">
        <w:rPr>
          <w:rFonts w:asciiTheme="majorBidi" w:eastAsia="Times New Roman" w:hAnsiTheme="majorBidi" w:cstheme="majorBidi"/>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rsidR="00970E65" w:rsidRPr="00D57F3D" w:rsidRDefault="00970E65" w:rsidP="00970E65">
      <w:pPr>
        <w:numPr>
          <w:ilvl w:val="0"/>
          <w:numId w:val="100"/>
        </w:numPr>
        <w:spacing w:after="202" w:line="249" w:lineRule="auto"/>
        <w:ind w:left="1083" w:hanging="542"/>
        <w:jc w:val="both"/>
        <w:rPr>
          <w:rFonts w:asciiTheme="majorBidi" w:hAnsiTheme="majorBidi" w:cstheme="majorBidi"/>
        </w:rPr>
      </w:pPr>
      <w:r w:rsidRPr="00D57F3D">
        <w:rPr>
          <w:rFonts w:asciiTheme="majorBidi" w:eastAsia="Times New Roman" w:hAnsiTheme="majorBidi" w:cstheme="majorBidi"/>
        </w:rPr>
        <w:t xml:space="preserve">Any waiver of a party’s rights, powers, or remedies under the Contract must be in writing, dated, and signed by an authorized representative of the party granting such waiver, and must specify the right and the extent to which it is being waived. </w:t>
      </w:r>
    </w:p>
    <w:p w:rsidR="00970E65" w:rsidRPr="00D57F3D" w:rsidRDefault="00970E65" w:rsidP="00970E65">
      <w:pPr>
        <w:tabs>
          <w:tab w:val="center" w:pos="1063"/>
        </w:tabs>
        <w:spacing w:after="180" w:line="249" w:lineRule="auto"/>
        <w:rPr>
          <w:rFonts w:asciiTheme="majorBidi" w:hAnsiTheme="majorBidi" w:cstheme="majorBidi"/>
        </w:rPr>
      </w:pPr>
      <w:r w:rsidRPr="00D57F3D">
        <w:rPr>
          <w:rFonts w:asciiTheme="majorBidi" w:eastAsia="Times New Roman" w:hAnsiTheme="majorBidi" w:cstheme="majorBidi"/>
        </w:rPr>
        <w:t>4.6</w:t>
      </w:r>
      <w:r w:rsidRPr="00D57F3D">
        <w:rPr>
          <w:rFonts w:asciiTheme="majorBidi" w:eastAsia="Arial" w:hAnsiTheme="majorBidi" w:cstheme="majorBidi"/>
        </w:rPr>
        <w:t xml:space="preserve"> </w:t>
      </w:r>
      <w:r w:rsidRPr="00D57F3D">
        <w:rPr>
          <w:rFonts w:asciiTheme="majorBidi" w:eastAsia="Arial" w:hAnsiTheme="majorBidi" w:cstheme="majorBidi"/>
        </w:rPr>
        <w:tab/>
      </w:r>
      <w:r w:rsidRPr="00D57F3D">
        <w:rPr>
          <w:rFonts w:asciiTheme="majorBidi" w:eastAsia="Times New Roman" w:hAnsiTheme="majorBidi" w:cstheme="majorBidi"/>
        </w:rPr>
        <w:t xml:space="preserve">Severability </w:t>
      </w:r>
    </w:p>
    <w:p w:rsidR="00970E65" w:rsidRPr="00D57F3D" w:rsidRDefault="00970E65" w:rsidP="00970E65">
      <w:pPr>
        <w:spacing w:after="180" w:line="249" w:lineRule="auto"/>
        <w:ind w:left="572" w:hanging="8"/>
        <w:jc w:val="both"/>
        <w:rPr>
          <w:rFonts w:asciiTheme="majorBidi" w:hAnsiTheme="majorBidi" w:cstheme="majorBidi"/>
        </w:rPr>
      </w:pPr>
      <w:r w:rsidRPr="00D57F3D">
        <w:rPr>
          <w:rFonts w:asciiTheme="majorBidi" w:eastAsia="Times New Roman" w:hAnsiTheme="majorBidi" w:cstheme="majorBidi"/>
        </w:rPr>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rsidR="00970E65" w:rsidRPr="00D57F3D" w:rsidRDefault="00970E65" w:rsidP="00970E65">
      <w:pPr>
        <w:pStyle w:val="Heading3"/>
        <w:spacing w:after="216"/>
        <w:ind w:left="12"/>
        <w:rPr>
          <w:rFonts w:asciiTheme="majorBidi" w:hAnsiTheme="majorBidi"/>
        </w:rPr>
      </w:pPr>
      <w:bookmarkStart w:id="555" w:name="_Toc139324533"/>
      <w:r w:rsidRPr="00D57F3D">
        <w:rPr>
          <w:rFonts w:asciiTheme="majorBidi" w:hAnsiTheme="majorBidi"/>
        </w:rPr>
        <w:lastRenderedPageBreak/>
        <w:t>5.</w:t>
      </w:r>
      <w:r w:rsidRPr="00D57F3D">
        <w:rPr>
          <w:rFonts w:asciiTheme="majorBidi" w:eastAsia="Arial" w:hAnsiTheme="majorBidi"/>
        </w:rPr>
        <w:t xml:space="preserve"> </w:t>
      </w:r>
      <w:r w:rsidRPr="00D57F3D">
        <w:rPr>
          <w:rFonts w:asciiTheme="majorBidi" w:hAnsiTheme="majorBidi"/>
        </w:rPr>
        <w:t>Language</w:t>
      </w:r>
      <w:bookmarkEnd w:id="555"/>
      <w:r w:rsidRPr="00D57F3D">
        <w:rPr>
          <w:rFonts w:asciiTheme="majorBidi" w:hAnsiTheme="majorBidi"/>
        </w:rPr>
        <w:t xml:space="preserve"> </w:t>
      </w:r>
    </w:p>
    <w:p w:rsidR="00970E65" w:rsidRPr="00D57F3D" w:rsidRDefault="00970E65" w:rsidP="00970E65">
      <w:pPr>
        <w:spacing w:after="203" w:line="249" w:lineRule="auto"/>
        <w:ind w:left="610" w:hanging="610"/>
        <w:jc w:val="both"/>
        <w:rPr>
          <w:rFonts w:asciiTheme="majorBidi" w:hAnsiTheme="majorBidi" w:cstheme="majorBidi"/>
        </w:rPr>
      </w:pPr>
      <w:r w:rsidRPr="00D57F3D">
        <w:rPr>
          <w:rFonts w:asciiTheme="majorBidi" w:eastAsia="Times New Roman" w:hAnsiTheme="majorBidi" w:cstheme="majorBidi"/>
        </w:rPr>
        <w:t>5.1</w:t>
      </w:r>
      <w:r w:rsidRPr="00D57F3D">
        <w:rPr>
          <w:rFonts w:asciiTheme="majorBidi" w:eastAsia="Arial" w:hAnsiTheme="majorBidi" w:cstheme="majorBidi"/>
        </w:rPr>
        <w:t xml:space="preserve"> </w:t>
      </w:r>
      <w:r w:rsidRPr="00D57F3D">
        <w:rPr>
          <w:rFonts w:asciiTheme="majorBidi" w:eastAsia="Times New Roman" w:hAnsiTheme="majorBidi" w:cstheme="majorBidi"/>
        </w:rPr>
        <w:t xml:space="preserve">The Contract as well as all correspondence and documents relating to the Contract exchanged by the Supplier and the Purchaser, shall be written in the language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Supporting documents and printed literature that are part of the Contract may be in another language provided they are accompanied by an accurate translation of the relevant passages in the language specified</w:t>
      </w:r>
      <w:r w:rsidRPr="00D57F3D">
        <w:rPr>
          <w:rFonts w:asciiTheme="majorBidi" w:eastAsia="Times New Roman" w:hAnsiTheme="majorBidi" w:cstheme="majorBidi"/>
          <w:b/>
        </w:rPr>
        <w:t>,</w:t>
      </w:r>
      <w:r w:rsidRPr="00D57F3D">
        <w:rPr>
          <w:rFonts w:asciiTheme="majorBidi" w:eastAsia="Times New Roman" w:hAnsiTheme="majorBidi" w:cstheme="majorBidi"/>
        </w:rPr>
        <w:t xml:space="preserve"> in which case, for purposes of interpretation of the Contract, this translation shall govern. </w:t>
      </w:r>
    </w:p>
    <w:p w:rsidR="00970E65" w:rsidRPr="00D57F3D" w:rsidRDefault="00970E65" w:rsidP="00970E65">
      <w:pPr>
        <w:spacing w:after="180" w:line="249" w:lineRule="auto"/>
        <w:ind w:left="610" w:hanging="610"/>
        <w:jc w:val="both"/>
        <w:rPr>
          <w:rFonts w:asciiTheme="majorBidi" w:hAnsiTheme="majorBidi" w:cstheme="majorBidi"/>
        </w:rPr>
      </w:pPr>
      <w:r w:rsidRPr="00D57F3D">
        <w:rPr>
          <w:rFonts w:asciiTheme="majorBidi" w:eastAsia="Times New Roman" w:hAnsiTheme="majorBidi" w:cstheme="majorBidi"/>
        </w:rPr>
        <w:t>5.2</w:t>
      </w:r>
      <w:r w:rsidRPr="00D57F3D">
        <w:rPr>
          <w:rFonts w:asciiTheme="majorBidi" w:eastAsia="Arial" w:hAnsiTheme="majorBidi" w:cstheme="majorBidi"/>
        </w:rPr>
        <w:t xml:space="preserve"> </w:t>
      </w:r>
      <w:r w:rsidRPr="00D57F3D">
        <w:rPr>
          <w:rFonts w:asciiTheme="majorBidi" w:eastAsia="Times New Roman" w:hAnsiTheme="majorBidi" w:cstheme="majorBidi"/>
        </w:rPr>
        <w:t xml:space="preserve">The Supplier shall bear all costs of translation to the governing language and all risks of the accuracy of such translation, for documents provided by the Supplier. </w:t>
      </w:r>
    </w:p>
    <w:p w:rsidR="00970E65" w:rsidRPr="00D57F3D" w:rsidRDefault="00970E65" w:rsidP="00970E65">
      <w:pPr>
        <w:pStyle w:val="Heading3"/>
        <w:spacing w:after="216"/>
        <w:ind w:left="12"/>
        <w:rPr>
          <w:rFonts w:asciiTheme="majorBidi" w:hAnsiTheme="majorBidi"/>
        </w:rPr>
      </w:pPr>
      <w:bookmarkStart w:id="556" w:name="_Toc139324534"/>
      <w:r w:rsidRPr="00D57F3D">
        <w:rPr>
          <w:rFonts w:asciiTheme="majorBidi" w:hAnsiTheme="majorBidi"/>
        </w:rPr>
        <w:t>6.</w:t>
      </w:r>
      <w:r w:rsidRPr="00D57F3D">
        <w:rPr>
          <w:rFonts w:asciiTheme="majorBidi" w:eastAsia="Arial" w:hAnsiTheme="majorBidi"/>
        </w:rPr>
        <w:t xml:space="preserve"> </w:t>
      </w:r>
      <w:r w:rsidRPr="00D57F3D">
        <w:rPr>
          <w:rFonts w:asciiTheme="majorBidi" w:hAnsiTheme="majorBidi"/>
        </w:rPr>
        <w:t>Joint Venture, Consortium or Association</w:t>
      </w:r>
      <w:bookmarkEnd w:id="556"/>
      <w:r w:rsidRPr="00D57F3D">
        <w:rPr>
          <w:rFonts w:asciiTheme="majorBidi" w:hAnsiTheme="majorBidi"/>
        </w:rPr>
        <w:t xml:space="preserve"> </w:t>
      </w:r>
    </w:p>
    <w:p w:rsidR="00970E65" w:rsidRPr="00D57F3D" w:rsidRDefault="00970E65" w:rsidP="00970E65">
      <w:pPr>
        <w:spacing w:after="180" w:line="249" w:lineRule="auto"/>
        <w:ind w:left="564" w:hanging="564"/>
        <w:jc w:val="both"/>
        <w:rPr>
          <w:rFonts w:asciiTheme="majorBidi" w:hAnsiTheme="majorBidi" w:cstheme="majorBidi"/>
        </w:rPr>
      </w:pPr>
      <w:r w:rsidRPr="00D57F3D">
        <w:rPr>
          <w:rFonts w:asciiTheme="majorBidi" w:eastAsia="Times New Roman" w:hAnsiTheme="majorBidi" w:cstheme="majorBidi"/>
        </w:rPr>
        <w:t>6.1</w:t>
      </w:r>
      <w:r w:rsidRPr="00D57F3D">
        <w:rPr>
          <w:rFonts w:asciiTheme="majorBidi" w:eastAsia="Arial" w:hAnsiTheme="majorBidi" w:cstheme="majorBidi"/>
        </w:rPr>
        <w:t xml:space="preserve"> </w:t>
      </w:r>
      <w:r w:rsidRPr="00D57F3D">
        <w:rPr>
          <w:rFonts w:asciiTheme="majorBidi" w:eastAsia="Times New Roman" w:hAnsiTheme="majorBidi" w:cstheme="majorBidi"/>
        </w:rPr>
        <w:t xml:space="preserve">If the Supplier is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 </w:t>
      </w:r>
    </w:p>
    <w:p w:rsidR="00970E65" w:rsidRPr="00D57F3D" w:rsidRDefault="00970E65" w:rsidP="00970E65">
      <w:pPr>
        <w:pStyle w:val="Heading3"/>
        <w:spacing w:after="219"/>
        <w:ind w:left="12"/>
        <w:rPr>
          <w:rFonts w:asciiTheme="majorBidi" w:hAnsiTheme="majorBidi"/>
        </w:rPr>
      </w:pPr>
      <w:bookmarkStart w:id="557" w:name="_Toc139324535"/>
      <w:r w:rsidRPr="00D57F3D">
        <w:rPr>
          <w:rFonts w:asciiTheme="majorBidi" w:hAnsiTheme="majorBidi"/>
        </w:rPr>
        <w:t>7.</w:t>
      </w:r>
      <w:r w:rsidRPr="00D57F3D">
        <w:rPr>
          <w:rFonts w:asciiTheme="majorBidi" w:eastAsia="Arial" w:hAnsiTheme="majorBidi"/>
        </w:rPr>
        <w:t xml:space="preserve"> </w:t>
      </w:r>
      <w:r w:rsidRPr="00D57F3D">
        <w:rPr>
          <w:rFonts w:asciiTheme="majorBidi" w:hAnsiTheme="majorBidi"/>
        </w:rPr>
        <w:t>Eligibility</w:t>
      </w:r>
      <w:bookmarkEnd w:id="557"/>
      <w:r w:rsidRPr="00D57F3D">
        <w:rPr>
          <w:rFonts w:asciiTheme="majorBidi" w:hAnsiTheme="majorBidi"/>
        </w:rPr>
        <w:t xml:space="preserve"> </w:t>
      </w:r>
    </w:p>
    <w:p w:rsidR="00970E65" w:rsidRPr="00D57F3D" w:rsidRDefault="00970E65" w:rsidP="00970E65">
      <w:pPr>
        <w:spacing w:after="223" w:line="249" w:lineRule="auto"/>
        <w:ind w:left="515" w:hanging="515"/>
        <w:jc w:val="both"/>
        <w:rPr>
          <w:rFonts w:asciiTheme="majorBidi" w:hAnsiTheme="majorBidi" w:cstheme="majorBidi"/>
        </w:rPr>
      </w:pPr>
      <w:r w:rsidRPr="00D57F3D">
        <w:rPr>
          <w:rFonts w:asciiTheme="majorBidi" w:eastAsia="Times New Roman" w:hAnsiTheme="majorBidi" w:cstheme="majorBidi"/>
        </w:rPr>
        <w:t>7.1</w:t>
      </w:r>
      <w:r w:rsidRPr="00D57F3D">
        <w:rPr>
          <w:rFonts w:asciiTheme="majorBidi" w:eastAsia="Arial" w:hAnsiTheme="majorBidi" w:cstheme="majorBidi"/>
        </w:rPr>
        <w:t xml:space="preserve"> </w:t>
      </w:r>
      <w:r w:rsidRPr="00D57F3D">
        <w:rPr>
          <w:rFonts w:asciiTheme="majorBidi" w:eastAsia="Times New Roman" w:hAnsiTheme="majorBidi" w:cstheme="majorBidi"/>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rsidR="00970E65" w:rsidRPr="00D57F3D" w:rsidRDefault="00970E65" w:rsidP="00970E65">
      <w:pPr>
        <w:spacing w:after="180" w:line="249" w:lineRule="auto"/>
        <w:ind w:left="515" w:hanging="515"/>
        <w:jc w:val="both"/>
        <w:rPr>
          <w:rFonts w:asciiTheme="majorBidi" w:hAnsiTheme="majorBidi" w:cstheme="majorBidi"/>
        </w:rPr>
      </w:pPr>
      <w:r w:rsidRPr="00D57F3D">
        <w:rPr>
          <w:rFonts w:asciiTheme="majorBidi" w:eastAsia="Times New Roman" w:hAnsiTheme="majorBidi" w:cstheme="majorBidi"/>
        </w:rPr>
        <w:t>7.2</w:t>
      </w:r>
      <w:r w:rsidRPr="00D57F3D">
        <w:rPr>
          <w:rFonts w:asciiTheme="majorBidi" w:eastAsia="Arial" w:hAnsiTheme="majorBidi" w:cstheme="majorBidi"/>
        </w:rPr>
        <w:t xml:space="preserve"> </w:t>
      </w:r>
      <w:r w:rsidRPr="00D57F3D">
        <w:rPr>
          <w:rFonts w:asciiTheme="majorBidi" w:eastAsia="Times New Roman" w:hAnsiTheme="majorBidi" w:cstheme="majorBidi"/>
        </w:rPr>
        <w:t xml:space="preserve">All Goods and Related Services to be supplied under the Contract and funded by the Government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w:t>
      </w:r>
    </w:p>
    <w:p w:rsidR="00970E65" w:rsidRPr="00D57F3D" w:rsidRDefault="00970E65" w:rsidP="00970E65">
      <w:pPr>
        <w:spacing w:after="180" w:line="249" w:lineRule="auto"/>
        <w:ind w:left="523" w:hanging="8"/>
        <w:jc w:val="both"/>
        <w:rPr>
          <w:rFonts w:asciiTheme="majorBidi" w:hAnsiTheme="majorBidi" w:cstheme="majorBidi"/>
        </w:rPr>
      </w:pPr>
      <w:r w:rsidRPr="00D57F3D">
        <w:rPr>
          <w:rFonts w:asciiTheme="majorBidi" w:eastAsia="Times New Roman" w:hAnsiTheme="majorBidi" w:cstheme="majorBidi"/>
        </w:rPr>
        <w:t xml:space="preserve">its components.  </w:t>
      </w:r>
    </w:p>
    <w:p w:rsidR="00970E65" w:rsidRPr="00D57F3D" w:rsidRDefault="00970E65" w:rsidP="00970E65">
      <w:pPr>
        <w:pStyle w:val="Heading3"/>
        <w:spacing w:after="218"/>
        <w:ind w:left="12"/>
        <w:rPr>
          <w:rFonts w:asciiTheme="majorBidi" w:hAnsiTheme="majorBidi"/>
        </w:rPr>
      </w:pPr>
      <w:bookmarkStart w:id="558" w:name="_Toc139324536"/>
      <w:r w:rsidRPr="00D57F3D">
        <w:rPr>
          <w:rFonts w:asciiTheme="majorBidi" w:hAnsiTheme="majorBidi"/>
        </w:rPr>
        <w:t>8.</w:t>
      </w:r>
      <w:r w:rsidRPr="00D57F3D">
        <w:rPr>
          <w:rFonts w:asciiTheme="majorBidi" w:eastAsia="Arial" w:hAnsiTheme="majorBidi"/>
        </w:rPr>
        <w:t xml:space="preserve"> </w:t>
      </w:r>
      <w:r w:rsidRPr="00D57F3D">
        <w:rPr>
          <w:rFonts w:asciiTheme="majorBidi" w:hAnsiTheme="majorBidi"/>
        </w:rPr>
        <w:t>Notices</w:t>
      </w:r>
      <w:bookmarkEnd w:id="558"/>
      <w:r w:rsidRPr="00D57F3D">
        <w:rPr>
          <w:rFonts w:asciiTheme="majorBidi" w:hAnsiTheme="majorBidi"/>
        </w:rPr>
        <w:t xml:space="preserve"> </w:t>
      </w:r>
    </w:p>
    <w:p w:rsidR="00970E65" w:rsidRPr="00D57F3D" w:rsidRDefault="00970E65" w:rsidP="00970E65">
      <w:pPr>
        <w:spacing w:after="221" w:line="249" w:lineRule="auto"/>
        <w:ind w:left="578" w:hanging="578"/>
        <w:jc w:val="both"/>
        <w:rPr>
          <w:rFonts w:asciiTheme="majorBidi" w:hAnsiTheme="majorBidi" w:cstheme="majorBidi"/>
        </w:rPr>
      </w:pPr>
      <w:r w:rsidRPr="00D57F3D">
        <w:rPr>
          <w:rFonts w:asciiTheme="majorBidi" w:eastAsia="Times New Roman" w:hAnsiTheme="majorBidi" w:cstheme="majorBidi"/>
        </w:rPr>
        <w:t>8.1</w:t>
      </w:r>
      <w:r w:rsidRPr="00D57F3D">
        <w:rPr>
          <w:rFonts w:asciiTheme="majorBidi" w:eastAsia="Arial" w:hAnsiTheme="majorBidi" w:cstheme="majorBidi"/>
        </w:rPr>
        <w:t xml:space="preserve"> </w:t>
      </w:r>
      <w:r w:rsidRPr="00D57F3D">
        <w:rPr>
          <w:rFonts w:asciiTheme="majorBidi" w:eastAsia="Times New Roman" w:hAnsiTheme="majorBidi" w:cstheme="majorBidi"/>
        </w:rPr>
        <w:t xml:space="preserve">Any notice given by one party to the other pursuant to the Contract shall be in writing to the address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The term “in writing” means communicated in written form with proof of receipt.  </w:t>
      </w:r>
    </w:p>
    <w:p w:rsidR="00970E65" w:rsidRPr="00D57F3D" w:rsidRDefault="00970E65" w:rsidP="00970E65">
      <w:pPr>
        <w:tabs>
          <w:tab w:val="right" w:pos="8521"/>
        </w:tabs>
        <w:spacing w:after="180" w:line="249" w:lineRule="auto"/>
        <w:rPr>
          <w:rFonts w:asciiTheme="majorBidi" w:hAnsiTheme="majorBidi" w:cstheme="majorBidi"/>
        </w:rPr>
      </w:pPr>
      <w:r w:rsidRPr="00D57F3D">
        <w:rPr>
          <w:rFonts w:asciiTheme="majorBidi" w:eastAsia="Times New Roman" w:hAnsiTheme="majorBidi" w:cstheme="majorBidi"/>
        </w:rPr>
        <w:t>8.2</w:t>
      </w:r>
      <w:r w:rsidRPr="00D57F3D">
        <w:rPr>
          <w:rFonts w:asciiTheme="majorBidi" w:eastAsia="Arial" w:hAnsiTheme="majorBidi" w:cstheme="majorBidi"/>
        </w:rPr>
        <w:t xml:space="preserve"> </w:t>
      </w:r>
      <w:r w:rsidRPr="00D57F3D">
        <w:rPr>
          <w:rFonts w:asciiTheme="majorBidi" w:eastAsia="Arial" w:hAnsiTheme="majorBidi" w:cstheme="majorBidi"/>
        </w:rPr>
        <w:tab/>
      </w:r>
      <w:r w:rsidRPr="00D57F3D">
        <w:rPr>
          <w:rFonts w:asciiTheme="majorBidi" w:eastAsia="Times New Roman" w:hAnsiTheme="majorBidi" w:cstheme="majorBidi"/>
        </w:rPr>
        <w:t xml:space="preserve">A notice shall be effective when delivered or on the notice’s effective date, whichever is later. </w:t>
      </w:r>
    </w:p>
    <w:p w:rsidR="00970E65" w:rsidRPr="00D57F3D" w:rsidRDefault="00970E65" w:rsidP="00970E65">
      <w:pPr>
        <w:pStyle w:val="Heading3"/>
        <w:spacing w:after="218"/>
        <w:ind w:left="12"/>
        <w:rPr>
          <w:rFonts w:asciiTheme="majorBidi" w:hAnsiTheme="majorBidi"/>
        </w:rPr>
      </w:pPr>
      <w:bookmarkStart w:id="559" w:name="_Toc139324537"/>
      <w:r w:rsidRPr="00D57F3D">
        <w:rPr>
          <w:rFonts w:asciiTheme="majorBidi" w:hAnsiTheme="majorBidi"/>
        </w:rPr>
        <w:t>9.</w:t>
      </w:r>
      <w:r w:rsidRPr="00D57F3D">
        <w:rPr>
          <w:rFonts w:asciiTheme="majorBidi" w:eastAsia="Arial" w:hAnsiTheme="majorBidi"/>
        </w:rPr>
        <w:t xml:space="preserve"> </w:t>
      </w:r>
      <w:r w:rsidRPr="00D57F3D">
        <w:rPr>
          <w:rFonts w:asciiTheme="majorBidi" w:hAnsiTheme="majorBidi"/>
        </w:rPr>
        <w:t>Governing Law</w:t>
      </w:r>
      <w:bookmarkEnd w:id="559"/>
      <w:r w:rsidRPr="00D57F3D">
        <w:rPr>
          <w:rFonts w:asciiTheme="majorBidi" w:hAnsiTheme="majorBidi"/>
        </w:rPr>
        <w:t xml:space="preserve"> </w:t>
      </w:r>
    </w:p>
    <w:p w:rsidR="00970E65" w:rsidRPr="00D57F3D" w:rsidRDefault="00970E65" w:rsidP="00970E65">
      <w:pPr>
        <w:spacing w:after="180" w:line="249" w:lineRule="auto"/>
        <w:ind w:left="581" w:hanging="564"/>
        <w:jc w:val="both"/>
        <w:rPr>
          <w:rFonts w:asciiTheme="majorBidi" w:hAnsiTheme="majorBidi" w:cstheme="majorBidi"/>
        </w:rPr>
      </w:pPr>
      <w:r w:rsidRPr="00D57F3D">
        <w:rPr>
          <w:rFonts w:asciiTheme="majorBidi" w:eastAsia="Times New Roman" w:hAnsiTheme="majorBidi" w:cstheme="majorBidi"/>
        </w:rPr>
        <w:t>9.1</w:t>
      </w:r>
      <w:r w:rsidRPr="00D57F3D">
        <w:rPr>
          <w:rFonts w:asciiTheme="majorBidi" w:eastAsia="Arial" w:hAnsiTheme="majorBidi" w:cstheme="majorBidi"/>
        </w:rPr>
        <w:t xml:space="preserve"> </w:t>
      </w:r>
      <w:r w:rsidRPr="00D57F3D">
        <w:rPr>
          <w:rFonts w:asciiTheme="majorBidi" w:eastAsia="Times New Roman" w:hAnsiTheme="majorBidi" w:cstheme="majorBidi"/>
        </w:rPr>
        <w:t xml:space="preserve">The Contract shall be governed by and interpreted in accordance with the laws of the Republic of Maldives, unless otherwise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w:t>
      </w:r>
    </w:p>
    <w:p w:rsidR="00970E65" w:rsidRPr="00D57F3D" w:rsidRDefault="00970E65" w:rsidP="00970E65">
      <w:pPr>
        <w:pStyle w:val="Heading3"/>
        <w:spacing w:after="216"/>
        <w:ind w:left="12"/>
        <w:rPr>
          <w:rFonts w:asciiTheme="majorBidi" w:hAnsiTheme="majorBidi"/>
        </w:rPr>
      </w:pPr>
      <w:bookmarkStart w:id="560" w:name="_Toc139324538"/>
      <w:r w:rsidRPr="00D57F3D">
        <w:rPr>
          <w:rFonts w:asciiTheme="majorBidi" w:hAnsiTheme="majorBidi"/>
        </w:rPr>
        <w:lastRenderedPageBreak/>
        <w:t>10.</w:t>
      </w:r>
      <w:r w:rsidRPr="00D57F3D">
        <w:rPr>
          <w:rFonts w:asciiTheme="majorBidi" w:eastAsia="Arial" w:hAnsiTheme="majorBidi"/>
        </w:rPr>
        <w:t xml:space="preserve"> </w:t>
      </w:r>
      <w:r w:rsidRPr="00D57F3D">
        <w:rPr>
          <w:rFonts w:asciiTheme="majorBidi" w:hAnsiTheme="majorBidi"/>
        </w:rPr>
        <w:t>Settlement of Disputes</w:t>
      </w:r>
      <w:bookmarkEnd w:id="560"/>
      <w:r w:rsidRPr="00D57F3D">
        <w:rPr>
          <w:rFonts w:asciiTheme="majorBidi" w:hAnsiTheme="majorBidi"/>
        </w:rPr>
        <w:t xml:space="preserve"> </w:t>
      </w:r>
    </w:p>
    <w:p w:rsidR="00970E65" w:rsidRPr="00D57F3D" w:rsidRDefault="00970E65" w:rsidP="00970E65">
      <w:pPr>
        <w:spacing w:after="232" w:line="239" w:lineRule="auto"/>
        <w:ind w:left="586" w:hanging="579"/>
        <w:rPr>
          <w:rFonts w:asciiTheme="majorBidi" w:hAnsiTheme="majorBidi" w:cstheme="majorBidi"/>
        </w:rPr>
      </w:pPr>
      <w:r w:rsidRPr="00D57F3D">
        <w:rPr>
          <w:rFonts w:asciiTheme="majorBidi" w:eastAsia="Times New Roman" w:hAnsiTheme="majorBidi" w:cstheme="majorBidi"/>
        </w:rPr>
        <w:t>10.1</w:t>
      </w:r>
      <w:r w:rsidRPr="00D57F3D">
        <w:rPr>
          <w:rFonts w:asciiTheme="majorBidi" w:eastAsia="Arial" w:hAnsiTheme="majorBidi" w:cstheme="majorBidi"/>
        </w:rPr>
        <w:t xml:space="preserve"> </w:t>
      </w:r>
      <w:r w:rsidRPr="00D57F3D">
        <w:rPr>
          <w:rFonts w:asciiTheme="majorBidi" w:eastAsia="Times New Roman" w:hAnsiTheme="majorBidi" w:cstheme="majorBidi"/>
        </w:rPr>
        <w:t xml:space="preserve">The Purchaser and the Supplier shall make every effort to resolve amicably by direct informal negotiation any disagreement or dispute arising between them under or in connection with the Contract.  </w:t>
      </w:r>
    </w:p>
    <w:p w:rsidR="00970E65" w:rsidRPr="00D57F3D" w:rsidRDefault="00970E65" w:rsidP="00970E65">
      <w:pPr>
        <w:spacing w:after="0" w:line="249" w:lineRule="auto"/>
        <w:ind w:left="586" w:hanging="569"/>
        <w:jc w:val="both"/>
        <w:rPr>
          <w:rFonts w:asciiTheme="majorBidi" w:hAnsiTheme="majorBidi" w:cstheme="majorBidi"/>
        </w:rPr>
      </w:pPr>
      <w:r w:rsidRPr="00D57F3D">
        <w:rPr>
          <w:rFonts w:asciiTheme="majorBidi" w:eastAsia="Times New Roman" w:hAnsiTheme="majorBidi" w:cstheme="majorBidi"/>
        </w:rPr>
        <w:t>10.2</w:t>
      </w:r>
      <w:r w:rsidRPr="00D57F3D">
        <w:rPr>
          <w:rFonts w:asciiTheme="majorBidi" w:eastAsia="Arial" w:hAnsiTheme="majorBidi" w:cstheme="majorBidi"/>
        </w:rPr>
        <w:t xml:space="preserve"> </w:t>
      </w:r>
      <w:r w:rsidRPr="00D57F3D">
        <w:rPr>
          <w:rFonts w:asciiTheme="majorBidi" w:eastAsia="Times New Roman" w:hAnsiTheme="majorBidi" w:cstheme="majorBidi"/>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w:t>
      </w:r>
    </w:p>
    <w:p w:rsidR="00970E65" w:rsidRPr="00D57F3D" w:rsidRDefault="00970E65" w:rsidP="00970E65">
      <w:pPr>
        <w:spacing w:after="220" w:line="249" w:lineRule="auto"/>
        <w:ind w:left="594" w:hanging="8"/>
        <w:jc w:val="both"/>
        <w:rPr>
          <w:rFonts w:asciiTheme="majorBidi" w:hAnsiTheme="majorBidi" w:cstheme="majorBidi"/>
        </w:rPr>
      </w:pPr>
      <w:r w:rsidRPr="00D57F3D">
        <w:rPr>
          <w:rFonts w:asciiTheme="majorBidi" w:eastAsia="Times New Roman" w:hAnsiTheme="majorBidi" w:cstheme="majorBidi"/>
        </w:rPr>
        <w:t xml:space="preserve">Arbitration may be commenced prior to or after delivery of the Goods under the Contract. Arbitration proceedings shall be conducted in accordance with the rules of procedure </w:t>
      </w:r>
      <w:r w:rsidRPr="00D57F3D">
        <w:rPr>
          <w:rFonts w:asciiTheme="majorBidi" w:eastAsia="Times New Roman" w:hAnsiTheme="majorBidi" w:cstheme="majorBidi"/>
          <w:b/>
        </w:rPr>
        <w:t xml:space="preserve">specified in the SCC. </w:t>
      </w:r>
      <w:r w:rsidRPr="00D57F3D">
        <w:rPr>
          <w:rFonts w:asciiTheme="majorBidi" w:eastAsia="Times New Roman" w:hAnsiTheme="majorBidi" w:cstheme="majorBidi"/>
        </w:rPr>
        <w:t xml:space="preserve"> </w:t>
      </w:r>
    </w:p>
    <w:p w:rsidR="00970E65" w:rsidRPr="00D57F3D" w:rsidRDefault="00970E65" w:rsidP="00970E65">
      <w:pPr>
        <w:spacing w:after="257" w:line="249" w:lineRule="auto"/>
        <w:ind w:left="25" w:hanging="8"/>
        <w:jc w:val="both"/>
        <w:rPr>
          <w:rFonts w:asciiTheme="majorBidi" w:hAnsiTheme="majorBidi" w:cstheme="majorBidi"/>
        </w:rPr>
      </w:pPr>
      <w:r w:rsidRPr="00D57F3D">
        <w:rPr>
          <w:rFonts w:asciiTheme="majorBidi" w:eastAsia="Times New Roman" w:hAnsiTheme="majorBidi" w:cstheme="majorBidi"/>
        </w:rPr>
        <w:t>10.3</w:t>
      </w:r>
      <w:r w:rsidRPr="00D57F3D">
        <w:rPr>
          <w:rFonts w:asciiTheme="majorBidi" w:eastAsia="Arial" w:hAnsiTheme="majorBidi" w:cstheme="majorBidi"/>
        </w:rPr>
        <w:t xml:space="preserve"> </w:t>
      </w:r>
      <w:r w:rsidRPr="00D57F3D">
        <w:rPr>
          <w:rFonts w:asciiTheme="majorBidi" w:eastAsia="Times New Roman" w:hAnsiTheme="majorBidi" w:cstheme="majorBidi"/>
        </w:rPr>
        <w:t xml:space="preserve">Notwithstanding any reference to arbitration herein,  </w:t>
      </w:r>
    </w:p>
    <w:p w:rsidR="00970E65" w:rsidRPr="00D57F3D" w:rsidRDefault="00970E65" w:rsidP="00970E65">
      <w:pPr>
        <w:numPr>
          <w:ilvl w:val="0"/>
          <w:numId w:val="101"/>
        </w:numPr>
        <w:spacing w:after="180" w:line="249" w:lineRule="auto"/>
        <w:ind w:left="1101" w:hanging="515"/>
        <w:jc w:val="both"/>
        <w:rPr>
          <w:rFonts w:asciiTheme="majorBidi" w:hAnsiTheme="majorBidi" w:cstheme="majorBidi"/>
        </w:rPr>
      </w:pPr>
      <w:r w:rsidRPr="00D57F3D">
        <w:rPr>
          <w:rFonts w:asciiTheme="majorBidi" w:eastAsia="Times New Roman" w:hAnsiTheme="majorBidi" w:cstheme="majorBidi"/>
        </w:rPr>
        <w:t xml:space="preserve">the parties shall continue to perform their respective obligations under the Contract unless they otherwise agree; and  </w:t>
      </w:r>
    </w:p>
    <w:p w:rsidR="00970E65" w:rsidRPr="00D57F3D" w:rsidRDefault="00970E65" w:rsidP="00970E65">
      <w:pPr>
        <w:numPr>
          <w:ilvl w:val="0"/>
          <w:numId w:val="101"/>
        </w:numPr>
        <w:spacing w:after="180" w:line="249" w:lineRule="auto"/>
        <w:ind w:left="1101" w:hanging="515"/>
        <w:jc w:val="both"/>
        <w:rPr>
          <w:rFonts w:asciiTheme="majorBidi" w:hAnsiTheme="majorBidi" w:cstheme="majorBidi"/>
        </w:rPr>
      </w:pPr>
      <w:r w:rsidRPr="00D57F3D">
        <w:rPr>
          <w:rFonts w:asciiTheme="majorBidi" w:eastAsia="Times New Roman" w:hAnsiTheme="majorBidi" w:cstheme="majorBidi"/>
        </w:rPr>
        <w:t xml:space="preserve">the Purchaser shall pay the Supplier any monies due the Supplier. </w:t>
      </w:r>
    </w:p>
    <w:p w:rsidR="00970E65" w:rsidRPr="00D57F3D" w:rsidRDefault="00970E65" w:rsidP="00970E65">
      <w:pPr>
        <w:pStyle w:val="Heading3"/>
        <w:spacing w:after="218"/>
        <w:ind w:left="12"/>
        <w:rPr>
          <w:rFonts w:asciiTheme="majorBidi" w:hAnsiTheme="majorBidi"/>
        </w:rPr>
      </w:pPr>
      <w:bookmarkStart w:id="561" w:name="_Toc139324539"/>
      <w:r w:rsidRPr="00D57F3D">
        <w:rPr>
          <w:rFonts w:asciiTheme="majorBidi" w:hAnsiTheme="majorBidi"/>
        </w:rPr>
        <w:t>11.</w:t>
      </w:r>
      <w:r w:rsidRPr="00D57F3D">
        <w:rPr>
          <w:rFonts w:asciiTheme="majorBidi" w:eastAsia="Arial" w:hAnsiTheme="majorBidi"/>
        </w:rPr>
        <w:t xml:space="preserve"> </w:t>
      </w:r>
      <w:r w:rsidRPr="00D57F3D">
        <w:rPr>
          <w:rFonts w:asciiTheme="majorBidi" w:hAnsiTheme="majorBidi"/>
        </w:rPr>
        <w:t>Inspections and Audit by the Government</w:t>
      </w:r>
      <w:bookmarkEnd w:id="561"/>
      <w:r w:rsidRPr="00D57F3D">
        <w:rPr>
          <w:rFonts w:asciiTheme="majorBidi" w:hAnsiTheme="majorBidi"/>
        </w:rPr>
        <w:t xml:space="preserve">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11.1</w:t>
      </w:r>
      <w:r w:rsidRPr="00D57F3D">
        <w:rPr>
          <w:rFonts w:asciiTheme="majorBidi" w:eastAsia="Arial" w:hAnsiTheme="majorBidi" w:cstheme="majorBidi"/>
        </w:rPr>
        <w:t xml:space="preserve"> </w:t>
      </w:r>
      <w:r w:rsidRPr="00D57F3D">
        <w:rPr>
          <w:rFonts w:asciiTheme="majorBidi" w:eastAsia="Times New Roman" w:hAnsiTheme="majorBidi" w:cstheme="majorBidi"/>
        </w:rPr>
        <w:t xml:space="preserve">The Supplier shall permit the Government and/or persons appointed by the Government to inspect the Supplier’s offices and/or the accounts and records of the Supplier and its sub-contractors relating to the performance of the Contract, and to have such accounts and records audited by auditors appointed by the Government, if required by the Government. The Supplier’s attention is drawn to Clause 3, which provides, inter alia, that acts intended to materially impede the exercise of the Government’s inspection and audit rights provided for under Sub-Clause 11.1 constitute a prohibited practice subject to contract termination (as well as to a determination of suspension under Government Financial Regulations). </w:t>
      </w:r>
    </w:p>
    <w:p w:rsidR="00970E65" w:rsidRPr="00D57F3D" w:rsidRDefault="00970E65" w:rsidP="00970E65">
      <w:pPr>
        <w:pStyle w:val="Heading3"/>
        <w:spacing w:after="200"/>
        <w:ind w:left="12"/>
        <w:rPr>
          <w:rFonts w:asciiTheme="majorBidi" w:hAnsiTheme="majorBidi"/>
        </w:rPr>
      </w:pPr>
      <w:bookmarkStart w:id="562" w:name="_Toc139324540"/>
      <w:r w:rsidRPr="00D57F3D">
        <w:rPr>
          <w:rFonts w:asciiTheme="majorBidi" w:hAnsiTheme="majorBidi"/>
        </w:rPr>
        <w:t>12.</w:t>
      </w:r>
      <w:r w:rsidRPr="00D57F3D">
        <w:rPr>
          <w:rFonts w:asciiTheme="majorBidi" w:eastAsia="Arial" w:hAnsiTheme="majorBidi"/>
        </w:rPr>
        <w:t xml:space="preserve"> </w:t>
      </w:r>
      <w:r w:rsidRPr="00D57F3D">
        <w:rPr>
          <w:rFonts w:asciiTheme="majorBidi" w:hAnsiTheme="majorBidi"/>
        </w:rPr>
        <w:t>Scope of Supply</w:t>
      </w:r>
      <w:bookmarkEnd w:id="562"/>
      <w:r w:rsidRPr="00D57F3D">
        <w:rPr>
          <w:rFonts w:asciiTheme="majorBidi" w:hAnsiTheme="majorBidi"/>
        </w:rPr>
        <w:t xml:space="preserve">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12.1 </w:t>
      </w:r>
      <w:r w:rsidRPr="00D57F3D">
        <w:rPr>
          <w:rFonts w:asciiTheme="majorBidi" w:eastAsia="Times New Roman" w:hAnsiTheme="majorBidi" w:cstheme="majorBidi"/>
        </w:rPr>
        <w:tab/>
        <w:t xml:space="preserve">The Goods and Related Services to be supplied shall be as specified in the Schedule of Requirements. </w:t>
      </w:r>
    </w:p>
    <w:p w:rsidR="00970E65" w:rsidRPr="00D57F3D" w:rsidRDefault="00970E65" w:rsidP="00970E65">
      <w:pPr>
        <w:pStyle w:val="Heading3"/>
        <w:ind w:left="12"/>
        <w:rPr>
          <w:rFonts w:asciiTheme="majorBidi" w:hAnsiTheme="majorBidi"/>
        </w:rPr>
      </w:pPr>
      <w:bookmarkStart w:id="563" w:name="_Toc139324541"/>
      <w:r w:rsidRPr="00D57F3D">
        <w:rPr>
          <w:rFonts w:asciiTheme="majorBidi" w:hAnsiTheme="majorBidi"/>
        </w:rPr>
        <w:t>13.</w:t>
      </w:r>
      <w:r w:rsidRPr="00D57F3D">
        <w:rPr>
          <w:rFonts w:asciiTheme="majorBidi" w:eastAsia="Arial" w:hAnsiTheme="majorBidi"/>
        </w:rPr>
        <w:t xml:space="preserve"> </w:t>
      </w:r>
      <w:r w:rsidRPr="00D57F3D">
        <w:rPr>
          <w:rFonts w:asciiTheme="majorBidi" w:hAnsiTheme="majorBidi"/>
        </w:rPr>
        <w:t>Delivery and Documents</w:t>
      </w:r>
      <w:bookmarkEnd w:id="563"/>
      <w:r w:rsidRPr="00D57F3D">
        <w:rPr>
          <w:rFonts w:asciiTheme="majorBidi" w:hAnsiTheme="majorBidi"/>
        </w:rPr>
        <w:t xml:space="preserve"> </w:t>
      </w:r>
    </w:p>
    <w:p w:rsidR="00970E65" w:rsidRPr="00D57F3D" w:rsidRDefault="00970E65" w:rsidP="00970E65">
      <w:pPr>
        <w:spacing w:after="149" w:line="249" w:lineRule="auto"/>
        <w:ind w:left="593" w:hanging="593"/>
        <w:jc w:val="both"/>
        <w:rPr>
          <w:rFonts w:asciiTheme="majorBidi" w:hAnsiTheme="majorBidi" w:cstheme="majorBidi"/>
        </w:rPr>
      </w:pPr>
      <w:r w:rsidRPr="00D57F3D">
        <w:rPr>
          <w:rFonts w:asciiTheme="majorBidi" w:eastAsia="Times New Roman" w:hAnsiTheme="majorBidi" w:cstheme="majorBidi"/>
        </w:rPr>
        <w:t xml:space="preserve">13.1 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w:t>
      </w:r>
    </w:p>
    <w:p w:rsidR="00970E65" w:rsidRPr="00D57F3D" w:rsidRDefault="00970E65" w:rsidP="00970E65">
      <w:pPr>
        <w:pStyle w:val="Heading3"/>
        <w:ind w:left="12"/>
        <w:rPr>
          <w:rFonts w:asciiTheme="majorBidi" w:hAnsiTheme="majorBidi"/>
        </w:rPr>
      </w:pPr>
      <w:bookmarkStart w:id="564" w:name="_Toc139324542"/>
      <w:r w:rsidRPr="00D57F3D">
        <w:rPr>
          <w:rFonts w:asciiTheme="majorBidi" w:hAnsiTheme="majorBidi"/>
        </w:rPr>
        <w:lastRenderedPageBreak/>
        <w:t>14.</w:t>
      </w:r>
      <w:r w:rsidRPr="00D57F3D">
        <w:rPr>
          <w:rFonts w:asciiTheme="majorBidi" w:eastAsia="Arial" w:hAnsiTheme="majorBidi"/>
        </w:rPr>
        <w:t xml:space="preserve"> </w:t>
      </w:r>
      <w:r w:rsidRPr="00D57F3D">
        <w:rPr>
          <w:rFonts w:asciiTheme="majorBidi" w:hAnsiTheme="majorBidi"/>
        </w:rPr>
        <w:t>Supplier’s Responsibilities</w:t>
      </w:r>
      <w:bookmarkEnd w:id="564"/>
      <w:r w:rsidRPr="00D57F3D">
        <w:rPr>
          <w:rFonts w:asciiTheme="majorBidi" w:hAnsiTheme="majorBidi"/>
        </w:rPr>
        <w:t xml:space="preserve"> </w:t>
      </w:r>
    </w:p>
    <w:p w:rsidR="00970E65" w:rsidRPr="00D57F3D" w:rsidRDefault="00970E65" w:rsidP="00970E65">
      <w:pPr>
        <w:spacing w:after="180" w:line="249" w:lineRule="auto"/>
        <w:ind w:left="593" w:hanging="593"/>
        <w:jc w:val="both"/>
        <w:rPr>
          <w:rFonts w:asciiTheme="majorBidi" w:hAnsiTheme="majorBidi" w:cstheme="majorBidi"/>
        </w:rPr>
      </w:pPr>
      <w:r w:rsidRPr="00D57F3D">
        <w:rPr>
          <w:rFonts w:asciiTheme="majorBidi" w:eastAsia="Times New Roman" w:hAnsiTheme="majorBidi" w:cstheme="majorBidi"/>
        </w:rPr>
        <w:t xml:space="preserve">14.1 The Supplier shall supply all the Goods and Related Services included in the Scope of Supply in accordance with GCC Clause 12, and the Delivery and Completion Schedule, as per GCC Clause 13. </w:t>
      </w:r>
    </w:p>
    <w:p w:rsidR="00970E65" w:rsidRPr="00D57F3D" w:rsidRDefault="00970E65" w:rsidP="00970E65">
      <w:pPr>
        <w:pStyle w:val="Heading3"/>
        <w:ind w:left="12"/>
        <w:rPr>
          <w:rFonts w:asciiTheme="majorBidi" w:hAnsiTheme="majorBidi"/>
        </w:rPr>
      </w:pPr>
      <w:bookmarkStart w:id="565" w:name="_Toc139324543"/>
      <w:r w:rsidRPr="00D57F3D">
        <w:rPr>
          <w:rFonts w:asciiTheme="majorBidi" w:hAnsiTheme="majorBidi"/>
        </w:rPr>
        <w:t>15.</w:t>
      </w:r>
      <w:r w:rsidRPr="00D57F3D">
        <w:rPr>
          <w:rFonts w:asciiTheme="majorBidi" w:eastAsia="Arial" w:hAnsiTheme="majorBidi"/>
        </w:rPr>
        <w:t xml:space="preserve"> </w:t>
      </w:r>
      <w:r w:rsidRPr="00D57F3D">
        <w:rPr>
          <w:rFonts w:asciiTheme="majorBidi" w:hAnsiTheme="majorBidi"/>
        </w:rPr>
        <w:t>Contract Price</w:t>
      </w:r>
      <w:bookmarkEnd w:id="565"/>
      <w:r w:rsidRPr="00D57F3D">
        <w:rPr>
          <w:rFonts w:asciiTheme="majorBidi" w:hAnsiTheme="majorBidi"/>
        </w:rPr>
        <w:t xml:space="preserve">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15.1 Prices charged by the Supplier for the Goods supplied and the Related Services performed under the Contract shall not vary from the prices quoted by the Supplier in its Bid, with the exception of any price adjustments authorized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w:t>
      </w:r>
    </w:p>
    <w:p w:rsidR="00970E65" w:rsidRPr="00D57F3D" w:rsidRDefault="00970E65" w:rsidP="00970E65">
      <w:pPr>
        <w:pStyle w:val="Heading3"/>
        <w:ind w:left="12"/>
        <w:rPr>
          <w:rFonts w:asciiTheme="majorBidi" w:hAnsiTheme="majorBidi"/>
        </w:rPr>
      </w:pPr>
      <w:bookmarkStart w:id="566" w:name="_Toc139324544"/>
      <w:r w:rsidRPr="00D57F3D">
        <w:rPr>
          <w:rFonts w:asciiTheme="majorBidi" w:hAnsiTheme="majorBidi"/>
        </w:rPr>
        <w:t>16.</w:t>
      </w:r>
      <w:r w:rsidRPr="00D57F3D">
        <w:rPr>
          <w:rFonts w:asciiTheme="majorBidi" w:eastAsia="Arial" w:hAnsiTheme="majorBidi"/>
        </w:rPr>
        <w:t xml:space="preserve"> </w:t>
      </w:r>
      <w:r w:rsidRPr="00D57F3D">
        <w:rPr>
          <w:rFonts w:asciiTheme="majorBidi" w:hAnsiTheme="majorBidi"/>
        </w:rPr>
        <w:t>Terms of Payment</w:t>
      </w:r>
      <w:bookmarkEnd w:id="566"/>
      <w:r w:rsidRPr="00D57F3D">
        <w:rPr>
          <w:rFonts w:asciiTheme="majorBidi" w:hAnsiTheme="majorBidi"/>
        </w:rPr>
        <w:t xml:space="preserve">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16.1 The Contract Price, including any Advance Payments, if applicable, shall be paid as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16.2 The Supplier’s request for payment shall be made to the Purchaser in writing, accompanied by invoices describing, as appropriate, the Goods delivered and Related Services performed, and by the documents submitted pursuant to GCC Clause 13 and upon fulfilment of all other obligations stipulated in the Contract.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16.3 Payments shall be made promptly by the Purchaser, but in no case later than thirty (30) days after submission of an invoice or request for payment by the Supplier, and after the Purchaser has accepted it.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16.4 The currencies in which payments shall be made to the Supplier under this Contract shall be Maldivian Rufiyaa.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16.5 In the event that the Purchaser fails to pay the Supplier any payment by its due date or within the period set forth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the Purchaser shall pay to the Supplier interest on the amount of such delayed payment at the rate shown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for the period of delay until payment has been made in full, whether before or after judgment or arbitrage award.  </w:t>
      </w:r>
    </w:p>
    <w:p w:rsidR="00970E65" w:rsidRPr="00D57F3D" w:rsidRDefault="00970E65" w:rsidP="00970E65">
      <w:pPr>
        <w:pStyle w:val="Heading3"/>
        <w:spacing w:after="214"/>
        <w:ind w:left="12"/>
        <w:rPr>
          <w:rFonts w:asciiTheme="majorBidi" w:hAnsiTheme="majorBidi"/>
        </w:rPr>
      </w:pPr>
      <w:bookmarkStart w:id="567" w:name="_Toc139324545"/>
      <w:r w:rsidRPr="00D57F3D">
        <w:rPr>
          <w:rFonts w:asciiTheme="majorBidi" w:hAnsiTheme="majorBidi"/>
        </w:rPr>
        <w:t>17.</w:t>
      </w:r>
      <w:r w:rsidRPr="00D57F3D">
        <w:rPr>
          <w:rFonts w:asciiTheme="majorBidi" w:eastAsia="Arial" w:hAnsiTheme="majorBidi"/>
        </w:rPr>
        <w:t xml:space="preserve"> </w:t>
      </w:r>
      <w:r w:rsidRPr="00D57F3D">
        <w:rPr>
          <w:rFonts w:asciiTheme="majorBidi" w:hAnsiTheme="majorBidi"/>
        </w:rPr>
        <w:t>Taxes and Duties</w:t>
      </w:r>
      <w:bookmarkEnd w:id="567"/>
      <w:r w:rsidRPr="00D57F3D">
        <w:rPr>
          <w:rFonts w:asciiTheme="majorBidi" w:hAnsiTheme="majorBidi"/>
        </w:rPr>
        <w:t xml:space="preserve"> </w:t>
      </w:r>
    </w:p>
    <w:p w:rsidR="00970E65" w:rsidRPr="00D57F3D" w:rsidRDefault="00970E65" w:rsidP="00970E65">
      <w:pPr>
        <w:spacing w:after="218"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17.1 Unless otherwise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the Supplier shall be entirely responsible for all taxes, stamp duties, license fees, and other such levies imposed outside or within the Republic of Maldives until delivery of the contracted Goods to the Purchaser. </w:t>
      </w:r>
    </w:p>
    <w:p w:rsidR="00970E65" w:rsidRPr="00D57F3D" w:rsidRDefault="00970E65" w:rsidP="00970E65">
      <w:pPr>
        <w:spacing w:after="221"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17.2 If any tax exemptions, reductions, allowances or privileges may be available to the Supplier in the Republic of Maldives, the Purchaser shall use its best efforts to enable the Supplier to benefit from any such tax savings to the maximum allowable extent. </w:t>
      </w:r>
    </w:p>
    <w:p w:rsidR="00970E65" w:rsidRPr="00D57F3D" w:rsidRDefault="00970E65" w:rsidP="00970E65">
      <w:pPr>
        <w:pStyle w:val="Heading3"/>
        <w:ind w:left="12"/>
        <w:rPr>
          <w:rFonts w:asciiTheme="majorBidi" w:hAnsiTheme="majorBidi"/>
        </w:rPr>
      </w:pPr>
      <w:bookmarkStart w:id="568" w:name="_Toc139324546"/>
      <w:r w:rsidRPr="00D57F3D">
        <w:rPr>
          <w:rFonts w:asciiTheme="majorBidi" w:hAnsiTheme="majorBidi"/>
        </w:rPr>
        <w:t>18.</w:t>
      </w:r>
      <w:r w:rsidRPr="00D57F3D">
        <w:rPr>
          <w:rFonts w:asciiTheme="majorBidi" w:eastAsia="Arial" w:hAnsiTheme="majorBidi"/>
        </w:rPr>
        <w:t xml:space="preserve"> </w:t>
      </w:r>
      <w:r w:rsidRPr="00D57F3D">
        <w:rPr>
          <w:rFonts w:asciiTheme="majorBidi" w:hAnsiTheme="majorBidi"/>
        </w:rPr>
        <w:t>Performance Security</w:t>
      </w:r>
      <w:bookmarkEnd w:id="568"/>
      <w:r w:rsidRPr="00D57F3D">
        <w:rPr>
          <w:rFonts w:asciiTheme="majorBidi" w:hAnsiTheme="majorBidi"/>
        </w:rPr>
        <w:t xml:space="preserve"> </w:t>
      </w:r>
    </w:p>
    <w:p w:rsidR="00970E65" w:rsidRPr="00D57F3D" w:rsidRDefault="00970E65" w:rsidP="00970E65">
      <w:pPr>
        <w:spacing w:after="215"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18.1 If required as specified in the SCC, the Supplier shall, within twenty-eight (28) days of the notification of contract award, provide a performance security for the performance of the Contract in the amount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w:t>
      </w:r>
    </w:p>
    <w:p w:rsidR="00970E65" w:rsidRPr="00D57F3D" w:rsidRDefault="00970E65" w:rsidP="00970E65">
      <w:pPr>
        <w:spacing w:after="243" w:line="249" w:lineRule="auto"/>
        <w:ind w:left="593" w:hanging="576"/>
        <w:jc w:val="both"/>
        <w:rPr>
          <w:rFonts w:asciiTheme="majorBidi" w:hAnsiTheme="majorBidi" w:cstheme="majorBidi"/>
        </w:rPr>
      </w:pPr>
      <w:r w:rsidRPr="00D57F3D">
        <w:rPr>
          <w:rFonts w:asciiTheme="majorBidi" w:eastAsia="Times New Roman" w:hAnsiTheme="majorBidi" w:cstheme="majorBidi"/>
        </w:rPr>
        <w:lastRenderedPageBreak/>
        <w:t xml:space="preserve">18.2 The proceeds of the Performance Security shall be payable to the Purchaser as compensation for any loss resulting from the Supplier’s failure to complete its obligations under the Contract. </w:t>
      </w:r>
    </w:p>
    <w:p w:rsidR="00970E65" w:rsidRPr="00D57F3D" w:rsidRDefault="00970E65" w:rsidP="00970E65">
      <w:pPr>
        <w:spacing w:after="215" w:line="249" w:lineRule="auto"/>
        <w:ind w:left="25" w:hanging="8"/>
        <w:jc w:val="both"/>
        <w:rPr>
          <w:rFonts w:asciiTheme="majorBidi" w:hAnsiTheme="majorBidi" w:cstheme="majorBidi"/>
        </w:rPr>
      </w:pPr>
      <w:r w:rsidRPr="00D57F3D">
        <w:rPr>
          <w:rFonts w:asciiTheme="majorBidi" w:eastAsia="Times New Roman" w:hAnsiTheme="majorBidi" w:cstheme="majorBidi"/>
        </w:rPr>
        <w:t xml:space="preserve">18.3 </w:t>
      </w:r>
      <w:r w:rsidRPr="00D57F3D">
        <w:rPr>
          <w:rFonts w:asciiTheme="majorBidi" w:eastAsia="Times New Roman" w:hAnsiTheme="majorBidi" w:cstheme="majorBidi"/>
        </w:rPr>
        <w:tab/>
        <w:t>As specified in the SCC, the Performance Security, if required, shall be denominated in the currency(</w:t>
      </w:r>
      <w:proofErr w:type="spellStart"/>
      <w:r w:rsidRPr="00D57F3D">
        <w:rPr>
          <w:rFonts w:asciiTheme="majorBidi" w:eastAsia="Times New Roman" w:hAnsiTheme="majorBidi" w:cstheme="majorBidi"/>
        </w:rPr>
        <w:t>ies</w:t>
      </w:r>
      <w:proofErr w:type="spellEnd"/>
      <w:r w:rsidRPr="00D57F3D">
        <w:rPr>
          <w:rFonts w:asciiTheme="majorBidi" w:eastAsia="Times New Roman" w:hAnsiTheme="majorBidi" w:cstheme="majorBidi"/>
        </w:rPr>
        <w:t xml:space="preserve">) of the Contract, or in a freely convertible currency acceptable to the Purchaser; and shall be in one of the </w:t>
      </w:r>
      <w:proofErr w:type="gramStart"/>
      <w:r w:rsidRPr="00D57F3D">
        <w:rPr>
          <w:rFonts w:asciiTheme="majorBidi" w:eastAsia="Times New Roman" w:hAnsiTheme="majorBidi" w:cstheme="majorBidi"/>
        </w:rPr>
        <w:t>format</w:t>
      </w:r>
      <w:proofErr w:type="gramEnd"/>
      <w:r w:rsidRPr="00D57F3D">
        <w:rPr>
          <w:rFonts w:asciiTheme="majorBidi" w:eastAsia="Times New Roman" w:hAnsiTheme="majorBidi" w:cstheme="majorBidi"/>
        </w:rPr>
        <w:t xml:space="preserve"> stipulated by the Purchaser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or in another format acceptable to the Purchaser. </w:t>
      </w:r>
    </w:p>
    <w:p w:rsidR="00970E65" w:rsidRPr="00D57F3D" w:rsidRDefault="00970E65" w:rsidP="00970E65">
      <w:pPr>
        <w:spacing w:after="219"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18.4 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w:t>
      </w:r>
    </w:p>
    <w:p w:rsidR="00970E65" w:rsidRPr="00D57F3D" w:rsidRDefault="00970E65" w:rsidP="00970E65">
      <w:pPr>
        <w:pStyle w:val="Heading3"/>
        <w:ind w:left="12"/>
        <w:rPr>
          <w:rFonts w:asciiTheme="majorBidi" w:hAnsiTheme="majorBidi"/>
        </w:rPr>
      </w:pPr>
      <w:bookmarkStart w:id="569" w:name="_Toc139324547"/>
      <w:r w:rsidRPr="00D57F3D">
        <w:rPr>
          <w:rFonts w:asciiTheme="majorBidi" w:hAnsiTheme="majorBidi"/>
        </w:rPr>
        <w:t>19.</w:t>
      </w:r>
      <w:r w:rsidRPr="00D57F3D">
        <w:rPr>
          <w:rFonts w:asciiTheme="majorBidi" w:eastAsia="Arial" w:hAnsiTheme="majorBidi"/>
        </w:rPr>
        <w:t xml:space="preserve"> </w:t>
      </w:r>
      <w:r w:rsidRPr="00D57F3D">
        <w:rPr>
          <w:rFonts w:asciiTheme="majorBidi" w:hAnsiTheme="majorBidi"/>
        </w:rPr>
        <w:t>Copyright</w:t>
      </w:r>
      <w:bookmarkEnd w:id="569"/>
      <w:r w:rsidRPr="00D57F3D">
        <w:rPr>
          <w:rFonts w:asciiTheme="majorBidi" w:hAnsiTheme="majorBidi"/>
        </w:rPr>
        <w:t xml:space="preserve">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19.1 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 </w:t>
      </w:r>
    </w:p>
    <w:p w:rsidR="00970E65" w:rsidRPr="00D57F3D" w:rsidRDefault="00970E65" w:rsidP="00970E65">
      <w:pPr>
        <w:pStyle w:val="Heading3"/>
        <w:ind w:left="12"/>
        <w:rPr>
          <w:rFonts w:asciiTheme="majorBidi" w:hAnsiTheme="majorBidi"/>
        </w:rPr>
      </w:pPr>
      <w:bookmarkStart w:id="570" w:name="_Toc139324548"/>
      <w:r w:rsidRPr="00D57F3D">
        <w:rPr>
          <w:rFonts w:asciiTheme="majorBidi" w:hAnsiTheme="majorBidi"/>
        </w:rPr>
        <w:t>20.</w:t>
      </w:r>
      <w:r w:rsidRPr="00D57F3D">
        <w:rPr>
          <w:rFonts w:asciiTheme="majorBidi" w:eastAsia="Arial" w:hAnsiTheme="majorBidi"/>
        </w:rPr>
        <w:t xml:space="preserve"> </w:t>
      </w:r>
      <w:r w:rsidRPr="00D57F3D">
        <w:rPr>
          <w:rFonts w:asciiTheme="majorBidi" w:hAnsiTheme="majorBidi"/>
        </w:rPr>
        <w:t>Confidential Information</w:t>
      </w:r>
      <w:bookmarkEnd w:id="570"/>
      <w:r w:rsidRPr="00D57F3D">
        <w:rPr>
          <w:rFonts w:asciiTheme="majorBidi" w:hAnsiTheme="majorBidi"/>
        </w:rPr>
        <w:t xml:space="preserve">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20.1 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20.2 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 </w:t>
      </w:r>
    </w:p>
    <w:p w:rsidR="00970E65" w:rsidRPr="00D57F3D" w:rsidRDefault="00970E65" w:rsidP="00970E65">
      <w:pPr>
        <w:spacing w:after="238"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20.3 The obligation of a party under GCC Sub-Clauses 20.1 and 20.2 above, however, shall not apply to information that: </w:t>
      </w:r>
    </w:p>
    <w:p w:rsidR="00970E65" w:rsidRPr="00D57F3D" w:rsidRDefault="00970E65" w:rsidP="00970E65">
      <w:pPr>
        <w:numPr>
          <w:ilvl w:val="0"/>
          <w:numId w:val="102"/>
        </w:numPr>
        <w:spacing w:after="239" w:line="249" w:lineRule="auto"/>
        <w:ind w:hanging="542"/>
        <w:jc w:val="both"/>
        <w:rPr>
          <w:rFonts w:asciiTheme="majorBidi" w:hAnsiTheme="majorBidi" w:cstheme="majorBidi"/>
        </w:rPr>
      </w:pPr>
      <w:r w:rsidRPr="00D57F3D">
        <w:rPr>
          <w:rFonts w:asciiTheme="majorBidi" w:eastAsia="Times New Roman" w:hAnsiTheme="majorBidi" w:cstheme="majorBidi"/>
        </w:rPr>
        <w:t xml:space="preserve">the Purchaser or Supplier need to share with other institutions participating in the financing of the Contract;  </w:t>
      </w:r>
    </w:p>
    <w:p w:rsidR="00970E65" w:rsidRPr="00D57F3D" w:rsidRDefault="00970E65" w:rsidP="00970E65">
      <w:pPr>
        <w:numPr>
          <w:ilvl w:val="0"/>
          <w:numId w:val="102"/>
        </w:numPr>
        <w:spacing w:after="220" w:line="249" w:lineRule="auto"/>
        <w:ind w:hanging="542"/>
        <w:jc w:val="both"/>
        <w:rPr>
          <w:rFonts w:asciiTheme="majorBidi" w:hAnsiTheme="majorBidi" w:cstheme="majorBidi"/>
        </w:rPr>
      </w:pPr>
      <w:r w:rsidRPr="00D57F3D">
        <w:rPr>
          <w:rFonts w:asciiTheme="majorBidi" w:eastAsia="Times New Roman" w:hAnsiTheme="majorBidi" w:cstheme="majorBidi"/>
        </w:rPr>
        <w:t xml:space="preserve">now or hereafter enters the public domain through no fault of that party; </w:t>
      </w:r>
    </w:p>
    <w:p w:rsidR="00970E65" w:rsidRPr="00D57F3D" w:rsidRDefault="00970E65" w:rsidP="00970E65">
      <w:pPr>
        <w:numPr>
          <w:ilvl w:val="0"/>
          <w:numId w:val="102"/>
        </w:numPr>
        <w:spacing w:after="238" w:line="249" w:lineRule="auto"/>
        <w:ind w:hanging="542"/>
        <w:jc w:val="both"/>
        <w:rPr>
          <w:rFonts w:asciiTheme="majorBidi" w:hAnsiTheme="majorBidi" w:cstheme="majorBidi"/>
        </w:rPr>
      </w:pPr>
      <w:r w:rsidRPr="00D57F3D">
        <w:rPr>
          <w:rFonts w:asciiTheme="majorBidi" w:eastAsia="Times New Roman" w:hAnsiTheme="majorBidi" w:cstheme="majorBidi"/>
        </w:rPr>
        <w:t xml:space="preserve">can be proven to have been possessed by that party at the time of disclosure and which was not previously obtained, directly or indirectly, from the other party; or </w:t>
      </w:r>
    </w:p>
    <w:p w:rsidR="00970E65" w:rsidRPr="00D57F3D" w:rsidRDefault="00970E65" w:rsidP="00970E65">
      <w:pPr>
        <w:numPr>
          <w:ilvl w:val="0"/>
          <w:numId w:val="102"/>
        </w:numPr>
        <w:spacing w:after="180" w:line="249" w:lineRule="auto"/>
        <w:ind w:hanging="542"/>
        <w:jc w:val="both"/>
        <w:rPr>
          <w:rFonts w:asciiTheme="majorBidi" w:hAnsiTheme="majorBidi" w:cstheme="majorBidi"/>
        </w:rPr>
      </w:pPr>
      <w:r w:rsidRPr="00D57F3D">
        <w:rPr>
          <w:rFonts w:asciiTheme="majorBidi" w:eastAsia="Times New Roman" w:hAnsiTheme="majorBidi" w:cstheme="majorBidi"/>
        </w:rPr>
        <w:lastRenderedPageBreak/>
        <w:t xml:space="preserve">otherwise lawfully becomes available to that party from a third party that has no obligation of confidentiality. </w:t>
      </w:r>
    </w:p>
    <w:p w:rsidR="00970E65" w:rsidRPr="00D57F3D" w:rsidRDefault="00970E65" w:rsidP="00970E65">
      <w:pPr>
        <w:numPr>
          <w:ilvl w:val="1"/>
          <w:numId w:val="103"/>
        </w:numPr>
        <w:spacing w:after="180" w:line="249" w:lineRule="auto"/>
        <w:ind w:hanging="576"/>
        <w:jc w:val="both"/>
        <w:rPr>
          <w:rFonts w:asciiTheme="majorBidi" w:hAnsiTheme="majorBidi" w:cstheme="majorBidi"/>
        </w:rPr>
      </w:pPr>
      <w:r w:rsidRPr="00D57F3D">
        <w:rPr>
          <w:rFonts w:asciiTheme="majorBidi" w:eastAsia="Times New Roman" w:hAnsiTheme="majorBidi" w:cstheme="majorBidi"/>
        </w:rPr>
        <w:t xml:space="preserve">The above provisions of GCC Clause 20 shall not in any way modify any undertaking of confidentiality given by either of the parties hereto prior to the date of the Contract in respect of the Supply or any part thereof. </w:t>
      </w:r>
    </w:p>
    <w:p w:rsidR="00970E65" w:rsidRPr="00D57F3D" w:rsidRDefault="00970E65" w:rsidP="00970E65">
      <w:pPr>
        <w:numPr>
          <w:ilvl w:val="1"/>
          <w:numId w:val="103"/>
        </w:numPr>
        <w:spacing w:after="180" w:line="249" w:lineRule="auto"/>
        <w:ind w:hanging="576"/>
        <w:jc w:val="both"/>
        <w:rPr>
          <w:rFonts w:asciiTheme="majorBidi" w:hAnsiTheme="majorBidi" w:cstheme="majorBidi"/>
        </w:rPr>
      </w:pPr>
      <w:r w:rsidRPr="00D57F3D">
        <w:rPr>
          <w:rFonts w:asciiTheme="majorBidi" w:eastAsia="Times New Roman" w:hAnsiTheme="majorBidi" w:cstheme="majorBidi"/>
        </w:rPr>
        <w:t xml:space="preserve">The provisions of GCC Clause 20 shall survive completion or termination, for whatever reason, of the Contract. </w:t>
      </w:r>
    </w:p>
    <w:p w:rsidR="00970E65" w:rsidRPr="00D57F3D" w:rsidRDefault="00970E65" w:rsidP="00970E65">
      <w:pPr>
        <w:pStyle w:val="Heading3"/>
        <w:spacing w:after="201"/>
        <w:ind w:left="12"/>
        <w:rPr>
          <w:rFonts w:asciiTheme="majorBidi" w:hAnsiTheme="majorBidi"/>
        </w:rPr>
      </w:pPr>
      <w:bookmarkStart w:id="571" w:name="_Toc139324549"/>
      <w:r w:rsidRPr="00D57F3D">
        <w:rPr>
          <w:rFonts w:asciiTheme="majorBidi" w:hAnsiTheme="majorBidi"/>
        </w:rPr>
        <w:t>21.</w:t>
      </w:r>
      <w:r w:rsidRPr="00D57F3D">
        <w:rPr>
          <w:rFonts w:asciiTheme="majorBidi" w:eastAsia="Arial" w:hAnsiTheme="majorBidi"/>
        </w:rPr>
        <w:t xml:space="preserve"> </w:t>
      </w:r>
      <w:r w:rsidRPr="00D57F3D">
        <w:rPr>
          <w:rFonts w:asciiTheme="majorBidi" w:hAnsiTheme="majorBidi"/>
        </w:rPr>
        <w:t xml:space="preserve"> Subcontracting</w:t>
      </w:r>
      <w:bookmarkEnd w:id="571"/>
      <w:r w:rsidRPr="00D57F3D">
        <w:rPr>
          <w:rFonts w:asciiTheme="majorBidi" w:hAnsiTheme="majorBidi"/>
        </w:rPr>
        <w:t xml:space="preserve"> </w:t>
      </w:r>
    </w:p>
    <w:p w:rsidR="00970E65" w:rsidRPr="00D57F3D" w:rsidRDefault="00970E65" w:rsidP="00970E65">
      <w:pPr>
        <w:spacing w:after="243" w:line="249" w:lineRule="auto"/>
        <w:ind w:left="25" w:hanging="8"/>
        <w:jc w:val="both"/>
        <w:rPr>
          <w:rFonts w:asciiTheme="majorBidi" w:hAnsiTheme="majorBidi" w:cstheme="majorBidi"/>
        </w:rPr>
      </w:pPr>
      <w:r w:rsidRPr="00D57F3D">
        <w:rPr>
          <w:rFonts w:asciiTheme="majorBidi" w:eastAsia="Times New Roman" w:hAnsiTheme="majorBidi" w:cstheme="majorBidi"/>
        </w:rPr>
        <w:t xml:space="preserve">21.1 </w:t>
      </w:r>
      <w:r w:rsidRPr="00D57F3D">
        <w:rPr>
          <w:rFonts w:asciiTheme="majorBidi" w:eastAsia="Times New Roman" w:hAnsiTheme="majorBidi" w:cstheme="majorBidi"/>
        </w:rPr>
        <w:tab/>
        <w:t xml:space="preserve">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 </w:t>
      </w:r>
    </w:p>
    <w:p w:rsidR="00970E65" w:rsidRPr="00D57F3D" w:rsidRDefault="00970E65" w:rsidP="00970E65">
      <w:pPr>
        <w:tabs>
          <w:tab w:val="center" w:pos="3559"/>
        </w:tabs>
        <w:spacing w:after="223" w:line="249" w:lineRule="auto"/>
        <w:rPr>
          <w:rFonts w:asciiTheme="majorBidi" w:hAnsiTheme="majorBidi" w:cstheme="majorBidi"/>
        </w:rPr>
      </w:pPr>
      <w:r w:rsidRPr="00D57F3D">
        <w:rPr>
          <w:rFonts w:asciiTheme="majorBidi" w:eastAsia="Times New Roman" w:hAnsiTheme="majorBidi" w:cstheme="majorBidi"/>
        </w:rPr>
        <w:t xml:space="preserve">21.2 </w:t>
      </w:r>
      <w:r w:rsidRPr="00D57F3D">
        <w:rPr>
          <w:rFonts w:asciiTheme="majorBidi" w:eastAsia="Times New Roman" w:hAnsiTheme="majorBidi" w:cstheme="majorBidi"/>
        </w:rPr>
        <w:tab/>
        <w:t xml:space="preserve">Subcontracts shall comply with the provisions of GCC Clauses 3 and 7.   </w:t>
      </w:r>
    </w:p>
    <w:p w:rsidR="00970E65" w:rsidRPr="00D57F3D" w:rsidRDefault="00970E65" w:rsidP="00970E65">
      <w:pPr>
        <w:pStyle w:val="Heading3"/>
        <w:spacing w:after="200"/>
        <w:ind w:left="12"/>
        <w:rPr>
          <w:rFonts w:asciiTheme="majorBidi" w:hAnsiTheme="majorBidi"/>
        </w:rPr>
      </w:pPr>
      <w:bookmarkStart w:id="572" w:name="_Toc139324550"/>
      <w:r w:rsidRPr="00D57F3D">
        <w:rPr>
          <w:rFonts w:asciiTheme="majorBidi" w:hAnsiTheme="majorBidi"/>
        </w:rPr>
        <w:t>22.</w:t>
      </w:r>
      <w:r w:rsidRPr="00D57F3D">
        <w:rPr>
          <w:rFonts w:asciiTheme="majorBidi" w:eastAsia="Arial" w:hAnsiTheme="majorBidi"/>
        </w:rPr>
        <w:t xml:space="preserve"> </w:t>
      </w:r>
      <w:r w:rsidRPr="00D57F3D">
        <w:rPr>
          <w:rFonts w:asciiTheme="majorBidi" w:hAnsiTheme="majorBidi"/>
        </w:rPr>
        <w:t>Specifications and Standards</w:t>
      </w:r>
      <w:bookmarkEnd w:id="572"/>
      <w:r w:rsidRPr="00D57F3D">
        <w:rPr>
          <w:rFonts w:asciiTheme="majorBidi" w:hAnsiTheme="majorBidi"/>
        </w:rPr>
        <w:t xml:space="preserve"> </w:t>
      </w:r>
    </w:p>
    <w:p w:rsidR="00970E65" w:rsidRPr="00D57F3D" w:rsidRDefault="00970E65" w:rsidP="00970E65">
      <w:pPr>
        <w:tabs>
          <w:tab w:val="center" w:pos="2216"/>
        </w:tabs>
        <w:spacing w:after="299" w:line="249" w:lineRule="auto"/>
        <w:rPr>
          <w:rFonts w:asciiTheme="majorBidi" w:hAnsiTheme="majorBidi" w:cstheme="majorBidi"/>
        </w:rPr>
      </w:pPr>
      <w:r w:rsidRPr="00D57F3D">
        <w:rPr>
          <w:rFonts w:asciiTheme="majorBidi" w:eastAsia="Times New Roman" w:hAnsiTheme="majorBidi" w:cstheme="majorBidi"/>
        </w:rPr>
        <w:t xml:space="preserve">22.1 </w:t>
      </w:r>
      <w:r w:rsidRPr="00D57F3D">
        <w:rPr>
          <w:rFonts w:asciiTheme="majorBidi" w:eastAsia="Times New Roman" w:hAnsiTheme="majorBidi" w:cstheme="majorBidi"/>
        </w:rPr>
        <w:tab/>
        <w:t xml:space="preserve">Technical Specifications and Drawings </w:t>
      </w:r>
    </w:p>
    <w:p w:rsidR="00970E65" w:rsidRPr="00D57F3D" w:rsidRDefault="00970E65" w:rsidP="00970E65">
      <w:pPr>
        <w:numPr>
          <w:ilvl w:val="0"/>
          <w:numId w:val="104"/>
        </w:numPr>
        <w:spacing w:after="296" w:line="249" w:lineRule="auto"/>
        <w:ind w:hanging="542"/>
        <w:jc w:val="both"/>
        <w:rPr>
          <w:rFonts w:asciiTheme="majorBidi" w:hAnsiTheme="majorBidi" w:cstheme="majorBidi"/>
        </w:rPr>
      </w:pPr>
      <w:r w:rsidRPr="00D57F3D">
        <w:rPr>
          <w:rFonts w:asciiTheme="majorBidi" w:eastAsia="Times New Roman" w:hAnsiTheme="majorBidi" w:cstheme="majorBidi"/>
        </w:rPr>
        <w:t xml:space="preserve">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 </w:t>
      </w:r>
    </w:p>
    <w:p w:rsidR="00970E65" w:rsidRPr="00D57F3D" w:rsidRDefault="00970E65" w:rsidP="00970E65">
      <w:pPr>
        <w:numPr>
          <w:ilvl w:val="0"/>
          <w:numId w:val="104"/>
        </w:numPr>
        <w:spacing w:after="296" w:line="249" w:lineRule="auto"/>
        <w:ind w:hanging="542"/>
        <w:jc w:val="both"/>
        <w:rPr>
          <w:rFonts w:asciiTheme="majorBidi" w:hAnsiTheme="majorBidi" w:cstheme="majorBidi"/>
        </w:rPr>
      </w:pPr>
      <w:r w:rsidRPr="00D57F3D">
        <w:rPr>
          <w:rFonts w:asciiTheme="majorBidi" w:eastAsia="Times New Roman" w:hAnsiTheme="majorBidi" w:cstheme="majorBidi"/>
        </w:rPr>
        <w:t xml:space="preserve">The Supplier shall be entitled to disclaim responsibility for any design, data, drawing, specification or other document, or any modification thereof provided or designed by or on behalf of the Purchaser, by giving a notice of such disclaimer to the Purchaser. </w:t>
      </w:r>
    </w:p>
    <w:p w:rsidR="00970E65" w:rsidRPr="00D57F3D" w:rsidRDefault="00970E65" w:rsidP="00970E65">
      <w:pPr>
        <w:numPr>
          <w:ilvl w:val="0"/>
          <w:numId w:val="104"/>
        </w:numPr>
        <w:spacing w:after="221" w:line="249" w:lineRule="auto"/>
        <w:ind w:hanging="542"/>
        <w:jc w:val="both"/>
        <w:rPr>
          <w:rFonts w:asciiTheme="majorBidi" w:hAnsiTheme="majorBidi" w:cstheme="majorBidi"/>
        </w:rPr>
      </w:pPr>
      <w:r w:rsidRPr="00D57F3D">
        <w:rPr>
          <w:rFonts w:asciiTheme="majorBidi" w:eastAsia="Times New Roman" w:hAnsiTheme="majorBidi" w:cstheme="majorBidi"/>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 </w:t>
      </w:r>
    </w:p>
    <w:p w:rsidR="00970E65" w:rsidRPr="00D57F3D" w:rsidRDefault="00970E65" w:rsidP="00970E65">
      <w:pPr>
        <w:pStyle w:val="Heading3"/>
        <w:ind w:left="12"/>
        <w:rPr>
          <w:rFonts w:asciiTheme="majorBidi" w:hAnsiTheme="majorBidi"/>
        </w:rPr>
      </w:pPr>
      <w:bookmarkStart w:id="573" w:name="_Toc139324551"/>
      <w:r w:rsidRPr="00D57F3D">
        <w:rPr>
          <w:rFonts w:asciiTheme="majorBidi" w:hAnsiTheme="majorBidi"/>
        </w:rPr>
        <w:t>23.</w:t>
      </w:r>
      <w:r w:rsidRPr="00D57F3D">
        <w:rPr>
          <w:rFonts w:asciiTheme="majorBidi" w:eastAsia="Arial" w:hAnsiTheme="majorBidi"/>
        </w:rPr>
        <w:t xml:space="preserve"> </w:t>
      </w:r>
      <w:r w:rsidRPr="00D57F3D">
        <w:rPr>
          <w:rFonts w:asciiTheme="majorBidi" w:hAnsiTheme="majorBidi"/>
        </w:rPr>
        <w:t>Packing and Documents</w:t>
      </w:r>
      <w:bookmarkEnd w:id="573"/>
      <w:r w:rsidRPr="00D57F3D">
        <w:rPr>
          <w:rFonts w:asciiTheme="majorBidi" w:hAnsiTheme="majorBidi"/>
        </w:rPr>
        <w:t xml:space="preserve"> </w:t>
      </w:r>
    </w:p>
    <w:p w:rsidR="00970E65" w:rsidRPr="00D57F3D" w:rsidRDefault="00970E65" w:rsidP="00970E65">
      <w:pPr>
        <w:spacing w:after="217"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23.1 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 </w:t>
      </w:r>
    </w:p>
    <w:p w:rsidR="00970E65" w:rsidRPr="00D57F3D" w:rsidRDefault="00970E65" w:rsidP="00970E65">
      <w:pPr>
        <w:spacing w:after="220" w:line="249" w:lineRule="auto"/>
        <w:ind w:left="593" w:hanging="576"/>
        <w:jc w:val="both"/>
        <w:rPr>
          <w:rFonts w:asciiTheme="majorBidi" w:hAnsiTheme="majorBidi" w:cstheme="majorBidi"/>
        </w:rPr>
      </w:pPr>
      <w:r w:rsidRPr="00D57F3D">
        <w:rPr>
          <w:rFonts w:asciiTheme="majorBidi" w:eastAsia="Times New Roman" w:hAnsiTheme="majorBidi" w:cstheme="majorBidi"/>
        </w:rPr>
        <w:lastRenderedPageBreak/>
        <w:t xml:space="preserve">23.2 The packing, marking, and documentation within and outside the packages shall comply strictly with such special requirements as shall be expressly provided for in the Contract, including additional requirements, if any,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and in any other instructions ordered by the Purchaser. </w:t>
      </w:r>
    </w:p>
    <w:p w:rsidR="00970E65" w:rsidRPr="00D57F3D" w:rsidRDefault="00970E65" w:rsidP="00970E65">
      <w:pPr>
        <w:pStyle w:val="Heading3"/>
        <w:spacing w:after="213"/>
        <w:ind w:left="12"/>
        <w:rPr>
          <w:rFonts w:asciiTheme="majorBidi" w:hAnsiTheme="majorBidi"/>
        </w:rPr>
      </w:pPr>
      <w:bookmarkStart w:id="574" w:name="_Toc139324552"/>
      <w:r w:rsidRPr="00D57F3D">
        <w:rPr>
          <w:rFonts w:asciiTheme="majorBidi" w:hAnsiTheme="majorBidi"/>
        </w:rPr>
        <w:t>24.</w:t>
      </w:r>
      <w:r w:rsidRPr="00D57F3D">
        <w:rPr>
          <w:rFonts w:asciiTheme="majorBidi" w:eastAsia="Arial" w:hAnsiTheme="majorBidi"/>
        </w:rPr>
        <w:t xml:space="preserve"> </w:t>
      </w:r>
      <w:r w:rsidRPr="00D57F3D">
        <w:rPr>
          <w:rFonts w:asciiTheme="majorBidi" w:hAnsiTheme="majorBidi"/>
        </w:rPr>
        <w:t>Insurance</w:t>
      </w:r>
      <w:bookmarkEnd w:id="574"/>
      <w:r w:rsidRPr="00D57F3D">
        <w:rPr>
          <w:rFonts w:asciiTheme="majorBidi" w:hAnsiTheme="majorBidi"/>
        </w:rPr>
        <w:t xml:space="preserve"> </w:t>
      </w:r>
    </w:p>
    <w:p w:rsidR="00970E65" w:rsidRPr="00D57F3D" w:rsidRDefault="00970E65" w:rsidP="00970E65">
      <w:pPr>
        <w:spacing w:after="143"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24.1 Unless otherwise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w:t>
      </w:r>
    </w:p>
    <w:p w:rsidR="00970E65" w:rsidRPr="00D57F3D" w:rsidRDefault="00970E65" w:rsidP="00970E65">
      <w:pPr>
        <w:pStyle w:val="Heading3"/>
        <w:spacing w:after="213"/>
        <w:ind w:left="12"/>
        <w:rPr>
          <w:rFonts w:asciiTheme="majorBidi" w:hAnsiTheme="majorBidi"/>
        </w:rPr>
      </w:pPr>
      <w:bookmarkStart w:id="575" w:name="_Toc139324553"/>
      <w:r w:rsidRPr="00D57F3D">
        <w:rPr>
          <w:rFonts w:asciiTheme="majorBidi" w:hAnsiTheme="majorBidi"/>
        </w:rPr>
        <w:t>25.</w:t>
      </w:r>
      <w:r w:rsidRPr="00D57F3D">
        <w:rPr>
          <w:rFonts w:asciiTheme="majorBidi" w:eastAsia="Arial" w:hAnsiTheme="majorBidi"/>
        </w:rPr>
        <w:t xml:space="preserve"> </w:t>
      </w:r>
      <w:r w:rsidRPr="00D57F3D">
        <w:rPr>
          <w:rFonts w:asciiTheme="majorBidi" w:hAnsiTheme="majorBidi"/>
        </w:rPr>
        <w:t>Transportation</w:t>
      </w:r>
      <w:bookmarkEnd w:id="575"/>
      <w:r w:rsidRPr="00D57F3D">
        <w:rPr>
          <w:rFonts w:asciiTheme="majorBidi" w:hAnsiTheme="majorBidi"/>
        </w:rPr>
        <w:t xml:space="preserve"> </w:t>
      </w:r>
    </w:p>
    <w:p w:rsidR="00970E65" w:rsidRPr="00D57F3D" w:rsidRDefault="00970E65" w:rsidP="00970E65">
      <w:pPr>
        <w:spacing w:after="144"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25.1 Unless otherwise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responsibility for arranging transportation of the Goods shall be in accordance with the specified Incoterms.  </w:t>
      </w:r>
    </w:p>
    <w:p w:rsidR="00970E65" w:rsidRPr="00D57F3D" w:rsidRDefault="00970E65" w:rsidP="00970E65">
      <w:pPr>
        <w:pStyle w:val="Heading3"/>
        <w:ind w:left="12"/>
        <w:rPr>
          <w:rFonts w:asciiTheme="majorBidi" w:hAnsiTheme="majorBidi"/>
        </w:rPr>
      </w:pPr>
      <w:bookmarkStart w:id="576" w:name="_Toc139324554"/>
      <w:r w:rsidRPr="00D57F3D">
        <w:rPr>
          <w:rFonts w:asciiTheme="majorBidi" w:hAnsiTheme="majorBidi"/>
        </w:rPr>
        <w:t>27.</w:t>
      </w:r>
      <w:r w:rsidRPr="00D57F3D">
        <w:rPr>
          <w:rFonts w:asciiTheme="majorBidi" w:eastAsia="Arial" w:hAnsiTheme="majorBidi"/>
        </w:rPr>
        <w:t xml:space="preserve"> </w:t>
      </w:r>
      <w:r w:rsidRPr="00D57F3D">
        <w:rPr>
          <w:rFonts w:asciiTheme="majorBidi" w:hAnsiTheme="majorBidi"/>
        </w:rPr>
        <w:t>Liquidated Damages</w:t>
      </w:r>
      <w:bookmarkEnd w:id="576"/>
      <w:r w:rsidRPr="00D57F3D">
        <w:rPr>
          <w:rFonts w:asciiTheme="majorBidi" w:hAnsiTheme="majorBidi"/>
        </w:rPr>
        <w:t xml:space="preserve">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27.1 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of the delivered price of the delayed Goods or unperformed Services for each week or part thereof of delay until actual delivery or performance, up to a maximum deduction of the percentage specified in those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Once the maximum is reached, the Purchaser may terminate the Contract pursuant to GCC Clause 35. </w:t>
      </w:r>
    </w:p>
    <w:p w:rsidR="00970E65" w:rsidRPr="00D57F3D" w:rsidRDefault="00970E65" w:rsidP="00970E65">
      <w:pPr>
        <w:pStyle w:val="Heading3"/>
        <w:ind w:left="12"/>
        <w:rPr>
          <w:rFonts w:asciiTheme="majorBidi" w:hAnsiTheme="majorBidi"/>
        </w:rPr>
      </w:pPr>
      <w:bookmarkStart w:id="577" w:name="_Toc139324555"/>
      <w:r w:rsidRPr="00D57F3D">
        <w:rPr>
          <w:rFonts w:asciiTheme="majorBidi" w:hAnsiTheme="majorBidi"/>
        </w:rPr>
        <w:t>28.</w:t>
      </w:r>
      <w:r w:rsidRPr="00D57F3D">
        <w:rPr>
          <w:rFonts w:asciiTheme="majorBidi" w:eastAsia="Arial" w:hAnsiTheme="majorBidi"/>
        </w:rPr>
        <w:t xml:space="preserve"> </w:t>
      </w:r>
      <w:r w:rsidRPr="00D57F3D">
        <w:rPr>
          <w:rFonts w:asciiTheme="majorBidi" w:hAnsiTheme="majorBidi"/>
        </w:rPr>
        <w:t>Warranty</w:t>
      </w:r>
      <w:bookmarkEnd w:id="577"/>
      <w:r w:rsidRPr="00D57F3D">
        <w:rPr>
          <w:rFonts w:asciiTheme="majorBidi" w:hAnsiTheme="majorBidi"/>
        </w:rPr>
        <w:t xml:space="preserve">  </w:t>
      </w:r>
    </w:p>
    <w:p w:rsidR="00970E65" w:rsidRPr="00D57F3D" w:rsidRDefault="00970E65" w:rsidP="00970E65">
      <w:pPr>
        <w:spacing w:after="159"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28.1 The Supplier warrants that all the Goods are new, unused, and of the most recent or current models, and that they incorporate all recent improvements in design and materials, unless provided otherwise in the Contract. </w:t>
      </w:r>
    </w:p>
    <w:p w:rsidR="00970E65" w:rsidRPr="00D57F3D" w:rsidRDefault="00970E65" w:rsidP="00970E65">
      <w:pPr>
        <w:spacing w:after="235"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28.2 Subject to GCC Sub-Clause 22.1(b), the Supplier further warrants that the Goods shall be free from defects arising from any act or omission of the Supplier or arising from design, materials, and workmanship, under normal use in the conditions prevailing in the Maldives.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28.3 Unless otherwise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the warranty shall remain valid for twelve (12) months after the Goods, or any portion thereof as the case may be, have been delivered to and accepted at the final destination indicated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or for eighteen (18) months after the date of shipment from the port or place of loading in the country of origin, whichever period concludes earlier. </w:t>
      </w:r>
    </w:p>
    <w:p w:rsidR="00970E65" w:rsidRPr="00D57F3D" w:rsidRDefault="00970E65" w:rsidP="00970E65">
      <w:pPr>
        <w:spacing w:after="219"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28.4 The Purchaser shall give notice to the Supplier stating the nature of any such defects together with all available evidence thereof, promptly following the discovery thereof.  The Purchaser shall afford all reasonable opportunity for the Supplier to inspect such defects.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lastRenderedPageBreak/>
        <w:t xml:space="preserve">28.5 Upon receipt of such notice, the Supplier shall, within the period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expeditiously repair or replace the defective Goods or parts thereof, at no cost to the Purchaser.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28.6 If having been notified, the Supplier fails to remedy the defect within the period specified in the </w:t>
      </w:r>
      <w:r w:rsidRPr="00D57F3D">
        <w:rPr>
          <w:rFonts w:asciiTheme="majorBidi" w:eastAsia="Times New Roman" w:hAnsiTheme="majorBidi" w:cstheme="majorBidi"/>
          <w:b/>
        </w:rPr>
        <w:t>SCC,</w:t>
      </w:r>
      <w:r w:rsidRPr="00D57F3D">
        <w:rPr>
          <w:rFonts w:asciiTheme="majorBidi" w:eastAsia="Times New Roman" w:hAnsiTheme="majorBidi" w:cstheme="majorBidi"/>
        </w:rPr>
        <w:t xml:space="preserve"> the Purchaser may proceed to take within a reasonable period such remedial action as may be necessary, at the Supplier’s risk and expense and without prejudice to any other rights which the Purchaser may have against the Supplier under the Contract. </w:t>
      </w:r>
    </w:p>
    <w:p w:rsidR="00970E65" w:rsidRPr="00D57F3D" w:rsidRDefault="00970E65" w:rsidP="00970E65">
      <w:pPr>
        <w:pStyle w:val="Heading3"/>
        <w:ind w:left="12"/>
        <w:rPr>
          <w:rFonts w:asciiTheme="majorBidi" w:hAnsiTheme="majorBidi"/>
        </w:rPr>
      </w:pPr>
      <w:bookmarkStart w:id="578" w:name="_Toc139324556"/>
      <w:r w:rsidRPr="00D57F3D">
        <w:rPr>
          <w:rFonts w:asciiTheme="majorBidi" w:hAnsiTheme="majorBidi"/>
        </w:rPr>
        <w:t>29.</w:t>
      </w:r>
      <w:r w:rsidRPr="00D57F3D">
        <w:rPr>
          <w:rFonts w:asciiTheme="majorBidi" w:eastAsia="Arial" w:hAnsiTheme="majorBidi"/>
        </w:rPr>
        <w:t xml:space="preserve"> </w:t>
      </w:r>
      <w:r w:rsidRPr="00D57F3D">
        <w:rPr>
          <w:rFonts w:asciiTheme="majorBidi" w:hAnsiTheme="majorBidi"/>
        </w:rPr>
        <w:t>Patent Indemnity</w:t>
      </w:r>
      <w:bookmarkEnd w:id="578"/>
      <w:r w:rsidRPr="00D57F3D">
        <w:rPr>
          <w:rFonts w:asciiTheme="majorBidi" w:hAnsiTheme="majorBidi"/>
        </w:rPr>
        <w:t xml:space="preserve"> </w:t>
      </w:r>
    </w:p>
    <w:p w:rsidR="00970E65" w:rsidRPr="00D57F3D" w:rsidRDefault="00970E65" w:rsidP="00970E65">
      <w:pPr>
        <w:spacing w:after="258"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29.1 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970E65" w:rsidRPr="00D57F3D" w:rsidRDefault="00970E65" w:rsidP="00970E65">
      <w:pPr>
        <w:numPr>
          <w:ilvl w:val="0"/>
          <w:numId w:val="105"/>
        </w:numPr>
        <w:spacing w:after="258" w:line="249" w:lineRule="auto"/>
        <w:ind w:hanging="542"/>
        <w:jc w:val="both"/>
        <w:rPr>
          <w:rFonts w:asciiTheme="majorBidi" w:hAnsiTheme="majorBidi" w:cstheme="majorBidi"/>
        </w:rPr>
      </w:pPr>
      <w:r w:rsidRPr="00D57F3D">
        <w:rPr>
          <w:rFonts w:asciiTheme="majorBidi" w:eastAsia="Times New Roman" w:hAnsiTheme="majorBidi" w:cstheme="majorBidi"/>
        </w:rPr>
        <w:t xml:space="preserve">the installation of the Goods by the Supplier or the use of the Goods in the Maldives; and  </w:t>
      </w:r>
    </w:p>
    <w:p w:rsidR="00970E65" w:rsidRPr="00D57F3D" w:rsidRDefault="00970E65" w:rsidP="00970E65">
      <w:pPr>
        <w:numPr>
          <w:ilvl w:val="0"/>
          <w:numId w:val="105"/>
        </w:numPr>
        <w:spacing w:after="180" w:line="249" w:lineRule="auto"/>
        <w:ind w:hanging="542"/>
        <w:jc w:val="both"/>
        <w:rPr>
          <w:rFonts w:asciiTheme="majorBidi" w:hAnsiTheme="majorBidi" w:cstheme="majorBidi"/>
        </w:rPr>
      </w:pPr>
      <w:r w:rsidRPr="00D57F3D">
        <w:rPr>
          <w:rFonts w:asciiTheme="majorBidi" w:eastAsia="Times New Roman" w:hAnsiTheme="majorBidi" w:cstheme="majorBidi"/>
        </w:rPr>
        <w:t xml:space="preserve">the sale in any country of the products produced by the Goods.  </w:t>
      </w:r>
    </w:p>
    <w:p w:rsidR="00970E65" w:rsidRPr="00D57F3D" w:rsidRDefault="00970E65" w:rsidP="00970E65">
      <w:pPr>
        <w:spacing w:after="204" w:line="249" w:lineRule="auto"/>
        <w:ind w:left="594" w:hanging="8"/>
        <w:jc w:val="both"/>
        <w:rPr>
          <w:rFonts w:asciiTheme="majorBidi" w:hAnsiTheme="majorBidi" w:cstheme="majorBidi"/>
        </w:rPr>
      </w:pPr>
      <w:r w:rsidRPr="00D57F3D">
        <w:rPr>
          <w:rFonts w:asciiTheme="majorBidi" w:eastAsia="Times New Roman" w:hAnsiTheme="majorBidi" w:cstheme="majorBidi"/>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 </w:t>
      </w:r>
    </w:p>
    <w:p w:rsidR="00970E65" w:rsidRPr="00D57F3D" w:rsidRDefault="00970E65" w:rsidP="00970E65">
      <w:pPr>
        <w:numPr>
          <w:ilvl w:val="1"/>
          <w:numId w:val="106"/>
        </w:numPr>
        <w:spacing w:after="187" w:line="239" w:lineRule="auto"/>
        <w:ind w:hanging="571"/>
        <w:jc w:val="both"/>
        <w:rPr>
          <w:rFonts w:asciiTheme="majorBidi" w:hAnsiTheme="majorBidi" w:cstheme="majorBidi"/>
        </w:rPr>
      </w:pPr>
      <w:r w:rsidRPr="00D57F3D">
        <w:rPr>
          <w:rFonts w:asciiTheme="majorBidi" w:eastAsia="Times New Roman" w:hAnsiTheme="majorBidi" w:cstheme="majorBidi"/>
        </w:rPr>
        <w:t xml:space="preserve">If any proceedings are brought or any claim is made against the Purchaser arising out of the matters referred to in GCC Sub-Clause 29.1, the Purchaser shall promptly give the Supplier a notice thereof, and the Supplier may at its own expense and in the </w:t>
      </w:r>
      <w:proofErr w:type="gramStart"/>
      <w:r w:rsidRPr="00D57F3D">
        <w:rPr>
          <w:rFonts w:asciiTheme="majorBidi" w:eastAsia="Times New Roman" w:hAnsiTheme="majorBidi" w:cstheme="majorBidi"/>
        </w:rPr>
        <w:t>Purchaser’s</w:t>
      </w:r>
      <w:proofErr w:type="gramEnd"/>
      <w:r w:rsidRPr="00D57F3D">
        <w:rPr>
          <w:rFonts w:asciiTheme="majorBidi" w:eastAsia="Times New Roman" w:hAnsiTheme="majorBidi" w:cstheme="majorBidi"/>
        </w:rPr>
        <w:t xml:space="preserve"> name conduct such proceedings or claim and any negotiations for the settlement of any such proceedings or claim. </w:t>
      </w:r>
    </w:p>
    <w:p w:rsidR="00970E65" w:rsidRPr="00D57F3D" w:rsidRDefault="00970E65" w:rsidP="00970E65">
      <w:pPr>
        <w:numPr>
          <w:ilvl w:val="1"/>
          <w:numId w:val="106"/>
        </w:numPr>
        <w:spacing w:after="205" w:line="249" w:lineRule="auto"/>
        <w:ind w:hanging="571"/>
        <w:jc w:val="both"/>
        <w:rPr>
          <w:rFonts w:asciiTheme="majorBidi" w:hAnsiTheme="majorBidi" w:cstheme="majorBidi"/>
        </w:rPr>
      </w:pPr>
      <w:r w:rsidRPr="00D57F3D">
        <w:rPr>
          <w:rFonts w:asciiTheme="majorBidi" w:eastAsia="Times New Roman" w:hAnsiTheme="majorBidi" w:cstheme="majorBidi"/>
        </w:rPr>
        <w:t xml:space="preserve">If the Supplier fails to notify the Purchaser within twenty-eight (28) days after receipt of such notice that it intends to conduct any such proceedings or claim, then the Purchaser shall be free to conduct the same on its own behalf. </w:t>
      </w:r>
    </w:p>
    <w:p w:rsidR="00970E65" w:rsidRPr="00D57F3D" w:rsidRDefault="00970E65" w:rsidP="00970E65">
      <w:pPr>
        <w:numPr>
          <w:ilvl w:val="1"/>
          <w:numId w:val="106"/>
        </w:numPr>
        <w:spacing w:after="180" w:line="249" w:lineRule="auto"/>
        <w:ind w:hanging="571"/>
        <w:jc w:val="both"/>
        <w:rPr>
          <w:rFonts w:asciiTheme="majorBidi" w:hAnsiTheme="majorBidi" w:cstheme="majorBidi"/>
        </w:rPr>
      </w:pPr>
      <w:r w:rsidRPr="00D57F3D">
        <w:rPr>
          <w:rFonts w:asciiTheme="majorBidi" w:eastAsia="Times New Roman" w:hAnsiTheme="majorBidi" w:cstheme="majorBidi"/>
        </w:rPr>
        <w:t xml:space="preserve">The Purchaser shall, at the Supplier’s request, afford all available assistance to the Supplier in conducting such proceedings or claim, and shall be reimbursed by the Supplier for all reasonable expenses incurred in so doing. </w:t>
      </w:r>
    </w:p>
    <w:p w:rsidR="00970E65" w:rsidRPr="00D57F3D" w:rsidRDefault="00970E65" w:rsidP="00970E65">
      <w:pPr>
        <w:numPr>
          <w:ilvl w:val="1"/>
          <w:numId w:val="106"/>
        </w:numPr>
        <w:spacing w:after="180" w:line="249" w:lineRule="auto"/>
        <w:ind w:hanging="571"/>
        <w:jc w:val="both"/>
        <w:rPr>
          <w:rFonts w:asciiTheme="majorBidi" w:hAnsiTheme="majorBidi" w:cstheme="majorBidi"/>
        </w:rPr>
      </w:pPr>
      <w:r w:rsidRPr="00D57F3D">
        <w:rPr>
          <w:rFonts w:asciiTheme="majorBidi" w:eastAsia="Times New Roman" w:hAnsiTheme="majorBidi" w:cstheme="majorBidi"/>
        </w:rPr>
        <w:t xml:space="preserve">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w:t>
      </w:r>
      <w:r w:rsidRPr="00D57F3D">
        <w:rPr>
          <w:rFonts w:asciiTheme="majorBidi" w:eastAsia="Times New Roman" w:hAnsiTheme="majorBidi" w:cstheme="majorBidi"/>
        </w:rPr>
        <w:lastRenderedPageBreak/>
        <w:t xml:space="preserve">property right registered or otherwise existing at the date of the Contract arising out of or in connection with any design, data, drawing, specification, or other documents or materials provided or designed by or on behalf of the Purchaser. </w:t>
      </w:r>
    </w:p>
    <w:p w:rsidR="00970E65" w:rsidRPr="00D57F3D" w:rsidRDefault="00970E65" w:rsidP="00970E65">
      <w:pPr>
        <w:pStyle w:val="Heading3"/>
        <w:spacing w:after="200"/>
        <w:ind w:left="12"/>
        <w:rPr>
          <w:rFonts w:asciiTheme="majorBidi" w:hAnsiTheme="majorBidi"/>
        </w:rPr>
      </w:pPr>
      <w:bookmarkStart w:id="579" w:name="_Toc139324557"/>
      <w:r w:rsidRPr="00D57F3D">
        <w:rPr>
          <w:rFonts w:asciiTheme="majorBidi" w:hAnsiTheme="majorBidi"/>
        </w:rPr>
        <w:t>30.</w:t>
      </w:r>
      <w:r w:rsidRPr="00D57F3D">
        <w:rPr>
          <w:rFonts w:asciiTheme="majorBidi" w:eastAsia="Arial" w:hAnsiTheme="majorBidi"/>
        </w:rPr>
        <w:t xml:space="preserve"> </w:t>
      </w:r>
      <w:r w:rsidRPr="00D57F3D">
        <w:rPr>
          <w:rFonts w:asciiTheme="majorBidi" w:hAnsiTheme="majorBidi"/>
        </w:rPr>
        <w:t>Limitation of Liability</w:t>
      </w:r>
      <w:bookmarkEnd w:id="579"/>
      <w:r w:rsidRPr="00D57F3D">
        <w:rPr>
          <w:rFonts w:asciiTheme="majorBidi" w:hAnsiTheme="majorBidi"/>
        </w:rPr>
        <w:t xml:space="preserve">  </w:t>
      </w:r>
    </w:p>
    <w:p w:rsidR="00970E65" w:rsidRPr="00D57F3D" w:rsidRDefault="00970E65" w:rsidP="00970E65">
      <w:pPr>
        <w:tabs>
          <w:tab w:val="center" w:pos="3101"/>
        </w:tabs>
        <w:spacing w:after="180" w:line="249" w:lineRule="auto"/>
        <w:rPr>
          <w:rFonts w:asciiTheme="majorBidi" w:hAnsiTheme="majorBidi" w:cstheme="majorBidi"/>
        </w:rPr>
      </w:pPr>
      <w:r w:rsidRPr="00D57F3D">
        <w:rPr>
          <w:rFonts w:asciiTheme="majorBidi" w:eastAsia="Times New Roman" w:hAnsiTheme="majorBidi" w:cstheme="majorBidi"/>
        </w:rPr>
        <w:t xml:space="preserve">30.1 </w:t>
      </w:r>
      <w:r w:rsidRPr="00D57F3D">
        <w:rPr>
          <w:rFonts w:asciiTheme="majorBidi" w:eastAsia="Times New Roman" w:hAnsiTheme="majorBidi" w:cstheme="majorBidi"/>
        </w:rPr>
        <w:tab/>
        <w:t xml:space="preserve">Except in cases of criminal negligence or </w:t>
      </w:r>
      <w:proofErr w:type="spellStart"/>
      <w:r w:rsidRPr="00D57F3D">
        <w:rPr>
          <w:rFonts w:asciiTheme="majorBidi" w:eastAsia="Times New Roman" w:hAnsiTheme="majorBidi" w:cstheme="majorBidi"/>
        </w:rPr>
        <w:t>wilful</w:t>
      </w:r>
      <w:proofErr w:type="spellEnd"/>
      <w:r w:rsidRPr="00D57F3D">
        <w:rPr>
          <w:rFonts w:asciiTheme="majorBidi" w:eastAsia="Times New Roman" w:hAnsiTheme="majorBidi" w:cstheme="majorBidi"/>
        </w:rPr>
        <w:t xml:space="preserve"> misconduct,  </w:t>
      </w:r>
    </w:p>
    <w:p w:rsidR="00970E65" w:rsidRPr="00D57F3D" w:rsidRDefault="00970E65" w:rsidP="00970E65">
      <w:pPr>
        <w:numPr>
          <w:ilvl w:val="0"/>
          <w:numId w:val="107"/>
        </w:numPr>
        <w:spacing w:after="180" w:line="249" w:lineRule="auto"/>
        <w:ind w:left="1101" w:hanging="508"/>
        <w:jc w:val="both"/>
        <w:rPr>
          <w:rFonts w:asciiTheme="majorBidi" w:hAnsiTheme="majorBidi" w:cstheme="majorBidi"/>
        </w:rPr>
      </w:pPr>
      <w:r w:rsidRPr="00D57F3D">
        <w:rPr>
          <w:rFonts w:asciiTheme="majorBidi" w:eastAsia="Times New Roman" w:hAnsiTheme="majorBidi" w:cstheme="majorBid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rsidR="00970E65" w:rsidRPr="00D57F3D" w:rsidRDefault="00970E65" w:rsidP="00970E65">
      <w:pPr>
        <w:numPr>
          <w:ilvl w:val="0"/>
          <w:numId w:val="107"/>
        </w:numPr>
        <w:spacing w:after="180" w:line="249" w:lineRule="auto"/>
        <w:ind w:left="1101" w:hanging="508"/>
        <w:jc w:val="both"/>
        <w:rPr>
          <w:rFonts w:asciiTheme="majorBidi" w:hAnsiTheme="majorBidi" w:cstheme="majorBidi"/>
        </w:rPr>
      </w:pPr>
      <w:r w:rsidRPr="00D57F3D">
        <w:rPr>
          <w:rFonts w:asciiTheme="majorBidi" w:eastAsia="Times New Roman" w:hAnsiTheme="majorBidi" w:cstheme="majorBidi"/>
        </w:rPr>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 </w:t>
      </w:r>
    </w:p>
    <w:p w:rsidR="00970E65" w:rsidRPr="00D57F3D" w:rsidRDefault="00970E65" w:rsidP="00970E65">
      <w:pPr>
        <w:pStyle w:val="Heading3"/>
        <w:ind w:left="12"/>
        <w:rPr>
          <w:rFonts w:asciiTheme="majorBidi" w:hAnsiTheme="majorBidi"/>
        </w:rPr>
      </w:pPr>
      <w:bookmarkStart w:id="580" w:name="_Toc139324558"/>
      <w:r w:rsidRPr="00D57F3D">
        <w:rPr>
          <w:rFonts w:asciiTheme="majorBidi" w:hAnsiTheme="majorBidi"/>
        </w:rPr>
        <w:t>31.</w:t>
      </w:r>
      <w:r w:rsidRPr="00D57F3D">
        <w:rPr>
          <w:rFonts w:asciiTheme="majorBidi" w:eastAsia="Arial" w:hAnsiTheme="majorBidi"/>
        </w:rPr>
        <w:t xml:space="preserve"> </w:t>
      </w:r>
      <w:r w:rsidRPr="00D57F3D">
        <w:rPr>
          <w:rFonts w:asciiTheme="majorBidi" w:hAnsiTheme="majorBidi"/>
        </w:rPr>
        <w:t>Change in Laws and Regulations</w:t>
      </w:r>
      <w:bookmarkEnd w:id="580"/>
      <w:r w:rsidRPr="00D57F3D">
        <w:rPr>
          <w:rFonts w:asciiTheme="majorBidi" w:hAnsiTheme="majorBidi"/>
        </w:rPr>
        <w:t xml:space="preserve">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31.1 Unless otherwise specified in the Contract, if after the date of 28 days prior to date of Bid submission, any law, regulation, ordinance, order or bylaw having the force of law is enacted, promulgated, abrogated, or changed in the Republic of Maldives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 </w:t>
      </w:r>
    </w:p>
    <w:p w:rsidR="00970E65" w:rsidRPr="00D57F3D" w:rsidRDefault="00970E65" w:rsidP="00970E65">
      <w:pPr>
        <w:pStyle w:val="Heading3"/>
        <w:ind w:left="12"/>
        <w:rPr>
          <w:rFonts w:asciiTheme="majorBidi" w:hAnsiTheme="majorBidi"/>
        </w:rPr>
      </w:pPr>
      <w:bookmarkStart w:id="581" w:name="_Toc139324559"/>
      <w:r w:rsidRPr="00D57F3D">
        <w:rPr>
          <w:rFonts w:asciiTheme="majorBidi" w:hAnsiTheme="majorBidi"/>
        </w:rPr>
        <w:t>32.</w:t>
      </w:r>
      <w:r w:rsidRPr="00D57F3D">
        <w:rPr>
          <w:rFonts w:asciiTheme="majorBidi" w:eastAsia="Arial" w:hAnsiTheme="majorBidi"/>
        </w:rPr>
        <w:t xml:space="preserve"> </w:t>
      </w:r>
      <w:r w:rsidRPr="00D57F3D">
        <w:rPr>
          <w:rFonts w:asciiTheme="majorBidi" w:hAnsiTheme="majorBidi"/>
        </w:rPr>
        <w:t>Force Majeure</w:t>
      </w:r>
      <w:bookmarkEnd w:id="581"/>
      <w:r w:rsidRPr="00D57F3D">
        <w:rPr>
          <w:rFonts w:asciiTheme="majorBidi" w:hAnsiTheme="majorBidi"/>
        </w:rPr>
        <w:t xml:space="preserve">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32.1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32.2 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32.3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970E65" w:rsidRPr="00D57F3D" w:rsidRDefault="00970E65" w:rsidP="00970E65">
      <w:pPr>
        <w:pStyle w:val="Heading3"/>
        <w:ind w:left="12"/>
        <w:rPr>
          <w:rFonts w:asciiTheme="majorBidi" w:hAnsiTheme="majorBidi"/>
        </w:rPr>
      </w:pPr>
      <w:bookmarkStart w:id="582" w:name="_Toc139324560"/>
      <w:r w:rsidRPr="00D57F3D">
        <w:rPr>
          <w:rFonts w:asciiTheme="majorBidi" w:hAnsiTheme="majorBidi"/>
        </w:rPr>
        <w:lastRenderedPageBreak/>
        <w:t>33.</w:t>
      </w:r>
      <w:r w:rsidRPr="00D57F3D">
        <w:rPr>
          <w:rFonts w:asciiTheme="majorBidi" w:eastAsia="Arial" w:hAnsiTheme="majorBidi"/>
        </w:rPr>
        <w:t xml:space="preserve"> </w:t>
      </w:r>
      <w:r w:rsidRPr="00D57F3D">
        <w:rPr>
          <w:rFonts w:asciiTheme="majorBidi" w:hAnsiTheme="majorBidi"/>
        </w:rPr>
        <w:t>Change Orders and Contract Amendments</w:t>
      </w:r>
      <w:bookmarkEnd w:id="582"/>
      <w:r w:rsidRPr="00D57F3D">
        <w:rPr>
          <w:rFonts w:asciiTheme="majorBidi" w:hAnsiTheme="majorBidi"/>
        </w:rPr>
        <w:t xml:space="preserve"> </w:t>
      </w:r>
    </w:p>
    <w:p w:rsidR="00970E65" w:rsidRPr="00D57F3D" w:rsidRDefault="00970E65" w:rsidP="00970E65">
      <w:pPr>
        <w:spacing w:after="258"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33.1 The Purchaser may at any time order the Supplier through notice in accordance GCC Clause 8, to make changes within the general scope of the Contract in any one or more of the following: </w:t>
      </w:r>
    </w:p>
    <w:p w:rsidR="00970E65" w:rsidRPr="00D57F3D" w:rsidRDefault="00970E65" w:rsidP="00970E65">
      <w:pPr>
        <w:numPr>
          <w:ilvl w:val="0"/>
          <w:numId w:val="108"/>
        </w:numPr>
        <w:spacing w:after="255" w:line="249" w:lineRule="auto"/>
        <w:ind w:hanging="542"/>
        <w:jc w:val="both"/>
        <w:rPr>
          <w:rFonts w:asciiTheme="majorBidi" w:hAnsiTheme="majorBidi" w:cstheme="majorBidi"/>
        </w:rPr>
      </w:pPr>
      <w:r w:rsidRPr="00D57F3D">
        <w:rPr>
          <w:rFonts w:asciiTheme="majorBidi" w:eastAsia="Times New Roman" w:hAnsiTheme="majorBidi" w:cstheme="majorBidi"/>
        </w:rPr>
        <w:t xml:space="preserve">drawings, designs, or specifications, where Goods to be furnished under the Contract are to be specifically manufactured for the Purchaser; </w:t>
      </w:r>
    </w:p>
    <w:p w:rsidR="00970E65" w:rsidRPr="00D57F3D" w:rsidRDefault="00970E65" w:rsidP="00970E65">
      <w:pPr>
        <w:numPr>
          <w:ilvl w:val="0"/>
          <w:numId w:val="108"/>
        </w:numPr>
        <w:spacing w:after="258" w:line="249" w:lineRule="auto"/>
        <w:ind w:hanging="542"/>
        <w:jc w:val="both"/>
        <w:rPr>
          <w:rFonts w:asciiTheme="majorBidi" w:hAnsiTheme="majorBidi" w:cstheme="majorBidi"/>
        </w:rPr>
      </w:pPr>
      <w:r w:rsidRPr="00D57F3D">
        <w:rPr>
          <w:rFonts w:asciiTheme="majorBidi" w:eastAsia="Times New Roman" w:hAnsiTheme="majorBidi" w:cstheme="majorBidi"/>
        </w:rPr>
        <w:t xml:space="preserve">the method of shipment or packing; </w:t>
      </w:r>
    </w:p>
    <w:p w:rsidR="00970E65" w:rsidRPr="00D57F3D" w:rsidRDefault="00970E65" w:rsidP="00970E65">
      <w:pPr>
        <w:numPr>
          <w:ilvl w:val="0"/>
          <w:numId w:val="108"/>
        </w:numPr>
        <w:spacing w:after="258" w:line="249" w:lineRule="auto"/>
        <w:ind w:hanging="542"/>
        <w:jc w:val="both"/>
        <w:rPr>
          <w:rFonts w:asciiTheme="majorBidi" w:hAnsiTheme="majorBidi" w:cstheme="majorBidi"/>
        </w:rPr>
      </w:pPr>
      <w:r w:rsidRPr="00D57F3D">
        <w:rPr>
          <w:rFonts w:asciiTheme="majorBidi" w:eastAsia="Times New Roman" w:hAnsiTheme="majorBidi" w:cstheme="majorBidi"/>
        </w:rPr>
        <w:t xml:space="preserve">the place of delivery; and  </w:t>
      </w:r>
    </w:p>
    <w:p w:rsidR="00970E65" w:rsidRPr="00D57F3D" w:rsidRDefault="00970E65" w:rsidP="00970E65">
      <w:pPr>
        <w:numPr>
          <w:ilvl w:val="0"/>
          <w:numId w:val="108"/>
        </w:numPr>
        <w:spacing w:after="180" w:line="249" w:lineRule="auto"/>
        <w:ind w:hanging="542"/>
        <w:jc w:val="both"/>
        <w:rPr>
          <w:rFonts w:asciiTheme="majorBidi" w:hAnsiTheme="majorBidi" w:cstheme="majorBidi"/>
        </w:rPr>
      </w:pPr>
      <w:r w:rsidRPr="00D57F3D">
        <w:rPr>
          <w:rFonts w:asciiTheme="majorBidi" w:eastAsia="Times New Roman" w:hAnsiTheme="majorBidi" w:cstheme="majorBidi"/>
        </w:rPr>
        <w:t xml:space="preserve">the Related Services to be provided by the Supplier. </w:t>
      </w:r>
    </w:p>
    <w:p w:rsidR="00970E65" w:rsidRPr="00D57F3D" w:rsidRDefault="00970E65" w:rsidP="00970E65">
      <w:pPr>
        <w:numPr>
          <w:ilvl w:val="1"/>
          <w:numId w:val="109"/>
        </w:numPr>
        <w:spacing w:after="180" w:line="249" w:lineRule="auto"/>
        <w:ind w:hanging="576"/>
        <w:jc w:val="both"/>
        <w:rPr>
          <w:rFonts w:asciiTheme="majorBidi" w:hAnsiTheme="majorBidi" w:cstheme="majorBidi"/>
        </w:rPr>
      </w:pPr>
      <w:r w:rsidRPr="00D57F3D">
        <w:rPr>
          <w:rFonts w:asciiTheme="majorBidi" w:eastAsia="Times New Roman" w:hAnsiTheme="majorBidi" w:cstheme="majorBidi"/>
        </w:rP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 </w:t>
      </w:r>
    </w:p>
    <w:p w:rsidR="00970E65" w:rsidRPr="00D57F3D" w:rsidRDefault="00970E65" w:rsidP="00970E65">
      <w:pPr>
        <w:numPr>
          <w:ilvl w:val="1"/>
          <w:numId w:val="109"/>
        </w:numPr>
        <w:spacing w:after="223" w:line="249" w:lineRule="auto"/>
        <w:ind w:hanging="576"/>
        <w:jc w:val="both"/>
        <w:rPr>
          <w:rFonts w:asciiTheme="majorBidi" w:hAnsiTheme="majorBidi" w:cstheme="majorBidi"/>
        </w:rPr>
      </w:pPr>
      <w:r w:rsidRPr="00D57F3D">
        <w:rPr>
          <w:rFonts w:asciiTheme="majorBidi" w:eastAsia="Times New Roman" w:hAnsiTheme="majorBidi" w:cstheme="majorBidi"/>
        </w:rPr>
        <w:t xml:space="preserve">Prices to be charged by the Supplier for any Related Services that might be needed but which were not included in the Contract shall be agreed upon in advance by the parties and shall not exceed the prevailing rates charged to other parties by the Supplier for similar services. </w:t>
      </w:r>
    </w:p>
    <w:p w:rsidR="00970E65" w:rsidRPr="00D57F3D" w:rsidRDefault="00970E65" w:rsidP="00970E65">
      <w:pPr>
        <w:numPr>
          <w:ilvl w:val="1"/>
          <w:numId w:val="109"/>
        </w:numPr>
        <w:spacing w:after="180" w:line="249" w:lineRule="auto"/>
        <w:ind w:hanging="576"/>
        <w:jc w:val="both"/>
        <w:rPr>
          <w:rFonts w:asciiTheme="majorBidi" w:hAnsiTheme="majorBidi" w:cstheme="majorBidi"/>
        </w:rPr>
      </w:pPr>
      <w:r w:rsidRPr="00D57F3D">
        <w:rPr>
          <w:rFonts w:asciiTheme="majorBidi" w:eastAsia="Times New Roman" w:hAnsiTheme="majorBidi" w:cstheme="majorBidi"/>
        </w:rPr>
        <w:t xml:space="preserve">Subject to the above, no variation in or modification of the terms of the Contract shall be made except by written amendment signed by the parties. </w:t>
      </w:r>
    </w:p>
    <w:p w:rsidR="00970E65" w:rsidRPr="00D57F3D" w:rsidRDefault="00970E65" w:rsidP="00970E65">
      <w:pPr>
        <w:pStyle w:val="Heading3"/>
        <w:ind w:left="12"/>
        <w:rPr>
          <w:rFonts w:asciiTheme="majorBidi" w:hAnsiTheme="majorBidi"/>
        </w:rPr>
      </w:pPr>
      <w:bookmarkStart w:id="583" w:name="_Toc139324561"/>
      <w:r w:rsidRPr="00D57F3D">
        <w:rPr>
          <w:rFonts w:asciiTheme="majorBidi" w:hAnsiTheme="majorBidi"/>
        </w:rPr>
        <w:t>34.</w:t>
      </w:r>
      <w:r w:rsidRPr="00D57F3D">
        <w:rPr>
          <w:rFonts w:asciiTheme="majorBidi" w:eastAsia="Arial" w:hAnsiTheme="majorBidi"/>
        </w:rPr>
        <w:t xml:space="preserve"> </w:t>
      </w:r>
      <w:r w:rsidRPr="00D57F3D">
        <w:rPr>
          <w:rFonts w:asciiTheme="majorBidi" w:hAnsiTheme="majorBidi"/>
        </w:rPr>
        <w:t>Extensions of Time</w:t>
      </w:r>
      <w:bookmarkEnd w:id="583"/>
      <w:r w:rsidRPr="00D57F3D">
        <w:rPr>
          <w:rFonts w:asciiTheme="majorBidi" w:hAnsiTheme="majorBidi"/>
        </w:rPr>
        <w:t xml:space="preserve"> </w:t>
      </w:r>
    </w:p>
    <w:p w:rsidR="00970E65" w:rsidRPr="00D57F3D" w:rsidRDefault="00970E65" w:rsidP="00970E65">
      <w:pPr>
        <w:spacing w:after="217"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34.1 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 </w:t>
      </w:r>
    </w:p>
    <w:p w:rsidR="00970E65" w:rsidRPr="00D57F3D" w:rsidRDefault="00970E65" w:rsidP="00970E65">
      <w:pPr>
        <w:spacing w:after="222"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34.2 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 </w:t>
      </w:r>
    </w:p>
    <w:p w:rsidR="00970E65" w:rsidRPr="00D57F3D" w:rsidRDefault="00970E65" w:rsidP="00970E65">
      <w:pPr>
        <w:pStyle w:val="Heading3"/>
        <w:spacing w:after="200"/>
        <w:ind w:left="12"/>
        <w:rPr>
          <w:rFonts w:asciiTheme="majorBidi" w:hAnsiTheme="majorBidi"/>
        </w:rPr>
      </w:pPr>
      <w:bookmarkStart w:id="584" w:name="_Toc139324562"/>
      <w:r w:rsidRPr="00D57F3D">
        <w:rPr>
          <w:rFonts w:asciiTheme="majorBidi" w:hAnsiTheme="majorBidi"/>
        </w:rPr>
        <w:t>35.</w:t>
      </w:r>
      <w:r w:rsidRPr="00D57F3D">
        <w:rPr>
          <w:rFonts w:asciiTheme="majorBidi" w:eastAsia="Arial" w:hAnsiTheme="majorBidi"/>
        </w:rPr>
        <w:t xml:space="preserve"> </w:t>
      </w:r>
      <w:r w:rsidRPr="00D57F3D">
        <w:rPr>
          <w:rFonts w:asciiTheme="majorBidi" w:hAnsiTheme="majorBidi"/>
        </w:rPr>
        <w:t>Termination</w:t>
      </w:r>
      <w:bookmarkEnd w:id="584"/>
      <w:r w:rsidRPr="00D57F3D">
        <w:rPr>
          <w:rFonts w:asciiTheme="majorBidi" w:hAnsiTheme="majorBidi"/>
        </w:rPr>
        <w:t xml:space="preserve"> </w:t>
      </w:r>
    </w:p>
    <w:p w:rsidR="00970E65" w:rsidRPr="00D57F3D" w:rsidRDefault="00970E65" w:rsidP="00970E65">
      <w:pPr>
        <w:tabs>
          <w:tab w:val="center" w:pos="1587"/>
        </w:tabs>
        <w:spacing w:after="241" w:line="249" w:lineRule="auto"/>
        <w:rPr>
          <w:rFonts w:asciiTheme="majorBidi" w:hAnsiTheme="majorBidi" w:cstheme="majorBidi"/>
        </w:rPr>
      </w:pPr>
      <w:r w:rsidRPr="00D57F3D">
        <w:rPr>
          <w:rFonts w:asciiTheme="majorBidi" w:eastAsia="Times New Roman" w:hAnsiTheme="majorBidi" w:cstheme="majorBidi"/>
        </w:rPr>
        <w:t xml:space="preserve">35.1 </w:t>
      </w:r>
      <w:r w:rsidRPr="00D57F3D">
        <w:rPr>
          <w:rFonts w:asciiTheme="majorBidi" w:eastAsia="Times New Roman" w:hAnsiTheme="majorBidi" w:cstheme="majorBidi"/>
        </w:rPr>
        <w:tab/>
        <w:t xml:space="preserve">Termination for Default </w:t>
      </w:r>
    </w:p>
    <w:p w:rsidR="00970E65" w:rsidRPr="00D57F3D" w:rsidRDefault="00970E65" w:rsidP="00970E65">
      <w:pPr>
        <w:numPr>
          <w:ilvl w:val="0"/>
          <w:numId w:val="110"/>
        </w:numPr>
        <w:spacing w:after="258" w:line="249" w:lineRule="auto"/>
        <w:ind w:hanging="542"/>
        <w:jc w:val="both"/>
        <w:rPr>
          <w:rFonts w:asciiTheme="majorBidi" w:hAnsiTheme="majorBidi" w:cstheme="majorBidi"/>
        </w:rPr>
      </w:pPr>
      <w:r w:rsidRPr="00D57F3D">
        <w:rPr>
          <w:rFonts w:asciiTheme="majorBidi" w:eastAsia="Times New Roman" w:hAnsiTheme="majorBidi" w:cstheme="majorBidi"/>
        </w:rPr>
        <w:lastRenderedPageBreak/>
        <w:t xml:space="preserve">The Purchaser, without prejudice to any other remedy for breach of Contract, by written notice of default sent to the Supplier, may terminate the Contract in whole or in part: </w:t>
      </w:r>
    </w:p>
    <w:p w:rsidR="00970E65" w:rsidRPr="00D57F3D" w:rsidRDefault="00970E65" w:rsidP="00970E65">
      <w:pPr>
        <w:numPr>
          <w:ilvl w:val="2"/>
          <w:numId w:val="111"/>
        </w:numPr>
        <w:spacing w:after="257" w:line="249" w:lineRule="auto"/>
        <w:ind w:hanging="474"/>
        <w:jc w:val="both"/>
        <w:rPr>
          <w:rFonts w:asciiTheme="majorBidi" w:hAnsiTheme="majorBidi" w:cstheme="majorBidi"/>
        </w:rPr>
      </w:pPr>
      <w:r w:rsidRPr="00D57F3D">
        <w:rPr>
          <w:rFonts w:asciiTheme="majorBidi" w:eastAsia="Times New Roman" w:hAnsiTheme="majorBidi" w:cstheme="majorBidi"/>
        </w:rPr>
        <w:t xml:space="preserve">if the Supplier fails to deliver any or all of the Goods within the period specified in the Contract, or within any extension thereof granted by the Purchaser pursuant to GCC Clause 34;  </w:t>
      </w:r>
    </w:p>
    <w:p w:rsidR="00970E65" w:rsidRPr="00D57F3D" w:rsidRDefault="00970E65" w:rsidP="00970E65">
      <w:pPr>
        <w:numPr>
          <w:ilvl w:val="2"/>
          <w:numId w:val="111"/>
        </w:numPr>
        <w:spacing w:after="180" w:line="249" w:lineRule="auto"/>
        <w:ind w:hanging="474"/>
        <w:jc w:val="both"/>
        <w:rPr>
          <w:rFonts w:asciiTheme="majorBidi" w:hAnsiTheme="majorBidi" w:cstheme="majorBidi"/>
        </w:rPr>
      </w:pPr>
      <w:r w:rsidRPr="00D57F3D">
        <w:rPr>
          <w:rFonts w:asciiTheme="majorBidi" w:eastAsia="Times New Roman" w:hAnsiTheme="majorBidi" w:cstheme="majorBidi"/>
        </w:rPr>
        <w:t xml:space="preserve">if the Supplier fails to perform any other obligation under the Contract; or </w:t>
      </w:r>
    </w:p>
    <w:p w:rsidR="00970E65" w:rsidRPr="00D57F3D" w:rsidRDefault="00970E65" w:rsidP="00970E65">
      <w:pPr>
        <w:numPr>
          <w:ilvl w:val="2"/>
          <w:numId w:val="111"/>
        </w:numPr>
        <w:spacing w:after="257" w:line="249" w:lineRule="auto"/>
        <w:ind w:hanging="474"/>
        <w:jc w:val="both"/>
        <w:rPr>
          <w:rFonts w:asciiTheme="majorBidi" w:hAnsiTheme="majorBidi" w:cstheme="majorBidi"/>
        </w:rPr>
      </w:pPr>
      <w:r w:rsidRPr="00D57F3D">
        <w:rPr>
          <w:rFonts w:asciiTheme="majorBidi" w:eastAsia="Times New Roman" w:hAnsiTheme="majorBidi" w:cstheme="majorBidi"/>
        </w:rPr>
        <w:t xml:space="preserve">if the Supplier, in the judgment of the Purchaser has engaged in fraud and corruption, as defined in GCC Clause 3, in competing for or in executing the Contract. </w:t>
      </w:r>
    </w:p>
    <w:p w:rsidR="00970E65" w:rsidRPr="00D57F3D" w:rsidRDefault="00970E65" w:rsidP="00970E65">
      <w:pPr>
        <w:numPr>
          <w:ilvl w:val="0"/>
          <w:numId w:val="110"/>
        </w:numPr>
        <w:spacing w:after="206" w:line="249" w:lineRule="auto"/>
        <w:ind w:hanging="542"/>
        <w:jc w:val="both"/>
        <w:rPr>
          <w:rFonts w:asciiTheme="majorBidi" w:hAnsiTheme="majorBidi" w:cstheme="majorBidi"/>
        </w:rPr>
      </w:pPr>
      <w:r w:rsidRPr="00D57F3D">
        <w:rPr>
          <w:rFonts w:asciiTheme="majorBidi" w:eastAsia="Times New Roman" w:hAnsiTheme="majorBidi" w:cstheme="majorBidi"/>
        </w:rPr>
        <w:t xml:space="preserve">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 </w:t>
      </w:r>
    </w:p>
    <w:p w:rsidR="00970E65" w:rsidRPr="00D57F3D" w:rsidRDefault="00970E65" w:rsidP="00970E65">
      <w:pPr>
        <w:tabs>
          <w:tab w:val="center" w:pos="1757"/>
        </w:tabs>
        <w:spacing w:after="259" w:line="249" w:lineRule="auto"/>
        <w:rPr>
          <w:rFonts w:asciiTheme="majorBidi" w:hAnsiTheme="majorBidi" w:cstheme="majorBidi"/>
        </w:rPr>
      </w:pPr>
      <w:r w:rsidRPr="00D57F3D">
        <w:rPr>
          <w:rFonts w:asciiTheme="majorBidi" w:eastAsia="Times New Roman" w:hAnsiTheme="majorBidi" w:cstheme="majorBidi"/>
        </w:rPr>
        <w:t xml:space="preserve">35.2 </w:t>
      </w:r>
      <w:r w:rsidRPr="00D57F3D">
        <w:rPr>
          <w:rFonts w:asciiTheme="majorBidi" w:eastAsia="Times New Roman" w:hAnsiTheme="majorBidi" w:cstheme="majorBidi"/>
        </w:rPr>
        <w:tab/>
        <w:t xml:space="preserve">Termination for Insolvency.  </w:t>
      </w:r>
    </w:p>
    <w:p w:rsidR="00970E65" w:rsidRPr="00D57F3D" w:rsidRDefault="00970E65" w:rsidP="00970E65">
      <w:pPr>
        <w:spacing w:after="203" w:line="249" w:lineRule="auto"/>
        <w:ind w:left="1100" w:hanging="542"/>
        <w:jc w:val="both"/>
        <w:rPr>
          <w:rFonts w:asciiTheme="majorBidi" w:hAnsiTheme="majorBidi" w:cstheme="majorBidi"/>
        </w:rPr>
      </w:pPr>
      <w:r w:rsidRPr="00D57F3D">
        <w:rPr>
          <w:rFonts w:asciiTheme="majorBidi" w:eastAsia="Times New Roman" w:hAnsiTheme="majorBidi" w:cstheme="majorBidi"/>
        </w:rPr>
        <w:t>(a)</w:t>
      </w:r>
      <w:r w:rsidRPr="00D57F3D">
        <w:rPr>
          <w:rFonts w:asciiTheme="majorBidi" w:eastAsia="Arial" w:hAnsiTheme="majorBidi" w:cstheme="majorBidi"/>
        </w:rPr>
        <w:t xml:space="preserve"> </w:t>
      </w:r>
      <w:r w:rsidRPr="00D57F3D">
        <w:rPr>
          <w:rFonts w:asciiTheme="majorBidi" w:eastAsia="Times New Roman" w:hAnsiTheme="majorBidi" w:cstheme="majorBidi"/>
        </w:rPr>
        <w:t xml:space="preserve">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 </w:t>
      </w:r>
    </w:p>
    <w:p w:rsidR="00970E65" w:rsidRPr="00D57F3D" w:rsidRDefault="00970E65" w:rsidP="00970E65">
      <w:pPr>
        <w:tabs>
          <w:tab w:val="center" w:pos="1842"/>
        </w:tabs>
        <w:spacing w:after="262" w:line="249" w:lineRule="auto"/>
        <w:rPr>
          <w:rFonts w:asciiTheme="majorBidi" w:hAnsiTheme="majorBidi" w:cstheme="majorBidi"/>
        </w:rPr>
      </w:pPr>
      <w:r w:rsidRPr="00D57F3D">
        <w:rPr>
          <w:rFonts w:asciiTheme="majorBidi" w:eastAsia="Times New Roman" w:hAnsiTheme="majorBidi" w:cstheme="majorBidi"/>
        </w:rPr>
        <w:t xml:space="preserve">35.3 </w:t>
      </w:r>
      <w:r w:rsidRPr="00D57F3D">
        <w:rPr>
          <w:rFonts w:asciiTheme="majorBidi" w:eastAsia="Times New Roman" w:hAnsiTheme="majorBidi" w:cstheme="majorBidi"/>
        </w:rPr>
        <w:tab/>
        <w:t xml:space="preserve">Termination for Convenience. </w:t>
      </w:r>
    </w:p>
    <w:p w:rsidR="00970E65" w:rsidRPr="00D57F3D" w:rsidRDefault="00970E65" w:rsidP="00970E65">
      <w:pPr>
        <w:numPr>
          <w:ilvl w:val="0"/>
          <w:numId w:val="112"/>
        </w:numPr>
        <w:spacing w:after="257" w:line="249" w:lineRule="auto"/>
        <w:ind w:hanging="542"/>
        <w:jc w:val="both"/>
        <w:rPr>
          <w:rFonts w:asciiTheme="majorBidi" w:hAnsiTheme="majorBidi" w:cstheme="majorBidi"/>
        </w:rPr>
      </w:pPr>
      <w:r w:rsidRPr="00D57F3D">
        <w:rPr>
          <w:rFonts w:asciiTheme="majorBidi" w:eastAsia="Times New Roman" w:hAnsiTheme="majorBidi" w:cstheme="majorBidi"/>
        </w:rPr>
        <w:t xml:space="preserve">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 </w:t>
      </w:r>
    </w:p>
    <w:p w:rsidR="00970E65" w:rsidRPr="00D57F3D" w:rsidRDefault="00970E65" w:rsidP="00970E65">
      <w:pPr>
        <w:numPr>
          <w:ilvl w:val="0"/>
          <w:numId w:val="112"/>
        </w:numPr>
        <w:spacing w:after="259" w:line="249" w:lineRule="auto"/>
        <w:ind w:hanging="542"/>
        <w:jc w:val="both"/>
        <w:rPr>
          <w:rFonts w:asciiTheme="majorBidi" w:hAnsiTheme="majorBidi" w:cstheme="majorBidi"/>
        </w:rPr>
      </w:pPr>
      <w:r w:rsidRPr="00D57F3D">
        <w:rPr>
          <w:rFonts w:asciiTheme="majorBidi" w:eastAsia="Times New Roman" w:hAnsiTheme="majorBidi" w:cstheme="majorBidi"/>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970E65" w:rsidRPr="00D57F3D" w:rsidRDefault="00970E65" w:rsidP="00970E65">
      <w:pPr>
        <w:numPr>
          <w:ilvl w:val="1"/>
          <w:numId w:val="112"/>
        </w:numPr>
        <w:spacing w:after="258" w:line="249" w:lineRule="auto"/>
        <w:ind w:hanging="508"/>
        <w:jc w:val="both"/>
        <w:rPr>
          <w:rFonts w:asciiTheme="majorBidi" w:hAnsiTheme="majorBidi" w:cstheme="majorBidi"/>
        </w:rPr>
      </w:pPr>
      <w:r w:rsidRPr="00D57F3D">
        <w:rPr>
          <w:rFonts w:asciiTheme="majorBidi" w:eastAsia="Times New Roman" w:hAnsiTheme="majorBidi" w:cstheme="majorBidi"/>
        </w:rPr>
        <w:t xml:space="preserve">to have any portion completed and delivered at the Contract terms and prices; and/or </w:t>
      </w:r>
    </w:p>
    <w:p w:rsidR="00970E65" w:rsidRPr="00D57F3D" w:rsidRDefault="00970E65" w:rsidP="00970E65">
      <w:pPr>
        <w:numPr>
          <w:ilvl w:val="1"/>
          <w:numId w:val="112"/>
        </w:numPr>
        <w:spacing w:after="180" w:line="249" w:lineRule="auto"/>
        <w:ind w:hanging="508"/>
        <w:jc w:val="both"/>
        <w:rPr>
          <w:rFonts w:asciiTheme="majorBidi" w:hAnsiTheme="majorBidi" w:cstheme="majorBidi"/>
        </w:rPr>
      </w:pPr>
      <w:r w:rsidRPr="00D57F3D">
        <w:rPr>
          <w:rFonts w:asciiTheme="majorBidi" w:eastAsia="Times New Roman" w:hAnsiTheme="majorBidi" w:cstheme="majorBidi"/>
        </w:rPr>
        <w:t xml:space="preserve">to cancel the remainder and pay to the Supplier an agreed amount for partially completed Goods and Related Services and for materials and parts previously procured by the Supplier. </w:t>
      </w:r>
    </w:p>
    <w:p w:rsidR="00970E65" w:rsidRPr="00D57F3D" w:rsidRDefault="00970E65" w:rsidP="00970E65">
      <w:pPr>
        <w:pStyle w:val="Heading3"/>
        <w:ind w:left="12"/>
        <w:rPr>
          <w:rFonts w:asciiTheme="majorBidi" w:hAnsiTheme="majorBidi"/>
        </w:rPr>
      </w:pPr>
      <w:bookmarkStart w:id="585" w:name="_Toc139324563"/>
      <w:r w:rsidRPr="00D57F3D">
        <w:rPr>
          <w:rFonts w:asciiTheme="majorBidi" w:hAnsiTheme="majorBidi"/>
        </w:rPr>
        <w:lastRenderedPageBreak/>
        <w:t>36.</w:t>
      </w:r>
      <w:r w:rsidRPr="00D57F3D">
        <w:rPr>
          <w:rFonts w:asciiTheme="majorBidi" w:eastAsia="Arial" w:hAnsiTheme="majorBidi"/>
        </w:rPr>
        <w:t xml:space="preserve"> </w:t>
      </w:r>
      <w:r w:rsidRPr="00D57F3D">
        <w:rPr>
          <w:rFonts w:asciiTheme="majorBidi" w:hAnsiTheme="majorBidi"/>
        </w:rPr>
        <w:t>Assignment</w:t>
      </w:r>
      <w:bookmarkEnd w:id="585"/>
      <w:r w:rsidRPr="00D57F3D">
        <w:rPr>
          <w:rFonts w:asciiTheme="majorBidi" w:hAnsiTheme="majorBidi"/>
        </w:rPr>
        <w:t xml:space="preserve"> </w:t>
      </w:r>
    </w:p>
    <w:p w:rsidR="00970E65" w:rsidRPr="00D57F3D" w:rsidRDefault="00970E65" w:rsidP="00970E65">
      <w:pPr>
        <w:spacing w:after="180" w:line="249" w:lineRule="auto"/>
        <w:ind w:left="593" w:hanging="576"/>
        <w:jc w:val="both"/>
        <w:rPr>
          <w:rFonts w:asciiTheme="majorBidi" w:hAnsiTheme="majorBidi" w:cstheme="majorBidi"/>
        </w:rPr>
      </w:pPr>
      <w:r w:rsidRPr="00D57F3D">
        <w:rPr>
          <w:rFonts w:asciiTheme="majorBidi" w:eastAsia="Times New Roman" w:hAnsiTheme="majorBidi" w:cstheme="majorBidi"/>
        </w:rPr>
        <w:t xml:space="preserve">36.1 Neither the Purchaser nor the Supplier shall assign, in whole or in part, their obligations under this Contract, except with prior written consent of the other party. </w:t>
      </w:r>
    </w:p>
    <w:p w:rsidR="00970E65" w:rsidRPr="00D57F3D" w:rsidRDefault="00970E65" w:rsidP="00970E65">
      <w:pPr>
        <w:pStyle w:val="Heading3"/>
        <w:ind w:left="12"/>
        <w:rPr>
          <w:rFonts w:asciiTheme="majorBidi" w:hAnsiTheme="majorBidi"/>
        </w:rPr>
      </w:pPr>
      <w:bookmarkStart w:id="586" w:name="_Toc139324564"/>
      <w:r w:rsidRPr="00D57F3D">
        <w:rPr>
          <w:rFonts w:asciiTheme="majorBidi" w:hAnsiTheme="majorBidi"/>
        </w:rPr>
        <w:t>37.</w:t>
      </w:r>
      <w:r w:rsidRPr="00D57F3D">
        <w:rPr>
          <w:rFonts w:asciiTheme="majorBidi" w:eastAsia="Arial" w:hAnsiTheme="majorBidi"/>
        </w:rPr>
        <w:t xml:space="preserve"> </w:t>
      </w:r>
      <w:r w:rsidRPr="00D57F3D">
        <w:rPr>
          <w:rFonts w:asciiTheme="majorBidi" w:hAnsiTheme="majorBidi"/>
        </w:rPr>
        <w:t>Export Restriction</w:t>
      </w:r>
      <w:bookmarkEnd w:id="586"/>
      <w:r w:rsidRPr="00D57F3D">
        <w:rPr>
          <w:rFonts w:asciiTheme="majorBidi" w:hAnsiTheme="majorBidi"/>
        </w:rPr>
        <w:t xml:space="preserve"> </w:t>
      </w:r>
    </w:p>
    <w:p w:rsidR="00970E65" w:rsidRPr="00D57F3D" w:rsidRDefault="00970E65" w:rsidP="00970E65">
      <w:pPr>
        <w:spacing w:after="180" w:line="249" w:lineRule="auto"/>
        <w:ind w:left="593" w:hanging="576"/>
        <w:jc w:val="both"/>
        <w:rPr>
          <w:rFonts w:asciiTheme="majorBidi" w:eastAsia="Times New Roman" w:hAnsiTheme="majorBidi" w:cstheme="majorBidi"/>
        </w:rPr>
      </w:pPr>
      <w:r w:rsidRPr="00D57F3D">
        <w:rPr>
          <w:rFonts w:asciiTheme="majorBidi" w:eastAsia="Times New Roman" w:hAnsiTheme="majorBidi" w:cstheme="majorBidi"/>
        </w:rPr>
        <w:t xml:space="preserve">37.1 Notwithstanding any obligation under the Contract to complete all export formalities, any export restrictions attributable to the Purchaser, to the Republic of Maldives,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35.3. </w:t>
      </w:r>
    </w:p>
    <w:p w:rsidR="00970E65" w:rsidRPr="00D57F3D" w:rsidRDefault="00970E65" w:rsidP="00970E65">
      <w:pPr>
        <w:rPr>
          <w:rFonts w:asciiTheme="majorBidi" w:eastAsia="Times New Roman" w:hAnsiTheme="majorBidi" w:cstheme="majorBidi"/>
        </w:rPr>
      </w:pPr>
      <w:r w:rsidRPr="00D57F3D">
        <w:rPr>
          <w:rFonts w:asciiTheme="majorBidi" w:eastAsia="Times New Roman" w:hAnsiTheme="majorBidi" w:cstheme="majorBidi"/>
        </w:rPr>
        <w:br w:type="page"/>
      </w:r>
    </w:p>
    <w:p w:rsidR="00970E65" w:rsidRPr="00D57F3D" w:rsidRDefault="00970E65" w:rsidP="00970E65">
      <w:pPr>
        <w:pStyle w:val="Heading2"/>
        <w:spacing w:after="87"/>
        <w:ind w:left="-5"/>
        <w:rPr>
          <w:rFonts w:asciiTheme="majorBidi" w:hAnsiTheme="majorBidi"/>
          <w:sz w:val="22"/>
          <w:szCs w:val="22"/>
        </w:rPr>
      </w:pPr>
      <w:bookmarkStart w:id="587" w:name="_Toc139324565"/>
      <w:r w:rsidRPr="00D57F3D">
        <w:rPr>
          <w:rFonts w:asciiTheme="majorBidi" w:hAnsiTheme="majorBidi"/>
          <w:sz w:val="22"/>
          <w:szCs w:val="22"/>
        </w:rPr>
        <w:lastRenderedPageBreak/>
        <w:t>Section VIII.  Contract Forms</w:t>
      </w:r>
      <w:bookmarkEnd w:id="587"/>
      <w:r w:rsidRPr="00D57F3D">
        <w:rPr>
          <w:rFonts w:asciiTheme="majorBidi" w:hAnsiTheme="majorBidi"/>
          <w:sz w:val="22"/>
          <w:szCs w:val="22"/>
        </w:rPr>
        <w:t xml:space="preserve"> </w:t>
      </w:r>
    </w:p>
    <w:p w:rsidR="00970E65" w:rsidRPr="00D57F3D" w:rsidRDefault="00970E65" w:rsidP="00970E65">
      <w:pPr>
        <w:pStyle w:val="Heading2"/>
        <w:spacing w:after="100"/>
        <w:ind w:left="-5"/>
        <w:rPr>
          <w:rFonts w:asciiTheme="majorBidi" w:hAnsiTheme="majorBidi"/>
          <w:sz w:val="22"/>
          <w:szCs w:val="22"/>
        </w:rPr>
      </w:pPr>
      <w:bookmarkStart w:id="588" w:name="_Toc139324567"/>
      <w:r w:rsidRPr="00D57F3D">
        <w:rPr>
          <w:rFonts w:asciiTheme="majorBidi" w:hAnsiTheme="majorBidi"/>
          <w:sz w:val="22"/>
          <w:szCs w:val="22"/>
        </w:rPr>
        <w:t>1. Contract Agreement</w:t>
      </w:r>
      <w:bookmarkEnd w:id="588"/>
      <w:r w:rsidRPr="00D57F3D">
        <w:rPr>
          <w:rFonts w:asciiTheme="majorBidi" w:hAnsiTheme="majorBidi"/>
          <w:sz w:val="22"/>
          <w:szCs w:val="22"/>
        </w:rPr>
        <w:t xml:space="preserve"> </w:t>
      </w:r>
    </w:p>
    <w:p w:rsidR="00970E65" w:rsidRPr="00D57F3D" w:rsidRDefault="00970E65" w:rsidP="00970E65">
      <w:pPr>
        <w:spacing w:after="84" w:line="265" w:lineRule="auto"/>
        <w:ind w:left="10" w:hanging="10"/>
        <w:rPr>
          <w:rFonts w:asciiTheme="majorBidi" w:hAnsiTheme="majorBidi" w:cstheme="majorBidi"/>
        </w:rPr>
      </w:pPr>
      <w:r w:rsidRPr="00D57F3D">
        <w:rPr>
          <w:rFonts w:asciiTheme="majorBidi" w:eastAsia="Times New Roman" w:hAnsiTheme="majorBidi" w:cstheme="majorBidi"/>
          <w:b/>
        </w:rPr>
        <w:t xml:space="preserve">Procurement Reference: </w:t>
      </w:r>
    </w:p>
    <w:p w:rsidR="00970E65" w:rsidRPr="00D57F3D" w:rsidRDefault="00970E65" w:rsidP="00970E65">
      <w:pPr>
        <w:spacing w:after="186"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THIS CONTRACT AGREEMENT is made </w:t>
      </w:r>
    </w:p>
    <w:p w:rsidR="00970E65" w:rsidRPr="00D57F3D" w:rsidRDefault="00970E65" w:rsidP="00970E65">
      <w:pPr>
        <w:tabs>
          <w:tab w:val="center" w:pos="3481"/>
        </w:tabs>
        <w:spacing w:after="172"/>
        <w:rPr>
          <w:rFonts w:asciiTheme="majorBidi" w:hAnsiTheme="majorBidi" w:cstheme="majorBidi"/>
        </w:rPr>
      </w:pPr>
      <w:r w:rsidRPr="00D57F3D">
        <w:rPr>
          <w:rFonts w:asciiTheme="majorBidi" w:eastAsia="Times New Roman" w:hAnsiTheme="majorBidi" w:cstheme="majorBidi"/>
        </w:rPr>
        <w:t xml:space="preserve"> </w:t>
      </w:r>
      <w:r w:rsidRPr="00D57F3D">
        <w:rPr>
          <w:rFonts w:asciiTheme="majorBidi" w:eastAsia="Times New Roman" w:hAnsiTheme="majorBidi" w:cstheme="majorBidi"/>
        </w:rPr>
        <w:tab/>
        <w:t xml:space="preserve">the </w:t>
      </w:r>
      <w:r w:rsidRPr="00D57F3D">
        <w:rPr>
          <w:rFonts w:asciiTheme="majorBidi" w:eastAsia="Times New Roman" w:hAnsiTheme="majorBidi" w:cstheme="majorBidi"/>
          <w:i/>
        </w:rPr>
        <w:t xml:space="preserve">[insert:  </w:t>
      </w:r>
      <w:r w:rsidRPr="00D57F3D">
        <w:rPr>
          <w:rFonts w:asciiTheme="majorBidi" w:eastAsia="Times New Roman" w:hAnsiTheme="majorBidi" w:cstheme="majorBidi"/>
          <w:b/>
          <w:i/>
        </w:rPr>
        <w:t>number</w:t>
      </w:r>
      <w:r w:rsidRPr="00D57F3D">
        <w:rPr>
          <w:rFonts w:asciiTheme="majorBidi" w:eastAsia="Times New Roman" w:hAnsiTheme="majorBidi" w:cstheme="majorBidi"/>
          <w:i/>
        </w:rPr>
        <w:t>]</w:t>
      </w:r>
      <w:r w:rsidRPr="00D57F3D">
        <w:rPr>
          <w:rFonts w:asciiTheme="majorBidi" w:eastAsia="Times New Roman" w:hAnsiTheme="majorBidi" w:cstheme="majorBidi"/>
        </w:rPr>
        <w:t xml:space="preserve"> day </w:t>
      </w:r>
      <w:proofErr w:type="gramStart"/>
      <w:r w:rsidRPr="00D57F3D">
        <w:rPr>
          <w:rFonts w:asciiTheme="majorBidi" w:eastAsia="Times New Roman" w:hAnsiTheme="majorBidi" w:cstheme="majorBidi"/>
        </w:rPr>
        <w:t xml:space="preserve">of  </w:t>
      </w:r>
      <w:r w:rsidRPr="00D57F3D">
        <w:rPr>
          <w:rFonts w:asciiTheme="majorBidi" w:eastAsia="Times New Roman" w:hAnsiTheme="majorBidi" w:cstheme="majorBidi"/>
          <w:i/>
        </w:rPr>
        <w:t>[</w:t>
      </w:r>
      <w:proofErr w:type="gramEnd"/>
      <w:r w:rsidRPr="00D57F3D">
        <w:rPr>
          <w:rFonts w:asciiTheme="majorBidi" w:eastAsia="Times New Roman" w:hAnsiTheme="majorBidi" w:cstheme="majorBidi"/>
          <w:i/>
        </w:rPr>
        <w:t xml:space="preserve">insert:  </w:t>
      </w:r>
      <w:r w:rsidRPr="00D57F3D">
        <w:rPr>
          <w:rFonts w:asciiTheme="majorBidi" w:eastAsia="Times New Roman" w:hAnsiTheme="majorBidi" w:cstheme="majorBidi"/>
          <w:b/>
          <w:i/>
        </w:rPr>
        <w:t>month</w:t>
      </w:r>
      <w:r w:rsidRPr="00D57F3D">
        <w:rPr>
          <w:rFonts w:asciiTheme="majorBidi" w:eastAsia="Times New Roman" w:hAnsiTheme="majorBidi" w:cstheme="majorBidi"/>
          <w:i/>
        </w:rPr>
        <w:t>]</w:t>
      </w:r>
      <w:r w:rsidRPr="00D57F3D">
        <w:rPr>
          <w:rFonts w:asciiTheme="majorBidi" w:eastAsia="Times New Roman" w:hAnsiTheme="majorBidi" w:cstheme="majorBidi"/>
        </w:rPr>
        <w:t xml:space="preserve">, </w:t>
      </w:r>
      <w:r w:rsidRPr="00D57F3D">
        <w:rPr>
          <w:rFonts w:asciiTheme="majorBidi" w:eastAsia="Times New Roman" w:hAnsiTheme="majorBidi" w:cstheme="majorBidi"/>
          <w:i/>
        </w:rPr>
        <w:t xml:space="preserve">[insert:  </w:t>
      </w:r>
      <w:r w:rsidRPr="00D57F3D">
        <w:rPr>
          <w:rFonts w:asciiTheme="majorBidi" w:eastAsia="Times New Roman" w:hAnsiTheme="majorBidi" w:cstheme="majorBidi"/>
          <w:b/>
          <w:i/>
        </w:rPr>
        <w:t>year</w:t>
      </w:r>
      <w:r w:rsidRPr="00D57F3D">
        <w:rPr>
          <w:rFonts w:asciiTheme="majorBidi" w:eastAsia="Times New Roman" w:hAnsiTheme="majorBidi" w:cstheme="majorBidi"/>
          <w:i/>
        </w:rPr>
        <w:t>]</w:t>
      </w:r>
      <w:r w:rsidRPr="00D57F3D">
        <w:rPr>
          <w:rFonts w:asciiTheme="majorBidi" w:eastAsia="Times New Roman" w:hAnsiTheme="majorBidi" w:cstheme="majorBidi"/>
        </w:rPr>
        <w:t xml:space="preserve">. </w:t>
      </w:r>
    </w:p>
    <w:p w:rsidR="00970E65" w:rsidRPr="00D57F3D" w:rsidRDefault="00970E65" w:rsidP="00970E65">
      <w:pPr>
        <w:spacing w:after="174"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BETWEEN </w:t>
      </w:r>
    </w:p>
    <w:p w:rsidR="00970E65" w:rsidRPr="00D57F3D" w:rsidRDefault="00970E65" w:rsidP="00970E65">
      <w:pPr>
        <w:numPr>
          <w:ilvl w:val="0"/>
          <w:numId w:val="116"/>
        </w:numPr>
        <w:spacing w:after="207" w:line="249" w:lineRule="auto"/>
        <w:ind w:right="167" w:hanging="678"/>
        <w:jc w:val="both"/>
        <w:rPr>
          <w:rFonts w:asciiTheme="majorBidi" w:hAnsiTheme="majorBidi" w:cstheme="majorBidi"/>
        </w:rPr>
      </w:pPr>
      <w:r w:rsidRPr="00D57F3D">
        <w:rPr>
          <w:rFonts w:asciiTheme="majorBidi" w:eastAsia="Times New Roman" w:hAnsiTheme="majorBidi" w:cstheme="majorBidi"/>
        </w:rPr>
        <w:t>the Government of the Republic of Maldives through Ministry of Environment, Climate Change and Technology,</w:t>
      </w:r>
      <w:r w:rsidRPr="00D57F3D">
        <w:rPr>
          <w:rFonts w:asciiTheme="majorBidi" w:eastAsia="Times New Roman" w:hAnsiTheme="majorBidi" w:cstheme="majorBidi"/>
          <w:i/>
        </w:rPr>
        <w:t xml:space="preserve"> </w:t>
      </w:r>
      <w:r w:rsidRPr="00D57F3D">
        <w:rPr>
          <w:rFonts w:asciiTheme="majorBidi" w:eastAsia="Times New Roman" w:hAnsiTheme="majorBidi" w:cstheme="majorBidi"/>
        </w:rPr>
        <w:t xml:space="preserve">and having its principal place of business in </w:t>
      </w:r>
      <w:proofErr w:type="spellStart"/>
      <w:r w:rsidRPr="00D57F3D">
        <w:rPr>
          <w:rFonts w:asciiTheme="majorBidi" w:eastAsia="Times New Roman" w:hAnsiTheme="majorBidi" w:cstheme="majorBidi"/>
        </w:rPr>
        <w:t>Ameenee</w:t>
      </w:r>
      <w:proofErr w:type="spellEnd"/>
      <w:r w:rsidRPr="00D57F3D">
        <w:rPr>
          <w:rFonts w:asciiTheme="majorBidi" w:eastAsia="Times New Roman" w:hAnsiTheme="majorBidi" w:cstheme="majorBidi"/>
        </w:rPr>
        <w:t xml:space="preserve"> </w:t>
      </w:r>
      <w:proofErr w:type="spellStart"/>
      <w:r w:rsidRPr="00D57F3D">
        <w:rPr>
          <w:rFonts w:asciiTheme="majorBidi" w:eastAsia="Times New Roman" w:hAnsiTheme="majorBidi" w:cstheme="majorBidi"/>
        </w:rPr>
        <w:t>Magu</w:t>
      </w:r>
      <w:proofErr w:type="spellEnd"/>
      <w:r w:rsidRPr="00D57F3D">
        <w:rPr>
          <w:rFonts w:asciiTheme="majorBidi" w:eastAsia="Times New Roman" w:hAnsiTheme="majorBidi" w:cstheme="majorBidi"/>
        </w:rPr>
        <w:t xml:space="preserve">, </w:t>
      </w:r>
      <w:proofErr w:type="spellStart"/>
      <w:r w:rsidRPr="00D57F3D">
        <w:rPr>
          <w:rFonts w:asciiTheme="majorBidi" w:eastAsia="Times New Roman" w:hAnsiTheme="majorBidi" w:cstheme="majorBidi"/>
        </w:rPr>
        <w:t>Maafannu</w:t>
      </w:r>
      <w:proofErr w:type="spellEnd"/>
      <w:r w:rsidRPr="00D57F3D">
        <w:rPr>
          <w:rFonts w:asciiTheme="majorBidi" w:eastAsia="Times New Roman" w:hAnsiTheme="majorBidi" w:cstheme="majorBidi"/>
        </w:rPr>
        <w:t xml:space="preserve">, Male’, Republic of Maldives (hereinafter called “the Purchaser”), and </w:t>
      </w:r>
    </w:p>
    <w:p w:rsidR="00970E65" w:rsidRPr="00D57F3D" w:rsidRDefault="00970E65" w:rsidP="00970E65">
      <w:pPr>
        <w:numPr>
          <w:ilvl w:val="0"/>
          <w:numId w:val="116"/>
        </w:numPr>
        <w:spacing w:after="173" w:line="249" w:lineRule="auto"/>
        <w:ind w:right="167" w:hanging="678"/>
        <w:jc w:val="both"/>
        <w:rPr>
          <w:rFonts w:asciiTheme="majorBidi" w:hAnsiTheme="majorBidi" w:cstheme="majorBidi"/>
        </w:rPr>
      </w:pPr>
      <w:r w:rsidRPr="00D57F3D">
        <w:rPr>
          <w:rFonts w:asciiTheme="majorBidi" w:eastAsia="Times New Roman" w:hAnsiTheme="majorBidi" w:cstheme="majorBidi"/>
          <w:i/>
        </w:rPr>
        <w:t>[insert name of Supplier]</w:t>
      </w:r>
      <w:r w:rsidRPr="00D57F3D">
        <w:rPr>
          <w:rFonts w:asciiTheme="majorBidi" w:eastAsia="Times New Roman" w:hAnsiTheme="majorBidi" w:cstheme="majorBidi"/>
        </w:rPr>
        <w:t xml:space="preserve">, a corporation incorporated under the laws of </w:t>
      </w:r>
      <w:r w:rsidRPr="00D57F3D">
        <w:rPr>
          <w:rFonts w:asciiTheme="majorBidi" w:eastAsia="Times New Roman" w:hAnsiTheme="majorBidi" w:cstheme="majorBidi"/>
          <w:i/>
        </w:rPr>
        <w:t>[insert:  country of Supplier]</w:t>
      </w:r>
      <w:r w:rsidRPr="00D57F3D">
        <w:rPr>
          <w:rFonts w:asciiTheme="majorBidi" w:eastAsia="Times New Roman" w:hAnsiTheme="majorBidi" w:cstheme="majorBidi"/>
        </w:rPr>
        <w:t xml:space="preserve"> and having its principal place of business at </w:t>
      </w:r>
      <w:r w:rsidRPr="00D57F3D">
        <w:rPr>
          <w:rFonts w:asciiTheme="majorBidi" w:eastAsia="Times New Roman" w:hAnsiTheme="majorBidi" w:cstheme="majorBidi"/>
          <w:i/>
        </w:rPr>
        <w:t>[insert:  address of Supplier]</w:t>
      </w:r>
      <w:r w:rsidRPr="00D57F3D">
        <w:rPr>
          <w:rFonts w:asciiTheme="majorBidi" w:eastAsia="Times New Roman" w:hAnsiTheme="majorBidi" w:cstheme="majorBidi"/>
        </w:rPr>
        <w:t xml:space="preserve"> (hereinafter called “the Supplier”). </w:t>
      </w:r>
    </w:p>
    <w:p w:rsidR="00970E65" w:rsidRPr="00D57F3D" w:rsidRDefault="00970E65" w:rsidP="00970E65">
      <w:pPr>
        <w:spacing w:after="213" w:line="249" w:lineRule="auto"/>
        <w:ind w:left="-5" w:right="167" w:hanging="10"/>
        <w:jc w:val="both"/>
        <w:rPr>
          <w:rFonts w:asciiTheme="majorBidi" w:hAnsiTheme="majorBidi" w:cstheme="majorBidi"/>
        </w:rPr>
      </w:pPr>
      <w:r w:rsidRPr="00D57F3D">
        <w:rPr>
          <w:rFonts w:asciiTheme="majorBidi" w:eastAsia="Times New Roman" w:hAnsiTheme="majorBidi" w:cstheme="majorBidi"/>
        </w:rPr>
        <w:t xml:space="preserve">WHEREAS the Purchaser invited Bid s for certain Goods and ancillary services, viz., </w:t>
      </w:r>
      <w:r w:rsidRPr="00D57F3D">
        <w:rPr>
          <w:rFonts w:asciiTheme="majorBidi" w:eastAsia="Times New Roman" w:hAnsiTheme="majorBidi" w:cstheme="majorBidi"/>
          <w:i/>
        </w:rPr>
        <w:t>[insert brief description of Goods and Services]</w:t>
      </w:r>
      <w:r w:rsidRPr="00D57F3D">
        <w:rPr>
          <w:rFonts w:asciiTheme="majorBidi" w:eastAsia="Times New Roman" w:hAnsiTheme="majorBidi" w:cstheme="majorBidi"/>
        </w:rPr>
        <w:t xml:space="preserve"> and has accepted a Bid by the Supplier for the supply of those Goods and Services in the sum of </w:t>
      </w:r>
      <w:r w:rsidRPr="00D57F3D">
        <w:rPr>
          <w:rFonts w:asciiTheme="majorBidi" w:eastAsia="Times New Roman" w:hAnsiTheme="majorBidi" w:cstheme="majorBidi"/>
          <w:i/>
        </w:rPr>
        <w:t>[insert Contract Price in words and figures, expressed in the Contract currency(</w:t>
      </w:r>
      <w:proofErr w:type="spellStart"/>
      <w:r w:rsidRPr="00D57F3D">
        <w:rPr>
          <w:rFonts w:asciiTheme="majorBidi" w:eastAsia="Times New Roman" w:hAnsiTheme="majorBidi" w:cstheme="majorBidi"/>
          <w:i/>
        </w:rPr>
        <w:t>ies</w:t>
      </w:r>
      <w:proofErr w:type="spellEnd"/>
      <w:r w:rsidRPr="00D57F3D">
        <w:rPr>
          <w:rFonts w:asciiTheme="majorBidi" w:eastAsia="Times New Roman" w:hAnsiTheme="majorBidi" w:cstheme="majorBidi"/>
          <w:i/>
        </w:rPr>
        <w:t>)]</w:t>
      </w:r>
      <w:r w:rsidRPr="00D57F3D">
        <w:rPr>
          <w:rFonts w:asciiTheme="majorBidi" w:eastAsia="Times New Roman" w:hAnsiTheme="majorBidi" w:cstheme="majorBidi"/>
        </w:rPr>
        <w:t xml:space="preserve"> (hereinafter called “the Contract Price”). </w:t>
      </w:r>
    </w:p>
    <w:p w:rsidR="00970E65" w:rsidRPr="00D57F3D" w:rsidRDefault="00970E65" w:rsidP="00970E65">
      <w:pPr>
        <w:spacing w:after="213"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NOW THIS AGREEMENT WITNESSETH AS FOLLOWS: </w:t>
      </w:r>
    </w:p>
    <w:p w:rsidR="00970E65" w:rsidRPr="00D57F3D" w:rsidRDefault="00970E65" w:rsidP="00970E65">
      <w:pPr>
        <w:numPr>
          <w:ilvl w:val="0"/>
          <w:numId w:val="117"/>
        </w:numPr>
        <w:spacing w:after="215" w:line="249" w:lineRule="auto"/>
        <w:ind w:right="165" w:hanging="508"/>
        <w:jc w:val="both"/>
        <w:rPr>
          <w:rFonts w:asciiTheme="majorBidi" w:hAnsiTheme="majorBidi" w:cstheme="majorBidi"/>
        </w:rPr>
      </w:pPr>
      <w:r w:rsidRPr="00D57F3D">
        <w:rPr>
          <w:rFonts w:asciiTheme="majorBidi" w:eastAsia="Times New Roman" w:hAnsiTheme="majorBidi" w:cstheme="majorBidi"/>
        </w:rPr>
        <w:t xml:space="preserve">In this Agreement words and expressions shall have the same meanings as are respectively assigned to them in the Conditions of Contract referred to. </w:t>
      </w:r>
    </w:p>
    <w:p w:rsidR="00970E65" w:rsidRPr="00D57F3D" w:rsidRDefault="00970E65" w:rsidP="00970E65">
      <w:pPr>
        <w:numPr>
          <w:ilvl w:val="0"/>
          <w:numId w:val="117"/>
        </w:numPr>
        <w:spacing w:after="262" w:line="249" w:lineRule="auto"/>
        <w:ind w:right="165" w:hanging="508"/>
        <w:jc w:val="both"/>
        <w:rPr>
          <w:rFonts w:asciiTheme="majorBidi" w:hAnsiTheme="majorBidi" w:cstheme="majorBidi"/>
        </w:rPr>
      </w:pPr>
      <w:r w:rsidRPr="00D57F3D">
        <w:rPr>
          <w:rFonts w:asciiTheme="majorBidi" w:eastAsia="Times New Roman" w:hAnsiTheme="majorBidi" w:cstheme="majorBidi"/>
        </w:rPr>
        <w:t xml:space="preserve">The following documents shall constitute the Contract between the Purchaser and the Supplier, and each shall be read and construed as an integral part of the Contract: </w:t>
      </w:r>
    </w:p>
    <w:p w:rsidR="00970E65" w:rsidRPr="00D57F3D" w:rsidRDefault="00970E65" w:rsidP="00970E65">
      <w:pPr>
        <w:numPr>
          <w:ilvl w:val="1"/>
          <w:numId w:val="117"/>
        </w:numPr>
        <w:spacing w:after="153" w:line="249" w:lineRule="auto"/>
        <w:ind w:hanging="671"/>
        <w:jc w:val="both"/>
        <w:rPr>
          <w:rFonts w:asciiTheme="majorBidi" w:hAnsiTheme="majorBidi" w:cstheme="majorBidi"/>
        </w:rPr>
      </w:pPr>
      <w:r w:rsidRPr="00D57F3D">
        <w:rPr>
          <w:rFonts w:asciiTheme="majorBidi" w:eastAsia="Times New Roman" w:hAnsiTheme="majorBidi" w:cstheme="majorBidi"/>
        </w:rPr>
        <w:t xml:space="preserve">This Contract Agreement; </w:t>
      </w:r>
    </w:p>
    <w:p w:rsidR="00970E65" w:rsidRPr="00D57F3D" w:rsidRDefault="00970E65" w:rsidP="00970E65">
      <w:pPr>
        <w:numPr>
          <w:ilvl w:val="1"/>
          <w:numId w:val="117"/>
        </w:numPr>
        <w:spacing w:after="152" w:line="249" w:lineRule="auto"/>
        <w:ind w:hanging="671"/>
        <w:jc w:val="both"/>
        <w:rPr>
          <w:rFonts w:asciiTheme="majorBidi" w:hAnsiTheme="majorBidi" w:cstheme="majorBidi"/>
        </w:rPr>
      </w:pPr>
      <w:r w:rsidRPr="00D57F3D">
        <w:rPr>
          <w:rFonts w:asciiTheme="majorBidi" w:eastAsia="Times New Roman" w:hAnsiTheme="majorBidi" w:cstheme="majorBidi"/>
        </w:rPr>
        <w:t xml:space="preserve">Special Conditions of Contract; </w:t>
      </w:r>
    </w:p>
    <w:p w:rsidR="00970E65" w:rsidRPr="00D57F3D" w:rsidRDefault="00970E65" w:rsidP="00970E65">
      <w:pPr>
        <w:numPr>
          <w:ilvl w:val="1"/>
          <w:numId w:val="117"/>
        </w:numPr>
        <w:spacing w:after="154" w:line="249" w:lineRule="auto"/>
        <w:ind w:hanging="671"/>
        <w:jc w:val="both"/>
        <w:rPr>
          <w:rFonts w:asciiTheme="majorBidi" w:hAnsiTheme="majorBidi" w:cstheme="majorBidi"/>
        </w:rPr>
      </w:pPr>
      <w:r w:rsidRPr="00D57F3D">
        <w:rPr>
          <w:rFonts w:asciiTheme="majorBidi" w:eastAsia="Times New Roman" w:hAnsiTheme="majorBidi" w:cstheme="majorBidi"/>
        </w:rPr>
        <w:t xml:space="preserve">General Conditions of Contract; </w:t>
      </w:r>
    </w:p>
    <w:p w:rsidR="00970E65" w:rsidRPr="00D57F3D" w:rsidRDefault="00970E65" w:rsidP="00970E65">
      <w:pPr>
        <w:numPr>
          <w:ilvl w:val="1"/>
          <w:numId w:val="117"/>
        </w:numPr>
        <w:spacing w:after="150" w:line="249" w:lineRule="auto"/>
        <w:ind w:hanging="671"/>
        <w:jc w:val="both"/>
        <w:rPr>
          <w:rFonts w:asciiTheme="majorBidi" w:hAnsiTheme="majorBidi" w:cstheme="majorBidi"/>
        </w:rPr>
      </w:pPr>
      <w:r w:rsidRPr="00D57F3D">
        <w:rPr>
          <w:rFonts w:asciiTheme="majorBidi" w:eastAsia="Times New Roman" w:hAnsiTheme="majorBidi" w:cstheme="majorBidi"/>
        </w:rPr>
        <w:t xml:space="preserve">Technical Requirements (including Schedule of Requirements and Technical Specifications); </w:t>
      </w:r>
    </w:p>
    <w:p w:rsidR="00970E65" w:rsidRPr="00D57F3D" w:rsidRDefault="00970E65" w:rsidP="00970E65">
      <w:pPr>
        <w:numPr>
          <w:ilvl w:val="1"/>
          <w:numId w:val="117"/>
        </w:numPr>
        <w:spacing w:after="152" w:line="249" w:lineRule="auto"/>
        <w:ind w:hanging="671"/>
        <w:jc w:val="both"/>
        <w:rPr>
          <w:rFonts w:asciiTheme="majorBidi" w:hAnsiTheme="majorBidi" w:cstheme="majorBidi"/>
        </w:rPr>
      </w:pPr>
      <w:r w:rsidRPr="00D57F3D">
        <w:rPr>
          <w:rFonts w:asciiTheme="majorBidi" w:eastAsia="Times New Roman" w:hAnsiTheme="majorBidi" w:cstheme="majorBidi"/>
        </w:rPr>
        <w:t xml:space="preserve">The Supplier’s Bid and original Price Schedules; </w:t>
      </w:r>
    </w:p>
    <w:p w:rsidR="00970E65" w:rsidRPr="00D57F3D" w:rsidRDefault="00970E65" w:rsidP="00970E65">
      <w:pPr>
        <w:numPr>
          <w:ilvl w:val="1"/>
          <w:numId w:val="117"/>
        </w:numPr>
        <w:spacing w:after="107" w:line="249" w:lineRule="auto"/>
        <w:ind w:hanging="671"/>
        <w:jc w:val="both"/>
        <w:rPr>
          <w:rFonts w:asciiTheme="majorBidi" w:hAnsiTheme="majorBidi" w:cstheme="majorBidi"/>
        </w:rPr>
      </w:pPr>
      <w:r w:rsidRPr="00D57F3D">
        <w:rPr>
          <w:rFonts w:asciiTheme="majorBidi" w:eastAsia="Times New Roman" w:hAnsiTheme="majorBidi" w:cstheme="majorBidi"/>
        </w:rPr>
        <w:t xml:space="preserve">The Purchaser’s Letter of Acceptance; </w:t>
      </w:r>
    </w:p>
    <w:p w:rsidR="00970E65" w:rsidRPr="00D57F3D" w:rsidRDefault="00970E65" w:rsidP="00970E65">
      <w:pPr>
        <w:numPr>
          <w:ilvl w:val="0"/>
          <w:numId w:val="117"/>
        </w:numPr>
        <w:spacing w:after="217" w:line="249" w:lineRule="auto"/>
        <w:ind w:right="165" w:hanging="508"/>
        <w:jc w:val="both"/>
        <w:rPr>
          <w:rFonts w:asciiTheme="majorBidi" w:hAnsiTheme="majorBidi" w:cstheme="majorBidi"/>
        </w:rPr>
      </w:pPr>
      <w:r w:rsidRPr="00D57F3D">
        <w:rPr>
          <w:rFonts w:asciiTheme="majorBidi" w:eastAsia="Times New Roman" w:hAnsiTheme="majorBidi" w:cstheme="majorBidi"/>
        </w:rPr>
        <w:t xml:space="preserve">This Contract shall prevail over all other Contract documents. In the event of any discrepancy or inconsistency within the Contract documents, then the documents shall prevail in the order listed above. </w:t>
      </w:r>
    </w:p>
    <w:p w:rsidR="00970E65" w:rsidRPr="00D57F3D" w:rsidRDefault="00970E65" w:rsidP="00970E65">
      <w:pPr>
        <w:numPr>
          <w:ilvl w:val="0"/>
          <w:numId w:val="117"/>
        </w:numPr>
        <w:spacing w:after="10" w:line="249" w:lineRule="auto"/>
        <w:ind w:right="165" w:hanging="508"/>
        <w:jc w:val="both"/>
        <w:rPr>
          <w:rFonts w:asciiTheme="majorBidi" w:hAnsiTheme="majorBidi" w:cstheme="majorBidi"/>
        </w:rPr>
      </w:pPr>
      <w:r w:rsidRPr="00D57F3D">
        <w:rPr>
          <w:rFonts w:asciiTheme="majorBidi" w:eastAsia="Times New Roman" w:hAnsiTheme="majorBidi" w:cstheme="majorBidi"/>
        </w:rPr>
        <w:lastRenderedPageBreak/>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w:t>
      </w:r>
    </w:p>
    <w:p w:rsidR="00970E65" w:rsidRPr="00D57F3D" w:rsidRDefault="00970E65" w:rsidP="00970E65">
      <w:pPr>
        <w:numPr>
          <w:ilvl w:val="0"/>
          <w:numId w:val="117"/>
        </w:numPr>
        <w:spacing w:after="217" w:line="249" w:lineRule="auto"/>
        <w:ind w:right="165" w:hanging="508"/>
        <w:jc w:val="both"/>
        <w:rPr>
          <w:rFonts w:asciiTheme="majorBidi" w:hAnsiTheme="majorBidi" w:cstheme="majorBidi"/>
        </w:rPr>
      </w:pPr>
      <w:r w:rsidRPr="00D57F3D">
        <w:rPr>
          <w:rFonts w:asciiTheme="majorBidi" w:eastAsia="Times New Roman" w:hAnsiTheme="majorBidi" w:cstheme="majorBidi"/>
        </w:rPr>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rsidR="00970E65" w:rsidRPr="00D57F3D" w:rsidRDefault="00970E65" w:rsidP="00970E65">
      <w:pPr>
        <w:spacing w:after="178" w:line="249" w:lineRule="auto"/>
        <w:ind w:left="-5" w:right="167" w:hanging="10"/>
        <w:jc w:val="both"/>
        <w:rPr>
          <w:rFonts w:asciiTheme="majorBidi" w:hAnsiTheme="majorBidi" w:cstheme="majorBidi"/>
        </w:rPr>
      </w:pPr>
      <w:r w:rsidRPr="00D57F3D">
        <w:rPr>
          <w:rFonts w:asciiTheme="majorBidi" w:eastAsia="Times New Roman" w:hAnsiTheme="majorBidi" w:cstheme="majorBidi"/>
        </w:rPr>
        <w:t xml:space="preserve">IN WITNESS whereof the parties hereto have caused this Agreement to be executed in accordance with the laws of Republic of Maldives on the day, month and year indicated above. </w:t>
      </w:r>
    </w:p>
    <w:p w:rsidR="00970E65" w:rsidRPr="00D57F3D" w:rsidRDefault="00970E65" w:rsidP="00970E65">
      <w:pPr>
        <w:pStyle w:val="Heading3"/>
        <w:spacing w:line="265" w:lineRule="auto"/>
        <w:ind w:left="10"/>
        <w:rPr>
          <w:rFonts w:asciiTheme="majorBidi" w:hAnsiTheme="majorBidi"/>
        </w:rPr>
      </w:pPr>
      <w:bookmarkStart w:id="589" w:name="_Toc139324568"/>
      <w:r w:rsidRPr="00D57F3D">
        <w:rPr>
          <w:rFonts w:asciiTheme="majorBidi" w:hAnsiTheme="majorBidi"/>
        </w:rPr>
        <w:t>For and on behalf of the Purchaser</w:t>
      </w:r>
      <w:bookmarkEnd w:id="589"/>
      <w:r w:rsidRPr="00D57F3D">
        <w:rPr>
          <w:rFonts w:asciiTheme="majorBidi" w:hAnsiTheme="majorBidi"/>
        </w:rPr>
        <w:t xml:space="preserve"> </w:t>
      </w:r>
    </w:p>
    <w:tbl>
      <w:tblPr>
        <w:tblStyle w:val="TableGrid0"/>
        <w:tblW w:w="8554" w:type="dxa"/>
        <w:tblInd w:w="-101" w:type="dxa"/>
        <w:tblCellMar>
          <w:bottom w:w="127" w:type="dxa"/>
          <w:right w:w="115" w:type="dxa"/>
        </w:tblCellMar>
        <w:tblLook w:val="04A0" w:firstRow="1" w:lastRow="0" w:firstColumn="1" w:lastColumn="0" w:noHBand="0" w:noVBand="1"/>
      </w:tblPr>
      <w:tblGrid>
        <w:gridCol w:w="2205"/>
        <w:gridCol w:w="6349"/>
      </w:tblGrid>
      <w:tr w:rsidR="00970E65" w:rsidRPr="00D57F3D" w:rsidTr="00F538D2">
        <w:trPr>
          <w:trHeight w:val="637"/>
        </w:trPr>
        <w:tc>
          <w:tcPr>
            <w:tcW w:w="2205" w:type="dxa"/>
            <w:tcBorders>
              <w:top w:val="double" w:sz="3" w:space="0" w:color="000000"/>
              <w:left w:val="double" w:sz="3" w:space="0" w:color="000000"/>
              <w:bottom w:val="nil"/>
              <w:right w:val="nil"/>
            </w:tcBorders>
            <w:shd w:val="clear" w:color="auto" w:fill="E0E0E0"/>
            <w:vAlign w:val="bottom"/>
          </w:tcPr>
          <w:p w:rsidR="00970E65" w:rsidRPr="00D57F3D" w:rsidRDefault="00970E65" w:rsidP="00F538D2">
            <w:pPr>
              <w:ind w:left="101"/>
              <w:rPr>
                <w:rFonts w:asciiTheme="majorBidi" w:hAnsiTheme="majorBidi" w:cstheme="majorBidi"/>
              </w:rPr>
            </w:pPr>
            <w:r w:rsidRPr="00D57F3D">
              <w:rPr>
                <w:rFonts w:asciiTheme="majorBidi" w:eastAsia="Times New Roman" w:hAnsiTheme="majorBidi" w:cstheme="majorBidi"/>
              </w:rPr>
              <w:t xml:space="preserve">Signed: </w:t>
            </w:r>
          </w:p>
        </w:tc>
        <w:tc>
          <w:tcPr>
            <w:tcW w:w="6350" w:type="dxa"/>
            <w:tcBorders>
              <w:top w:val="double" w:sz="3" w:space="0" w:color="000000"/>
              <w:left w:val="nil"/>
              <w:bottom w:val="nil"/>
              <w:right w:val="double" w:sz="4" w:space="0" w:color="000000"/>
            </w:tcBorders>
            <w:shd w:val="clear" w:color="auto" w:fill="E0E0E0"/>
            <w:vAlign w:val="bottom"/>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 </w:t>
            </w:r>
          </w:p>
        </w:tc>
      </w:tr>
      <w:tr w:rsidR="00970E65" w:rsidRPr="00D57F3D" w:rsidTr="00F538D2">
        <w:trPr>
          <w:trHeight w:val="959"/>
        </w:trPr>
        <w:tc>
          <w:tcPr>
            <w:tcW w:w="2205" w:type="dxa"/>
            <w:tcBorders>
              <w:top w:val="nil"/>
              <w:left w:val="double" w:sz="3" w:space="0" w:color="000000"/>
              <w:bottom w:val="double" w:sz="3" w:space="0" w:color="000000"/>
              <w:right w:val="nil"/>
            </w:tcBorders>
            <w:shd w:val="clear" w:color="auto" w:fill="E0E0E0"/>
            <w:vAlign w:val="center"/>
          </w:tcPr>
          <w:p w:rsidR="00970E65" w:rsidRPr="00D57F3D" w:rsidRDefault="00970E65" w:rsidP="00F538D2">
            <w:pPr>
              <w:spacing w:after="203"/>
              <w:ind w:left="101"/>
              <w:rPr>
                <w:rFonts w:asciiTheme="majorBidi" w:hAnsiTheme="majorBidi" w:cstheme="majorBidi"/>
              </w:rPr>
            </w:pPr>
            <w:r w:rsidRPr="00D57F3D">
              <w:rPr>
                <w:rFonts w:asciiTheme="majorBidi" w:eastAsia="Times New Roman" w:hAnsiTheme="majorBidi" w:cstheme="majorBidi"/>
              </w:rPr>
              <w:t xml:space="preserve">Name: </w:t>
            </w:r>
          </w:p>
          <w:p w:rsidR="00970E65" w:rsidRPr="00D57F3D" w:rsidRDefault="00970E65" w:rsidP="00F538D2">
            <w:pPr>
              <w:ind w:left="101"/>
              <w:rPr>
                <w:rFonts w:asciiTheme="majorBidi" w:hAnsiTheme="majorBidi" w:cstheme="majorBidi"/>
              </w:rPr>
            </w:pPr>
            <w:r w:rsidRPr="00D57F3D">
              <w:rPr>
                <w:rFonts w:asciiTheme="majorBidi" w:eastAsia="Times New Roman" w:hAnsiTheme="majorBidi" w:cstheme="majorBidi"/>
              </w:rPr>
              <w:t xml:space="preserve">In the capacity of: </w:t>
            </w:r>
          </w:p>
        </w:tc>
        <w:tc>
          <w:tcPr>
            <w:tcW w:w="6350" w:type="dxa"/>
            <w:tcBorders>
              <w:top w:val="nil"/>
              <w:left w:val="nil"/>
              <w:bottom w:val="double" w:sz="3" w:space="0" w:color="000000"/>
              <w:right w:val="double" w:sz="4" w:space="0" w:color="000000"/>
            </w:tcBorders>
            <w:shd w:val="clear" w:color="auto" w:fill="E0E0E0"/>
            <w:vAlign w:val="center"/>
          </w:tcPr>
          <w:p w:rsidR="00970E65" w:rsidRPr="00D57F3D" w:rsidRDefault="00970E65" w:rsidP="00F538D2">
            <w:pPr>
              <w:spacing w:after="204"/>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i/>
              </w:rPr>
              <w:t>[Title or other appropriate designation]</w:t>
            </w:r>
            <w:r w:rsidRPr="00D57F3D">
              <w:rPr>
                <w:rFonts w:asciiTheme="majorBidi" w:eastAsia="Times New Roman" w:hAnsiTheme="majorBidi" w:cstheme="majorBidi"/>
              </w:rPr>
              <w:t xml:space="preserve"> </w:t>
            </w:r>
          </w:p>
        </w:tc>
      </w:tr>
    </w:tbl>
    <w:p w:rsidR="00970E65" w:rsidRPr="00D57F3D" w:rsidRDefault="00970E65" w:rsidP="00970E65">
      <w:pPr>
        <w:spacing w:after="89"/>
        <w:rPr>
          <w:rFonts w:asciiTheme="majorBidi" w:hAnsiTheme="majorBidi" w:cstheme="majorBidi"/>
        </w:rPr>
      </w:pPr>
      <w:r w:rsidRPr="00D57F3D">
        <w:rPr>
          <w:rFonts w:asciiTheme="majorBidi" w:eastAsia="Times New Roman" w:hAnsiTheme="majorBidi" w:cstheme="majorBidi"/>
          <w:i/>
        </w:rPr>
        <w:t xml:space="preserve"> </w:t>
      </w:r>
    </w:p>
    <w:p w:rsidR="00970E65" w:rsidRPr="00D57F3D" w:rsidRDefault="00970E65" w:rsidP="00970E65">
      <w:pPr>
        <w:pStyle w:val="Heading3"/>
        <w:spacing w:line="265" w:lineRule="auto"/>
        <w:ind w:left="10"/>
        <w:rPr>
          <w:rFonts w:asciiTheme="majorBidi" w:hAnsiTheme="majorBidi"/>
        </w:rPr>
      </w:pPr>
      <w:bookmarkStart w:id="590" w:name="_Toc139324569"/>
      <w:r w:rsidRPr="00D57F3D">
        <w:rPr>
          <w:rFonts w:asciiTheme="majorBidi" w:hAnsiTheme="majorBidi"/>
        </w:rPr>
        <w:t>For and on behalf of the Supplier</w:t>
      </w:r>
      <w:bookmarkEnd w:id="590"/>
      <w:r w:rsidRPr="00D57F3D">
        <w:rPr>
          <w:rFonts w:asciiTheme="majorBidi" w:hAnsiTheme="majorBidi"/>
        </w:rPr>
        <w:t xml:space="preserve"> </w:t>
      </w:r>
    </w:p>
    <w:tbl>
      <w:tblPr>
        <w:tblStyle w:val="TableGrid0"/>
        <w:tblW w:w="8554" w:type="dxa"/>
        <w:tblInd w:w="-101" w:type="dxa"/>
        <w:tblCellMar>
          <w:top w:w="139" w:type="dxa"/>
          <w:bottom w:w="126" w:type="dxa"/>
          <w:right w:w="43" w:type="dxa"/>
        </w:tblCellMar>
        <w:tblLook w:val="04A0" w:firstRow="1" w:lastRow="0" w:firstColumn="1" w:lastColumn="0" w:noHBand="0" w:noVBand="1"/>
      </w:tblPr>
      <w:tblGrid>
        <w:gridCol w:w="2205"/>
        <w:gridCol w:w="6349"/>
      </w:tblGrid>
      <w:tr w:rsidR="00970E65" w:rsidRPr="00D57F3D" w:rsidTr="00F538D2">
        <w:trPr>
          <w:trHeight w:val="898"/>
        </w:trPr>
        <w:tc>
          <w:tcPr>
            <w:tcW w:w="2205" w:type="dxa"/>
            <w:tcBorders>
              <w:top w:val="double" w:sz="4" w:space="0" w:color="000000"/>
              <w:left w:val="double" w:sz="3" w:space="0" w:color="000000"/>
              <w:bottom w:val="nil"/>
              <w:right w:val="nil"/>
            </w:tcBorders>
            <w:shd w:val="clear" w:color="auto" w:fill="E0E0E0"/>
          </w:tcPr>
          <w:p w:rsidR="00970E65" w:rsidRPr="00D57F3D" w:rsidRDefault="00970E65" w:rsidP="00F538D2">
            <w:pPr>
              <w:ind w:left="101"/>
              <w:rPr>
                <w:rFonts w:asciiTheme="majorBidi" w:hAnsiTheme="majorBidi" w:cstheme="majorBidi"/>
              </w:rPr>
            </w:pPr>
            <w:r w:rsidRPr="00D57F3D">
              <w:rPr>
                <w:rFonts w:asciiTheme="majorBidi" w:eastAsia="Times New Roman" w:hAnsiTheme="majorBidi" w:cstheme="majorBidi"/>
              </w:rPr>
              <w:t xml:space="preserve">Signed: </w:t>
            </w:r>
          </w:p>
        </w:tc>
        <w:tc>
          <w:tcPr>
            <w:tcW w:w="6350" w:type="dxa"/>
            <w:tcBorders>
              <w:top w:val="double" w:sz="4" w:space="0" w:color="000000"/>
              <w:left w:val="nil"/>
              <w:bottom w:val="nil"/>
              <w:right w:val="double" w:sz="4" w:space="0" w:color="000000"/>
            </w:tcBorders>
            <w:shd w:val="clear" w:color="auto" w:fill="E0E0E0"/>
            <w:vAlign w:val="bottom"/>
          </w:tcPr>
          <w:p w:rsidR="00970E65" w:rsidRPr="00D57F3D" w:rsidRDefault="00970E65" w:rsidP="00F538D2">
            <w:pPr>
              <w:ind w:left="2032" w:hanging="2032"/>
              <w:jc w:val="both"/>
              <w:rPr>
                <w:rFonts w:asciiTheme="majorBidi" w:hAnsiTheme="majorBidi" w:cstheme="majorBidi"/>
              </w:rPr>
            </w:pPr>
            <w:r w:rsidRPr="00D57F3D">
              <w:rPr>
                <w:rFonts w:asciiTheme="majorBidi" w:eastAsia="Times New Roman" w:hAnsiTheme="majorBidi" w:cstheme="majorBidi"/>
              </w:rPr>
              <w:t>……………………</w:t>
            </w:r>
            <w:proofErr w:type="gramStart"/>
            <w:r w:rsidRPr="00D57F3D">
              <w:rPr>
                <w:rFonts w:asciiTheme="majorBidi" w:eastAsia="Times New Roman" w:hAnsiTheme="majorBidi" w:cstheme="majorBidi"/>
              </w:rPr>
              <w:t>…</w:t>
            </w:r>
            <w:r w:rsidRPr="00D57F3D">
              <w:rPr>
                <w:rFonts w:asciiTheme="majorBidi" w:eastAsia="Times New Roman" w:hAnsiTheme="majorBidi" w:cstheme="majorBidi"/>
                <w:i/>
              </w:rPr>
              <w:t>[</w:t>
            </w:r>
            <w:proofErr w:type="gramEnd"/>
            <w:r w:rsidRPr="00D57F3D">
              <w:rPr>
                <w:rFonts w:asciiTheme="majorBidi" w:eastAsia="Times New Roman" w:hAnsiTheme="majorBidi" w:cstheme="majorBidi"/>
                <w:i/>
              </w:rPr>
              <w:t>signature of authorized representative(s) of the Supplier]</w:t>
            </w:r>
            <w:r w:rsidRPr="00D57F3D">
              <w:rPr>
                <w:rFonts w:asciiTheme="majorBidi" w:eastAsia="Times New Roman" w:hAnsiTheme="majorBidi" w:cstheme="majorBidi"/>
              </w:rPr>
              <w:t xml:space="preserve"> </w:t>
            </w:r>
          </w:p>
        </w:tc>
      </w:tr>
      <w:tr w:rsidR="00970E65" w:rsidRPr="00D57F3D" w:rsidTr="00F538D2">
        <w:trPr>
          <w:trHeight w:val="958"/>
        </w:trPr>
        <w:tc>
          <w:tcPr>
            <w:tcW w:w="2205" w:type="dxa"/>
            <w:tcBorders>
              <w:top w:val="nil"/>
              <w:left w:val="double" w:sz="3" w:space="0" w:color="000000"/>
              <w:bottom w:val="double" w:sz="4" w:space="0" w:color="000000"/>
              <w:right w:val="nil"/>
            </w:tcBorders>
            <w:shd w:val="clear" w:color="auto" w:fill="E0E0E0"/>
            <w:vAlign w:val="center"/>
          </w:tcPr>
          <w:p w:rsidR="00970E65" w:rsidRPr="00D57F3D" w:rsidRDefault="00970E65" w:rsidP="00F538D2">
            <w:pPr>
              <w:spacing w:after="203"/>
              <w:ind w:left="101"/>
              <w:rPr>
                <w:rFonts w:asciiTheme="majorBidi" w:hAnsiTheme="majorBidi" w:cstheme="majorBidi"/>
              </w:rPr>
            </w:pPr>
            <w:r w:rsidRPr="00D57F3D">
              <w:rPr>
                <w:rFonts w:asciiTheme="majorBidi" w:eastAsia="Times New Roman" w:hAnsiTheme="majorBidi" w:cstheme="majorBidi"/>
              </w:rPr>
              <w:t xml:space="preserve">Name: </w:t>
            </w:r>
          </w:p>
          <w:p w:rsidR="00970E65" w:rsidRPr="00D57F3D" w:rsidRDefault="00970E65" w:rsidP="00F538D2">
            <w:pPr>
              <w:ind w:left="101"/>
              <w:rPr>
                <w:rFonts w:asciiTheme="majorBidi" w:hAnsiTheme="majorBidi" w:cstheme="majorBidi"/>
              </w:rPr>
            </w:pPr>
            <w:r w:rsidRPr="00D57F3D">
              <w:rPr>
                <w:rFonts w:asciiTheme="majorBidi" w:eastAsia="Times New Roman" w:hAnsiTheme="majorBidi" w:cstheme="majorBidi"/>
              </w:rPr>
              <w:t xml:space="preserve">In the capacity of: </w:t>
            </w:r>
          </w:p>
        </w:tc>
        <w:tc>
          <w:tcPr>
            <w:tcW w:w="6350" w:type="dxa"/>
            <w:tcBorders>
              <w:top w:val="nil"/>
              <w:left w:val="nil"/>
              <w:bottom w:val="double" w:sz="4" w:space="0" w:color="000000"/>
              <w:right w:val="double" w:sz="4" w:space="0" w:color="000000"/>
            </w:tcBorders>
            <w:shd w:val="clear" w:color="auto" w:fill="E0E0E0"/>
            <w:vAlign w:val="center"/>
          </w:tcPr>
          <w:p w:rsidR="00970E65" w:rsidRPr="00D57F3D" w:rsidRDefault="00970E65" w:rsidP="00F538D2">
            <w:pPr>
              <w:spacing w:after="205"/>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i/>
              </w:rPr>
              <w:t>[Title or other appropriate designation]</w:t>
            </w:r>
            <w:r w:rsidRPr="00D57F3D">
              <w:rPr>
                <w:rFonts w:asciiTheme="majorBidi" w:eastAsia="Times New Roman" w:hAnsiTheme="majorBidi" w:cstheme="majorBidi"/>
              </w:rPr>
              <w:t xml:space="preserve"> </w:t>
            </w:r>
          </w:p>
        </w:tc>
      </w:tr>
    </w:tbl>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rPr>
          <w:rFonts w:asciiTheme="majorBidi" w:eastAsia="Times New Roman" w:hAnsiTheme="majorBidi" w:cstheme="majorBidi"/>
          <w:b/>
        </w:rPr>
      </w:pPr>
      <w:r w:rsidRPr="00D57F3D">
        <w:rPr>
          <w:rFonts w:asciiTheme="majorBidi" w:hAnsiTheme="majorBidi" w:cstheme="majorBidi"/>
        </w:rPr>
        <w:br w:type="page"/>
      </w:r>
    </w:p>
    <w:p w:rsidR="00970E65" w:rsidRPr="00D57F3D" w:rsidRDefault="00970E65" w:rsidP="00970E65">
      <w:pPr>
        <w:pStyle w:val="Heading2"/>
        <w:spacing w:after="100"/>
        <w:ind w:left="-5"/>
        <w:rPr>
          <w:rFonts w:asciiTheme="majorBidi" w:hAnsiTheme="majorBidi"/>
          <w:sz w:val="22"/>
          <w:szCs w:val="22"/>
        </w:rPr>
      </w:pPr>
      <w:bookmarkStart w:id="591" w:name="_Toc139324570"/>
      <w:r w:rsidRPr="00D57F3D">
        <w:rPr>
          <w:rFonts w:asciiTheme="majorBidi" w:hAnsiTheme="majorBidi"/>
          <w:sz w:val="22"/>
          <w:szCs w:val="22"/>
        </w:rPr>
        <w:lastRenderedPageBreak/>
        <w:t>2. Performance Security</w:t>
      </w:r>
      <w:bookmarkEnd w:id="591"/>
      <w:r w:rsidRPr="00D57F3D">
        <w:rPr>
          <w:rFonts w:asciiTheme="majorBidi" w:hAnsiTheme="majorBidi"/>
          <w:sz w:val="22"/>
          <w:szCs w:val="22"/>
        </w:rPr>
        <w:t xml:space="preserve">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i/>
        </w:rPr>
        <w:t xml:space="preserve">[The issuing bank, as requested by the successful Bidder, shall fill in this form in accordance with the instructions indicated]   </w:t>
      </w:r>
    </w:p>
    <w:p w:rsidR="00970E65" w:rsidRPr="00D57F3D" w:rsidRDefault="00970E65" w:rsidP="00970E65">
      <w:pPr>
        <w:spacing w:after="0"/>
        <w:rPr>
          <w:rFonts w:asciiTheme="majorBidi" w:eastAsia="Times New Roman"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rPr>
        <w:t xml:space="preserve">Date: </w:t>
      </w:r>
      <w:r w:rsidRPr="00D57F3D">
        <w:rPr>
          <w:rFonts w:asciiTheme="majorBidi" w:eastAsia="Times New Roman" w:hAnsiTheme="majorBidi" w:cstheme="majorBidi"/>
          <w:i/>
        </w:rPr>
        <w:t>[insert date (as day, month, and year)]</w:t>
      </w:r>
      <w:r w:rsidRPr="00D57F3D">
        <w:rPr>
          <w:rFonts w:asciiTheme="majorBidi" w:eastAsia="Times New Roman" w:hAnsiTheme="majorBidi" w:cstheme="majorBidi"/>
        </w:rPr>
        <w:t xml:space="preserve">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rPr>
        <w:t>Title of the procurement</w:t>
      </w:r>
      <w:proofErr w:type="gramStart"/>
      <w:r w:rsidRPr="00D57F3D">
        <w:rPr>
          <w:rFonts w:asciiTheme="majorBidi" w:eastAsia="Times New Roman" w:hAnsiTheme="majorBidi" w:cstheme="majorBidi"/>
        </w:rPr>
        <w:t>:</w:t>
      </w:r>
      <w:r w:rsidRPr="00D57F3D">
        <w:rPr>
          <w:rFonts w:asciiTheme="majorBidi" w:eastAsia="Times New Roman" w:hAnsiTheme="majorBidi" w:cstheme="majorBidi"/>
          <w:i/>
        </w:rPr>
        <w:t xml:space="preserve">  [</w:t>
      </w:r>
      <w:proofErr w:type="gramEnd"/>
      <w:r w:rsidRPr="00D57F3D">
        <w:rPr>
          <w:rFonts w:asciiTheme="majorBidi" w:eastAsia="Times New Roman" w:hAnsiTheme="majorBidi" w:cstheme="majorBidi"/>
          <w:i/>
        </w:rPr>
        <w:t>Insert general title of the procurement]</w:t>
      </w:r>
      <w:r w:rsidRPr="00D57F3D">
        <w:rPr>
          <w:rFonts w:asciiTheme="majorBidi" w:eastAsia="Times New Roman" w:hAnsiTheme="majorBidi" w:cstheme="majorBidi"/>
        </w:rPr>
        <w:t xml:space="preserve"> </w:t>
      </w:r>
    </w:p>
    <w:p w:rsidR="00970E65" w:rsidRPr="00D57F3D" w:rsidRDefault="00970E65" w:rsidP="00970E65">
      <w:pPr>
        <w:spacing w:after="10"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Procurement Reference No: </w:t>
      </w:r>
      <w:r w:rsidRPr="00D57F3D">
        <w:rPr>
          <w:rFonts w:asciiTheme="majorBidi" w:eastAsia="Times New Roman" w:hAnsiTheme="majorBidi" w:cstheme="majorBidi"/>
          <w:i/>
        </w:rPr>
        <w:t xml:space="preserve">[insert reference] </w:t>
      </w:r>
    </w:p>
    <w:p w:rsidR="00970E65" w:rsidRPr="00D57F3D" w:rsidRDefault="00970E65" w:rsidP="00970E65">
      <w:pPr>
        <w:spacing w:after="0"/>
        <w:rPr>
          <w:rFonts w:asciiTheme="majorBidi" w:eastAsia="Times New Roman" w:hAnsiTheme="majorBidi" w:cstheme="majorBidi"/>
        </w:rPr>
      </w:pPr>
    </w:p>
    <w:p w:rsidR="00970E65" w:rsidRPr="00D57F3D" w:rsidRDefault="00970E65" w:rsidP="00970E65">
      <w:pPr>
        <w:spacing w:after="179" w:line="248" w:lineRule="auto"/>
        <w:ind w:left="-5" w:hanging="10"/>
        <w:jc w:val="both"/>
        <w:rPr>
          <w:rFonts w:asciiTheme="majorBidi" w:hAnsiTheme="majorBidi" w:cstheme="majorBidi"/>
        </w:rPr>
      </w:pPr>
      <w:r w:rsidRPr="00D57F3D">
        <w:rPr>
          <w:rFonts w:asciiTheme="majorBidi" w:eastAsia="Times New Roman" w:hAnsiTheme="majorBidi" w:cstheme="majorBidi"/>
        </w:rPr>
        <w:t>Bank’s Branch or Office:</w:t>
      </w:r>
      <w:r w:rsidRPr="00D57F3D">
        <w:rPr>
          <w:rFonts w:asciiTheme="majorBidi" w:eastAsia="Times New Roman" w:hAnsiTheme="majorBidi" w:cstheme="majorBidi"/>
          <w:i/>
        </w:rPr>
        <w:t xml:space="preserve"> [insert complete name of Guarantor]</w:t>
      </w:r>
      <w:r w:rsidRPr="00D57F3D">
        <w:rPr>
          <w:rFonts w:asciiTheme="majorBidi" w:eastAsia="Times New Roman" w:hAnsiTheme="majorBidi" w:cstheme="majorBidi"/>
        </w:rPr>
        <w:t xml:space="preserve"> </w:t>
      </w:r>
      <w:r w:rsidRPr="00D57F3D">
        <w:rPr>
          <w:rFonts w:asciiTheme="majorBidi" w:eastAsia="Times New Roman" w:hAnsiTheme="majorBidi" w:cstheme="majorBidi"/>
          <w:i/>
        </w:rPr>
        <w:t xml:space="preserve"> </w:t>
      </w:r>
    </w:p>
    <w:p w:rsidR="00970E65" w:rsidRPr="00D57F3D" w:rsidRDefault="00970E65" w:rsidP="00970E65">
      <w:pPr>
        <w:spacing w:after="176" w:line="248" w:lineRule="auto"/>
        <w:ind w:left="-5" w:hanging="10"/>
        <w:jc w:val="both"/>
        <w:rPr>
          <w:rFonts w:asciiTheme="majorBidi" w:hAnsiTheme="majorBidi" w:cstheme="majorBidi"/>
        </w:rPr>
      </w:pPr>
      <w:r w:rsidRPr="00D57F3D">
        <w:rPr>
          <w:rFonts w:asciiTheme="majorBidi" w:eastAsia="Times New Roman" w:hAnsiTheme="majorBidi" w:cstheme="majorBidi"/>
          <w:b/>
        </w:rPr>
        <w:t>Beneficiary:</w:t>
      </w:r>
      <w:r w:rsidRPr="00D57F3D">
        <w:rPr>
          <w:rFonts w:asciiTheme="majorBidi" w:eastAsia="Times New Roman" w:hAnsiTheme="majorBidi" w:cstheme="majorBidi"/>
        </w:rPr>
        <w:t xml:space="preserve"> </w:t>
      </w:r>
      <w:r w:rsidRPr="00D57F3D">
        <w:rPr>
          <w:rFonts w:asciiTheme="majorBidi" w:eastAsia="Times New Roman" w:hAnsiTheme="majorBidi" w:cstheme="majorBidi"/>
          <w:i/>
        </w:rPr>
        <w:t>[insert complete name of Purchaser]</w:t>
      </w:r>
      <w:r w:rsidRPr="00D57F3D">
        <w:rPr>
          <w:rFonts w:asciiTheme="majorBidi" w:eastAsia="Times New Roman" w:hAnsiTheme="majorBidi" w:cstheme="majorBidi"/>
        </w:rPr>
        <w:t xml:space="preserve"> </w:t>
      </w:r>
    </w:p>
    <w:p w:rsidR="00970E65" w:rsidRPr="00D57F3D" w:rsidRDefault="00970E65" w:rsidP="00970E65">
      <w:pPr>
        <w:tabs>
          <w:tab w:val="center" w:pos="5909"/>
        </w:tabs>
        <w:spacing w:after="207" w:line="248" w:lineRule="auto"/>
        <w:ind w:left="-15"/>
        <w:rPr>
          <w:rFonts w:asciiTheme="majorBidi" w:hAnsiTheme="majorBidi" w:cstheme="majorBidi"/>
        </w:rPr>
      </w:pPr>
      <w:r w:rsidRPr="00D57F3D">
        <w:rPr>
          <w:rFonts w:asciiTheme="majorBidi" w:eastAsia="Times New Roman" w:hAnsiTheme="majorBidi" w:cstheme="majorBidi"/>
          <w:b/>
        </w:rPr>
        <w:t>PERFORMANCE GUARANTEE No.:</w:t>
      </w:r>
      <w:r w:rsidRPr="00D57F3D">
        <w:rPr>
          <w:rFonts w:asciiTheme="majorBidi" w:eastAsia="Times New Roman" w:hAnsiTheme="majorBidi" w:cstheme="majorBidi"/>
        </w:rPr>
        <w:t xml:space="preserve"> </w:t>
      </w:r>
      <w:r w:rsidRPr="00D57F3D">
        <w:rPr>
          <w:rFonts w:asciiTheme="majorBidi" w:eastAsia="Times New Roman" w:hAnsiTheme="majorBidi" w:cstheme="majorBidi"/>
        </w:rPr>
        <w:tab/>
      </w:r>
      <w:r w:rsidRPr="00D57F3D">
        <w:rPr>
          <w:rFonts w:asciiTheme="majorBidi" w:eastAsia="Times New Roman" w:hAnsiTheme="majorBidi" w:cstheme="majorBidi"/>
          <w:i/>
        </w:rPr>
        <w:t xml:space="preserve">[insert Performance Guarantee number] </w:t>
      </w:r>
    </w:p>
    <w:p w:rsidR="00970E65" w:rsidRPr="00D57F3D" w:rsidRDefault="00970E65" w:rsidP="00970E65">
      <w:pPr>
        <w:spacing w:after="176" w:line="249" w:lineRule="auto"/>
        <w:ind w:left="-5" w:right="166" w:hanging="10"/>
        <w:jc w:val="both"/>
        <w:rPr>
          <w:rFonts w:asciiTheme="majorBidi" w:hAnsiTheme="majorBidi" w:cstheme="majorBidi"/>
        </w:rPr>
      </w:pPr>
      <w:r w:rsidRPr="00D57F3D">
        <w:rPr>
          <w:rFonts w:asciiTheme="majorBidi" w:eastAsia="Times New Roman" w:hAnsiTheme="majorBidi" w:cstheme="majorBidi"/>
        </w:rPr>
        <w:t xml:space="preserve">We have been informed that </w:t>
      </w:r>
      <w:r w:rsidRPr="00D57F3D">
        <w:rPr>
          <w:rFonts w:asciiTheme="majorBidi" w:eastAsia="Times New Roman" w:hAnsiTheme="majorBidi" w:cstheme="majorBidi"/>
          <w:i/>
        </w:rPr>
        <w:t>[insert complete name of Supplier]</w:t>
      </w:r>
      <w:r w:rsidRPr="00D57F3D">
        <w:rPr>
          <w:rFonts w:asciiTheme="majorBidi" w:eastAsia="Times New Roman" w:hAnsiTheme="majorBidi" w:cstheme="majorBidi"/>
        </w:rPr>
        <w:t xml:space="preserve"> (hereinafter called "the Supplier") has entered into Contract No</w:t>
      </w:r>
      <w:r w:rsidRPr="00D57F3D">
        <w:rPr>
          <w:rFonts w:asciiTheme="majorBidi" w:eastAsia="Times New Roman" w:hAnsiTheme="majorBidi" w:cstheme="majorBidi"/>
          <w:i/>
        </w:rPr>
        <w:t>. [insert number]</w:t>
      </w:r>
      <w:r w:rsidRPr="00D57F3D">
        <w:rPr>
          <w:rFonts w:asciiTheme="majorBidi" w:eastAsia="Times New Roman" w:hAnsiTheme="majorBidi" w:cstheme="majorBidi"/>
        </w:rPr>
        <w:t xml:space="preserve"> dated </w:t>
      </w:r>
      <w:r w:rsidRPr="00D57F3D">
        <w:rPr>
          <w:rFonts w:asciiTheme="majorBidi" w:eastAsia="Times New Roman" w:hAnsiTheme="majorBidi" w:cstheme="majorBidi"/>
          <w:i/>
        </w:rPr>
        <w:t>[insert day and month], [insert year]</w:t>
      </w:r>
      <w:r w:rsidRPr="00D57F3D">
        <w:rPr>
          <w:rFonts w:asciiTheme="majorBidi" w:eastAsia="Times New Roman" w:hAnsiTheme="majorBidi" w:cstheme="majorBidi"/>
        </w:rPr>
        <w:t xml:space="preserve"> with you, for the supply of </w:t>
      </w:r>
      <w:r w:rsidRPr="00D57F3D">
        <w:rPr>
          <w:rFonts w:asciiTheme="majorBidi" w:eastAsia="Times New Roman" w:hAnsiTheme="majorBidi" w:cstheme="majorBidi"/>
          <w:i/>
        </w:rPr>
        <w:t>[description of Goods and related Services]</w:t>
      </w:r>
      <w:r w:rsidRPr="00D57F3D">
        <w:rPr>
          <w:rFonts w:asciiTheme="majorBidi" w:eastAsia="Times New Roman" w:hAnsiTheme="majorBidi" w:cstheme="majorBidi"/>
        </w:rPr>
        <w:t xml:space="preserve"> (hereinafter called "the Contract").  </w:t>
      </w:r>
    </w:p>
    <w:p w:rsidR="00970E65" w:rsidRPr="00D57F3D" w:rsidRDefault="00970E65" w:rsidP="00970E65">
      <w:pPr>
        <w:spacing w:after="177"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Furthermore, we understand that, according to the conditions of the Contract, a Performance Guarantee is required. </w:t>
      </w:r>
    </w:p>
    <w:p w:rsidR="00970E65" w:rsidRPr="00D57F3D" w:rsidRDefault="00970E65" w:rsidP="00970E65">
      <w:pPr>
        <w:spacing w:after="202" w:line="249" w:lineRule="auto"/>
        <w:ind w:left="-5" w:right="166" w:hanging="10"/>
        <w:jc w:val="both"/>
        <w:rPr>
          <w:rFonts w:asciiTheme="majorBidi" w:hAnsiTheme="majorBidi" w:cstheme="majorBidi"/>
        </w:rPr>
      </w:pPr>
      <w:r w:rsidRPr="00D57F3D">
        <w:rPr>
          <w:rFonts w:asciiTheme="majorBidi" w:eastAsia="Times New Roman" w:hAnsiTheme="majorBidi" w:cstheme="majorBidi"/>
        </w:rPr>
        <w:t xml:space="preserve">At the request of the Supplier, we hereby irrevocably undertake to pay you any sum(s) not exceeding </w:t>
      </w:r>
      <w:r w:rsidRPr="00D57F3D">
        <w:rPr>
          <w:rFonts w:asciiTheme="majorBidi" w:eastAsia="Times New Roman" w:hAnsiTheme="majorBidi" w:cstheme="majorBidi"/>
          <w:i/>
        </w:rPr>
        <w:t>[insert amount(s</w:t>
      </w:r>
      <w:r w:rsidRPr="00D57F3D">
        <w:rPr>
          <w:rFonts w:asciiTheme="majorBidi" w:eastAsia="Times New Roman" w:hAnsiTheme="majorBidi" w:cstheme="majorBidi"/>
          <w:i/>
          <w:vertAlign w:val="superscript"/>
        </w:rPr>
        <w:footnoteReference w:id="1"/>
      </w:r>
      <w:r w:rsidRPr="00D57F3D">
        <w:rPr>
          <w:rFonts w:asciiTheme="majorBidi" w:eastAsia="Times New Roman" w:hAnsiTheme="majorBidi" w:cstheme="majorBidi"/>
          <w:i/>
        </w:rPr>
        <w:t xml:space="preserve">) in figures and words] </w:t>
      </w:r>
      <w:r w:rsidRPr="00D57F3D">
        <w:rPr>
          <w:rFonts w:asciiTheme="majorBidi" w:eastAsia="Times New Roman" w:hAnsiTheme="majorBidi" w:cstheme="majorBidi"/>
        </w:rPr>
        <w:t xml:space="preserve">upon receipt by us of your first demand in writing declaring the Supplier to be in default under the Contract, without cavil or argument, or your needing to prove or to show grounds or reasons for your demand or the sum specified therein. </w:t>
      </w:r>
    </w:p>
    <w:p w:rsidR="00970E65" w:rsidRPr="00D57F3D" w:rsidRDefault="00970E65" w:rsidP="00970E65">
      <w:pPr>
        <w:spacing w:after="175" w:line="249" w:lineRule="auto"/>
        <w:ind w:left="-5" w:right="166" w:hanging="10"/>
        <w:jc w:val="both"/>
        <w:rPr>
          <w:rFonts w:asciiTheme="majorBidi" w:hAnsiTheme="majorBidi" w:cstheme="majorBidi"/>
        </w:rPr>
      </w:pPr>
      <w:r w:rsidRPr="00D57F3D">
        <w:rPr>
          <w:rFonts w:asciiTheme="majorBidi" w:eastAsia="Times New Roman" w:hAnsiTheme="majorBidi" w:cstheme="majorBidi"/>
        </w:rPr>
        <w:t xml:space="preserve">This Guarantee shall expire no later than the </w:t>
      </w:r>
      <w:r w:rsidRPr="00D57F3D">
        <w:rPr>
          <w:rFonts w:asciiTheme="majorBidi" w:eastAsia="Times New Roman" w:hAnsiTheme="majorBidi" w:cstheme="majorBidi"/>
          <w:i/>
        </w:rPr>
        <w:t>[insert number]</w:t>
      </w:r>
      <w:r w:rsidRPr="00D57F3D">
        <w:rPr>
          <w:rFonts w:asciiTheme="majorBidi" w:eastAsia="Times New Roman" w:hAnsiTheme="majorBidi" w:cstheme="majorBidi"/>
        </w:rPr>
        <w:t xml:space="preserve"> day of </w:t>
      </w:r>
      <w:r w:rsidRPr="00D57F3D">
        <w:rPr>
          <w:rFonts w:asciiTheme="majorBidi" w:eastAsia="Times New Roman" w:hAnsiTheme="majorBidi" w:cstheme="majorBidi"/>
          <w:i/>
        </w:rPr>
        <w:t>[insert month]</w:t>
      </w:r>
      <w:r w:rsidRPr="00D57F3D">
        <w:rPr>
          <w:rFonts w:asciiTheme="majorBidi" w:eastAsia="Times New Roman" w:hAnsiTheme="majorBidi" w:cstheme="majorBidi"/>
        </w:rPr>
        <w:t xml:space="preserve"> </w:t>
      </w:r>
      <w:r w:rsidRPr="00D57F3D">
        <w:rPr>
          <w:rFonts w:asciiTheme="majorBidi" w:eastAsia="Times New Roman" w:hAnsiTheme="majorBidi" w:cstheme="majorBidi"/>
          <w:i/>
        </w:rPr>
        <w:t>[insert year]</w:t>
      </w:r>
      <w:r w:rsidRPr="00D57F3D">
        <w:rPr>
          <w:rFonts w:asciiTheme="majorBidi" w:eastAsia="Times New Roman" w:hAnsiTheme="majorBidi" w:cstheme="majorBidi"/>
        </w:rPr>
        <w:t>,</w:t>
      </w:r>
      <w:r w:rsidRPr="00D57F3D">
        <w:rPr>
          <w:rFonts w:asciiTheme="majorBidi" w:eastAsia="Times New Roman" w:hAnsiTheme="majorBidi" w:cstheme="majorBidi"/>
          <w:i/>
          <w:vertAlign w:val="superscript"/>
        </w:rPr>
        <w:footnoteReference w:id="2"/>
      </w:r>
      <w:r w:rsidRPr="00D57F3D">
        <w:rPr>
          <w:rFonts w:asciiTheme="majorBidi" w:eastAsia="Times New Roman" w:hAnsiTheme="majorBidi" w:cstheme="majorBidi"/>
        </w:rPr>
        <w:t xml:space="preserve"> and any demand for payment under it must be received by us at this office on or before that date.</w:t>
      </w:r>
      <w:r w:rsidRPr="00D57F3D">
        <w:rPr>
          <w:rFonts w:asciiTheme="majorBidi" w:eastAsia="Times New Roman" w:hAnsiTheme="majorBidi" w:cstheme="majorBidi"/>
          <w:i/>
        </w:rPr>
        <w:t xml:space="preserve"> </w:t>
      </w:r>
      <w:r w:rsidRPr="00D57F3D">
        <w:rPr>
          <w:rFonts w:asciiTheme="majorBidi" w:eastAsia="Times New Roman" w:hAnsiTheme="majorBidi" w:cstheme="majorBidi"/>
        </w:rPr>
        <w:t xml:space="preserve">We agree to a one-time extension of this Guarantee for a period not to exceed [six months] [one year], in response to the Purchaser’s written request for such extension, such request to be presented to us before the expiry of the Guarantee. </w:t>
      </w:r>
    </w:p>
    <w:p w:rsidR="00970E65" w:rsidRPr="00D57F3D" w:rsidRDefault="00970E65" w:rsidP="00970E65">
      <w:pPr>
        <w:spacing w:after="180"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This guarantee is subject to the Uniform Rules for Demand Guarantees, ICC Publication No. 458, except that subparagraph (ii) of Sub-article 20(a) is hereby excluded.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i/>
        </w:rPr>
        <w:t xml:space="preserve">……………………..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i/>
        </w:rPr>
        <w:t xml:space="preserve">[signatures of authorized representatives of the bank] </w:t>
      </w:r>
      <w:r w:rsidRPr="00D57F3D">
        <w:rPr>
          <w:rFonts w:asciiTheme="majorBidi" w:eastAsia="Times New Roman" w:hAnsiTheme="majorBidi" w:cstheme="majorBidi"/>
        </w:rPr>
        <w:t xml:space="preserve"> </w:t>
      </w:r>
    </w:p>
    <w:p w:rsidR="00970E65" w:rsidRPr="00D57F3D" w:rsidRDefault="00970E65" w:rsidP="00970E65">
      <w:pPr>
        <w:pStyle w:val="Heading2"/>
        <w:numPr>
          <w:ilvl w:val="0"/>
          <w:numId w:val="115"/>
        </w:numPr>
        <w:spacing w:after="100"/>
        <w:rPr>
          <w:rFonts w:asciiTheme="majorBidi" w:hAnsiTheme="majorBidi"/>
          <w:sz w:val="22"/>
          <w:szCs w:val="22"/>
        </w:rPr>
      </w:pPr>
      <w:bookmarkStart w:id="592" w:name="_Toc139324571"/>
      <w:r w:rsidRPr="00D57F3D">
        <w:rPr>
          <w:rFonts w:asciiTheme="majorBidi" w:hAnsiTheme="majorBidi"/>
          <w:sz w:val="22"/>
          <w:szCs w:val="22"/>
        </w:rPr>
        <w:lastRenderedPageBreak/>
        <w:t>Bank Guarantee for Advance Payment</w:t>
      </w:r>
      <w:bookmarkEnd w:id="592"/>
      <w:r w:rsidRPr="00D57F3D">
        <w:rPr>
          <w:rFonts w:asciiTheme="majorBidi" w:hAnsiTheme="majorBidi"/>
          <w:sz w:val="22"/>
          <w:szCs w:val="22"/>
        </w:rPr>
        <w:t xml:space="preserve">  </w:t>
      </w:r>
    </w:p>
    <w:p w:rsidR="00970E65" w:rsidRPr="00D57F3D" w:rsidRDefault="00970E65" w:rsidP="00970E65">
      <w:pPr>
        <w:spacing w:after="15" w:line="248" w:lineRule="auto"/>
        <w:ind w:left="-5" w:hanging="10"/>
        <w:jc w:val="both"/>
        <w:rPr>
          <w:rFonts w:asciiTheme="majorBidi" w:eastAsia="Times New Roman" w:hAnsiTheme="majorBidi" w:cstheme="majorBidi"/>
          <w:i/>
        </w:rPr>
      </w:pPr>
      <w:r w:rsidRPr="00D57F3D">
        <w:rPr>
          <w:rFonts w:asciiTheme="majorBidi" w:eastAsia="Times New Roman" w:hAnsiTheme="majorBidi" w:cstheme="majorBidi"/>
          <w:i/>
        </w:rPr>
        <w:t xml:space="preserve">[The bank, as requested by the successful Bidder, shall fill in this form in accordance with the instructions indicated.]  </w:t>
      </w:r>
    </w:p>
    <w:p w:rsidR="00970E65" w:rsidRPr="005A4B94" w:rsidRDefault="00970E65" w:rsidP="00970E65">
      <w:pPr>
        <w:spacing w:after="15" w:line="248" w:lineRule="auto"/>
        <w:ind w:left="-5" w:hanging="10"/>
        <w:jc w:val="both"/>
        <w:rPr>
          <w:rFonts w:asciiTheme="majorBidi" w:eastAsia="Times New Roman" w:hAnsiTheme="majorBidi" w:cstheme="majorBidi"/>
          <w:i/>
          <w:sz w:val="8"/>
          <w:szCs w:val="8"/>
        </w:rPr>
      </w:pP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rPr>
        <w:t xml:space="preserve">Date: </w:t>
      </w:r>
      <w:r w:rsidRPr="00D57F3D">
        <w:rPr>
          <w:rFonts w:asciiTheme="majorBidi" w:eastAsia="Times New Roman" w:hAnsiTheme="majorBidi" w:cstheme="majorBidi"/>
          <w:i/>
        </w:rPr>
        <w:t>[insert date (as day, month, and year)]</w:t>
      </w:r>
      <w:r w:rsidRPr="00D57F3D">
        <w:rPr>
          <w:rFonts w:asciiTheme="majorBidi" w:eastAsia="Times New Roman" w:hAnsiTheme="majorBidi" w:cstheme="majorBidi"/>
        </w:rPr>
        <w:t xml:space="preserve">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rPr>
        <w:t>Title of the procurement</w:t>
      </w:r>
      <w:proofErr w:type="gramStart"/>
      <w:r w:rsidRPr="00D57F3D">
        <w:rPr>
          <w:rFonts w:asciiTheme="majorBidi" w:eastAsia="Times New Roman" w:hAnsiTheme="majorBidi" w:cstheme="majorBidi"/>
        </w:rPr>
        <w:t>:</w:t>
      </w:r>
      <w:r w:rsidRPr="00D57F3D">
        <w:rPr>
          <w:rFonts w:asciiTheme="majorBidi" w:eastAsia="Times New Roman" w:hAnsiTheme="majorBidi" w:cstheme="majorBidi"/>
          <w:i/>
        </w:rPr>
        <w:t xml:space="preserve">  [</w:t>
      </w:r>
      <w:proofErr w:type="gramEnd"/>
      <w:r w:rsidRPr="00D57F3D">
        <w:rPr>
          <w:rFonts w:asciiTheme="majorBidi" w:eastAsia="Times New Roman" w:hAnsiTheme="majorBidi" w:cstheme="majorBidi"/>
          <w:i/>
        </w:rPr>
        <w:t>Insert general title of the procurement]</w:t>
      </w:r>
      <w:r w:rsidRPr="00D57F3D">
        <w:rPr>
          <w:rFonts w:asciiTheme="majorBidi" w:eastAsia="Times New Roman" w:hAnsiTheme="majorBidi" w:cstheme="majorBidi"/>
        </w:rPr>
        <w:t xml:space="preserve"> </w:t>
      </w:r>
    </w:p>
    <w:p w:rsidR="00970E65" w:rsidRPr="00D57F3D" w:rsidRDefault="00970E65" w:rsidP="00970E65">
      <w:pPr>
        <w:spacing w:after="10"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Procurement Reference No: </w:t>
      </w:r>
      <w:r w:rsidRPr="00D57F3D">
        <w:rPr>
          <w:rFonts w:asciiTheme="majorBidi" w:eastAsia="Times New Roman" w:hAnsiTheme="majorBidi" w:cstheme="majorBidi"/>
          <w:i/>
        </w:rPr>
        <w:t xml:space="preserve">[insert reference] </w:t>
      </w:r>
    </w:p>
    <w:p w:rsidR="00970E65" w:rsidRPr="00D57F3D" w:rsidRDefault="00970E65" w:rsidP="00970E65">
      <w:pPr>
        <w:pStyle w:val="Heading3"/>
        <w:spacing w:after="129" w:line="259" w:lineRule="auto"/>
        <w:rPr>
          <w:rFonts w:asciiTheme="majorBidi" w:hAnsiTheme="majorBidi"/>
          <w:b w:val="0"/>
          <w:i/>
        </w:rPr>
      </w:pPr>
      <w:bookmarkStart w:id="593" w:name="_Toc139324572"/>
      <w:r w:rsidRPr="00D57F3D">
        <w:rPr>
          <w:rFonts w:asciiTheme="majorBidi" w:hAnsiTheme="majorBidi"/>
          <w:b w:val="0"/>
          <w:i/>
        </w:rPr>
        <w:t>[Issuing bank’s letterhead]</w:t>
      </w:r>
      <w:bookmarkEnd w:id="593"/>
      <w:r w:rsidRPr="00D57F3D">
        <w:rPr>
          <w:rFonts w:asciiTheme="majorBidi" w:hAnsiTheme="majorBidi"/>
          <w:b w:val="0"/>
          <w:i/>
        </w:rPr>
        <w:t xml:space="preserve">  </w:t>
      </w:r>
    </w:p>
    <w:p w:rsidR="00970E65" w:rsidRPr="00D57F3D" w:rsidRDefault="00970E65" w:rsidP="00970E65">
      <w:pPr>
        <w:spacing w:after="177" w:line="248" w:lineRule="auto"/>
        <w:ind w:left="-5" w:hanging="10"/>
        <w:jc w:val="both"/>
        <w:rPr>
          <w:rFonts w:asciiTheme="majorBidi" w:hAnsiTheme="majorBidi" w:cstheme="majorBidi"/>
        </w:rPr>
      </w:pPr>
      <w:r w:rsidRPr="00D57F3D">
        <w:rPr>
          <w:rFonts w:asciiTheme="majorBidi" w:eastAsia="Times New Roman" w:hAnsiTheme="majorBidi" w:cstheme="majorBidi"/>
          <w:b/>
        </w:rPr>
        <w:t>Beneficiary:</w:t>
      </w:r>
      <w:r w:rsidRPr="00D57F3D">
        <w:rPr>
          <w:rFonts w:asciiTheme="majorBidi" w:eastAsia="Times New Roman" w:hAnsiTheme="majorBidi" w:cstheme="majorBidi"/>
        </w:rPr>
        <w:t xml:space="preserve"> </w:t>
      </w:r>
      <w:r w:rsidRPr="00D57F3D">
        <w:rPr>
          <w:rFonts w:asciiTheme="majorBidi" w:eastAsia="Times New Roman" w:hAnsiTheme="majorBidi" w:cstheme="majorBidi"/>
          <w:i/>
        </w:rPr>
        <w:t>[insert legal name and address of Purchaser]</w:t>
      </w:r>
      <w:r w:rsidRPr="00D57F3D">
        <w:rPr>
          <w:rFonts w:asciiTheme="majorBidi" w:eastAsia="Times New Roman" w:hAnsiTheme="majorBidi" w:cstheme="majorBidi"/>
        </w:rPr>
        <w:t xml:space="preserve"> </w:t>
      </w:r>
      <w:r w:rsidRPr="00D57F3D">
        <w:rPr>
          <w:rFonts w:asciiTheme="majorBidi" w:eastAsia="Times New Roman" w:hAnsiTheme="majorBidi" w:cstheme="majorBidi"/>
          <w:i/>
        </w:rPr>
        <w:t xml:space="preserve"> </w:t>
      </w:r>
    </w:p>
    <w:p w:rsidR="00970E65" w:rsidRPr="00D57F3D" w:rsidRDefault="00970E65" w:rsidP="00970E65">
      <w:pPr>
        <w:spacing w:after="189" w:line="248" w:lineRule="auto"/>
        <w:ind w:left="-5" w:hanging="10"/>
        <w:jc w:val="both"/>
        <w:rPr>
          <w:rFonts w:asciiTheme="majorBidi" w:hAnsiTheme="majorBidi" w:cstheme="majorBidi"/>
        </w:rPr>
      </w:pPr>
      <w:r w:rsidRPr="00D57F3D">
        <w:rPr>
          <w:rFonts w:asciiTheme="majorBidi" w:eastAsia="Times New Roman" w:hAnsiTheme="majorBidi" w:cstheme="majorBidi"/>
          <w:b/>
        </w:rPr>
        <w:t>ADVANCE PAYMENT GUARANTEE No.:</w:t>
      </w:r>
      <w:r w:rsidRPr="00D57F3D">
        <w:rPr>
          <w:rFonts w:asciiTheme="majorBidi" w:eastAsia="Times New Roman" w:hAnsiTheme="majorBidi" w:cstheme="majorBidi"/>
        </w:rPr>
        <w:t xml:space="preserve"> </w:t>
      </w:r>
      <w:r w:rsidRPr="00D57F3D">
        <w:rPr>
          <w:rFonts w:asciiTheme="majorBidi" w:eastAsia="Times New Roman" w:hAnsiTheme="majorBidi" w:cstheme="majorBidi"/>
          <w:i/>
        </w:rPr>
        <w:t>[insert Advance Payment Guarantee no.]</w:t>
      </w:r>
      <w:r w:rsidRPr="00D57F3D">
        <w:rPr>
          <w:rFonts w:asciiTheme="majorBidi" w:eastAsia="Times New Roman" w:hAnsiTheme="majorBidi" w:cstheme="majorBidi"/>
        </w:rPr>
        <w:t xml:space="preserve"> </w:t>
      </w:r>
    </w:p>
    <w:p w:rsidR="00970E65" w:rsidRPr="00D57F3D" w:rsidRDefault="00970E65" w:rsidP="00970E65">
      <w:pPr>
        <w:spacing w:after="175" w:line="249" w:lineRule="auto"/>
        <w:ind w:left="-5" w:right="167" w:hanging="10"/>
        <w:jc w:val="both"/>
        <w:rPr>
          <w:rFonts w:asciiTheme="majorBidi" w:hAnsiTheme="majorBidi" w:cstheme="majorBidi"/>
        </w:rPr>
      </w:pPr>
      <w:r w:rsidRPr="00D57F3D">
        <w:rPr>
          <w:rFonts w:asciiTheme="majorBidi" w:eastAsia="Times New Roman" w:hAnsiTheme="majorBidi" w:cstheme="majorBidi"/>
        </w:rPr>
        <w:t xml:space="preserve">We, </w:t>
      </w:r>
      <w:r w:rsidRPr="00D57F3D">
        <w:rPr>
          <w:rFonts w:asciiTheme="majorBidi" w:eastAsia="Times New Roman" w:hAnsiTheme="majorBidi" w:cstheme="majorBidi"/>
          <w:i/>
        </w:rPr>
        <w:t>[insert legal name and address of bank],</w:t>
      </w:r>
      <w:r w:rsidRPr="00D57F3D">
        <w:rPr>
          <w:rFonts w:asciiTheme="majorBidi" w:eastAsia="Times New Roman" w:hAnsiTheme="majorBidi" w:cstheme="majorBidi"/>
        </w:rPr>
        <w:t xml:space="preserve"> have been informed that </w:t>
      </w:r>
      <w:r w:rsidRPr="00D57F3D">
        <w:rPr>
          <w:rFonts w:asciiTheme="majorBidi" w:eastAsia="Times New Roman" w:hAnsiTheme="majorBidi" w:cstheme="majorBidi"/>
          <w:i/>
        </w:rPr>
        <w:t>[insert complete name and address of Supplier]</w:t>
      </w:r>
      <w:r w:rsidRPr="00D57F3D">
        <w:rPr>
          <w:rFonts w:asciiTheme="majorBidi" w:eastAsia="Times New Roman" w:hAnsiTheme="majorBidi" w:cstheme="majorBidi"/>
        </w:rPr>
        <w:t xml:space="preserve"> (hereinafter called "the Supplier") has entered into Contract No. </w:t>
      </w:r>
      <w:r w:rsidRPr="00D57F3D">
        <w:rPr>
          <w:rFonts w:asciiTheme="majorBidi" w:eastAsia="Times New Roman" w:hAnsiTheme="majorBidi" w:cstheme="majorBidi"/>
          <w:i/>
        </w:rPr>
        <w:t>[insert number]</w:t>
      </w:r>
      <w:r w:rsidRPr="00D57F3D">
        <w:rPr>
          <w:rFonts w:asciiTheme="majorBidi" w:eastAsia="Times New Roman" w:hAnsiTheme="majorBidi" w:cstheme="majorBidi"/>
        </w:rPr>
        <w:t xml:space="preserve"> dated </w:t>
      </w:r>
      <w:r w:rsidRPr="00D57F3D">
        <w:rPr>
          <w:rFonts w:asciiTheme="majorBidi" w:eastAsia="Times New Roman" w:hAnsiTheme="majorBidi" w:cstheme="majorBidi"/>
          <w:i/>
        </w:rPr>
        <w:t>[insert date of Agreement]</w:t>
      </w:r>
      <w:r w:rsidRPr="00D57F3D">
        <w:rPr>
          <w:rFonts w:asciiTheme="majorBidi" w:eastAsia="Times New Roman" w:hAnsiTheme="majorBidi" w:cstheme="majorBidi"/>
        </w:rPr>
        <w:t xml:space="preserve"> with you, for the supply of </w:t>
      </w:r>
      <w:r w:rsidRPr="00D57F3D">
        <w:rPr>
          <w:rFonts w:asciiTheme="majorBidi" w:eastAsia="Times New Roman" w:hAnsiTheme="majorBidi" w:cstheme="majorBidi"/>
          <w:i/>
        </w:rPr>
        <w:t xml:space="preserve">[insert types of Goods to be delivered] </w:t>
      </w:r>
      <w:r w:rsidRPr="00D57F3D">
        <w:rPr>
          <w:rFonts w:asciiTheme="majorBidi" w:eastAsia="Times New Roman" w:hAnsiTheme="majorBidi" w:cstheme="majorBidi"/>
        </w:rPr>
        <w:t xml:space="preserve">(hereinafter called "the Contract").  </w:t>
      </w:r>
    </w:p>
    <w:p w:rsidR="00970E65" w:rsidRPr="00D57F3D" w:rsidRDefault="00970E65" w:rsidP="00970E65">
      <w:pPr>
        <w:spacing w:after="178"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Furthermore, we understand that, according to the conditions of the Contract, an advance is to be made against an advance payment guarantee. </w:t>
      </w:r>
    </w:p>
    <w:p w:rsidR="00970E65" w:rsidRPr="00D57F3D" w:rsidRDefault="00970E65" w:rsidP="00970E65">
      <w:pPr>
        <w:spacing w:after="175" w:line="249" w:lineRule="auto"/>
        <w:ind w:left="-5" w:right="167" w:hanging="10"/>
        <w:jc w:val="both"/>
        <w:rPr>
          <w:rFonts w:asciiTheme="majorBidi" w:hAnsiTheme="majorBidi" w:cstheme="majorBidi"/>
        </w:rPr>
      </w:pPr>
      <w:r w:rsidRPr="00D57F3D">
        <w:rPr>
          <w:rFonts w:asciiTheme="majorBidi" w:eastAsia="Times New Roman" w:hAnsiTheme="majorBidi" w:cstheme="majorBidi"/>
        </w:rPr>
        <w:t xml:space="preserve">At the request of the Supplier, we hereby irrevocably undertake to pay you any sum or sums not exceeding in total an amount of </w:t>
      </w:r>
      <w:r w:rsidRPr="00D57F3D">
        <w:rPr>
          <w:rFonts w:asciiTheme="majorBidi" w:eastAsia="Times New Roman" w:hAnsiTheme="majorBidi" w:cstheme="majorBidi"/>
          <w:i/>
        </w:rPr>
        <w:t>[insert amount(s)</w:t>
      </w:r>
      <w:r w:rsidRPr="00D57F3D">
        <w:rPr>
          <w:rFonts w:asciiTheme="majorBidi" w:eastAsia="Times New Roman" w:hAnsiTheme="majorBidi" w:cstheme="majorBidi"/>
          <w:i/>
          <w:vertAlign w:val="superscript"/>
        </w:rPr>
        <w:footnoteReference w:id="3"/>
      </w:r>
      <w:r w:rsidRPr="00D57F3D">
        <w:rPr>
          <w:rFonts w:asciiTheme="majorBidi" w:eastAsia="Times New Roman" w:hAnsiTheme="majorBidi" w:cstheme="majorBidi"/>
          <w:i/>
        </w:rPr>
        <w:t xml:space="preserve"> in figures and words] </w:t>
      </w:r>
      <w:r w:rsidRPr="00D57F3D">
        <w:rPr>
          <w:rFonts w:asciiTheme="majorBidi" w:eastAsia="Times New Roman" w:hAnsiTheme="majorBidi" w:cstheme="majorBidi"/>
        </w:rPr>
        <w:t xml:space="preserve">upon receipt by us of your first demand in writing declaring that the Supplier is in breach of its obligation under the Contract because the Supplier used the advance payment for purposes other than toward delivery of the Goods.  </w:t>
      </w:r>
    </w:p>
    <w:p w:rsidR="00970E65" w:rsidRPr="00D57F3D" w:rsidRDefault="00970E65" w:rsidP="00970E65">
      <w:pPr>
        <w:spacing w:after="177" w:line="249" w:lineRule="auto"/>
        <w:ind w:left="-5" w:right="166" w:hanging="10"/>
        <w:jc w:val="both"/>
        <w:rPr>
          <w:rFonts w:asciiTheme="majorBidi" w:hAnsiTheme="majorBidi" w:cstheme="majorBidi"/>
        </w:rPr>
      </w:pPr>
      <w:r w:rsidRPr="00D57F3D">
        <w:rPr>
          <w:rFonts w:asciiTheme="majorBidi" w:eastAsia="Times New Roman" w:hAnsiTheme="majorBidi" w:cstheme="majorBidi"/>
        </w:rPr>
        <w:t xml:space="preserve">It is a condition for any claim and payment under this Guarantee to be made that the advance payment referred to above must have been received by the Supplier on its account </w:t>
      </w:r>
      <w:r w:rsidRPr="00D57F3D">
        <w:rPr>
          <w:rFonts w:asciiTheme="majorBidi" w:eastAsia="Times New Roman" w:hAnsiTheme="majorBidi" w:cstheme="majorBidi"/>
          <w:i/>
        </w:rPr>
        <w:t>[insert number</w:t>
      </w:r>
      <w:r w:rsidRPr="00D57F3D">
        <w:rPr>
          <w:rFonts w:asciiTheme="majorBidi" w:eastAsia="Times New Roman" w:hAnsiTheme="majorBidi" w:cstheme="majorBidi"/>
        </w:rPr>
        <w:t xml:space="preserve"> </w:t>
      </w:r>
      <w:r w:rsidRPr="00D57F3D">
        <w:rPr>
          <w:rFonts w:asciiTheme="majorBidi" w:eastAsia="Times New Roman" w:hAnsiTheme="majorBidi" w:cstheme="majorBidi"/>
          <w:i/>
        </w:rPr>
        <w:t xml:space="preserve">and domicile of the account] </w:t>
      </w:r>
    </w:p>
    <w:p w:rsidR="00970E65" w:rsidRPr="00D57F3D" w:rsidRDefault="00970E65" w:rsidP="00970E65">
      <w:pPr>
        <w:spacing w:after="176" w:line="249" w:lineRule="auto"/>
        <w:ind w:left="-5" w:right="167" w:hanging="10"/>
        <w:jc w:val="both"/>
        <w:rPr>
          <w:rFonts w:asciiTheme="majorBidi" w:hAnsiTheme="majorBidi" w:cstheme="majorBidi"/>
        </w:rPr>
      </w:pPr>
      <w:r w:rsidRPr="00D57F3D">
        <w:rPr>
          <w:rFonts w:asciiTheme="majorBidi" w:eastAsia="Times New Roman" w:hAnsiTheme="majorBidi" w:cstheme="majorBidi"/>
        </w:rPr>
        <w:t xml:space="preserve">This Guarantee shall remain valid and in full effect from the date of the advance payment received by the Supplier under the Contract until </w:t>
      </w:r>
      <w:r w:rsidRPr="00D57F3D">
        <w:rPr>
          <w:rFonts w:asciiTheme="majorBidi" w:eastAsia="Times New Roman" w:hAnsiTheme="majorBidi" w:cstheme="majorBidi"/>
          <w:i/>
        </w:rPr>
        <w:t>[insert date</w:t>
      </w:r>
      <w:r w:rsidRPr="00D57F3D">
        <w:rPr>
          <w:rFonts w:asciiTheme="majorBidi" w:eastAsia="Times New Roman" w:hAnsiTheme="majorBidi" w:cstheme="majorBidi"/>
          <w:i/>
          <w:vertAlign w:val="superscript"/>
        </w:rPr>
        <w:footnoteReference w:id="4"/>
      </w:r>
      <w:r w:rsidRPr="00D57F3D">
        <w:rPr>
          <w:rFonts w:asciiTheme="majorBidi" w:eastAsia="Times New Roman" w:hAnsiTheme="majorBidi" w:cstheme="majorBidi"/>
          <w:i/>
        </w:rPr>
        <w:t>].</w:t>
      </w:r>
      <w:r w:rsidRPr="00D57F3D">
        <w:rPr>
          <w:rFonts w:asciiTheme="majorBidi" w:eastAsia="Times New Roman" w:hAnsiTheme="majorBidi" w:cstheme="majorBidi"/>
          <w:b/>
        </w:rPr>
        <w:t xml:space="preserve">  </w:t>
      </w:r>
      <w:r w:rsidRPr="00D57F3D">
        <w:rPr>
          <w:rFonts w:asciiTheme="majorBidi" w:eastAsia="Times New Roman" w:hAnsiTheme="majorBidi" w:cstheme="majorBidi"/>
        </w:rPr>
        <w:t xml:space="preserve">We agree to a one-time extension of this Guarantee for a period not to exceed [six </w:t>
      </w:r>
      <w:proofErr w:type="gramStart"/>
      <w:r w:rsidRPr="00D57F3D">
        <w:rPr>
          <w:rFonts w:asciiTheme="majorBidi" w:eastAsia="Times New Roman" w:hAnsiTheme="majorBidi" w:cstheme="majorBidi"/>
        </w:rPr>
        <w:t>months][</w:t>
      </w:r>
      <w:proofErr w:type="gramEnd"/>
      <w:r w:rsidRPr="00D57F3D">
        <w:rPr>
          <w:rFonts w:asciiTheme="majorBidi" w:eastAsia="Times New Roman" w:hAnsiTheme="majorBidi" w:cstheme="majorBidi"/>
        </w:rPr>
        <w:t xml:space="preserve">one year], in response to the Purchaser’s written request for such extension, such request to be presented to us before the expiry of the Guarantee. </w:t>
      </w:r>
    </w:p>
    <w:p w:rsidR="00970E65" w:rsidRPr="00D57F3D" w:rsidRDefault="00970E65" w:rsidP="00970E65">
      <w:pPr>
        <w:spacing w:after="178"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This Guarantee is subject to the Uniform Rules for Demand Guarantees, ICC Publication No. 458. </w:t>
      </w:r>
    </w:p>
    <w:p w:rsidR="00970E65" w:rsidRPr="00D57F3D" w:rsidRDefault="00970E65" w:rsidP="00970E65">
      <w:pPr>
        <w:spacing w:after="10" w:line="249" w:lineRule="auto"/>
        <w:ind w:left="-5" w:hanging="10"/>
        <w:jc w:val="both"/>
        <w:rPr>
          <w:rFonts w:asciiTheme="majorBidi" w:hAnsiTheme="majorBidi" w:cstheme="majorBidi"/>
        </w:rPr>
      </w:pPr>
      <w:r w:rsidRPr="00D57F3D">
        <w:rPr>
          <w:rFonts w:asciiTheme="majorBidi" w:eastAsia="Times New Roman" w:hAnsiTheme="majorBidi" w:cstheme="majorBidi"/>
        </w:rPr>
        <w:t xml:space="preserve">_____________________  </w:t>
      </w:r>
    </w:p>
    <w:p w:rsidR="00970E65" w:rsidRPr="00D57F3D" w:rsidRDefault="00970E65" w:rsidP="00970E65">
      <w:pPr>
        <w:spacing w:after="15" w:line="248" w:lineRule="auto"/>
        <w:ind w:left="-5" w:hanging="10"/>
        <w:jc w:val="both"/>
        <w:rPr>
          <w:rFonts w:asciiTheme="majorBidi" w:hAnsiTheme="majorBidi" w:cstheme="majorBidi"/>
        </w:rPr>
      </w:pPr>
      <w:r w:rsidRPr="00D57F3D">
        <w:rPr>
          <w:rFonts w:asciiTheme="majorBidi" w:eastAsia="Times New Roman" w:hAnsiTheme="majorBidi" w:cstheme="majorBidi"/>
          <w:i/>
        </w:rPr>
        <w:t>[signature(s) of authorized representative(s) of the bank]</w:t>
      </w:r>
      <w:r w:rsidRPr="00D57F3D">
        <w:rPr>
          <w:rFonts w:asciiTheme="majorBidi" w:eastAsia="Times New Roman" w:hAnsiTheme="majorBidi" w:cstheme="majorBidi"/>
        </w:rPr>
        <w:t xml:space="preserve">  </w:t>
      </w:r>
    </w:p>
    <w:p w:rsidR="00970E65" w:rsidRPr="00D57F3D" w:rsidRDefault="00970E65" w:rsidP="00970E65">
      <w:pPr>
        <w:pStyle w:val="Heading2"/>
        <w:spacing w:after="87"/>
        <w:ind w:left="-5"/>
        <w:rPr>
          <w:rFonts w:asciiTheme="majorBidi" w:hAnsiTheme="majorBidi"/>
          <w:sz w:val="22"/>
          <w:szCs w:val="22"/>
        </w:rPr>
      </w:pPr>
      <w:bookmarkStart w:id="594" w:name="_Toc139324573"/>
      <w:r w:rsidRPr="00D57F3D">
        <w:rPr>
          <w:rFonts w:asciiTheme="majorBidi" w:hAnsiTheme="majorBidi"/>
          <w:sz w:val="22"/>
          <w:szCs w:val="22"/>
        </w:rPr>
        <w:lastRenderedPageBreak/>
        <w:t>Section IX.  Special Conditions of Contract</w:t>
      </w:r>
      <w:bookmarkEnd w:id="594"/>
      <w:r w:rsidRPr="00D57F3D">
        <w:rPr>
          <w:rFonts w:asciiTheme="majorBidi" w:hAnsiTheme="majorBidi"/>
          <w:sz w:val="22"/>
          <w:szCs w:val="22"/>
        </w:rPr>
        <w:t xml:space="preserve"> </w:t>
      </w:r>
    </w:p>
    <w:p w:rsidR="00970E65" w:rsidRPr="00D57F3D" w:rsidRDefault="00970E65" w:rsidP="00970E65">
      <w:pPr>
        <w:spacing w:after="118" w:line="249" w:lineRule="auto"/>
        <w:ind w:left="8" w:right="155" w:hanging="8"/>
        <w:jc w:val="both"/>
        <w:rPr>
          <w:rFonts w:asciiTheme="majorBidi" w:hAnsiTheme="majorBidi" w:cstheme="majorBidi"/>
        </w:rPr>
      </w:pPr>
      <w:r w:rsidRPr="00D57F3D">
        <w:rPr>
          <w:rFonts w:asciiTheme="majorBidi" w:eastAsia="Times New Roman" w:hAnsiTheme="majorBidi" w:cstheme="majorBidi"/>
        </w:rPr>
        <w:t>The following Special Conditions of Contract (SCC) shall supplement and / or amend the General Conditions of Contract (GCC).  Whenever there is a conflict, the provisions herein shall prevail over those in the GCC</w:t>
      </w:r>
      <w:r w:rsidRPr="00D57F3D">
        <w:rPr>
          <w:rFonts w:asciiTheme="majorBidi" w:eastAsia="Times New Roman" w:hAnsiTheme="majorBidi" w:cstheme="majorBidi"/>
          <w:i/>
        </w:rPr>
        <w:t xml:space="preserve">.  </w:t>
      </w:r>
    </w:p>
    <w:tbl>
      <w:tblPr>
        <w:tblStyle w:val="TableGrid0"/>
        <w:tblW w:w="8635" w:type="dxa"/>
        <w:tblInd w:w="-101" w:type="dxa"/>
        <w:tblCellMar>
          <w:top w:w="15" w:type="dxa"/>
          <w:left w:w="101" w:type="dxa"/>
          <w:right w:w="46" w:type="dxa"/>
        </w:tblCellMar>
        <w:tblLook w:val="04A0" w:firstRow="1" w:lastRow="0" w:firstColumn="1" w:lastColumn="0" w:noHBand="0" w:noVBand="1"/>
      </w:tblPr>
      <w:tblGrid>
        <w:gridCol w:w="1035"/>
        <w:gridCol w:w="2933"/>
        <w:gridCol w:w="4667"/>
      </w:tblGrid>
      <w:tr w:rsidR="00970E65" w:rsidRPr="00D57F3D" w:rsidTr="00F538D2">
        <w:trPr>
          <w:trHeight w:val="788"/>
        </w:trPr>
        <w:tc>
          <w:tcPr>
            <w:tcW w:w="1035" w:type="dxa"/>
            <w:tcBorders>
              <w:top w:val="double" w:sz="3" w:space="0" w:color="000000"/>
              <w:left w:val="double" w:sz="3" w:space="0" w:color="000000"/>
              <w:bottom w:val="double" w:sz="4" w:space="0" w:color="000000"/>
              <w:right w:val="single" w:sz="5" w:space="0" w:color="000000"/>
            </w:tcBorders>
            <w:shd w:val="clear" w:color="auto" w:fill="E0E0E0"/>
          </w:tcPr>
          <w:p w:rsidR="00970E65" w:rsidRPr="00D57F3D" w:rsidRDefault="00970E65" w:rsidP="00F538D2">
            <w:pPr>
              <w:rPr>
                <w:rFonts w:asciiTheme="majorBidi" w:eastAsia="Times New Roman" w:hAnsiTheme="majorBidi" w:cstheme="majorBidi"/>
                <w:b/>
              </w:rPr>
            </w:pPr>
            <w:r w:rsidRPr="00D57F3D">
              <w:rPr>
                <w:rFonts w:asciiTheme="majorBidi" w:eastAsia="Times New Roman" w:hAnsiTheme="majorBidi" w:cstheme="majorBidi"/>
              </w:rPr>
              <w:t xml:space="preserve"> </w:t>
            </w:r>
          </w:p>
          <w:p w:rsidR="00970E65" w:rsidRPr="00D57F3D" w:rsidRDefault="00970E65" w:rsidP="00F538D2">
            <w:pPr>
              <w:rPr>
                <w:rFonts w:asciiTheme="majorBidi" w:hAnsiTheme="majorBidi" w:cstheme="majorBidi"/>
              </w:rPr>
            </w:pPr>
          </w:p>
        </w:tc>
        <w:tc>
          <w:tcPr>
            <w:tcW w:w="2933" w:type="dxa"/>
            <w:tcBorders>
              <w:top w:val="double" w:sz="3" w:space="0" w:color="000000"/>
              <w:left w:val="single" w:sz="5" w:space="0" w:color="000000"/>
              <w:bottom w:val="double" w:sz="4" w:space="0" w:color="000000"/>
              <w:right w:val="nil"/>
            </w:tcBorders>
            <w:shd w:val="clear" w:color="auto" w:fill="E0E0E0"/>
            <w:vAlign w:val="center"/>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Special Conditions </w:t>
            </w:r>
          </w:p>
        </w:tc>
        <w:tc>
          <w:tcPr>
            <w:tcW w:w="4667" w:type="dxa"/>
            <w:tcBorders>
              <w:top w:val="double" w:sz="3" w:space="0" w:color="000000"/>
              <w:left w:val="nil"/>
              <w:bottom w:val="double" w:sz="4" w:space="0" w:color="000000"/>
              <w:right w:val="double" w:sz="4" w:space="0" w:color="000000"/>
            </w:tcBorders>
            <w:shd w:val="clear" w:color="auto" w:fill="E0E0E0"/>
          </w:tcPr>
          <w:p w:rsidR="00970E65" w:rsidRPr="00D57F3D" w:rsidRDefault="00970E65" w:rsidP="00F538D2">
            <w:pPr>
              <w:rPr>
                <w:rFonts w:asciiTheme="majorBidi" w:hAnsiTheme="majorBidi" w:cstheme="majorBidi"/>
              </w:rPr>
            </w:pPr>
          </w:p>
        </w:tc>
      </w:tr>
      <w:tr w:rsidR="00970E65" w:rsidRPr="00D57F3D" w:rsidTr="00F538D2">
        <w:trPr>
          <w:trHeight w:val="975"/>
        </w:trPr>
        <w:tc>
          <w:tcPr>
            <w:tcW w:w="1035" w:type="dxa"/>
            <w:tcBorders>
              <w:top w:val="double" w:sz="4" w:space="0" w:color="000000"/>
              <w:left w:val="double" w:sz="3" w:space="0" w:color="000000"/>
              <w:bottom w:val="single" w:sz="6" w:space="0" w:color="000000"/>
              <w:right w:val="single" w:sz="5"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1.1(h) </w:t>
            </w:r>
          </w:p>
        </w:tc>
        <w:tc>
          <w:tcPr>
            <w:tcW w:w="2933" w:type="dxa"/>
            <w:tcBorders>
              <w:top w:val="double" w:sz="4" w:space="0" w:color="000000"/>
              <w:left w:val="single" w:sz="5" w:space="0" w:color="000000"/>
              <w:bottom w:val="single" w:sz="6" w:space="0" w:color="000000"/>
              <w:right w:val="single" w:sz="6"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The Purchaser is:  </w:t>
            </w:r>
          </w:p>
        </w:tc>
        <w:tc>
          <w:tcPr>
            <w:tcW w:w="4667" w:type="dxa"/>
            <w:tcBorders>
              <w:top w:val="double" w:sz="4" w:space="0" w:color="000000"/>
              <w:left w:val="single" w:sz="6" w:space="0" w:color="000000"/>
              <w:bottom w:val="single" w:sz="6" w:space="0" w:color="000000"/>
              <w:right w:val="double" w:sz="4" w:space="0" w:color="000000"/>
            </w:tcBorders>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Ministry of Ministry of Environment, Climate Change and Technology</w:t>
            </w:r>
          </w:p>
          <w:p w:rsidR="00970E65" w:rsidRPr="00D57F3D" w:rsidRDefault="00970E65" w:rsidP="00F538D2">
            <w:pPr>
              <w:ind w:left="1"/>
              <w:rPr>
                <w:rFonts w:asciiTheme="majorBidi" w:hAnsiTheme="majorBidi" w:cstheme="majorBidi"/>
              </w:rPr>
            </w:pPr>
            <w:proofErr w:type="spellStart"/>
            <w:r w:rsidRPr="00D57F3D">
              <w:rPr>
                <w:rFonts w:asciiTheme="majorBidi" w:eastAsia="Times New Roman" w:hAnsiTheme="majorBidi" w:cstheme="majorBidi"/>
              </w:rPr>
              <w:t>Ameenee</w:t>
            </w:r>
            <w:proofErr w:type="spellEnd"/>
            <w:r w:rsidRPr="00D57F3D">
              <w:rPr>
                <w:rFonts w:asciiTheme="majorBidi" w:eastAsia="Times New Roman" w:hAnsiTheme="majorBidi" w:cstheme="majorBidi"/>
              </w:rPr>
              <w:t xml:space="preserve"> </w:t>
            </w:r>
            <w:proofErr w:type="spellStart"/>
            <w:r w:rsidRPr="00D57F3D">
              <w:rPr>
                <w:rFonts w:asciiTheme="majorBidi" w:eastAsia="Times New Roman" w:hAnsiTheme="majorBidi" w:cstheme="majorBidi"/>
              </w:rPr>
              <w:t>Magu</w:t>
            </w:r>
            <w:proofErr w:type="spellEnd"/>
            <w:r w:rsidRPr="00D57F3D">
              <w:rPr>
                <w:rFonts w:asciiTheme="majorBidi" w:eastAsia="Times New Roman" w:hAnsiTheme="majorBidi" w:cstheme="majorBidi"/>
              </w:rPr>
              <w:t xml:space="preserve">  </w:t>
            </w:r>
          </w:p>
          <w:p w:rsidR="00970E65" w:rsidRPr="00D57F3D" w:rsidRDefault="00970E65" w:rsidP="00F538D2">
            <w:pPr>
              <w:ind w:left="1"/>
              <w:rPr>
                <w:rFonts w:asciiTheme="majorBidi" w:hAnsiTheme="majorBidi" w:cstheme="majorBidi"/>
              </w:rPr>
            </w:pPr>
            <w:proofErr w:type="spellStart"/>
            <w:r w:rsidRPr="00D57F3D">
              <w:rPr>
                <w:rFonts w:asciiTheme="majorBidi" w:eastAsia="Times New Roman" w:hAnsiTheme="majorBidi" w:cstheme="majorBidi"/>
              </w:rPr>
              <w:t>Maafannu</w:t>
            </w:r>
            <w:proofErr w:type="spellEnd"/>
            <w:r w:rsidRPr="00D57F3D">
              <w:rPr>
                <w:rFonts w:asciiTheme="majorBidi" w:eastAsia="Times New Roman" w:hAnsiTheme="majorBidi" w:cstheme="majorBidi"/>
              </w:rPr>
              <w:t xml:space="preserve">, Male'  </w:t>
            </w:r>
          </w:p>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Republic of Maldives </w:t>
            </w:r>
          </w:p>
        </w:tc>
      </w:tr>
      <w:tr w:rsidR="00970E65" w:rsidRPr="00D57F3D" w:rsidTr="00F538D2">
        <w:trPr>
          <w:trHeight w:val="267"/>
        </w:trPr>
        <w:tc>
          <w:tcPr>
            <w:tcW w:w="1035" w:type="dxa"/>
            <w:tcBorders>
              <w:top w:val="single" w:sz="6" w:space="0" w:color="000000"/>
              <w:left w:val="double" w:sz="3" w:space="0" w:color="000000"/>
              <w:bottom w:val="single" w:sz="6" w:space="0" w:color="000000"/>
              <w:right w:val="single" w:sz="5"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4.2 (b) </w:t>
            </w:r>
          </w:p>
        </w:tc>
        <w:tc>
          <w:tcPr>
            <w:tcW w:w="2933" w:type="dxa"/>
            <w:tcBorders>
              <w:top w:val="single" w:sz="6" w:space="0" w:color="000000"/>
              <w:left w:val="single" w:sz="5" w:space="0" w:color="000000"/>
              <w:bottom w:val="single" w:sz="6" w:space="0" w:color="000000"/>
              <w:right w:val="single" w:sz="6"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Interpretation </w:t>
            </w:r>
          </w:p>
        </w:tc>
        <w:tc>
          <w:tcPr>
            <w:tcW w:w="4667" w:type="dxa"/>
            <w:tcBorders>
              <w:top w:val="single" w:sz="6" w:space="0" w:color="000000"/>
              <w:left w:val="single" w:sz="6" w:space="0" w:color="000000"/>
              <w:bottom w:val="single" w:sz="6" w:space="0" w:color="000000"/>
              <w:right w:val="double" w:sz="4"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The version edition of Incoterms shall be 2012. </w:t>
            </w:r>
          </w:p>
        </w:tc>
      </w:tr>
      <w:tr w:rsidR="00970E65" w:rsidRPr="00D57F3D" w:rsidTr="00F538D2">
        <w:trPr>
          <w:trHeight w:val="359"/>
        </w:trPr>
        <w:tc>
          <w:tcPr>
            <w:tcW w:w="1035" w:type="dxa"/>
            <w:tcBorders>
              <w:top w:val="single" w:sz="6" w:space="0" w:color="000000"/>
              <w:left w:val="double" w:sz="3" w:space="0" w:color="000000"/>
              <w:bottom w:val="single" w:sz="6" w:space="0" w:color="000000"/>
              <w:right w:val="single" w:sz="5"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5.1 </w:t>
            </w:r>
          </w:p>
        </w:tc>
        <w:tc>
          <w:tcPr>
            <w:tcW w:w="2933" w:type="dxa"/>
            <w:tcBorders>
              <w:top w:val="single" w:sz="6" w:space="0" w:color="000000"/>
              <w:left w:val="single" w:sz="5" w:space="0" w:color="000000"/>
              <w:bottom w:val="single" w:sz="6" w:space="0" w:color="000000"/>
              <w:right w:val="single" w:sz="6"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The language shall be:   </w:t>
            </w:r>
          </w:p>
        </w:tc>
        <w:tc>
          <w:tcPr>
            <w:tcW w:w="4667" w:type="dxa"/>
            <w:tcBorders>
              <w:top w:val="single" w:sz="6" w:space="0" w:color="000000"/>
              <w:left w:val="single" w:sz="6" w:space="0" w:color="000000"/>
              <w:bottom w:val="single" w:sz="6" w:space="0" w:color="000000"/>
              <w:right w:val="double" w:sz="4" w:space="0" w:color="000000"/>
            </w:tcBorders>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English </w:t>
            </w:r>
          </w:p>
        </w:tc>
      </w:tr>
      <w:tr w:rsidR="00970E65" w:rsidRPr="00D57F3D" w:rsidTr="00F538D2">
        <w:trPr>
          <w:trHeight w:val="1868"/>
        </w:trPr>
        <w:tc>
          <w:tcPr>
            <w:tcW w:w="1035" w:type="dxa"/>
            <w:tcBorders>
              <w:top w:val="single" w:sz="6" w:space="0" w:color="000000"/>
              <w:left w:val="double" w:sz="3" w:space="0" w:color="000000"/>
              <w:bottom w:val="single" w:sz="6" w:space="0" w:color="000000"/>
              <w:right w:val="single" w:sz="5"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8.1 </w:t>
            </w:r>
          </w:p>
        </w:tc>
        <w:tc>
          <w:tcPr>
            <w:tcW w:w="2933" w:type="dxa"/>
            <w:tcBorders>
              <w:top w:val="single" w:sz="6" w:space="0" w:color="000000"/>
              <w:left w:val="single" w:sz="5" w:space="0" w:color="000000"/>
              <w:bottom w:val="single" w:sz="6" w:space="0" w:color="000000"/>
              <w:right w:val="single" w:sz="6" w:space="0" w:color="000000"/>
            </w:tcBorders>
          </w:tcPr>
          <w:p w:rsidR="00970E65" w:rsidRPr="00D57F3D" w:rsidRDefault="00970E65" w:rsidP="00F538D2">
            <w:pPr>
              <w:jc w:val="both"/>
              <w:rPr>
                <w:rFonts w:asciiTheme="majorBidi" w:hAnsiTheme="majorBidi" w:cstheme="majorBidi"/>
              </w:rPr>
            </w:pPr>
            <w:r w:rsidRPr="00D57F3D">
              <w:rPr>
                <w:rFonts w:asciiTheme="majorBidi" w:eastAsia="Times New Roman" w:hAnsiTheme="majorBidi" w:cstheme="majorBidi"/>
              </w:rPr>
              <w:t xml:space="preserve">For </w:t>
            </w:r>
            <w:r w:rsidRPr="00D57F3D">
              <w:rPr>
                <w:rFonts w:asciiTheme="majorBidi" w:eastAsia="Times New Roman" w:hAnsiTheme="majorBidi" w:cstheme="majorBidi"/>
                <w:u w:val="single" w:color="000000"/>
              </w:rPr>
              <w:t>notices</w:t>
            </w:r>
            <w:r w:rsidRPr="00D57F3D">
              <w:rPr>
                <w:rFonts w:asciiTheme="majorBidi" w:eastAsia="Times New Roman" w:hAnsiTheme="majorBidi" w:cstheme="majorBidi"/>
              </w:rPr>
              <w:t xml:space="preserve">, the Purchaser’s address shall be: </w:t>
            </w:r>
          </w:p>
        </w:tc>
        <w:tc>
          <w:tcPr>
            <w:tcW w:w="4667" w:type="dxa"/>
            <w:tcBorders>
              <w:top w:val="single" w:sz="6" w:space="0" w:color="000000"/>
              <w:left w:val="single" w:sz="6" w:space="0" w:color="000000"/>
              <w:bottom w:val="single" w:sz="6" w:space="0" w:color="000000"/>
              <w:right w:val="double" w:sz="4" w:space="0" w:color="000000"/>
            </w:tcBorders>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Ministry of Environment, Climate Change and Technology </w:t>
            </w:r>
          </w:p>
          <w:p w:rsidR="00970E65" w:rsidRPr="00D57F3D" w:rsidRDefault="00970E65" w:rsidP="00F538D2">
            <w:pPr>
              <w:ind w:left="1"/>
              <w:rPr>
                <w:rFonts w:asciiTheme="majorBidi" w:hAnsiTheme="majorBidi" w:cstheme="majorBidi"/>
              </w:rPr>
            </w:pPr>
            <w:proofErr w:type="spellStart"/>
            <w:r w:rsidRPr="00D57F3D">
              <w:rPr>
                <w:rFonts w:asciiTheme="majorBidi" w:eastAsia="Times New Roman" w:hAnsiTheme="majorBidi" w:cstheme="majorBidi"/>
              </w:rPr>
              <w:t>Ameenee</w:t>
            </w:r>
            <w:proofErr w:type="spellEnd"/>
            <w:r w:rsidRPr="00D57F3D">
              <w:rPr>
                <w:rFonts w:asciiTheme="majorBidi" w:eastAsia="Times New Roman" w:hAnsiTheme="majorBidi" w:cstheme="majorBidi"/>
              </w:rPr>
              <w:t xml:space="preserve"> </w:t>
            </w:r>
            <w:proofErr w:type="spellStart"/>
            <w:r w:rsidRPr="00D57F3D">
              <w:rPr>
                <w:rFonts w:asciiTheme="majorBidi" w:eastAsia="Times New Roman" w:hAnsiTheme="majorBidi" w:cstheme="majorBidi"/>
              </w:rPr>
              <w:t>Magu</w:t>
            </w:r>
            <w:proofErr w:type="spellEnd"/>
            <w:r w:rsidRPr="00D57F3D">
              <w:rPr>
                <w:rFonts w:asciiTheme="majorBidi" w:eastAsia="Times New Roman" w:hAnsiTheme="majorBidi" w:cstheme="majorBidi"/>
              </w:rPr>
              <w:t xml:space="preserve">, </w:t>
            </w:r>
            <w:proofErr w:type="spellStart"/>
            <w:r w:rsidRPr="00D57F3D">
              <w:rPr>
                <w:rFonts w:asciiTheme="majorBidi" w:eastAsia="Times New Roman" w:hAnsiTheme="majorBidi" w:cstheme="majorBidi"/>
              </w:rPr>
              <w:t>Maafannu</w:t>
            </w:r>
            <w:proofErr w:type="spellEnd"/>
            <w:r w:rsidRPr="00D57F3D">
              <w:rPr>
                <w:rFonts w:asciiTheme="majorBidi" w:eastAsia="Times New Roman" w:hAnsiTheme="majorBidi" w:cstheme="majorBidi"/>
              </w:rPr>
              <w:t xml:space="preserve"> </w:t>
            </w:r>
          </w:p>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Male', Republic of Maldives  </w:t>
            </w:r>
          </w:p>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 Telephone:  00 960 3004300 </w:t>
            </w:r>
          </w:p>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 Fax:  00 960 3004301  </w:t>
            </w:r>
          </w:p>
        </w:tc>
      </w:tr>
      <w:tr w:rsidR="00970E65" w:rsidRPr="00D57F3D" w:rsidTr="00F538D2">
        <w:trPr>
          <w:trHeight w:val="440"/>
        </w:trPr>
        <w:tc>
          <w:tcPr>
            <w:tcW w:w="1035" w:type="dxa"/>
            <w:tcBorders>
              <w:top w:val="single" w:sz="6" w:space="0" w:color="000000"/>
              <w:left w:val="double" w:sz="3" w:space="0" w:color="000000"/>
              <w:bottom w:val="single" w:sz="6" w:space="0" w:color="000000"/>
              <w:right w:val="single" w:sz="5"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9.1 </w:t>
            </w:r>
          </w:p>
        </w:tc>
        <w:tc>
          <w:tcPr>
            <w:tcW w:w="2933" w:type="dxa"/>
            <w:tcBorders>
              <w:top w:val="single" w:sz="6" w:space="0" w:color="000000"/>
              <w:left w:val="single" w:sz="5" w:space="0" w:color="000000"/>
              <w:bottom w:val="single" w:sz="6" w:space="0" w:color="000000"/>
              <w:right w:val="single" w:sz="6"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The governing law shall be:  </w:t>
            </w:r>
          </w:p>
        </w:tc>
        <w:tc>
          <w:tcPr>
            <w:tcW w:w="4667" w:type="dxa"/>
            <w:tcBorders>
              <w:top w:val="single" w:sz="6" w:space="0" w:color="000000"/>
              <w:left w:val="single" w:sz="6" w:space="0" w:color="000000"/>
              <w:bottom w:val="single" w:sz="6" w:space="0" w:color="000000"/>
              <w:right w:val="double" w:sz="4" w:space="0" w:color="000000"/>
            </w:tcBorders>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The law of the Republic of Maldives.  </w:t>
            </w:r>
          </w:p>
        </w:tc>
      </w:tr>
      <w:tr w:rsidR="00970E65" w:rsidRPr="00D57F3D" w:rsidTr="00F538D2">
        <w:trPr>
          <w:trHeight w:val="1392"/>
        </w:trPr>
        <w:tc>
          <w:tcPr>
            <w:tcW w:w="1035" w:type="dxa"/>
            <w:tcBorders>
              <w:top w:val="single" w:sz="6" w:space="0" w:color="000000"/>
              <w:left w:val="double" w:sz="3" w:space="0" w:color="000000"/>
              <w:bottom w:val="single" w:sz="6" w:space="0" w:color="000000"/>
              <w:right w:val="single" w:sz="5"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10.2 </w:t>
            </w:r>
          </w:p>
        </w:tc>
        <w:tc>
          <w:tcPr>
            <w:tcW w:w="2933" w:type="dxa"/>
            <w:tcBorders>
              <w:top w:val="single" w:sz="6" w:space="0" w:color="000000"/>
              <w:left w:val="single" w:sz="5" w:space="0" w:color="000000"/>
              <w:bottom w:val="single" w:sz="6" w:space="0" w:color="000000"/>
              <w:right w:val="single" w:sz="6" w:space="0" w:color="000000"/>
            </w:tcBorders>
          </w:tcPr>
          <w:p w:rsidR="00970E65" w:rsidRPr="00D57F3D" w:rsidRDefault="00970E65" w:rsidP="00F538D2">
            <w:pPr>
              <w:ind w:right="56"/>
              <w:jc w:val="both"/>
              <w:rPr>
                <w:rFonts w:asciiTheme="majorBidi" w:hAnsiTheme="majorBidi" w:cstheme="majorBidi"/>
              </w:rPr>
            </w:pPr>
            <w:r w:rsidRPr="00D57F3D">
              <w:rPr>
                <w:rFonts w:asciiTheme="majorBidi" w:eastAsia="Times New Roman" w:hAnsiTheme="majorBidi" w:cstheme="majorBidi"/>
              </w:rPr>
              <w:t xml:space="preserve">The rules of procedure for arbitration proceedings pursuant to GCC Clause 10.2 shall be:  </w:t>
            </w:r>
          </w:p>
        </w:tc>
        <w:tc>
          <w:tcPr>
            <w:tcW w:w="4667" w:type="dxa"/>
            <w:tcBorders>
              <w:top w:val="single" w:sz="6" w:space="0" w:color="000000"/>
              <w:left w:val="single" w:sz="6" w:space="0" w:color="000000"/>
              <w:bottom w:val="single" w:sz="6" w:space="0" w:color="000000"/>
              <w:right w:val="double" w:sz="4" w:space="0" w:color="000000"/>
            </w:tcBorders>
          </w:tcPr>
          <w:p w:rsidR="00970E65" w:rsidRPr="00D57F3D" w:rsidRDefault="00970E65" w:rsidP="00F538D2">
            <w:pPr>
              <w:ind w:left="1" w:right="53"/>
              <w:jc w:val="both"/>
              <w:rPr>
                <w:rFonts w:asciiTheme="majorBidi" w:hAnsiTheme="majorBidi" w:cstheme="majorBidi"/>
              </w:rPr>
            </w:pPr>
            <w:r w:rsidRPr="00D57F3D">
              <w:rPr>
                <w:rFonts w:asciiTheme="majorBidi" w:eastAsia="Times New Roman" w:hAnsiTheme="majorBidi" w:cstheme="majorBidi"/>
              </w:rPr>
              <w:t xml:space="preserve">Any dispute between the Purchaser and a Supplier who is a national of the Purchaser’s country arising in connection with the present Contract shall be referred to adjudication or arbitration in accordance with the laws of the Republic of Maldives. </w:t>
            </w:r>
          </w:p>
        </w:tc>
      </w:tr>
      <w:tr w:rsidR="00970E65" w:rsidRPr="00D57F3D" w:rsidTr="00F538D2">
        <w:trPr>
          <w:trHeight w:val="1246"/>
        </w:trPr>
        <w:tc>
          <w:tcPr>
            <w:tcW w:w="1035" w:type="dxa"/>
            <w:tcBorders>
              <w:top w:val="single" w:sz="6" w:space="0" w:color="000000"/>
              <w:left w:val="double" w:sz="3" w:space="0" w:color="000000"/>
              <w:bottom w:val="single" w:sz="6" w:space="0" w:color="000000"/>
              <w:right w:val="single" w:sz="5"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t xml:space="preserve">13.1 </w:t>
            </w:r>
          </w:p>
        </w:tc>
        <w:tc>
          <w:tcPr>
            <w:tcW w:w="2933" w:type="dxa"/>
            <w:tcBorders>
              <w:top w:val="single" w:sz="6" w:space="0" w:color="000000"/>
              <w:left w:val="single" w:sz="5" w:space="0" w:color="000000"/>
              <w:bottom w:val="single" w:sz="6" w:space="0" w:color="000000"/>
              <w:right w:val="single" w:sz="6" w:space="0" w:color="000000"/>
            </w:tcBorders>
          </w:tcPr>
          <w:p w:rsidR="00970E65" w:rsidRPr="00D57F3D" w:rsidRDefault="00970E65" w:rsidP="00F538D2">
            <w:pPr>
              <w:jc w:val="both"/>
              <w:rPr>
                <w:rFonts w:asciiTheme="majorBidi" w:hAnsiTheme="majorBidi" w:cstheme="majorBidi"/>
              </w:rPr>
            </w:pPr>
            <w:r w:rsidRPr="00D57F3D">
              <w:rPr>
                <w:rFonts w:asciiTheme="majorBidi" w:eastAsia="Times New Roman" w:hAnsiTheme="majorBidi" w:cstheme="majorBidi"/>
              </w:rPr>
              <w:t xml:space="preserve">Details of Shipping and other documents to be furnished are: </w:t>
            </w:r>
          </w:p>
        </w:tc>
        <w:tc>
          <w:tcPr>
            <w:tcW w:w="4667" w:type="dxa"/>
            <w:tcBorders>
              <w:top w:val="single" w:sz="6" w:space="0" w:color="000000"/>
              <w:left w:val="single" w:sz="6" w:space="0" w:color="000000"/>
              <w:bottom w:val="single" w:sz="6" w:space="0" w:color="000000"/>
              <w:right w:val="double" w:sz="4" w:space="0" w:color="000000"/>
            </w:tcBorders>
          </w:tcPr>
          <w:p w:rsidR="00970E65" w:rsidRPr="00D57F3D" w:rsidRDefault="00970E65" w:rsidP="00F538D2">
            <w:pPr>
              <w:spacing w:after="91"/>
              <w:ind w:left="1"/>
              <w:rPr>
                <w:rFonts w:asciiTheme="majorBidi" w:hAnsiTheme="majorBidi" w:cstheme="majorBidi"/>
              </w:rPr>
            </w:pPr>
            <w:r w:rsidRPr="00D57F3D">
              <w:rPr>
                <w:rFonts w:asciiTheme="majorBidi" w:eastAsia="Times New Roman" w:hAnsiTheme="majorBidi" w:cstheme="majorBidi"/>
                <w:b/>
              </w:rPr>
              <w:t xml:space="preserve">For Goods supplied from abroad: </w:t>
            </w:r>
          </w:p>
          <w:p w:rsidR="00970E65" w:rsidRPr="00D57F3D" w:rsidRDefault="00970E65" w:rsidP="00F538D2">
            <w:pPr>
              <w:spacing w:after="138" w:line="239" w:lineRule="auto"/>
              <w:ind w:left="1" w:right="51"/>
              <w:jc w:val="both"/>
              <w:rPr>
                <w:rFonts w:asciiTheme="majorBidi" w:hAnsiTheme="majorBidi" w:cstheme="majorBidi"/>
              </w:rPr>
            </w:pPr>
            <w:r w:rsidRPr="00D57F3D">
              <w:rPr>
                <w:rFonts w:asciiTheme="majorBidi" w:eastAsia="Times New Roman" w:hAnsiTheme="majorBidi" w:cstheme="majorBidi"/>
              </w:rPr>
              <w:t xml:space="preserve">Upon shipment, the Supplier shall notify the Purchaser and the insurance company in writing the full details of the shipment.  In the event of Goods sent by airfreight, the Supplier shall notify the Purchaser a minimum of forty-eight (48) hours ahead of dispatch, the name of the carrier, the flight number, the expected time of arrival, and the waybill number.  The Supplier shall send by email </w:t>
            </w:r>
            <w:r w:rsidRPr="00D57F3D">
              <w:rPr>
                <w:rFonts w:asciiTheme="majorBidi" w:eastAsia="Times New Roman" w:hAnsiTheme="majorBidi" w:cstheme="majorBidi"/>
              </w:rPr>
              <w:lastRenderedPageBreak/>
              <w:t xml:space="preserve">and courier the following documents to the Purchaser, with a copy to the insurance company: </w:t>
            </w:r>
          </w:p>
          <w:p w:rsidR="00970E65" w:rsidRPr="00D57F3D" w:rsidRDefault="00970E65" w:rsidP="00F538D2">
            <w:pPr>
              <w:tabs>
                <w:tab w:val="right" w:pos="4519"/>
              </w:tabs>
              <w:rPr>
                <w:rFonts w:asciiTheme="majorBidi" w:hAnsiTheme="majorBidi" w:cstheme="majorBidi"/>
              </w:rPr>
            </w:pPr>
            <w:r w:rsidRPr="00D57F3D">
              <w:rPr>
                <w:rFonts w:asciiTheme="majorBidi" w:eastAsia="Times New Roman" w:hAnsiTheme="majorBidi" w:cstheme="majorBidi"/>
              </w:rPr>
              <w:t>(</w:t>
            </w:r>
            <w:proofErr w:type="spellStart"/>
            <w:r w:rsidRPr="00D57F3D">
              <w:rPr>
                <w:rFonts w:asciiTheme="majorBidi" w:eastAsia="Times New Roman" w:hAnsiTheme="majorBidi" w:cstheme="majorBidi"/>
              </w:rPr>
              <w:t>i</w:t>
            </w:r>
            <w:proofErr w:type="spellEnd"/>
            <w:r w:rsidRPr="00D57F3D">
              <w:rPr>
                <w:rFonts w:asciiTheme="majorBidi" w:eastAsia="Times New Roman" w:hAnsiTheme="majorBidi" w:cstheme="majorBidi"/>
              </w:rPr>
              <w:t xml:space="preserve">) one </w:t>
            </w:r>
            <w:proofErr w:type="gramStart"/>
            <w:r w:rsidRPr="00D57F3D">
              <w:rPr>
                <w:rFonts w:asciiTheme="majorBidi" w:eastAsia="Times New Roman" w:hAnsiTheme="majorBidi" w:cstheme="majorBidi"/>
              </w:rPr>
              <w:t>originals</w:t>
            </w:r>
            <w:proofErr w:type="gramEnd"/>
            <w:r w:rsidRPr="00D57F3D">
              <w:rPr>
                <w:rFonts w:asciiTheme="majorBidi" w:eastAsia="Times New Roman" w:hAnsiTheme="majorBidi" w:cstheme="majorBidi"/>
              </w:rPr>
              <w:t xml:space="preserve"> and two copies of the Supplier’s invoice, showing the Purchaser as the consignee; the Contract number, Goods description, quantity, unit price, and total amount. Invoices must be signed in original;</w:t>
            </w:r>
          </w:p>
        </w:tc>
      </w:tr>
    </w:tbl>
    <w:p w:rsidR="00970E65" w:rsidRPr="00D57F3D" w:rsidRDefault="00970E65" w:rsidP="00970E65">
      <w:pPr>
        <w:spacing w:after="0"/>
        <w:ind w:left="-2014" w:right="10535"/>
        <w:rPr>
          <w:rFonts w:asciiTheme="majorBidi" w:hAnsiTheme="majorBidi" w:cstheme="majorBidi"/>
        </w:rPr>
      </w:pPr>
    </w:p>
    <w:tbl>
      <w:tblPr>
        <w:tblStyle w:val="TableGrid0"/>
        <w:tblW w:w="8635" w:type="dxa"/>
        <w:tblInd w:w="-101" w:type="dxa"/>
        <w:tblCellMar>
          <w:top w:w="64" w:type="dxa"/>
          <w:left w:w="101" w:type="dxa"/>
          <w:right w:w="46" w:type="dxa"/>
        </w:tblCellMar>
        <w:tblLook w:val="04A0" w:firstRow="1" w:lastRow="0" w:firstColumn="1" w:lastColumn="0" w:noHBand="0" w:noVBand="1"/>
      </w:tblPr>
      <w:tblGrid>
        <w:gridCol w:w="1035"/>
        <w:gridCol w:w="2933"/>
        <w:gridCol w:w="4667"/>
      </w:tblGrid>
      <w:tr w:rsidR="00970E65" w:rsidRPr="00D57F3D" w:rsidTr="00F538D2">
        <w:trPr>
          <w:trHeight w:val="5869"/>
        </w:trPr>
        <w:tc>
          <w:tcPr>
            <w:tcW w:w="1035" w:type="dxa"/>
            <w:tcBorders>
              <w:top w:val="double" w:sz="3" w:space="0" w:color="000000"/>
              <w:left w:val="double" w:sz="3" w:space="0" w:color="000000"/>
              <w:bottom w:val="double" w:sz="3" w:space="0" w:color="000000"/>
              <w:right w:val="single" w:sz="5" w:space="0" w:color="000000"/>
            </w:tcBorders>
          </w:tcPr>
          <w:p w:rsidR="00970E65" w:rsidRPr="00D57F3D" w:rsidRDefault="00970E65" w:rsidP="00F538D2">
            <w:pPr>
              <w:rPr>
                <w:rFonts w:asciiTheme="majorBidi" w:hAnsiTheme="majorBidi" w:cstheme="majorBidi"/>
              </w:rPr>
            </w:pPr>
          </w:p>
        </w:tc>
        <w:tc>
          <w:tcPr>
            <w:tcW w:w="2933" w:type="dxa"/>
            <w:tcBorders>
              <w:top w:val="double" w:sz="3" w:space="0" w:color="000000"/>
              <w:left w:val="single" w:sz="5" w:space="0" w:color="000000"/>
              <w:bottom w:val="double" w:sz="3" w:space="0" w:color="000000"/>
              <w:right w:val="single" w:sz="6" w:space="0" w:color="000000"/>
            </w:tcBorders>
          </w:tcPr>
          <w:p w:rsidR="00970E65" w:rsidRPr="00D57F3D" w:rsidRDefault="00970E65" w:rsidP="00F538D2">
            <w:pPr>
              <w:rPr>
                <w:rFonts w:asciiTheme="majorBidi" w:hAnsiTheme="majorBidi" w:cstheme="majorBidi"/>
              </w:rPr>
            </w:pPr>
          </w:p>
        </w:tc>
        <w:tc>
          <w:tcPr>
            <w:tcW w:w="4667" w:type="dxa"/>
            <w:tcBorders>
              <w:top w:val="double" w:sz="3" w:space="0" w:color="000000"/>
              <w:left w:val="single" w:sz="6" w:space="0" w:color="000000"/>
              <w:bottom w:val="double" w:sz="3" w:space="0" w:color="000000"/>
              <w:right w:val="double" w:sz="4" w:space="0" w:color="000000"/>
            </w:tcBorders>
          </w:tcPr>
          <w:p w:rsidR="00970E65" w:rsidRPr="00D57F3D" w:rsidRDefault="00970E65" w:rsidP="00970E65">
            <w:pPr>
              <w:numPr>
                <w:ilvl w:val="0"/>
                <w:numId w:val="113"/>
              </w:numPr>
              <w:spacing w:after="114" w:line="239" w:lineRule="auto"/>
              <w:ind w:right="53" w:hanging="533"/>
              <w:jc w:val="both"/>
              <w:rPr>
                <w:rFonts w:asciiTheme="majorBidi" w:hAnsiTheme="majorBidi" w:cstheme="majorBidi"/>
              </w:rPr>
            </w:pPr>
            <w:r w:rsidRPr="00D57F3D">
              <w:rPr>
                <w:rFonts w:asciiTheme="majorBidi" w:eastAsia="Times New Roman" w:hAnsiTheme="majorBidi" w:cstheme="majorBidi"/>
              </w:rPr>
              <w:t xml:space="preserve">one original and two copies of the negotiable, clean, on-board through bill of lading marked “freight prepaid” and showing Purchaser 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 </w:t>
            </w:r>
          </w:p>
          <w:p w:rsidR="00970E65" w:rsidRPr="00D57F3D" w:rsidRDefault="00970E65" w:rsidP="00970E65">
            <w:pPr>
              <w:numPr>
                <w:ilvl w:val="0"/>
                <w:numId w:val="113"/>
              </w:numPr>
              <w:spacing w:after="114" w:line="238" w:lineRule="auto"/>
              <w:ind w:right="53" w:hanging="533"/>
              <w:jc w:val="both"/>
              <w:rPr>
                <w:rFonts w:asciiTheme="majorBidi" w:hAnsiTheme="majorBidi" w:cstheme="majorBidi"/>
              </w:rPr>
            </w:pPr>
            <w:r w:rsidRPr="00D57F3D">
              <w:rPr>
                <w:rFonts w:asciiTheme="majorBidi" w:eastAsia="Times New Roman" w:hAnsiTheme="majorBidi" w:cstheme="majorBidi"/>
              </w:rPr>
              <w:t xml:space="preserve">two copies of the packing list identifying contents of each package; </w:t>
            </w:r>
          </w:p>
          <w:p w:rsidR="00970E65" w:rsidRPr="00D57F3D" w:rsidRDefault="00970E65" w:rsidP="00970E65">
            <w:pPr>
              <w:numPr>
                <w:ilvl w:val="0"/>
                <w:numId w:val="113"/>
              </w:numPr>
              <w:spacing w:after="115" w:line="237" w:lineRule="auto"/>
              <w:ind w:right="53" w:hanging="533"/>
              <w:jc w:val="both"/>
              <w:rPr>
                <w:rFonts w:asciiTheme="majorBidi" w:hAnsiTheme="majorBidi" w:cstheme="majorBidi"/>
              </w:rPr>
            </w:pPr>
            <w:r w:rsidRPr="00D57F3D">
              <w:rPr>
                <w:rFonts w:asciiTheme="majorBidi" w:eastAsia="Times New Roman" w:hAnsiTheme="majorBidi" w:cstheme="majorBidi"/>
              </w:rPr>
              <w:t xml:space="preserve">copy of the Insurance Certificate, showing the Purchaser as the beneficiary; </w:t>
            </w:r>
          </w:p>
          <w:p w:rsidR="00970E65" w:rsidRPr="00D57F3D" w:rsidRDefault="00970E65" w:rsidP="00970E65">
            <w:pPr>
              <w:numPr>
                <w:ilvl w:val="0"/>
                <w:numId w:val="113"/>
              </w:numPr>
              <w:spacing w:after="113" w:line="239" w:lineRule="auto"/>
              <w:ind w:right="53" w:hanging="533"/>
              <w:jc w:val="both"/>
              <w:rPr>
                <w:rFonts w:asciiTheme="majorBidi" w:hAnsiTheme="majorBidi" w:cstheme="majorBidi"/>
              </w:rPr>
            </w:pPr>
            <w:r w:rsidRPr="00D57F3D">
              <w:rPr>
                <w:rFonts w:asciiTheme="majorBidi" w:eastAsia="Times New Roman" w:hAnsiTheme="majorBidi" w:cstheme="majorBidi"/>
              </w:rPr>
              <w:t xml:space="preserve">one original of the manufacturer’s or Supplier’s Warranty Certificate covering all items supplied; </w:t>
            </w:r>
          </w:p>
          <w:p w:rsidR="00970E65" w:rsidRPr="00D57F3D" w:rsidRDefault="00970E65" w:rsidP="00970E65">
            <w:pPr>
              <w:numPr>
                <w:ilvl w:val="0"/>
                <w:numId w:val="113"/>
              </w:numPr>
              <w:spacing w:after="55" w:line="295" w:lineRule="auto"/>
              <w:ind w:right="53" w:hanging="533"/>
              <w:jc w:val="both"/>
              <w:rPr>
                <w:rFonts w:asciiTheme="majorBidi" w:hAnsiTheme="majorBidi" w:cstheme="majorBidi"/>
              </w:rPr>
            </w:pPr>
            <w:r w:rsidRPr="00D57F3D">
              <w:rPr>
                <w:rFonts w:asciiTheme="majorBidi" w:eastAsia="Times New Roman" w:hAnsiTheme="majorBidi" w:cstheme="majorBidi"/>
              </w:rPr>
              <w:t xml:space="preserve">one original of the Supplier’s Certificate of Origin covering all items supplied; </w:t>
            </w:r>
            <w:r w:rsidRPr="00D57F3D">
              <w:rPr>
                <w:rFonts w:asciiTheme="majorBidi" w:eastAsia="Times New Roman" w:hAnsiTheme="majorBidi" w:cstheme="majorBidi"/>
                <w:b/>
              </w:rPr>
              <w:t xml:space="preserve">For Goods from within the Maldives: </w:t>
            </w:r>
          </w:p>
          <w:p w:rsidR="00970E65" w:rsidRPr="00D57F3D" w:rsidRDefault="00970E65" w:rsidP="00F538D2">
            <w:pPr>
              <w:spacing w:after="113" w:line="239" w:lineRule="auto"/>
              <w:ind w:left="1" w:right="55"/>
              <w:jc w:val="both"/>
              <w:rPr>
                <w:rFonts w:asciiTheme="majorBidi" w:hAnsiTheme="majorBidi" w:cstheme="majorBidi"/>
              </w:rPr>
            </w:pPr>
            <w:r w:rsidRPr="00D57F3D">
              <w:rPr>
                <w:rFonts w:asciiTheme="majorBidi" w:eastAsia="Times New Roman" w:hAnsiTheme="majorBidi" w:cstheme="majorBidi"/>
              </w:rPr>
              <w:t xml:space="preserve">Upon or before delivery of the Goods, the Supplier shall notify the Purchaser in writing and deliver the following documents to the Purchaser: </w:t>
            </w:r>
          </w:p>
          <w:p w:rsidR="00970E65" w:rsidRPr="00D57F3D" w:rsidRDefault="00970E65" w:rsidP="00970E65">
            <w:pPr>
              <w:numPr>
                <w:ilvl w:val="0"/>
                <w:numId w:val="113"/>
              </w:numPr>
              <w:spacing w:after="114" w:line="239" w:lineRule="auto"/>
              <w:ind w:right="53" w:hanging="533"/>
              <w:jc w:val="both"/>
              <w:rPr>
                <w:rFonts w:asciiTheme="majorBidi" w:hAnsiTheme="majorBidi" w:cstheme="majorBidi"/>
              </w:rPr>
            </w:pPr>
            <w:r w:rsidRPr="00D57F3D">
              <w:rPr>
                <w:rFonts w:asciiTheme="majorBidi" w:eastAsia="Times New Roman" w:hAnsiTheme="majorBidi" w:cstheme="majorBidi"/>
              </w:rPr>
              <w:t xml:space="preserve">two originals and two copies of the Supplier’s invoice, showing the Purchaser, the Contract number, Goods’ description, quantity, unit price, and total amount. Invoices must be signed in original; </w:t>
            </w:r>
          </w:p>
          <w:p w:rsidR="00970E65" w:rsidRPr="00D57F3D" w:rsidRDefault="00970E65" w:rsidP="00970E65">
            <w:pPr>
              <w:numPr>
                <w:ilvl w:val="0"/>
                <w:numId w:val="113"/>
              </w:numPr>
              <w:spacing w:after="114" w:line="238" w:lineRule="auto"/>
              <w:ind w:right="53" w:hanging="533"/>
              <w:jc w:val="both"/>
              <w:rPr>
                <w:rFonts w:asciiTheme="majorBidi" w:hAnsiTheme="majorBidi" w:cstheme="majorBidi"/>
              </w:rPr>
            </w:pPr>
            <w:r w:rsidRPr="00D57F3D">
              <w:rPr>
                <w:rFonts w:asciiTheme="majorBidi" w:eastAsia="Times New Roman" w:hAnsiTheme="majorBidi" w:cstheme="majorBidi"/>
              </w:rPr>
              <w:t xml:space="preserve">two copies of delivery note, road consignment note, truck or air waybill, or multimodal transport document showing Purchaser as the consignee and delivery through to final destination as stated in the Contract; </w:t>
            </w:r>
          </w:p>
          <w:p w:rsidR="00970E65" w:rsidRPr="00D57F3D" w:rsidRDefault="00970E65" w:rsidP="00970E65">
            <w:pPr>
              <w:numPr>
                <w:ilvl w:val="0"/>
                <w:numId w:val="113"/>
              </w:numPr>
              <w:spacing w:after="113" w:line="238" w:lineRule="auto"/>
              <w:ind w:right="53" w:hanging="533"/>
              <w:jc w:val="both"/>
              <w:rPr>
                <w:rFonts w:asciiTheme="majorBidi" w:hAnsiTheme="majorBidi" w:cstheme="majorBidi"/>
              </w:rPr>
            </w:pPr>
            <w:r w:rsidRPr="00D57F3D">
              <w:rPr>
                <w:rFonts w:asciiTheme="majorBidi" w:eastAsia="Times New Roman" w:hAnsiTheme="majorBidi" w:cstheme="majorBidi"/>
              </w:rPr>
              <w:lastRenderedPageBreak/>
              <w:t xml:space="preserve">copy of the Insurance Certificate, showing the Purchaser as the beneficiary; </w:t>
            </w:r>
          </w:p>
          <w:p w:rsidR="00970E65" w:rsidRPr="00D57F3D" w:rsidRDefault="00970E65" w:rsidP="00970E65">
            <w:pPr>
              <w:numPr>
                <w:ilvl w:val="0"/>
                <w:numId w:val="113"/>
              </w:numPr>
              <w:spacing w:after="112" w:line="239" w:lineRule="auto"/>
              <w:ind w:right="53" w:hanging="533"/>
              <w:jc w:val="both"/>
              <w:rPr>
                <w:rFonts w:asciiTheme="majorBidi" w:hAnsiTheme="majorBidi" w:cstheme="majorBidi"/>
              </w:rPr>
            </w:pPr>
            <w:r w:rsidRPr="00D57F3D">
              <w:rPr>
                <w:rFonts w:asciiTheme="majorBidi" w:eastAsia="Times New Roman" w:hAnsiTheme="majorBidi" w:cstheme="majorBidi"/>
              </w:rPr>
              <w:t xml:space="preserve">four copies of the packing list identifying contents of each package; </w:t>
            </w:r>
          </w:p>
          <w:p w:rsidR="00970E65" w:rsidRPr="00D57F3D" w:rsidRDefault="00970E65" w:rsidP="00970E65">
            <w:pPr>
              <w:numPr>
                <w:ilvl w:val="0"/>
                <w:numId w:val="113"/>
              </w:numPr>
              <w:spacing w:after="0" w:line="259" w:lineRule="auto"/>
              <w:ind w:right="53" w:hanging="533"/>
              <w:jc w:val="both"/>
              <w:rPr>
                <w:rFonts w:asciiTheme="majorBidi" w:hAnsiTheme="majorBidi" w:cstheme="majorBidi"/>
              </w:rPr>
            </w:pPr>
            <w:r w:rsidRPr="00D57F3D">
              <w:rPr>
                <w:rFonts w:asciiTheme="majorBidi" w:eastAsia="Times New Roman" w:hAnsiTheme="majorBidi" w:cstheme="majorBidi"/>
              </w:rPr>
              <w:t xml:space="preserve">one original of the manufacturer’s or Supplier’s Warranty certificate covering all items supplied; </w:t>
            </w:r>
          </w:p>
          <w:p w:rsidR="00970E65" w:rsidRPr="00D57F3D" w:rsidRDefault="00970E65" w:rsidP="00970E65">
            <w:pPr>
              <w:numPr>
                <w:ilvl w:val="0"/>
                <w:numId w:val="113"/>
              </w:numPr>
              <w:spacing w:after="0" w:line="259" w:lineRule="auto"/>
              <w:ind w:right="101" w:hanging="533"/>
              <w:jc w:val="both"/>
              <w:rPr>
                <w:rFonts w:asciiTheme="majorBidi" w:hAnsiTheme="majorBidi" w:cstheme="majorBidi"/>
              </w:rPr>
            </w:pPr>
            <w:r w:rsidRPr="00D57F3D">
              <w:rPr>
                <w:rFonts w:asciiTheme="majorBidi" w:eastAsia="Times New Roman" w:hAnsiTheme="majorBidi" w:cstheme="majorBidi"/>
              </w:rPr>
              <w:t xml:space="preserve">one original of the Supplier’s Certificate of  </w:t>
            </w:r>
          </w:p>
          <w:p w:rsidR="00970E65" w:rsidRPr="00D57F3D" w:rsidRDefault="00970E65" w:rsidP="00F538D2">
            <w:pPr>
              <w:spacing w:after="92"/>
              <w:ind w:right="282"/>
              <w:jc w:val="center"/>
              <w:rPr>
                <w:rFonts w:asciiTheme="majorBidi" w:hAnsiTheme="majorBidi" w:cstheme="majorBidi"/>
              </w:rPr>
            </w:pPr>
            <w:r w:rsidRPr="00D57F3D">
              <w:rPr>
                <w:rFonts w:asciiTheme="majorBidi" w:eastAsia="Times New Roman" w:hAnsiTheme="majorBidi" w:cstheme="majorBidi"/>
              </w:rPr>
              <w:t xml:space="preserve">Origin covering all items supplied; </w:t>
            </w:r>
          </w:p>
          <w:p w:rsidR="00970E65" w:rsidRPr="00D57F3D" w:rsidRDefault="00970E65" w:rsidP="00970E65">
            <w:pPr>
              <w:numPr>
                <w:ilvl w:val="0"/>
                <w:numId w:val="113"/>
              </w:numPr>
              <w:spacing w:after="112" w:line="239" w:lineRule="auto"/>
              <w:ind w:right="101" w:hanging="533"/>
              <w:jc w:val="both"/>
              <w:rPr>
                <w:rFonts w:asciiTheme="majorBidi" w:hAnsiTheme="majorBidi" w:cstheme="majorBidi"/>
              </w:rPr>
            </w:pPr>
            <w:r w:rsidRPr="00D57F3D">
              <w:rPr>
                <w:rFonts w:asciiTheme="majorBidi" w:eastAsia="Times New Roman" w:hAnsiTheme="majorBidi" w:cstheme="majorBidi"/>
              </w:rPr>
              <w:t xml:space="preserve">original copy of the Certificate of Inspection furnished to Supplier by the nominated inspection agency and six copies (where inspection is required); </w:t>
            </w:r>
          </w:p>
          <w:p w:rsidR="00970E65" w:rsidRPr="00D57F3D" w:rsidRDefault="00970E65" w:rsidP="00F538D2">
            <w:pPr>
              <w:ind w:left="1" w:right="100"/>
              <w:jc w:val="both"/>
              <w:rPr>
                <w:rFonts w:asciiTheme="majorBidi" w:hAnsiTheme="majorBidi" w:cstheme="majorBidi"/>
              </w:rPr>
            </w:pPr>
            <w:r w:rsidRPr="00D57F3D">
              <w:rPr>
                <w:rFonts w:asciiTheme="majorBidi" w:eastAsia="Times New Roman" w:hAnsiTheme="majorBidi" w:cstheme="majorBidi"/>
              </w:rPr>
              <w:t xml:space="preserve">The above documents shall be received by the Purchaser before arrival of the Goods and, if not received, the Supplier will be responsible for any consequent expenses. </w:t>
            </w:r>
          </w:p>
        </w:tc>
      </w:tr>
      <w:tr w:rsidR="00970E65" w:rsidRPr="00D57F3D" w:rsidTr="00F538D2">
        <w:trPr>
          <w:trHeight w:val="919"/>
        </w:trPr>
        <w:tc>
          <w:tcPr>
            <w:tcW w:w="1035" w:type="dxa"/>
            <w:tcBorders>
              <w:top w:val="double" w:sz="3" w:space="0" w:color="000000"/>
              <w:left w:val="double" w:sz="3" w:space="0" w:color="000000"/>
              <w:bottom w:val="double" w:sz="3" w:space="0" w:color="000000"/>
              <w:right w:val="single" w:sz="5"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b/>
              </w:rPr>
              <w:lastRenderedPageBreak/>
              <w:t xml:space="preserve">15.1 </w:t>
            </w:r>
          </w:p>
        </w:tc>
        <w:tc>
          <w:tcPr>
            <w:tcW w:w="2933" w:type="dxa"/>
            <w:tcBorders>
              <w:top w:val="double" w:sz="3" w:space="0" w:color="000000"/>
              <w:left w:val="single" w:sz="5" w:space="0" w:color="000000"/>
              <w:bottom w:val="double" w:sz="3" w:space="0" w:color="000000"/>
              <w:right w:val="single" w:sz="6" w:space="0" w:color="000000"/>
            </w:tcBorders>
          </w:tcPr>
          <w:p w:rsidR="00970E65" w:rsidRPr="00D57F3D" w:rsidRDefault="00970E65" w:rsidP="00F538D2">
            <w:pPr>
              <w:rPr>
                <w:rFonts w:asciiTheme="majorBidi" w:hAnsiTheme="majorBidi" w:cstheme="majorBidi"/>
              </w:rPr>
            </w:pPr>
            <w:r w:rsidRPr="00D57F3D">
              <w:rPr>
                <w:rFonts w:asciiTheme="majorBidi" w:eastAsia="Times New Roman" w:hAnsiTheme="majorBidi" w:cstheme="majorBidi"/>
              </w:rPr>
              <w:t xml:space="preserve">Contract Price </w:t>
            </w:r>
          </w:p>
        </w:tc>
        <w:tc>
          <w:tcPr>
            <w:tcW w:w="4667" w:type="dxa"/>
            <w:tcBorders>
              <w:top w:val="double" w:sz="3" w:space="0" w:color="000000"/>
              <w:left w:val="single" w:sz="6" w:space="0" w:color="000000"/>
              <w:bottom w:val="double" w:sz="3" w:space="0" w:color="000000"/>
              <w:right w:val="double" w:sz="4" w:space="0" w:color="000000"/>
            </w:tcBorders>
          </w:tcPr>
          <w:p w:rsidR="00970E65" w:rsidRPr="00D57F3D" w:rsidRDefault="00970E65" w:rsidP="00F538D2">
            <w:pPr>
              <w:spacing w:after="114" w:line="239" w:lineRule="auto"/>
              <w:ind w:right="53"/>
              <w:jc w:val="both"/>
              <w:rPr>
                <w:rFonts w:asciiTheme="majorBidi" w:eastAsia="Times New Roman" w:hAnsiTheme="majorBidi" w:cstheme="majorBidi"/>
              </w:rPr>
            </w:pPr>
            <w:r w:rsidRPr="00D57F3D">
              <w:rPr>
                <w:rFonts w:asciiTheme="majorBidi" w:eastAsia="Times New Roman" w:hAnsiTheme="majorBidi" w:cstheme="majorBidi"/>
              </w:rPr>
              <w:t xml:space="preserve">The prices charged for the Goods supplied and the related Services performed shall not be adjustable. </w:t>
            </w:r>
          </w:p>
        </w:tc>
      </w:tr>
      <w:tr w:rsidR="00970E65" w:rsidRPr="00D57F3D" w:rsidTr="00F538D2">
        <w:trPr>
          <w:trHeight w:val="919"/>
        </w:trPr>
        <w:tc>
          <w:tcPr>
            <w:tcW w:w="1035" w:type="dxa"/>
            <w:tcBorders>
              <w:top w:val="double" w:sz="3" w:space="0" w:color="000000"/>
              <w:left w:val="double" w:sz="3" w:space="0" w:color="000000"/>
              <w:bottom w:val="double" w:sz="3" w:space="0" w:color="000000"/>
              <w:right w:val="single" w:sz="5" w:space="0" w:color="000000"/>
            </w:tcBorders>
          </w:tcPr>
          <w:p w:rsidR="00970E65" w:rsidRPr="00D57F3D" w:rsidRDefault="00970E65" w:rsidP="00F538D2">
            <w:pPr>
              <w:rPr>
                <w:rFonts w:asciiTheme="majorBidi" w:eastAsia="Times New Roman" w:hAnsiTheme="majorBidi" w:cstheme="majorBidi"/>
                <w:b/>
              </w:rPr>
            </w:pPr>
            <w:r w:rsidRPr="00D57F3D">
              <w:rPr>
                <w:rFonts w:asciiTheme="majorBidi" w:eastAsia="Times New Roman" w:hAnsiTheme="majorBidi" w:cstheme="majorBidi"/>
                <w:b/>
              </w:rPr>
              <w:t xml:space="preserve">16.1 </w:t>
            </w:r>
          </w:p>
        </w:tc>
        <w:tc>
          <w:tcPr>
            <w:tcW w:w="2933" w:type="dxa"/>
            <w:tcBorders>
              <w:top w:val="double" w:sz="3" w:space="0" w:color="000000"/>
              <w:left w:val="single" w:sz="5" w:space="0" w:color="000000"/>
              <w:bottom w:val="double" w:sz="3" w:space="0" w:color="000000"/>
              <w:right w:val="single" w:sz="6" w:space="0" w:color="000000"/>
            </w:tcBorders>
          </w:tcPr>
          <w:p w:rsidR="00970E65" w:rsidRPr="00D57F3D" w:rsidRDefault="00970E65" w:rsidP="00F538D2">
            <w:pPr>
              <w:rPr>
                <w:rFonts w:asciiTheme="majorBidi" w:eastAsia="Times New Roman" w:hAnsiTheme="majorBidi" w:cstheme="majorBidi"/>
              </w:rPr>
            </w:pPr>
            <w:r w:rsidRPr="00D57F3D">
              <w:rPr>
                <w:rFonts w:asciiTheme="majorBidi" w:eastAsia="Times New Roman" w:hAnsiTheme="majorBidi" w:cstheme="majorBidi"/>
              </w:rPr>
              <w:t xml:space="preserve">Terms of payment </w:t>
            </w:r>
          </w:p>
        </w:tc>
        <w:tc>
          <w:tcPr>
            <w:tcW w:w="4667" w:type="dxa"/>
            <w:tcBorders>
              <w:top w:val="double" w:sz="3" w:space="0" w:color="000000"/>
              <w:left w:val="single" w:sz="6" w:space="0" w:color="000000"/>
              <w:bottom w:val="double" w:sz="3" w:space="0" w:color="000000"/>
              <w:right w:val="double" w:sz="4" w:space="0" w:color="000000"/>
            </w:tcBorders>
          </w:tcPr>
          <w:p w:rsidR="00970E65" w:rsidRPr="00D57F3D" w:rsidRDefault="00970E65" w:rsidP="00F538D2">
            <w:pPr>
              <w:spacing w:after="209" w:line="239" w:lineRule="auto"/>
              <w:ind w:left="1" w:right="100" w:firstLine="7"/>
              <w:jc w:val="both"/>
              <w:rPr>
                <w:rFonts w:asciiTheme="majorBidi" w:hAnsiTheme="majorBidi" w:cstheme="majorBidi"/>
              </w:rPr>
            </w:pPr>
            <w:r w:rsidRPr="00D57F3D">
              <w:rPr>
                <w:rFonts w:asciiTheme="majorBidi" w:eastAsia="Times New Roman" w:hAnsiTheme="majorBidi" w:cstheme="majorBidi"/>
              </w:rPr>
              <w:t xml:space="preserve">GCC 16.1—The method and conditions of payment to be made to the Supplier under this Contract shall be as follows: </w:t>
            </w:r>
          </w:p>
          <w:p w:rsidR="00970E65" w:rsidRPr="00D57F3D" w:rsidRDefault="00970E65" w:rsidP="00F538D2">
            <w:pPr>
              <w:spacing w:after="91"/>
              <w:ind w:left="509"/>
              <w:rPr>
                <w:rFonts w:asciiTheme="majorBidi" w:hAnsiTheme="majorBidi" w:cstheme="majorBidi"/>
              </w:rPr>
            </w:pPr>
            <w:r w:rsidRPr="00D57F3D">
              <w:rPr>
                <w:rFonts w:asciiTheme="majorBidi" w:eastAsia="Times New Roman" w:hAnsiTheme="majorBidi" w:cstheme="majorBidi"/>
                <w:b/>
              </w:rPr>
              <w:t>Payment for Goods supplied from abroad:</w:t>
            </w:r>
            <w:r w:rsidRPr="00D57F3D">
              <w:rPr>
                <w:rFonts w:asciiTheme="majorBidi" w:eastAsia="Times New Roman" w:hAnsiTheme="majorBidi" w:cstheme="majorBidi"/>
              </w:rPr>
              <w:t xml:space="preserve"> </w:t>
            </w:r>
          </w:p>
          <w:p w:rsidR="00970E65" w:rsidRPr="00D57F3D" w:rsidRDefault="00970E65" w:rsidP="00F538D2">
            <w:pPr>
              <w:spacing w:after="216" w:line="238" w:lineRule="auto"/>
              <w:ind w:left="501" w:firstLine="7"/>
              <w:jc w:val="both"/>
              <w:rPr>
                <w:rFonts w:asciiTheme="majorBidi" w:hAnsiTheme="majorBidi" w:cstheme="majorBidi"/>
              </w:rPr>
            </w:pPr>
            <w:r w:rsidRPr="00D57F3D">
              <w:rPr>
                <w:rFonts w:asciiTheme="majorBidi" w:eastAsia="Times New Roman" w:hAnsiTheme="majorBidi" w:cstheme="majorBidi"/>
              </w:rPr>
              <w:t xml:space="preserve">Payment shall be made in currency of the Contract Price in the following manner: </w:t>
            </w:r>
          </w:p>
          <w:p w:rsidR="00970E65" w:rsidRPr="00D57F3D" w:rsidRDefault="00970E65" w:rsidP="00970E65">
            <w:pPr>
              <w:numPr>
                <w:ilvl w:val="0"/>
                <w:numId w:val="114"/>
              </w:numPr>
              <w:spacing w:after="249" w:line="239" w:lineRule="auto"/>
              <w:ind w:left="1017" w:right="99" w:hanging="508"/>
              <w:jc w:val="both"/>
              <w:rPr>
                <w:rFonts w:asciiTheme="majorBidi" w:hAnsiTheme="majorBidi" w:cstheme="majorBidi"/>
              </w:rPr>
            </w:pPr>
            <w:r w:rsidRPr="00D57F3D">
              <w:rPr>
                <w:rFonts w:asciiTheme="majorBidi" w:eastAsia="Times New Roman" w:hAnsiTheme="majorBidi" w:cstheme="majorBidi"/>
                <w:b/>
              </w:rPr>
              <w:t xml:space="preserve">On Delivery:  </w:t>
            </w:r>
            <w:r w:rsidRPr="00D57F3D">
              <w:rPr>
                <w:rFonts w:asciiTheme="majorBidi" w:eastAsia="Times New Roman" w:hAnsiTheme="majorBidi" w:cstheme="majorBidi"/>
              </w:rPr>
              <w:t xml:space="preserve">Forty (40) percent of the Contract Price shall be paid on shipment and upon submission of documents specified in GCC Clause 13, through irrevocable confirmed letter of credit opened in favour of the Supplier in a bank in its country. </w:t>
            </w:r>
          </w:p>
          <w:p w:rsidR="00970E65" w:rsidRPr="00D57F3D" w:rsidRDefault="00970E65" w:rsidP="00970E65">
            <w:pPr>
              <w:numPr>
                <w:ilvl w:val="0"/>
                <w:numId w:val="114"/>
              </w:numPr>
              <w:spacing w:after="247" w:line="239" w:lineRule="auto"/>
              <w:ind w:left="1017" w:right="99" w:hanging="508"/>
              <w:jc w:val="both"/>
              <w:rPr>
                <w:rFonts w:asciiTheme="majorBidi" w:hAnsiTheme="majorBidi" w:cstheme="majorBidi"/>
              </w:rPr>
            </w:pPr>
            <w:r w:rsidRPr="00D57F3D">
              <w:rPr>
                <w:rFonts w:asciiTheme="majorBidi" w:eastAsia="Times New Roman" w:hAnsiTheme="majorBidi" w:cstheme="majorBidi"/>
                <w:b/>
              </w:rPr>
              <w:t xml:space="preserve">On Acceptance:  </w:t>
            </w:r>
            <w:r w:rsidRPr="00D57F3D">
              <w:rPr>
                <w:rFonts w:asciiTheme="majorBidi" w:eastAsia="Times New Roman" w:hAnsiTheme="majorBidi" w:cstheme="majorBidi"/>
              </w:rPr>
              <w:t xml:space="preserve">Forty-five (50) percent of the Contract Price shall be paid upon submission of Invoice of claim supported by the Acceptance Certificates issued by the Purchaser and satisfactory completion of other related services.  </w:t>
            </w:r>
          </w:p>
          <w:p w:rsidR="00970E65" w:rsidRPr="00D57F3D" w:rsidRDefault="00970E65" w:rsidP="00970E65">
            <w:pPr>
              <w:numPr>
                <w:ilvl w:val="0"/>
                <w:numId w:val="114"/>
              </w:numPr>
              <w:spacing w:after="187" w:line="240" w:lineRule="auto"/>
              <w:ind w:left="1017" w:right="99" w:hanging="508"/>
              <w:jc w:val="both"/>
              <w:rPr>
                <w:rFonts w:asciiTheme="majorBidi" w:hAnsiTheme="majorBidi" w:cstheme="majorBidi"/>
              </w:rPr>
            </w:pPr>
            <w:r w:rsidRPr="00D57F3D">
              <w:rPr>
                <w:rFonts w:asciiTheme="majorBidi" w:eastAsia="Times New Roman" w:hAnsiTheme="majorBidi" w:cstheme="majorBidi"/>
                <w:b/>
              </w:rPr>
              <w:t xml:space="preserve">Final Payment: </w:t>
            </w:r>
            <w:r w:rsidRPr="00D57F3D">
              <w:rPr>
                <w:rFonts w:asciiTheme="majorBidi" w:eastAsia="Times New Roman" w:hAnsiTheme="majorBidi" w:cstheme="majorBidi"/>
              </w:rPr>
              <w:t xml:space="preserve">Ten (10) percent on satisfactory completion of twelve (12) </w:t>
            </w:r>
            <w:r w:rsidRPr="00D57F3D">
              <w:rPr>
                <w:rFonts w:asciiTheme="majorBidi" w:eastAsia="Times New Roman" w:hAnsiTheme="majorBidi" w:cstheme="majorBidi"/>
              </w:rPr>
              <w:lastRenderedPageBreak/>
              <w:t xml:space="preserve">month Maintenance Services, 12 months after plant Commissioning. </w:t>
            </w:r>
          </w:p>
          <w:p w:rsidR="00970E65" w:rsidRPr="00D57F3D" w:rsidRDefault="00970E65" w:rsidP="00F538D2">
            <w:pPr>
              <w:spacing w:after="114" w:line="239" w:lineRule="auto"/>
              <w:ind w:right="53"/>
              <w:jc w:val="both"/>
              <w:rPr>
                <w:rFonts w:asciiTheme="majorBidi" w:eastAsia="Times New Roman" w:hAnsiTheme="majorBidi" w:cstheme="majorBidi"/>
              </w:rPr>
            </w:pPr>
            <w:r w:rsidRPr="00D57F3D">
              <w:rPr>
                <w:rFonts w:asciiTheme="majorBidi" w:eastAsia="Times New Roman" w:hAnsiTheme="majorBidi" w:cstheme="majorBidi"/>
              </w:rPr>
              <w:t xml:space="preserve">Payment shall be made in </w:t>
            </w:r>
            <w:r w:rsidRPr="00D57F3D">
              <w:rPr>
                <w:rFonts w:asciiTheme="majorBidi" w:eastAsia="Times New Roman" w:hAnsiTheme="majorBidi" w:cstheme="majorBidi"/>
                <w:u w:val="single" w:color="000000"/>
              </w:rPr>
              <w:t>MVR</w:t>
            </w:r>
            <w:r w:rsidRPr="00D57F3D">
              <w:rPr>
                <w:rFonts w:asciiTheme="majorBidi" w:eastAsia="Times New Roman" w:hAnsiTheme="majorBidi" w:cstheme="majorBidi"/>
              </w:rPr>
              <w:t xml:space="preserve"> within forty-five (45) days of presentation of claim supported by a certificate from the Purchaser declaring that the Goods have been delivered and that all other contracted Services have been performed. </w:t>
            </w:r>
          </w:p>
        </w:tc>
      </w:tr>
      <w:tr w:rsidR="00970E65" w:rsidRPr="00D57F3D" w:rsidTr="00F538D2">
        <w:trPr>
          <w:trHeight w:val="919"/>
        </w:trPr>
        <w:tc>
          <w:tcPr>
            <w:tcW w:w="1035" w:type="dxa"/>
            <w:tcBorders>
              <w:top w:val="double" w:sz="3" w:space="0" w:color="000000"/>
              <w:left w:val="double" w:sz="3" w:space="0" w:color="000000"/>
              <w:bottom w:val="double" w:sz="3" w:space="0" w:color="000000"/>
              <w:right w:val="single" w:sz="5" w:space="0" w:color="000000"/>
            </w:tcBorders>
          </w:tcPr>
          <w:p w:rsidR="00970E65" w:rsidRPr="00D57F3D" w:rsidRDefault="00970E65" w:rsidP="00F538D2">
            <w:pPr>
              <w:rPr>
                <w:rFonts w:asciiTheme="majorBidi" w:eastAsia="Times New Roman" w:hAnsiTheme="majorBidi" w:cstheme="majorBidi"/>
                <w:b/>
              </w:rPr>
            </w:pPr>
            <w:r w:rsidRPr="00D57F3D">
              <w:rPr>
                <w:rFonts w:asciiTheme="majorBidi" w:eastAsia="Times New Roman" w:hAnsiTheme="majorBidi" w:cstheme="majorBidi"/>
                <w:b/>
              </w:rPr>
              <w:lastRenderedPageBreak/>
              <w:t xml:space="preserve">16.5 </w:t>
            </w:r>
          </w:p>
        </w:tc>
        <w:tc>
          <w:tcPr>
            <w:tcW w:w="2933" w:type="dxa"/>
            <w:tcBorders>
              <w:top w:val="double" w:sz="3" w:space="0" w:color="000000"/>
              <w:left w:val="single" w:sz="5" w:space="0" w:color="000000"/>
              <w:bottom w:val="double" w:sz="3" w:space="0" w:color="000000"/>
              <w:right w:val="single" w:sz="6" w:space="0" w:color="000000"/>
            </w:tcBorders>
          </w:tcPr>
          <w:p w:rsidR="00970E65" w:rsidRPr="00D57F3D" w:rsidRDefault="00970E65" w:rsidP="00F538D2">
            <w:pPr>
              <w:rPr>
                <w:rFonts w:asciiTheme="majorBidi" w:eastAsia="Times New Roman" w:hAnsiTheme="majorBidi" w:cstheme="majorBidi"/>
              </w:rPr>
            </w:pPr>
            <w:r w:rsidRPr="00D57F3D">
              <w:rPr>
                <w:rFonts w:asciiTheme="majorBidi" w:eastAsia="Times New Roman" w:hAnsiTheme="majorBidi" w:cstheme="majorBidi"/>
              </w:rPr>
              <w:t xml:space="preserve">Payment delays </w:t>
            </w:r>
          </w:p>
        </w:tc>
        <w:tc>
          <w:tcPr>
            <w:tcW w:w="4667" w:type="dxa"/>
            <w:tcBorders>
              <w:top w:val="double" w:sz="3" w:space="0" w:color="000000"/>
              <w:left w:val="single" w:sz="6" w:space="0" w:color="000000"/>
              <w:bottom w:val="double" w:sz="3" w:space="0" w:color="000000"/>
              <w:right w:val="double" w:sz="4" w:space="0" w:color="000000"/>
            </w:tcBorders>
          </w:tcPr>
          <w:p w:rsidR="00970E65" w:rsidRPr="00D57F3D" w:rsidRDefault="00970E65" w:rsidP="00F538D2">
            <w:pPr>
              <w:spacing w:after="167"/>
              <w:ind w:left="2"/>
              <w:rPr>
                <w:rFonts w:asciiTheme="majorBidi" w:hAnsiTheme="majorBidi" w:cstheme="majorBidi"/>
              </w:rPr>
            </w:pPr>
            <w:r w:rsidRPr="00D57F3D">
              <w:rPr>
                <w:rFonts w:asciiTheme="majorBidi" w:eastAsia="Times New Roman" w:hAnsiTheme="majorBidi" w:cstheme="majorBidi"/>
              </w:rPr>
              <w:t xml:space="preserve">The payment-delay period after which the Purchaser shall pay interest to the supplier shall be sixty (60) days. </w:t>
            </w:r>
          </w:p>
          <w:p w:rsidR="00970E65" w:rsidRPr="00D57F3D" w:rsidRDefault="00970E65" w:rsidP="00F538D2">
            <w:pPr>
              <w:spacing w:after="209" w:line="239" w:lineRule="auto"/>
              <w:ind w:left="1" w:right="100" w:firstLine="7"/>
              <w:jc w:val="both"/>
              <w:rPr>
                <w:rFonts w:asciiTheme="majorBidi" w:eastAsia="Times New Roman" w:hAnsiTheme="majorBidi" w:cstheme="majorBidi"/>
              </w:rPr>
            </w:pPr>
            <w:r w:rsidRPr="00D57F3D">
              <w:rPr>
                <w:rFonts w:asciiTheme="majorBidi" w:eastAsia="Times New Roman" w:hAnsiTheme="majorBidi" w:cstheme="majorBidi"/>
              </w:rPr>
              <w:t xml:space="preserve">The interest rate that shall be applied is two (2%) percent per annum.  </w:t>
            </w:r>
          </w:p>
        </w:tc>
      </w:tr>
      <w:tr w:rsidR="00970E65" w:rsidRPr="00D57F3D" w:rsidTr="00F538D2">
        <w:trPr>
          <w:trHeight w:val="294"/>
        </w:trPr>
        <w:tc>
          <w:tcPr>
            <w:tcW w:w="1035" w:type="dxa"/>
            <w:tcBorders>
              <w:top w:val="double" w:sz="3" w:space="0" w:color="000000"/>
              <w:left w:val="double" w:sz="3" w:space="0" w:color="000000"/>
              <w:bottom w:val="double" w:sz="3" w:space="0" w:color="000000"/>
              <w:right w:val="single" w:sz="5" w:space="0" w:color="000000"/>
            </w:tcBorders>
          </w:tcPr>
          <w:p w:rsidR="00970E65" w:rsidRPr="00D57F3D" w:rsidRDefault="00970E65" w:rsidP="00F538D2">
            <w:pPr>
              <w:rPr>
                <w:rFonts w:asciiTheme="majorBidi" w:eastAsia="Times New Roman" w:hAnsiTheme="majorBidi" w:cstheme="majorBidi"/>
                <w:b/>
              </w:rPr>
            </w:pPr>
            <w:r w:rsidRPr="00D57F3D">
              <w:rPr>
                <w:rFonts w:asciiTheme="majorBidi" w:eastAsia="Times New Roman" w:hAnsiTheme="majorBidi" w:cstheme="majorBidi"/>
                <w:b/>
              </w:rPr>
              <w:t xml:space="preserve">17.1 </w:t>
            </w:r>
          </w:p>
        </w:tc>
        <w:tc>
          <w:tcPr>
            <w:tcW w:w="2933" w:type="dxa"/>
            <w:tcBorders>
              <w:top w:val="double" w:sz="3" w:space="0" w:color="000000"/>
              <w:left w:val="single" w:sz="5" w:space="0" w:color="000000"/>
              <w:bottom w:val="double" w:sz="3" w:space="0" w:color="000000"/>
              <w:right w:val="single" w:sz="6" w:space="0" w:color="000000"/>
            </w:tcBorders>
          </w:tcPr>
          <w:p w:rsidR="00970E65" w:rsidRPr="00D57F3D" w:rsidRDefault="00970E65" w:rsidP="00F538D2">
            <w:pPr>
              <w:rPr>
                <w:rFonts w:asciiTheme="majorBidi" w:eastAsia="Times New Roman" w:hAnsiTheme="majorBidi" w:cstheme="majorBidi"/>
              </w:rPr>
            </w:pPr>
            <w:r w:rsidRPr="00D57F3D">
              <w:rPr>
                <w:rFonts w:asciiTheme="majorBidi" w:eastAsia="Times New Roman" w:hAnsiTheme="majorBidi" w:cstheme="majorBidi"/>
              </w:rPr>
              <w:t xml:space="preserve">Taxes and Duties </w:t>
            </w:r>
          </w:p>
        </w:tc>
        <w:tc>
          <w:tcPr>
            <w:tcW w:w="4667" w:type="dxa"/>
            <w:tcBorders>
              <w:top w:val="double" w:sz="3" w:space="0" w:color="000000"/>
              <w:left w:val="single" w:sz="6" w:space="0" w:color="000000"/>
              <w:bottom w:val="double" w:sz="3" w:space="0" w:color="000000"/>
              <w:right w:val="double" w:sz="4" w:space="0" w:color="000000"/>
            </w:tcBorders>
          </w:tcPr>
          <w:p w:rsidR="00970E65" w:rsidRPr="00D57F3D" w:rsidRDefault="00970E65" w:rsidP="00F538D2">
            <w:pPr>
              <w:spacing w:after="167"/>
              <w:ind w:left="2"/>
              <w:rPr>
                <w:rFonts w:asciiTheme="majorBidi" w:eastAsia="Times New Roman" w:hAnsiTheme="majorBidi" w:cstheme="majorBidi"/>
              </w:rPr>
            </w:pPr>
            <w:r w:rsidRPr="00D57F3D">
              <w:rPr>
                <w:rFonts w:asciiTheme="majorBidi" w:eastAsia="Times New Roman" w:hAnsiTheme="majorBidi" w:cstheme="majorBidi"/>
              </w:rPr>
              <w:t xml:space="preserve">Customs Duties will </w:t>
            </w:r>
            <w:proofErr w:type="gramStart"/>
            <w:r w:rsidRPr="00D57F3D">
              <w:rPr>
                <w:rFonts w:asciiTheme="majorBidi" w:eastAsia="Times New Roman" w:hAnsiTheme="majorBidi" w:cstheme="majorBidi"/>
              </w:rPr>
              <w:t>exempted</w:t>
            </w:r>
            <w:proofErr w:type="gramEnd"/>
            <w:r w:rsidRPr="00D57F3D">
              <w:rPr>
                <w:rFonts w:asciiTheme="majorBidi" w:eastAsia="Times New Roman" w:hAnsiTheme="majorBidi" w:cstheme="majorBidi"/>
              </w:rPr>
              <w:t xml:space="preserve">.  </w:t>
            </w:r>
          </w:p>
        </w:tc>
      </w:tr>
      <w:tr w:rsidR="00970E65" w:rsidRPr="00D57F3D" w:rsidTr="00F538D2">
        <w:trPr>
          <w:trHeight w:val="19"/>
        </w:trPr>
        <w:tc>
          <w:tcPr>
            <w:tcW w:w="1035" w:type="dxa"/>
            <w:tcBorders>
              <w:top w:val="double" w:sz="3" w:space="0" w:color="000000"/>
              <w:left w:val="double" w:sz="3" w:space="0" w:color="000000"/>
              <w:bottom w:val="double" w:sz="3" w:space="0" w:color="000000"/>
              <w:right w:val="single" w:sz="5" w:space="0" w:color="000000"/>
            </w:tcBorders>
          </w:tcPr>
          <w:p w:rsidR="00970E65" w:rsidRPr="00D57F3D" w:rsidRDefault="00970E65" w:rsidP="00F538D2">
            <w:pPr>
              <w:rPr>
                <w:rFonts w:asciiTheme="majorBidi" w:eastAsia="Times New Roman" w:hAnsiTheme="majorBidi" w:cstheme="majorBidi"/>
                <w:b/>
              </w:rPr>
            </w:pPr>
            <w:r w:rsidRPr="00D57F3D">
              <w:rPr>
                <w:rFonts w:asciiTheme="majorBidi" w:eastAsia="Times New Roman" w:hAnsiTheme="majorBidi" w:cstheme="majorBidi"/>
                <w:b/>
              </w:rPr>
              <w:t xml:space="preserve">18.1 </w:t>
            </w:r>
          </w:p>
        </w:tc>
        <w:tc>
          <w:tcPr>
            <w:tcW w:w="2933" w:type="dxa"/>
            <w:tcBorders>
              <w:top w:val="double" w:sz="3" w:space="0" w:color="000000"/>
              <w:left w:val="single" w:sz="5" w:space="0" w:color="000000"/>
              <w:bottom w:val="double" w:sz="3" w:space="0" w:color="000000"/>
              <w:right w:val="single" w:sz="6" w:space="0" w:color="000000"/>
            </w:tcBorders>
          </w:tcPr>
          <w:p w:rsidR="00970E65" w:rsidRPr="00D57F3D" w:rsidRDefault="00970E65" w:rsidP="00F538D2">
            <w:pPr>
              <w:rPr>
                <w:rFonts w:asciiTheme="majorBidi" w:eastAsia="Times New Roman" w:hAnsiTheme="majorBidi" w:cstheme="majorBidi"/>
              </w:rPr>
            </w:pPr>
            <w:r w:rsidRPr="00D57F3D">
              <w:rPr>
                <w:rFonts w:asciiTheme="majorBidi" w:eastAsia="Times New Roman" w:hAnsiTheme="majorBidi" w:cstheme="majorBidi"/>
              </w:rPr>
              <w:t xml:space="preserve">Performance Security </w:t>
            </w:r>
          </w:p>
        </w:tc>
        <w:tc>
          <w:tcPr>
            <w:tcW w:w="4667" w:type="dxa"/>
            <w:tcBorders>
              <w:top w:val="double" w:sz="3" w:space="0" w:color="000000"/>
              <w:left w:val="single" w:sz="6" w:space="0" w:color="000000"/>
              <w:bottom w:val="double" w:sz="3" w:space="0" w:color="000000"/>
              <w:right w:val="double" w:sz="4" w:space="0" w:color="000000"/>
            </w:tcBorders>
          </w:tcPr>
          <w:p w:rsidR="00970E65" w:rsidRPr="00D57F3D" w:rsidRDefault="00970E65" w:rsidP="00F538D2">
            <w:pPr>
              <w:spacing w:after="167"/>
              <w:ind w:left="2"/>
              <w:rPr>
                <w:rFonts w:asciiTheme="majorBidi" w:eastAsia="Times New Roman" w:hAnsiTheme="majorBidi" w:cstheme="majorBidi"/>
              </w:rPr>
            </w:pPr>
            <w:r w:rsidRPr="00D57F3D">
              <w:rPr>
                <w:rFonts w:asciiTheme="majorBidi" w:eastAsia="Times New Roman" w:hAnsiTheme="majorBidi" w:cstheme="majorBidi"/>
              </w:rPr>
              <w:t xml:space="preserve">A Performance Security shall NOT be required </w:t>
            </w:r>
          </w:p>
        </w:tc>
      </w:tr>
      <w:tr w:rsidR="00970E65" w:rsidRPr="00D57F3D" w:rsidTr="00F538D2">
        <w:trPr>
          <w:trHeight w:val="691"/>
        </w:trPr>
        <w:tc>
          <w:tcPr>
            <w:tcW w:w="1035" w:type="dxa"/>
            <w:tcBorders>
              <w:top w:val="double" w:sz="3" w:space="0" w:color="000000"/>
              <w:left w:val="double" w:sz="3" w:space="0" w:color="000000"/>
              <w:bottom w:val="double" w:sz="3" w:space="0" w:color="000000"/>
              <w:right w:val="single" w:sz="5" w:space="0" w:color="000000"/>
            </w:tcBorders>
          </w:tcPr>
          <w:p w:rsidR="00970E65" w:rsidRPr="00D57F3D" w:rsidRDefault="00970E65" w:rsidP="00F538D2">
            <w:pPr>
              <w:rPr>
                <w:rFonts w:asciiTheme="majorBidi" w:eastAsia="Times New Roman" w:hAnsiTheme="majorBidi" w:cstheme="majorBidi"/>
                <w:b/>
              </w:rPr>
            </w:pPr>
            <w:r w:rsidRPr="00D57F3D">
              <w:rPr>
                <w:rFonts w:asciiTheme="majorBidi" w:eastAsia="Times New Roman" w:hAnsiTheme="majorBidi" w:cstheme="majorBidi"/>
                <w:b/>
              </w:rPr>
              <w:t xml:space="preserve">18.3 </w:t>
            </w:r>
          </w:p>
        </w:tc>
        <w:tc>
          <w:tcPr>
            <w:tcW w:w="2933" w:type="dxa"/>
            <w:tcBorders>
              <w:top w:val="double" w:sz="3" w:space="0" w:color="000000"/>
              <w:left w:val="single" w:sz="5" w:space="0" w:color="000000"/>
              <w:bottom w:val="double" w:sz="3" w:space="0" w:color="000000"/>
              <w:right w:val="single" w:sz="6" w:space="0" w:color="000000"/>
            </w:tcBorders>
          </w:tcPr>
          <w:p w:rsidR="00970E65" w:rsidRPr="00D57F3D" w:rsidRDefault="00970E65" w:rsidP="00F538D2">
            <w:pPr>
              <w:spacing w:after="1" w:line="238" w:lineRule="auto"/>
              <w:ind w:left="1" w:right="54"/>
              <w:jc w:val="both"/>
              <w:rPr>
                <w:rFonts w:asciiTheme="majorBidi" w:eastAsia="Times New Roman" w:hAnsiTheme="majorBidi" w:cstheme="majorBidi"/>
              </w:rPr>
            </w:pPr>
            <w:r w:rsidRPr="00D57F3D">
              <w:rPr>
                <w:rFonts w:asciiTheme="majorBidi" w:eastAsia="Times New Roman" w:hAnsiTheme="majorBidi" w:cstheme="majorBidi"/>
              </w:rPr>
              <w:t xml:space="preserve">If required, the Performance Security shall be in the form of: </w:t>
            </w:r>
          </w:p>
        </w:tc>
        <w:tc>
          <w:tcPr>
            <w:tcW w:w="4667" w:type="dxa"/>
            <w:tcBorders>
              <w:top w:val="double" w:sz="3" w:space="0" w:color="000000"/>
              <w:left w:val="single" w:sz="6" w:space="0" w:color="000000"/>
              <w:bottom w:val="double" w:sz="3" w:space="0" w:color="000000"/>
              <w:right w:val="double" w:sz="4" w:space="0" w:color="000000"/>
            </w:tcBorders>
          </w:tcPr>
          <w:p w:rsidR="00970E65" w:rsidRPr="00D57F3D" w:rsidRDefault="00970E65" w:rsidP="00F538D2">
            <w:pPr>
              <w:spacing w:after="167"/>
              <w:ind w:left="2"/>
              <w:rPr>
                <w:rFonts w:asciiTheme="majorBidi" w:eastAsia="Times New Roman" w:hAnsiTheme="majorBidi" w:cstheme="majorBidi"/>
              </w:rPr>
            </w:pPr>
            <w:r w:rsidRPr="00D57F3D">
              <w:rPr>
                <w:rFonts w:asciiTheme="majorBidi" w:eastAsia="Times New Roman" w:hAnsiTheme="majorBidi" w:cstheme="majorBidi"/>
              </w:rPr>
              <w:t xml:space="preserve">Not Applicable </w:t>
            </w:r>
          </w:p>
        </w:tc>
      </w:tr>
      <w:tr w:rsidR="00970E65" w:rsidRPr="00D57F3D" w:rsidTr="00F538D2">
        <w:trPr>
          <w:trHeight w:val="577"/>
        </w:trPr>
        <w:tc>
          <w:tcPr>
            <w:tcW w:w="1035" w:type="dxa"/>
            <w:tcBorders>
              <w:top w:val="double" w:sz="3" w:space="0" w:color="000000"/>
              <w:left w:val="double" w:sz="3" w:space="0" w:color="000000"/>
              <w:bottom w:val="double" w:sz="3" w:space="0" w:color="000000"/>
              <w:right w:val="single" w:sz="5" w:space="0" w:color="000000"/>
            </w:tcBorders>
          </w:tcPr>
          <w:p w:rsidR="00970E65" w:rsidRPr="00D57F3D" w:rsidRDefault="00970E65" w:rsidP="00F538D2">
            <w:pPr>
              <w:rPr>
                <w:rFonts w:asciiTheme="majorBidi" w:eastAsia="Times New Roman" w:hAnsiTheme="majorBidi" w:cstheme="majorBidi"/>
                <w:b/>
              </w:rPr>
            </w:pPr>
            <w:r w:rsidRPr="00D57F3D">
              <w:rPr>
                <w:rFonts w:asciiTheme="majorBidi" w:eastAsia="Times New Roman" w:hAnsiTheme="majorBidi" w:cstheme="majorBidi"/>
                <w:b/>
              </w:rPr>
              <w:t xml:space="preserve">18.4 </w:t>
            </w:r>
          </w:p>
        </w:tc>
        <w:tc>
          <w:tcPr>
            <w:tcW w:w="2933" w:type="dxa"/>
            <w:tcBorders>
              <w:top w:val="double" w:sz="3" w:space="0" w:color="000000"/>
              <w:left w:val="single" w:sz="5" w:space="0" w:color="000000"/>
              <w:bottom w:val="double" w:sz="3" w:space="0" w:color="000000"/>
              <w:right w:val="single" w:sz="6" w:space="0" w:color="000000"/>
            </w:tcBorders>
          </w:tcPr>
          <w:p w:rsidR="00970E65" w:rsidRPr="00D57F3D" w:rsidRDefault="00970E65" w:rsidP="00F538D2">
            <w:pPr>
              <w:rPr>
                <w:rFonts w:asciiTheme="majorBidi" w:eastAsia="Times New Roman" w:hAnsiTheme="majorBidi" w:cstheme="majorBidi"/>
              </w:rPr>
            </w:pPr>
            <w:r w:rsidRPr="00D57F3D">
              <w:rPr>
                <w:rFonts w:asciiTheme="majorBidi" w:eastAsia="Times New Roman" w:hAnsiTheme="majorBidi" w:cstheme="majorBidi"/>
              </w:rPr>
              <w:t xml:space="preserve">Discharge of the Performance Security shall take place:  </w:t>
            </w:r>
          </w:p>
        </w:tc>
        <w:tc>
          <w:tcPr>
            <w:tcW w:w="4667" w:type="dxa"/>
            <w:tcBorders>
              <w:top w:val="double" w:sz="3" w:space="0" w:color="000000"/>
              <w:left w:val="single" w:sz="6" w:space="0" w:color="000000"/>
              <w:bottom w:val="double" w:sz="3" w:space="0" w:color="000000"/>
              <w:right w:val="double" w:sz="4" w:space="0" w:color="000000"/>
            </w:tcBorders>
          </w:tcPr>
          <w:p w:rsidR="00970E65" w:rsidRPr="00D57F3D" w:rsidRDefault="00970E65" w:rsidP="00F538D2">
            <w:pPr>
              <w:spacing w:after="167"/>
              <w:ind w:left="2"/>
              <w:rPr>
                <w:rFonts w:asciiTheme="majorBidi" w:eastAsia="Times New Roman" w:hAnsiTheme="majorBidi" w:cstheme="majorBidi"/>
              </w:rPr>
            </w:pPr>
            <w:r w:rsidRPr="00D57F3D">
              <w:rPr>
                <w:rFonts w:asciiTheme="majorBidi" w:eastAsia="Times New Roman" w:hAnsiTheme="majorBidi" w:cstheme="majorBidi"/>
              </w:rPr>
              <w:t xml:space="preserve">Not Applicable </w:t>
            </w:r>
          </w:p>
        </w:tc>
      </w:tr>
      <w:tr w:rsidR="00970E65" w:rsidRPr="00D57F3D" w:rsidTr="00F538D2">
        <w:trPr>
          <w:trHeight w:val="1082"/>
        </w:trPr>
        <w:tc>
          <w:tcPr>
            <w:tcW w:w="1035" w:type="dxa"/>
            <w:tcBorders>
              <w:top w:val="double" w:sz="3" w:space="0" w:color="000000"/>
              <w:left w:val="double" w:sz="3" w:space="0" w:color="000000"/>
              <w:bottom w:val="double" w:sz="3" w:space="0" w:color="000000"/>
              <w:right w:val="single" w:sz="5" w:space="0" w:color="000000"/>
            </w:tcBorders>
          </w:tcPr>
          <w:p w:rsidR="00970E65" w:rsidRPr="00D57F3D" w:rsidRDefault="00970E65" w:rsidP="00F538D2">
            <w:pPr>
              <w:rPr>
                <w:rFonts w:asciiTheme="majorBidi" w:eastAsia="Times New Roman" w:hAnsiTheme="majorBidi" w:cstheme="majorBidi"/>
                <w:b/>
              </w:rPr>
            </w:pPr>
            <w:r w:rsidRPr="00D57F3D">
              <w:rPr>
                <w:rFonts w:asciiTheme="majorBidi" w:eastAsia="Times New Roman" w:hAnsiTheme="majorBidi" w:cstheme="majorBidi"/>
                <w:b/>
              </w:rPr>
              <w:t xml:space="preserve">23.2 </w:t>
            </w:r>
          </w:p>
        </w:tc>
        <w:tc>
          <w:tcPr>
            <w:tcW w:w="2933" w:type="dxa"/>
            <w:tcBorders>
              <w:top w:val="double" w:sz="3" w:space="0" w:color="000000"/>
              <w:left w:val="single" w:sz="5" w:space="0" w:color="000000"/>
              <w:bottom w:val="double" w:sz="3" w:space="0" w:color="000000"/>
              <w:right w:val="single" w:sz="6" w:space="0" w:color="000000"/>
            </w:tcBorders>
          </w:tcPr>
          <w:p w:rsidR="00970E65" w:rsidRPr="00D57F3D" w:rsidRDefault="00970E65" w:rsidP="00F538D2">
            <w:pPr>
              <w:rPr>
                <w:rFonts w:asciiTheme="majorBidi" w:eastAsia="Times New Roman" w:hAnsiTheme="majorBidi" w:cstheme="majorBidi"/>
              </w:rPr>
            </w:pPr>
            <w:r w:rsidRPr="00D57F3D">
              <w:rPr>
                <w:rFonts w:asciiTheme="majorBidi" w:eastAsia="Times New Roman" w:hAnsiTheme="majorBidi" w:cstheme="majorBidi"/>
              </w:rPr>
              <w:t xml:space="preserve">The packing, marking and documentation within and outside the packages shall be:   </w:t>
            </w:r>
          </w:p>
        </w:tc>
        <w:tc>
          <w:tcPr>
            <w:tcW w:w="4667" w:type="dxa"/>
            <w:tcBorders>
              <w:top w:val="double" w:sz="3" w:space="0" w:color="000000"/>
              <w:left w:val="single" w:sz="6" w:space="0" w:color="000000"/>
              <w:bottom w:val="double" w:sz="3" w:space="0" w:color="000000"/>
              <w:right w:val="double" w:sz="4" w:space="0" w:color="000000"/>
            </w:tcBorders>
          </w:tcPr>
          <w:p w:rsidR="00970E65" w:rsidRPr="00D57F3D" w:rsidRDefault="00970E65" w:rsidP="00F538D2">
            <w:pPr>
              <w:spacing w:line="239" w:lineRule="auto"/>
              <w:ind w:left="2"/>
              <w:jc w:val="both"/>
              <w:rPr>
                <w:rFonts w:asciiTheme="majorBidi" w:eastAsia="Times New Roman" w:hAnsiTheme="majorBidi" w:cstheme="majorBidi"/>
                <w:b/>
              </w:rPr>
            </w:pPr>
            <w:r>
              <w:rPr>
                <w:rFonts w:asciiTheme="majorBidi" w:eastAsia="Times New Roman" w:hAnsiTheme="majorBidi" w:cstheme="majorBidi"/>
                <w:b/>
              </w:rPr>
              <w:t>Supply of Solar PV S</w:t>
            </w:r>
            <w:r w:rsidRPr="00B94AF6">
              <w:rPr>
                <w:rFonts w:asciiTheme="majorBidi" w:eastAsia="Times New Roman" w:hAnsiTheme="majorBidi" w:cstheme="majorBidi"/>
                <w:b/>
              </w:rPr>
              <w:t>ystems for the Mosques</w:t>
            </w:r>
            <w:r w:rsidRPr="00D57F3D">
              <w:rPr>
                <w:rFonts w:asciiTheme="majorBidi" w:eastAsia="Times New Roman" w:hAnsiTheme="majorBidi" w:cstheme="majorBidi"/>
                <w:b/>
              </w:rPr>
              <w:t xml:space="preserve"> </w:t>
            </w:r>
          </w:p>
          <w:p w:rsidR="00970E65" w:rsidRDefault="00970E65" w:rsidP="00F538D2">
            <w:pPr>
              <w:spacing w:line="239" w:lineRule="auto"/>
              <w:ind w:left="2"/>
              <w:jc w:val="both"/>
              <w:rPr>
                <w:rFonts w:asciiTheme="majorBidi" w:eastAsia="Times New Roman" w:hAnsiTheme="majorBidi" w:cstheme="majorBidi"/>
                <w:b/>
              </w:rPr>
            </w:pPr>
            <w:r>
              <w:rPr>
                <w:rFonts w:asciiTheme="majorBidi" w:eastAsia="Times New Roman" w:hAnsiTheme="majorBidi" w:cstheme="majorBidi"/>
                <w:b/>
              </w:rPr>
              <w:t>Green Building</w:t>
            </w:r>
          </w:p>
          <w:p w:rsidR="00970E65" w:rsidRDefault="00970E65" w:rsidP="00F538D2">
            <w:pPr>
              <w:spacing w:line="239" w:lineRule="auto"/>
              <w:ind w:left="2"/>
              <w:jc w:val="both"/>
              <w:rPr>
                <w:rFonts w:asciiTheme="majorBidi" w:eastAsia="Times New Roman" w:hAnsiTheme="majorBidi" w:cstheme="majorBidi"/>
                <w:b/>
              </w:rPr>
            </w:pPr>
            <w:proofErr w:type="spellStart"/>
            <w:r>
              <w:rPr>
                <w:rFonts w:asciiTheme="majorBidi" w:eastAsia="Times New Roman" w:hAnsiTheme="majorBidi" w:cstheme="majorBidi"/>
                <w:b/>
              </w:rPr>
              <w:t>Maafannu</w:t>
            </w:r>
            <w:proofErr w:type="spellEnd"/>
            <w:r>
              <w:rPr>
                <w:rFonts w:asciiTheme="majorBidi" w:eastAsia="Times New Roman" w:hAnsiTheme="majorBidi" w:cstheme="majorBidi"/>
                <w:b/>
              </w:rPr>
              <w:t>, Male’</w:t>
            </w:r>
          </w:p>
          <w:p w:rsidR="00970E65" w:rsidRPr="00D57F3D" w:rsidRDefault="00970E65" w:rsidP="00F538D2">
            <w:pPr>
              <w:spacing w:line="239" w:lineRule="auto"/>
              <w:ind w:left="2"/>
              <w:jc w:val="both"/>
              <w:rPr>
                <w:rFonts w:asciiTheme="majorBidi" w:eastAsia="Times New Roman" w:hAnsiTheme="majorBidi" w:cstheme="majorBidi"/>
              </w:rPr>
            </w:pPr>
            <w:r>
              <w:rPr>
                <w:rFonts w:asciiTheme="majorBidi" w:eastAsia="Times New Roman" w:hAnsiTheme="majorBidi" w:cstheme="majorBidi"/>
                <w:b/>
              </w:rPr>
              <w:t>Republic of Maldives</w:t>
            </w:r>
          </w:p>
        </w:tc>
      </w:tr>
      <w:tr w:rsidR="00970E65" w:rsidRPr="00D57F3D" w:rsidTr="00F538D2">
        <w:trPr>
          <w:trHeight w:val="565"/>
        </w:trPr>
        <w:tc>
          <w:tcPr>
            <w:tcW w:w="1035" w:type="dxa"/>
            <w:tcBorders>
              <w:top w:val="double" w:sz="3" w:space="0" w:color="000000"/>
              <w:left w:val="double" w:sz="3" w:space="0" w:color="000000"/>
              <w:bottom w:val="double" w:sz="3" w:space="0" w:color="000000"/>
              <w:right w:val="single" w:sz="5" w:space="0" w:color="000000"/>
            </w:tcBorders>
          </w:tcPr>
          <w:p w:rsidR="00970E65" w:rsidRPr="00D57F3D" w:rsidRDefault="00970E65" w:rsidP="00F538D2">
            <w:pPr>
              <w:rPr>
                <w:rFonts w:asciiTheme="majorBidi" w:eastAsia="Times New Roman" w:hAnsiTheme="majorBidi" w:cstheme="majorBidi"/>
                <w:b/>
              </w:rPr>
            </w:pPr>
            <w:r w:rsidRPr="00D57F3D">
              <w:rPr>
                <w:rFonts w:asciiTheme="majorBidi" w:eastAsia="Times New Roman" w:hAnsiTheme="majorBidi" w:cstheme="majorBidi"/>
                <w:b/>
              </w:rPr>
              <w:t xml:space="preserve">24.1 </w:t>
            </w:r>
          </w:p>
        </w:tc>
        <w:tc>
          <w:tcPr>
            <w:tcW w:w="2933" w:type="dxa"/>
            <w:tcBorders>
              <w:top w:val="double" w:sz="3" w:space="0" w:color="000000"/>
              <w:left w:val="single" w:sz="5" w:space="0" w:color="000000"/>
              <w:bottom w:val="double" w:sz="3" w:space="0" w:color="000000"/>
              <w:right w:val="single" w:sz="6" w:space="0" w:color="000000"/>
            </w:tcBorders>
          </w:tcPr>
          <w:p w:rsidR="00970E65" w:rsidRPr="00D57F3D" w:rsidRDefault="00970E65" w:rsidP="00F538D2">
            <w:pPr>
              <w:rPr>
                <w:rFonts w:asciiTheme="majorBidi" w:eastAsia="Times New Roman" w:hAnsiTheme="majorBidi" w:cstheme="majorBidi"/>
              </w:rPr>
            </w:pPr>
            <w:r w:rsidRPr="00D57F3D">
              <w:rPr>
                <w:rFonts w:asciiTheme="majorBidi" w:eastAsia="Times New Roman" w:hAnsiTheme="majorBidi" w:cstheme="majorBidi"/>
              </w:rPr>
              <w:t xml:space="preserve">The insurance coverage shall be: </w:t>
            </w:r>
          </w:p>
        </w:tc>
        <w:tc>
          <w:tcPr>
            <w:tcW w:w="4667" w:type="dxa"/>
            <w:tcBorders>
              <w:top w:val="double" w:sz="3" w:space="0" w:color="000000"/>
              <w:left w:val="single" w:sz="6" w:space="0" w:color="000000"/>
              <w:bottom w:val="double" w:sz="3" w:space="0" w:color="000000"/>
              <w:right w:val="double" w:sz="4" w:space="0" w:color="000000"/>
            </w:tcBorders>
          </w:tcPr>
          <w:p w:rsidR="00970E65" w:rsidRPr="00D57F3D" w:rsidRDefault="00970E65" w:rsidP="00F538D2">
            <w:pPr>
              <w:spacing w:line="239" w:lineRule="auto"/>
              <w:ind w:left="2"/>
              <w:jc w:val="both"/>
              <w:rPr>
                <w:rFonts w:asciiTheme="majorBidi" w:eastAsia="Times New Roman" w:hAnsiTheme="majorBidi" w:cstheme="majorBidi"/>
                <w:b/>
              </w:rPr>
            </w:pPr>
            <w:r w:rsidRPr="00D57F3D">
              <w:rPr>
                <w:rFonts w:asciiTheme="majorBidi" w:eastAsia="Times New Roman" w:hAnsiTheme="majorBidi" w:cstheme="majorBidi"/>
              </w:rPr>
              <w:t xml:space="preserve">as specified in the applicable Incoterms. </w:t>
            </w:r>
          </w:p>
        </w:tc>
      </w:tr>
      <w:tr w:rsidR="00970E65" w:rsidRPr="00D57F3D" w:rsidTr="00F538D2">
        <w:trPr>
          <w:trHeight w:val="919"/>
        </w:trPr>
        <w:tc>
          <w:tcPr>
            <w:tcW w:w="1035" w:type="dxa"/>
            <w:tcBorders>
              <w:top w:val="double" w:sz="3" w:space="0" w:color="000000"/>
              <w:left w:val="double" w:sz="3" w:space="0" w:color="000000"/>
              <w:bottom w:val="single" w:sz="12" w:space="0" w:color="000000"/>
              <w:right w:val="single" w:sz="5" w:space="0" w:color="000000"/>
            </w:tcBorders>
          </w:tcPr>
          <w:p w:rsidR="00970E65" w:rsidRPr="00D57F3D" w:rsidRDefault="00970E65" w:rsidP="00F538D2">
            <w:pPr>
              <w:rPr>
                <w:rFonts w:asciiTheme="majorBidi" w:eastAsia="Times New Roman" w:hAnsiTheme="majorBidi" w:cstheme="majorBidi"/>
                <w:b/>
              </w:rPr>
            </w:pPr>
            <w:r w:rsidRPr="00D57F3D">
              <w:rPr>
                <w:rFonts w:asciiTheme="majorBidi" w:eastAsia="Times New Roman" w:hAnsiTheme="majorBidi" w:cstheme="majorBidi"/>
                <w:b/>
              </w:rPr>
              <w:t xml:space="preserve">25.1 </w:t>
            </w:r>
          </w:p>
        </w:tc>
        <w:tc>
          <w:tcPr>
            <w:tcW w:w="2933" w:type="dxa"/>
            <w:tcBorders>
              <w:top w:val="double" w:sz="3" w:space="0" w:color="000000"/>
              <w:left w:val="single" w:sz="5" w:space="0" w:color="000000"/>
              <w:bottom w:val="single" w:sz="5" w:space="0" w:color="000000"/>
              <w:right w:val="single" w:sz="6" w:space="0" w:color="000000"/>
            </w:tcBorders>
          </w:tcPr>
          <w:p w:rsidR="00970E65" w:rsidRPr="00D57F3D" w:rsidRDefault="00970E65" w:rsidP="00F538D2">
            <w:pPr>
              <w:rPr>
                <w:rFonts w:asciiTheme="majorBidi" w:eastAsia="Times New Roman" w:hAnsiTheme="majorBidi" w:cstheme="majorBidi"/>
              </w:rPr>
            </w:pPr>
            <w:r w:rsidRPr="00D57F3D">
              <w:rPr>
                <w:rFonts w:asciiTheme="majorBidi" w:eastAsia="Times New Roman" w:hAnsiTheme="majorBidi" w:cstheme="majorBidi"/>
              </w:rPr>
              <w:t xml:space="preserve">Responsibility for transportation of the Goods shall be:   </w:t>
            </w:r>
          </w:p>
        </w:tc>
        <w:tc>
          <w:tcPr>
            <w:tcW w:w="4667" w:type="dxa"/>
            <w:tcBorders>
              <w:top w:val="double" w:sz="3" w:space="0" w:color="000000"/>
              <w:left w:val="single" w:sz="6" w:space="0" w:color="000000"/>
              <w:bottom w:val="single" w:sz="12" w:space="0" w:color="000000"/>
              <w:right w:val="double" w:sz="4" w:space="0" w:color="000000"/>
            </w:tcBorders>
          </w:tcPr>
          <w:p w:rsidR="00970E65" w:rsidRPr="00D57F3D" w:rsidRDefault="00970E65" w:rsidP="00F538D2">
            <w:pPr>
              <w:tabs>
                <w:tab w:val="center" w:pos="828"/>
                <w:tab w:val="center" w:pos="1562"/>
                <w:tab w:val="center" w:pos="2049"/>
                <w:tab w:val="center" w:pos="2880"/>
                <w:tab w:val="right" w:pos="4566"/>
              </w:tabs>
              <w:rPr>
                <w:rFonts w:asciiTheme="majorBidi" w:hAnsiTheme="majorBidi" w:cstheme="majorBidi"/>
              </w:rPr>
            </w:pPr>
            <w:r w:rsidRPr="00D57F3D">
              <w:rPr>
                <w:rFonts w:asciiTheme="majorBidi" w:eastAsia="Times New Roman" w:hAnsiTheme="majorBidi" w:cstheme="majorBidi"/>
              </w:rPr>
              <w:t xml:space="preserve">as </w:t>
            </w:r>
            <w:r w:rsidRPr="00D57F3D">
              <w:rPr>
                <w:rFonts w:asciiTheme="majorBidi" w:eastAsia="Times New Roman" w:hAnsiTheme="majorBidi" w:cstheme="majorBidi"/>
              </w:rPr>
              <w:tab/>
              <w:t xml:space="preserve">specified </w:t>
            </w:r>
            <w:r w:rsidRPr="00D57F3D">
              <w:rPr>
                <w:rFonts w:asciiTheme="majorBidi" w:eastAsia="Times New Roman" w:hAnsiTheme="majorBidi" w:cstheme="majorBidi"/>
              </w:rPr>
              <w:tab/>
              <w:t xml:space="preserve">in </w:t>
            </w:r>
            <w:r w:rsidRPr="00D57F3D">
              <w:rPr>
                <w:rFonts w:asciiTheme="majorBidi" w:eastAsia="Times New Roman" w:hAnsiTheme="majorBidi" w:cstheme="majorBidi"/>
              </w:rPr>
              <w:tab/>
              <w:t xml:space="preserve">the </w:t>
            </w:r>
            <w:r w:rsidRPr="00D57F3D">
              <w:rPr>
                <w:rFonts w:asciiTheme="majorBidi" w:eastAsia="Times New Roman" w:hAnsiTheme="majorBidi" w:cstheme="majorBidi"/>
              </w:rPr>
              <w:tab/>
              <w:t xml:space="preserve">applicable </w:t>
            </w:r>
            <w:r w:rsidRPr="00D57F3D">
              <w:rPr>
                <w:rFonts w:asciiTheme="majorBidi" w:eastAsia="Times New Roman" w:hAnsiTheme="majorBidi" w:cstheme="majorBidi"/>
              </w:rPr>
              <w:tab/>
              <w:t>Incoterms.</w:t>
            </w:r>
          </w:p>
          <w:p w:rsidR="00970E65" w:rsidRPr="00D57F3D" w:rsidRDefault="00970E65" w:rsidP="00F538D2">
            <w:pPr>
              <w:spacing w:line="239" w:lineRule="auto"/>
              <w:ind w:left="2"/>
              <w:jc w:val="both"/>
              <w:rPr>
                <w:rFonts w:asciiTheme="majorBidi" w:eastAsia="Times New Roman" w:hAnsiTheme="majorBidi" w:cstheme="majorBidi"/>
              </w:rPr>
            </w:pPr>
            <w:r w:rsidRPr="00D57F3D">
              <w:rPr>
                <w:rFonts w:asciiTheme="majorBidi" w:eastAsia="Times New Roman" w:hAnsiTheme="majorBidi" w:cstheme="majorBidi"/>
              </w:rPr>
              <w:t xml:space="preserve"> </w:t>
            </w:r>
          </w:p>
        </w:tc>
      </w:tr>
      <w:tr w:rsidR="00970E65" w:rsidRPr="00D57F3D" w:rsidTr="00F538D2">
        <w:tblPrEx>
          <w:tblCellMar>
            <w:top w:w="15" w:type="dxa"/>
            <w:left w:w="100" w:type="dxa"/>
            <w:right w:w="0" w:type="dxa"/>
          </w:tblCellMar>
        </w:tblPrEx>
        <w:trPr>
          <w:trHeight w:val="440"/>
        </w:trPr>
        <w:tc>
          <w:tcPr>
            <w:tcW w:w="1035" w:type="dxa"/>
            <w:tcBorders>
              <w:top w:val="single" w:sz="6" w:space="0" w:color="000000"/>
              <w:left w:val="double" w:sz="3" w:space="0" w:color="000000"/>
              <w:bottom w:val="single" w:sz="6" w:space="0" w:color="000000"/>
              <w:right w:val="single" w:sz="5" w:space="0" w:color="000000"/>
            </w:tcBorders>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b/>
              </w:rPr>
              <w:t xml:space="preserve">27.1 </w:t>
            </w:r>
          </w:p>
        </w:tc>
        <w:tc>
          <w:tcPr>
            <w:tcW w:w="2933" w:type="dxa"/>
            <w:tcBorders>
              <w:top w:val="single" w:sz="6" w:space="0" w:color="000000"/>
              <w:left w:val="single" w:sz="5" w:space="0" w:color="000000"/>
              <w:bottom w:val="single" w:sz="6" w:space="0" w:color="000000"/>
              <w:right w:val="single" w:sz="6" w:space="0" w:color="000000"/>
            </w:tcBorders>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The liquidated damage shall be:  </w:t>
            </w:r>
          </w:p>
        </w:tc>
        <w:tc>
          <w:tcPr>
            <w:tcW w:w="4667" w:type="dxa"/>
            <w:tcBorders>
              <w:top w:val="single" w:sz="6" w:space="0" w:color="000000"/>
              <w:left w:val="single" w:sz="6" w:space="0" w:color="000000"/>
              <w:bottom w:val="single" w:sz="6" w:space="0" w:color="000000"/>
              <w:right w:val="double" w:sz="4" w:space="0" w:color="000000"/>
            </w:tcBorders>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one half of one percent (0.5%) per day.   </w:t>
            </w:r>
          </w:p>
        </w:tc>
      </w:tr>
      <w:tr w:rsidR="00970E65" w:rsidRPr="00D57F3D" w:rsidTr="00F538D2">
        <w:tblPrEx>
          <w:tblCellMar>
            <w:top w:w="15" w:type="dxa"/>
            <w:left w:w="100" w:type="dxa"/>
            <w:right w:w="0" w:type="dxa"/>
          </w:tblCellMar>
        </w:tblPrEx>
        <w:trPr>
          <w:trHeight w:val="679"/>
        </w:trPr>
        <w:tc>
          <w:tcPr>
            <w:tcW w:w="1035" w:type="dxa"/>
            <w:tcBorders>
              <w:top w:val="single" w:sz="6" w:space="0" w:color="000000"/>
              <w:left w:val="double" w:sz="3" w:space="0" w:color="000000"/>
              <w:bottom w:val="single" w:sz="6" w:space="0" w:color="000000"/>
              <w:right w:val="single" w:sz="5" w:space="0" w:color="000000"/>
            </w:tcBorders>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b/>
              </w:rPr>
              <w:t xml:space="preserve">27.1 </w:t>
            </w:r>
          </w:p>
        </w:tc>
        <w:tc>
          <w:tcPr>
            <w:tcW w:w="2933" w:type="dxa"/>
            <w:tcBorders>
              <w:top w:val="single" w:sz="6" w:space="0" w:color="000000"/>
              <w:left w:val="single" w:sz="5" w:space="0" w:color="000000"/>
              <w:bottom w:val="single" w:sz="6" w:space="0" w:color="000000"/>
              <w:right w:val="single" w:sz="6" w:space="0" w:color="000000"/>
            </w:tcBorders>
          </w:tcPr>
          <w:p w:rsidR="00970E65" w:rsidRPr="00D57F3D" w:rsidRDefault="00970E65" w:rsidP="00F538D2">
            <w:pPr>
              <w:ind w:left="1"/>
              <w:jc w:val="both"/>
              <w:rPr>
                <w:rFonts w:asciiTheme="majorBidi" w:hAnsiTheme="majorBidi" w:cstheme="majorBidi"/>
              </w:rPr>
            </w:pPr>
            <w:r w:rsidRPr="00D57F3D">
              <w:rPr>
                <w:rFonts w:asciiTheme="majorBidi" w:eastAsia="Times New Roman" w:hAnsiTheme="majorBidi" w:cstheme="majorBidi"/>
              </w:rPr>
              <w:t xml:space="preserve">The maximum amount of liquidated damages shall be:  </w:t>
            </w:r>
          </w:p>
        </w:tc>
        <w:tc>
          <w:tcPr>
            <w:tcW w:w="4667" w:type="dxa"/>
            <w:tcBorders>
              <w:top w:val="single" w:sz="6" w:space="0" w:color="000000"/>
              <w:left w:val="single" w:sz="6" w:space="0" w:color="000000"/>
              <w:bottom w:val="single" w:sz="6" w:space="0" w:color="000000"/>
              <w:right w:val="double" w:sz="4" w:space="0" w:color="000000"/>
            </w:tcBorders>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Ten (10%) percent of the Contract Price. </w:t>
            </w:r>
          </w:p>
        </w:tc>
      </w:tr>
      <w:tr w:rsidR="00970E65" w:rsidRPr="00D57F3D" w:rsidTr="00F538D2">
        <w:tblPrEx>
          <w:tblCellMar>
            <w:top w:w="15" w:type="dxa"/>
            <w:left w:w="100" w:type="dxa"/>
            <w:right w:w="0" w:type="dxa"/>
          </w:tblCellMar>
        </w:tblPrEx>
        <w:trPr>
          <w:trHeight w:val="2533"/>
        </w:trPr>
        <w:tc>
          <w:tcPr>
            <w:tcW w:w="1035" w:type="dxa"/>
            <w:tcBorders>
              <w:top w:val="single" w:sz="6" w:space="0" w:color="000000"/>
              <w:left w:val="double" w:sz="3" w:space="0" w:color="000000"/>
              <w:bottom w:val="single" w:sz="6" w:space="0" w:color="000000"/>
              <w:right w:val="single" w:sz="5" w:space="0" w:color="000000"/>
            </w:tcBorders>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b/>
              </w:rPr>
              <w:lastRenderedPageBreak/>
              <w:t xml:space="preserve">28.3 </w:t>
            </w:r>
          </w:p>
        </w:tc>
        <w:tc>
          <w:tcPr>
            <w:tcW w:w="2933" w:type="dxa"/>
            <w:tcBorders>
              <w:top w:val="single" w:sz="6" w:space="0" w:color="000000"/>
              <w:left w:val="single" w:sz="5" w:space="0" w:color="000000"/>
              <w:bottom w:val="single" w:sz="6" w:space="0" w:color="000000"/>
              <w:right w:val="single" w:sz="6" w:space="0" w:color="000000"/>
            </w:tcBorders>
          </w:tcPr>
          <w:p w:rsidR="00970E65" w:rsidRPr="00D57F3D" w:rsidRDefault="00970E65" w:rsidP="00F538D2">
            <w:pPr>
              <w:spacing w:after="188" w:line="238" w:lineRule="auto"/>
              <w:ind w:left="1"/>
              <w:rPr>
                <w:rFonts w:asciiTheme="majorBidi" w:hAnsiTheme="majorBidi" w:cstheme="majorBidi"/>
              </w:rPr>
            </w:pPr>
            <w:r w:rsidRPr="00D57F3D">
              <w:rPr>
                <w:rFonts w:asciiTheme="majorBidi" w:eastAsia="Times New Roman" w:hAnsiTheme="majorBidi" w:cstheme="majorBidi"/>
              </w:rPr>
              <w:t xml:space="preserve">The period of the Warranty shall be: </w:t>
            </w:r>
          </w:p>
          <w:p w:rsidR="00970E65" w:rsidRPr="00D57F3D" w:rsidRDefault="00970E65" w:rsidP="00F538D2">
            <w:pPr>
              <w:spacing w:after="169"/>
              <w:ind w:left="1"/>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rPr>
              <w:t xml:space="preserve">For purposes of the Warranty, the </w:t>
            </w:r>
            <w:r w:rsidRPr="00D57F3D">
              <w:rPr>
                <w:rFonts w:asciiTheme="majorBidi" w:eastAsia="Times New Roman" w:hAnsiTheme="majorBidi" w:cstheme="majorBidi"/>
              </w:rPr>
              <w:tab/>
              <w:t xml:space="preserve">place(s) </w:t>
            </w:r>
            <w:r w:rsidRPr="00D57F3D">
              <w:rPr>
                <w:rFonts w:asciiTheme="majorBidi" w:eastAsia="Times New Roman" w:hAnsiTheme="majorBidi" w:cstheme="majorBidi"/>
              </w:rPr>
              <w:tab/>
              <w:t xml:space="preserve">of </w:t>
            </w:r>
            <w:r w:rsidRPr="00D57F3D">
              <w:rPr>
                <w:rFonts w:asciiTheme="majorBidi" w:eastAsia="Times New Roman" w:hAnsiTheme="majorBidi" w:cstheme="majorBidi"/>
              </w:rPr>
              <w:tab/>
              <w:t xml:space="preserve">final destination(s) shall be: </w:t>
            </w:r>
          </w:p>
        </w:tc>
        <w:tc>
          <w:tcPr>
            <w:tcW w:w="4667" w:type="dxa"/>
            <w:tcBorders>
              <w:top w:val="single" w:sz="6" w:space="0" w:color="000000"/>
              <w:left w:val="single" w:sz="6" w:space="0" w:color="000000"/>
              <w:bottom w:val="single" w:sz="6" w:space="0" w:color="000000"/>
              <w:right w:val="double" w:sz="4" w:space="0" w:color="000000"/>
            </w:tcBorders>
          </w:tcPr>
          <w:p w:rsidR="00970E65" w:rsidRPr="00D57F3D" w:rsidRDefault="00970E65" w:rsidP="00F538D2">
            <w:pPr>
              <w:spacing w:line="304" w:lineRule="auto"/>
              <w:ind w:left="2" w:right="53"/>
              <w:jc w:val="both"/>
              <w:rPr>
                <w:rFonts w:asciiTheme="majorBidi" w:hAnsiTheme="majorBidi" w:cstheme="majorBidi"/>
              </w:rPr>
            </w:pPr>
            <w:r w:rsidRPr="00D57F3D">
              <w:rPr>
                <w:rFonts w:asciiTheme="majorBidi" w:eastAsia="Times New Roman" w:hAnsiTheme="majorBidi" w:cstheme="majorBidi"/>
              </w:rPr>
              <w:t xml:space="preserve">Refer to </w:t>
            </w:r>
            <w:r w:rsidRPr="00D57F3D">
              <w:rPr>
                <w:rFonts w:asciiTheme="majorBidi" w:eastAsia="Times New Roman" w:hAnsiTheme="majorBidi" w:cstheme="majorBidi"/>
                <w:i/>
              </w:rPr>
              <w:t>Section VI –Schedule of Requirements Scope of Work and Technical Specifications</w:t>
            </w:r>
            <w:r w:rsidRPr="00D57F3D">
              <w:rPr>
                <w:rFonts w:asciiTheme="majorBidi" w:eastAsia="Times New Roman" w:hAnsiTheme="majorBidi" w:cstheme="majorBidi"/>
              </w:rPr>
              <w:t xml:space="preserve">, Clauses B.6.2. and B.6.3. for equipment warranties. </w:t>
            </w:r>
            <w:r w:rsidRPr="00D57F3D">
              <w:rPr>
                <w:rFonts w:asciiTheme="majorBidi" w:eastAsia="Times New Roman" w:hAnsiTheme="majorBidi" w:cstheme="majorBidi"/>
                <w:u w:val="single" w:color="000000"/>
              </w:rPr>
              <w:t>During the Defects Period:</w:t>
            </w:r>
            <w:r w:rsidRPr="00D57F3D">
              <w:rPr>
                <w:rFonts w:asciiTheme="majorBidi" w:eastAsia="Times New Roman" w:hAnsiTheme="majorBidi" w:cstheme="majorBidi"/>
              </w:rPr>
              <w:t xml:space="preserve">  </w:t>
            </w:r>
          </w:p>
          <w:p w:rsidR="00970E65" w:rsidRPr="00D57F3D" w:rsidRDefault="00970E65" w:rsidP="00F538D2">
            <w:pPr>
              <w:spacing w:line="251" w:lineRule="auto"/>
              <w:ind w:left="2"/>
              <w:jc w:val="both"/>
              <w:rPr>
                <w:rFonts w:asciiTheme="majorBidi" w:hAnsiTheme="majorBidi" w:cstheme="majorBidi"/>
              </w:rPr>
            </w:pPr>
            <w:r w:rsidRPr="00D57F3D">
              <w:rPr>
                <w:rFonts w:asciiTheme="majorBidi" w:eastAsia="Times New Roman" w:hAnsiTheme="majorBidi" w:cstheme="majorBidi"/>
              </w:rPr>
              <w:t xml:space="preserve">Refer to </w:t>
            </w:r>
            <w:r w:rsidRPr="00D57F3D">
              <w:rPr>
                <w:rFonts w:asciiTheme="majorBidi" w:eastAsia="Times New Roman" w:hAnsiTheme="majorBidi" w:cstheme="majorBidi"/>
                <w:i/>
              </w:rPr>
              <w:t>Section VI – Schedule Requirements –Scope of Work and Technical Specifications</w:t>
            </w:r>
            <w:r w:rsidRPr="00D57F3D">
              <w:rPr>
                <w:rFonts w:asciiTheme="majorBidi" w:eastAsia="Times New Roman" w:hAnsiTheme="majorBidi" w:cstheme="majorBidi"/>
              </w:rPr>
              <w:t xml:space="preserve">, Clause B.1.2 </w:t>
            </w:r>
          </w:p>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u w:val="single" w:color="000000"/>
              </w:rPr>
              <w:t>After the Defects Period:</w:t>
            </w:r>
            <w:r w:rsidRPr="00D57F3D">
              <w:rPr>
                <w:rFonts w:asciiTheme="majorBidi" w:eastAsia="Times New Roman" w:hAnsiTheme="majorBidi" w:cstheme="majorBidi"/>
              </w:rPr>
              <w:t xml:space="preserve">  </w:t>
            </w:r>
          </w:p>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Ministry of Environment, Climate Change and Technology </w:t>
            </w:r>
          </w:p>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Male’, Republic of Maldives </w:t>
            </w:r>
          </w:p>
        </w:tc>
      </w:tr>
      <w:tr w:rsidR="00970E65" w:rsidRPr="00D57F3D" w:rsidTr="00F538D2">
        <w:tblPrEx>
          <w:tblCellMar>
            <w:top w:w="15" w:type="dxa"/>
            <w:left w:w="100" w:type="dxa"/>
            <w:right w:w="0" w:type="dxa"/>
          </w:tblCellMar>
        </w:tblPrEx>
        <w:trPr>
          <w:trHeight w:val="686"/>
        </w:trPr>
        <w:tc>
          <w:tcPr>
            <w:tcW w:w="1035" w:type="dxa"/>
            <w:tcBorders>
              <w:top w:val="single" w:sz="6" w:space="0" w:color="000000"/>
              <w:left w:val="double" w:sz="3" w:space="0" w:color="000000"/>
              <w:bottom w:val="double" w:sz="4" w:space="0" w:color="000000"/>
              <w:right w:val="single" w:sz="5" w:space="0" w:color="000000"/>
            </w:tcBorders>
          </w:tcPr>
          <w:p w:rsidR="00970E65" w:rsidRPr="00D57F3D" w:rsidRDefault="00970E65" w:rsidP="00F538D2">
            <w:pPr>
              <w:ind w:left="1"/>
              <w:rPr>
                <w:rFonts w:asciiTheme="majorBidi" w:hAnsiTheme="majorBidi" w:cstheme="majorBidi"/>
              </w:rPr>
            </w:pPr>
            <w:r w:rsidRPr="00D57F3D">
              <w:rPr>
                <w:rFonts w:asciiTheme="majorBidi" w:eastAsia="Times New Roman" w:hAnsiTheme="majorBidi" w:cstheme="majorBidi"/>
                <w:b/>
              </w:rPr>
              <w:t xml:space="preserve">28.5 </w:t>
            </w:r>
          </w:p>
        </w:tc>
        <w:tc>
          <w:tcPr>
            <w:tcW w:w="2933" w:type="dxa"/>
            <w:tcBorders>
              <w:top w:val="single" w:sz="6" w:space="0" w:color="000000"/>
              <w:left w:val="single" w:sz="5" w:space="0" w:color="000000"/>
              <w:bottom w:val="double" w:sz="4" w:space="0" w:color="000000"/>
              <w:right w:val="single" w:sz="6" w:space="0" w:color="000000"/>
            </w:tcBorders>
          </w:tcPr>
          <w:p w:rsidR="00970E65" w:rsidRPr="00D57F3D" w:rsidRDefault="00970E65" w:rsidP="00F538D2">
            <w:pPr>
              <w:ind w:left="1"/>
              <w:jc w:val="both"/>
              <w:rPr>
                <w:rFonts w:asciiTheme="majorBidi" w:hAnsiTheme="majorBidi" w:cstheme="majorBidi"/>
              </w:rPr>
            </w:pPr>
            <w:r w:rsidRPr="00D57F3D">
              <w:rPr>
                <w:rFonts w:asciiTheme="majorBidi" w:eastAsia="Times New Roman" w:hAnsiTheme="majorBidi" w:cstheme="majorBidi"/>
              </w:rPr>
              <w:t xml:space="preserve">The period for repair or replacement shall be:  </w:t>
            </w:r>
          </w:p>
        </w:tc>
        <w:tc>
          <w:tcPr>
            <w:tcW w:w="4667" w:type="dxa"/>
            <w:tcBorders>
              <w:top w:val="single" w:sz="6" w:space="0" w:color="000000"/>
              <w:left w:val="single" w:sz="6" w:space="0" w:color="000000"/>
              <w:bottom w:val="double" w:sz="4" w:space="0" w:color="000000"/>
              <w:right w:val="double" w:sz="4" w:space="0" w:color="000000"/>
            </w:tcBorders>
          </w:tcPr>
          <w:p w:rsidR="00970E65" w:rsidRPr="00D57F3D" w:rsidRDefault="00970E65" w:rsidP="00F538D2">
            <w:pPr>
              <w:ind w:left="2"/>
              <w:rPr>
                <w:rFonts w:asciiTheme="majorBidi" w:hAnsiTheme="majorBidi" w:cstheme="majorBidi"/>
              </w:rPr>
            </w:pPr>
            <w:r w:rsidRPr="00D57F3D">
              <w:rPr>
                <w:rFonts w:asciiTheme="majorBidi" w:eastAsia="Times New Roman" w:hAnsiTheme="majorBidi" w:cstheme="majorBidi"/>
              </w:rPr>
              <w:t xml:space="preserve">Within fourteen (14) days of receipt of Notice. </w:t>
            </w:r>
          </w:p>
        </w:tc>
      </w:tr>
    </w:tbl>
    <w:p w:rsidR="00970E65" w:rsidRPr="00D57F3D" w:rsidRDefault="00970E65" w:rsidP="00970E65">
      <w:pPr>
        <w:spacing w:after="227"/>
        <w:ind w:right="7962"/>
        <w:jc w:val="right"/>
        <w:rPr>
          <w:rFonts w:asciiTheme="majorBidi" w:hAnsiTheme="majorBidi" w:cstheme="majorBidi"/>
        </w:rPr>
      </w:pPr>
      <w:r w:rsidRPr="00D57F3D">
        <w:rPr>
          <w:rFonts w:asciiTheme="majorBidi" w:eastAsia="Times New Roman" w:hAnsiTheme="majorBidi" w:cstheme="majorBidi"/>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b/>
        </w:rPr>
        <w:t xml:space="preserve"> </w:t>
      </w:r>
    </w:p>
    <w:p w:rsidR="00970E65" w:rsidRPr="00D57F3D" w:rsidRDefault="00970E65" w:rsidP="00970E65">
      <w:pPr>
        <w:spacing w:after="0"/>
        <w:rPr>
          <w:rFonts w:asciiTheme="majorBidi" w:hAnsiTheme="majorBidi" w:cstheme="majorBidi"/>
        </w:rPr>
      </w:pPr>
      <w:r w:rsidRPr="00D57F3D">
        <w:rPr>
          <w:rFonts w:asciiTheme="majorBidi" w:eastAsia="Times New Roman" w:hAnsiTheme="majorBidi" w:cstheme="majorBidi"/>
          <w:b/>
        </w:rPr>
        <w:t xml:space="preserve"> </w:t>
      </w:r>
    </w:p>
    <w:p w:rsidR="000D0EB8" w:rsidRDefault="000D0EB8" w:rsidP="00500D78"/>
    <w:sectPr w:rsidR="000D0EB8" w:rsidSect="00500D78">
      <w:type w:val="continuous"/>
      <w:pgSz w:w="11906" w:h="16838" w:code="9"/>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1F8" w:rsidRDefault="008711F8" w:rsidP="00970E65">
      <w:pPr>
        <w:spacing w:after="0" w:line="240" w:lineRule="auto"/>
      </w:pPr>
      <w:r>
        <w:separator/>
      </w:r>
    </w:p>
  </w:endnote>
  <w:endnote w:type="continuationSeparator" w:id="0">
    <w:p w:rsidR="008711F8" w:rsidRDefault="008711F8" w:rsidP="0097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V Boli">
    <w:panose1 w:val="02000500030200090000"/>
    <w:charset w:val="00"/>
    <w:family w:val="auto"/>
    <w:pitch w:val="variable"/>
    <w:sig w:usb0="00000003" w:usb1="00000000" w:usb2="000001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1F8" w:rsidRDefault="008711F8">
    <w:pPr>
      <w:spacing w:after="0"/>
    </w:pPr>
    <w:r>
      <w:rPr>
        <w:noProof/>
        <w:lang w:val="en-GB" w:eastAsia="en-GB"/>
      </w:rPr>
      <mc:AlternateContent>
        <mc:Choice Requires="wpg">
          <w:drawing>
            <wp:anchor distT="0" distB="0" distL="114300" distR="114300" simplePos="0" relativeHeight="251660288" behindDoc="0" locked="0" layoutInCell="1" allowOverlap="1" wp14:anchorId="216B47DE" wp14:editId="2BB0D5EF">
              <wp:simplePos x="0" y="0"/>
              <wp:positionH relativeFrom="page">
                <wp:posOffset>1170432</wp:posOffset>
              </wp:positionH>
              <wp:positionV relativeFrom="page">
                <wp:posOffset>9549384</wp:posOffset>
              </wp:positionV>
              <wp:extent cx="5679949" cy="5335"/>
              <wp:effectExtent l="0" t="0" r="0" b="0"/>
              <wp:wrapSquare wrapText="bothSides"/>
              <wp:docPr id="202420" name="Group 202420"/>
              <wp:cNvGraphicFramePr/>
              <a:graphic xmlns:a="http://schemas.openxmlformats.org/drawingml/2006/main">
                <a:graphicData uri="http://schemas.microsoft.com/office/word/2010/wordprocessingGroup">
                  <wpg:wgp>
                    <wpg:cNvGrpSpPr/>
                    <wpg:grpSpPr>
                      <a:xfrm>
                        <a:off x="0" y="0"/>
                        <a:ext cx="5679949" cy="5335"/>
                        <a:chOff x="0" y="0"/>
                        <a:chExt cx="5679949" cy="5335"/>
                      </a:xfrm>
                    </wpg:grpSpPr>
                    <wps:wsp>
                      <wps:cNvPr id="211846" name="Shape 211846"/>
                      <wps:cNvSpPr/>
                      <wps:spPr>
                        <a:xfrm>
                          <a:off x="0" y="0"/>
                          <a:ext cx="5679949" cy="9144"/>
                        </a:xfrm>
                        <a:custGeom>
                          <a:avLst/>
                          <a:gdLst/>
                          <a:ahLst/>
                          <a:cxnLst/>
                          <a:rect l="0" t="0" r="0" b="0"/>
                          <a:pathLst>
                            <a:path w="5679949" h="9144">
                              <a:moveTo>
                                <a:pt x="0" y="0"/>
                              </a:moveTo>
                              <a:lnTo>
                                <a:pt x="5679949" y="0"/>
                              </a:lnTo>
                              <a:lnTo>
                                <a:pt x="567994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BD9F9A2" id="Group 202420" o:spid="_x0000_s1026" style="position:absolute;margin-left:92.15pt;margin-top:751.9pt;width:447.25pt;height:.4pt;z-index:251660288;mso-position-horizontal-relative:page;mso-position-vertical-relative:page" coordsize="567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">
              <v:shape id="Shape 211846" o:spid="_x0000_s1027" style="position:absolute;width:56799;height:91;visibility:visible;mso-wrap-style:square;v-text-anchor:top" coordsize="56799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" path="m,l5679949,r,9144l,9144,,e" fillcolor="#d9d9d9" stroked="f" strokeweight="0">
                <v:stroke miterlimit="83231f" joinstyle="miter"/>
                <v:path arrowok="t" textboxrect="0,0,5679949,9144"/>
              </v:shape>
              <w10:wrap type="square" anchorx="page" anchory="page"/>
            </v:group>
          </w:pict>
        </mc:Fallback>
      </mc:AlternateContent>
    </w:r>
    <w:r>
      <w:rPr>
        <w:rFonts w:ascii="Times New Roman" w:eastAsia="Times New Roman" w:hAnsi="Times New Roman" w:cs="Times New Roman"/>
        <w:sz w:val="21"/>
      </w:rPr>
      <w:t xml:space="preserve">ED-MEE| Supply and Installation of Solar PV in Green Building/MEE                           </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1"/>
      </w:rPr>
      <w:t>30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 </w:t>
    </w:r>
    <w:r>
      <w:rPr>
        <w:rFonts w:ascii="Times New Roman" w:eastAsia="Times New Roman" w:hAnsi="Times New Roman" w:cs="Times New Roman"/>
        <w:color w:val="7E7E7E"/>
        <w:sz w:val="21"/>
      </w:rPr>
      <w:t xml:space="preserve">P a g e </w:t>
    </w:r>
    <w:r>
      <w:rPr>
        <w:rFonts w:ascii="Times New Roman" w:eastAsia="Times New Roman" w:hAnsi="Times New Roman" w:cs="Times New Roman"/>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792179"/>
      <w:docPartObj>
        <w:docPartGallery w:val="Page Numbers (Bottom of Page)"/>
        <w:docPartUnique/>
      </w:docPartObj>
    </w:sdtPr>
    <w:sdtEndPr>
      <w:rPr>
        <w:noProof/>
      </w:rPr>
    </w:sdtEndPr>
    <w:sdtContent>
      <w:p w:rsidR="008711F8" w:rsidRDefault="008711F8">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rsidR="008711F8" w:rsidRDefault="008711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1F8" w:rsidRDefault="008711F8">
    <w:pPr>
      <w:spacing w:after="0"/>
      <w:ind w:left="142"/>
    </w:pPr>
    <w:r>
      <w:rPr>
        <w:noProof/>
        <w:lang w:val="en-GB" w:eastAsia="en-GB"/>
      </w:rPr>
      <mc:AlternateContent>
        <mc:Choice Requires="wpg">
          <w:drawing>
            <wp:anchor distT="0" distB="0" distL="114300" distR="114300" simplePos="0" relativeHeight="251662336" behindDoc="0" locked="0" layoutInCell="1" allowOverlap="1" wp14:anchorId="5844AE1E" wp14:editId="5DD8A584">
              <wp:simplePos x="0" y="0"/>
              <wp:positionH relativeFrom="page">
                <wp:posOffset>1260348</wp:posOffset>
              </wp:positionH>
              <wp:positionV relativeFrom="page">
                <wp:posOffset>9461754</wp:posOffset>
              </wp:positionV>
              <wp:extent cx="5340097" cy="6096"/>
              <wp:effectExtent l="0" t="0" r="0" b="0"/>
              <wp:wrapSquare wrapText="bothSides"/>
              <wp:docPr id="202556" name="Group 202556"/>
              <wp:cNvGraphicFramePr/>
              <a:graphic xmlns:a="http://schemas.openxmlformats.org/drawingml/2006/main">
                <a:graphicData uri="http://schemas.microsoft.com/office/word/2010/wordprocessingGroup">
                  <wpg:wgp>
                    <wpg:cNvGrpSpPr/>
                    <wpg:grpSpPr>
                      <a:xfrm>
                        <a:off x="0" y="0"/>
                        <a:ext cx="5340097" cy="6096"/>
                        <a:chOff x="0" y="0"/>
                        <a:chExt cx="5340097" cy="6096"/>
                      </a:xfrm>
                    </wpg:grpSpPr>
                    <wps:wsp>
                      <wps:cNvPr id="211858" name="Shape 211858"/>
                      <wps:cNvSpPr/>
                      <wps:spPr>
                        <a:xfrm>
                          <a:off x="0" y="0"/>
                          <a:ext cx="5340097" cy="9144"/>
                        </a:xfrm>
                        <a:custGeom>
                          <a:avLst/>
                          <a:gdLst/>
                          <a:ahLst/>
                          <a:cxnLst/>
                          <a:rect l="0" t="0" r="0" b="0"/>
                          <a:pathLst>
                            <a:path w="5340097" h="9144">
                              <a:moveTo>
                                <a:pt x="0" y="0"/>
                              </a:moveTo>
                              <a:lnTo>
                                <a:pt x="5340097" y="0"/>
                              </a:lnTo>
                              <a:lnTo>
                                <a:pt x="534009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D88A10A" id="Group 202556" o:spid="_x0000_s1026" style="position:absolute;margin-left:99.25pt;margin-top:745pt;width:420.5pt;height:.5pt;z-index:251662336;mso-position-horizontal-relative:page;mso-position-vertical-relative:page" coordsize="534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">
              <v:shape id="Shape 211858" o:spid="_x0000_s1027" style="position:absolute;width:53400;height:91;visibility:visible;mso-wrap-style:square;v-text-anchor:top" coordsize="5340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" path="m,l5340097,r,9144l,9144,,e" fillcolor="#d9d9d9" stroked="f" strokeweight="0">
                <v:stroke miterlimit="83231f" joinstyle="miter"/>
                <v:path arrowok="t" textboxrect="0,0,5340097,9144"/>
              </v:shape>
              <w10:wrap type="square" anchorx="page" anchory="page"/>
            </v:group>
          </w:pict>
        </mc:Fallback>
      </mc:AlternateContent>
    </w:r>
    <w:r>
      <w:rPr>
        <w:rFonts w:ascii="Times New Roman" w:eastAsia="Times New Roman" w:hAnsi="Times New Roman" w:cs="Times New Roman"/>
        <w:sz w:val="21"/>
      </w:rPr>
      <w:t xml:space="preserve">ED-MEE| Supply and Installation of Solar PV in Green Building/MEE                           </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1"/>
      </w:rPr>
      <w:t>23</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 </w:t>
    </w:r>
    <w:r>
      <w:rPr>
        <w:rFonts w:ascii="Times New Roman" w:eastAsia="Times New Roman" w:hAnsi="Times New Roman" w:cs="Times New Roman"/>
        <w:color w:val="7E7E7E"/>
        <w:sz w:val="21"/>
      </w:rPr>
      <w:t xml:space="preserve">P a g e </w:t>
    </w:r>
    <w:r>
      <w:rPr>
        <w:rFonts w:ascii="Times New Roman" w:eastAsia="Times New Roman" w:hAnsi="Times New Roman" w:cs="Times New Roman"/>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1F8" w:rsidRPr="00877176" w:rsidRDefault="008711F8" w:rsidP="00F538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1F8" w:rsidRDefault="008711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1F8" w:rsidRDefault="008711F8" w:rsidP="00970E65">
      <w:pPr>
        <w:spacing w:after="0" w:line="240" w:lineRule="auto"/>
      </w:pPr>
      <w:r>
        <w:separator/>
      </w:r>
    </w:p>
  </w:footnote>
  <w:footnote w:type="continuationSeparator" w:id="0">
    <w:p w:rsidR="008711F8" w:rsidRDefault="008711F8" w:rsidP="00970E65">
      <w:pPr>
        <w:spacing w:after="0" w:line="240" w:lineRule="auto"/>
      </w:pPr>
      <w:r>
        <w:continuationSeparator/>
      </w:r>
    </w:p>
  </w:footnote>
  <w:footnote w:id="1">
    <w:p w:rsidR="008711F8" w:rsidRDefault="008711F8" w:rsidP="00970E65">
      <w:pPr>
        <w:pStyle w:val="footnotedescription"/>
        <w:spacing w:line="268" w:lineRule="auto"/>
        <w:jc w:val="left"/>
      </w:pPr>
      <w:r>
        <w:rPr>
          <w:rStyle w:val="footnotemark"/>
          <w:rFonts w:eastAsiaTheme="majorEastAsia"/>
        </w:rPr>
        <w:footnoteRef/>
      </w:r>
      <w:r>
        <w:t xml:space="preserve"> The Bank shall insert the amount(s) specified in the SCC and denominated, as specified in the SCC, either in the currency(ies) of the Contract or a freely convertible currency acceptable to the Procuring Entity. </w:t>
      </w:r>
    </w:p>
  </w:footnote>
  <w:footnote w:id="2">
    <w:p w:rsidR="008711F8" w:rsidRDefault="008711F8" w:rsidP="00970E65">
      <w:pPr>
        <w:pStyle w:val="footnotedescription"/>
        <w:ind w:right="169"/>
      </w:pPr>
      <w:r>
        <w:rPr>
          <w:rStyle w:val="footnotemark"/>
          <w:rFonts w:eastAsiaTheme="majorEastAsia"/>
        </w:rPr>
        <w:footnoteRef/>
      </w:r>
      <w:r>
        <w:t xml:space="preserve"> Dates established in accordance with Clause 18.4 of the General Conditions of Contract (“GCC”), taking into account any warranty obligations of the Supplier under Clause 16.2 of the GCC intended to be secured by a partial Performance Guarantee.   </w:t>
      </w:r>
      <w:r>
        <w:rPr>
          <w:b/>
        </w:rPr>
        <w:t xml:space="preserve"> </w:t>
      </w:r>
    </w:p>
  </w:footnote>
  <w:footnote w:id="3">
    <w:p w:rsidR="008711F8" w:rsidRPr="005A4B94" w:rsidRDefault="008711F8" w:rsidP="00970E65">
      <w:pPr>
        <w:pStyle w:val="footnotedescription"/>
        <w:spacing w:line="240" w:lineRule="auto"/>
        <w:ind w:right="168"/>
        <w:rPr>
          <w:sz w:val="18"/>
          <w:szCs w:val="20"/>
        </w:rPr>
      </w:pPr>
      <w:r w:rsidRPr="005A4B94">
        <w:rPr>
          <w:rStyle w:val="footnotemark"/>
          <w:rFonts w:eastAsiaTheme="majorEastAsia"/>
          <w:sz w:val="18"/>
          <w:szCs w:val="20"/>
        </w:rPr>
        <w:footnoteRef/>
      </w:r>
      <w:r w:rsidRPr="005A4B94">
        <w:rPr>
          <w:sz w:val="18"/>
          <w:szCs w:val="20"/>
        </w:rPr>
        <w:t xml:space="preserve"> The issuing bank shall insert the amount(s) specified in the SCC and denominated, as specified in the SCC, either in the currency(ies) of the Contract or a freely convertible currency acceptable to the Procuring Entity.</w:t>
      </w:r>
      <w:r w:rsidRPr="005A4B94">
        <w:rPr>
          <w:i w:val="0"/>
          <w:sz w:val="18"/>
          <w:szCs w:val="20"/>
        </w:rPr>
        <w:t xml:space="preserve"> </w:t>
      </w:r>
    </w:p>
  </w:footnote>
  <w:footnote w:id="4">
    <w:p w:rsidR="008711F8" w:rsidRDefault="008711F8" w:rsidP="00970E65">
      <w:pPr>
        <w:pStyle w:val="footnotedescription"/>
        <w:tabs>
          <w:tab w:val="center" w:pos="2952"/>
        </w:tabs>
        <w:spacing w:line="240" w:lineRule="auto"/>
        <w:ind w:left="0" w:firstLine="0"/>
        <w:jc w:val="left"/>
      </w:pPr>
      <w:r w:rsidRPr="005A4B94">
        <w:rPr>
          <w:rStyle w:val="footnotemark"/>
          <w:rFonts w:eastAsiaTheme="majorEastAsia"/>
          <w:sz w:val="18"/>
          <w:szCs w:val="20"/>
        </w:rPr>
        <w:footnoteRef/>
      </w:r>
      <w:r w:rsidRPr="005A4B94">
        <w:rPr>
          <w:sz w:val="18"/>
          <w:szCs w:val="20"/>
        </w:rPr>
        <w:t xml:space="preserve"> Insert the Delivery date stipulated in the Contract Delivery Schedule.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1F8" w:rsidRDefault="008711F8">
    <w:pPr>
      <w:spacing w:after="0"/>
    </w:pPr>
    <w:r>
      <w:rPr>
        <w:noProof/>
        <w:lang w:val="en-GB" w:eastAsia="en-GB"/>
      </w:rPr>
      <mc:AlternateContent>
        <mc:Choice Requires="wpg">
          <w:drawing>
            <wp:anchor distT="0" distB="0" distL="114300" distR="114300" simplePos="0" relativeHeight="251659264" behindDoc="0" locked="0" layoutInCell="1" allowOverlap="1" wp14:anchorId="0533F71A" wp14:editId="359B49CF">
              <wp:simplePos x="0" y="0"/>
              <wp:positionH relativeFrom="page">
                <wp:posOffset>1170432</wp:posOffset>
              </wp:positionH>
              <wp:positionV relativeFrom="page">
                <wp:posOffset>488442</wp:posOffset>
              </wp:positionV>
              <wp:extent cx="5679949" cy="5335"/>
              <wp:effectExtent l="0" t="0" r="0" b="0"/>
              <wp:wrapSquare wrapText="bothSides"/>
              <wp:docPr id="202408" name="Group 202408"/>
              <wp:cNvGraphicFramePr/>
              <a:graphic xmlns:a="http://schemas.openxmlformats.org/drawingml/2006/main">
                <a:graphicData uri="http://schemas.microsoft.com/office/word/2010/wordprocessingGroup">
                  <wpg:wgp>
                    <wpg:cNvGrpSpPr/>
                    <wpg:grpSpPr>
                      <a:xfrm>
                        <a:off x="0" y="0"/>
                        <a:ext cx="5679949" cy="5335"/>
                        <a:chOff x="0" y="0"/>
                        <a:chExt cx="5679949" cy="5335"/>
                      </a:xfrm>
                    </wpg:grpSpPr>
                    <wps:wsp>
                      <wps:cNvPr id="211768" name="Shape 211768"/>
                      <wps:cNvSpPr/>
                      <wps:spPr>
                        <a:xfrm>
                          <a:off x="0" y="0"/>
                          <a:ext cx="5679949" cy="9144"/>
                        </a:xfrm>
                        <a:custGeom>
                          <a:avLst/>
                          <a:gdLst/>
                          <a:ahLst/>
                          <a:cxnLst/>
                          <a:rect l="0" t="0" r="0" b="0"/>
                          <a:pathLst>
                            <a:path w="5679949" h="9144">
                              <a:moveTo>
                                <a:pt x="0" y="0"/>
                              </a:moveTo>
                              <a:lnTo>
                                <a:pt x="5679949" y="0"/>
                              </a:lnTo>
                              <a:lnTo>
                                <a:pt x="56799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4C8968" id="Group 202408" o:spid="_x0000_s1026" style="position:absolute;margin-left:92.15pt;margin-top:38.45pt;width:447.25pt;height:.4pt;z-index:251659264;mso-position-horizontal-relative:page;mso-position-vertical-relative:page" coordsize="567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">
              <v:shape id="Shape 211768" o:spid="_x0000_s1027" style="position:absolute;width:56799;height:91;visibility:visible;mso-wrap-style:square;v-text-anchor:top" coordsize="56799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" path="m,l5679949,r,9144l,9144,,e" fillcolor="black" stroked="f" strokeweight="0">
                <v:stroke miterlimit="83231f" joinstyle="miter"/>
                <v:path arrowok="t" textboxrect="0,0,5679949,9144"/>
              </v:shape>
              <w10:wrap type="square" anchorx="page" anchory="page"/>
            </v:group>
          </w:pict>
        </mc:Fallback>
      </mc:AlternateContent>
    </w:r>
    <w:r>
      <w:rPr>
        <w:rFonts w:ascii="Times New Roman" w:eastAsia="Times New Roman" w:hAnsi="Times New Roman" w:cs="Times New Roman"/>
        <w:sz w:val="19"/>
      </w:rPr>
      <w:t xml:space="preserve">Instructions to Bidders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1F8" w:rsidRDefault="008711F8">
    <w:pPr>
      <w:spacing w:after="0"/>
      <w:ind w:left="142"/>
    </w:pPr>
    <w:r>
      <w:rPr>
        <w:noProof/>
        <w:lang w:val="en-GB" w:eastAsia="en-GB"/>
      </w:rPr>
      <mc:AlternateContent>
        <mc:Choice Requires="wpg">
          <w:drawing>
            <wp:anchor distT="0" distB="0" distL="114300" distR="114300" simplePos="0" relativeHeight="251661312" behindDoc="0" locked="0" layoutInCell="1" allowOverlap="1" wp14:anchorId="3A0BF3D6" wp14:editId="7796338D">
              <wp:simplePos x="0" y="0"/>
              <wp:positionH relativeFrom="page">
                <wp:posOffset>1260348</wp:posOffset>
              </wp:positionH>
              <wp:positionV relativeFrom="page">
                <wp:posOffset>579882</wp:posOffset>
              </wp:positionV>
              <wp:extent cx="5340097" cy="6097"/>
              <wp:effectExtent l="0" t="0" r="0" b="0"/>
              <wp:wrapSquare wrapText="bothSides"/>
              <wp:docPr id="202544" name="Group 202544"/>
              <wp:cNvGraphicFramePr/>
              <a:graphic xmlns:a="http://schemas.openxmlformats.org/drawingml/2006/main">
                <a:graphicData uri="http://schemas.microsoft.com/office/word/2010/wordprocessingGroup">
                  <wpg:wgp>
                    <wpg:cNvGrpSpPr/>
                    <wpg:grpSpPr>
                      <a:xfrm>
                        <a:off x="0" y="0"/>
                        <a:ext cx="5340097" cy="6097"/>
                        <a:chOff x="0" y="0"/>
                        <a:chExt cx="5340097" cy="6097"/>
                      </a:xfrm>
                    </wpg:grpSpPr>
                    <wps:wsp>
                      <wps:cNvPr id="211780" name="Shape 211780"/>
                      <wps:cNvSpPr/>
                      <wps:spPr>
                        <a:xfrm>
                          <a:off x="0" y="0"/>
                          <a:ext cx="5340097" cy="9144"/>
                        </a:xfrm>
                        <a:custGeom>
                          <a:avLst/>
                          <a:gdLst/>
                          <a:ahLst/>
                          <a:cxnLst/>
                          <a:rect l="0" t="0" r="0" b="0"/>
                          <a:pathLst>
                            <a:path w="5340097" h="9144">
                              <a:moveTo>
                                <a:pt x="0" y="0"/>
                              </a:moveTo>
                              <a:lnTo>
                                <a:pt x="5340097" y="0"/>
                              </a:lnTo>
                              <a:lnTo>
                                <a:pt x="5340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5A5B92" id="Group 202544" o:spid="_x0000_s1026" style="position:absolute;margin-left:99.25pt;margin-top:45.65pt;width:420.5pt;height:.5pt;z-index:251661312;mso-position-horizontal-relative:page;mso-position-vertical-relative:page" coordsize="534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">
              <v:shape id="Shape 211780" o:spid="_x0000_s1027" style="position:absolute;width:53400;height:91;visibility:visible;mso-wrap-style:square;v-text-anchor:top" coordsize="5340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" path="m,l5340097,r,9144l,9144,,e" fillcolor="black" stroked="f" strokeweight="0">
                <v:stroke miterlimit="83231f" joinstyle="miter"/>
                <v:path arrowok="t" textboxrect="0,0,5340097,9144"/>
              </v:shape>
              <w10:wrap type="square" anchorx="page" anchory="page"/>
            </v:group>
          </w:pict>
        </mc:Fallback>
      </mc:AlternateContent>
    </w:r>
    <w:r>
      <w:rPr>
        <w:rFonts w:ascii="Times New Roman" w:eastAsia="Times New Roman" w:hAnsi="Times New Roman" w:cs="Times New Roman"/>
        <w:sz w:val="19"/>
      </w:rPr>
      <w:t xml:space="preserve">Instructions to Bidders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1F8" w:rsidRPr="00BE0DE0" w:rsidRDefault="008711F8" w:rsidP="00F538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1F8" w:rsidRDefault="008711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EB6923C"/>
    <w:lvl w:ilvl="0">
      <w:start w:val="1"/>
      <w:numFmt w:val="decimal"/>
      <w:pStyle w:val="ListNumber2"/>
      <w:lvlText w:val="%1."/>
      <w:lvlJc w:val="left"/>
      <w:pPr>
        <w:tabs>
          <w:tab w:val="num" w:pos="643"/>
        </w:tabs>
        <w:ind w:left="643" w:hanging="360"/>
      </w:pPr>
    </w:lvl>
  </w:abstractNum>
  <w:abstractNum w:abstractNumId="1" w15:restartNumberingAfterBreak="0">
    <w:nsid w:val="001432BC"/>
    <w:multiLevelType w:val="multilevel"/>
    <w:tmpl w:val="79729B68"/>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sz w:val="24"/>
        <w:szCs w:val="24"/>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0711C67"/>
    <w:multiLevelType w:val="multilevel"/>
    <w:tmpl w:val="E132E1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4CE7B4B"/>
    <w:multiLevelType w:val="hybridMultilevel"/>
    <w:tmpl w:val="83B4256C"/>
    <w:lvl w:ilvl="0" w:tplc="7618DDE4">
      <w:start w:val="1"/>
      <w:numFmt w:val="lowerLetter"/>
      <w:lvlText w:val="(%1)"/>
      <w:lvlJc w:val="left"/>
      <w:pPr>
        <w:ind w:left="1296" w:hanging="360"/>
      </w:p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4" w15:restartNumberingAfterBreak="0">
    <w:nsid w:val="06A2352D"/>
    <w:multiLevelType w:val="multilevel"/>
    <w:tmpl w:val="E97E4E0A"/>
    <w:lvl w:ilvl="0">
      <w:start w:val="10"/>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530E27"/>
    <w:multiLevelType w:val="hybridMultilevel"/>
    <w:tmpl w:val="53C29610"/>
    <w:lvl w:ilvl="0" w:tplc="7F94C5FE">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2B840E0">
      <w:start w:val="1"/>
      <w:numFmt w:val="lowerRoman"/>
      <w:lvlRestart w:val="0"/>
      <w:lvlText w:val="(%2)"/>
      <w:lvlJc w:val="left"/>
      <w:pPr>
        <w:ind w:left="17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926E52E">
      <w:start w:val="1"/>
      <w:numFmt w:val="lowerRoman"/>
      <w:lvlText w:val="%3"/>
      <w:lvlJc w:val="left"/>
      <w:pPr>
        <w:ind w:left="2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7481372">
      <w:start w:val="1"/>
      <w:numFmt w:val="decimal"/>
      <w:lvlText w:val="%4"/>
      <w:lvlJc w:val="left"/>
      <w:pPr>
        <w:ind w:left="29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4766A7A">
      <w:start w:val="1"/>
      <w:numFmt w:val="lowerLetter"/>
      <w:lvlText w:val="%5"/>
      <w:lvlJc w:val="left"/>
      <w:pPr>
        <w:ind w:left="36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07A6AB0">
      <w:start w:val="1"/>
      <w:numFmt w:val="lowerRoman"/>
      <w:lvlText w:val="%6"/>
      <w:lvlJc w:val="left"/>
      <w:pPr>
        <w:ind w:left="43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5C81548">
      <w:start w:val="1"/>
      <w:numFmt w:val="decimal"/>
      <w:lvlText w:val="%7"/>
      <w:lvlJc w:val="left"/>
      <w:pPr>
        <w:ind w:left="51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374ADB0">
      <w:start w:val="1"/>
      <w:numFmt w:val="lowerLetter"/>
      <w:lvlText w:val="%8"/>
      <w:lvlJc w:val="left"/>
      <w:pPr>
        <w:ind w:left="58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A7A5EAC">
      <w:start w:val="1"/>
      <w:numFmt w:val="lowerRoman"/>
      <w:lvlText w:val="%9"/>
      <w:lvlJc w:val="left"/>
      <w:pPr>
        <w:ind w:left="65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8833FF7"/>
    <w:multiLevelType w:val="multilevel"/>
    <w:tmpl w:val="2C68EED0"/>
    <w:lvl w:ilvl="0">
      <w:start w:val="33"/>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B71424"/>
    <w:multiLevelType w:val="multilevel"/>
    <w:tmpl w:val="37CE386E"/>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B097DD5"/>
    <w:multiLevelType w:val="hybridMultilevel"/>
    <w:tmpl w:val="5734D5B2"/>
    <w:lvl w:ilvl="0" w:tplc="A078B76A">
      <w:start w:val="1"/>
      <w:numFmt w:val="lowerLetter"/>
      <w:lvlText w:val="(%1)"/>
      <w:lvlJc w:val="left"/>
      <w:pPr>
        <w:ind w:left="2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8CFC84">
      <w:start w:val="1"/>
      <w:numFmt w:val="lowerLetter"/>
      <w:lvlText w:val="%2"/>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6047E0">
      <w:start w:val="1"/>
      <w:numFmt w:val="lowerRoman"/>
      <w:lvlText w:val="%3"/>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120EAC">
      <w:start w:val="1"/>
      <w:numFmt w:val="decimal"/>
      <w:lvlText w:val="%4"/>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7490CA">
      <w:start w:val="1"/>
      <w:numFmt w:val="lowerLetter"/>
      <w:lvlText w:val="%5"/>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2AC53A">
      <w:start w:val="1"/>
      <w:numFmt w:val="lowerRoman"/>
      <w:lvlText w:val="%6"/>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8E9874">
      <w:start w:val="1"/>
      <w:numFmt w:val="decimal"/>
      <w:lvlText w:val="%7"/>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74AE54">
      <w:start w:val="1"/>
      <w:numFmt w:val="lowerLetter"/>
      <w:lvlText w:val="%8"/>
      <w:lvlJc w:val="left"/>
      <w:pPr>
        <w:ind w:left="6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2C115A">
      <w:start w:val="1"/>
      <w:numFmt w:val="lowerRoman"/>
      <w:lvlText w:val="%9"/>
      <w:lvlJc w:val="left"/>
      <w:pPr>
        <w:ind w:left="7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5A3AD8"/>
    <w:multiLevelType w:val="multilevel"/>
    <w:tmpl w:val="5CCEAC7E"/>
    <w:lvl w:ilvl="0">
      <w:start w:val="3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8E7D04"/>
    <w:multiLevelType w:val="hybridMultilevel"/>
    <w:tmpl w:val="CEF65F1A"/>
    <w:lvl w:ilvl="0" w:tplc="3E2C759A">
      <w:start w:val="1"/>
      <w:numFmt w:val="lowerLetter"/>
      <w:lvlText w:val="(%1)"/>
      <w:lvlJc w:val="left"/>
      <w:pPr>
        <w:tabs>
          <w:tab w:val="num" w:pos="3411"/>
        </w:tabs>
        <w:ind w:left="3411" w:hanging="576"/>
      </w:pPr>
      <w:rPr>
        <w:rFonts w:ascii="Times New Roman" w:hAnsi="Times New Roman" w:cs="Times New Roman" w:hint="default"/>
        <w:b w:val="0"/>
        <w:i w:val="0"/>
        <w:strike w:val="0"/>
        <w:dstrike w:val="0"/>
        <w:color w:val="auto"/>
        <w:sz w:val="22"/>
        <w:szCs w:val="22"/>
        <w:u w:val="none"/>
        <w:effect w:val="none"/>
      </w:rPr>
    </w:lvl>
    <w:lvl w:ilvl="1" w:tplc="04090019">
      <w:start w:val="1"/>
      <w:numFmt w:val="lowerLetter"/>
      <w:lvlText w:val="%2."/>
      <w:lvlJc w:val="left"/>
      <w:pPr>
        <w:tabs>
          <w:tab w:val="num" w:pos="4275"/>
        </w:tabs>
        <w:ind w:left="4275" w:hanging="360"/>
      </w:pPr>
    </w:lvl>
    <w:lvl w:ilvl="2" w:tplc="0409001B">
      <w:start w:val="1"/>
      <w:numFmt w:val="lowerRoman"/>
      <w:lvlText w:val="%3."/>
      <w:lvlJc w:val="right"/>
      <w:pPr>
        <w:tabs>
          <w:tab w:val="num" w:pos="4995"/>
        </w:tabs>
        <w:ind w:left="4995" w:hanging="180"/>
      </w:pPr>
    </w:lvl>
    <w:lvl w:ilvl="3" w:tplc="0409000F">
      <w:start w:val="1"/>
      <w:numFmt w:val="decimal"/>
      <w:lvlText w:val="%4."/>
      <w:lvlJc w:val="left"/>
      <w:pPr>
        <w:tabs>
          <w:tab w:val="num" w:pos="5715"/>
        </w:tabs>
        <w:ind w:left="5715" w:hanging="360"/>
      </w:pPr>
    </w:lvl>
    <w:lvl w:ilvl="4" w:tplc="04090019">
      <w:start w:val="1"/>
      <w:numFmt w:val="lowerLetter"/>
      <w:lvlText w:val="%5."/>
      <w:lvlJc w:val="left"/>
      <w:pPr>
        <w:tabs>
          <w:tab w:val="num" w:pos="6435"/>
        </w:tabs>
        <w:ind w:left="6435" w:hanging="360"/>
      </w:pPr>
    </w:lvl>
    <w:lvl w:ilvl="5" w:tplc="0409001B">
      <w:start w:val="1"/>
      <w:numFmt w:val="lowerRoman"/>
      <w:lvlText w:val="%6."/>
      <w:lvlJc w:val="right"/>
      <w:pPr>
        <w:tabs>
          <w:tab w:val="num" w:pos="7155"/>
        </w:tabs>
        <w:ind w:left="7155" w:hanging="180"/>
      </w:pPr>
    </w:lvl>
    <w:lvl w:ilvl="6" w:tplc="0409000F">
      <w:start w:val="1"/>
      <w:numFmt w:val="decimal"/>
      <w:lvlText w:val="%7."/>
      <w:lvlJc w:val="left"/>
      <w:pPr>
        <w:tabs>
          <w:tab w:val="num" w:pos="7875"/>
        </w:tabs>
        <w:ind w:left="7875" w:hanging="360"/>
      </w:pPr>
    </w:lvl>
    <w:lvl w:ilvl="7" w:tplc="04090019">
      <w:start w:val="1"/>
      <w:numFmt w:val="lowerLetter"/>
      <w:lvlText w:val="%8."/>
      <w:lvlJc w:val="left"/>
      <w:pPr>
        <w:tabs>
          <w:tab w:val="num" w:pos="8595"/>
        </w:tabs>
        <w:ind w:left="8595" w:hanging="360"/>
      </w:pPr>
    </w:lvl>
    <w:lvl w:ilvl="8" w:tplc="0409001B">
      <w:start w:val="1"/>
      <w:numFmt w:val="lowerRoman"/>
      <w:lvlText w:val="%9."/>
      <w:lvlJc w:val="right"/>
      <w:pPr>
        <w:tabs>
          <w:tab w:val="num" w:pos="9315"/>
        </w:tabs>
        <w:ind w:left="9315" w:hanging="180"/>
      </w:pPr>
    </w:lvl>
  </w:abstractNum>
  <w:abstractNum w:abstractNumId="12" w15:restartNumberingAfterBreak="0">
    <w:nsid w:val="0B945815"/>
    <w:multiLevelType w:val="multilevel"/>
    <w:tmpl w:val="93E893E0"/>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415A8C"/>
    <w:multiLevelType w:val="hybridMultilevel"/>
    <w:tmpl w:val="079C6BD8"/>
    <w:lvl w:ilvl="0" w:tplc="CA56C274">
      <w:start w:val="1"/>
      <w:numFmt w:val="lowerRoman"/>
      <w:lvlText w:val="(%1)"/>
      <w:lvlJc w:val="left"/>
      <w:pPr>
        <w:ind w:left="1980" w:hanging="360"/>
      </w:pPr>
      <w:rPr>
        <w:b w:val="0"/>
        <w:i w:val="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4" w15:restartNumberingAfterBreak="0">
    <w:nsid w:val="0E417F0B"/>
    <w:multiLevelType w:val="multilevel"/>
    <w:tmpl w:val="50C64392"/>
    <w:lvl w:ilvl="0">
      <w:start w:val="14"/>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EFB5963"/>
    <w:multiLevelType w:val="multilevel"/>
    <w:tmpl w:val="7B34E2FE"/>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491C2E"/>
    <w:multiLevelType w:val="hybridMultilevel"/>
    <w:tmpl w:val="A32C6454"/>
    <w:lvl w:ilvl="0" w:tplc="796CB11C">
      <w:start w:val="1"/>
      <w:numFmt w:val="lowerLetter"/>
      <w:lvlText w:val="(%1)"/>
      <w:lvlJc w:val="left"/>
      <w:pPr>
        <w:ind w:left="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A0A097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C1ECB5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AAC9F8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5C4689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98CC04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632DA5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B9EFE6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2BC2C2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109F4F14"/>
    <w:multiLevelType w:val="hybridMultilevel"/>
    <w:tmpl w:val="EFD2E35A"/>
    <w:lvl w:ilvl="0" w:tplc="6F50DFD2">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0CACA826">
      <w:numFmt w:val="bullet"/>
      <w:lvlText w:val="•"/>
      <w:lvlJc w:val="left"/>
      <w:pPr>
        <w:ind w:left="1276" w:hanging="360"/>
      </w:pPr>
      <w:rPr>
        <w:rFonts w:hint="default"/>
        <w:lang w:val="en-US" w:eastAsia="en-US" w:bidi="ar-SA"/>
      </w:rPr>
    </w:lvl>
    <w:lvl w:ilvl="2" w:tplc="366E9C02">
      <w:numFmt w:val="bullet"/>
      <w:lvlText w:val="•"/>
      <w:lvlJc w:val="left"/>
      <w:pPr>
        <w:ind w:left="1732" w:hanging="360"/>
      </w:pPr>
      <w:rPr>
        <w:rFonts w:hint="default"/>
        <w:lang w:val="en-US" w:eastAsia="en-US" w:bidi="ar-SA"/>
      </w:rPr>
    </w:lvl>
    <w:lvl w:ilvl="3" w:tplc="9F922130">
      <w:numFmt w:val="bullet"/>
      <w:lvlText w:val="•"/>
      <w:lvlJc w:val="left"/>
      <w:pPr>
        <w:ind w:left="2188" w:hanging="360"/>
      </w:pPr>
      <w:rPr>
        <w:rFonts w:hint="default"/>
        <w:lang w:val="en-US" w:eastAsia="en-US" w:bidi="ar-SA"/>
      </w:rPr>
    </w:lvl>
    <w:lvl w:ilvl="4" w:tplc="B52C09A4">
      <w:numFmt w:val="bullet"/>
      <w:lvlText w:val="•"/>
      <w:lvlJc w:val="left"/>
      <w:pPr>
        <w:ind w:left="2644" w:hanging="360"/>
      </w:pPr>
      <w:rPr>
        <w:rFonts w:hint="default"/>
        <w:lang w:val="en-US" w:eastAsia="en-US" w:bidi="ar-SA"/>
      </w:rPr>
    </w:lvl>
    <w:lvl w:ilvl="5" w:tplc="33C0C350">
      <w:numFmt w:val="bullet"/>
      <w:lvlText w:val="•"/>
      <w:lvlJc w:val="left"/>
      <w:pPr>
        <w:ind w:left="3101" w:hanging="360"/>
      </w:pPr>
      <w:rPr>
        <w:rFonts w:hint="default"/>
        <w:lang w:val="en-US" w:eastAsia="en-US" w:bidi="ar-SA"/>
      </w:rPr>
    </w:lvl>
    <w:lvl w:ilvl="6" w:tplc="8BCEE158">
      <w:numFmt w:val="bullet"/>
      <w:lvlText w:val="•"/>
      <w:lvlJc w:val="left"/>
      <w:pPr>
        <w:ind w:left="3557" w:hanging="360"/>
      </w:pPr>
      <w:rPr>
        <w:rFonts w:hint="default"/>
        <w:lang w:val="en-US" w:eastAsia="en-US" w:bidi="ar-SA"/>
      </w:rPr>
    </w:lvl>
    <w:lvl w:ilvl="7" w:tplc="AF783B0E">
      <w:numFmt w:val="bullet"/>
      <w:lvlText w:val="•"/>
      <w:lvlJc w:val="left"/>
      <w:pPr>
        <w:ind w:left="4013" w:hanging="360"/>
      </w:pPr>
      <w:rPr>
        <w:rFonts w:hint="default"/>
        <w:lang w:val="en-US" w:eastAsia="en-US" w:bidi="ar-SA"/>
      </w:rPr>
    </w:lvl>
    <w:lvl w:ilvl="8" w:tplc="081A0CD6">
      <w:numFmt w:val="bullet"/>
      <w:lvlText w:val="•"/>
      <w:lvlJc w:val="left"/>
      <w:pPr>
        <w:ind w:left="4469" w:hanging="360"/>
      </w:pPr>
      <w:rPr>
        <w:rFonts w:hint="default"/>
        <w:lang w:val="en-US" w:eastAsia="en-US" w:bidi="ar-SA"/>
      </w:rPr>
    </w:lvl>
  </w:abstractNum>
  <w:abstractNum w:abstractNumId="18" w15:restartNumberingAfterBreak="0">
    <w:nsid w:val="11E9439A"/>
    <w:multiLevelType w:val="hybridMultilevel"/>
    <w:tmpl w:val="67AA5004"/>
    <w:lvl w:ilvl="0" w:tplc="0314573A">
      <w:start w:val="4"/>
      <w:numFmt w:val="lowerLetter"/>
      <w:lvlText w:val="(%1)"/>
      <w:lvlJc w:val="left"/>
      <w:pPr>
        <w:ind w:left="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6A8D2A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5E1D0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DB8475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6B00A4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66636C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FFE77F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E6E3C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C86C21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139F6E15"/>
    <w:multiLevelType w:val="hybridMultilevel"/>
    <w:tmpl w:val="DF0A3AE4"/>
    <w:lvl w:ilvl="0" w:tplc="A11C57C0">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F1504214">
      <w:numFmt w:val="bullet"/>
      <w:lvlText w:val="•"/>
      <w:lvlJc w:val="left"/>
      <w:pPr>
        <w:ind w:left="1276" w:hanging="360"/>
      </w:pPr>
      <w:rPr>
        <w:rFonts w:hint="default"/>
        <w:lang w:val="en-US" w:eastAsia="en-US" w:bidi="ar-SA"/>
      </w:rPr>
    </w:lvl>
    <w:lvl w:ilvl="2" w:tplc="6082CF2C">
      <w:numFmt w:val="bullet"/>
      <w:lvlText w:val="•"/>
      <w:lvlJc w:val="left"/>
      <w:pPr>
        <w:ind w:left="1732" w:hanging="360"/>
      </w:pPr>
      <w:rPr>
        <w:rFonts w:hint="default"/>
        <w:lang w:val="en-US" w:eastAsia="en-US" w:bidi="ar-SA"/>
      </w:rPr>
    </w:lvl>
    <w:lvl w:ilvl="3" w:tplc="8458BE44">
      <w:numFmt w:val="bullet"/>
      <w:lvlText w:val="•"/>
      <w:lvlJc w:val="left"/>
      <w:pPr>
        <w:ind w:left="2188" w:hanging="360"/>
      </w:pPr>
      <w:rPr>
        <w:rFonts w:hint="default"/>
        <w:lang w:val="en-US" w:eastAsia="en-US" w:bidi="ar-SA"/>
      </w:rPr>
    </w:lvl>
    <w:lvl w:ilvl="4" w:tplc="EC448134">
      <w:numFmt w:val="bullet"/>
      <w:lvlText w:val="•"/>
      <w:lvlJc w:val="left"/>
      <w:pPr>
        <w:ind w:left="2644" w:hanging="360"/>
      </w:pPr>
      <w:rPr>
        <w:rFonts w:hint="default"/>
        <w:lang w:val="en-US" w:eastAsia="en-US" w:bidi="ar-SA"/>
      </w:rPr>
    </w:lvl>
    <w:lvl w:ilvl="5" w:tplc="47866F00">
      <w:numFmt w:val="bullet"/>
      <w:lvlText w:val="•"/>
      <w:lvlJc w:val="left"/>
      <w:pPr>
        <w:ind w:left="3101" w:hanging="360"/>
      </w:pPr>
      <w:rPr>
        <w:rFonts w:hint="default"/>
        <w:lang w:val="en-US" w:eastAsia="en-US" w:bidi="ar-SA"/>
      </w:rPr>
    </w:lvl>
    <w:lvl w:ilvl="6" w:tplc="CB28378E">
      <w:numFmt w:val="bullet"/>
      <w:lvlText w:val="•"/>
      <w:lvlJc w:val="left"/>
      <w:pPr>
        <w:ind w:left="3557" w:hanging="360"/>
      </w:pPr>
      <w:rPr>
        <w:rFonts w:hint="default"/>
        <w:lang w:val="en-US" w:eastAsia="en-US" w:bidi="ar-SA"/>
      </w:rPr>
    </w:lvl>
    <w:lvl w:ilvl="7" w:tplc="A274D1BE">
      <w:numFmt w:val="bullet"/>
      <w:lvlText w:val="•"/>
      <w:lvlJc w:val="left"/>
      <w:pPr>
        <w:ind w:left="4013" w:hanging="360"/>
      </w:pPr>
      <w:rPr>
        <w:rFonts w:hint="default"/>
        <w:lang w:val="en-US" w:eastAsia="en-US" w:bidi="ar-SA"/>
      </w:rPr>
    </w:lvl>
    <w:lvl w:ilvl="8" w:tplc="25B63FC4">
      <w:numFmt w:val="bullet"/>
      <w:lvlText w:val="•"/>
      <w:lvlJc w:val="left"/>
      <w:pPr>
        <w:ind w:left="4469" w:hanging="360"/>
      </w:pPr>
      <w:rPr>
        <w:rFonts w:hint="default"/>
        <w:lang w:val="en-US" w:eastAsia="en-US" w:bidi="ar-SA"/>
      </w:rPr>
    </w:lvl>
  </w:abstractNum>
  <w:abstractNum w:abstractNumId="20" w15:restartNumberingAfterBreak="0">
    <w:nsid w:val="13C10B5F"/>
    <w:multiLevelType w:val="multilevel"/>
    <w:tmpl w:val="0E1A593C"/>
    <w:lvl w:ilvl="0">
      <w:start w:val="2"/>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3DD3DE0"/>
    <w:multiLevelType w:val="hybridMultilevel"/>
    <w:tmpl w:val="D4BE184E"/>
    <w:lvl w:ilvl="0" w:tplc="B5701490">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5196403C">
      <w:numFmt w:val="bullet"/>
      <w:lvlText w:val="•"/>
      <w:lvlJc w:val="left"/>
      <w:pPr>
        <w:ind w:left="1276" w:hanging="360"/>
      </w:pPr>
      <w:rPr>
        <w:rFonts w:hint="default"/>
        <w:lang w:val="en-US" w:eastAsia="en-US" w:bidi="ar-SA"/>
      </w:rPr>
    </w:lvl>
    <w:lvl w:ilvl="2" w:tplc="BEC08764">
      <w:numFmt w:val="bullet"/>
      <w:lvlText w:val="•"/>
      <w:lvlJc w:val="left"/>
      <w:pPr>
        <w:ind w:left="1732" w:hanging="360"/>
      </w:pPr>
      <w:rPr>
        <w:rFonts w:hint="default"/>
        <w:lang w:val="en-US" w:eastAsia="en-US" w:bidi="ar-SA"/>
      </w:rPr>
    </w:lvl>
    <w:lvl w:ilvl="3" w:tplc="7E74C4D0">
      <w:numFmt w:val="bullet"/>
      <w:lvlText w:val="•"/>
      <w:lvlJc w:val="left"/>
      <w:pPr>
        <w:ind w:left="2188" w:hanging="360"/>
      </w:pPr>
      <w:rPr>
        <w:rFonts w:hint="default"/>
        <w:lang w:val="en-US" w:eastAsia="en-US" w:bidi="ar-SA"/>
      </w:rPr>
    </w:lvl>
    <w:lvl w:ilvl="4" w:tplc="10224F92">
      <w:numFmt w:val="bullet"/>
      <w:lvlText w:val="•"/>
      <w:lvlJc w:val="left"/>
      <w:pPr>
        <w:ind w:left="2644" w:hanging="360"/>
      </w:pPr>
      <w:rPr>
        <w:rFonts w:hint="default"/>
        <w:lang w:val="en-US" w:eastAsia="en-US" w:bidi="ar-SA"/>
      </w:rPr>
    </w:lvl>
    <w:lvl w:ilvl="5" w:tplc="2E46C1F6">
      <w:numFmt w:val="bullet"/>
      <w:lvlText w:val="•"/>
      <w:lvlJc w:val="left"/>
      <w:pPr>
        <w:ind w:left="3101" w:hanging="360"/>
      </w:pPr>
      <w:rPr>
        <w:rFonts w:hint="default"/>
        <w:lang w:val="en-US" w:eastAsia="en-US" w:bidi="ar-SA"/>
      </w:rPr>
    </w:lvl>
    <w:lvl w:ilvl="6" w:tplc="6D3279D0">
      <w:numFmt w:val="bullet"/>
      <w:lvlText w:val="•"/>
      <w:lvlJc w:val="left"/>
      <w:pPr>
        <w:ind w:left="3557" w:hanging="360"/>
      </w:pPr>
      <w:rPr>
        <w:rFonts w:hint="default"/>
        <w:lang w:val="en-US" w:eastAsia="en-US" w:bidi="ar-SA"/>
      </w:rPr>
    </w:lvl>
    <w:lvl w:ilvl="7" w:tplc="C5D4E168">
      <w:numFmt w:val="bullet"/>
      <w:lvlText w:val="•"/>
      <w:lvlJc w:val="left"/>
      <w:pPr>
        <w:ind w:left="4013" w:hanging="360"/>
      </w:pPr>
      <w:rPr>
        <w:rFonts w:hint="default"/>
        <w:lang w:val="en-US" w:eastAsia="en-US" w:bidi="ar-SA"/>
      </w:rPr>
    </w:lvl>
    <w:lvl w:ilvl="8" w:tplc="E94C9540">
      <w:numFmt w:val="bullet"/>
      <w:lvlText w:val="•"/>
      <w:lvlJc w:val="left"/>
      <w:pPr>
        <w:ind w:left="4469" w:hanging="360"/>
      </w:pPr>
      <w:rPr>
        <w:rFonts w:hint="default"/>
        <w:lang w:val="en-US" w:eastAsia="en-US" w:bidi="ar-SA"/>
      </w:rPr>
    </w:lvl>
  </w:abstractNum>
  <w:abstractNum w:abstractNumId="22" w15:restartNumberingAfterBreak="0">
    <w:nsid w:val="16D65537"/>
    <w:multiLevelType w:val="hybridMultilevel"/>
    <w:tmpl w:val="B098525A"/>
    <w:lvl w:ilvl="0" w:tplc="BC58EA98">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6688D2C2">
      <w:numFmt w:val="bullet"/>
      <w:lvlText w:val="•"/>
      <w:lvlJc w:val="left"/>
      <w:pPr>
        <w:ind w:left="1276" w:hanging="360"/>
      </w:pPr>
      <w:rPr>
        <w:rFonts w:hint="default"/>
        <w:lang w:val="en-US" w:eastAsia="en-US" w:bidi="ar-SA"/>
      </w:rPr>
    </w:lvl>
    <w:lvl w:ilvl="2" w:tplc="036EF7CC">
      <w:numFmt w:val="bullet"/>
      <w:lvlText w:val="•"/>
      <w:lvlJc w:val="left"/>
      <w:pPr>
        <w:ind w:left="1732" w:hanging="360"/>
      </w:pPr>
      <w:rPr>
        <w:rFonts w:hint="default"/>
        <w:lang w:val="en-US" w:eastAsia="en-US" w:bidi="ar-SA"/>
      </w:rPr>
    </w:lvl>
    <w:lvl w:ilvl="3" w:tplc="046A90A0">
      <w:numFmt w:val="bullet"/>
      <w:lvlText w:val="•"/>
      <w:lvlJc w:val="left"/>
      <w:pPr>
        <w:ind w:left="2188" w:hanging="360"/>
      </w:pPr>
      <w:rPr>
        <w:rFonts w:hint="default"/>
        <w:lang w:val="en-US" w:eastAsia="en-US" w:bidi="ar-SA"/>
      </w:rPr>
    </w:lvl>
    <w:lvl w:ilvl="4" w:tplc="CB2E3ADE">
      <w:numFmt w:val="bullet"/>
      <w:lvlText w:val="•"/>
      <w:lvlJc w:val="left"/>
      <w:pPr>
        <w:ind w:left="2644" w:hanging="360"/>
      </w:pPr>
      <w:rPr>
        <w:rFonts w:hint="default"/>
        <w:lang w:val="en-US" w:eastAsia="en-US" w:bidi="ar-SA"/>
      </w:rPr>
    </w:lvl>
    <w:lvl w:ilvl="5" w:tplc="AEE8B13A">
      <w:numFmt w:val="bullet"/>
      <w:lvlText w:val="•"/>
      <w:lvlJc w:val="left"/>
      <w:pPr>
        <w:ind w:left="3101" w:hanging="360"/>
      </w:pPr>
      <w:rPr>
        <w:rFonts w:hint="default"/>
        <w:lang w:val="en-US" w:eastAsia="en-US" w:bidi="ar-SA"/>
      </w:rPr>
    </w:lvl>
    <w:lvl w:ilvl="6" w:tplc="B3BCC98E">
      <w:numFmt w:val="bullet"/>
      <w:lvlText w:val="•"/>
      <w:lvlJc w:val="left"/>
      <w:pPr>
        <w:ind w:left="3557" w:hanging="360"/>
      </w:pPr>
      <w:rPr>
        <w:rFonts w:hint="default"/>
        <w:lang w:val="en-US" w:eastAsia="en-US" w:bidi="ar-SA"/>
      </w:rPr>
    </w:lvl>
    <w:lvl w:ilvl="7" w:tplc="DAC43702">
      <w:numFmt w:val="bullet"/>
      <w:lvlText w:val="•"/>
      <w:lvlJc w:val="left"/>
      <w:pPr>
        <w:ind w:left="4013" w:hanging="360"/>
      </w:pPr>
      <w:rPr>
        <w:rFonts w:hint="default"/>
        <w:lang w:val="en-US" w:eastAsia="en-US" w:bidi="ar-SA"/>
      </w:rPr>
    </w:lvl>
    <w:lvl w:ilvl="8" w:tplc="B5BC7F6E">
      <w:numFmt w:val="bullet"/>
      <w:lvlText w:val="•"/>
      <w:lvlJc w:val="left"/>
      <w:pPr>
        <w:ind w:left="4469" w:hanging="360"/>
      </w:pPr>
      <w:rPr>
        <w:rFonts w:hint="default"/>
        <w:lang w:val="en-US" w:eastAsia="en-US" w:bidi="ar-SA"/>
      </w:rPr>
    </w:lvl>
  </w:abstractNum>
  <w:abstractNum w:abstractNumId="23" w15:restartNumberingAfterBreak="0">
    <w:nsid w:val="1E653262"/>
    <w:multiLevelType w:val="hybridMultilevel"/>
    <w:tmpl w:val="39CCB868"/>
    <w:lvl w:ilvl="0" w:tplc="EEC82FB8">
      <w:start w:val="1"/>
      <w:numFmt w:val="decimal"/>
      <w:lvlText w:val="%1."/>
      <w:lvlJc w:val="left"/>
      <w:pPr>
        <w:ind w:left="6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5140080">
      <w:start w:val="1"/>
      <w:numFmt w:val="lowerRoman"/>
      <w:lvlText w:val="%2)"/>
      <w:lvlJc w:val="left"/>
      <w:pPr>
        <w:ind w:left="13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FC5CCC">
      <w:start w:val="1"/>
      <w:numFmt w:val="lowerRoman"/>
      <w:lvlText w:val="%3"/>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B8CE4C8">
      <w:start w:val="1"/>
      <w:numFmt w:val="decimal"/>
      <w:lvlText w:val="%4"/>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7828E70">
      <w:start w:val="1"/>
      <w:numFmt w:val="lowerLetter"/>
      <w:lvlText w:val="%5"/>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086591A">
      <w:start w:val="1"/>
      <w:numFmt w:val="lowerRoman"/>
      <w:lvlText w:val="%6"/>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B8678DC">
      <w:start w:val="1"/>
      <w:numFmt w:val="decimal"/>
      <w:lvlText w:val="%7"/>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48CB99E">
      <w:start w:val="1"/>
      <w:numFmt w:val="lowerLetter"/>
      <w:lvlText w:val="%8"/>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27CAA50">
      <w:start w:val="1"/>
      <w:numFmt w:val="lowerRoman"/>
      <w:lvlText w:val="%9"/>
      <w:lvlJc w:val="left"/>
      <w:pPr>
        <w:ind w:left="6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1EB961F7"/>
    <w:multiLevelType w:val="multilevel"/>
    <w:tmpl w:val="AD5644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3954F2"/>
    <w:multiLevelType w:val="hybridMultilevel"/>
    <w:tmpl w:val="1CE4B246"/>
    <w:lvl w:ilvl="0" w:tplc="9E4424F2">
      <w:start w:val="1"/>
      <w:numFmt w:val="lowerLetter"/>
      <w:lvlText w:val="(%1)"/>
      <w:lvlJc w:val="left"/>
      <w:pPr>
        <w:ind w:left="1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3A87300">
      <w:start w:val="1"/>
      <w:numFmt w:val="lowerLetter"/>
      <w:lvlText w:val="%2"/>
      <w:lvlJc w:val="left"/>
      <w:pPr>
        <w:ind w:left="1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52A7E0E">
      <w:start w:val="1"/>
      <w:numFmt w:val="lowerRoman"/>
      <w:lvlText w:val="%3"/>
      <w:lvlJc w:val="left"/>
      <w:pPr>
        <w:ind w:left="2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400E3F2">
      <w:start w:val="1"/>
      <w:numFmt w:val="decimal"/>
      <w:lvlText w:val="%4"/>
      <w:lvlJc w:val="left"/>
      <w:pPr>
        <w:ind w:left="3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EE94AC">
      <w:start w:val="1"/>
      <w:numFmt w:val="lowerLetter"/>
      <w:lvlText w:val="%5"/>
      <w:lvlJc w:val="left"/>
      <w:pPr>
        <w:ind w:left="3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902FB2">
      <w:start w:val="1"/>
      <w:numFmt w:val="lowerRoman"/>
      <w:lvlText w:val="%6"/>
      <w:lvlJc w:val="left"/>
      <w:pPr>
        <w:ind w:left="4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DD0362A">
      <w:start w:val="1"/>
      <w:numFmt w:val="decimal"/>
      <w:lvlText w:val="%7"/>
      <w:lvlJc w:val="left"/>
      <w:pPr>
        <w:ind w:left="5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FBC5A24">
      <w:start w:val="1"/>
      <w:numFmt w:val="lowerLetter"/>
      <w:lvlText w:val="%8"/>
      <w:lvlJc w:val="left"/>
      <w:pPr>
        <w:ind w:left="5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3247E36">
      <w:start w:val="1"/>
      <w:numFmt w:val="lowerRoman"/>
      <w:lvlText w:val="%9"/>
      <w:lvlJc w:val="left"/>
      <w:pPr>
        <w:ind w:left="6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215F7962"/>
    <w:multiLevelType w:val="hybridMultilevel"/>
    <w:tmpl w:val="6104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DF27A7"/>
    <w:multiLevelType w:val="multilevel"/>
    <w:tmpl w:val="2D989BA0"/>
    <w:lvl w:ilvl="0">
      <w:start w:val="1"/>
      <w:numFmt w:val="decimal"/>
      <w:lvlText w:val="1.%1"/>
      <w:lvlJc w:val="left"/>
      <w:pPr>
        <w:ind w:left="720" w:hanging="360"/>
      </w:pPr>
    </w:lvl>
    <w:lvl w:ilvl="1">
      <w:start w:val="1"/>
      <w:numFmt w:val="lowerLetter"/>
      <w:pStyle w:val="StyleHeader2-SubClausesBold"/>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300B00"/>
    <w:multiLevelType w:val="multilevel"/>
    <w:tmpl w:val="23001CE2"/>
    <w:lvl w:ilvl="0">
      <w:start w:val="28"/>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5C0024"/>
    <w:multiLevelType w:val="multilevel"/>
    <w:tmpl w:val="DC3C86F6"/>
    <w:lvl w:ilvl="0">
      <w:start w:val="12"/>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8A32CFA"/>
    <w:multiLevelType w:val="multilevel"/>
    <w:tmpl w:val="4300BE34"/>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8D95353"/>
    <w:multiLevelType w:val="hybridMultilevel"/>
    <w:tmpl w:val="AA9A6B28"/>
    <w:lvl w:ilvl="0" w:tplc="62ACFBAC">
      <w:start w:val="1"/>
      <w:numFmt w:val="lowerLetter"/>
      <w:lvlText w:val="(%1)"/>
      <w:lvlJc w:val="left"/>
      <w:pPr>
        <w:ind w:left="10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7247B72">
      <w:start w:val="1"/>
      <w:numFmt w:val="lowerLetter"/>
      <w:lvlText w:val="%2"/>
      <w:lvlJc w:val="left"/>
      <w:pPr>
        <w:ind w:left="16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7B2D610">
      <w:start w:val="1"/>
      <w:numFmt w:val="lowerRoman"/>
      <w:lvlText w:val="%3"/>
      <w:lvlJc w:val="left"/>
      <w:pPr>
        <w:ind w:left="23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7C6D548">
      <w:start w:val="1"/>
      <w:numFmt w:val="decimal"/>
      <w:lvlText w:val="%4"/>
      <w:lvlJc w:val="left"/>
      <w:pPr>
        <w:ind w:left="30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649982">
      <w:start w:val="1"/>
      <w:numFmt w:val="lowerLetter"/>
      <w:lvlText w:val="%5"/>
      <w:lvlJc w:val="left"/>
      <w:pPr>
        <w:ind w:left="38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4945382">
      <w:start w:val="1"/>
      <w:numFmt w:val="lowerRoman"/>
      <w:lvlText w:val="%6"/>
      <w:lvlJc w:val="left"/>
      <w:pPr>
        <w:ind w:left="45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67CE074">
      <w:start w:val="1"/>
      <w:numFmt w:val="decimal"/>
      <w:lvlText w:val="%7"/>
      <w:lvlJc w:val="left"/>
      <w:pPr>
        <w:ind w:left="52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0886EC8">
      <w:start w:val="1"/>
      <w:numFmt w:val="lowerLetter"/>
      <w:lvlText w:val="%8"/>
      <w:lvlJc w:val="left"/>
      <w:pPr>
        <w:ind w:left="59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4404FC8">
      <w:start w:val="1"/>
      <w:numFmt w:val="lowerRoman"/>
      <w:lvlText w:val="%9"/>
      <w:lvlJc w:val="left"/>
      <w:pPr>
        <w:ind w:left="66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8EA60D4"/>
    <w:multiLevelType w:val="hybridMultilevel"/>
    <w:tmpl w:val="9E40A74A"/>
    <w:lvl w:ilvl="0" w:tplc="FFFFFFFF">
      <w:start w:val="1"/>
      <w:numFmt w:val="lowerRoman"/>
      <w:lvlText w:val="(%1)"/>
      <w:lvlJc w:val="left"/>
      <w:pPr>
        <w:ind w:left="3550" w:hanging="360"/>
      </w:pPr>
    </w:lvl>
    <w:lvl w:ilvl="1" w:tplc="04090019">
      <w:start w:val="1"/>
      <w:numFmt w:val="lowerLetter"/>
      <w:lvlText w:val="%2."/>
      <w:lvlJc w:val="left"/>
      <w:pPr>
        <w:ind w:left="4270" w:hanging="360"/>
      </w:pPr>
    </w:lvl>
    <w:lvl w:ilvl="2" w:tplc="0409001B">
      <w:start w:val="1"/>
      <w:numFmt w:val="lowerRoman"/>
      <w:lvlText w:val="%3."/>
      <w:lvlJc w:val="right"/>
      <w:pPr>
        <w:ind w:left="4990" w:hanging="180"/>
      </w:pPr>
    </w:lvl>
    <w:lvl w:ilvl="3" w:tplc="0409000F">
      <w:start w:val="1"/>
      <w:numFmt w:val="decimal"/>
      <w:lvlText w:val="%4."/>
      <w:lvlJc w:val="left"/>
      <w:pPr>
        <w:ind w:left="5710" w:hanging="360"/>
      </w:pPr>
    </w:lvl>
    <w:lvl w:ilvl="4" w:tplc="04090019">
      <w:start w:val="1"/>
      <w:numFmt w:val="lowerLetter"/>
      <w:lvlText w:val="%5."/>
      <w:lvlJc w:val="left"/>
      <w:pPr>
        <w:ind w:left="6430" w:hanging="360"/>
      </w:pPr>
    </w:lvl>
    <w:lvl w:ilvl="5" w:tplc="0409001B">
      <w:start w:val="1"/>
      <w:numFmt w:val="lowerRoman"/>
      <w:lvlText w:val="%6."/>
      <w:lvlJc w:val="right"/>
      <w:pPr>
        <w:ind w:left="7150" w:hanging="180"/>
      </w:pPr>
    </w:lvl>
    <w:lvl w:ilvl="6" w:tplc="0409000F">
      <w:start w:val="1"/>
      <w:numFmt w:val="decimal"/>
      <w:lvlText w:val="%7."/>
      <w:lvlJc w:val="left"/>
      <w:pPr>
        <w:ind w:left="7870" w:hanging="360"/>
      </w:pPr>
    </w:lvl>
    <w:lvl w:ilvl="7" w:tplc="04090019">
      <w:start w:val="1"/>
      <w:numFmt w:val="lowerLetter"/>
      <w:lvlText w:val="%8."/>
      <w:lvlJc w:val="left"/>
      <w:pPr>
        <w:ind w:left="8590" w:hanging="360"/>
      </w:pPr>
    </w:lvl>
    <w:lvl w:ilvl="8" w:tplc="0409001B">
      <w:start w:val="1"/>
      <w:numFmt w:val="lowerRoman"/>
      <w:lvlText w:val="%9."/>
      <w:lvlJc w:val="right"/>
      <w:pPr>
        <w:ind w:left="9310" w:hanging="180"/>
      </w:pPr>
    </w:lvl>
  </w:abstractNum>
  <w:abstractNum w:abstractNumId="33" w15:restartNumberingAfterBreak="0">
    <w:nsid w:val="29CE10C9"/>
    <w:multiLevelType w:val="hybridMultilevel"/>
    <w:tmpl w:val="3130888E"/>
    <w:lvl w:ilvl="0" w:tplc="39DC389C">
      <w:start w:val="2"/>
      <w:numFmt w:val="lowerRoman"/>
      <w:lvlText w:val="(%1)"/>
      <w:lvlJc w:val="left"/>
      <w:pPr>
        <w:ind w:left="10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9FCBAA8">
      <w:start w:val="1"/>
      <w:numFmt w:val="lowerLetter"/>
      <w:lvlText w:val="%2"/>
      <w:lvlJc w:val="left"/>
      <w:pPr>
        <w:ind w:left="1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FF6EA0E">
      <w:start w:val="1"/>
      <w:numFmt w:val="lowerRoman"/>
      <w:lvlText w:val="%3"/>
      <w:lvlJc w:val="left"/>
      <w:pPr>
        <w:ind w:left="2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890E4A6">
      <w:start w:val="1"/>
      <w:numFmt w:val="decimal"/>
      <w:lvlText w:val="%4"/>
      <w:lvlJc w:val="left"/>
      <w:pPr>
        <w:ind w:left="3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426A51E">
      <w:start w:val="1"/>
      <w:numFmt w:val="lowerLetter"/>
      <w:lvlText w:val="%5"/>
      <w:lvlJc w:val="left"/>
      <w:pPr>
        <w:ind w:left="38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AC02D2E">
      <w:start w:val="1"/>
      <w:numFmt w:val="lowerRoman"/>
      <w:lvlText w:val="%6"/>
      <w:lvlJc w:val="left"/>
      <w:pPr>
        <w:ind w:left="45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9E0A270">
      <w:start w:val="1"/>
      <w:numFmt w:val="decimal"/>
      <w:lvlText w:val="%7"/>
      <w:lvlJc w:val="left"/>
      <w:pPr>
        <w:ind w:left="52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7E6F9FC">
      <w:start w:val="1"/>
      <w:numFmt w:val="lowerLetter"/>
      <w:lvlText w:val="%8"/>
      <w:lvlJc w:val="left"/>
      <w:pPr>
        <w:ind w:left="60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2F8C7AA">
      <w:start w:val="1"/>
      <w:numFmt w:val="lowerRoman"/>
      <w:lvlText w:val="%9"/>
      <w:lvlJc w:val="left"/>
      <w:pPr>
        <w:ind w:left="67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2B772895"/>
    <w:multiLevelType w:val="hybridMultilevel"/>
    <w:tmpl w:val="1A7C87D4"/>
    <w:lvl w:ilvl="0" w:tplc="66E023E0">
      <w:start w:val="1"/>
      <w:numFmt w:val="decimal"/>
      <w:lvlText w:val="%1."/>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4EFCD6">
      <w:start w:val="1"/>
      <w:numFmt w:val="lowerLetter"/>
      <w:lvlText w:val="(%2)"/>
      <w:lvlJc w:val="left"/>
      <w:pPr>
        <w:ind w:left="2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9E50AE">
      <w:start w:val="1"/>
      <w:numFmt w:val="lowerRoman"/>
      <w:lvlText w:val="%3"/>
      <w:lvlJc w:val="left"/>
      <w:pPr>
        <w:ind w:left="2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948E3A">
      <w:start w:val="1"/>
      <w:numFmt w:val="decimal"/>
      <w:lvlText w:val="%4"/>
      <w:lvlJc w:val="left"/>
      <w:pPr>
        <w:ind w:left="3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DA86">
      <w:start w:val="1"/>
      <w:numFmt w:val="lowerLetter"/>
      <w:lvlText w:val="%5"/>
      <w:lvlJc w:val="left"/>
      <w:pPr>
        <w:ind w:left="4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AC5000">
      <w:start w:val="1"/>
      <w:numFmt w:val="lowerRoman"/>
      <w:lvlText w:val="%6"/>
      <w:lvlJc w:val="left"/>
      <w:pPr>
        <w:ind w:left="4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16118C">
      <w:start w:val="1"/>
      <w:numFmt w:val="decimal"/>
      <w:lvlText w:val="%7"/>
      <w:lvlJc w:val="left"/>
      <w:pPr>
        <w:ind w:left="5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D4814C">
      <w:start w:val="1"/>
      <w:numFmt w:val="lowerLetter"/>
      <w:lvlText w:val="%8"/>
      <w:lvlJc w:val="left"/>
      <w:pPr>
        <w:ind w:left="6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4C4A8A">
      <w:start w:val="1"/>
      <w:numFmt w:val="lowerRoman"/>
      <w:lvlText w:val="%9"/>
      <w:lvlJc w:val="left"/>
      <w:pPr>
        <w:ind w:left="7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BAD4D83"/>
    <w:multiLevelType w:val="multilevel"/>
    <w:tmpl w:val="9D82F326"/>
    <w:lvl w:ilvl="0">
      <w:start w:val="4"/>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DEE2E84"/>
    <w:multiLevelType w:val="multilevel"/>
    <w:tmpl w:val="B40A54B2"/>
    <w:lvl w:ilvl="0">
      <w:start w:val="9"/>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EB46FAA"/>
    <w:multiLevelType w:val="hybridMultilevel"/>
    <w:tmpl w:val="59462F6A"/>
    <w:lvl w:ilvl="0" w:tplc="44A49278">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64EAD64">
      <w:start w:val="1"/>
      <w:numFmt w:val="lowerLetter"/>
      <w:lvlText w:val="%2"/>
      <w:lvlJc w:val="left"/>
      <w:pPr>
        <w:ind w:left="12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5320F9C">
      <w:start w:val="27"/>
      <w:numFmt w:val="lowerLetter"/>
      <w:lvlRestart w:val="0"/>
      <w:lvlText w:val="(%3)"/>
      <w:lvlJc w:val="left"/>
      <w:pPr>
        <w:ind w:left="23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46ED5DE">
      <w:start w:val="1"/>
      <w:numFmt w:val="decimal"/>
      <w:lvlText w:val="%4"/>
      <w:lvlJc w:val="left"/>
      <w:pPr>
        <w:ind w:left="28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7E0B826">
      <w:start w:val="1"/>
      <w:numFmt w:val="lowerLetter"/>
      <w:lvlText w:val="%5"/>
      <w:lvlJc w:val="left"/>
      <w:pPr>
        <w:ind w:left="35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BC81358">
      <w:start w:val="1"/>
      <w:numFmt w:val="lowerRoman"/>
      <w:lvlText w:val="%6"/>
      <w:lvlJc w:val="left"/>
      <w:pPr>
        <w:ind w:left="42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D6A51F8">
      <w:start w:val="1"/>
      <w:numFmt w:val="decimal"/>
      <w:lvlText w:val="%7"/>
      <w:lvlJc w:val="left"/>
      <w:pPr>
        <w:ind w:left="4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7D0306A">
      <w:start w:val="1"/>
      <w:numFmt w:val="lowerLetter"/>
      <w:lvlText w:val="%8"/>
      <w:lvlJc w:val="left"/>
      <w:pPr>
        <w:ind w:left="56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AC2D55C">
      <w:start w:val="1"/>
      <w:numFmt w:val="lowerRoman"/>
      <w:lvlText w:val="%9"/>
      <w:lvlJc w:val="left"/>
      <w:pPr>
        <w:ind w:left="64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2F1A35AB"/>
    <w:multiLevelType w:val="hybridMultilevel"/>
    <w:tmpl w:val="EF007812"/>
    <w:lvl w:ilvl="0" w:tplc="D4102240">
      <w:start w:val="1"/>
      <w:numFmt w:val="bullet"/>
      <w:lvlText w:val=""/>
      <w:lvlJc w:val="left"/>
      <w:pPr>
        <w:ind w:left="1071"/>
      </w:pPr>
      <w:rPr>
        <w:rFonts w:ascii="Symbol" w:hAnsi="Symbol" w:hint="default"/>
        <w:b/>
        <w:bCs/>
        <w:i w:val="0"/>
        <w:strike w:val="0"/>
        <w:dstrike w:val="0"/>
        <w:color w:val="auto"/>
        <w:sz w:val="23"/>
        <w:szCs w:val="23"/>
        <w:u w:val="none" w:color="000000"/>
        <w:bdr w:val="none" w:sz="0" w:space="0" w:color="auto"/>
        <w:shd w:val="clear" w:color="auto" w:fill="auto"/>
        <w:vertAlign w:val="baseline"/>
      </w:rPr>
    </w:lvl>
    <w:lvl w:ilvl="1" w:tplc="F80EBA56">
      <w:start w:val="1"/>
      <w:numFmt w:val="bullet"/>
      <w:lvlText w:val=""/>
      <w:lvlJc w:val="left"/>
      <w:pPr>
        <w:ind w:left="17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B5E8966">
      <w:start w:val="1"/>
      <w:numFmt w:val="bullet"/>
      <w:lvlText w:val="▪"/>
      <w:lvlJc w:val="left"/>
      <w:pPr>
        <w:ind w:left="25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15ABC80">
      <w:start w:val="1"/>
      <w:numFmt w:val="bullet"/>
      <w:lvlText w:val="•"/>
      <w:lvlJc w:val="left"/>
      <w:pPr>
        <w:ind w:left="32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46098D4">
      <w:start w:val="1"/>
      <w:numFmt w:val="bullet"/>
      <w:lvlText w:val="o"/>
      <w:lvlJc w:val="left"/>
      <w:pPr>
        <w:ind w:left="39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94A4202">
      <w:start w:val="1"/>
      <w:numFmt w:val="bullet"/>
      <w:lvlText w:val="▪"/>
      <w:lvlJc w:val="left"/>
      <w:pPr>
        <w:ind w:left="46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DB2A698">
      <w:start w:val="1"/>
      <w:numFmt w:val="bullet"/>
      <w:lvlText w:val="•"/>
      <w:lvlJc w:val="left"/>
      <w:pPr>
        <w:ind w:left="53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3B24CE8">
      <w:start w:val="1"/>
      <w:numFmt w:val="bullet"/>
      <w:lvlText w:val="o"/>
      <w:lvlJc w:val="left"/>
      <w:pPr>
        <w:ind w:left="61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02CC388">
      <w:start w:val="1"/>
      <w:numFmt w:val="bullet"/>
      <w:lvlText w:val="▪"/>
      <w:lvlJc w:val="left"/>
      <w:pPr>
        <w:ind w:left="68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3113687D"/>
    <w:multiLevelType w:val="hybridMultilevel"/>
    <w:tmpl w:val="D2DAB3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AD422B"/>
    <w:multiLevelType w:val="multilevel"/>
    <w:tmpl w:val="61CC5E38"/>
    <w:lvl w:ilvl="0">
      <w:start w:val="20"/>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2B45CB2"/>
    <w:multiLevelType w:val="multilevel"/>
    <w:tmpl w:val="C7D839C2"/>
    <w:lvl w:ilvl="0">
      <w:start w:val="24"/>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43F1E44"/>
    <w:multiLevelType w:val="multilevel"/>
    <w:tmpl w:val="8858060E"/>
    <w:lvl w:ilvl="0">
      <w:start w:val="20"/>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4"/>
      <w:numFmt w:val="decimal"/>
      <w:lvlRestart w:val="0"/>
      <w:lvlText w:val="%1.%2"/>
      <w:lvlJc w:val="left"/>
      <w:pPr>
        <w:ind w:left="5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348E64AC"/>
    <w:multiLevelType w:val="multilevel"/>
    <w:tmpl w:val="0DAA91FC"/>
    <w:lvl w:ilvl="0">
      <w:start w:val="1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6CB4014"/>
    <w:multiLevelType w:val="hybridMultilevel"/>
    <w:tmpl w:val="E65C01F8"/>
    <w:lvl w:ilvl="0" w:tplc="ED22D2BA">
      <w:start w:val="1"/>
      <w:numFmt w:val="lowerLetter"/>
      <w:lvlText w:val="(%1)"/>
      <w:lvlJc w:val="left"/>
      <w:pPr>
        <w:ind w:left="1800" w:hanging="360"/>
      </w:pPr>
      <w:rPr>
        <w:rFonts w:ascii="Times New Roman" w:hAnsi="Times New Roman" w:cs="Times New Roman" w:hint="default"/>
        <w:b w:val="0"/>
        <w:i w:val="0"/>
        <w:strike w:val="0"/>
        <w:dstrike w:val="0"/>
        <w:color w:val="auto"/>
        <w:sz w:val="22"/>
        <w:szCs w:val="22"/>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5" w15:restartNumberingAfterBreak="0">
    <w:nsid w:val="37237902"/>
    <w:multiLevelType w:val="hybridMultilevel"/>
    <w:tmpl w:val="3D80B2D0"/>
    <w:lvl w:ilvl="0" w:tplc="670A6522">
      <w:start w:val="1"/>
      <w:numFmt w:val="lowerLetter"/>
      <w:lvlText w:val="(%1)"/>
      <w:lvlJc w:val="left"/>
      <w:pPr>
        <w:ind w:left="1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5C4ED78">
      <w:start w:val="1"/>
      <w:numFmt w:val="lowerLetter"/>
      <w:lvlText w:val="%2"/>
      <w:lvlJc w:val="left"/>
      <w:pPr>
        <w:ind w:left="1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53AC734">
      <w:start w:val="1"/>
      <w:numFmt w:val="lowerRoman"/>
      <w:lvlText w:val="%3"/>
      <w:lvlJc w:val="left"/>
      <w:pPr>
        <w:ind w:left="2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E5C2320">
      <w:start w:val="1"/>
      <w:numFmt w:val="decimal"/>
      <w:lvlText w:val="%4"/>
      <w:lvlJc w:val="left"/>
      <w:pPr>
        <w:ind w:left="3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060772C">
      <w:start w:val="1"/>
      <w:numFmt w:val="lowerLetter"/>
      <w:lvlText w:val="%5"/>
      <w:lvlJc w:val="left"/>
      <w:pPr>
        <w:ind w:left="3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09CCF84">
      <w:start w:val="1"/>
      <w:numFmt w:val="lowerRoman"/>
      <w:lvlText w:val="%6"/>
      <w:lvlJc w:val="left"/>
      <w:pPr>
        <w:ind w:left="4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52170E">
      <w:start w:val="1"/>
      <w:numFmt w:val="decimal"/>
      <w:lvlText w:val="%7"/>
      <w:lvlJc w:val="left"/>
      <w:pPr>
        <w:ind w:left="5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22C954C">
      <w:start w:val="1"/>
      <w:numFmt w:val="lowerLetter"/>
      <w:lvlText w:val="%8"/>
      <w:lvlJc w:val="left"/>
      <w:pPr>
        <w:ind w:left="5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668065E">
      <w:start w:val="1"/>
      <w:numFmt w:val="lowerRoman"/>
      <w:lvlText w:val="%9"/>
      <w:lvlJc w:val="left"/>
      <w:pPr>
        <w:ind w:left="6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37FF60D9"/>
    <w:multiLevelType w:val="multilevel"/>
    <w:tmpl w:val="70ECA9E6"/>
    <w:lvl w:ilvl="0">
      <w:start w:val="29"/>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5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38600113"/>
    <w:multiLevelType w:val="multilevel"/>
    <w:tmpl w:val="5496703C"/>
    <w:lvl w:ilvl="0">
      <w:start w:val="18"/>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86B2217"/>
    <w:multiLevelType w:val="hybridMultilevel"/>
    <w:tmpl w:val="FF76D9EA"/>
    <w:lvl w:ilvl="0" w:tplc="CF4E616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 w15:restartNumberingAfterBreak="0">
    <w:nsid w:val="38E308BA"/>
    <w:multiLevelType w:val="multilevel"/>
    <w:tmpl w:val="A0BE1E02"/>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94D7D91"/>
    <w:multiLevelType w:val="hybridMultilevel"/>
    <w:tmpl w:val="CF2A2CAC"/>
    <w:lvl w:ilvl="0" w:tplc="1CC4F89E">
      <w:start w:val="1"/>
      <w:numFmt w:val="lowerLetter"/>
      <w:lvlText w:val="(%1)"/>
      <w:lvlJc w:val="left"/>
      <w:pPr>
        <w:ind w:left="1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46E6170">
      <w:start w:val="1"/>
      <w:numFmt w:val="lowerLetter"/>
      <w:lvlText w:val="%2"/>
      <w:lvlJc w:val="left"/>
      <w:pPr>
        <w:ind w:left="16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C4A5644">
      <w:start w:val="1"/>
      <w:numFmt w:val="lowerRoman"/>
      <w:lvlText w:val="%3"/>
      <w:lvlJc w:val="left"/>
      <w:pPr>
        <w:ind w:left="23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CA86264">
      <w:start w:val="1"/>
      <w:numFmt w:val="decimal"/>
      <w:lvlText w:val="%4"/>
      <w:lvlJc w:val="left"/>
      <w:pPr>
        <w:ind w:left="30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F1CB656">
      <w:start w:val="1"/>
      <w:numFmt w:val="lowerLetter"/>
      <w:lvlText w:val="%5"/>
      <w:lvlJc w:val="left"/>
      <w:pPr>
        <w:ind w:left="38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658C6EC">
      <w:start w:val="1"/>
      <w:numFmt w:val="lowerRoman"/>
      <w:lvlText w:val="%6"/>
      <w:lvlJc w:val="left"/>
      <w:pPr>
        <w:ind w:left="45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AF89F32">
      <w:start w:val="1"/>
      <w:numFmt w:val="decimal"/>
      <w:lvlText w:val="%7"/>
      <w:lvlJc w:val="left"/>
      <w:pPr>
        <w:ind w:left="52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244BB08">
      <w:start w:val="1"/>
      <w:numFmt w:val="lowerLetter"/>
      <w:lvlText w:val="%8"/>
      <w:lvlJc w:val="left"/>
      <w:pPr>
        <w:ind w:left="59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6CE4822">
      <w:start w:val="1"/>
      <w:numFmt w:val="lowerRoman"/>
      <w:lvlText w:val="%9"/>
      <w:lvlJc w:val="left"/>
      <w:pPr>
        <w:ind w:left="66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3A88278A"/>
    <w:multiLevelType w:val="hybridMultilevel"/>
    <w:tmpl w:val="FF76D9EA"/>
    <w:lvl w:ilvl="0" w:tplc="CF4E616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15:restartNumberingAfterBreak="0">
    <w:nsid w:val="3AB038FE"/>
    <w:multiLevelType w:val="hybridMultilevel"/>
    <w:tmpl w:val="30F2293C"/>
    <w:lvl w:ilvl="0" w:tplc="5482703A">
      <w:start w:val="1"/>
      <w:numFmt w:val="decimal"/>
      <w:lvlText w:val="(%1)"/>
      <w:lvlJc w:val="left"/>
      <w:pPr>
        <w:ind w:left="13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F807E4">
      <w:start w:val="1"/>
      <w:numFmt w:val="lowerLetter"/>
      <w:lvlText w:val="%2"/>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3605FA0">
      <w:start w:val="1"/>
      <w:numFmt w:val="lowerRoman"/>
      <w:lvlText w:val="%3"/>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FABCEA">
      <w:start w:val="1"/>
      <w:numFmt w:val="decimal"/>
      <w:lvlText w:val="%4"/>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E4801A2">
      <w:start w:val="1"/>
      <w:numFmt w:val="lowerLetter"/>
      <w:lvlText w:val="%5"/>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1833DC">
      <w:start w:val="1"/>
      <w:numFmt w:val="lowerRoman"/>
      <w:lvlText w:val="%6"/>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F789B30">
      <w:start w:val="1"/>
      <w:numFmt w:val="decimal"/>
      <w:lvlText w:val="%7"/>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C760C54">
      <w:start w:val="1"/>
      <w:numFmt w:val="lowerLetter"/>
      <w:lvlText w:val="%8"/>
      <w:lvlJc w:val="left"/>
      <w:pPr>
        <w:ind w:left="6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F664D72">
      <w:start w:val="1"/>
      <w:numFmt w:val="lowerRoman"/>
      <w:lvlText w:val="%9"/>
      <w:lvlJc w:val="left"/>
      <w:pPr>
        <w:ind w:left="6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3" w15:restartNumberingAfterBreak="0">
    <w:nsid w:val="3CC8016B"/>
    <w:multiLevelType w:val="hybridMultilevel"/>
    <w:tmpl w:val="1212885E"/>
    <w:lvl w:ilvl="0" w:tplc="1F3A593E">
      <w:start w:val="1"/>
      <w:numFmt w:val="lowerLetter"/>
      <w:lvlText w:val="(%1)"/>
      <w:lvlJc w:val="left"/>
      <w:pPr>
        <w:tabs>
          <w:tab w:val="num" w:pos="2556"/>
        </w:tabs>
        <w:ind w:left="2556" w:hanging="576"/>
      </w:pPr>
      <w:rPr>
        <w:rFonts w:ascii="Times New Roman" w:hAnsi="Times New Roman" w:cs="Times New Roman" w:hint="default"/>
        <w:b w:val="0"/>
        <w:i w:val="0"/>
        <w:strike w:val="0"/>
        <w:dstrike w:val="0"/>
        <w:color w:val="auto"/>
        <w:sz w:val="22"/>
        <w:szCs w:val="22"/>
        <w:u w:val="none"/>
        <w:effect w:val="none"/>
      </w:rPr>
    </w:lvl>
    <w:lvl w:ilvl="1" w:tplc="18CEDE90">
      <w:start w:val="1"/>
      <w:numFmt w:val="lowerLetter"/>
      <w:lvlText w:val="%2."/>
      <w:lvlJc w:val="left"/>
      <w:pPr>
        <w:tabs>
          <w:tab w:val="num" w:pos="3420"/>
        </w:tabs>
        <w:ind w:left="3420" w:hanging="360"/>
      </w:pPr>
    </w:lvl>
    <w:lvl w:ilvl="2" w:tplc="D0E21EBC">
      <w:start w:val="1"/>
      <w:numFmt w:val="lowerRoman"/>
      <w:lvlText w:val="%3."/>
      <w:lvlJc w:val="right"/>
      <w:pPr>
        <w:tabs>
          <w:tab w:val="num" w:pos="4140"/>
        </w:tabs>
        <w:ind w:left="4140" w:hanging="180"/>
      </w:pPr>
    </w:lvl>
    <w:lvl w:ilvl="3" w:tplc="8CD08F3A">
      <w:start w:val="1"/>
      <w:numFmt w:val="decimal"/>
      <w:lvlText w:val="%4."/>
      <w:lvlJc w:val="left"/>
      <w:pPr>
        <w:tabs>
          <w:tab w:val="num" w:pos="4860"/>
        </w:tabs>
        <w:ind w:left="4860" w:hanging="360"/>
      </w:pPr>
    </w:lvl>
    <w:lvl w:ilvl="4" w:tplc="42A8B326">
      <w:start w:val="1"/>
      <w:numFmt w:val="lowerLetter"/>
      <w:lvlText w:val="%5."/>
      <w:lvlJc w:val="left"/>
      <w:pPr>
        <w:tabs>
          <w:tab w:val="num" w:pos="5580"/>
        </w:tabs>
        <w:ind w:left="5580" w:hanging="360"/>
      </w:pPr>
    </w:lvl>
    <w:lvl w:ilvl="5" w:tplc="42A4EBA0">
      <w:start w:val="1"/>
      <w:numFmt w:val="lowerRoman"/>
      <w:lvlText w:val="%6."/>
      <w:lvlJc w:val="right"/>
      <w:pPr>
        <w:tabs>
          <w:tab w:val="num" w:pos="6300"/>
        </w:tabs>
        <w:ind w:left="6300" w:hanging="180"/>
      </w:pPr>
    </w:lvl>
    <w:lvl w:ilvl="6" w:tplc="E5406ACC">
      <w:start w:val="1"/>
      <w:numFmt w:val="decimal"/>
      <w:lvlText w:val="%7."/>
      <w:lvlJc w:val="left"/>
      <w:pPr>
        <w:tabs>
          <w:tab w:val="num" w:pos="7020"/>
        </w:tabs>
        <w:ind w:left="7020" w:hanging="360"/>
      </w:pPr>
    </w:lvl>
    <w:lvl w:ilvl="7" w:tplc="794E02C6">
      <w:start w:val="1"/>
      <w:numFmt w:val="lowerLetter"/>
      <w:lvlText w:val="%8."/>
      <w:lvlJc w:val="left"/>
      <w:pPr>
        <w:tabs>
          <w:tab w:val="num" w:pos="7740"/>
        </w:tabs>
        <w:ind w:left="7740" w:hanging="360"/>
      </w:pPr>
    </w:lvl>
    <w:lvl w:ilvl="8" w:tplc="BCE068D2">
      <w:start w:val="1"/>
      <w:numFmt w:val="lowerRoman"/>
      <w:lvlText w:val="%9."/>
      <w:lvlJc w:val="right"/>
      <w:pPr>
        <w:tabs>
          <w:tab w:val="num" w:pos="8460"/>
        </w:tabs>
        <w:ind w:left="8460" w:hanging="180"/>
      </w:pPr>
    </w:lvl>
  </w:abstractNum>
  <w:abstractNum w:abstractNumId="54" w15:restartNumberingAfterBreak="0">
    <w:nsid w:val="3D2B498D"/>
    <w:multiLevelType w:val="hybridMultilevel"/>
    <w:tmpl w:val="CFF0A5D8"/>
    <w:lvl w:ilvl="0" w:tplc="7618DDE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C86B32"/>
    <w:multiLevelType w:val="hybridMultilevel"/>
    <w:tmpl w:val="47D2BB86"/>
    <w:lvl w:ilvl="0" w:tplc="C9E4BDC6">
      <w:start w:val="1"/>
      <w:numFmt w:val="lowerLetter"/>
      <w:lvlText w:val="(%1)"/>
      <w:lvlJc w:val="left"/>
      <w:pPr>
        <w:tabs>
          <w:tab w:val="num" w:pos="5084"/>
        </w:tabs>
        <w:ind w:left="5084" w:hanging="576"/>
      </w:pPr>
      <w:rPr>
        <w:rFonts w:ascii="Times New Roman" w:hAnsi="Times New Roman" w:cs="Times New Roman" w:hint="default"/>
        <w:b w:val="0"/>
        <w:i w:val="0"/>
        <w:strike w:val="0"/>
        <w:dstrike w:val="0"/>
        <w:color w:val="auto"/>
        <w:sz w:val="22"/>
        <w:szCs w:val="22"/>
        <w:u w:val="none"/>
        <w:effect w:val="none"/>
      </w:rPr>
    </w:lvl>
    <w:lvl w:ilvl="1" w:tplc="FFFFFFFF">
      <w:start w:val="1"/>
      <w:numFmt w:val="lowerLetter"/>
      <w:lvlText w:val="%2."/>
      <w:lvlJc w:val="left"/>
      <w:pPr>
        <w:tabs>
          <w:tab w:val="num" w:pos="5588"/>
        </w:tabs>
        <w:ind w:left="5588" w:hanging="360"/>
      </w:pPr>
    </w:lvl>
    <w:lvl w:ilvl="2" w:tplc="FFFFFFFF">
      <w:start w:val="1"/>
      <w:numFmt w:val="lowerRoman"/>
      <w:lvlText w:val="%3."/>
      <w:lvlJc w:val="right"/>
      <w:pPr>
        <w:tabs>
          <w:tab w:val="num" w:pos="6308"/>
        </w:tabs>
        <w:ind w:left="6308" w:hanging="180"/>
      </w:pPr>
    </w:lvl>
    <w:lvl w:ilvl="3" w:tplc="FFFFFFFF">
      <w:start w:val="1"/>
      <w:numFmt w:val="decimal"/>
      <w:lvlText w:val="%4."/>
      <w:lvlJc w:val="left"/>
      <w:pPr>
        <w:tabs>
          <w:tab w:val="num" w:pos="7028"/>
        </w:tabs>
        <w:ind w:left="7028" w:hanging="360"/>
      </w:pPr>
    </w:lvl>
    <w:lvl w:ilvl="4" w:tplc="FFFFFFFF">
      <w:start w:val="1"/>
      <w:numFmt w:val="lowerLetter"/>
      <w:lvlText w:val="%5."/>
      <w:lvlJc w:val="left"/>
      <w:pPr>
        <w:tabs>
          <w:tab w:val="num" w:pos="7748"/>
        </w:tabs>
        <w:ind w:left="7748" w:hanging="360"/>
      </w:pPr>
    </w:lvl>
    <w:lvl w:ilvl="5" w:tplc="FFFFFFFF">
      <w:start w:val="1"/>
      <w:numFmt w:val="lowerRoman"/>
      <w:lvlText w:val="%6."/>
      <w:lvlJc w:val="right"/>
      <w:pPr>
        <w:tabs>
          <w:tab w:val="num" w:pos="8468"/>
        </w:tabs>
        <w:ind w:left="8468" w:hanging="180"/>
      </w:pPr>
    </w:lvl>
    <w:lvl w:ilvl="6" w:tplc="FFFFFFFF">
      <w:start w:val="1"/>
      <w:numFmt w:val="decimal"/>
      <w:lvlText w:val="%7."/>
      <w:lvlJc w:val="left"/>
      <w:pPr>
        <w:tabs>
          <w:tab w:val="num" w:pos="9188"/>
        </w:tabs>
        <w:ind w:left="9188" w:hanging="360"/>
      </w:pPr>
    </w:lvl>
    <w:lvl w:ilvl="7" w:tplc="FFFFFFFF">
      <w:start w:val="1"/>
      <w:numFmt w:val="lowerLetter"/>
      <w:lvlText w:val="%8."/>
      <w:lvlJc w:val="left"/>
      <w:pPr>
        <w:tabs>
          <w:tab w:val="num" w:pos="9908"/>
        </w:tabs>
        <w:ind w:left="9908" w:hanging="360"/>
      </w:pPr>
    </w:lvl>
    <w:lvl w:ilvl="8" w:tplc="FFFFFFFF">
      <w:start w:val="1"/>
      <w:numFmt w:val="lowerRoman"/>
      <w:lvlText w:val="%9."/>
      <w:lvlJc w:val="right"/>
      <w:pPr>
        <w:tabs>
          <w:tab w:val="num" w:pos="10628"/>
        </w:tabs>
        <w:ind w:left="10628" w:hanging="180"/>
      </w:pPr>
    </w:lvl>
  </w:abstractNum>
  <w:abstractNum w:abstractNumId="56" w15:restartNumberingAfterBreak="0">
    <w:nsid w:val="40FB30BE"/>
    <w:multiLevelType w:val="hybridMultilevel"/>
    <w:tmpl w:val="6AAE3690"/>
    <w:lvl w:ilvl="0" w:tplc="A77EFAE2">
      <w:start w:val="1"/>
      <w:numFmt w:val="lowerRoman"/>
      <w:lvlText w:val="(%1)"/>
      <w:lvlJc w:val="left"/>
      <w:pPr>
        <w:ind w:left="6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94C4304">
      <w:start w:val="1"/>
      <w:numFmt w:val="lowerLetter"/>
      <w:lvlText w:val="%2"/>
      <w:lvlJc w:val="left"/>
      <w:pPr>
        <w:ind w:left="1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8264366">
      <w:start w:val="1"/>
      <w:numFmt w:val="lowerRoman"/>
      <w:lvlText w:val="%3"/>
      <w:lvlJc w:val="left"/>
      <w:pPr>
        <w:ind w:left="2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9C633BE">
      <w:start w:val="1"/>
      <w:numFmt w:val="decimal"/>
      <w:lvlText w:val="%4"/>
      <w:lvlJc w:val="left"/>
      <w:pPr>
        <w:ind w:left="2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6A8AF62">
      <w:start w:val="1"/>
      <w:numFmt w:val="lowerLetter"/>
      <w:lvlText w:val="%5"/>
      <w:lvlJc w:val="left"/>
      <w:pPr>
        <w:ind w:left="3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1EE491E">
      <w:start w:val="1"/>
      <w:numFmt w:val="lowerRoman"/>
      <w:lvlText w:val="%6"/>
      <w:lvlJc w:val="left"/>
      <w:pPr>
        <w:ind w:left="4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2F84DDA">
      <w:start w:val="1"/>
      <w:numFmt w:val="decimal"/>
      <w:lvlText w:val="%7"/>
      <w:lvlJc w:val="left"/>
      <w:pPr>
        <w:ind w:left="49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2CC82D8">
      <w:start w:val="1"/>
      <w:numFmt w:val="lowerLetter"/>
      <w:lvlText w:val="%8"/>
      <w:lvlJc w:val="left"/>
      <w:pPr>
        <w:ind w:left="56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AF464C0">
      <w:start w:val="1"/>
      <w:numFmt w:val="lowerRoman"/>
      <w:lvlText w:val="%9"/>
      <w:lvlJc w:val="left"/>
      <w:pPr>
        <w:ind w:left="63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7" w15:restartNumberingAfterBreak="0">
    <w:nsid w:val="41BC011B"/>
    <w:multiLevelType w:val="hybridMultilevel"/>
    <w:tmpl w:val="1C66BB42"/>
    <w:lvl w:ilvl="0" w:tplc="7F4AD75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C8AB9E2">
      <w:start w:val="1"/>
      <w:numFmt w:val="lowerLetter"/>
      <w:lvlText w:val="%2"/>
      <w:lvlJc w:val="left"/>
      <w:pPr>
        <w:ind w:left="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EEA4A70">
      <w:start w:val="1"/>
      <w:numFmt w:val="lowerRoman"/>
      <w:lvlRestart w:val="0"/>
      <w:lvlText w:val="(%3)"/>
      <w:lvlJc w:val="left"/>
      <w:pPr>
        <w:ind w:left="16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E8C111E">
      <w:start w:val="1"/>
      <w:numFmt w:val="decimal"/>
      <w:lvlText w:val="%4"/>
      <w:lvlJc w:val="left"/>
      <w:pPr>
        <w:ind w:left="21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E9A4444">
      <w:start w:val="1"/>
      <w:numFmt w:val="lowerLetter"/>
      <w:lvlText w:val="%5"/>
      <w:lvlJc w:val="left"/>
      <w:pPr>
        <w:ind w:left="29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9B825A6">
      <w:start w:val="1"/>
      <w:numFmt w:val="lowerRoman"/>
      <w:lvlText w:val="%6"/>
      <w:lvlJc w:val="left"/>
      <w:pPr>
        <w:ind w:left="3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0AA0558">
      <w:start w:val="1"/>
      <w:numFmt w:val="decimal"/>
      <w:lvlText w:val="%7"/>
      <w:lvlJc w:val="left"/>
      <w:pPr>
        <w:ind w:left="4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68F6FA">
      <w:start w:val="1"/>
      <w:numFmt w:val="lowerLetter"/>
      <w:lvlText w:val="%8"/>
      <w:lvlJc w:val="left"/>
      <w:pPr>
        <w:ind w:left="50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AF0F188">
      <w:start w:val="1"/>
      <w:numFmt w:val="lowerRoman"/>
      <w:lvlText w:val="%9"/>
      <w:lvlJc w:val="left"/>
      <w:pPr>
        <w:ind w:left="5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8" w15:restartNumberingAfterBreak="0">
    <w:nsid w:val="423409CD"/>
    <w:multiLevelType w:val="multilevel"/>
    <w:tmpl w:val="750A70BC"/>
    <w:lvl w:ilvl="0">
      <w:start w:val="45"/>
      <w:numFmt w:val="decimal"/>
      <w:lvlText w:val="%1."/>
      <w:lvlJc w:val="left"/>
      <w:pPr>
        <w:ind w:left="360" w:hanging="360"/>
      </w:pPr>
    </w:lvl>
    <w:lvl w:ilvl="1">
      <w:start w:val="1"/>
      <w:numFmt w:val="decimal"/>
      <w:lvlText w:val="4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358473F"/>
    <w:multiLevelType w:val="multilevel"/>
    <w:tmpl w:val="9FD674A4"/>
    <w:lvl w:ilvl="0">
      <w:start w:val="3"/>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4C03589"/>
    <w:multiLevelType w:val="hybridMultilevel"/>
    <w:tmpl w:val="F564ACD8"/>
    <w:lvl w:ilvl="0" w:tplc="800838A0">
      <w:start w:val="1"/>
      <w:numFmt w:val="lowerLetter"/>
      <w:lvlText w:val="(%1)"/>
      <w:lvlJc w:val="left"/>
      <w:pPr>
        <w:ind w:left="1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22838E0">
      <w:start w:val="1"/>
      <w:numFmt w:val="lowerLetter"/>
      <w:lvlText w:val="%2"/>
      <w:lvlJc w:val="left"/>
      <w:pPr>
        <w:ind w:left="1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F6205F0">
      <w:start w:val="1"/>
      <w:numFmt w:val="lowerRoman"/>
      <w:lvlText w:val="%3"/>
      <w:lvlJc w:val="left"/>
      <w:pPr>
        <w:ind w:left="2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30ABCEE">
      <w:start w:val="1"/>
      <w:numFmt w:val="decimal"/>
      <w:lvlText w:val="%4"/>
      <w:lvlJc w:val="left"/>
      <w:pPr>
        <w:ind w:left="3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7947F94">
      <w:start w:val="1"/>
      <w:numFmt w:val="lowerLetter"/>
      <w:lvlText w:val="%5"/>
      <w:lvlJc w:val="left"/>
      <w:pPr>
        <w:ind w:left="3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5E41C7A">
      <w:start w:val="1"/>
      <w:numFmt w:val="lowerRoman"/>
      <w:lvlText w:val="%6"/>
      <w:lvlJc w:val="left"/>
      <w:pPr>
        <w:ind w:left="4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7B0144C">
      <w:start w:val="1"/>
      <w:numFmt w:val="decimal"/>
      <w:lvlText w:val="%7"/>
      <w:lvlJc w:val="left"/>
      <w:pPr>
        <w:ind w:left="5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7986624">
      <w:start w:val="1"/>
      <w:numFmt w:val="lowerLetter"/>
      <w:lvlText w:val="%8"/>
      <w:lvlJc w:val="left"/>
      <w:pPr>
        <w:ind w:left="5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4B2E5BE">
      <w:start w:val="1"/>
      <w:numFmt w:val="lowerRoman"/>
      <w:lvlText w:val="%9"/>
      <w:lvlJc w:val="left"/>
      <w:pPr>
        <w:ind w:left="6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1" w15:restartNumberingAfterBreak="0">
    <w:nsid w:val="46CE1275"/>
    <w:multiLevelType w:val="multilevel"/>
    <w:tmpl w:val="3FDAF722"/>
    <w:lvl w:ilvl="0">
      <w:start w:val="17"/>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858106A"/>
    <w:multiLevelType w:val="multilevel"/>
    <w:tmpl w:val="ABB01E9C"/>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8A40E12"/>
    <w:multiLevelType w:val="multilevel"/>
    <w:tmpl w:val="45066380"/>
    <w:lvl w:ilvl="0">
      <w:start w:val="30"/>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A75270A"/>
    <w:multiLevelType w:val="multilevel"/>
    <w:tmpl w:val="AF68BC9C"/>
    <w:lvl w:ilvl="0">
      <w:start w:val="43"/>
      <w:numFmt w:val="decimal"/>
      <w:lvlText w:val="%1."/>
      <w:lvlJc w:val="left"/>
      <w:pPr>
        <w:ind w:left="360" w:hanging="360"/>
      </w:pPr>
    </w:lvl>
    <w:lvl w:ilvl="1">
      <w:start w:val="1"/>
      <w:numFmt w:val="decimal"/>
      <w:lvlText w:val="4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C42403A"/>
    <w:multiLevelType w:val="hybridMultilevel"/>
    <w:tmpl w:val="4B22E8B6"/>
    <w:lvl w:ilvl="0" w:tplc="0B4A886A">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D6DC2D24">
      <w:numFmt w:val="bullet"/>
      <w:lvlText w:val="•"/>
      <w:lvlJc w:val="left"/>
      <w:pPr>
        <w:ind w:left="1276" w:hanging="360"/>
      </w:pPr>
      <w:rPr>
        <w:rFonts w:hint="default"/>
        <w:lang w:val="en-US" w:eastAsia="en-US" w:bidi="ar-SA"/>
      </w:rPr>
    </w:lvl>
    <w:lvl w:ilvl="2" w:tplc="1D328B78">
      <w:numFmt w:val="bullet"/>
      <w:lvlText w:val="•"/>
      <w:lvlJc w:val="left"/>
      <w:pPr>
        <w:ind w:left="1732" w:hanging="360"/>
      </w:pPr>
      <w:rPr>
        <w:rFonts w:hint="default"/>
        <w:lang w:val="en-US" w:eastAsia="en-US" w:bidi="ar-SA"/>
      </w:rPr>
    </w:lvl>
    <w:lvl w:ilvl="3" w:tplc="1A6C08EC">
      <w:numFmt w:val="bullet"/>
      <w:lvlText w:val="•"/>
      <w:lvlJc w:val="left"/>
      <w:pPr>
        <w:ind w:left="2188" w:hanging="360"/>
      </w:pPr>
      <w:rPr>
        <w:rFonts w:hint="default"/>
        <w:lang w:val="en-US" w:eastAsia="en-US" w:bidi="ar-SA"/>
      </w:rPr>
    </w:lvl>
    <w:lvl w:ilvl="4" w:tplc="96E45100">
      <w:numFmt w:val="bullet"/>
      <w:lvlText w:val="•"/>
      <w:lvlJc w:val="left"/>
      <w:pPr>
        <w:ind w:left="2644" w:hanging="360"/>
      </w:pPr>
      <w:rPr>
        <w:rFonts w:hint="default"/>
        <w:lang w:val="en-US" w:eastAsia="en-US" w:bidi="ar-SA"/>
      </w:rPr>
    </w:lvl>
    <w:lvl w:ilvl="5" w:tplc="C3B23FC8">
      <w:numFmt w:val="bullet"/>
      <w:lvlText w:val="•"/>
      <w:lvlJc w:val="left"/>
      <w:pPr>
        <w:ind w:left="3101" w:hanging="360"/>
      </w:pPr>
      <w:rPr>
        <w:rFonts w:hint="default"/>
        <w:lang w:val="en-US" w:eastAsia="en-US" w:bidi="ar-SA"/>
      </w:rPr>
    </w:lvl>
    <w:lvl w:ilvl="6" w:tplc="5E22C4B2">
      <w:numFmt w:val="bullet"/>
      <w:lvlText w:val="•"/>
      <w:lvlJc w:val="left"/>
      <w:pPr>
        <w:ind w:left="3557" w:hanging="360"/>
      </w:pPr>
      <w:rPr>
        <w:rFonts w:hint="default"/>
        <w:lang w:val="en-US" w:eastAsia="en-US" w:bidi="ar-SA"/>
      </w:rPr>
    </w:lvl>
    <w:lvl w:ilvl="7" w:tplc="881C1C3C">
      <w:numFmt w:val="bullet"/>
      <w:lvlText w:val="•"/>
      <w:lvlJc w:val="left"/>
      <w:pPr>
        <w:ind w:left="4013" w:hanging="360"/>
      </w:pPr>
      <w:rPr>
        <w:rFonts w:hint="default"/>
        <w:lang w:val="en-US" w:eastAsia="en-US" w:bidi="ar-SA"/>
      </w:rPr>
    </w:lvl>
    <w:lvl w:ilvl="8" w:tplc="A602485E">
      <w:numFmt w:val="bullet"/>
      <w:lvlText w:val="•"/>
      <w:lvlJc w:val="left"/>
      <w:pPr>
        <w:ind w:left="4469" w:hanging="360"/>
      </w:pPr>
      <w:rPr>
        <w:rFonts w:hint="default"/>
        <w:lang w:val="en-US" w:eastAsia="en-US" w:bidi="ar-SA"/>
      </w:rPr>
    </w:lvl>
  </w:abstractNum>
  <w:abstractNum w:abstractNumId="66" w15:restartNumberingAfterBreak="0">
    <w:nsid w:val="4C714D9D"/>
    <w:multiLevelType w:val="multilevel"/>
    <w:tmpl w:val="E98C1C4E"/>
    <w:lvl w:ilvl="0">
      <w:start w:val="1"/>
      <w:numFmt w:val="decimal"/>
      <w:isLgl/>
      <w:lvlText w:val="%1."/>
      <w:lvlJc w:val="left"/>
      <w:pPr>
        <w:tabs>
          <w:tab w:val="num" w:pos="432"/>
        </w:tabs>
        <w:ind w:left="432" w:hanging="432"/>
      </w:pPr>
      <w:rPr>
        <w:b/>
        <w:i w:val="0"/>
        <w:sz w:val="24"/>
      </w:rPr>
    </w:lvl>
    <w:lvl w:ilvl="1">
      <w:start w:val="1"/>
      <w:numFmt w:val="decimal"/>
      <w:isLgl/>
      <w:lvlText w:val="%1.%2"/>
      <w:lvlJc w:val="left"/>
      <w:pPr>
        <w:tabs>
          <w:tab w:val="num" w:pos="1296"/>
        </w:tabs>
        <w:ind w:left="1296" w:hanging="576"/>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4CA80083"/>
    <w:multiLevelType w:val="hybridMultilevel"/>
    <w:tmpl w:val="E0FCA93C"/>
    <w:lvl w:ilvl="0" w:tplc="1884C490">
      <w:start w:val="1"/>
      <w:numFmt w:val="bullet"/>
      <w:pStyle w:val="P1"/>
      <w:lvlText w:val=""/>
      <w:lvlJc w:val="left"/>
      <w:pPr>
        <w:tabs>
          <w:tab w:val="num" w:pos="1753"/>
        </w:tabs>
        <w:ind w:left="1753" w:hanging="567"/>
      </w:pPr>
      <w:rPr>
        <w:rFonts w:ascii="Symbol" w:hAnsi="Symbol" w:hint="default"/>
        <w:u w:val="none"/>
      </w:rPr>
    </w:lvl>
    <w:lvl w:ilvl="1" w:tplc="C0CA878E">
      <w:numFmt w:val="bullet"/>
      <w:lvlText w:val="-"/>
      <w:lvlJc w:val="left"/>
      <w:pPr>
        <w:tabs>
          <w:tab w:val="num" w:pos="1775"/>
        </w:tabs>
        <w:ind w:left="1775" w:hanging="360"/>
      </w:pPr>
      <w:rPr>
        <w:rFonts w:ascii="Arial" w:eastAsiaTheme="minorHAnsi" w:hAnsi="Arial" w:cs="Arial" w:hint="default"/>
      </w:rPr>
    </w:lvl>
    <w:lvl w:ilvl="2" w:tplc="6E8C76FA">
      <w:start w:val="1"/>
      <w:numFmt w:val="bullet"/>
      <w:lvlText w:val=""/>
      <w:lvlJc w:val="left"/>
      <w:pPr>
        <w:tabs>
          <w:tab w:val="num" w:pos="2495"/>
        </w:tabs>
        <w:ind w:left="2495" w:hanging="360"/>
      </w:pPr>
      <w:rPr>
        <w:rFonts w:ascii="Wingdings" w:hAnsi="Wingdings" w:hint="default"/>
      </w:rPr>
    </w:lvl>
    <w:lvl w:ilvl="3" w:tplc="F44208D0" w:tentative="1">
      <w:start w:val="1"/>
      <w:numFmt w:val="bullet"/>
      <w:lvlText w:val=""/>
      <w:lvlJc w:val="left"/>
      <w:pPr>
        <w:tabs>
          <w:tab w:val="num" w:pos="3215"/>
        </w:tabs>
        <w:ind w:left="3215" w:hanging="360"/>
      </w:pPr>
      <w:rPr>
        <w:rFonts w:ascii="Symbol" w:hAnsi="Symbol" w:hint="default"/>
      </w:rPr>
    </w:lvl>
    <w:lvl w:ilvl="4" w:tplc="89DA137C" w:tentative="1">
      <w:start w:val="1"/>
      <w:numFmt w:val="bullet"/>
      <w:lvlText w:val="o"/>
      <w:lvlJc w:val="left"/>
      <w:pPr>
        <w:tabs>
          <w:tab w:val="num" w:pos="3935"/>
        </w:tabs>
        <w:ind w:left="3935" w:hanging="360"/>
      </w:pPr>
      <w:rPr>
        <w:rFonts w:ascii="Courier New" w:hAnsi="Courier New" w:cs="Courier New" w:hint="default"/>
      </w:rPr>
    </w:lvl>
    <w:lvl w:ilvl="5" w:tplc="CF3A6C7E" w:tentative="1">
      <w:start w:val="1"/>
      <w:numFmt w:val="bullet"/>
      <w:lvlText w:val=""/>
      <w:lvlJc w:val="left"/>
      <w:pPr>
        <w:tabs>
          <w:tab w:val="num" w:pos="4655"/>
        </w:tabs>
        <w:ind w:left="4655" w:hanging="360"/>
      </w:pPr>
      <w:rPr>
        <w:rFonts w:ascii="Wingdings" w:hAnsi="Wingdings" w:hint="default"/>
      </w:rPr>
    </w:lvl>
    <w:lvl w:ilvl="6" w:tplc="BBEE0F94" w:tentative="1">
      <w:start w:val="1"/>
      <w:numFmt w:val="bullet"/>
      <w:lvlText w:val=""/>
      <w:lvlJc w:val="left"/>
      <w:pPr>
        <w:tabs>
          <w:tab w:val="num" w:pos="5375"/>
        </w:tabs>
        <w:ind w:left="5375" w:hanging="360"/>
      </w:pPr>
      <w:rPr>
        <w:rFonts w:ascii="Symbol" w:hAnsi="Symbol" w:hint="default"/>
      </w:rPr>
    </w:lvl>
    <w:lvl w:ilvl="7" w:tplc="E1B0D496" w:tentative="1">
      <w:start w:val="1"/>
      <w:numFmt w:val="bullet"/>
      <w:lvlText w:val="o"/>
      <w:lvlJc w:val="left"/>
      <w:pPr>
        <w:tabs>
          <w:tab w:val="num" w:pos="6095"/>
        </w:tabs>
        <w:ind w:left="6095" w:hanging="360"/>
      </w:pPr>
      <w:rPr>
        <w:rFonts w:ascii="Courier New" w:hAnsi="Courier New" w:cs="Courier New" w:hint="default"/>
      </w:rPr>
    </w:lvl>
    <w:lvl w:ilvl="8" w:tplc="237478A4" w:tentative="1">
      <w:start w:val="1"/>
      <w:numFmt w:val="bullet"/>
      <w:lvlText w:val=""/>
      <w:lvlJc w:val="left"/>
      <w:pPr>
        <w:tabs>
          <w:tab w:val="num" w:pos="6815"/>
        </w:tabs>
        <w:ind w:left="6815" w:hanging="360"/>
      </w:pPr>
      <w:rPr>
        <w:rFonts w:ascii="Wingdings" w:hAnsi="Wingdings" w:hint="default"/>
      </w:rPr>
    </w:lvl>
  </w:abstractNum>
  <w:abstractNum w:abstractNumId="68" w15:restartNumberingAfterBreak="0">
    <w:nsid w:val="4D10237D"/>
    <w:multiLevelType w:val="multilevel"/>
    <w:tmpl w:val="E56CE314"/>
    <w:lvl w:ilvl="0">
      <w:start w:val="7"/>
      <w:numFmt w:val="decimal"/>
      <w:lvlText w:val="%1."/>
      <w:lvlJc w:val="left"/>
      <w:pPr>
        <w:ind w:left="576" w:hanging="576"/>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D6262C9"/>
    <w:multiLevelType w:val="multilevel"/>
    <w:tmpl w:val="6EA29C10"/>
    <w:lvl w:ilvl="0">
      <w:start w:val="1"/>
      <w:numFmt w:val="decimal"/>
      <w:pStyle w:val="Header2-SubClauses"/>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0E777C3"/>
    <w:multiLevelType w:val="hybridMultilevel"/>
    <w:tmpl w:val="59D4866A"/>
    <w:lvl w:ilvl="0" w:tplc="A5566D20">
      <w:start w:val="1"/>
      <w:numFmt w:val="lowerLetter"/>
      <w:lvlText w:val="(%1)"/>
      <w:lvlJc w:val="left"/>
      <w:pPr>
        <w:tabs>
          <w:tab w:val="num" w:pos="720"/>
        </w:tabs>
        <w:ind w:left="1080" w:hanging="446"/>
      </w:pPr>
      <w:rPr>
        <w:rFonts w:ascii="Times New Roman" w:hAnsi="Times New Roman" w:cs="Times New Roman" w:hint="default"/>
        <w:b w:val="0"/>
        <w:i w:val="0"/>
        <w:strike w:val="0"/>
        <w:dstrike w:val="0"/>
        <w:color w:val="auto"/>
        <w:sz w:val="22"/>
        <w:szCs w:val="22"/>
        <w:u w:val="none"/>
        <w:effect w:val="none"/>
      </w:rPr>
    </w:lvl>
    <w:lvl w:ilvl="1" w:tplc="E03E3244">
      <w:start w:val="3"/>
      <w:numFmt w:val="lowerLetter"/>
      <w:lvlText w:val="(%2)"/>
      <w:lvlJc w:val="left"/>
      <w:pPr>
        <w:tabs>
          <w:tab w:val="num" w:pos="1620"/>
        </w:tabs>
        <w:ind w:left="1620" w:hanging="540"/>
      </w:pPr>
    </w:lvl>
    <w:lvl w:ilvl="2" w:tplc="DD20BD6C">
      <w:start w:val="2"/>
      <w:numFmt w:val="lowerLetter"/>
      <w:lvlText w:val="(%3)"/>
      <w:lvlJc w:val="left"/>
      <w:pPr>
        <w:tabs>
          <w:tab w:val="num" w:pos="2520"/>
        </w:tabs>
        <w:ind w:left="2520" w:hanging="540"/>
      </w:pPr>
      <w:rPr>
        <w:b/>
        <w:i w:val="0"/>
        <w:strike w:val="0"/>
        <w:dstrike w:val="0"/>
        <w:color w:val="auto"/>
        <w:sz w:val="22"/>
        <w:szCs w:val="22"/>
        <w:u w:val="none"/>
        <w:effect w:val="none"/>
      </w:rPr>
    </w:lvl>
    <w:lvl w:ilvl="3" w:tplc="840C4360">
      <w:start w:val="1"/>
      <w:numFmt w:val="decimal"/>
      <w:lvlText w:val="%4."/>
      <w:lvlJc w:val="left"/>
      <w:pPr>
        <w:tabs>
          <w:tab w:val="num" w:pos="2880"/>
        </w:tabs>
        <w:ind w:left="2880" w:hanging="360"/>
      </w:pPr>
    </w:lvl>
    <w:lvl w:ilvl="4" w:tplc="2E34FD1C">
      <w:start w:val="1"/>
      <w:numFmt w:val="lowerLetter"/>
      <w:lvlText w:val="%5."/>
      <w:lvlJc w:val="left"/>
      <w:pPr>
        <w:tabs>
          <w:tab w:val="num" w:pos="3600"/>
        </w:tabs>
        <w:ind w:left="3600" w:hanging="360"/>
      </w:pPr>
    </w:lvl>
    <w:lvl w:ilvl="5" w:tplc="D632F3E2">
      <w:start w:val="1"/>
      <w:numFmt w:val="lowerRoman"/>
      <w:lvlText w:val="%6."/>
      <w:lvlJc w:val="right"/>
      <w:pPr>
        <w:tabs>
          <w:tab w:val="num" w:pos="4320"/>
        </w:tabs>
        <w:ind w:left="4320" w:hanging="180"/>
      </w:pPr>
    </w:lvl>
    <w:lvl w:ilvl="6" w:tplc="D6F05230">
      <w:start w:val="1"/>
      <w:numFmt w:val="decimal"/>
      <w:lvlText w:val="%7."/>
      <w:lvlJc w:val="left"/>
      <w:pPr>
        <w:tabs>
          <w:tab w:val="num" w:pos="5040"/>
        </w:tabs>
        <w:ind w:left="5040" w:hanging="360"/>
      </w:pPr>
    </w:lvl>
    <w:lvl w:ilvl="7" w:tplc="7D106AEE">
      <w:start w:val="1"/>
      <w:numFmt w:val="lowerLetter"/>
      <w:lvlText w:val="%8."/>
      <w:lvlJc w:val="left"/>
      <w:pPr>
        <w:tabs>
          <w:tab w:val="num" w:pos="5760"/>
        </w:tabs>
        <w:ind w:left="5760" w:hanging="360"/>
      </w:pPr>
    </w:lvl>
    <w:lvl w:ilvl="8" w:tplc="B8924F82">
      <w:start w:val="1"/>
      <w:numFmt w:val="lowerRoman"/>
      <w:lvlText w:val="%9."/>
      <w:lvlJc w:val="right"/>
      <w:pPr>
        <w:tabs>
          <w:tab w:val="num" w:pos="6480"/>
        </w:tabs>
        <w:ind w:left="6480" w:hanging="180"/>
      </w:pPr>
    </w:lvl>
  </w:abstractNum>
  <w:abstractNum w:abstractNumId="71" w15:restartNumberingAfterBreak="0">
    <w:nsid w:val="51D21A77"/>
    <w:multiLevelType w:val="hybridMultilevel"/>
    <w:tmpl w:val="E87EE40A"/>
    <w:lvl w:ilvl="0" w:tplc="EC7AC8AC">
      <w:start w:val="1"/>
      <w:numFmt w:val="decimal"/>
      <w:lvlText w:val="%1."/>
      <w:lvlJc w:val="left"/>
      <w:pPr>
        <w:ind w:left="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C22A0E4">
      <w:start w:val="1"/>
      <w:numFmt w:val="lowerLetter"/>
      <w:lvlText w:val="(%2)"/>
      <w:lvlJc w:val="left"/>
      <w:pPr>
        <w:ind w:left="11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32A6B8">
      <w:start w:val="1"/>
      <w:numFmt w:val="lowerRoman"/>
      <w:lvlText w:val="%3"/>
      <w:lvlJc w:val="left"/>
      <w:pPr>
        <w:ind w:left="15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F4A9FB6">
      <w:start w:val="1"/>
      <w:numFmt w:val="decimal"/>
      <w:lvlText w:val="%4"/>
      <w:lvlJc w:val="left"/>
      <w:pPr>
        <w:ind w:left="23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08E61A">
      <w:start w:val="1"/>
      <w:numFmt w:val="lowerLetter"/>
      <w:lvlText w:val="%5"/>
      <w:lvlJc w:val="left"/>
      <w:pPr>
        <w:ind w:left="30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8A8D5D6">
      <w:start w:val="1"/>
      <w:numFmt w:val="lowerRoman"/>
      <w:lvlText w:val="%6"/>
      <w:lvlJc w:val="left"/>
      <w:pPr>
        <w:ind w:left="37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7384EB4">
      <w:start w:val="1"/>
      <w:numFmt w:val="decimal"/>
      <w:lvlText w:val="%7"/>
      <w:lvlJc w:val="left"/>
      <w:pPr>
        <w:ind w:left="44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1DA6002">
      <w:start w:val="1"/>
      <w:numFmt w:val="lowerLetter"/>
      <w:lvlText w:val="%8"/>
      <w:lvlJc w:val="left"/>
      <w:pPr>
        <w:ind w:left="51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F88A650">
      <w:start w:val="1"/>
      <w:numFmt w:val="lowerRoman"/>
      <w:lvlText w:val="%9"/>
      <w:lvlJc w:val="left"/>
      <w:pPr>
        <w:ind w:left="59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2" w15:restartNumberingAfterBreak="0">
    <w:nsid w:val="53147D9C"/>
    <w:multiLevelType w:val="multilevel"/>
    <w:tmpl w:val="E98C1C4E"/>
    <w:lvl w:ilvl="0">
      <w:start w:val="1"/>
      <w:numFmt w:val="decimal"/>
      <w:isLgl/>
      <w:lvlText w:val="%1."/>
      <w:lvlJc w:val="left"/>
      <w:pPr>
        <w:tabs>
          <w:tab w:val="num" w:pos="432"/>
        </w:tabs>
        <w:ind w:left="432" w:hanging="432"/>
      </w:pPr>
      <w:rPr>
        <w:b/>
        <w:i w:val="0"/>
        <w:sz w:val="24"/>
      </w:rPr>
    </w:lvl>
    <w:lvl w:ilvl="1">
      <w:start w:val="1"/>
      <w:numFmt w:val="decimal"/>
      <w:isLgl/>
      <w:lvlText w:val="%1.%2"/>
      <w:lvlJc w:val="left"/>
      <w:pPr>
        <w:tabs>
          <w:tab w:val="num" w:pos="1296"/>
        </w:tabs>
        <w:ind w:left="1296" w:hanging="576"/>
      </w:pPr>
      <w:rPr>
        <w:rFonts w:ascii="Times New Roman" w:hAnsi="Times New Roman" w:cs="Times New Roman" w:hint="default"/>
        <w:b w:val="0"/>
        <w:i w:val="0"/>
        <w:sz w:val="24"/>
      </w:rPr>
    </w:lvl>
    <w:lvl w:ilvl="2">
      <w:start w:val="1"/>
      <w:numFmt w:val="lowerLetter"/>
      <w:lvlText w:val="(%3)"/>
      <w:lvlJc w:val="left"/>
      <w:pPr>
        <w:tabs>
          <w:tab w:val="num" w:pos="1332"/>
        </w:tabs>
        <w:ind w:left="1332" w:hanging="432"/>
      </w:pPr>
      <w:rPr>
        <w:rFonts w:ascii="Times New Roman" w:hAnsi="Times New Roman" w:cs="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53262F91"/>
    <w:multiLevelType w:val="multilevel"/>
    <w:tmpl w:val="0C1AB476"/>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37910C4"/>
    <w:multiLevelType w:val="multilevel"/>
    <w:tmpl w:val="E59E6620"/>
    <w:lvl w:ilvl="0">
      <w:start w:val="32"/>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3AB2033"/>
    <w:multiLevelType w:val="multilevel"/>
    <w:tmpl w:val="879850F0"/>
    <w:lvl w:ilvl="0">
      <w:start w:val="29"/>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4921EE0"/>
    <w:multiLevelType w:val="multilevel"/>
    <w:tmpl w:val="B2B4276E"/>
    <w:lvl w:ilvl="0">
      <w:start w:val="8"/>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5864DA4"/>
    <w:multiLevelType w:val="hybridMultilevel"/>
    <w:tmpl w:val="C33A1902"/>
    <w:lvl w:ilvl="0" w:tplc="C94C233A">
      <w:start w:val="1"/>
      <w:numFmt w:val="lowerLetter"/>
      <w:lvlText w:val="(%1)"/>
      <w:lvlJc w:val="left"/>
      <w:pPr>
        <w:ind w:left="6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4D0756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B6EC2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01AC95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08D9C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5221B9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CFAE96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BA42CF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86693C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8" w15:restartNumberingAfterBreak="0">
    <w:nsid w:val="5A553AD6"/>
    <w:multiLevelType w:val="multilevel"/>
    <w:tmpl w:val="C532C508"/>
    <w:lvl w:ilvl="0">
      <w:start w:val="33"/>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5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9" w15:restartNumberingAfterBreak="0">
    <w:nsid w:val="5AC4616C"/>
    <w:multiLevelType w:val="hybridMultilevel"/>
    <w:tmpl w:val="570A9A68"/>
    <w:lvl w:ilvl="0" w:tplc="F7424344">
      <w:start w:val="1"/>
      <w:numFmt w:val="lowerLetter"/>
      <w:lvlText w:val="(%1)"/>
      <w:lvlJc w:val="left"/>
      <w:pPr>
        <w:ind w:left="1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4C66542">
      <w:start w:val="1"/>
      <w:numFmt w:val="lowerRoman"/>
      <w:lvlText w:val="(%2)"/>
      <w:lvlJc w:val="left"/>
      <w:pPr>
        <w:ind w:left="16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A56E03E">
      <w:start w:val="1"/>
      <w:numFmt w:val="lowerRoman"/>
      <w:lvlText w:val="%3"/>
      <w:lvlJc w:val="left"/>
      <w:pPr>
        <w:ind w:left="21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F1AD95E">
      <w:start w:val="1"/>
      <w:numFmt w:val="decimal"/>
      <w:lvlText w:val="%4"/>
      <w:lvlJc w:val="left"/>
      <w:pPr>
        <w:ind w:left="28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99A93EE">
      <w:start w:val="1"/>
      <w:numFmt w:val="lowerLetter"/>
      <w:lvlText w:val="%5"/>
      <w:lvlJc w:val="left"/>
      <w:pPr>
        <w:ind w:left="36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4E3958">
      <w:start w:val="1"/>
      <w:numFmt w:val="lowerRoman"/>
      <w:lvlText w:val="%6"/>
      <w:lvlJc w:val="left"/>
      <w:pPr>
        <w:ind w:left="43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FD6D4FE">
      <w:start w:val="1"/>
      <w:numFmt w:val="decimal"/>
      <w:lvlText w:val="%7"/>
      <w:lvlJc w:val="left"/>
      <w:pPr>
        <w:ind w:left="50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77466E2">
      <w:start w:val="1"/>
      <w:numFmt w:val="lowerLetter"/>
      <w:lvlText w:val="%8"/>
      <w:lvlJc w:val="left"/>
      <w:pPr>
        <w:ind w:left="57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F9455DA">
      <w:start w:val="1"/>
      <w:numFmt w:val="lowerRoman"/>
      <w:lvlText w:val="%9"/>
      <w:lvlJc w:val="left"/>
      <w:pPr>
        <w:ind w:left="64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0" w15:restartNumberingAfterBreak="0">
    <w:nsid w:val="5B5F1561"/>
    <w:multiLevelType w:val="hybridMultilevel"/>
    <w:tmpl w:val="B49EB9AA"/>
    <w:lvl w:ilvl="0" w:tplc="55284E90">
      <w:start w:val="1"/>
      <w:numFmt w:val="lowerLetter"/>
      <w:lvlText w:val="(%1)"/>
      <w:lvlJc w:val="left"/>
      <w:pPr>
        <w:ind w:left="10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066BBB0">
      <w:start w:val="1"/>
      <w:numFmt w:val="lowerLetter"/>
      <w:lvlText w:val="%2"/>
      <w:lvlJc w:val="left"/>
      <w:pPr>
        <w:ind w:left="1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56A005A">
      <w:start w:val="1"/>
      <w:numFmt w:val="lowerRoman"/>
      <w:lvlText w:val="%3"/>
      <w:lvlJc w:val="left"/>
      <w:pPr>
        <w:ind w:left="2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F8A4778">
      <w:start w:val="1"/>
      <w:numFmt w:val="decimal"/>
      <w:lvlText w:val="%4"/>
      <w:lvlJc w:val="left"/>
      <w:pPr>
        <w:ind w:left="3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9681B4">
      <w:start w:val="1"/>
      <w:numFmt w:val="lowerLetter"/>
      <w:lvlText w:val="%5"/>
      <w:lvlJc w:val="left"/>
      <w:pPr>
        <w:ind w:left="3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968CE0">
      <w:start w:val="1"/>
      <w:numFmt w:val="lowerRoman"/>
      <w:lvlText w:val="%6"/>
      <w:lvlJc w:val="left"/>
      <w:pPr>
        <w:ind w:left="4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FA2D2D0">
      <w:start w:val="1"/>
      <w:numFmt w:val="decimal"/>
      <w:lvlText w:val="%7"/>
      <w:lvlJc w:val="left"/>
      <w:pPr>
        <w:ind w:left="5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B632BA">
      <w:start w:val="1"/>
      <w:numFmt w:val="lowerLetter"/>
      <w:lvlText w:val="%8"/>
      <w:lvlJc w:val="left"/>
      <w:pPr>
        <w:ind w:left="5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760DDA6">
      <w:start w:val="1"/>
      <w:numFmt w:val="lowerRoman"/>
      <w:lvlText w:val="%9"/>
      <w:lvlJc w:val="left"/>
      <w:pPr>
        <w:ind w:left="6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1" w15:restartNumberingAfterBreak="0">
    <w:nsid w:val="5C0748EF"/>
    <w:multiLevelType w:val="multilevel"/>
    <w:tmpl w:val="E98C1C4E"/>
    <w:lvl w:ilvl="0">
      <w:start w:val="1"/>
      <w:numFmt w:val="decimal"/>
      <w:isLgl/>
      <w:lvlText w:val="%1."/>
      <w:lvlJc w:val="left"/>
      <w:pPr>
        <w:tabs>
          <w:tab w:val="num" w:pos="432"/>
        </w:tabs>
        <w:ind w:left="432" w:hanging="432"/>
      </w:pPr>
      <w:rPr>
        <w:b/>
        <w:i w:val="0"/>
        <w:sz w:val="24"/>
      </w:rPr>
    </w:lvl>
    <w:lvl w:ilvl="1">
      <w:start w:val="1"/>
      <w:numFmt w:val="decimal"/>
      <w:isLgl/>
      <w:lvlText w:val="%1.%2"/>
      <w:lvlJc w:val="left"/>
      <w:pPr>
        <w:tabs>
          <w:tab w:val="num" w:pos="1296"/>
        </w:tabs>
        <w:ind w:left="1296" w:hanging="576"/>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D072D6"/>
    <w:multiLevelType w:val="multilevel"/>
    <w:tmpl w:val="42204870"/>
    <w:lvl w:ilvl="0">
      <w:start w:val="1"/>
      <w:numFmt w:val="decimal"/>
      <w:pStyle w:val="Section1-Clauses"/>
      <w:lvlText w:val="%1."/>
      <w:lvlJc w:val="left"/>
      <w:pPr>
        <w:ind w:left="720" w:hanging="360"/>
      </w:pPr>
    </w:lvl>
    <w:lvl w:ilvl="1">
      <w:start w:val="1"/>
      <w:numFmt w:val="decimal"/>
      <w:lvlText w:val="%1.%2"/>
      <w:lvlJc w:val="left"/>
      <w:pPr>
        <w:ind w:left="930" w:hanging="57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3" w15:restartNumberingAfterBreak="0">
    <w:nsid w:val="5CF0394F"/>
    <w:multiLevelType w:val="multilevel"/>
    <w:tmpl w:val="EB245DF4"/>
    <w:lvl w:ilvl="0">
      <w:start w:val="22"/>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DDB66C5"/>
    <w:multiLevelType w:val="multilevel"/>
    <w:tmpl w:val="3FC02A9C"/>
    <w:lvl w:ilvl="0">
      <w:start w:val="5"/>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E0B11F3"/>
    <w:multiLevelType w:val="multilevel"/>
    <w:tmpl w:val="5CCECBD6"/>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E856EA7"/>
    <w:multiLevelType w:val="hybridMultilevel"/>
    <w:tmpl w:val="60ECB7E6"/>
    <w:lvl w:ilvl="0" w:tplc="AF8033C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523B3A">
      <w:start w:val="1"/>
      <w:numFmt w:val="decimal"/>
      <w:lvlText w:val="%4."/>
      <w:lvlJc w:val="left"/>
      <w:pPr>
        <w:ind w:left="2880" w:hanging="360"/>
      </w:pPr>
      <w:rPr>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09862A8"/>
    <w:multiLevelType w:val="hybridMultilevel"/>
    <w:tmpl w:val="00369384"/>
    <w:lvl w:ilvl="0" w:tplc="B50AE1DA">
      <w:start w:val="1"/>
      <w:numFmt w:val="lowerLetter"/>
      <w:lvlText w:val="(%1)"/>
      <w:lvlJc w:val="left"/>
      <w:pPr>
        <w:ind w:left="1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AAD368">
      <w:start w:val="1"/>
      <w:numFmt w:val="lowerLetter"/>
      <w:lvlText w:val="%2"/>
      <w:lvlJc w:val="left"/>
      <w:pPr>
        <w:ind w:left="1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A78E94C">
      <w:start w:val="1"/>
      <w:numFmt w:val="lowerRoman"/>
      <w:lvlText w:val="%3"/>
      <w:lvlJc w:val="left"/>
      <w:pPr>
        <w:ind w:left="2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F8A3270">
      <w:start w:val="1"/>
      <w:numFmt w:val="decimal"/>
      <w:lvlText w:val="%4"/>
      <w:lvlJc w:val="left"/>
      <w:pPr>
        <w:ind w:left="3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BB820A8">
      <w:start w:val="1"/>
      <w:numFmt w:val="lowerLetter"/>
      <w:lvlText w:val="%5"/>
      <w:lvlJc w:val="left"/>
      <w:pPr>
        <w:ind w:left="3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04C1D8A">
      <w:start w:val="1"/>
      <w:numFmt w:val="lowerRoman"/>
      <w:lvlText w:val="%6"/>
      <w:lvlJc w:val="left"/>
      <w:pPr>
        <w:ind w:left="4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3CBE30">
      <w:start w:val="1"/>
      <w:numFmt w:val="decimal"/>
      <w:lvlText w:val="%7"/>
      <w:lvlJc w:val="left"/>
      <w:pPr>
        <w:ind w:left="5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5C26A96">
      <w:start w:val="1"/>
      <w:numFmt w:val="lowerLetter"/>
      <w:lvlText w:val="%8"/>
      <w:lvlJc w:val="left"/>
      <w:pPr>
        <w:ind w:left="5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BD892AC">
      <w:start w:val="1"/>
      <w:numFmt w:val="lowerRoman"/>
      <w:lvlText w:val="%9"/>
      <w:lvlJc w:val="left"/>
      <w:pPr>
        <w:ind w:left="6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8" w15:restartNumberingAfterBreak="0">
    <w:nsid w:val="640F5B51"/>
    <w:multiLevelType w:val="multilevel"/>
    <w:tmpl w:val="25905CC6"/>
    <w:lvl w:ilvl="0">
      <w:start w:val="13"/>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45C7AE8"/>
    <w:multiLevelType w:val="hybridMultilevel"/>
    <w:tmpl w:val="CD8AC35C"/>
    <w:lvl w:ilvl="0" w:tplc="1F649CC6">
      <w:start w:val="1"/>
      <w:numFmt w:val="lowerLetter"/>
      <w:lvlText w:val="(%1)"/>
      <w:lvlJc w:val="left"/>
      <w:pPr>
        <w:ind w:left="1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7221D16">
      <w:start w:val="1"/>
      <w:numFmt w:val="lowerLetter"/>
      <w:lvlText w:val="%2"/>
      <w:lvlJc w:val="left"/>
      <w:pPr>
        <w:ind w:left="1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FAE9570">
      <w:start w:val="1"/>
      <w:numFmt w:val="lowerRoman"/>
      <w:lvlText w:val="%3"/>
      <w:lvlJc w:val="left"/>
      <w:pPr>
        <w:ind w:left="2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8A22086">
      <w:start w:val="1"/>
      <w:numFmt w:val="decimal"/>
      <w:lvlText w:val="%4"/>
      <w:lvlJc w:val="left"/>
      <w:pPr>
        <w:ind w:left="3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A9CEA30">
      <w:start w:val="1"/>
      <w:numFmt w:val="lowerLetter"/>
      <w:lvlText w:val="%5"/>
      <w:lvlJc w:val="left"/>
      <w:pPr>
        <w:ind w:left="3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CF8D1E8">
      <w:start w:val="1"/>
      <w:numFmt w:val="lowerRoman"/>
      <w:lvlText w:val="%6"/>
      <w:lvlJc w:val="left"/>
      <w:pPr>
        <w:ind w:left="4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94EDE96">
      <w:start w:val="1"/>
      <w:numFmt w:val="decimal"/>
      <w:lvlText w:val="%7"/>
      <w:lvlJc w:val="left"/>
      <w:pPr>
        <w:ind w:left="5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EBC068E">
      <w:start w:val="1"/>
      <w:numFmt w:val="lowerLetter"/>
      <w:lvlText w:val="%8"/>
      <w:lvlJc w:val="left"/>
      <w:pPr>
        <w:ind w:left="5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520BCF6">
      <w:start w:val="1"/>
      <w:numFmt w:val="lowerRoman"/>
      <w:lvlText w:val="%9"/>
      <w:lvlJc w:val="left"/>
      <w:pPr>
        <w:ind w:left="6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0" w15:restartNumberingAfterBreak="0">
    <w:nsid w:val="650E130F"/>
    <w:multiLevelType w:val="hybridMultilevel"/>
    <w:tmpl w:val="A634A6D2"/>
    <w:lvl w:ilvl="0" w:tplc="737605B8">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CF9420BC">
      <w:numFmt w:val="bullet"/>
      <w:lvlText w:val="•"/>
      <w:lvlJc w:val="left"/>
      <w:pPr>
        <w:ind w:left="1276" w:hanging="360"/>
      </w:pPr>
      <w:rPr>
        <w:rFonts w:hint="default"/>
        <w:lang w:val="en-US" w:eastAsia="en-US" w:bidi="ar-SA"/>
      </w:rPr>
    </w:lvl>
    <w:lvl w:ilvl="2" w:tplc="19B0F130">
      <w:numFmt w:val="bullet"/>
      <w:lvlText w:val="•"/>
      <w:lvlJc w:val="left"/>
      <w:pPr>
        <w:ind w:left="1732" w:hanging="360"/>
      </w:pPr>
      <w:rPr>
        <w:rFonts w:hint="default"/>
        <w:lang w:val="en-US" w:eastAsia="en-US" w:bidi="ar-SA"/>
      </w:rPr>
    </w:lvl>
    <w:lvl w:ilvl="3" w:tplc="3EC8D9A2">
      <w:numFmt w:val="bullet"/>
      <w:lvlText w:val="•"/>
      <w:lvlJc w:val="left"/>
      <w:pPr>
        <w:ind w:left="2188" w:hanging="360"/>
      </w:pPr>
      <w:rPr>
        <w:rFonts w:hint="default"/>
        <w:lang w:val="en-US" w:eastAsia="en-US" w:bidi="ar-SA"/>
      </w:rPr>
    </w:lvl>
    <w:lvl w:ilvl="4" w:tplc="C6ECE44E">
      <w:numFmt w:val="bullet"/>
      <w:lvlText w:val="•"/>
      <w:lvlJc w:val="left"/>
      <w:pPr>
        <w:ind w:left="2644" w:hanging="360"/>
      </w:pPr>
      <w:rPr>
        <w:rFonts w:hint="default"/>
        <w:lang w:val="en-US" w:eastAsia="en-US" w:bidi="ar-SA"/>
      </w:rPr>
    </w:lvl>
    <w:lvl w:ilvl="5" w:tplc="277C06A0">
      <w:numFmt w:val="bullet"/>
      <w:lvlText w:val="•"/>
      <w:lvlJc w:val="left"/>
      <w:pPr>
        <w:ind w:left="3101" w:hanging="360"/>
      </w:pPr>
      <w:rPr>
        <w:rFonts w:hint="default"/>
        <w:lang w:val="en-US" w:eastAsia="en-US" w:bidi="ar-SA"/>
      </w:rPr>
    </w:lvl>
    <w:lvl w:ilvl="6" w:tplc="A532E9B4">
      <w:numFmt w:val="bullet"/>
      <w:lvlText w:val="•"/>
      <w:lvlJc w:val="left"/>
      <w:pPr>
        <w:ind w:left="3557" w:hanging="360"/>
      </w:pPr>
      <w:rPr>
        <w:rFonts w:hint="default"/>
        <w:lang w:val="en-US" w:eastAsia="en-US" w:bidi="ar-SA"/>
      </w:rPr>
    </w:lvl>
    <w:lvl w:ilvl="7" w:tplc="5B44ABA6">
      <w:numFmt w:val="bullet"/>
      <w:lvlText w:val="•"/>
      <w:lvlJc w:val="left"/>
      <w:pPr>
        <w:ind w:left="4013" w:hanging="360"/>
      </w:pPr>
      <w:rPr>
        <w:rFonts w:hint="default"/>
        <w:lang w:val="en-US" w:eastAsia="en-US" w:bidi="ar-SA"/>
      </w:rPr>
    </w:lvl>
    <w:lvl w:ilvl="8" w:tplc="95CEA026">
      <w:numFmt w:val="bullet"/>
      <w:lvlText w:val="•"/>
      <w:lvlJc w:val="left"/>
      <w:pPr>
        <w:ind w:left="4469" w:hanging="360"/>
      </w:pPr>
      <w:rPr>
        <w:rFonts w:hint="default"/>
        <w:lang w:val="en-US" w:eastAsia="en-US" w:bidi="ar-SA"/>
      </w:rPr>
    </w:lvl>
  </w:abstractNum>
  <w:abstractNum w:abstractNumId="91" w15:restartNumberingAfterBreak="0">
    <w:nsid w:val="652C24FE"/>
    <w:multiLevelType w:val="multilevel"/>
    <w:tmpl w:val="557E28D2"/>
    <w:lvl w:ilvl="0">
      <w:start w:val="26"/>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7822D01"/>
    <w:multiLevelType w:val="multilevel"/>
    <w:tmpl w:val="B8A89A6C"/>
    <w:lvl w:ilvl="0">
      <w:start w:val="19"/>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7CE098D"/>
    <w:multiLevelType w:val="multilevel"/>
    <w:tmpl w:val="6C7669E2"/>
    <w:lvl w:ilvl="0">
      <w:start w:val="27"/>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7F43F5F"/>
    <w:multiLevelType w:val="multilevel"/>
    <w:tmpl w:val="CBB0C57A"/>
    <w:lvl w:ilvl="0">
      <w:start w:val="17"/>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AC712B4"/>
    <w:multiLevelType w:val="multilevel"/>
    <w:tmpl w:val="7A882E1C"/>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DD14A2E"/>
    <w:multiLevelType w:val="hybridMultilevel"/>
    <w:tmpl w:val="01AC7D0A"/>
    <w:lvl w:ilvl="0" w:tplc="46D25768">
      <w:start w:val="1"/>
      <w:numFmt w:val="lowerLetter"/>
      <w:lvlText w:val="(%1)"/>
      <w:lvlJc w:val="left"/>
      <w:pPr>
        <w:ind w:left="10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3729D12">
      <w:start w:val="1"/>
      <w:numFmt w:val="lowerLetter"/>
      <w:lvlText w:val="%2"/>
      <w:lvlJc w:val="left"/>
      <w:pPr>
        <w:ind w:left="1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2B20C08">
      <w:start w:val="1"/>
      <w:numFmt w:val="lowerRoman"/>
      <w:lvlText w:val="%3"/>
      <w:lvlJc w:val="left"/>
      <w:pPr>
        <w:ind w:left="2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FAA4272">
      <w:start w:val="1"/>
      <w:numFmt w:val="decimal"/>
      <w:lvlText w:val="%4"/>
      <w:lvlJc w:val="left"/>
      <w:pPr>
        <w:ind w:left="3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89C6968">
      <w:start w:val="1"/>
      <w:numFmt w:val="lowerLetter"/>
      <w:lvlText w:val="%5"/>
      <w:lvlJc w:val="left"/>
      <w:pPr>
        <w:ind w:left="3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D028BEE">
      <w:start w:val="1"/>
      <w:numFmt w:val="lowerRoman"/>
      <w:lvlText w:val="%6"/>
      <w:lvlJc w:val="left"/>
      <w:pPr>
        <w:ind w:left="4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10802F2">
      <w:start w:val="1"/>
      <w:numFmt w:val="decimal"/>
      <w:lvlText w:val="%7"/>
      <w:lvlJc w:val="left"/>
      <w:pPr>
        <w:ind w:left="5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9CE3DC8">
      <w:start w:val="1"/>
      <w:numFmt w:val="lowerLetter"/>
      <w:lvlText w:val="%8"/>
      <w:lvlJc w:val="left"/>
      <w:pPr>
        <w:ind w:left="5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E888A08">
      <w:start w:val="1"/>
      <w:numFmt w:val="lowerRoman"/>
      <w:lvlText w:val="%9"/>
      <w:lvlJc w:val="left"/>
      <w:pPr>
        <w:ind w:left="6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7" w15:restartNumberingAfterBreak="0">
    <w:nsid w:val="6E101883"/>
    <w:multiLevelType w:val="hybridMultilevel"/>
    <w:tmpl w:val="3BF8016C"/>
    <w:lvl w:ilvl="0" w:tplc="FFFFFFFF">
      <w:start w:val="1"/>
      <w:numFmt w:val="lowerLetter"/>
      <w:lvlText w:val="(%1)"/>
      <w:lvlJc w:val="left"/>
      <w:pPr>
        <w:ind w:left="637" w:hanging="360"/>
      </w:pPr>
      <w:rPr>
        <w:b w:val="0"/>
        <w:i w:val="0"/>
        <w:strike w:val="0"/>
        <w:dstrike w:val="0"/>
        <w:color w:val="auto"/>
        <w:sz w:val="22"/>
        <w:szCs w:val="22"/>
        <w:u w:val="none"/>
        <w:effect w:val="none"/>
      </w:rPr>
    </w:lvl>
    <w:lvl w:ilvl="1" w:tplc="04090019">
      <w:start w:val="1"/>
      <w:numFmt w:val="lowerLetter"/>
      <w:lvlText w:val="%2."/>
      <w:lvlJc w:val="left"/>
      <w:pPr>
        <w:ind w:left="1357" w:hanging="360"/>
      </w:pPr>
    </w:lvl>
    <w:lvl w:ilvl="2" w:tplc="0409001B">
      <w:start w:val="1"/>
      <w:numFmt w:val="lowerRoman"/>
      <w:lvlText w:val="%3."/>
      <w:lvlJc w:val="right"/>
      <w:pPr>
        <w:ind w:left="2077" w:hanging="180"/>
      </w:pPr>
    </w:lvl>
    <w:lvl w:ilvl="3" w:tplc="0409000F">
      <w:start w:val="1"/>
      <w:numFmt w:val="decimal"/>
      <w:lvlText w:val="%4."/>
      <w:lvlJc w:val="left"/>
      <w:pPr>
        <w:ind w:left="2797" w:hanging="360"/>
      </w:pPr>
    </w:lvl>
    <w:lvl w:ilvl="4" w:tplc="04090019">
      <w:start w:val="1"/>
      <w:numFmt w:val="lowerLetter"/>
      <w:lvlText w:val="%5."/>
      <w:lvlJc w:val="left"/>
      <w:pPr>
        <w:ind w:left="3517" w:hanging="360"/>
      </w:pPr>
    </w:lvl>
    <w:lvl w:ilvl="5" w:tplc="0409001B">
      <w:start w:val="1"/>
      <w:numFmt w:val="lowerRoman"/>
      <w:lvlText w:val="%6."/>
      <w:lvlJc w:val="right"/>
      <w:pPr>
        <w:ind w:left="4237" w:hanging="180"/>
      </w:pPr>
    </w:lvl>
    <w:lvl w:ilvl="6" w:tplc="0409000F">
      <w:start w:val="1"/>
      <w:numFmt w:val="decimal"/>
      <w:lvlText w:val="%7."/>
      <w:lvlJc w:val="left"/>
      <w:pPr>
        <w:ind w:left="4957" w:hanging="360"/>
      </w:pPr>
    </w:lvl>
    <w:lvl w:ilvl="7" w:tplc="04090019">
      <w:start w:val="1"/>
      <w:numFmt w:val="lowerLetter"/>
      <w:lvlText w:val="%8."/>
      <w:lvlJc w:val="left"/>
      <w:pPr>
        <w:ind w:left="5677" w:hanging="360"/>
      </w:pPr>
    </w:lvl>
    <w:lvl w:ilvl="8" w:tplc="0409001B">
      <w:start w:val="1"/>
      <w:numFmt w:val="lowerRoman"/>
      <w:lvlText w:val="%9."/>
      <w:lvlJc w:val="right"/>
      <w:pPr>
        <w:ind w:left="6397" w:hanging="180"/>
      </w:pPr>
    </w:lvl>
  </w:abstractNum>
  <w:abstractNum w:abstractNumId="98" w15:restartNumberingAfterBreak="0">
    <w:nsid w:val="6E3D739C"/>
    <w:multiLevelType w:val="hybridMultilevel"/>
    <w:tmpl w:val="FFEEFB20"/>
    <w:lvl w:ilvl="0" w:tplc="7EE47188">
      <w:start w:val="1"/>
      <w:numFmt w:val="lowerLetter"/>
      <w:lvlText w:val="(%1)"/>
      <w:lvlJc w:val="left"/>
      <w:pPr>
        <w:ind w:left="1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2AA8394">
      <w:start w:val="1"/>
      <w:numFmt w:val="lowerLetter"/>
      <w:lvlText w:val="%2"/>
      <w:lvlJc w:val="left"/>
      <w:pPr>
        <w:ind w:left="16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14A6A02">
      <w:start w:val="1"/>
      <w:numFmt w:val="lowerRoman"/>
      <w:lvlText w:val="%3"/>
      <w:lvlJc w:val="left"/>
      <w:pPr>
        <w:ind w:left="23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706332E">
      <w:start w:val="1"/>
      <w:numFmt w:val="decimal"/>
      <w:lvlText w:val="%4"/>
      <w:lvlJc w:val="left"/>
      <w:pPr>
        <w:ind w:left="31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EAA8E6">
      <w:start w:val="1"/>
      <w:numFmt w:val="lowerLetter"/>
      <w:lvlText w:val="%5"/>
      <w:lvlJc w:val="left"/>
      <w:pPr>
        <w:ind w:left="38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A720CB0">
      <w:start w:val="1"/>
      <w:numFmt w:val="lowerRoman"/>
      <w:lvlText w:val="%6"/>
      <w:lvlJc w:val="left"/>
      <w:pPr>
        <w:ind w:left="45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698BE34">
      <w:start w:val="1"/>
      <w:numFmt w:val="decimal"/>
      <w:lvlText w:val="%7"/>
      <w:lvlJc w:val="left"/>
      <w:pPr>
        <w:ind w:left="52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7825756">
      <w:start w:val="1"/>
      <w:numFmt w:val="lowerLetter"/>
      <w:lvlText w:val="%8"/>
      <w:lvlJc w:val="left"/>
      <w:pPr>
        <w:ind w:left="59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7E8B86C">
      <w:start w:val="1"/>
      <w:numFmt w:val="lowerRoman"/>
      <w:lvlText w:val="%9"/>
      <w:lvlJc w:val="left"/>
      <w:pPr>
        <w:ind w:left="67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9" w15:restartNumberingAfterBreak="0">
    <w:nsid w:val="6F113190"/>
    <w:multiLevelType w:val="hybridMultilevel"/>
    <w:tmpl w:val="58CCE6BE"/>
    <w:lvl w:ilvl="0" w:tplc="CA56C274">
      <w:start w:val="1"/>
      <w:numFmt w:val="lowerRoman"/>
      <w:lvlText w:val="(%1)"/>
      <w:lvlJc w:val="left"/>
      <w:pPr>
        <w:ind w:left="2160" w:hanging="360"/>
      </w:pPr>
      <w:rPr>
        <w:b w:val="0"/>
        <w:i w:val="0"/>
        <w:strike w:val="0"/>
        <w:dstrike w:val="0"/>
        <w:color w:val="auto"/>
        <w:sz w:val="22"/>
        <w:szCs w:val="22"/>
        <w:u w:val="none"/>
        <w:effect w:val="non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0" w15:restartNumberingAfterBreak="0">
    <w:nsid w:val="6FBB3B71"/>
    <w:multiLevelType w:val="multilevel"/>
    <w:tmpl w:val="273EF446"/>
    <w:lvl w:ilvl="0">
      <w:start w:val="17"/>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2324150"/>
    <w:multiLevelType w:val="hybridMultilevel"/>
    <w:tmpl w:val="B09E3D86"/>
    <w:lvl w:ilvl="0" w:tplc="C14284C0">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366E7A9E">
      <w:numFmt w:val="bullet"/>
      <w:lvlText w:val="•"/>
      <w:lvlJc w:val="left"/>
      <w:pPr>
        <w:ind w:left="1276" w:hanging="360"/>
      </w:pPr>
      <w:rPr>
        <w:rFonts w:hint="default"/>
        <w:lang w:val="en-US" w:eastAsia="en-US" w:bidi="ar-SA"/>
      </w:rPr>
    </w:lvl>
    <w:lvl w:ilvl="2" w:tplc="5CEA1B08">
      <w:numFmt w:val="bullet"/>
      <w:lvlText w:val="•"/>
      <w:lvlJc w:val="left"/>
      <w:pPr>
        <w:ind w:left="1732" w:hanging="360"/>
      </w:pPr>
      <w:rPr>
        <w:rFonts w:hint="default"/>
        <w:lang w:val="en-US" w:eastAsia="en-US" w:bidi="ar-SA"/>
      </w:rPr>
    </w:lvl>
    <w:lvl w:ilvl="3" w:tplc="7B6A0396">
      <w:numFmt w:val="bullet"/>
      <w:lvlText w:val="•"/>
      <w:lvlJc w:val="left"/>
      <w:pPr>
        <w:ind w:left="2188" w:hanging="360"/>
      </w:pPr>
      <w:rPr>
        <w:rFonts w:hint="default"/>
        <w:lang w:val="en-US" w:eastAsia="en-US" w:bidi="ar-SA"/>
      </w:rPr>
    </w:lvl>
    <w:lvl w:ilvl="4" w:tplc="E47028EE">
      <w:numFmt w:val="bullet"/>
      <w:lvlText w:val="•"/>
      <w:lvlJc w:val="left"/>
      <w:pPr>
        <w:ind w:left="2644" w:hanging="360"/>
      </w:pPr>
      <w:rPr>
        <w:rFonts w:hint="default"/>
        <w:lang w:val="en-US" w:eastAsia="en-US" w:bidi="ar-SA"/>
      </w:rPr>
    </w:lvl>
    <w:lvl w:ilvl="5" w:tplc="B922F200">
      <w:numFmt w:val="bullet"/>
      <w:lvlText w:val="•"/>
      <w:lvlJc w:val="left"/>
      <w:pPr>
        <w:ind w:left="3101" w:hanging="360"/>
      </w:pPr>
      <w:rPr>
        <w:rFonts w:hint="default"/>
        <w:lang w:val="en-US" w:eastAsia="en-US" w:bidi="ar-SA"/>
      </w:rPr>
    </w:lvl>
    <w:lvl w:ilvl="6" w:tplc="B4A47F32">
      <w:numFmt w:val="bullet"/>
      <w:lvlText w:val="•"/>
      <w:lvlJc w:val="left"/>
      <w:pPr>
        <w:ind w:left="3557" w:hanging="360"/>
      </w:pPr>
      <w:rPr>
        <w:rFonts w:hint="default"/>
        <w:lang w:val="en-US" w:eastAsia="en-US" w:bidi="ar-SA"/>
      </w:rPr>
    </w:lvl>
    <w:lvl w:ilvl="7" w:tplc="31D2B80A">
      <w:numFmt w:val="bullet"/>
      <w:lvlText w:val="•"/>
      <w:lvlJc w:val="left"/>
      <w:pPr>
        <w:ind w:left="4013" w:hanging="360"/>
      </w:pPr>
      <w:rPr>
        <w:rFonts w:hint="default"/>
        <w:lang w:val="en-US" w:eastAsia="en-US" w:bidi="ar-SA"/>
      </w:rPr>
    </w:lvl>
    <w:lvl w:ilvl="8" w:tplc="E304D014">
      <w:numFmt w:val="bullet"/>
      <w:lvlText w:val="•"/>
      <w:lvlJc w:val="left"/>
      <w:pPr>
        <w:ind w:left="4469" w:hanging="360"/>
      </w:pPr>
      <w:rPr>
        <w:rFonts w:hint="default"/>
        <w:lang w:val="en-US" w:eastAsia="en-US" w:bidi="ar-SA"/>
      </w:rPr>
    </w:lvl>
  </w:abstractNum>
  <w:abstractNum w:abstractNumId="102" w15:restartNumberingAfterBreak="0">
    <w:nsid w:val="73F26ABB"/>
    <w:multiLevelType w:val="hybridMultilevel"/>
    <w:tmpl w:val="C4E4E844"/>
    <w:lvl w:ilvl="0" w:tplc="1F707C40">
      <w:start w:val="1"/>
      <w:numFmt w:val="decimal"/>
      <w:lvlText w:val="%1."/>
      <w:lvlJc w:val="left"/>
      <w:pPr>
        <w:ind w:left="2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930CC4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622CD0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0D4109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FFA477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852183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42A1C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30CFC8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046FD8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3" w15:restartNumberingAfterBreak="0">
    <w:nsid w:val="74540768"/>
    <w:multiLevelType w:val="hybridMultilevel"/>
    <w:tmpl w:val="701C6836"/>
    <w:lvl w:ilvl="0" w:tplc="B56698B0">
      <w:start w:val="1"/>
      <w:numFmt w:val="lowerLetter"/>
      <w:lvlText w:val="(%1)"/>
      <w:lvlJc w:val="left"/>
      <w:pPr>
        <w:ind w:left="1080" w:hanging="360"/>
      </w:pPr>
    </w:lvl>
    <w:lvl w:ilvl="1" w:tplc="2F8EC3A6">
      <w:start w:val="1"/>
      <w:numFmt w:val="lowerLetter"/>
      <w:lvlText w:val="(%2)"/>
      <w:lvlJc w:val="left"/>
      <w:pPr>
        <w:ind w:left="151" w:hanging="360"/>
      </w:pPr>
      <w:rPr>
        <w:rFonts w:ascii="Times New Roman" w:eastAsia="Arial Narrow" w:hAnsi="Times New Roman" w:cs="Times New Roman"/>
      </w:rPr>
    </w:lvl>
    <w:lvl w:ilvl="2" w:tplc="2578EBA8">
      <w:start w:val="1"/>
      <w:numFmt w:val="lowerLetter"/>
      <w:lvlText w:val="(%3)"/>
      <w:lvlJc w:val="left"/>
      <w:pPr>
        <w:ind w:left="2520" w:hanging="180"/>
      </w:pPr>
      <w:rPr>
        <w:i w:val="0"/>
      </w:rPr>
    </w:lvl>
    <w:lvl w:ilvl="3" w:tplc="8C1A2638">
      <w:start w:val="3"/>
      <w:numFmt w:val="lowerLetter"/>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15:restartNumberingAfterBreak="0">
    <w:nsid w:val="748A153D"/>
    <w:multiLevelType w:val="hybridMultilevel"/>
    <w:tmpl w:val="D58A9468"/>
    <w:lvl w:ilvl="0" w:tplc="C6EAA568">
      <w:start w:val="1"/>
      <w:numFmt w:val="upperLetter"/>
      <w:lvlText w:val="%1."/>
      <w:lvlJc w:val="left"/>
      <w:pPr>
        <w:ind w:left="3762" w:hanging="360"/>
      </w:pPr>
      <w:rPr>
        <w:rFonts w:ascii="Times New Roman Bold" w:hAnsi="Times New Roman Bold" w:cs="Times New Roman" w:hint="default"/>
        <w:b/>
        <w:i w:val="0"/>
        <w:strike w:val="0"/>
        <w:dstrike w:val="0"/>
        <w:color w:val="auto"/>
        <w:u w:val="none"/>
        <w:effect w:val="none"/>
      </w:rPr>
    </w:lvl>
    <w:lvl w:ilvl="1" w:tplc="04090019">
      <w:start w:val="1"/>
      <w:numFmt w:val="lowerLetter"/>
      <w:lvlText w:val="%2."/>
      <w:lvlJc w:val="left"/>
      <w:pPr>
        <w:ind w:left="4482" w:hanging="360"/>
      </w:pPr>
    </w:lvl>
    <w:lvl w:ilvl="2" w:tplc="0409001B">
      <w:start w:val="1"/>
      <w:numFmt w:val="lowerRoman"/>
      <w:lvlText w:val="%3."/>
      <w:lvlJc w:val="right"/>
      <w:pPr>
        <w:ind w:left="5202" w:hanging="180"/>
      </w:pPr>
    </w:lvl>
    <w:lvl w:ilvl="3" w:tplc="0409000F">
      <w:start w:val="1"/>
      <w:numFmt w:val="decimal"/>
      <w:lvlText w:val="%4."/>
      <w:lvlJc w:val="left"/>
      <w:pPr>
        <w:ind w:left="5922" w:hanging="360"/>
      </w:pPr>
    </w:lvl>
    <w:lvl w:ilvl="4" w:tplc="04090019">
      <w:start w:val="1"/>
      <w:numFmt w:val="lowerLetter"/>
      <w:lvlText w:val="%5."/>
      <w:lvlJc w:val="left"/>
      <w:pPr>
        <w:ind w:left="6642" w:hanging="360"/>
      </w:pPr>
    </w:lvl>
    <w:lvl w:ilvl="5" w:tplc="0409001B">
      <w:start w:val="1"/>
      <w:numFmt w:val="lowerRoman"/>
      <w:lvlText w:val="%6."/>
      <w:lvlJc w:val="right"/>
      <w:pPr>
        <w:ind w:left="7362" w:hanging="180"/>
      </w:pPr>
    </w:lvl>
    <w:lvl w:ilvl="6" w:tplc="0409000F">
      <w:start w:val="1"/>
      <w:numFmt w:val="decimal"/>
      <w:lvlText w:val="%7."/>
      <w:lvlJc w:val="left"/>
      <w:pPr>
        <w:ind w:left="8082" w:hanging="360"/>
      </w:pPr>
    </w:lvl>
    <w:lvl w:ilvl="7" w:tplc="04090019">
      <w:start w:val="1"/>
      <w:numFmt w:val="lowerLetter"/>
      <w:lvlText w:val="%8."/>
      <w:lvlJc w:val="left"/>
      <w:pPr>
        <w:ind w:left="8802" w:hanging="360"/>
      </w:pPr>
    </w:lvl>
    <w:lvl w:ilvl="8" w:tplc="0409001B">
      <w:start w:val="1"/>
      <w:numFmt w:val="lowerRoman"/>
      <w:lvlText w:val="%9."/>
      <w:lvlJc w:val="right"/>
      <w:pPr>
        <w:ind w:left="9522" w:hanging="180"/>
      </w:pPr>
    </w:lvl>
  </w:abstractNum>
  <w:abstractNum w:abstractNumId="105" w15:restartNumberingAfterBreak="0">
    <w:nsid w:val="74941D4B"/>
    <w:multiLevelType w:val="multilevel"/>
    <w:tmpl w:val="B0925198"/>
    <w:lvl w:ilvl="0">
      <w:start w:val="2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50F04F1"/>
    <w:multiLevelType w:val="multilevel"/>
    <w:tmpl w:val="58A651BE"/>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7F36FED"/>
    <w:multiLevelType w:val="hybridMultilevel"/>
    <w:tmpl w:val="2820C7E0"/>
    <w:lvl w:ilvl="0" w:tplc="8E8E4AA4">
      <w:start w:val="1"/>
      <w:numFmt w:val="decimal"/>
      <w:pStyle w:val="StyleHeader1-ClausesAfter10pt"/>
      <w:lvlText w:val="42.%1"/>
      <w:lvlJc w:val="left"/>
      <w:pPr>
        <w:ind w:left="36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15:restartNumberingAfterBreak="0">
    <w:nsid w:val="79AF05A4"/>
    <w:multiLevelType w:val="multilevel"/>
    <w:tmpl w:val="52F2925C"/>
    <w:lvl w:ilvl="0">
      <w:start w:val="34"/>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A8C2BEC"/>
    <w:multiLevelType w:val="hybridMultilevel"/>
    <w:tmpl w:val="8CC28194"/>
    <w:lvl w:ilvl="0" w:tplc="A852E10E">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6A522ED2">
      <w:numFmt w:val="bullet"/>
      <w:lvlText w:val="•"/>
      <w:lvlJc w:val="left"/>
      <w:pPr>
        <w:ind w:left="1276" w:hanging="360"/>
      </w:pPr>
      <w:rPr>
        <w:rFonts w:hint="default"/>
        <w:lang w:val="en-US" w:eastAsia="en-US" w:bidi="ar-SA"/>
      </w:rPr>
    </w:lvl>
    <w:lvl w:ilvl="2" w:tplc="B79C61B0">
      <w:numFmt w:val="bullet"/>
      <w:lvlText w:val="•"/>
      <w:lvlJc w:val="left"/>
      <w:pPr>
        <w:ind w:left="1732" w:hanging="360"/>
      </w:pPr>
      <w:rPr>
        <w:rFonts w:hint="default"/>
        <w:lang w:val="en-US" w:eastAsia="en-US" w:bidi="ar-SA"/>
      </w:rPr>
    </w:lvl>
    <w:lvl w:ilvl="3" w:tplc="03FC3B46">
      <w:numFmt w:val="bullet"/>
      <w:lvlText w:val="•"/>
      <w:lvlJc w:val="left"/>
      <w:pPr>
        <w:ind w:left="2188" w:hanging="360"/>
      </w:pPr>
      <w:rPr>
        <w:rFonts w:hint="default"/>
        <w:lang w:val="en-US" w:eastAsia="en-US" w:bidi="ar-SA"/>
      </w:rPr>
    </w:lvl>
    <w:lvl w:ilvl="4" w:tplc="7C286C12">
      <w:numFmt w:val="bullet"/>
      <w:lvlText w:val="•"/>
      <w:lvlJc w:val="left"/>
      <w:pPr>
        <w:ind w:left="2644" w:hanging="360"/>
      </w:pPr>
      <w:rPr>
        <w:rFonts w:hint="default"/>
        <w:lang w:val="en-US" w:eastAsia="en-US" w:bidi="ar-SA"/>
      </w:rPr>
    </w:lvl>
    <w:lvl w:ilvl="5" w:tplc="5CD028F8">
      <w:numFmt w:val="bullet"/>
      <w:lvlText w:val="•"/>
      <w:lvlJc w:val="left"/>
      <w:pPr>
        <w:ind w:left="3101" w:hanging="360"/>
      </w:pPr>
      <w:rPr>
        <w:rFonts w:hint="default"/>
        <w:lang w:val="en-US" w:eastAsia="en-US" w:bidi="ar-SA"/>
      </w:rPr>
    </w:lvl>
    <w:lvl w:ilvl="6" w:tplc="409C26AE">
      <w:numFmt w:val="bullet"/>
      <w:lvlText w:val="•"/>
      <w:lvlJc w:val="left"/>
      <w:pPr>
        <w:ind w:left="3557" w:hanging="360"/>
      </w:pPr>
      <w:rPr>
        <w:rFonts w:hint="default"/>
        <w:lang w:val="en-US" w:eastAsia="en-US" w:bidi="ar-SA"/>
      </w:rPr>
    </w:lvl>
    <w:lvl w:ilvl="7" w:tplc="6234007C">
      <w:numFmt w:val="bullet"/>
      <w:lvlText w:val="•"/>
      <w:lvlJc w:val="left"/>
      <w:pPr>
        <w:ind w:left="4013" w:hanging="360"/>
      </w:pPr>
      <w:rPr>
        <w:rFonts w:hint="default"/>
        <w:lang w:val="en-US" w:eastAsia="en-US" w:bidi="ar-SA"/>
      </w:rPr>
    </w:lvl>
    <w:lvl w:ilvl="8" w:tplc="13282BF6">
      <w:numFmt w:val="bullet"/>
      <w:lvlText w:val="•"/>
      <w:lvlJc w:val="left"/>
      <w:pPr>
        <w:ind w:left="4469" w:hanging="360"/>
      </w:pPr>
      <w:rPr>
        <w:rFonts w:hint="default"/>
        <w:lang w:val="en-US" w:eastAsia="en-US" w:bidi="ar-SA"/>
      </w:rPr>
    </w:lvl>
  </w:abstractNum>
  <w:abstractNum w:abstractNumId="110" w15:restartNumberingAfterBreak="0">
    <w:nsid w:val="7B011F2E"/>
    <w:multiLevelType w:val="hybridMultilevel"/>
    <w:tmpl w:val="E05CBBDE"/>
    <w:lvl w:ilvl="0" w:tplc="C10C59B8">
      <w:start w:val="1"/>
      <w:numFmt w:val="decimal"/>
      <w:lvlText w:val="%1."/>
      <w:lvlJc w:val="left"/>
      <w:pPr>
        <w:ind w:left="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A6D6E0">
      <w:start w:val="1"/>
      <w:numFmt w:val="bullet"/>
      <w:lvlText w:val=""/>
      <w:lvlJc w:val="left"/>
      <w:pPr>
        <w:ind w:left="118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E128846">
      <w:start w:val="1"/>
      <w:numFmt w:val="bullet"/>
      <w:lvlText w:val="▪"/>
      <w:lvlJc w:val="left"/>
      <w:pPr>
        <w:ind w:left="19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27440A6">
      <w:start w:val="1"/>
      <w:numFmt w:val="bullet"/>
      <w:lvlText w:val="•"/>
      <w:lvlJc w:val="left"/>
      <w:pPr>
        <w:ind w:left="26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2A2B776">
      <w:start w:val="1"/>
      <w:numFmt w:val="bullet"/>
      <w:lvlText w:val="o"/>
      <w:lvlJc w:val="left"/>
      <w:pPr>
        <w:ind w:left="33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8B08644">
      <w:start w:val="1"/>
      <w:numFmt w:val="bullet"/>
      <w:lvlText w:val="▪"/>
      <w:lvlJc w:val="left"/>
      <w:pPr>
        <w:ind w:left="40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ABABC56">
      <w:start w:val="1"/>
      <w:numFmt w:val="bullet"/>
      <w:lvlText w:val="•"/>
      <w:lvlJc w:val="left"/>
      <w:pPr>
        <w:ind w:left="48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EB2192C">
      <w:start w:val="1"/>
      <w:numFmt w:val="bullet"/>
      <w:lvlText w:val="o"/>
      <w:lvlJc w:val="left"/>
      <w:pPr>
        <w:ind w:left="55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E62A4B2">
      <w:start w:val="1"/>
      <w:numFmt w:val="bullet"/>
      <w:lvlText w:val="▪"/>
      <w:lvlJc w:val="left"/>
      <w:pPr>
        <w:ind w:left="62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1" w15:restartNumberingAfterBreak="0">
    <w:nsid w:val="7B4F5DD2"/>
    <w:multiLevelType w:val="multilevel"/>
    <w:tmpl w:val="075A80E4"/>
    <w:lvl w:ilvl="0">
      <w:start w:val="25"/>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DCC5E86"/>
    <w:multiLevelType w:val="multilevel"/>
    <w:tmpl w:val="84F65580"/>
    <w:lvl w:ilvl="0">
      <w:start w:val="23"/>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E695C25"/>
    <w:multiLevelType w:val="multilevel"/>
    <w:tmpl w:val="7584D976"/>
    <w:lvl w:ilvl="0">
      <w:start w:val="1"/>
      <w:numFmt w:val="decimal"/>
      <w:isLgl/>
      <w:lvlText w:val="%1."/>
      <w:lvlJc w:val="left"/>
      <w:pPr>
        <w:tabs>
          <w:tab w:val="num" w:pos="432"/>
        </w:tabs>
        <w:ind w:left="432" w:hanging="432"/>
      </w:pPr>
      <w:rPr>
        <w:b/>
        <w:i w:val="0"/>
        <w:sz w:val="24"/>
      </w:rPr>
    </w:lvl>
    <w:lvl w:ilvl="1">
      <w:start w:val="1"/>
      <w:numFmt w:val="decimal"/>
      <w:pStyle w:val="S1-subpara"/>
      <w:isLgl/>
      <w:lvlText w:val="%1.%2"/>
      <w:lvlJc w:val="left"/>
      <w:pPr>
        <w:tabs>
          <w:tab w:val="num" w:pos="1296"/>
        </w:tabs>
        <w:ind w:left="1296" w:hanging="576"/>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7EE72D4F"/>
    <w:multiLevelType w:val="multilevel"/>
    <w:tmpl w:val="BC106590"/>
    <w:lvl w:ilvl="0">
      <w:start w:val="4"/>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3"/>
      <w:numFmt w:val="decimal"/>
      <w:lvlRestart w:val="0"/>
      <w:lvlText w:val="%1.%2"/>
      <w:lvlJc w:val="left"/>
      <w:pPr>
        <w:ind w:left="5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5" w15:restartNumberingAfterBreak="0">
    <w:nsid w:val="7F105D0F"/>
    <w:multiLevelType w:val="hybridMultilevel"/>
    <w:tmpl w:val="409E7A7E"/>
    <w:lvl w:ilvl="0" w:tplc="04090017">
      <w:start w:val="1"/>
      <w:numFmt w:val="lowerLetter"/>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F38639D"/>
    <w:multiLevelType w:val="hybridMultilevel"/>
    <w:tmpl w:val="B1744F12"/>
    <w:lvl w:ilvl="0" w:tplc="C530396A">
      <w:start w:val="1"/>
      <w:numFmt w:val="lowerLetter"/>
      <w:lvlText w:val="(%1)"/>
      <w:lvlJc w:val="left"/>
      <w:pPr>
        <w:ind w:left="1071"/>
      </w:pPr>
      <w:rPr>
        <w:rFonts w:ascii="Times New Roman" w:eastAsia="Times New Roman" w:hAnsi="Times New Roman" w:cs="Times New Roman"/>
        <w:b/>
        <w:bCs/>
        <w:i w:val="0"/>
        <w:strike w:val="0"/>
        <w:dstrike w:val="0"/>
        <w:color w:val="auto"/>
        <w:sz w:val="23"/>
        <w:szCs w:val="23"/>
        <w:u w:val="none" w:color="000000"/>
        <w:bdr w:val="none" w:sz="0" w:space="0" w:color="auto"/>
        <w:shd w:val="clear" w:color="auto" w:fill="auto"/>
        <w:vertAlign w:val="baseline"/>
      </w:rPr>
    </w:lvl>
    <w:lvl w:ilvl="1" w:tplc="F80EBA56">
      <w:start w:val="1"/>
      <w:numFmt w:val="bullet"/>
      <w:lvlText w:val=""/>
      <w:lvlJc w:val="left"/>
      <w:pPr>
        <w:ind w:left="17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B5E8966">
      <w:start w:val="1"/>
      <w:numFmt w:val="bullet"/>
      <w:lvlText w:val="▪"/>
      <w:lvlJc w:val="left"/>
      <w:pPr>
        <w:ind w:left="25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15ABC80">
      <w:start w:val="1"/>
      <w:numFmt w:val="bullet"/>
      <w:lvlText w:val="•"/>
      <w:lvlJc w:val="left"/>
      <w:pPr>
        <w:ind w:left="32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46098D4">
      <w:start w:val="1"/>
      <w:numFmt w:val="bullet"/>
      <w:lvlText w:val="o"/>
      <w:lvlJc w:val="left"/>
      <w:pPr>
        <w:ind w:left="39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94A4202">
      <w:start w:val="1"/>
      <w:numFmt w:val="bullet"/>
      <w:lvlText w:val="▪"/>
      <w:lvlJc w:val="left"/>
      <w:pPr>
        <w:ind w:left="46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DB2A698">
      <w:start w:val="1"/>
      <w:numFmt w:val="bullet"/>
      <w:lvlText w:val="•"/>
      <w:lvlJc w:val="left"/>
      <w:pPr>
        <w:ind w:left="53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3B24CE8">
      <w:start w:val="1"/>
      <w:numFmt w:val="bullet"/>
      <w:lvlText w:val="o"/>
      <w:lvlJc w:val="left"/>
      <w:pPr>
        <w:ind w:left="61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02CC388">
      <w:start w:val="1"/>
      <w:numFmt w:val="bullet"/>
      <w:lvlText w:val="▪"/>
      <w:lvlJc w:val="left"/>
      <w:pPr>
        <w:ind w:left="68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7" w15:restartNumberingAfterBreak="0">
    <w:nsid w:val="7F5775B1"/>
    <w:multiLevelType w:val="hybridMultilevel"/>
    <w:tmpl w:val="F760A11E"/>
    <w:lvl w:ilvl="0" w:tplc="51384DEA">
      <w:start w:val="1"/>
      <w:numFmt w:val="lowerLetter"/>
      <w:lvlText w:val="(%1)"/>
      <w:lvlJc w:val="left"/>
      <w:pPr>
        <w:tabs>
          <w:tab w:val="num" w:pos="1872"/>
        </w:tabs>
        <w:ind w:left="1872" w:hanging="576"/>
      </w:pPr>
      <w:rPr>
        <w:rFonts w:ascii="Times New Roman" w:hAnsi="Times New Roman" w:cs="Times New Roman" w:hint="default"/>
        <w:b w:val="0"/>
        <w:i w:val="0"/>
        <w:strike w:val="0"/>
        <w:dstrike w:val="0"/>
        <w:color w:val="auto"/>
        <w:sz w:val="22"/>
        <w:szCs w:val="22"/>
        <w:u w:val="none"/>
        <w:effect w:val="none"/>
      </w:rPr>
    </w:lvl>
    <w:lvl w:ilvl="1" w:tplc="5EF8D7F4">
      <w:start w:val="1"/>
      <w:numFmt w:val="lowerRoman"/>
      <w:lvlText w:val="(%2)"/>
      <w:lvlJc w:val="left"/>
      <w:pPr>
        <w:tabs>
          <w:tab w:val="num" w:pos="1800"/>
        </w:tabs>
        <w:ind w:left="1800" w:hanging="216"/>
      </w:pPr>
      <w:rPr>
        <w:b w:val="0"/>
        <w:i w:val="0"/>
      </w:rPr>
    </w:lvl>
    <w:lvl w:ilvl="2" w:tplc="6F0E0376">
      <w:start w:val="1"/>
      <w:numFmt w:val="lowerRoman"/>
      <w:lvlText w:val="%3."/>
      <w:lvlJc w:val="right"/>
      <w:pPr>
        <w:tabs>
          <w:tab w:val="num" w:pos="2160"/>
        </w:tabs>
        <w:ind w:left="2160" w:hanging="180"/>
      </w:pPr>
    </w:lvl>
    <w:lvl w:ilvl="3" w:tplc="054EBA20">
      <w:start w:val="1"/>
      <w:numFmt w:val="decimal"/>
      <w:lvlText w:val="%4."/>
      <w:lvlJc w:val="left"/>
      <w:pPr>
        <w:tabs>
          <w:tab w:val="num" w:pos="2880"/>
        </w:tabs>
        <w:ind w:left="2880" w:hanging="360"/>
      </w:pPr>
    </w:lvl>
    <w:lvl w:ilvl="4" w:tplc="0F769F10">
      <w:start w:val="1"/>
      <w:numFmt w:val="lowerLetter"/>
      <w:lvlText w:val="%5."/>
      <w:lvlJc w:val="left"/>
      <w:pPr>
        <w:tabs>
          <w:tab w:val="num" w:pos="3600"/>
        </w:tabs>
        <w:ind w:left="3600" w:hanging="360"/>
      </w:pPr>
    </w:lvl>
    <w:lvl w:ilvl="5" w:tplc="D382E2FE">
      <w:start w:val="1"/>
      <w:numFmt w:val="lowerRoman"/>
      <w:lvlText w:val="%6."/>
      <w:lvlJc w:val="right"/>
      <w:pPr>
        <w:tabs>
          <w:tab w:val="num" w:pos="4320"/>
        </w:tabs>
        <w:ind w:left="4320" w:hanging="180"/>
      </w:pPr>
    </w:lvl>
    <w:lvl w:ilvl="6" w:tplc="BF7440E8">
      <w:start w:val="1"/>
      <w:numFmt w:val="decimal"/>
      <w:lvlText w:val="%7."/>
      <w:lvlJc w:val="left"/>
      <w:pPr>
        <w:tabs>
          <w:tab w:val="num" w:pos="5040"/>
        </w:tabs>
        <w:ind w:left="5040" w:hanging="360"/>
      </w:pPr>
    </w:lvl>
    <w:lvl w:ilvl="7" w:tplc="81F4F47C">
      <w:start w:val="1"/>
      <w:numFmt w:val="lowerLetter"/>
      <w:lvlText w:val="%8."/>
      <w:lvlJc w:val="left"/>
      <w:pPr>
        <w:tabs>
          <w:tab w:val="num" w:pos="5760"/>
        </w:tabs>
        <w:ind w:left="5760" w:hanging="360"/>
      </w:pPr>
    </w:lvl>
    <w:lvl w:ilvl="8" w:tplc="D50CE2B8">
      <w:start w:val="1"/>
      <w:numFmt w:val="lowerRoman"/>
      <w:lvlText w:val="%9."/>
      <w:lvlJc w:val="right"/>
      <w:pPr>
        <w:tabs>
          <w:tab w:val="num" w:pos="6480"/>
        </w:tabs>
        <w:ind w:left="6480" w:hanging="180"/>
      </w:pPr>
    </w:lvl>
  </w:abstractNum>
  <w:abstractNum w:abstractNumId="118" w15:restartNumberingAfterBreak="0">
    <w:nsid w:val="7F6D4DCF"/>
    <w:multiLevelType w:val="multilevel"/>
    <w:tmpl w:val="1B726A40"/>
    <w:lvl w:ilvl="0">
      <w:start w:val="6"/>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7"/>
  </w:num>
  <w:num w:numId="2">
    <w:abstractNumId w:val="2"/>
  </w:num>
  <w:num w:numId="3">
    <w:abstractNumId w:val="19"/>
  </w:num>
  <w:num w:numId="4">
    <w:abstractNumId w:val="22"/>
  </w:num>
  <w:num w:numId="5">
    <w:abstractNumId w:val="90"/>
  </w:num>
  <w:num w:numId="6">
    <w:abstractNumId w:val="17"/>
  </w:num>
  <w:num w:numId="7">
    <w:abstractNumId w:val="65"/>
  </w:num>
  <w:num w:numId="8">
    <w:abstractNumId w:val="101"/>
  </w:num>
  <w:num w:numId="9">
    <w:abstractNumId w:val="21"/>
  </w:num>
  <w:num w:numId="10">
    <w:abstractNumId w:val="109"/>
  </w:num>
  <w:num w:numId="11">
    <w:abstractNumId w:val="39"/>
  </w:num>
  <w:num w:numId="12">
    <w:abstractNumId w:val="34"/>
  </w:num>
  <w:num w:numId="13">
    <w:abstractNumId w:val="9"/>
  </w:num>
  <w:num w:numId="14">
    <w:abstractNumId w:val="16"/>
  </w:num>
  <w:num w:numId="15">
    <w:abstractNumId w:val="18"/>
  </w:num>
  <w:num w:numId="16">
    <w:abstractNumId w:val="110"/>
  </w:num>
  <w:num w:numId="17">
    <w:abstractNumId w:val="77"/>
  </w:num>
  <w:num w:numId="18">
    <w:abstractNumId w:val="23"/>
  </w:num>
  <w:num w:numId="19">
    <w:abstractNumId w:val="0"/>
    <w:lvlOverride w:ilvl="0">
      <w:startOverride w:val="1"/>
    </w:lvlOverride>
  </w:num>
  <w:num w:numId="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6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4"/>
    <w:lvlOverride w:ilvl="0">
      <w:startOverride w:val="1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lvlOverride w:ilvl="0">
      <w:startOverride w:val="1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8"/>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0"/>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6"/>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8"/>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5"/>
  </w:num>
  <w:num w:numId="94">
    <w:abstractNumId w:val="1"/>
  </w:num>
  <w:num w:numId="95">
    <w:abstractNumId w:val="31"/>
  </w:num>
  <w:num w:numId="96">
    <w:abstractNumId w:val="5"/>
  </w:num>
  <w:num w:numId="97">
    <w:abstractNumId w:val="37"/>
  </w:num>
  <w:num w:numId="98">
    <w:abstractNumId w:val="96"/>
  </w:num>
  <w:num w:numId="99">
    <w:abstractNumId w:val="114"/>
  </w:num>
  <w:num w:numId="100">
    <w:abstractNumId w:val="80"/>
  </w:num>
  <w:num w:numId="101">
    <w:abstractNumId w:val="98"/>
  </w:num>
  <w:num w:numId="102">
    <w:abstractNumId w:val="87"/>
  </w:num>
  <w:num w:numId="103">
    <w:abstractNumId w:val="42"/>
  </w:num>
  <w:num w:numId="104">
    <w:abstractNumId w:val="60"/>
  </w:num>
  <w:num w:numId="105">
    <w:abstractNumId w:val="25"/>
  </w:num>
  <w:num w:numId="106">
    <w:abstractNumId w:val="46"/>
  </w:num>
  <w:num w:numId="107">
    <w:abstractNumId w:val="50"/>
  </w:num>
  <w:num w:numId="108">
    <w:abstractNumId w:val="89"/>
  </w:num>
  <w:num w:numId="109">
    <w:abstractNumId w:val="78"/>
  </w:num>
  <w:num w:numId="110">
    <w:abstractNumId w:val="45"/>
  </w:num>
  <w:num w:numId="111">
    <w:abstractNumId w:val="57"/>
  </w:num>
  <w:num w:numId="112">
    <w:abstractNumId w:val="79"/>
  </w:num>
  <w:num w:numId="113">
    <w:abstractNumId w:val="56"/>
  </w:num>
  <w:num w:numId="114">
    <w:abstractNumId w:val="33"/>
  </w:num>
  <w:num w:numId="115">
    <w:abstractNumId w:val="102"/>
  </w:num>
  <w:num w:numId="116">
    <w:abstractNumId w:val="52"/>
  </w:num>
  <w:num w:numId="117">
    <w:abstractNumId w:val="71"/>
  </w:num>
  <w:num w:numId="118">
    <w:abstractNumId w:val="26"/>
  </w:num>
  <w:num w:numId="119">
    <w:abstractNumId w:val="116"/>
  </w:num>
  <w:num w:numId="120">
    <w:abstractNumId w:val="3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15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65"/>
    <w:rsid w:val="000D0EB8"/>
    <w:rsid w:val="00113EDA"/>
    <w:rsid w:val="00116AC5"/>
    <w:rsid w:val="00123D2F"/>
    <w:rsid w:val="002F725C"/>
    <w:rsid w:val="003666E0"/>
    <w:rsid w:val="00487756"/>
    <w:rsid w:val="004C3072"/>
    <w:rsid w:val="00500D78"/>
    <w:rsid w:val="00612760"/>
    <w:rsid w:val="006C58D7"/>
    <w:rsid w:val="008711F8"/>
    <w:rsid w:val="00970E65"/>
    <w:rsid w:val="009B2C73"/>
    <w:rsid w:val="00A14F22"/>
    <w:rsid w:val="00B064F7"/>
    <w:rsid w:val="00B66FB2"/>
    <w:rsid w:val="00BA2A4F"/>
    <w:rsid w:val="00E10BD9"/>
    <w:rsid w:val="00F538D2"/>
    <w:rsid w:val="00F53B0D"/>
    <w:rsid w:val="00FC00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002E"/>
  <w15:chartTrackingRefBased/>
  <w15:docId w15:val="{B80D381E-0C77-4492-84DC-C974AC41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E65"/>
    <w:pPr>
      <w:spacing w:after="200" w:line="276" w:lineRule="auto"/>
    </w:pPr>
    <w:rPr>
      <w:rFonts w:eastAsiaTheme="minorEastAsia"/>
      <w:lang w:eastAsia="zh-CN"/>
    </w:rPr>
  </w:style>
  <w:style w:type="paragraph" w:styleId="Heading1">
    <w:name w:val="heading 1"/>
    <w:aliases w:val="Chapter Head,. (1.0),§1.,Heading 0,Überschrift 1-enns,Heading 1 Char Char,Heading 1 Char Char Char Char Char"/>
    <w:basedOn w:val="Normal"/>
    <w:next w:val="Normal"/>
    <w:link w:val="Heading1Char"/>
    <w:uiPriority w:val="9"/>
    <w:qFormat/>
    <w:rsid w:val="00970E6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 Head,. (1.1),§1.1.,§1.1"/>
    <w:basedOn w:val="Normal"/>
    <w:next w:val="Normal"/>
    <w:link w:val="Heading2Char"/>
    <w:uiPriority w:val="9"/>
    <w:unhideWhenUsed/>
    <w:qFormat/>
    <w:rsid w:val="00970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aliases w:val="B Head,. (1.1.1),§1.1.1.,§1.1.1"/>
    <w:basedOn w:val="Normal"/>
    <w:next w:val="Normal"/>
    <w:link w:val="Heading3Char"/>
    <w:uiPriority w:val="9"/>
    <w:unhideWhenUsed/>
    <w:qFormat/>
    <w:rsid w:val="00970E6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aliases w:val=". (1.1.1.1),. (A.),§1.1.1.1.,§1.1.1.1,4. Heading,Level 2 - a,Te,Überschrift 4i,Überschrift 4 -enns"/>
    <w:basedOn w:val="Normal"/>
    <w:next w:val="Normal"/>
    <w:link w:val="Heading4Char"/>
    <w:uiPriority w:val="9"/>
    <w:unhideWhenUsed/>
    <w:qFormat/>
    <w:rsid w:val="00970E6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aliases w:val="5. Heading,Level 3 - i"/>
    <w:basedOn w:val="Normal"/>
    <w:next w:val="Normal"/>
    <w:link w:val="Heading5Char"/>
    <w:uiPriority w:val="9"/>
    <w:unhideWhenUsed/>
    <w:qFormat/>
    <w:rsid w:val="00970E65"/>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aliases w:val="Legal Level 1.,NOT FOR USE (6),Italic,Bold heading"/>
    <w:basedOn w:val="Normal"/>
    <w:next w:val="Normal"/>
    <w:link w:val="Heading6Char"/>
    <w:uiPriority w:val="9"/>
    <w:unhideWhenUsed/>
    <w:qFormat/>
    <w:rsid w:val="00970E6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970E6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70E65"/>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aliases w:val="Tables"/>
    <w:basedOn w:val="Normal"/>
    <w:next w:val="Normal"/>
    <w:link w:val="Heading9Char"/>
    <w:uiPriority w:val="9"/>
    <w:unhideWhenUsed/>
    <w:qFormat/>
    <w:rsid w:val="00970E6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 Char,. (1.0) Char,§1. Char,Heading 0 Char,Überschrift 1-enns Char,Heading 1 Char Char Char,Heading 1 Char Char Char Char Char Char"/>
    <w:basedOn w:val="DefaultParagraphFont"/>
    <w:link w:val="Heading1"/>
    <w:uiPriority w:val="9"/>
    <w:rsid w:val="00970E65"/>
    <w:rPr>
      <w:rFonts w:asciiTheme="majorHAnsi" w:eastAsiaTheme="majorEastAsia" w:hAnsiTheme="majorHAnsi" w:cstheme="majorBidi"/>
      <w:b/>
      <w:bCs/>
      <w:color w:val="2E74B5" w:themeColor="accent1" w:themeShade="BF"/>
      <w:sz w:val="28"/>
      <w:szCs w:val="28"/>
      <w:lang w:eastAsia="zh-CN"/>
    </w:rPr>
  </w:style>
  <w:style w:type="character" w:customStyle="1" w:styleId="Heading2Char">
    <w:name w:val="Heading 2 Char"/>
    <w:aliases w:val="A Head Char,. (1.1) Char,§1.1. Char,§1.1 Char"/>
    <w:basedOn w:val="DefaultParagraphFont"/>
    <w:link w:val="Heading2"/>
    <w:uiPriority w:val="9"/>
    <w:rsid w:val="00970E65"/>
    <w:rPr>
      <w:rFonts w:asciiTheme="majorHAnsi" w:eastAsiaTheme="majorEastAsia" w:hAnsiTheme="majorHAnsi" w:cstheme="majorBidi"/>
      <w:b/>
      <w:bCs/>
      <w:color w:val="5B9BD5" w:themeColor="accent1"/>
      <w:sz w:val="26"/>
      <w:szCs w:val="26"/>
      <w:lang w:eastAsia="zh-CN"/>
    </w:rPr>
  </w:style>
  <w:style w:type="character" w:customStyle="1" w:styleId="Heading3Char">
    <w:name w:val="Heading 3 Char"/>
    <w:aliases w:val="B Head Char,. (1.1.1) Char,§1.1.1. Char,§1.1.1 Char"/>
    <w:basedOn w:val="DefaultParagraphFont"/>
    <w:link w:val="Heading3"/>
    <w:uiPriority w:val="9"/>
    <w:rsid w:val="00970E65"/>
    <w:rPr>
      <w:rFonts w:asciiTheme="majorHAnsi" w:eastAsiaTheme="majorEastAsia" w:hAnsiTheme="majorHAnsi" w:cstheme="majorBidi"/>
      <w:b/>
      <w:bCs/>
      <w:color w:val="5B9BD5" w:themeColor="accent1"/>
      <w:lang w:eastAsia="zh-CN"/>
    </w:rPr>
  </w:style>
  <w:style w:type="character" w:customStyle="1" w:styleId="Heading4Char">
    <w:name w:val="Heading 4 Char"/>
    <w:aliases w:val=". (1.1.1.1) Char,. (A.) Char,§1.1.1.1. Char,§1.1.1.1 Char,4. Heading Char,Level 2 - a Char,Te Char,Überschrift 4i Char,Überschrift 4 -enns Char"/>
    <w:basedOn w:val="DefaultParagraphFont"/>
    <w:link w:val="Heading4"/>
    <w:uiPriority w:val="9"/>
    <w:rsid w:val="00970E65"/>
    <w:rPr>
      <w:rFonts w:asciiTheme="majorHAnsi" w:eastAsiaTheme="majorEastAsia" w:hAnsiTheme="majorHAnsi" w:cstheme="majorBidi"/>
      <w:b/>
      <w:bCs/>
      <w:i/>
      <w:iCs/>
      <w:color w:val="5B9BD5" w:themeColor="accent1"/>
      <w:lang w:eastAsia="zh-CN"/>
    </w:rPr>
  </w:style>
  <w:style w:type="character" w:customStyle="1" w:styleId="Heading5Char">
    <w:name w:val="Heading 5 Char"/>
    <w:aliases w:val="5. Heading Char,Level 3 - i Char"/>
    <w:basedOn w:val="DefaultParagraphFont"/>
    <w:link w:val="Heading5"/>
    <w:uiPriority w:val="9"/>
    <w:rsid w:val="00970E65"/>
    <w:rPr>
      <w:rFonts w:asciiTheme="majorHAnsi" w:eastAsiaTheme="majorEastAsia" w:hAnsiTheme="majorHAnsi" w:cstheme="majorBidi"/>
      <w:color w:val="1F4D78" w:themeColor="accent1" w:themeShade="7F"/>
      <w:lang w:eastAsia="zh-CN"/>
    </w:rPr>
  </w:style>
  <w:style w:type="character" w:customStyle="1" w:styleId="Heading6Char">
    <w:name w:val="Heading 6 Char"/>
    <w:aliases w:val="Legal Level 1. Char,NOT FOR USE (6) Char,Italic Char,Bold heading Char"/>
    <w:basedOn w:val="DefaultParagraphFont"/>
    <w:link w:val="Heading6"/>
    <w:uiPriority w:val="9"/>
    <w:rsid w:val="00970E65"/>
    <w:rPr>
      <w:rFonts w:asciiTheme="majorHAnsi" w:eastAsiaTheme="majorEastAsia" w:hAnsiTheme="majorHAnsi" w:cstheme="majorBidi"/>
      <w:i/>
      <w:iCs/>
      <w:color w:val="1F4D78" w:themeColor="accent1" w:themeShade="7F"/>
      <w:lang w:eastAsia="zh-CN"/>
    </w:rPr>
  </w:style>
  <w:style w:type="character" w:customStyle="1" w:styleId="Heading7Char">
    <w:name w:val="Heading 7 Char"/>
    <w:basedOn w:val="DefaultParagraphFont"/>
    <w:link w:val="Heading7"/>
    <w:uiPriority w:val="9"/>
    <w:rsid w:val="00970E65"/>
    <w:rPr>
      <w:rFonts w:asciiTheme="majorHAnsi" w:eastAsiaTheme="majorEastAsia" w:hAnsiTheme="majorHAnsi" w:cstheme="majorBidi"/>
      <w:i/>
      <w:iCs/>
      <w:color w:val="404040" w:themeColor="text1" w:themeTint="BF"/>
      <w:lang w:eastAsia="zh-CN"/>
    </w:rPr>
  </w:style>
  <w:style w:type="character" w:customStyle="1" w:styleId="Heading8Char">
    <w:name w:val="Heading 8 Char"/>
    <w:basedOn w:val="DefaultParagraphFont"/>
    <w:link w:val="Heading8"/>
    <w:uiPriority w:val="9"/>
    <w:rsid w:val="00970E65"/>
    <w:rPr>
      <w:rFonts w:asciiTheme="majorHAnsi" w:eastAsiaTheme="majorEastAsia" w:hAnsiTheme="majorHAnsi" w:cstheme="majorBidi"/>
      <w:color w:val="5B9BD5" w:themeColor="accent1"/>
      <w:sz w:val="20"/>
      <w:szCs w:val="20"/>
      <w:lang w:eastAsia="zh-CN"/>
    </w:rPr>
  </w:style>
  <w:style w:type="character" w:customStyle="1" w:styleId="Heading9Char">
    <w:name w:val="Heading 9 Char"/>
    <w:aliases w:val="Tables Char"/>
    <w:basedOn w:val="DefaultParagraphFont"/>
    <w:link w:val="Heading9"/>
    <w:uiPriority w:val="9"/>
    <w:rsid w:val="00970E65"/>
    <w:rPr>
      <w:rFonts w:asciiTheme="majorHAnsi" w:eastAsiaTheme="majorEastAsia" w:hAnsiTheme="majorHAnsi" w:cstheme="majorBidi"/>
      <w:i/>
      <w:iCs/>
      <w:color w:val="404040" w:themeColor="text1" w:themeTint="BF"/>
      <w:sz w:val="20"/>
      <w:szCs w:val="20"/>
      <w:lang w:eastAsia="zh-CN"/>
    </w:rPr>
  </w:style>
  <w:style w:type="paragraph" w:styleId="Header">
    <w:name w:val="header"/>
    <w:basedOn w:val="Normal"/>
    <w:link w:val="HeaderChar"/>
    <w:uiPriority w:val="99"/>
    <w:unhideWhenUsed/>
    <w:rsid w:val="00970E65"/>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70E65"/>
    <w:rPr>
      <w:rFonts w:eastAsiaTheme="minorEastAsia"/>
      <w:sz w:val="18"/>
      <w:szCs w:val="18"/>
      <w:lang w:eastAsia="zh-CN"/>
    </w:rPr>
  </w:style>
  <w:style w:type="paragraph" w:styleId="Footer">
    <w:name w:val="footer"/>
    <w:basedOn w:val="Normal"/>
    <w:link w:val="FooterChar"/>
    <w:uiPriority w:val="99"/>
    <w:unhideWhenUsed/>
    <w:rsid w:val="00970E6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970E65"/>
    <w:rPr>
      <w:rFonts w:eastAsiaTheme="minorEastAsia"/>
      <w:sz w:val="18"/>
      <w:szCs w:val="18"/>
      <w:lang w:eastAsia="zh-CN"/>
    </w:rPr>
  </w:style>
  <w:style w:type="paragraph" w:styleId="ListParagraph">
    <w:name w:val="List Paragraph"/>
    <w:aliases w:val="Citation List,본문(내용),List Paragraph (numbered (a)),123 List Paragraph,Bullets,Main numbered paragraph,References,List_Paragraph,Multilevel para_II,List Paragraph1,Normal 2 DC,Numbered List Paragraph,Liste 1,ReferencesCxSpLast,Dot pt,l,Ha"/>
    <w:basedOn w:val="Normal"/>
    <w:link w:val="ListParagraphChar"/>
    <w:uiPriority w:val="34"/>
    <w:qFormat/>
    <w:rsid w:val="00970E65"/>
    <w:pPr>
      <w:ind w:firstLineChars="200" w:firstLine="420"/>
    </w:pPr>
  </w:style>
  <w:style w:type="paragraph" w:customStyle="1" w:styleId="P1">
    <w:name w:val="P1"/>
    <w:basedOn w:val="Normal"/>
    <w:link w:val="P1Zchn"/>
    <w:qFormat/>
    <w:rsid w:val="00970E65"/>
    <w:pPr>
      <w:numPr>
        <w:numId w:val="1"/>
      </w:numPr>
      <w:spacing w:after="160" w:line="320" w:lineRule="atLeast"/>
    </w:pPr>
    <w:rPr>
      <w:rFonts w:ascii="Arial" w:eastAsia="Times New Roman" w:hAnsi="Arial" w:cs="Times New Roman"/>
      <w:spacing w:val="-1"/>
      <w:szCs w:val="20"/>
      <w:lang w:val="en-GB" w:eastAsia="de-DE"/>
    </w:rPr>
  </w:style>
  <w:style w:type="character" w:customStyle="1" w:styleId="P1Zchn">
    <w:name w:val="P1 Zchn"/>
    <w:basedOn w:val="DefaultParagraphFont"/>
    <w:link w:val="P1"/>
    <w:locked/>
    <w:rsid w:val="00970E65"/>
    <w:rPr>
      <w:rFonts w:ascii="Arial" w:eastAsia="Times New Roman" w:hAnsi="Arial" w:cs="Times New Roman"/>
      <w:spacing w:val="-1"/>
      <w:szCs w:val="20"/>
      <w:lang w:val="en-GB" w:eastAsia="de-DE"/>
    </w:rPr>
  </w:style>
  <w:style w:type="paragraph" w:customStyle="1" w:styleId="E1">
    <w:name w:val="E1"/>
    <w:basedOn w:val="Normal"/>
    <w:link w:val="E1Char"/>
    <w:qFormat/>
    <w:rsid w:val="00970E65"/>
    <w:pPr>
      <w:tabs>
        <w:tab w:val="left" w:pos="9639"/>
      </w:tabs>
      <w:spacing w:after="160" w:line="320" w:lineRule="atLeast"/>
      <w:ind w:left="851"/>
    </w:pPr>
    <w:rPr>
      <w:rFonts w:ascii="Arial" w:eastAsia="Times New Roman" w:hAnsi="Arial" w:cs="Times New Roman"/>
      <w:szCs w:val="20"/>
      <w:lang w:val="en-GB" w:eastAsia="de-DE"/>
    </w:rPr>
  </w:style>
  <w:style w:type="character" w:customStyle="1" w:styleId="E1Char">
    <w:name w:val="E1 Char"/>
    <w:basedOn w:val="DefaultParagraphFont"/>
    <w:link w:val="E1"/>
    <w:locked/>
    <w:rsid w:val="00970E65"/>
    <w:rPr>
      <w:rFonts w:ascii="Arial" w:eastAsia="Times New Roman" w:hAnsi="Arial" w:cs="Times New Roman"/>
      <w:szCs w:val="20"/>
      <w:lang w:val="en-GB" w:eastAsia="de-DE"/>
    </w:rPr>
  </w:style>
  <w:style w:type="paragraph" w:styleId="Caption">
    <w:name w:val="caption"/>
    <w:aliases w:val="Beschriftung Char,Beschr E,Gleichung,Beschr E1,Gleichung1,Gleichung Char,Fig-no_line_break,Standard + Verdana,Vor:  3 pt,Nach:  3 pt,Zeilenabstand:  Mindestens 16 pt,E1 Char Char"/>
    <w:basedOn w:val="Normal"/>
    <w:next w:val="Normal"/>
    <w:link w:val="CaptionChar"/>
    <w:unhideWhenUsed/>
    <w:qFormat/>
    <w:rsid w:val="00970E65"/>
    <w:pPr>
      <w:spacing w:line="240" w:lineRule="auto"/>
    </w:pPr>
    <w:rPr>
      <w:b/>
      <w:bCs/>
      <w:color w:val="5B9BD5" w:themeColor="accent1"/>
      <w:sz w:val="18"/>
      <w:szCs w:val="18"/>
    </w:rPr>
  </w:style>
  <w:style w:type="paragraph" w:styleId="Title">
    <w:name w:val="Title"/>
    <w:basedOn w:val="Normal"/>
    <w:next w:val="Normal"/>
    <w:link w:val="TitleChar"/>
    <w:uiPriority w:val="10"/>
    <w:qFormat/>
    <w:rsid w:val="00970E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70E65"/>
    <w:rPr>
      <w:rFonts w:asciiTheme="majorHAnsi" w:eastAsiaTheme="majorEastAsia" w:hAnsiTheme="majorHAnsi" w:cstheme="majorBidi"/>
      <w:color w:val="323E4F" w:themeColor="text2" w:themeShade="BF"/>
      <w:spacing w:val="5"/>
      <w:sz w:val="52"/>
      <w:szCs w:val="52"/>
      <w:lang w:eastAsia="zh-CN"/>
    </w:rPr>
  </w:style>
  <w:style w:type="paragraph" w:styleId="Subtitle">
    <w:name w:val="Subtitle"/>
    <w:basedOn w:val="Normal"/>
    <w:next w:val="Normal"/>
    <w:link w:val="SubtitleChar"/>
    <w:uiPriority w:val="11"/>
    <w:qFormat/>
    <w:rsid w:val="00970E6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70E65"/>
    <w:rPr>
      <w:rFonts w:asciiTheme="majorHAnsi" w:eastAsiaTheme="majorEastAsia" w:hAnsiTheme="majorHAnsi" w:cstheme="majorBidi"/>
      <w:i/>
      <w:iCs/>
      <w:color w:val="5B9BD5" w:themeColor="accent1"/>
      <w:spacing w:val="15"/>
      <w:sz w:val="24"/>
      <w:szCs w:val="24"/>
      <w:lang w:eastAsia="zh-CN"/>
    </w:rPr>
  </w:style>
  <w:style w:type="character" w:styleId="Strong">
    <w:name w:val="Strong"/>
    <w:basedOn w:val="DefaultParagraphFont"/>
    <w:uiPriority w:val="22"/>
    <w:qFormat/>
    <w:rsid w:val="00970E65"/>
    <w:rPr>
      <w:b/>
      <w:bCs/>
    </w:rPr>
  </w:style>
  <w:style w:type="character" w:styleId="Emphasis">
    <w:name w:val="Emphasis"/>
    <w:basedOn w:val="DefaultParagraphFont"/>
    <w:uiPriority w:val="20"/>
    <w:qFormat/>
    <w:rsid w:val="00970E65"/>
    <w:rPr>
      <w:i/>
      <w:iCs/>
    </w:rPr>
  </w:style>
  <w:style w:type="paragraph" w:styleId="NoSpacing">
    <w:name w:val="No Spacing"/>
    <w:link w:val="NoSpacingChar"/>
    <w:uiPriority w:val="1"/>
    <w:qFormat/>
    <w:rsid w:val="00970E65"/>
    <w:pPr>
      <w:spacing w:after="0" w:line="240" w:lineRule="auto"/>
    </w:pPr>
    <w:rPr>
      <w:rFonts w:eastAsiaTheme="minorEastAsia"/>
      <w:lang w:eastAsia="zh-CN"/>
    </w:rPr>
  </w:style>
  <w:style w:type="paragraph" w:styleId="Quote">
    <w:name w:val="Quote"/>
    <w:basedOn w:val="Normal"/>
    <w:next w:val="Normal"/>
    <w:link w:val="QuoteChar"/>
    <w:uiPriority w:val="29"/>
    <w:qFormat/>
    <w:rsid w:val="00970E65"/>
    <w:rPr>
      <w:i/>
      <w:iCs/>
      <w:color w:val="000000" w:themeColor="text1"/>
    </w:rPr>
  </w:style>
  <w:style w:type="character" w:customStyle="1" w:styleId="QuoteChar">
    <w:name w:val="Quote Char"/>
    <w:basedOn w:val="DefaultParagraphFont"/>
    <w:link w:val="Quote"/>
    <w:uiPriority w:val="29"/>
    <w:rsid w:val="00970E65"/>
    <w:rPr>
      <w:rFonts w:eastAsiaTheme="minorEastAsia"/>
      <w:i/>
      <w:iCs/>
      <w:color w:val="000000" w:themeColor="text1"/>
      <w:lang w:eastAsia="zh-CN"/>
    </w:rPr>
  </w:style>
  <w:style w:type="paragraph" w:styleId="IntenseQuote">
    <w:name w:val="Intense Quote"/>
    <w:basedOn w:val="Normal"/>
    <w:next w:val="Normal"/>
    <w:link w:val="IntenseQuoteChar"/>
    <w:uiPriority w:val="30"/>
    <w:qFormat/>
    <w:rsid w:val="00970E6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70E65"/>
    <w:rPr>
      <w:rFonts w:eastAsiaTheme="minorEastAsia"/>
      <w:b/>
      <w:bCs/>
      <w:i/>
      <w:iCs/>
      <w:color w:val="5B9BD5" w:themeColor="accent1"/>
      <w:lang w:eastAsia="zh-CN"/>
    </w:rPr>
  </w:style>
  <w:style w:type="character" w:styleId="SubtleEmphasis">
    <w:name w:val="Subtle Emphasis"/>
    <w:basedOn w:val="DefaultParagraphFont"/>
    <w:uiPriority w:val="19"/>
    <w:qFormat/>
    <w:rsid w:val="00970E65"/>
    <w:rPr>
      <w:i/>
      <w:iCs/>
      <w:color w:val="808080" w:themeColor="text1" w:themeTint="7F"/>
    </w:rPr>
  </w:style>
  <w:style w:type="character" w:styleId="IntenseEmphasis">
    <w:name w:val="Intense Emphasis"/>
    <w:basedOn w:val="DefaultParagraphFont"/>
    <w:uiPriority w:val="21"/>
    <w:qFormat/>
    <w:rsid w:val="00970E65"/>
    <w:rPr>
      <w:b/>
      <w:bCs/>
      <w:i/>
      <w:iCs/>
      <w:color w:val="5B9BD5" w:themeColor="accent1"/>
    </w:rPr>
  </w:style>
  <w:style w:type="character" w:styleId="SubtleReference">
    <w:name w:val="Subtle Reference"/>
    <w:basedOn w:val="DefaultParagraphFont"/>
    <w:uiPriority w:val="31"/>
    <w:qFormat/>
    <w:rsid w:val="00970E65"/>
    <w:rPr>
      <w:smallCaps/>
      <w:color w:val="ED7D31" w:themeColor="accent2"/>
      <w:u w:val="single"/>
    </w:rPr>
  </w:style>
  <w:style w:type="character" w:styleId="IntenseReference">
    <w:name w:val="Intense Reference"/>
    <w:basedOn w:val="DefaultParagraphFont"/>
    <w:uiPriority w:val="32"/>
    <w:qFormat/>
    <w:rsid w:val="00970E65"/>
    <w:rPr>
      <w:b/>
      <w:bCs/>
      <w:smallCaps/>
      <w:color w:val="ED7D31" w:themeColor="accent2"/>
      <w:spacing w:val="5"/>
      <w:u w:val="single"/>
    </w:rPr>
  </w:style>
  <w:style w:type="character" w:styleId="BookTitle">
    <w:name w:val="Book Title"/>
    <w:basedOn w:val="DefaultParagraphFont"/>
    <w:uiPriority w:val="33"/>
    <w:qFormat/>
    <w:rsid w:val="00970E65"/>
    <w:rPr>
      <w:b/>
      <w:bCs/>
      <w:smallCaps/>
      <w:spacing w:val="5"/>
    </w:rPr>
  </w:style>
  <w:style w:type="paragraph" w:styleId="TOCHeading">
    <w:name w:val="TOC Heading"/>
    <w:basedOn w:val="Heading1"/>
    <w:next w:val="Normal"/>
    <w:uiPriority w:val="39"/>
    <w:unhideWhenUsed/>
    <w:qFormat/>
    <w:rsid w:val="00970E65"/>
    <w:pPr>
      <w:outlineLvl w:val="9"/>
    </w:pPr>
  </w:style>
  <w:style w:type="paragraph" w:customStyle="1" w:styleId="TabText">
    <w:name w:val="TabText"/>
    <w:basedOn w:val="Normal"/>
    <w:rsid w:val="00970E65"/>
    <w:pPr>
      <w:overflowPunct w:val="0"/>
      <w:autoSpaceDE w:val="0"/>
      <w:autoSpaceDN w:val="0"/>
      <w:adjustRightInd w:val="0"/>
      <w:spacing w:after="0" w:line="240" w:lineRule="auto"/>
      <w:jc w:val="center"/>
      <w:textAlignment w:val="baseline"/>
    </w:pPr>
    <w:rPr>
      <w:rFonts w:ascii="Arial" w:hAnsi="Arial" w:cs="Arial"/>
      <w:sz w:val="18"/>
      <w:szCs w:val="18"/>
      <w:lang w:val="en-GB" w:eastAsia="de-DE"/>
    </w:rPr>
  </w:style>
  <w:style w:type="character" w:customStyle="1" w:styleId="CaptionChar">
    <w:name w:val="Caption Char"/>
    <w:aliases w:val="Beschriftung Char Char,Beschr E Char,Gleichung Char1,Beschr E1 Char,Gleichung1 Char,Gleichung Char Char,Fig-no_line_break Char,Standard + Verdana Char,Vor:  3 pt Char,Nach:  3 pt Char,Zeilenabstand:  Mindestens 16 pt Char,E1 Char Char Char"/>
    <w:link w:val="Caption"/>
    <w:locked/>
    <w:rsid w:val="00970E65"/>
    <w:rPr>
      <w:rFonts w:eastAsiaTheme="minorEastAsia"/>
      <w:b/>
      <w:bCs/>
      <w:color w:val="5B9BD5" w:themeColor="accent1"/>
      <w:sz w:val="18"/>
      <w:szCs w:val="18"/>
      <w:lang w:eastAsia="zh-CN"/>
    </w:rPr>
  </w:style>
  <w:style w:type="table" w:customStyle="1" w:styleId="TableNormal1">
    <w:name w:val="Table Normal1"/>
    <w:uiPriority w:val="2"/>
    <w:semiHidden/>
    <w:unhideWhenUsed/>
    <w:qFormat/>
    <w:rsid w:val="00970E65"/>
    <w:pPr>
      <w:widowControl w:val="0"/>
      <w:autoSpaceDE w:val="0"/>
      <w:autoSpaceDN w:val="0"/>
      <w:spacing w:after="0" w:line="240" w:lineRule="auto"/>
    </w:pPr>
    <w:rPr>
      <w:rFonts w:eastAsiaTheme="minorEastAsi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E65"/>
    <w:pPr>
      <w:widowControl w:val="0"/>
      <w:autoSpaceDE w:val="0"/>
      <w:autoSpaceDN w:val="0"/>
      <w:spacing w:after="0" w:line="240" w:lineRule="auto"/>
      <w:ind w:left="107"/>
    </w:pPr>
    <w:rPr>
      <w:rFonts w:ascii="Times New Roman" w:eastAsia="Times New Roman" w:hAnsi="Times New Roman" w:cs="Times New Roman"/>
      <w:lang w:eastAsia="en-US"/>
    </w:rPr>
  </w:style>
  <w:style w:type="table" w:styleId="TableGrid">
    <w:name w:val="Table Grid"/>
    <w:basedOn w:val="TableNormal"/>
    <w:uiPriority w:val="39"/>
    <w:rsid w:val="00970E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70E65"/>
    <w:pPr>
      <w:widowControl w:val="0"/>
      <w:autoSpaceDE w:val="0"/>
      <w:autoSpaceDN w:val="0"/>
      <w:spacing w:before="1" w:after="0" w:line="240" w:lineRule="auto"/>
    </w:pPr>
    <w:rPr>
      <w:rFonts w:ascii="Calibri" w:eastAsia="Calibri" w:hAnsi="Calibri" w:cs="Calibri"/>
      <w:lang w:eastAsia="en-US"/>
    </w:rPr>
  </w:style>
  <w:style w:type="character" w:customStyle="1" w:styleId="BodyTextChar">
    <w:name w:val="Body Text Char"/>
    <w:basedOn w:val="DefaultParagraphFont"/>
    <w:link w:val="BodyText"/>
    <w:uiPriority w:val="1"/>
    <w:rsid w:val="00970E65"/>
    <w:rPr>
      <w:rFonts w:ascii="Calibri" w:eastAsia="Calibri" w:hAnsi="Calibri" w:cs="Calibri"/>
    </w:rPr>
  </w:style>
  <w:style w:type="paragraph" w:styleId="TOC1">
    <w:name w:val="toc 1"/>
    <w:basedOn w:val="Normal"/>
    <w:next w:val="Normal"/>
    <w:autoRedefine/>
    <w:uiPriority w:val="39"/>
    <w:unhideWhenUsed/>
    <w:rsid w:val="00970E65"/>
  </w:style>
  <w:style w:type="paragraph" w:styleId="TOC2">
    <w:name w:val="toc 2"/>
    <w:basedOn w:val="Normal"/>
    <w:next w:val="Normal"/>
    <w:autoRedefine/>
    <w:uiPriority w:val="39"/>
    <w:unhideWhenUsed/>
    <w:rsid w:val="00FC00A6"/>
    <w:pPr>
      <w:tabs>
        <w:tab w:val="right" w:leader="dot" w:pos="8539"/>
      </w:tabs>
      <w:ind w:leftChars="200" w:left="440"/>
    </w:pPr>
    <w:rPr>
      <w:rFonts w:asciiTheme="majorBidi" w:hAnsiTheme="majorBidi" w:cstheme="majorBidi"/>
      <w:noProof/>
      <w:color w:val="FF0000"/>
    </w:rPr>
  </w:style>
  <w:style w:type="character" w:styleId="Hyperlink">
    <w:name w:val="Hyperlink"/>
    <w:basedOn w:val="DefaultParagraphFont"/>
    <w:uiPriority w:val="99"/>
    <w:unhideWhenUsed/>
    <w:rsid w:val="00970E65"/>
    <w:rPr>
      <w:color w:val="0563C1" w:themeColor="hyperlink"/>
      <w:u w:val="single"/>
    </w:rPr>
  </w:style>
  <w:style w:type="character" w:customStyle="1" w:styleId="NoSpacingChar">
    <w:name w:val="No Spacing Char"/>
    <w:basedOn w:val="DefaultParagraphFont"/>
    <w:link w:val="NoSpacing"/>
    <w:uiPriority w:val="1"/>
    <w:rsid w:val="00970E65"/>
    <w:rPr>
      <w:rFonts w:eastAsiaTheme="minorEastAsia"/>
      <w:lang w:eastAsia="zh-CN"/>
    </w:rPr>
  </w:style>
  <w:style w:type="character" w:customStyle="1" w:styleId="UnresolvedMention1">
    <w:name w:val="Unresolved Mention1"/>
    <w:basedOn w:val="DefaultParagraphFont"/>
    <w:uiPriority w:val="99"/>
    <w:semiHidden/>
    <w:unhideWhenUsed/>
    <w:rsid w:val="00970E65"/>
    <w:rPr>
      <w:color w:val="605E5C"/>
      <w:shd w:val="clear" w:color="auto" w:fill="E1DFDD"/>
    </w:rPr>
  </w:style>
  <w:style w:type="table" w:customStyle="1" w:styleId="TableGrid0">
    <w:name w:val="TableGrid"/>
    <w:rsid w:val="00970E65"/>
    <w:pPr>
      <w:spacing w:after="0" w:line="240" w:lineRule="auto"/>
    </w:pPr>
    <w:rPr>
      <w:rFonts w:eastAsiaTheme="minorEastAsia"/>
      <w:lang w:val="en-GB" w:eastAsia="en-GB"/>
    </w:rPr>
    <w:tblPr>
      <w:tblCellMar>
        <w:top w:w="0" w:type="dxa"/>
        <w:left w:w="0" w:type="dxa"/>
        <w:bottom w:w="0" w:type="dxa"/>
        <w:right w:w="0" w:type="dxa"/>
      </w:tblCellMar>
    </w:tblPr>
  </w:style>
  <w:style w:type="paragraph" w:styleId="ListNumber2">
    <w:name w:val="List Number 2"/>
    <w:basedOn w:val="Normal"/>
    <w:semiHidden/>
    <w:unhideWhenUsed/>
    <w:rsid w:val="00970E65"/>
    <w:pPr>
      <w:numPr>
        <w:numId w:val="19"/>
      </w:numPr>
      <w:tabs>
        <w:tab w:val="clear" w:pos="643"/>
        <w:tab w:val="num" w:pos="720"/>
      </w:tabs>
      <w:spacing w:after="0" w:line="240" w:lineRule="auto"/>
      <w:ind w:left="720" w:firstLine="0"/>
      <w:contextualSpacing/>
      <w:jc w:val="both"/>
    </w:pPr>
    <w:rPr>
      <w:rFonts w:ascii="Times New Roman" w:eastAsia="SimSun" w:hAnsi="Times New Roman" w:cs="Times New Roman"/>
      <w:sz w:val="24"/>
      <w:szCs w:val="20"/>
      <w:lang w:eastAsia="en-US"/>
    </w:rPr>
  </w:style>
  <w:style w:type="character" w:customStyle="1" w:styleId="ListParagraphChar">
    <w:name w:val="List Paragraph Char"/>
    <w:aliases w:val="Citation List Char,본문(내용) Char,List Paragraph (numbered (a)) Char,123 List Paragraph Char,Bullets Char,Main numbered paragraph Char,References Char,List_Paragraph Char,Multilevel para_II Char,List Paragraph1 Char,Normal 2 DC Char"/>
    <w:link w:val="ListParagraph"/>
    <w:uiPriority w:val="34"/>
    <w:qFormat/>
    <w:locked/>
    <w:rsid w:val="00970E65"/>
    <w:rPr>
      <w:rFonts w:eastAsiaTheme="minorEastAsia"/>
      <w:lang w:eastAsia="zh-CN"/>
    </w:rPr>
  </w:style>
  <w:style w:type="paragraph" w:customStyle="1" w:styleId="Header2-SubClauses">
    <w:name w:val="Header 2 - SubClauses"/>
    <w:basedOn w:val="Normal"/>
    <w:rsid w:val="00970E65"/>
    <w:pPr>
      <w:numPr>
        <w:numId w:val="20"/>
      </w:numPr>
      <w:spacing w:line="240" w:lineRule="auto"/>
      <w:jc w:val="both"/>
    </w:pPr>
    <w:rPr>
      <w:rFonts w:ascii="Times New Roman" w:eastAsia="SimSun" w:hAnsi="Times New Roman" w:cs="Times New Roman"/>
      <w:sz w:val="24"/>
      <w:szCs w:val="20"/>
      <w:lang w:eastAsia="en-US"/>
    </w:rPr>
  </w:style>
  <w:style w:type="paragraph" w:customStyle="1" w:styleId="P3Header1-Clauses">
    <w:name w:val="P3 Header1-Clauses"/>
    <w:basedOn w:val="Normal"/>
    <w:rsid w:val="00970E65"/>
    <w:pPr>
      <w:spacing w:after="134" w:line="240" w:lineRule="auto"/>
      <w:ind w:right="-14"/>
    </w:pPr>
    <w:rPr>
      <w:rFonts w:ascii="Times New Roman" w:eastAsia="SimSun" w:hAnsi="Times New Roman" w:cs="Times New Roman"/>
      <w:b/>
      <w:sz w:val="24"/>
      <w:szCs w:val="20"/>
      <w:lang w:eastAsia="en-US"/>
    </w:rPr>
  </w:style>
  <w:style w:type="paragraph" w:customStyle="1" w:styleId="Sub-ClauseText">
    <w:name w:val="Sub-Clause Text"/>
    <w:basedOn w:val="Normal"/>
    <w:rsid w:val="00970E65"/>
    <w:pPr>
      <w:spacing w:before="120" w:after="120" w:line="240" w:lineRule="auto"/>
      <w:ind w:right="-14"/>
      <w:jc w:val="both"/>
    </w:pPr>
    <w:rPr>
      <w:rFonts w:ascii="Times New Roman" w:eastAsia="SimSun" w:hAnsi="Times New Roman" w:cs="Times New Roman"/>
      <w:spacing w:val="-4"/>
      <w:sz w:val="24"/>
      <w:szCs w:val="20"/>
      <w:lang w:eastAsia="en-US"/>
    </w:rPr>
  </w:style>
  <w:style w:type="paragraph" w:customStyle="1" w:styleId="StyleHeader1-ClausesAfter10pt">
    <w:name w:val="Style Header 1 - Clauses + After:  10 pt"/>
    <w:basedOn w:val="Normal"/>
    <w:autoRedefine/>
    <w:rsid w:val="00970E65"/>
    <w:pPr>
      <w:numPr>
        <w:numId w:val="21"/>
      </w:numPr>
      <w:spacing w:after="120" w:line="240" w:lineRule="auto"/>
      <w:ind w:left="619" w:hanging="619"/>
      <w:jc w:val="both"/>
    </w:pPr>
    <w:rPr>
      <w:rFonts w:ascii="Times New Roman" w:eastAsia="SimSun" w:hAnsi="Times New Roman" w:cs="Times New Roman"/>
      <w:bCs/>
      <w:sz w:val="24"/>
      <w:szCs w:val="20"/>
      <w:lang w:eastAsia="en-US"/>
    </w:rPr>
  </w:style>
  <w:style w:type="character" w:customStyle="1" w:styleId="S1-HeaderChar">
    <w:name w:val="S1-Header Char"/>
    <w:basedOn w:val="DefaultParagraphFont"/>
    <w:link w:val="S1-Header"/>
    <w:locked/>
    <w:rsid w:val="00970E65"/>
    <w:rPr>
      <w:rFonts w:ascii="Times New Roman" w:eastAsia="SimSun" w:hAnsi="Times New Roman" w:cs="Times New Roman"/>
      <w:b/>
      <w:sz w:val="28"/>
      <w:szCs w:val="20"/>
    </w:rPr>
  </w:style>
  <w:style w:type="paragraph" w:customStyle="1" w:styleId="S1-Header">
    <w:name w:val="S1-Header"/>
    <w:basedOn w:val="BodyText2"/>
    <w:link w:val="S1-HeaderChar"/>
    <w:rsid w:val="00970E65"/>
    <w:pPr>
      <w:tabs>
        <w:tab w:val="num" w:pos="360"/>
      </w:tabs>
      <w:spacing w:before="120" w:after="200" w:line="240" w:lineRule="auto"/>
      <w:ind w:left="360" w:right="-14" w:hanging="360"/>
      <w:jc w:val="center"/>
    </w:pPr>
    <w:rPr>
      <w:rFonts w:ascii="Times New Roman" w:eastAsia="SimSun" w:hAnsi="Times New Roman" w:cs="Times New Roman"/>
      <w:b/>
      <w:sz w:val="28"/>
      <w:szCs w:val="20"/>
      <w:lang w:eastAsia="en-US"/>
    </w:rPr>
  </w:style>
  <w:style w:type="paragraph" w:customStyle="1" w:styleId="S1-Header2">
    <w:name w:val="S1-Header2"/>
    <w:basedOn w:val="Normal"/>
    <w:autoRedefine/>
    <w:rsid w:val="00970E65"/>
    <w:pPr>
      <w:spacing w:line="240" w:lineRule="auto"/>
    </w:pPr>
    <w:rPr>
      <w:rFonts w:ascii="Times New Roman" w:eastAsia="SimSun" w:hAnsi="Times New Roman" w:cs="Times New Roman"/>
      <w:b/>
      <w:iCs/>
      <w:sz w:val="24"/>
      <w:szCs w:val="20"/>
      <w:lang w:eastAsia="en-US"/>
    </w:rPr>
  </w:style>
  <w:style w:type="character" w:customStyle="1" w:styleId="S1-subparaChar">
    <w:name w:val="S1-sub para Char"/>
    <w:link w:val="S1-subpara"/>
    <w:locked/>
    <w:rsid w:val="00970E65"/>
    <w:rPr>
      <w:rFonts w:ascii="Times New Roman" w:eastAsia="SimSun" w:hAnsi="Times New Roman" w:cs="Times New Roman"/>
      <w:sz w:val="24"/>
      <w:szCs w:val="20"/>
    </w:rPr>
  </w:style>
  <w:style w:type="paragraph" w:customStyle="1" w:styleId="S1-subpara">
    <w:name w:val="S1-sub para"/>
    <w:basedOn w:val="Normal"/>
    <w:link w:val="S1-subparaChar"/>
    <w:rsid w:val="00970E65"/>
    <w:pPr>
      <w:numPr>
        <w:ilvl w:val="1"/>
        <w:numId w:val="22"/>
      </w:numPr>
      <w:spacing w:line="240" w:lineRule="auto"/>
      <w:ind w:right="-14"/>
      <w:jc w:val="both"/>
    </w:pPr>
    <w:rPr>
      <w:rFonts w:ascii="Times New Roman" w:eastAsia="SimSun" w:hAnsi="Times New Roman" w:cs="Times New Roman"/>
      <w:sz w:val="24"/>
      <w:szCs w:val="20"/>
      <w:lang w:eastAsia="en-US"/>
    </w:rPr>
  </w:style>
  <w:style w:type="character" w:customStyle="1" w:styleId="StyleHeader2-SubClausesBoldChar">
    <w:name w:val="Style Header 2 - SubClauses + Bold Char"/>
    <w:basedOn w:val="DefaultParagraphFont"/>
    <w:link w:val="StyleHeader2-SubClausesBold"/>
    <w:locked/>
    <w:rsid w:val="00970E65"/>
    <w:rPr>
      <w:rFonts w:ascii="Times New Roman" w:eastAsia="SimSun" w:hAnsi="Times New Roman" w:cs="Times New Roman"/>
      <w:b/>
      <w:bCs/>
      <w:sz w:val="24"/>
      <w:szCs w:val="24"/>
      <w:lang w:val="es-ES_tradnl"/>
    </w:rPr>
  </w:style>
  <w:style w:type="paragraph" w:customStyle="1" w:styleId="StyleHeader2-SubClausesBold">
    <w:name w:val="Style Header 2 - SubClauses + Bold"/>
    <w:basedOn w:val="Header2-SubClauses"/>
    <w:link w:val="StyleHeader2-SubClausesBoldChar"/>
    <w:autoRedefine/>
    <w:rsid w:val="00970E65"/>
    <w:pPr>
      <w:numPr>
        <w:ilvl w:val="1"/>
        <w:numId w:val="23"/>
      </w:numPr>
      <w:tabs>
        <w:tab w:val="num" w:pos="504"/>
      </w:tabs>
      <w:ind w:left="620" w:hanging="634"/>
    </w:pPr>
    <w:rPr>
      <w:b/>
      <w:bCs/>
      <w:szCs w:val="24"/>
      <w:lang w:val="es-ES_tradnl"/>
    </w:rPr>
  </w:style>
  <w:style w:type="paragraph" w:customStyle="1" w:styleId="Section1-Clauses">
    <w:name w:val="Section 1-Clauses"/>
    <w:basedOn w:val="Normal"/>
    <w:qFormat/>
    <w:rsid w:val="00970E65"/>
    <w:pPr>
      <w:numPr>
        <w:numId w:val="24"/>
      </w:numPr>
      <w:spacing w:line="240" w:lineRule="auto"/>
    </w:pPr>
    <w:rPr>
      <w:rFonts w:ascii="Times New Roman" w:eastAsia="SimSun" w:hAnsi="Times New Roman" w:cs="Times New Roman"/>
      <w:b/>
      <w:bCs/>
      <w:sz w:val="24"/>
      <w:szCs w:val="20"/>
      <w:lang w:eastAsia="en-US"/>
    </w:rPr>
  </w:style>
  <w:style w:type="paragraph" w:styleId="BodyText2">
    <w:name w:val="Body Text 2"/>
    <w:basedOn w:val="Normal"/>
    <w:link w:val="BodyText2Char"/>
    <w:uiPriority w:val="99"/>
    <w:semiHidden/>
    <w:unhideWhenUsed/>
    <w:rsid w:val="00970E65"/>
    <w:pPr>
      <w:spacing w:after="120" w:line="480" w:lineRule="auto"/>
    </w:pPr>
  </w:style>
  <w:style w:type="character" w:customStyle="1" w:styleId="BodyText2Char">
    <w:name w:val="Body Text 2 Char"/>
    <w:basedOn w:val="DefaultParagraphFont"/>
    <w:link w:val="BodyText2"/>
    <w:uiPriority w:val="99"/>
    <w:semiHidden/>
    <w:rsid w:val="00970E65"/>
    <w:rPr>
      <w:rFonts w:eastAsiaTheme="minorEastAsia"/>
      <w:lang w:eastAsia="zh-CN"/>
    </w:rPr>
  </w:style>
  <w:style w:type="paragraph" w:customStyle="1" w:styleId="Default">
    <w:name w:val="Default"/>
    <w:rsid w:val="00970E65"/>
    <w:pPr>
      <w:autoSpaceDE w:val="0"/>
      <w:autoSpaceDN w:val="0"/>
      <w:adjustRightInd w:val="0"/>
      <w:spacing w:after="134" w:line="240" w:lineRule="auto"/>
      <w:ind w:right="-14"/>
      <w:jc w:val="both"/>
    </w:pPr>
    <w:rPr>
      <w:rFonts w:ascii="Times New Roman" w:eastAsia="SimSun" w:hAnsi="Times New Roman" w:cs="Times New Roman"/>
      <w:color w:val="000000"/>
      <w:sz w:val="24"/>
      <w:szCs w:val="24"/>
    </w:rPr>
  </w:style>
  <w:style w:type="character" w:customStyle="1" w:styleId="highlight">
    <w:name w:val="highlight"/>
    <w:basedOn w:val="DefaultParagraphFont"/>
    <w:rsid w:val="00970E65"/>
  </w:style>
  <w:style w:type="paragraph" w:customStyle="1" w:styleId="footnotedescription">
    <w:name w:val="footnote description"/>
    <w:next w:val="Normal"/>
    <w:link w:val="footnotedescriptionChar"/>
    <w:hidden/>
    <w:rsid w:val="00970E65"/>
    <w:pPr>
      <w:spacing w:after="0" w:line="254" w:lineRule="auto"/>
      <w:ind w:left="338" w:hanging="338"/>
      <w:jc w:val="both"/>
    </w:pPr>
    <w:rPr>
      <w:rFonts w:ascii="Times New Roman" w:eastAsia="Times New Roman" w:hAnsi="Times New Roman" w:cs="Times New Roman"/>
      <w:i/>
      <w:color w:val="000000"/>
      <w:sz w:val="19"/>
      <w:lang w:val="en-GB" w:eastAsia="en-GB"/>
    </w:rPr>
  </w:style>
  <w:style w:type="character" w:customStyle="1" w:styleId="footnotedescriptionChar">
    <w:name w:val="footnote description Char"/>
    <w:link w:val="footnotedescription"/>
    <w:rsid w:val="00970E65"/>
    <w:rPr>
      <w:rFonts w:ascii="Times New Roman" w:eastAsia="Times New Roman" w:hAnsi="Times New Roman" w:cs="Times New Roman"/>
      <w:i/>
      <w:color w:val="000000"/>
      <w:sz w:val="19"/>
      <w:lang w:val="en-GB" w:eastAsia="en-GB"/>
    </w:rPr>
  </w:style>
  <w:style w:type="character" w:customStyle="1" w:styleId="footnotemark">
    <w:name w:val="footnote mark"/>
    <w:hidden/>
    <w:rsid w:val="00970E65"/>
    <w:rPr>
      <w:rFonts w:ascii="Times New Roman" w:eastAsia="Times New Roman" w:hAnsi="Times New Roman" w:cs="Times New Roman"/>
      <w:i/>
      <w:color w:val="000000"/>
      <w:sz w:val="19"/>
      <w:vertAlign w:val="superscript"/>
    </w:rPr>
  </w:style>
  <w:style w:type="paragraph" w:styleId="TOC3">
    <w:name w:val="toc 3"/>
    <w:basedOn w:val="Normal"/>
    <w:next w:val="Normal"/>
    <w:autoRedefine/>
    <w:uiPriority w:val="39"/>
    <w:unhideWhenUsed/>
    <w:rsid w:val="00970E65"/>
    <w:pPr>
      <w:ind w:leftChars="400" w:left="840"/>
    </w:pPr>
  </w:style>
  <w:style w:type="paragraph" w:styleId="TOC4">
    <w:name w:val="toc 4"/>
    <w:basedOn w:val="Normal"/>
    <w:next w:val="Normal"/>
    <w:autoRedefine/>
    <w:uiPriority w:val="39"/>
    <w:unhideWhenUsed/>
    <w:rsid w:val="00970E65"/>
    <w:pPr>
      <w:widowControl w:val="0"/>
      <w:spacing w:after="0" w:line="240" w:lineRule="auto"/>
      <w:ind w:leftChars="600" w:left="1260"/>
      <w:jc w:val="both"/>
    </w:pPr>
    <w:rPr>
      <w:kern w:val="2"/>
      <w:sz w:val="21"/>
      <w14:ligatures w14:val="standardContextual"/>
    </w:rPr>
  </w:style>
  <w:style w:type="paragraph" w:styleId="TOC5">
    <w:name w:val="toc 5"/>
    <w:basedOn w:val="Normal"/>
    <w:next w:val="Normal"/>
    <w:autoRedefine/>
    <w:uiPriority w:val="39"/>
    <w:unhideWhenUsed/>
    <w:rsid w:val="00970E65"/>
    <w:pPr>
      <w:widowControl w:val="0"/>
      <w:spacing w:after="0" w:line="240" w:lineRule="auto"/>
      <w:ind w:leftChars="800" w:left="1680"/>
      <w:jc w:val="both"/>
    </w:pPr>
    <w:rPr>
      <w:kern w:val="2"/>
      <w:sz w:val="21"/>
      <w14:ligatures w14:val="standardContextual"/>
    </w:rPr>
  </w:style>
  <w:style w:type="paragraph" w:styleId="TOC6">
    <w:name w:val="toc 6"/>
    <w:basedOn w:val="Normal"/>
    <w:next w:val="Normal"/>
    <w:autoRedefine/>
    <w:uiPriority w:val="39"/>
    <w:unhideWhenUsed/>
    <w:rsid w:val="00970E65"/>
    <w:pPr>
      <w:widowControl w:val="0"/>
      <w:spacing w:after="0" w:line="240" w:lineRule="auto"/>
      <w:ind w:leftChars="1000" w:left="2100"/>
      <w:jc w:val="both"/>
    </w:pPr>
    <w:rPr>
      <w:kern w:val="2"/>
      <w:sz w:val="21"/>
      <w14:ligatures w14:val="standardContextual"/>
    </w:rPr>
  </w:style>
  <w:style w:type="paragraph" w:styleId="TOC7">
    <w:name w:val="toc 7"/>
    <w:basedOn w:val="Normal"/>
    <w:next w:val="Normal"/>
    <w:autoRedefine/>
    <w:uiPriority w:val="39"/>
    <w:unhideWhenUsed/>
    <w:rsid w:val="00970E65"/>
    <w:pPr>
      <w:widowControl w:val="0"/>
      <w:spacing w:after="0" w:line="240" w:lineRule="auto"/>
      <w:ind w:leftChars="1200" w:left="2520"/>
      <w:jc w:val="both"/>
    </w:pPr>
    <w:rPr>
      <w:kern w:val="2"/>
      <w:sz w:val="21"/>
      <w14:ligatures w14:val="standardContextual"/>
    </w:rPr>
  </w:style>
  <w:style w:type="paragraph" w:styleId="TOC8">
    <w:name w:val="toc 8"/>
    <w:basedOn w:val="Normal"/>
    <w:next w:val="Normal"/>
    <w:autoRedefine/>
    <w:uiPriority w:val="39"/>
    <w:unhideWhenUsed/>
    <w:rsid w:val="00970E65"/>
    <w:pPr>
      <w:widowControl w:val="0"/>
      <w:spacing w:after="0" w:line="240" w:lineRule="auto"/>
      <w:ind w:leftChars="1400" w:left="2940"/>
      <w:jc w:val="both"/>
    </w:pPr>
    <w:rPr>
      <w:kern w:val="2"/>
      <w:sz w:val="21"/>
      <w14:ligatures w14:val="standardContextual"/>
    </w:rPr>
  </w:style>
  <w:style w:type="paragraph" w:styleId="TOC9">
    <w:name w:val="toc 9"/>
    <w:basedOn w:val="Normal"/>
    <w:next w:val="Normal"/>
    <w:autoRedefine/>
    <w:uiPriority w:val="39"/>
    <w:unhideWhenUsed/>
    <w:rsid w:val="00970E65"/>
    <w:pPr>
      <w:widowControl w:val="0"/>
      <w:spacing w:after="0" w:line="240" w:lineRule="auto"/>
      <w:ind w:leftChars="1600" w:left="3360"/>
      <w:jc w:val="both"/>
    </w:pPr>
    <w:rPr>
      <w:kern w:val="2"/>
      <w:sz w:val="21"/>
      <w14:ligatures w14:val="standardContextual"/>
    </w:rPr>
  </w:style>
  <w:style w:type="paragraph" w:customStyle="1" w:styleId="S4-header1">
    <w:name w:val="S4-header1"/>
    <w:basedOn w:val="Normal"/>
    <w:rsid w:val="00970E65"/>
    <w:pPr>
      <w:spacing w:before="120" w:after="240" w:line="240" w:lineRule="auto"/>
      <w:ind w:right="-14"/>
      <w:jc w:val="center"/>
    </w:pPr>
    <w:rPr>
      <w:rFonts w:ascii="Times New Roman" w:eastAsia="SimSun" w:hAnsi="Times New Roman" w:cs="Times New Roman"/>
      <w:b/>
      <w:sz w:val="36"/>
      <w:szCs w:val="20"/>
      <w:lang w:eastAsia="en-US"/>
    </w:rPr>
  </w:style>
  <w:style w:type="character" w:styleId="UnresolvedMention">
    <w:name w:val="Unresolved Mention"/>
    <w:basedOn w:val="DefaultParagraphFont"/>
    <w:uiPriority w:val="99"/>
    <w:semiHidden/>
    <w:unhideWhenUsed/>
    <w:rsid w:val="00B06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93185">
      <w:bodyDiv w:val="1"/>
      <w:marLeft w:val="0"/>
      <w:marRight w:val="0"/>
      <w:marTop w:val="0"/>
      <w:marBottom w:val="0"/>
      <w:divBdr>
        <w:top w:val="none" w:sz="0" w:space="0" w:color="auto"/>
        <w:left w:val="none" w:sz="0" w:space="0" w:color="auto"/>
        <w:bottom w:val="none" w:sz="0" w:space="0" w:color="auto"/>
        <w:right w:val="none" w:sz="0" w:space="0" w:color="auto"/>
      </w:divBdr>
    </w:div>
    <w:div w:id="206906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dict.cc/englisch-deutsch/electroluminescenc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tender@finance.gov.mv"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finance.gov.mv"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AE0A3-655D-488B-9479-761FB9A7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23691</Words>
  <Characters>135045</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Ali</dc:creator>
  <cp:keywords/>
  <dc:description/>
  <cp:lastModifiedBy>Ibrahim Aflah</cp:lastModifiedBy>
  <cp:revision>2</cp:revision>
  <dcterms:created xsi:type="dcterms:W3CDTF">2023-07-23T06:44:00Z</dcterms:created>
  <dcterms:modified xsi:type="dcterms:W3CDTF">2023-07-23T06:44:00Z</dcterms:modified>
</cp:coreProperties>
</file>