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1B0D6D" w:rsidRDefault="002C2AFE">
      <w:pPr>
        <w:pStyle w:val="Subtitle"/>
        <w:rPr>
          <w:rFonts w:ascii="Arial" w:eastAsia="Arial" w:hAnsi="Arial" w:cs="Arial"/>
          <w:sz w:val="40"/>
          <w:szCs w:val="40"/>
        </w:rPr>
      </w:pPr>
      <w:bookmarkStart w:id="0" w:name="_heading=h.gjdgxs" w:colFirst="0" w:colLast="0"/>
      <w:bookmarkEnd w:id="0"/>
      <w:r>
        <w:rPr>
          <w:rFonts w:ascii="Arial" w:eastAsia="Arial" w:hAnsi="Arial" w:cs="Arial"/>
          <w:sz w:val="40"/>
          <w:szCs w:val="40"/>
        </w:rPr>
        <w:t>Section 3: Evaluation and Qualification Criteria</w:t>
      </w:r>
    </w:p>
    <w:p w14:paraId="00000002" w14:textId="77777777" w:rsidR="001B0D6D" w:rsidRDefault="001B0D6D">
      <w:pPr>
        <w:pStyle w:val="Subtitle"/>
        <w:rPr>
          <w:rFonts w:ascii="Arial" w:eastAsia="Arial" w:hAnsi="Arial" w:cs="Arial"/>
          <w:sz w:val="48"/>
          <w:szCs w:val="48"/>
        </w:rPr>
      </w:pPr>
    </w:p>
    <w:p w14:paraId="00000003" w14:textId="77777777" w:rsidR="001B0D6D" w:rsidRDefault="002C2AFE">
      <w:pPr>
        <w:keepNext/>
        <w:spacing w:before="120" w:after="120"/>
        <w:ind w:left="360" w:hanging="720"/>
        <w:jc w:val="center"/>
        <w:rPr>
          <w:rFonts w:ascii="Arial" w:eastAsia="Arial" w:hAnsi="Arial" w:cs="Arial"/>
          <w:b/>
          <w:sz w:val="40"/>
          <w:szCs w:val="40"/>
        </w:rPr>
      </w:pPr>
      <w:r>
        <w:rPr>
          <w:rFonts w:ascii="Arial" w:eastAsia="Arial" w:hAnsi="Arial" w:cs="Arial"/>
          <w:b/>
          <w:sz w:val="40"/>
          <w:szCs w:val="40"/>
        </w:rPr>
        <w:t xml:space="preserve">Table of Criteria </w:t>
      </w:r>
    </w:p>
    <w:p w14:paraId="00000004" w14:textId="77777777" w:rsidR="001B0D6D" w:rsidRDefault="001B0D6D">
      <w:pPr>
        <w:tabs>
          <w:tab w:val="left" w:pos="900"/>
          <w:tab w:val="right" w:pos="9638"/>
        </w:tabs>
        <w:spacing w:before="120" w:after="120"/>
        <w:ind w:left="360"/>
        <w:rPr>
          <w:rFonts w:ascii="Arial" w:eastAsia="Arial" w:hAnsi="Arial" w:cs="Arial"/>
        </w:rPr>
      </w:pPr>
    </w:p>
    <w:p w14:paraId="00000005" w14:textId="77777777" w:rsidR="001B0D6D" w:rsidRDefault="002C2AFE">
      <w:pPr>
        <w:tabs>
          <w:tab w:val="right" w:pos="9360"/>
        </w:tabs>
        <w:ind w:left="720" w:hanging="360"/>
        <w:rPr>
          <w:rFonts w:ascii="Arial" w:eastAsia="Arial" w:hAnsi="Arial" w:cs="Arial"/>
          <w:sz w:val="20"/>
          <w:szCs w:val="20"/>
        </w:rPr>
      </w:pPr>
      <w:r>
        <w:rPr>
          <w:rFonts w:ascii="Arial" w:eastAsia="Arial" w:hAnsi="Arial" w:cs="Arial"/>
          <w:b/>
          <w:sz w:val="20"/>
          <w:szCs w:val="20"/>
        </w:rPr>
        <w:t>1.</w:t>
      </w:r>
      <w:r>
        <w:rPr>
          <w:rFonts w:ascii="Arial" w:eastAsia="Arial" w:hAnsi="Arial" w:cs="Arial"/>
          <w:b/>
          <w:sz w:val="20"/>
          <w:szCs w:val="20"/>
        </w:rPr>
        <w:tab/>
        <w:t>Evaluation Criteria</w:t>
      </w:r>
      <w:r>
        <w:rPr>
          <w:rFonts w:ascii="Arial" w:eastAsia="Arial" w:hAnsi="Arial" w:cs="Arial"/>
          <w:b/>
          <w:sz w:val="20"/>
          <w:szCs w:val="20"/>
        </w:rPr>
        <w:tab/>
        <w:t>3-2</w:t>
      </w:r>
    </w:p>
    <w:p w14:paraId="00000006" w14:textId="77777777" w:rsidR="001B0D6D" w:rsidRDefault="001B0D6D">
      <w:pPr>
        <w:tabs>
          <w:tab w:val="left" w:pos="720"/>
          <w:tab w:val="right" w:pos="9360"/>
        </w:tabs>
        <w:ind w:left="907" w:hanging="648"/>
        <w:rPr>
          <w:rFonts w:ascii="Arial" w:eastAsia="Arial" w:hAnsi="Arial" w:cs="Arial"/>
          <w:sz w:val="20"/>
          <w:szCs w:val="20"/>
        </w:rPr>
      </w:pPr>
    </w:p>
    <w:p w14:paraId="00000007" w14:textId="77777777" w:rsidR="001B0D6D" w:rsidRDefault="002C2AFE">
      <w:pPr>
        <w:tabs>
          <w:tab w:val="right" w:pos="9360"/>
        </w:tabs>
        <w:ind w:left="1080" w:hanging="367"/>
        <w:rPr>
          <w:rFonts w:ascii="Arial" w:eastAsia="Arial" w:hAnsi="Arial" w:cs="Arial"/>
          <w:b/>
          <w:sz w:val="20"/>
          <w:szCs w:val="20"/>
        </w:rPr>
      </w:pPr>
      <w:r>
        <w:rPr>
          <w:rFonts w:ascii="Arial" w:eastAsia="Arial" w:hAnsi="Arial" w:cs="Arial"/>
          <w:b/>
          <w:sz w:val="20"/>
          <w:szCs w:val="20"/>
        </w:rPr>
        <w:t>1.1</w:t>
      </w:r>
      <w:r>
        <w:rPr>
          <w:rFonts w:ascii="Arial" w:eastAsia="Arial" w:hAnsi="Arial" w:cs="Arial"/>
          <w:b/>
          <w:sz w:val="20"/>
          <w:szCs w:val="20"/>
        </w:rPr>
        <w:tab/>
        <w:t>Technical Criteria</w:t>
      </w:r>
      <w:r>
        <w:rPr>
          <w:rFonts w:ascii="Arial" w:eastAsia="Arial" w:hAnsi="Arial" w:cs="Arial"/>
          <w:b/>
          <w:sz w:val="20"/>
          <w:szCs w:val="20"/>
        </w:rPr>
        <w:tab/>
        <w:t>3-2</w:t>
      </w:r>
    </w:p>
    <w:p w14:paraId="00000008" w14:textId="77777777" w:rsidR="001B0D6D" w:rsidRDefault="002C2AFE">
      <w:pPr>
        <w:tabs>
          <w:tab w:val="right" w:pos="9360"/>
        </w:tabs>
        <w:ind w:left="907" w:hanging="187"/>
        <w:rPr>
          <w:rFonts w:ascii="Arial" w:eastAsia="Arial" w:hAnsi="Arial" w:cs="Arial"/>
          <w:b/>
          <w:sz w:val="20"/>
          <w:szCs w:val="20"/>
        </w:rPr>
      </w:pPr>
      <w:proofErr w:type="gramStart"/>
      <w:r>
        <w:rPr>
          <w:rFonts w:ascii="Arial" w:eastAsia="Arial" w:hAnsi="Arial" w:cs="Arial"/>
          <w:b/>
          <w:sz w:val="20"/>
          <w:szCs w:val="20"/>
        </w:rPr>
        <w:t>1.2  Domestic</w:t>
      </w:r>
      <w:proofErr w:type="gramEnd"/>
      <w:r>
        <w:rPr>
          <w:rFonts w:ascii="Arial" w:eastAsia="Arial" w:hAnsi="Arial" w:cs="Arial"/>
          <w:b/>
          <w:sz w:val="20"/>
          <w:szCs w:val="20"/>
        </w:rPr>
        <w:t xml:space="preserve"> Preference </w:t>
      </w:r>
      <w:r>
        <w:rPr>
          <w:rFonts w:ascii="Arial" w:eastAsia="Arial" w:hAnsi="Arial" w:cs="Arial"/>
          <w:b/>
          <w:sz w:val="20"/>
          <w:szCs w:val="20"/>
        </w:rPr>
        <w:tab/>
        <w:t>3-2</w:t>
      </w:r>
    </w:p>
    <w:p w14:paraId="00000009" w14:textId="77777777" w:rsidR="001B0D6D" w:rsidRDefault="002C2AFE">
      <w:pPr>
        <w:tabs>
          <w:tab w:val="right" w:pos="9360"/>
        </w:tabs>
        <w:ind w:left="907" w:hanging="187"/>
        <w:rPr>
          <w:rFonts w:ascii="Arial" w:eastAsia="Arial" w:hAnsi="Arial" w:cs="Arial"/>
          <w:b/>
          <w:sz w:val="20"/>
          <w:szCs w:val="20"/>
        </w:rPr>
      </w:pPr>
      <w:r>
        <w:rPr>
          <w:rFonts w:ascii="Arial" w:eastAsia="Arial" w:hAnsi="Arial" w:cs="Arial"/>
          <w:b/>
          <w:sz w:val="20"/>
          <w:szCs w:val="20"/>
        </w:rPr>
        <w:t>1.3 Economic Criteria</w:t>
      </w:r>
    </w:p>
    <w:p w14:paraId="0000000A" w14:textId="77777777" w:rsidR="001B0D6D" w:rsidRDefault="002C2AFE">
      <w:pPr>
        <w:tabs>
          <w:tab w:val="right" w:pos="9360"/>
        </w:tabs>
        <w:ind w:left="1440" w:hanging="360"/>
        <w:rPr>
          <w:rFonts w:ascii="Arial" w:eastAsia="Arial" w:hAnsi="Arial" w:cs="Arial"/>
          <w:sz w:val="20"/>
          <w:szCs w:val="20"/>
        </w:rPr>
      </w:pPr>
      <w:r>
        <w:rPr>
          <w:rFonts w:ascii="Arial" w:eastAsia="Arial" w:hAnsi="Arial" w:cs="Arial"/>
          <w:sz w:val="20"/>
          <w:szCs w:val="20"/>
        </w:rPr>
        <w:t>1.3.1 Adjustment for Scope</w:t>
      </w:r>
      <w:r>
        <w:rPr>
          <w:rFonts w:ascii="Arial" w:eastAsia="Arial" w:hAnsi="Arial" w:cs="Arial"/>
          <w:sz w:val="20"/>
          <w:szCs w:val="20"/>
        </w:rPr>
        <w:tab/>
        <w:t>3-2</w:t>
      </w:r>
    </w:p>
    <w:p w14:paraId="0000000B" w14:textId="77777777" w:rsidR="001B0D6D" w:rsidRDefault="002C2AFE">
      <w:pPr>
        <w:tabs>
          <w:tab w:val="right" w:pos="9360"/>
        </w:tabs>
        <w:ind w:left="1890" w:hanging="360"/>
        <w:rPr>
          <w:rFonts w:ascii="Arial" w:eastAsia="Arial" w:hAnsi="Arial" w:cs="Arial"/>
          <w:sz w:val="20"/>
          <w:szCs w:val="20"/>
        </w:rPr>
      </w:pPr>
      <w:r>
        <w:rPr>
          <w:rFonts w:ascii="Arial" w:eastAsia="Arial" w:hAnsi="Arial" w:cs="Arial"/>
          <w:sz w:val="20"/>
          <w:szCs w:val="20"/>
        </w:rPr>
        <w:t>1.3.1.1 Local Handling and Inland Transportation</w:t>
      </w:r>
      <w:r>
        <w:rPr>
          <w:rFonts w:ascii="Arial" w:eastAsia="Arial" w:hAnsi="Arial" w:cs="Arial"/>
          <w:sz w:val="20"/>
          <w:szCs w:val="20"/>
        </w:rPr>
        <w:tab/>
        <w:t>3-2</w:t>
      </w:r>
    </w:p>
    <w:p w14:paraId="0000000C" w14:textId="77777777" w:rsidR="001B0D6D" w:rsidRDefault="002C2AFE">
      <w:pPr>
        <w:tabs>
          <w:tab w:val="right" w:pos="9360"/>
        </w:tabs>
        <w:ind w:left="1890" w:hanging="360"/>
        <w:rPr>
          <w:rFonts w:ascii="Arial" w:eastAsia="Arial" w:hAnsi="Arial" w:cs="Arial"/>
          <w:sz w:val="20"/>
          <w:szCs w:val="20"/>
        </w:rPr>
      </w:pPr>
      <w:r>
        <w:rPr>
          <w:rFonts w:ascii="Arial" w:eastAsia="Arial" w:hAnsi="Arial" w:cs="Arial"/>
          <w:sz w:val="20"/>
          <w:szCs w:val="20"/>
        </w:rPr>
        <w:t>1.3.1.2 Minor Omissions or Missing Items</w:t>
      </w:r>
      <w:r>
        <w:rPr>
          <w:rFonts w:ascii="Arial" w:eastAsia="Arial" w:hAnsi="Arial" w:cs="Arial"/>
          <w:sz w:val="20"/>
          <w:szCs w:val="20"/>
        </w:rPr>
        <w:tab/>
        <w:t>3-2</w:t>
      </w:r>
    </w:p>
    <w:p w14:paraId="0000000D" w14:textId="77777777" w:rsidR="001B0D6D" w:rsidRDefault="002C2AFE">
      <w:pPr>
        <w:tabs>
          <w:tab w:val="right" w:pos="9360"/>
        </w:tabs>
        <w:ind w:left="1440" w:hanging="360"/>
        <w:rPr>
          <w:rFonts w:ascii="Arial" w:eastAsia="Arial" w:hAnsi="Arial" w:cs="Arial"/>
          <w:sz w:val="20"/>
          <w:szCs w:val="20"/>
        </w:rPr>
      </w:pPr>
      <w:r>
        <w:rPr>
          <w:rFonts w:ascii="Arial" w:eastAsia="Arial" w:hAnsi="Arial" w:cs="Arial"/>
          <w:sz w:val="20"/>
          <w:szCs w:val="20"/>
        </w:rPr>
        <w:t>1.3.2 Adjustment for Deviations from the Terms of Payment</w:t>
      </w:r>
      <w:r>
        <w:rPr>
          <w:rFonts w:ascii="Arial" w:eastAsia="Arial" w:hAnsi="Arial" w:cs="Arial"/>
          <w:sz w:val="20"/>
          <w:szCs w:val="20"/>
        </w:rPr>
        <w:tab/>
        <w:t>3-2</w:t>
      </w:r>
    </w:p>
    <w:p w14:paraId="0000000E" w14:textId="77777777" w:rsidR="001B0D6D" w:rsidRDefault="002C2AFE">
      <w:pPr>
        <w:tabs>
          <w:tab w:val="right" w:pos="9360"/>
        </w:tabs>
        <w:ind w:left="1440" w:hanging="360"/>
        <w:rPr>
          <w:rFonts w:ascii="Arial" w:eastAsia="Arial" w:hAnsi="Arial" w:cs="Arial"/>
          <w:sz w:val="20"/>
          <w:szCs w:val="20"/>
        </w:rPr>
      </w:pPr>
      <w:r>
        <w:rPr>
          <w:rFonts w:ascii="Arial" w:eastAsia="Arial" w:hAnsi="Arial" w:cs="Arial"/>
          <w:sz w:val="20"/>
          <w:szCs w:val="20"/>
        </w:rPr>
        <w:t>1.3.3 Adjustment for Deviations in the Delivery and Completion Schedule</w:t>
      </w:r>
      <w:r>
        <w:rPr>
          <w:rFonts w:ascii="Arial" w:eastAsia="Arial" w:hAnsi="Arial" w:cs="Arial"/>
          <w:sz w:val="20"/>
          <w:szCs w:val="20"/>
        </w:rPr>
        <w:tab/>
        <w:t>3-2</w:t>
      </w:r>
    </w:p>
    <w:p w14:paraId="0000000F" w14:textId="77777777" w:rsidR="001B0D6D" w:rsidRDefault="002C2AFE">
      <w:pPr>
        <w:tabs>
          <w:tab w:val="right" w:pos="9360"/>
        </w:tabs>
        <w:ind w:left="1440" w:hanging="360"/>
        <w:rPr>
          <w:rFonts w:ascii="Arial" w:eastAsia="Arial" w:hAnsi="Arial" w:cs="Arial"/>
          <w:sz w:val="20"/>
          <w:szCs w:val="20"/>
        </w:rPr>
      </w:pPr>
      <w:r>
        <w:rPr>
          <w:rFonts w:ascii="Arial" w:eastAsia="Arial" w:hAnsi="Arial" w:cs="Arial"/>
          <w:sz w:val="20"/>
          <w:szCs w:val="20"/>
        </w:rPr>
        <w:t>1.3.4 Operating and Maintenance (</w:t>
      </w:r>
      <w:proofErr w:type="spellStart"/>
      <w:r>
        <w:rPr>
          <w:rFonts w:ascii="Arial" w:eastAsia="Arial" w:hAnsi="Arial" w:cs="Arial"/>
          <w:sz w:val="20"/>
          <w:szCs w:val="20"/>
        </w:rPr>
        <w:t>O&amp;M</w:t>
      </w:r>
      <w:proofErr w:type="spellEnd"/>
      <w:r>
        <w:rPr>
          <w:rFonts w:ascii="Arial" w:eastAsia="Arial" w:hAnsi="Arial" w:cs="Arial"/>
          <w:sz w:val="20"/>
          <w:szCs w:val="20"/>
        </w:rPr>
        <w:t>) Costs</w:t>
      </w:r>
      <w:r>
        <w:rPr>
          <w:rFonts w:ascii="Arial" w:eastAsia="Arial" w:hAnsi="Arial" w:cs="Arial"/>
          <w:sz w:val="20"/>
          <w:szCs w:val="20"/>
        </w:rPr>
        <w:tab/>
        <w:t>3-3</w:t>
      </w:r>
    </w:p>
    <w:p w14:paraId="00000010" w14:textId="77777777" w:rsidR="001B0D6D" w:rsidRDefault="002C2AFE">
      <w:pPr>
        <w:tabs>
          <w:tab w:val="right" w:pos="9360"/>
        </w:tabs>
        <w:ind w:left="1440" w:hanging="360"/>
        <w:rPr>
          <w:rFonts w:ascii="Arial" w:eastAsia="Arial" w:hAnsi="Arial" w:cs="Arial"/>
          <w:sz w:val="20"/>
          <w:szCs w:val="20"/>
        </w:rPr>
      </w:pPr>
      <w:r>
        <w:rPr>
          <w:rFonts w:ascii="Arial" w:eastAsia="Arial" w:hAnsi="Arial" w:cs="Arial"/>
          <w:sz w:val="20"/>
          <w:szCs w:val="20"/>
        </w:rPr>
        <w:t>1.3.5 Spare Parts</w:t>
      </w:r>
      <w:r>
        <w:rPr>
          <w:rFonts w:ascii="Arial" w:eastAsia="Arial" w:hAnsi="Arial" w:cs="Arial"/>
          <w:sz w:val="20"/>
          <w:szCs w:val="20"/>
        </w:rPr>
        <w:tab/>
        <w:t>3-3</w:t>
      </w:r>
    </w:p>
    <w:p w14:paraId="00000011" w14:textId="77777777" w:rsidR="001B0D6D" w:rsidRDefault="002C2AFE">
      <w:pPr>
        <w:tabs>
          <w:tab w:val="right" w:pos="9360"/>
        </w:tabs>
        <w:ind w:left="1440" w:hanging="360"/>
        <w:rPr>
          <w:rFonts w:ascii="Arial" w:eastAsia="Arial" w:hAnsi="Arial" w:cs="Arial"/>
          <w:sz w:val="20"/>
          <w:szCs w:val="20"/>
        </w:rPr>
      </w:pPr>
      <w:r>
        <w:rPr>
          <w:rFonts w:ascii="Arial" w:eastAsia="Arial" w:hAnsi="Arial" w:cs="Arial"/>
          <w:sz w:val="20"/>
          <w:szCs w:val="20"/>
        </w:rPr>
        <w:t>1.3.6 Performance and Productivity of the Goods</w:t>
      </w:r>
      <w:r>
        <w:rPr>
          <w:rFonts w:ascii="Arial" w:eastAsia="Arial" w:hAnsi="Arial" w:cs="Arial"/>
          <w:sz w:val="20"/>
          <w:szCs w:val="20"/>
        </w:rPr>
        <w:tab/>
        <w:t>3-3</w:t>
      </w:r>
    </w:p>
    <w:p w14:paraId="00000012" w14:textId="77777777" w:rsidR="001B0D6D" w:rsidRDefault="002C2AFE">
      <w:pPr>
        <w:tabs>
          <w:tab w:val="right" w:pos="9360"/>
        </w:tabs>
        <w:ind w:left="1080" w:hanging="360"/>
        <w:rPr>
          <w:rFonts w:ascii="Arial" w:eastAsia="Arial" w:hAnsi="Arial" w:cs="Arial"/>
          <w:sz w:val="20"/>
          <w:szCs w:val="20"/>
        </w:rPr>
      </w:pPr>
      <w:r>
        <w:rPr>
          <w:rFonts w:ascii="Arial" w:eastAsia="Arial" w:hAnsi="Arial" w:cs="Arial"/>
          <w:b/>
          <w:sz w:val="20"/>
          <w:szCs w:val="20"/>
        </w:rPr>
        <w:t>1.4</w:t>
      </w:r>
      <w:r>
        <w:rPr>
          <w:rFonts w:ascii="Arial" w:eastAsia="Arial" w:hAnsi="Arial" w:cs="Arial"/>
          <w:b/>
          <w:sz w:val="20"/>
          <w:szCs w:val="20"/>
        </w:rPr>
        <w:tab/>
        <w:t>Multiple Lots (Contracts)</w:t>
      </w:r>
      <w:r>
        <w:rPr>
          <w:rFonts w:ascii="Arial" w:eastAsia="Arial" w:hAnsi="Arial" w:cs="Arial"/>
          <w:sz w:val="20"/>
          <w:szCs w:val="20"/>
        </w:rPr>
        <w:tab/>
        <w:t>3-3</w:t>
      </w:r>
    </w:p>
    <w:p w14:paraId="00000013" w14:textId="77777777" w:rsidR="001B0D6D" w:rsidRDefault="001B0D6D">
      <w:pPr>
        <w:tabs>
          <w:tab w:val="right" w:pos="9360"/>
        </w:tabs>
        <w:ind w:left="1170" w:hanging="360"/>
        <w:rPr>
          <w:rFonts w:ascii="Arial" w:eastAsia="Arial" w:hAnsi="Arial" w:cs="Arial"/>
          <w:sz w:val="20"/>
          <w:szCs w:val="20"/>
        </w:rPr>
      </w:pPr>
    </w:p>
    <w:p w14:paraId="00000014" w14:textId="77777777" w:rsidR="001B0D6D" w:rsidRDefault="002C2AFE">
      <w:pPr>
        <w:tabs>
          <w:tab w:val="right" w:pos="9360"/>
        </w:tabs>
        <w:ind w:left="720" w:hanging="360"/>
        <w:rPr>
          <w:rFonts w:ascii="Arial" w:eastAsia="Arial" w:hAnsi="Arial" w:cs="Arial"/>
          <w:sz w:val="20"/>
          <w:szCs w:val="20"/>
        </w:rPr>
      </w:pPr>
      <w:r>
        <w:rPr>
          <w:rFonts w:ascii="Arial" w:eastAsia="Arial" w:hAnsi="Arial" w:cs="Arial"/>
          <w:b/>
          <w:sz w:val="20"/>
          <w:szCs w:val="20"/>
        </w:rPr>
        <w:t>2.</w:t>
      </w:r>
      <w:r>
        <w:rPr>
          <w:rFonts w:ascii="Arial" w:eastAsia="Arial" w:hAnsi="Arial" w:cs="Arial"/>
          <w:b/>
          <w:sz w:val="20"/>
          <w:szCs w:val="20"/>
        </w:rPr>
        <w:tab/>
        <w:t>Qualification Criteria</w:t>
      </w:r>
      <w:r>
        <w:rPr>
          <w:rFonts w:ascii="Arial" w:eastAsia="Arial" w:hAnsi="Arial" w:cs="Arial"/>
          <w:b/>
          <w:sz w:val="20"/>
          <w:szCs w:val="20"/>
        </w:rPr>
        <w:tab/>
        <w:t>3-4</w:t>
      </w:r>
    </w:p>
    <w:p w14:paraId="00000015" w14:textId="77777777" w:rsidR="001B0D6D" w:rsidRDefault="001B0D6D">
      <w:pPr>
        <w:rPr>
          <w:rFonts w:ascii="Arial" w:eastAsia="Arial" w:hAnsi="Arial" w:cs="Arial"/>
          <w:sz w:val="20"/>
          <w:szCs w:val="20"/>
        </w:rPr>
      </w:pPr>
    </w:p>
    <w:p w14:paraId="00000016" w14:textId="77777777" w:rsidR="001B0D6D" w:rsidRDefault="002C2AFE">
      <w:pPr>
        <w:tabs>
          <w:tab w:val="right" w:pos="9360"/>
        </w:tabs>
        <w:ind w:left="1080" w:hanging="367"/>
        <w:rPr>
          <w:rFonts w:ascii="Arial" w:eastAsia="Arial" w:hAnsi="Arial" w:cs="Arial"/>
          <w:b/>
          <w:sz w:val="20"/>
          <w:szCs w:val="20"/>
        </w:rPr>
      </w:pPr>
      <w:r>
        <w:rPr>
          <w:rFonts w:ascii="Arial" w:eastAsia="Arial" w:hAnsi="Arial" w:cs="Arial"/>
          <w:b/>
          <w:sz w:val="20"/>
          <w:szCs w:val="20"/>
        </w:rPr>
        <w:t>Contract Type B. Custom-Designed, High-Value, and Technically Complex Items</w:t>
      </w:r>
      <w:r>
        <w:rPr>
          <w:rFonts w:ascii="Arial" w:eastAsia="Arial" w:hAnsi="Arial" w:cs="Arial"/>
          <w:b/>
          <w:sz w:val="20"/>
          <w:szCs w:val="20"/>
        </w:rPr>
        <w:tab/>
        <w:t>3-4</w:t>
      </w:r>
    </w:p>
    <w:p w14:paraId="00000017" w14:textId="77777777" w:rsidR="001B0D6D" w:rsidRDefault="001B0D6D">
      <w:pPr>
        <w:tabs>
          <w:tab w:val="right" w:pos="9360"/>
        </w:tabs>
        <w:ind w:left="720" w:hanging="367"/>
        <w:rPr>
          <w:rFonts w:ascii="Arial" w:eastAsia="Arial" w:hAnsi="Arial" w:cs="Arial"/>
          <w:b/>
          <w:sz w:val="20"/>
          <w:szCs w:val="20"/>
        </w:rPr>
      </w:pPr>
    </w:p>
    <w:p w14:paraId="00000018" w14:textId="77777777" w:rsidR="001B0D6D" w:rsidRDefault="002C2AFE">
      <w:pPr>
        <w:tabs>
          <w:tab w:val="right" w:pos="9360"/>
        </w:tabs>
        <w:ind w:left="1260" w:hanging="547"/>
        <w:rPr>
          <w:rFonts w:ascii="Arial" w:eastAsia="Arial" w:hAnsi="Arial" w:cs="Arial"/>
          <w:b/>
          <w:sz w:val="20"/>
          <w:szCs w:val="20"/>
        </w:rPr>
      </w:pPr>
      <w:r>
        <w:rPr>
          <w:rFonts w:ascii="Arial" w:eastAsia="Arial" w:hAnsi="Arial" w:cs="Arial"/>
          <w:b/>
          <w:sz w:val="20"/>
          <w:szCs w:val="20"/>
        </w:rPr>
        <w:t>2.1</w:t>
      </w:r>
      <w:r>
        <w:rPr>
          <w:rFonts w:ascii="Arial" w:eastAsia="Arial" w:hAnsi="Arial" w:cs="Arial"/>
          <w:b/>
          <w:sz w:val="20"/>
          <w:szCs w:val="20"/>
        </w:rPr>
        <w:tab/>
        <w:t>Eligibility</w:t>
      </w:r>
      <w:r>
        <w:rPr>
          <w:rFonts w:ascii="Arial" w:eastAsia="Arial" w:hAnsi="Arial" w:cs="Arial"/>
          <w:b/>
          <w:sz w:val="20"/>
          <w:szCs w:val="20"/>
        </w:rPr>
        <w:tab/>
        <w:t>3-4</w:t>
      </w:r>
    </w:p>
    <w:p w14:paraId="00000019" w14:textId="77777777" w:rsidR="001B0D6D" w:rsidRDefault="002C2AFE">
      <w:pPr>
        <w:tabs>
          <w:tab w:val="right" w:pos="9360"/>
        </w:tabs>
        <w:ind w:left="1800" w:hanging="547"/>
        <w:rPr>
          <w:rFonts w:ascii="Arial" w:eastAsia="Arial" w:hAnsi="Arial" w:cs="Arial"/>
          <w:sz w:val="20"/>
          <w:szCs w:val="20"/>
        </w:rPr>
      </w:pPr>
      <w:r>
        <w:rPr>
          <w:rFonts w:ascii="Arial" w:eastAsia="Arial" w:hAnsi="Arial" w:cs="Arial"/>
          <w:sz w:val="20"/>
          <w:szCs w:val="20"/>
        </w:rPr>
        <w:t>2.1.1 Nationality</w:t>
      </w:r>
      <w:r>
        <w:rPr>
          <w:rFonts w:ascii="Arial" w:eastAsia="Arial" w:hAnsi="Arial" w:cs="Arial"/>
          <w:sz w:val="20"/>
          <w:szCs w:val="20"/>
        </w:rPr>
        <w:tab/>
        <w:t>3-4</w:t>
      </w:r>
    </w:p>
    <w:p w14:paraId="0000001A" w14:textId="77777777" w:rsidR="001B0D6D" w:rsidRDefault="002C2AFE">
      <w:pPr>
        <w:tabs>
          <w:tab w:val="right" w:pos="9360"/>
        </w:tabs>
        <w:ind w:left="1800" w:hanging="547"/>
        <w:rPr>
          <w:rFonts w:ascii="Arial" w:eastAsia="Arial" w:hAnsi="Arial" w:cs="Arial"/>
          <w:sz w:val="20"/>
          <w:szCs w:val="20"/>
        </w:rPr>
      </w:pPr>
      <w:r>
        <w:rPr>
          <w:rFonts w:ascii="Arial" w:eastAsia="Arial" w:hAnsi="Arial" w:cs="Arial"/>
          <w:sz w:val="20"/>
          <w:szCs w:val="20"/>
        </w:rPr>
        <w:t>2.1.2 Conflict of Interest</w:t>
      </w:r>
      <w:r>
        <w:rPr>
          <w:rFonts w:ascii="Arial" w:eastAsia="Arial" w:hAnsi="Arial" w:cs="Arial"/>
          <w:sz w:val="20"/>
          <w:szCs w:val="20"/>
        </w:rPr>
        <w:tab/>
        <w:t>3-4</w:t>
      </w:r>
    </w:p>
    <w:p w14:paraId="0000001B" w14:textId="77777777" w:rsidR="001B0D6D" w:rsidRDefault="002C2AFE">
      <w:pPr>
        <w:tabs>
          <w:tab w:val="right" w:pos="9360"/>
        </w:tabs>
        <w:ind w:left="1800" w:hanging="547"/>
        <w:rPr>
          <w:rFonts w:ascii="Arial" w:eastAsia="Arial" w:hAnsi="Arial" w:cs="Arial"/>
          <w:sz w:val="20"/>
          <w:szCs w:val="20"/>
        </w:rPr>
      </w:pPr>
      <w:r>
        <w:rPr>
          <w:rFonts w:ascii="Arial" w:eastAsia="Arial" w:hAnsi="Arial" w:cs="Arial"/>
          <w:sz w:val="20"/>
          <w:szCs w:val="20"/>
        </w:rPr>
        <w:t xml:space="preserve">2.1.3 </w:t>
      </w:r>
      <w:proofErr w:type="spellStart"/>
      <w:r>
        <w:rPr>
          <w:rFonts w:ascii="Arial" w:eastAsia="Arial" w:hAnsi="Arial" w:cs="Arial"/>
          <w:sz w:val="20"/>
          <w:szCs w:val="20"/>
        </w:rPr>
        <w:t>ADB</w:t>
      </w:r>
      <w:proofErr w:type="spellEnd"/>
      <w:r>
        <w:rPr>
          <w:rFonts w:ascii="Arial" w:eastAsia="Arial" w:hAnsi="Arial" w:cs="Arial"/>
          <w:sz w:val="20"/>
          <w:szCs w:val="20"/>
        </w:rPr>
        <w:t xml:space="preserve"> Eligibility</w:t>
      </w:r>
      <w:r>
        <w:rPr>
          <w:rFonts w:ascii="Arial" w:eastAsia="Arial" w:hAnsi="Arial" w:cs="Arial"/>
          <w:sz w:val="20"/>
          <w:szCs w:val="20"/>
        </w:rPr>
        <w:tab/>
        <w:t>3-4</w:t>
      </w:r>
    </w:p>
    <w:p w14:paraId="0000001C" w14:textId="77777777" w:rsidR="001B0D6D" w:rsidRDefault="002C2AFE">
      <w:pPr>
        <w:tabs>
          <w:tab w:val="right" w:pos="9360"/>
        </w:tabs>
        <w:ind w:left="1800" w:hanging="547"/>
        <w:rPr>
          <w:rFonts w:ascii="Arial" w:eastAsia="Arial" w:hAnsi="Arial" w:cs="Arial"/>
          <w:sz w:val="20"/>
          <w:szCs w:val="20"/>
        </w:rPr>
      </w:pPr>
      <w:r>
        <w:rPr>
          <w:rFonts w:ascii="Arial" w:eastAsia="Arial" w:hAnsi="Arial" w:cs="Arial"/>
          <w:sz w:val="20"/>
          <w:szCs w:val="20"/>
        </w:rPr>
        <w:t>2.1.4 Government-Owned Enterprise</w:t>
      </w:r>
      <w:r>
        <w:rPr>
          <w:rFonts w:ascii="Arial" w:eastAsia="Arial" w:hAnsi="Arial" w:cs="Arial"/>
          <w:sz w:val="20"/>
          <w:szCs w:val="20"/>
        </w:rPr>
        <w:tab/>
        <w:t>3-4</w:t>
      </w:r>
    </w:p>
    <w:p w14:paraId="0000001D" w14:textId="77777777" w:rsidR="001B0D6D" w:rsidRDefault="002C2AFE">
      <w:pPr>
        <w:tabs>
          <w:tab w:val="right" w:pos="9360"/>
        </w:tabs>
        <w:ind w:left="1800" w:hanging="547"/>
        <w:rPr>
          <w:rFonts w:ascii="Arial" w:eastAsia="Arial" w:hAnsi="Arial" w:cs="Arial"/>
          <w:sz w:val="20"/>
          <w:szCs w:val="20"/>
        </w:rPr>
      </w:pPr>
      <w:r>
        <w:rPr>
          <w:rFonts w:ascii="Arial" w:eastAsia="Arial" w:hAnsi="Arial" w:cs="Arial"/>
          <w:sz w:val="20"/>
          <w:szCs w:val="20"/>
        </w:rPr>
        <w:t>2.1.5 United Nations Eligibility</w:t>
      </w:r>
      <w:r>
        <w:rPr>
          <w:rFonts w:ascii="Arial" w:eastAsia="Arial" w:hAnsi="Arial" w:cs="Arial"/>
          <w:sz w:val="20"/>
          <w:szCs w:val="20"/>
        </w:rPr>
        <w:tab/>
        <w:t>3-4</w:t>
      </w:r>
    </w:p>
    <w:p w14:paraId="0000001E" w14:textId="77777777" w:rsidR="001B0D6D" w:rsidRDefault="001B0D6D">
      <w:pPr>
        <w:tabs>
          <w:tab w:val="right" w:pos="9360"/>
        </w:tabs>
        <w:ind w:left="1800" w:hanging="547"/>
        <w:rPr>
          <w:rFonts w:ascii="Arial" w:eastAsia="Arial" w:hAnsi="Arial" w:cs="Arial"/>
          <w:sz w:val="20"/>
          <w:szCs w:val="20"/>
        </w:rPr>
      </w:pPr>
    </w:p>
    <w:p w14:paraId="0000001F" w14:textId="77777777" w:rsidR="001B0D6D" w:rsidRDefault="002C2AFE">
      <w:pPr>
        <w:tabs>
          <w:tab w:val="right" w:pos="9360"/>
        </w:tabs>
        <w:ind w:left="1260" w:hanging="547"/>
        <w:rPr>
          <w:rFonts w:ascii="Arial" w:eastAsia="Arial" w:hAnsi="Arial" w:cs="Arial"/>
          <w:b/>
          <w:sz w:val="20"/>
          <w:szCs w:val="20"/>
        </w:rPr>
      </w:pPr>
      <w:r>
        <w:rPr>
          <w:rFonts w:ascii="Arial" w:eastAsia="Arial" w:hAnsi="Arial" w:cs="Arial"/>
          <w:b/>
          <w:sz w:val="20"/>
          <w:szCs w:val="20"/>
        </w:rPr>
        <w:t>2.2</w:t>
      </w:r>
      <w:r>
        <w:rPr>
          <w:rFonts w:ascii="Arial" w:eastAsia="Arial" w:hAnsi="Arial" w:cs="Arial"/>
          <w:b/>
          <w:sz w:val="20"/>
          <w:szCs w:val="20"/>
        </w:rPr>
        <w:tab/>
        <w:t>Historical Contract Nonperformance</w:t>
      </w:r>
      <w:r>
        <w:rPr>
          <w:rFonts w:ascii="Arial" w:eastAsia="Arial" w:hAnsi="Arial" w:cs="Arial"/>
          <w:b/>
          <w:sz w:val="20"/>
          <w:szCs w:val="20"/>
        </w:rPr>
        <w:tab/>
        <w:t>3-5</w:t>
      </w:r>
    </w:p>
    <w:p w14:paraId="00000020" w14:textId="77777777" w:rsidR="001B0D6D" w:rsidRDefault="002C2AFE">
      <w:pPr>
        <w:tabs>
          <w:tab w:val="right" w:pos="9360"/>
        </w:tabs>
        <w:ind w:left="1800" w:hanging="547"/>
        <w:rPr>
          <w:rFonts w:ascii="Arial" w:eastAsia="Arial" w:hAnsi="Arial" w:cs="Arial"/>
          <w:sz w:val="20"/>
          <w:szCs w:val="20"/>
        </w:rPr>
      </w:pPr>
      <w:r>
        <w:rPr>
          <w:rFonts w:ascii="Arial" w:eastAsia="Arial" w:hAnsi="Arial" w:cs="Arial"/>
          <w:sz w:val="20"/>
          <w:szCs w:val="20"/>
        </w:rPr>
        <w:t>2.2.1</w:t>
      </w:r>
      <w:r>
        <w:rPr>
          <w:rFonts w:ascii="Arial" w:eastAsia="Arial" w:hAnsi="Arial" w:cs="Arial"/>
          <w:sz w:val="20"/>
          <w:szCs w:val="20"/>
        </w:rPr>
        <w:tab/>
        <w:t>History of Nonperforming Contracts</w:t>
      </w:r>
      <w:r>
        <w:rPr>
          <w:rFonts w:ascii="Arial" w:eastAsia="Arial" w:hAnsi="Arial" w:cs="Arial"/>
          <w:sz w:val="20"/>
          <w:szCs w:val="20"/>
        </w:rPr>
        <w:tab/>
        <w:t>3-5</w:t>
      </w:r>
    </w:p>
    <w:p w14:paraId="00000021" w14:textId="77777777" w:rsidR="001B0D6D" w:rsidRDefault="002C2AFE">
      <w:pPr>
        <w:tabs>
          <w:tab w:val="right" w:pos="9360"/>
        </w:tabs>
        <w:ind w:left="1800" w:hanging="547"/>
        <w:rPr>
          <w:rFonts w:ascii="Arial" w:eastAsia="Arial" w:hAnsi="Arial" w:cs="Arial"/>
          <w:sz w:val="20"/>
          <w:szCs w:val="20"/>
        </w:rPr>
      </w:pPr>
      <w:r>
        <w:rPr>
          <w:rFonts w:ascii="Arial" w:eastAsia="Arial" w:hAnsi="Arial" w:cs="Arial"/>
          <w:sz w:val="20"/>
          <w:szCs w:val="20"/>
        </w:rPr>
        <w:t>2.2.2</w:t>
      </w:r>
      <w:r>
        <w:rPr>
          <w:rFonts w:ascii="Arial" w:eastAsia="Arial" w:hAnsi="Arial" w:cs="Arial"/>
          <w:sz w:val="20"/>
          <w:szCs w:val="20"/>
        </w:rPr>
        <w:tab/>
        <w:t>Suspension Based on Execution of Bid-Securing Declaration</w:t>
      </w:r>
      <w:r>
        <w:rPr>
          <w:rFonts w:ascii="Arial" w:eastAsia="Arial" w:hAnsi="Arial" w:cs="Arial"/>
          <w:sz w:val="20"/>
          <w:szCs w:val="20"/>
        </w:rPr>
        <w:tab/>
        <w:t>3-5</w:t>
      </w:r>
    </w:p>
    <w:p w14:paraId="00000022" w14:textId="77777777" w:rsidR="001B0D6D" w:rsidRDefault="002C2AFE">
      <w:pPr>
        <w:tabs>
          <w:tab w:val="right" w:pos="9360"/>
        </w:tabs>
        <w:ind w:left="1800" w:hanging="547"/>
        <w:rPr>
          <w:rFonts w:ascii="Arial" w:eastAsia="Arial" w:hAnsi="Arial" w:cs="Arial"/>
          <w:sz w:val="20"/>
          <w:szCs w:val="20"/>
        </w:rPr>
      </w:pPr>
      <w:r>
        <w:rPr>
          <w:rFonts w:ascii="Arial" w:eastAsia="Arial" w:hAnsi="Arial" w:cs="Arial"/>
          <w:sz w:val="20"/>
          <w:szCs w:val="20"/>
        </w:rPr>
        <w:t>2.2.3</w:t>
      </w:r>
      <w:r>
        <w:rPr>
          <w:rFonts w:ascii="Arial" w:eastAsia="Arial" w:hAnsi="Arial" w:cs="Arial"/>
          <w:sz w:val="20"/>
          <w:szCs w:val="20"/>
        </w:rPr>
        <w:tab/>
        <w:t>Pending Litigation</w:t>
      </w:r>
      <w:r>
        <w:rPr>
          <w:rFonts w:ascii="Arial" w:eastAsia="Arial" w:hAnsi="Arial" w:cs="Arial"/>
          <w:sz w:val="20"/>
          <w:szCs w:val="20"/>
        </w:rPr>
        <w:tab/>
        <w:t>3-5</w:t>
      </w:r>
    </w:p>
    <w:p w14:paraId="00000023" w14:textId="77777777" w:rsidR="001B0D6D" w:rsidRDefault="001B0D6D">
      <w:pPr>
        <w:tabs>
          <w:tab w:val="right" w:pos="9360"/>
        </w:tabs>
        <w:ind w:left="1260" w:hanging="547"/>
        <w:rPr>
          <w:rFonts w:ascii="Arial" w:eastAsia="Arial" w:hAnsi="Arial" w:cs="Arial"/>
          <w:b/>
          <w:sz w:val="20"/>
          <w:szCs w:val="20"/>
        </w:rPr>
      </w:pPr>
    </w:p>
    <w:p w14:paraId="00000024" w14:textId="77777777" w:rsidR="001B0D6D" w:rsidRDefault="001B0D6D">
      <w:pPr>
        <w:tabs>
          <w:tab w:val="right" w:pos="9360"/>
        </w:tabs>
        <w:ind w:left="1260" w:hanging="547"/>
        <w:rPr>
          <w:rFonts w:ascii="Arial" w:eastAsia="Arial" w:hAnsi="Arial" w:cs="Arial"/>
          <w:b/>
          <w:sz w:val="20"/>
          <w:szCs w:val="20"/>
        </w:rPr>
      </w:pPr>
    </w:p>
    <w:p w14:paraId="00000025" w14:textId="77777777" w:rsidR="001B0D6D" w:rsidRDefault="002C2AFE">
      <w:pPr>
        <w:tabs>
          <w:tab w:val="right" w:pos="9360"/>
        </w:tabs>
        <w:ind w:left="1260" w:hanging="547"/>
        <w:rPr>
          <w:rFonts w:ascii="Arial" w:eastAsia="Arial" w:hAnsi="Arial" w:cs="Arial"/>
          <w:b/>
          <w:sz w:val="20"/>
          <w:szCs w:val="20"/>
        </w:rPr>
      </w:pPr>
      <w:r>
        <w:rPr>
          <w:rFonts w:ascii="Arial" w:eastAsia="Arial" w:hAnsi="Arial" w:cs="Arial"/>
          <w:b/>
          <w:sz w:val="20"/>
          <w:szCs w:val="20"/>
        </w:rPr>
        <w:t>2.3</w:t>
      </w:r>
      <w:r>
        <w:rPr>
          <w:rFonts w:ascii="Arial" w:eastAsia="Arial" w:hAnsi="Arial" w:cs="Arial"/>
          <w:b/>
          <w:sz w:val="20"/>
          <w:szCs w:val="20"/>
        </w:rPr>
        <w:tab/>
        <w:t>Experience and Technical Capacity</w:t>
      </w:r>
      <w:r>
        <w:rPr>
          <w:rFonts w:ascii="Arial" w:eastAsia="Arial" w:hAnsi="Arial" w:cs="Arial"/>
          <w:b/>
          <w:sz w:val="20"/>
          <w:szCs w:val="20"/>
        </w:rPr>
        <w:tab/>
        <w:t>3-6</w:t>
      </w:r>
    </w:p>
    <w:p w14:paraId="00000026" w14:textId="77777777" w:rsidR="001B0D6D" w:rsidRDefault="002C2AFE">
      <w:pPr>
        <w:tabs>
          <w:tab w:val="right" w:pos="9360"/>
        </w:tabs>
        <w:ind w:left="1800" w:hanging="547"/>
        <w:rPr>
          <w:rFonts w:ascii="Arial" w:eastAsia="Arial" w:hAnsi="Arial" w:cs="Arial"/>
          <w:sz w:val="20"/>
          <w:szCs w:val="20"/>
        </w:rPr>
      </w:pPr>
      <w:r>
        <w:rPr>
          <w:rFonts w:ascii="Arial" w:eastAsia="Arial" w:hAnsi="Arial" w:cs="Arial"/>
          <w:sz w:val="20"/>
          <w:szCs w:val="20"/>
        </w:rPr>
        <w:t>2.3.1</w:t>
      </w:r>
      <w:r>
        <w:rPr>
          <w:rFonts w:ascii="Arial" w:eastAsia="Arial" w:hAnsi="Arial" w:cs="Arial"/>
          <w:sz w:val="20"/>
          <w:szCs w:val="20"/>
        </w:rPr>
        <w:tab/>
        <w:t>Contractual Experience</w:t>
      </w:r>
      <w:r>
        <w:rPr>
          <w:rFonts w:ascii="Arial" w:eastAsia="Arial" w:hAnsi="Arial" w:cs="Arial"/>
          <w:sz w:val="20"/>
          <w:szCs w:val="20"/>
        </w:rPr>
        <w:tab/>
        <w:t>3-6</w:t>
      </w:r>
    </w:p>
    <w:p w14:paraId="00000027" w14:textId="77777777" w:rsidR="001B0D6D" w:rsidRDefault="002C2AFE">
      <w:pPr>
        <w:tabs>
          <w:tab w:val="right" w:pos="9360"/>
        </w:tabs>
        <w:ind w:left="1800" w:hanging="547"/>
        <w:rPr>
          <w:rFonts w:ascii="Arial" w:eastAsia="Arial" w:hAnsi="Arial" w:cs="Arial"/>
          <w:sz w:val="20"/>
          <w:szCs w:val="20"/>
        </w:rPr>
      </w:pPr>
      <w:r>
        <w:rPr>
          <w:rFonts w:ascii="Arial" w:eastAsia="Arial" w:hAnsi="Arial" w:cs="Arial"/>
          <w:sz w:val="20"/>
          <w:szCs w:val="20"/>
        </w:rPr>
        <w:t>2.3.2</w:t>
      </w:r>
      <w:r>
        <w:rPr>
          <w:rFonts w:ascii="Arial" w:eastAsia="Arial" w:hAnsi="Arial" w:cs="Arial"/>
          <w:sz w:val="20"/>
          <w:szCs w:val="20"/>
        </w:rPr>
        <w:tab/>
        <w:t>Technical Experience</w:t>
      </w:r>
      <w:r>
        <w:rPr>
          <w:rFonts w:ascii="Arial" w:eastAsia="Arial" w:hAnsi="Arial" w:cs="Arial"/>
          <w:sz w:val="20"/>
          <w:szCs w:val="20"/>
        </w:rPr>
        <w:tab/>
        <w:t>3-7</w:t>
      </w:r>
    </w:p>
    <w:p w14:paraId="00000028" w14:textId="77777777" w:rsidR="001B0D6D" w:rsidRDefault="002C2AFE">
      <w:pPr>
        <w:tabs>
          <w:tab w:val="right" w:pos="9360"/>
        </w:tabs>
        <w:ind w:left="1800" w:hanging="547"/>
        <w:rPr>
          <w:rFonts w:ascii="Arial" w:eastAsia="Arial" w:hAnsi="Arial" w:cs="Arial"/>
          <w:sz w:val="20"/>
          <w:szCs w:val="20"/>
        </w:rPr>
      </w:pPr>
      <w:r>
        <w:rPr>
          <w:rFonts w:ascii="Arial" w:eastAsia="Arial" w:hAnsi="Arial" w:cs="Arial"/>
          <w:sz w:val="20"/>
          <w:szCs w:val="20"/>
        </w:rPr>
        <w:t>2.3.3</w:t>
      </w:r>
      <w:r>
        <w:rPr>
          <w:rFonts w:ascii="Arial" w:eastAsia="Arial" w:hAnsi="Arial" w:cs="Arial"/>
          <w:sz w:val="20"/>
          <w:szCs w:val="20"/>
        </w:rPr>
        <w:tab/>
        <w:t>Production Capacity</w:t>
      </w:r>
      <w:r>
        <w:rPr>
          <w:rFonts w:ascii="Arial" w:eastAsia="Arial" w:hAnsi="Arial" w:cs="Arial"/>
          <w:sz w:val="20"/>
          <w:szCs w:val="20"/>
        </w:rPr>
        <w:tab/>
        <w:t>3-8</w:t>
      </w:r>
    </w:p>
    <w:p w14:paraId="00000029" w14:textId="77777777" w:rsidR="001B0D6D" w:rsidRDefault="002C2AFE">
      <w:pPr>
        <w:tabs>
          <w:tab w:val="right" w:pos="9360"/>
        </w:tabs>
        <w:ind w:left="1800" w:hanging="547"/>
        <w:rPr>
          <w:rFonts w:ascii="Arial" w:eastAsia="Arial" w:hAnsi="Arial" w:cs="Arial"/>
          <w:sz w:val="20"/>
          <w:szCs w:val="20"/>
        </w:rPr>
      </w:pPr>
      <w:r>
        <w:rPr>
          <w:rFonts w:ascii="Arial" w:eastAsia="Arial" w:hAnsi="Arial" w:cs="Arial"/>
          <w:sz w:val="20"/>
          <w:szCs w:val="20"/>
        </w:rPr>
        <w:t>2.3.4 Technical Resources and Work Experience</w:t>
      </w:r>
      <w:r>
        <w:rPr>
          <w:rFonts w:ascii="Arial" w:eastAsia="Arial" w:hAnsi="Arial" w:cs="Arial"/>
          <w:sz w:val="20"/>
          <w:szCs w:val="20"/>
        </w:rPr>
        <w:tab/>
        <w:t>3-9</w:t>
      </w:r>
      <w:r>
        <w:rPr>
          <w:rFonts w:ascii="Arial" w:eastAsia="Arial" w:hAnsi="Arial" w:cs="Arial"/>
          <w:b/>
          <w:sz w:val="20"/>
          <w:szCs w:val="20"/>
          <w:highlight w:val="cyan"/>
        </w:rPr>
        <w:t xml:space="preserve"> </w:t>
      </w:r>
    </w:p>
    <w:p w14:paraId="0000002A" w14:textId="77777777" w:rsidR="001B0D6D" w:rsidRDefault="001B0D6D">
      <w:pPr>
        <w:tabs>
          <w:tab w:val="right" w:pos="9360"/>
        </w:tabs>
        <w:ind w:left="1800" w:hanging="547"/>
        <w:rPr>
          <w:rFonts w:ascii="Arial" w:eastAsia="Arial" w:hAnsi="Arial" w:cs="Arial"/>
          <w:b/>
          <w:sz w:val="20"/>
          <w:szCs w:val="20"/>
        </w:rPr>
      </w:pPr>
    </w:p>
    <w:p w14:paraId="0000002B" w14:textId="77777777" w:rsidR="001B0D6D" w:rsidRDefault="002C2AFE">
      <w:pPr>
        <w:tabs>
          <w:tab w:val="right" w:pos="9360"/>
        </w:tabs>
        <w:ind w:left="1260" w:hanging="547"/>
        <w:rPr>
          <w:rFonts w:ascii="Arial" w:eastAsia="Arial" w:hAnsi="Arial" w:cs="Arial"/>
          <w:b/>
          <w:sz w:val="20"/>
          <w:szCs w:val="20"/>
        </w:rPr>
      </w:pPr>
      <w:r>
        <w:rPr>
          <w:rFonts w:ascii="Arial" w:eastAsia="Arial" w:hAnsi="Arial" w:cs="Arial"/>
          <w:b/>
          <w:sz w:val="20"/>
          <w:szCs w:val="20"/>
        </w:rPr>
        <w:t xml:space="preserve">2.4 </w:t>
      </w:r>
      <w:r>
        <w:rPr>
          <w:rFonts w:ascii="Arial" w:eastAsia="Arial" w:hAnsi="Arial" w:cs="Arial"/>
          <w:b/>
          <w:sz w:val="20"/>
          <w:szCs w:val="20"/>
        </w:rPr>
        <w:tab/>
        <w:t>Financial Situation</w:t>
      </w:r>
      <w:r>
        <w:rPr>
          <w:rFonts w:ascii="Arial" w:eastAsia="Arial" w:hAnsi="Arial" w:cs="Arial"/>
          <w:b/>
          <w:sz w:val="20"/>
          <w:szCs w:val="20"/>
        </w:rPr>
        <w:tab/>
        <w:t>3-10</w:t>
      </w:r>
    </w:p>
    <w:p w14:paraId="0000002C" w14:textId="77777777" w:rsidR="001B0D6D" w:rsidRDefault="002C2AFE">
      <w:pPr>
        <w:tabs>
          <w:tab w:val="right" w:pos="9360"/>
        </w:tabs>
        <w:ind w:left="1800" w:hanging="547"/>
        <w:rPr>
          <w:rFonts w:ascii="Arial" w:eastAsia="Arial" w:hAnsi="Arial" w:cs="Arial"/>
          <w:sz w:val="20"/>
          <w:szCs w:val="20"/>
        </w:rPr>
      </w:pPr>
      <w:r>
        <w:rPr>
          <w:rFonts w:ascii="Arial" w:eastAsia="Arial" w:hAnsi="Arial" w:cs="Arial"/>
          <w:sz w:val="20"/>
          <w:szCs w:val="20"/>
        </w:rPr>
        <w:t>2.4.1</w:t>
      </w:r>
      <w:r>
        <w:rPr>
          <w:rFonts w:ascii="Arial" w:eastAsia="Arial" w:hAnsi="Arial" w:cs="Arial"/>
          <w:sz w:val="20"/>
          <w:szCs w:val="20"/>
        </w:rPr>
        <w:tab/>
        <w:t>Historical Financial Performance</w:t>
      </w:r>
      <w:r>
        <w:rPr>
          <w:rFonts w:ascii="Arial" w:eastAsia="Arial" w:hAnsi="Arial" w:cs="Arial"/>
          <w:sz w:val="20"/>
          <w:szCs w:val="20"/>
        </w:rPr>
        <w:tab/>
        <w:t>3-10</w:t>
      </w:r>
    </w:p>
    <w:p w14:paraId="0000002D" w14:textId="77777777" w:rsidR="001B0D6D" w:rsidRDefault="002C2AFE">
      <w:pPr>
        <w:tabs>
          <w:tab w:val="right" w:pos="9360"/>
        </w:tabs>
        <w:ind w:left="1800" w:hanging="547"/>
        <w:rPr>
          <w:rFonts w:ascii="Arial" w:eastAsia="Arial" w:hAnsi="Arial" w:cs="Arial"/>
          <w:sz w:val="20"/>
          <w:szCs w:val="20"/>
        </w:rPr>
      </w:pPr>
      <w:r>
        <w:rPr>
          <w:rFonts w:ascii="Arial" w:eastAsia="Arial" w:hAnsi="Arial" w:cs="Arial"/>
          <w:sz w:val="20"/>
          <w:szCs w:val="20"/>
        </w:rPr>
        <w:t>2.4.2</w:t>
      </w:r>
      <w:r>
        <w:rPr>
          <w:rFonts w:ascii="Arial" w:eastAsia="Arial" w:hAnsi="Arial" w:cs="Arial"/>
          <w:sz w:val="20"/>
          <w:szCs w:val="20"/>
        </w:rPr>
        <w:tab/>
        <w:t>Size of Operation (Average Annual Turnover)</w:t>
      </w:r>
      <w:r>
        <w:rPr>
          <w:rFonts w:ascii="Arial" w:eastAsia="Arial" w:hAnsi="Arial" w:cs="Arial"/>
          <w:sz w:val="20"/>
          <w:szCs w:val="20"/>
        </w:rPr>
        <w:tab/>
        <w:t>3-10</w:t>
      </w:r>
    </w:p>
    <w:p w14:paraId="0000002E" w14:textId="77777777" w:rsidR="001B0D6D" w:rsidRDefault="002C2AFE">
      <w:pPr>
        <w:tabs>
          <w:tab w:val="right" w:pos="9360"/>
        </w:tabs>
        <w:ind w:left="1800" w:hanging="547"/>
        <w:rPr>
          <w:rFonts w:ascii="Arial" w:eastAsia="Arial" w:hAnsi="Arial" w:cs="Arial"/>
          <w:sz w:val="20"/>
          <w:szCs w:val="20"/>
        </w:rPr>
      </w:pPr>
      <w:r>
        <w:rPr>
          <w:rFonts w:ascii="Arial" w:eastAsia="Arial" w:hAnsi="Arial" w:cs="Arial"/>
          <w:sz w:val="20"/>
          <w:szCs w:val="20"/>
        </w:rPr>
        <w:t>2.4.3</w:t>
      </w:r>
      <w:r>
        <w:rPr>
          <w:rFonts w:ascii="Arial" w:eastAsia="Arial" w:hAnsi="Arial" w:cs="Arial"/>
          <w:sz w:val="20"/>
          <w:szCs w:val="20"/>
        </w:rPr>
        <w:tab/>
        <w:t>Cash Flow Capacity</w:t>
      </w:r>
      <w:r>
        <w:rPr>
          <w:rFonts w:ascii="Arial" w:eastAsia="Arial" w:hAnsi="Arial" w:cs="Arial"/>
          <w:sz w:val="20"/>
          <w:szCs w:val="20"/>
        </w:rPr>
        <w:tab/>
        <w:t>3-10</w:t>
      </w:r>
    </w:p>
    <w:p w14:paraId="0000002F" w14:textId="77777777" w:rsidR="001B0D6D" w:rsidRDefault="002C2AFE">
      <w:pPr>
        <w:jc w:val="left"/>
        <w:rPr>
          <w:rFonts w:ascii="Arial" w:eastAsia="Arial" w:hAnsi="Arial" w:cs="Arial"/>
          <w:b/>
          <w:sz w:val="40"/>
          <w:szCs w:val="40"/>
        </w:rPr>
      </w:pPr>
      <w:r>
        <w:br w:type="page"/>
      </w:r>
    </w:p>
    <w:p w14:paraId="00000030" w14:textId="7020FA36" w:rsidR="001B0D6D" w:rsidRDefault="002C2AFE">
      <w:pPr>
        <w:pStyle w:val="Heading5"/>
        <w:numPr>
          <w:ilvl w:val="4"/>
          <w:numId w:val="7"/>
        </w:numPr>
      </w:pPr>
      <w:r>
        <w:lastRenderedPageBreak/>
        <w:t>1. Evaluation Criteria</w:t>
      </w:r>
    </w:p>
    <w:p w14:paraId="3C2BD3DE" w14:textId="1D399381" w:rsidR="00AA6CA7" w:rsidRDefault="00AA6CA7" w:rsidP="00AA6CA7"/>
    <w:p w14:paraId="58B941FD" w14:textId="2CA5D62F" w:rsidR="00AA6CA7" w:rsidRPr="00AA0336" w:rsidRDefault="00AA6CA7" w:rsidP="00AA6CA7">
      <w:pPr>
        <w:pStyle w:val="ListParagraph"/>
        <w:numPr>
          <w:ilvl w:val="2"/>
          <w:numId w:val="45"/>
        </w:numPr>
        <w:pBdr>
          <w:top w:val="nil"/>
          <w:left w:val="nil"/>
          <w:bottom w:val="nil"/>
          <w:right w:val="nil"/>
          <w:between w:val="nil"/>
        </w:pBdr>
        <w:tabs>
          <w:tab w:val="left" w:pos="720"/>
        </w:tabs>
        <w:spacing w:after="180"/>
        <w:rPr>
          <w:rFonts w:asciiTheme="minorBidi" w:eastAsia="Arial" w:hAnsiTheme="minorBidi" w:cstheme="minorBidi"/>
          <w:b/>
          <w:color w:val="000000"/>
          <w:szCs w:val="20"/>
        </w:rPr>
      </w:pPr>
      <w:r w:rsidRPr="00AA0336">
        <w:rPr>
          <w:rFonts w:asciiTheme="minorBidi" w:eastAsia="Arial" w:hAnsiTheme="minorBidi" w:cstheme="minorBidi"/>
          <w:b/>
          <w:color w:val="000000"/>
          <w:szCs w:val="20"/>
        </w:rPr>
        <w:t>Evaluation</w:t>
      </w:r>
    </w:p>
    <w:p w14:paraId="0DE38CB8" w14:textId="597E6FB3" w:rsidR="00AA6CA7" w:rsidRPr="00AA0336" w:rsidRDefault="00AA6CA7" w:rsidP="00AA6CA7">
      <w:pPr>
        <w:tabs>
          <w:tab w:val="left" w:pos="540"/>
        </w:tabs>
        <w:spacing w:after="200" w:line="276" w:lineRule="auto"/>
        <w:ind w:left="540" w:right="288"/>
        <w:rPr>
          <w:rFonts w:asciiTheme="minorBidi" w:hAnsiTheme="minorBidi" w:cstheme="minorBidi"/>
          <w:color w:val="000000"/>
          <w:sz w:val="20"/>
          <w:szCs w:val="20"/>
        </w:rPr>
      </w:pPr>
      <w:r w:rsidRPr="00AA0336">
        <w:rPr>
          <w:rFonts w:asciiTheme="minorBidi" w:hAnsiTheme="minorBidi" w:cstheme="minorBidi"/>
          <w:color w:val="000000"/>
          <w:sz w:val="20"/>
          <w:szCs w:val="20"/>
        </w:rPr>
        <w:t xml:space="preserve">In addition to the criteria listed in </w:t>
      </w:r>
      <w:proofErr w:type="spellStart"/>
      <w:r w:rsidRPr="00AA0336">
        <w:rPr>
          <w:rFonts w:asciiTheme="minorBidi" w:hAnsiTheme="minorBidi" w:cstheme="minorBidi"/>
          <w:color w:val="000000"/>
          <w:sz w:val="20"/>
          <w:szCs w:val="20"/>
        </w:rPr>
        <w:t>IT</w:t>
      </w:r>
      <w:r w:rsidR="00AA0336" w:rsidRPr="00AA0336">
        <w:rPr>
          <w:rFonts w:asciiTheme="minorBidi" w:hAnsiTheme="minorBidi" w:cstheme="minorBidi"/>
          <w:color w:val="000000"/>
          <w:sz w:val="20"/>
          <w:szCs w:val="20"/>
        </w:rPr>
        <w:t>B</w:t>
      </w:r>
      <w:proofErr w:type="spellEnd"/>
      <w:r w:rsidRPr="00AA0336">
        <w:rPr>
          <w:rFonts w:asciiTheme="minorBidi" w:hAnsiTheme="minorBidi" w:cstheme="minorBidi"/>
          <w:color w:val="000000"/>
          <w:sz w:val="20"/>
          <w:szCs w:val="20"/>
        </w:rPr>
        <w:t xml:space="preserve"> 3</w:t>
      </w:r>
      <w:r w:rsidR="00AA0336" w:rsidRPr="00AA0336">
        <w:rPr>
          <w:rFonts w:asciiTheme="minorBidi" w:hAnsiTheme="minorBidi" w:cstheme="minorBidi"/>
          <w:color w:val="000000"/>
          <w:sz w:val="20"/>
          <w:szCs w:val="20"/>
        </w:rPr>
        <w:t>6</w:t>
      </w:r>
      <w:r w:rsidRPr="00AA0336">
        <w:rPr>
          <w:rFonts w:asciiTheme="minorBidi" w:hAnsiTheme="minorBidi" w:cstheme="minorBidi"/>
          <w:color w:val="000000"/>
          <w:sz w:val="20"/>
          <w:szCs w:val="20"/>
        </w:rPr>
        <w:t>.</w:t>
      </w:r>
      <w:r w:rsidR="00AA0336" w:rsidRPr="00AA0336">
        <w:rPr>
          <w:rFonts w:asciiTheme="minorBidi" w:hAnsiTheme="minorBidi" w:cstheme="minorBidi"/>
          <w:color w:val="000000"/>
          <w:sz w:val="20"/>
          <w:szCs w:val="20"/>
        </w:rPr>
        <w:t>2</w:t>
      </w:r>
      <w:r w:rsidRPr="00AA0336">
        <w:rPr>
          <w:rFonts w:asciiTheme="minorBidi" w:hAnsiTheme="minorBidi" w:cstheme="minorBidi"/>
          <w:color w:val="000000"/>
          <w:sz w:val="20"/>
          <w:szCs w:val="20"/>
        </w:rPr>
        <w:t xml:space="preserve"> (a) – (e) the following criteria shall apply;</w:t>
      </w:r>
    </w:p>
    <w:p w14:paraId="6D9A16C7" w14:textId="77777777" w:rsidR="00AA6CA7" w:rsidRPr="00AA0336" w:rsidRDefault="00AA6CA7" w:rsidP="00AA6CA7">
      <w:pPr>
        <w:numPr>
          <w:ilvl w:val="0"/>
          <w:numId w:val="46"/>
        </w:numPr>
        <w:rPr>
          <w:rFonts w:asciiTheme="minorBidi" w:hAnsiTheme="minorBidi" w:cstheme="minorBidi"/>
          <w:sz w:val="20"/>
          <w:szCs w:val="20"/>
        </w:rPr>
      </w:pPr>
      <w:r w:rsidRPr="00AA0336">
        <w:rPr>
          <w:rFonts w:asciiTheme="minorBidi" w:hAnsiTheme="minorBidi" w:cstheme="minorBidi"/>
          <w:sz w:val="20"/>
          <w:szCs w:val="20"/>
        </w:rPr>
        <w:t xml:space="preserve">Tax clearance of the lowest evaluated bidder shall be checked prior to contract award. </w:t>
      </w:r>
    </w:p>
    <w:p w14:paraId="4B68C960" w14:textId="77777777" w:rsidR="00AA6CA7" w:rsidRPr="00AA0336" w:rsidRDefault="00AA6CA7" w:rsidP="00AA6CA7">
      <w:pPr>
        <w:ind w:left="1440"/>
        <w:rPr>
          <w:rFonts w:asciiTheme="minorBidi" w:hAnsiTheme="minorBidi" w:cstheme="minorBidi"/>
          <w:sz w:val="20"/>
          <w:szCs w:val="20"/>
        </w:rPr>
      </w:pPr>
    </w:p>
    <w:p w14:paraId="0E025619" w14:textId="77777777" w:rsidR="00AA6CA7" w:rsidRPr="00AA0336" w:rsidRDefault="00AA6CA7" w:rsidP="00AA6CA7">
      <w:pPr>
        <w:numPr>
          <w:ilvl w:val="0"/>
          <w:numId w:val="46"/>
        </w:numPr>
        <w:rPr>
          <w:rFonts w:asciiTheme="minorBidi" w:hAnsiTheme="minorBidi" w:cstheme="minorBidi"/>
          <w:sz w:val="20"/>
          <w:szCs w:val="20"/>
        </w:rPr>
      </w:pPr>
      <w:r w:rsidRPr="00AA0336">
        <w:rPr>
          <w:rFonts w:asciiTheme="minorBidi" w:hAnsiTheme="minorBidi" w:cstheme="minorBidi"/>
          <w:sz w:val="20"/>
          <w:szCs w:val="20"/>
        </w:rPr>
        <w:t>Employer’s requirement (issued with the bidding document) for the project must be met.</w:t>
      </w:r>
    </w:p>
    <w:p w14:paraId="7116864A" w14:textId="77777777" w:rsidR="00AA6CA7" w:rsidRPr="00AA6CA7" w:rsidRDefault="00AA6CA7" w:rsidP="00AA6CA7">
      <w:pPr>
        <w:pStyle w:val="ListParagraph"/>
        <w:pBdr>
          <w:top w:val="nil"/>
          <w:left w:val="nil"/>
          <w:bottom w:val="nil"/>
          <w:right w:val="nil"/>
          <w:between w:val="nil"/>
        </w:pBdr>
        <w:tabs>
          <w:tab w:val="left" w:pos="720"/>
        </w:tabs>
        <w:spacing w:after="180"/>
        <w:rPr>
          <w:rFonts w:ascii="Arial" w:eastAsia="Arial" w:hAnsi="Arial" w:cs="Arial"/>
          <w:b/>
          <w:color w:val="000000"/>
        </w:rPr>
      </w:pPr>
    </w:p>
    <w:p w14:paraId="59E26D28" w14:textId="77777777" w:rsidR="00AA6CA7" w:rsidRPr="00AA6CA7" w:rsidRDefault="00AA6CA7" w:rsidP="00AA6CA7">
      <w:pPr>
        <w:pStyle w:val="ListParagraph"/>
        <w:numPr>
          <w:ilvl w:val="2"/>
          <w:numId w:val="45"/>
        </w:numPr>
        <w:pBdr>
          <w:top w:val="nil"/>
          <w:left w:val="nil"/>
          <w:bottom w:val="nil"/>
          <w:right w:val="nil"/>
          <w:between w:val="nil"/>
        </w:pBdr>
        <w:tabs>
          <w:tab w:val="left" w:pos="720"/>
        </w:tabs>
        <w:spacing w:after="180"/>
        <w:rPr>
          <w:rFonts w:ascii="Arial" w:eastAsia="Arial" w:hAnsi="Arial" w:cs="Arial"/>
          <w:b/>
          <w:color w:val="000000"/>
        </w:rPr>
      </w:pPr>
      <w:r w:rsidRPr="00AA6CA7">
        <w:rPr>
          <w:rFonts w:ascii="Arial" w:eastAsia="Arial" w:hAnsi="Arial" w:cs="Arial"/>
          <w:b/>
          <w:color w:val="000000"/>
        </w:rPr>
        <w:t>Adequacy of Technical Proposal</w:t>
      </w:r>
    </w:p>
    <w:p w14:paraId="5E8275F0" w14:textId="45384E03" w:rsidR="00AA6CA7" w:rsidRPr="00AA0336" w:rsidRDefault="00AA6CA7" w:rsidP="00AA0336">
      <w:pPr>
        <w:pStyle w:val="ListParagraph"/>
        <w:pBdr>
          <w:top w:val="nil"/>
          <w:left w:val="nil"/>
          <w:bottom w:val="nil"/>
          <w:right w:val="nil"/>
          <w:between w:val="nil"/>
        </w:pBdr>
        <w:tabs>
          <w:tab w:val="left" w:pos="720"/>
        </w:tabs>
        <w:spacing w:after="180"/>
        <w:rPr>
          <w:rFonts w:ascii="Arial" w:eastAsia="Arial" w:hAnsi="Arial" w:cs="Arial"/>
          <w:bCs/>
          <w:color w:val="000000"/>
        </w:rPr>
      </w:pPr>
      <w:r w:rsidRPr="00AA0336">
        <w:rPr>
          <w:rFonts w:ascii="Arial" w:eastAsia="Arial" w:hAnsi="Arial" w:cs="Arial"/>
          <w:bCs/>
          <w:color w:val="000000"/>
        </w:rPr>
        <w:t xml:space="preserve">The Purchaser will first examine the Technical Bid to confirm that all documents and technical documentation requested in </w:t>
      </w:r>
      <w:proofErr w:type="spellStart"/>
      <w:r w:rsidRPr="00AA0336">
        <w:rPr>
          <w:rFonts w:ascii="Arial" w:eastAsia="Arial" w:hAnsi="Arial" w:cs="Arial"/>
          <w:bCs/>
          <w:color w:val="000000"/>
        </w:rPr>
        <w:t>ITB</w:t>
      </w:r>
      <w:proofErr w:type="spellEnd"/>
      <w:r w:rsidRPr="00AA0336">
        <w:rPr>
          <w:rFonts w:ascii="Arial" w:eastAsia="Arial" w:hAnsi="Arial" w:cs="Arial"/>
          <w:bCs/>
          <w:color w:val="000000"/>
        </w:rPr>
        <w:t xml:space="preserve"> 11.</w:t>
      </w:r>
      <w:r w:rsidR="00406473">
        <w:rPr>
          <w:rFonts w:ascii="Arial" w:eastAsia="Arial" w:hAnsi="Arial" w:cs="Arial"/>
          <w:bCs/>
          <w:color w:val="000000"/>
        </w:rPr>
        <w:t>1</w:t>
      </w:r>
      <w:r w:rsidRPr="00AA0336">
        <w:rPr>
          <w:rFonts w:ascii="Arial" w:eastAsia="Arial" w:hAnsi="Arial" w:cs="Arial"/>
          <w:bCs/>
          <w:color w:val="000000"/>
        </w:rPr>
        <w:t xml:space="preserve"> have been provided and determine the completeness of each document submitted before evaluating the technical proposals in accordance with </w:t>
      </w:r>
      <w:proofErr w:type="spellStart"/>
      <w:r w:rsidRPr="00AA0336">
        <w:rPr>
          <w:rFonts w:ascii="Arial" w:eastAsia="Arial" w:hAnsi="Arial" w:cs="Arial"/>
          <w:bCs/>
          <w:color w:val="000000"/>
        </w:rPr>
        <w:t>ITB</w:t>
      </w:r>
      <w:proofErr w:type="spellEnd"/>
      <w:r w:rsidRPr="00AA0336">
        <w:rPr>
          <w:rFonts w:ascii="Arial" w:eastAsia="Arial" w:hAnsi="Arial" w:cs="Arial"/>
          <w:bCs/>
          <w:color w:val="000000"/>
        </w:rPr>
        <w:t xml:space="preserve"> 31.</w:t>
      </w:r>
      <w:r w:rsidR="00406473">
        <w:rPr>
          <w:rFonts w:ascii="Arial" w:eastAsia="Arial" w:hAnsi="Arial" w:cs="Arial"/>
          <w:bCs/>
          <w:color w:val="000000"/>
        </w:rPr>
        <w:t>2</w:t>
      </w:r>
      <w:r w:rsidRPr="00AA0336">
        <w:rPr>
          <w:rFonts w:ascii="Arial" w:eastAsia="Arial" w:hAnsi="Arial" w:cs="Arial"/>
          <w:bCs/>
          <w:color w:val="000000"/>
        </w:rPr>
        <w:t xml:space="preserve">. </w:t>
      </w:r>
      <w:r w:rsidR="009D0304">
        <w:rPr>
          <w:rFonts w:ascii="Arial" w:eastAsia="Arial" w:hAnsi="Arial" w:cs="Arial"/>
          <w:bCs/>
          <w:color w:val="000000"/>
        </w:rPr>
        <w:t>&amp; 31.</w:t>
      </w:r>
      <w:r w:rsidR="00406473">
        <w:rPr>
          <w:rFonts w:ascii="Arial" w:eastAsia="Arial" w:hAnsi="Arial" w:cs="Arial"/>
          <w:bCs/>
          <w:color w:val="000000"/>
        </w:rPr>
        <w:t xml:space="preserve">3. </w:t>
      </w:r>
      <w:r w:rsidRPr="00AA0336">
        <w:rPr>
          <w:rFonts w:ascii="Arial" w:eastAsia="Arial" w:hAnsi="Arial" w:cs="Arial"/>
          <w:bCs/>
          <w:color w:val="000000"/>
        </w:rPr>
        <w:t xml:space="preserve">The cost of all quantifiable deviations or deficiencies from the technical requirements as specified in Section 6 (Schedule of Supply) shall be evaluated. </w:t>
      </w:r>
    </w:p>
    <w:p w14:paraId="4DF3734B" w14:textId="28D5D962" w:rsidR="00AA6CA7" w:rsidRPr="00AA0336" w:rsidRDefault="00AA6CA7" w:rsidP="00AA0336">
      <w:pPr>
        <w:pStyle w:val="ListParagraph"/>
        <w:pBdr>
          <w:top w:val="nil"/>
          <w:left w:val="nil"/>
          <w:bottom w:val="nil"/>
          <w:right w:val="nil"/>
          <w:between w:val="nil"/>
        </w:pBdr>
        <w:tabs>
          <w:tab w:val="left" w:pos="720"/>
        </w:tabs>
        <w:spacing w:after="180"/>
        <w:rPr>
          <w:rFonts w:ascii="Arial" w:eastAsia="Arial" w:hAnsi="Arial" w:cs="Arial"/>
          <w:bCs/>
          <w:color w:val="000000"/>
        </w:rPr>
      </w:pPr>
      <w:r w:rsidRPr="00AA0336">
        <w:rPr>
          <w:rFonts w:ascii="Arial" w:eastAsia="Arial" w:hAnsi="Arial" w:cs="Arial"/>
          <w:bCs/>
          <w:color w:val="000000"/>
        </w:rPr>
        <w:t xml:space="preserve">Technical evaluation of the bids will be evaluated in accordance with </w:t>
      </w:r>
      <w:proofErr w:type="spellStart"/>
      <w:r w:rsidRPr="00AA0336">
        <w:rPr>
          <w:rFonts w:ascii="Arial" w:eastAsia="Arial" w:hAnsi="Arial" w:cs="Arial"/>
          <w:bCs/>
          <w:color w:val="000000"/>
        </w:rPr>
        <w:t>ITB</w:t>
      </w:r>
      <w:proofErr w:type="spellEnd"/>
      <w:r w:rsidRPr="00AA0336">
        <w:rPr>
          <w:rFonts w:ascii="Arial" w:eastAsia="Arial" w:hAnsi="Arial" w:cs="Arial"/>
          <w:bCs/>
          <w:color w:val="000000"/>
        </w:rPr>
        <w:t xml:space="preserve"> </w:t>
      </w:r>
      <w:r w:rsidR="009D0304">
        <w:rPr>
          <w:rFonts w:ascii="Arial" w:eastAsia="Arial" w:hAnsi="Arial" w:cs="Arial"/>
          <w:bCs/>
          <w:color w:val="000000"/>
        </w:rPr>
        <w:t xml:space="preserve">31.3 &amp; </w:t>
      </w:r>
      <w:r w:rsidRPr="00AA0336">
        <w:rPr>
          <w:rFonts w:ascii="Arial" w:eastAsia="Arial" w:hAnsi="Arial" w:cs="Arial"/>
          <w:bCs/>
          <w:color w:val="000000"/>
        </w:rPr>
        <w:t>31.4 as outlined under header “</w:t>
      </w:r>
      <w:r w:rsidR="00E3279E">
        <w:rPr>
          <w:rFonts w:ascii="Arial" w:eastAsia="Arial" w:hAnsi="Arial" w:cs="Arial"/>
          <w:bCs/>
          <w:color w:val="000000"/>
        </w:rPr>
        <w:t>1.</w:t>
      </w:r>
      <w:r w:rsidRPr="00AA0336">
        <w:rPr>
          <w:rFonts w:ascii="Arial" w:eastAsia="Arial" w:hAnsi="Arial" w:cs="Arial"/>
          <w:bCs/>
          <w:color w:val="000000"/>
        </w:rPr>
        <w:t>1.3 - Technical Evaluation” of this Section.</w:t>
      </w:r>
    </w:p>
    <w:p w14:paraId="6DAA0A07" w14:textId="2A0AE317" w:rsidR="00AA6CA7" w:rsidRDefault="00AA6CA7" w:rsidP="00AA0336">
      <w:pPr>
        <w:pStyle w:val="ListParagraph"/>
        <w:pBdr>
          <w:top w:val="nil"/>
          <w:left w:val="nil"/>
          <w:bottom w:val="nil"/>
          <w:right w:val="nil"/>
          <w:between w:val="nil"/>
        </w:pBdr>
        <w:tabs>
          <w:tab w:val="left" w:pos="720"/>
        </w:tabs>
        <w:spacing w:after="180"/>
        <w:rPr>
          <w:rFonts w:ascii="Arial" w:eastAsia="Arial" w:hAnsi="Arial" w:cs="Arial"/>
          <w:bCs/>
          <w:color w:val="000000"/>
        </w:rPr>
      </w:pPr>
      <w:r w:rsidRPr="00AA0336">
        <w:rPr>
          <w:rFonts w:ascii="Arial" w:eastAsia="Arial" w:hAnsi="Arial" w:cs="Arial"/>
          <w:bCs/>
          <w:color w:val="000000"/>
        </w:rPr>
        <w:t>If a Technical Bid is not substantially responsive to the requirements of the Bidding Document, the Bid will not be considered for further price evaluation and will be rejected by the Purchaser. The Bidder shall not be permitted to correct or withdraw material deviation, reservation, or omission once bids have been opened.</w:t>
      </w:r>
    </w:p>
    <w:p w14:paraId="7EB6A897" w14:textId="77777777" w:rsidR="001E122B" w:rsidRDefault="001E122B" w:rsidP="00AA0336">
      <w:pPr>
        <w:pStyle w:val="ListParagraph"/>
        <w:pBdr>
          <w:top w:val="nil"/>
          <w:left w:val="nil"/>
          <w:bottom w:val="nil"/>
          <w:right w:val="nil"/>
          <w:between w:val="nil"/>
        </w:pBdr>
        <w:tabs>
          <w:tab w:val="left" w:pos="720"/>
        </w:tabs>
        <w:spacing w:after="180"/>
        <w:rPr>
          <w:rFonts w:ascii="Arial" w:eastAsia="Arial" w:hAnsi="Arial" w:cs="Arial"/>
          <w:bCs/>
          <w:color w:val="000000"/>
        </w:rPr>
      </w:pPr>
    </w:p>
    <w:p w14:paraId="3A410D61" w14:textId="160DFF04" w:rsidR="001E122B" w:rsidRPr="001E122B" w:rsidRDefault="001E122B" w:rsidP="00651CFD">
      <w:pPr>
        <w:pStyle w:val="ListParagraph"/>
        <w:numPr>
          <w:ilvl w:val="2"/>
          <w:numId w:val="45"/>
        </w:numPr>
        <w:pBdr>
          <w:top w:val="nil"/>
          <w:left w:val="nil"/>
          <w:bottom w:val="nil"/>
          <w:right w:val="nil"/>
          <w:between w:val="nil"/>
        </w:pBdr>
        <w:tabs>
          <w:tab w:val="left" w:pos="720"/>
        </w:tabs>
        <w:spacing w:after="180"/>
        <w:rPr>
          <w:rFonts w:ascii="Arial" w:eastAsia="Arial" w:hAnsi="Arial" w:cs="Arial"/>
          <w:bCs/>
          <w:color w:val="000000"/>
        </w:rPr>
      </w:pPr>
      <w:r w:rsidRPr="001E122B">
        <w:rPr>
          <w:rFonts w:ascii="Arial" w:eastAsia="Arial" w:hAnsi="Arial" w:cs="Arial"/>
          <w:b/>
          <w:color w:val="000000"/>
        </w:rPr>
        <w:t xml:space="preserve">Price Evaluation </w:t>
      </w:r>
    </w:p>
    <w:p w14:paraId="6CAB151B" w14:textId="14DA06E5" w:rsidR="001E122B" w:rsidRDefault="001E122B" w:rsidP="001E122B">
      <w:pPr>
        <w:pStyle w:val="ListParagraph"/>
        <w:pBdr>
          <w:top w:val="nil"/>
          <w:left w:val="nil"/>
          <w:bottom w:val="nil"/>
          <w:right w:val="nil"/>
          <w:between w:val="nil"/>
        </w:pBdr>
        <w:tabs>
          <w:tab w:val="left" w:pos="720"/>
        </w:tabs>
        <w:spacing w:after="180"/>
        <w:rPr>
          <w:rFonts w:ascii="Arial" w:eastAsia="Arial" w:hAnsi="Arial" w:cs="Arial"/>
          <w:bCs/>
          <w:color w:val="000000"/>
        </w:rPr>
      </w:pPr>
      <w:r w:rsidRPr="001E122B">
        <w:rPr>
          <w:rFonts w:ascii="Arial" w:eastAsia="Arial" w:hAnsi="Arial" w:cs="Arial"/>
          <w:bCs/>
          <w:color w:val="000000"/>
        </w:rPr>
        <w:t>If a Technical Bid is not substantially responsive to the requirements of the Bidding Document, it will not be considered further and be rejected.</w:t>
      </w:r>
    </w:p>
    <w:p w14:paraId="112C67A9" w14:textId="29C73909" w:rsidR="002971BD" w:rsidRDefault="001E122B" w:rsidP="00806BF9">
      <w:pPr>
        <w:pStyle w:val="ListParagraph"/>
        <w:pBdr>
          <w:top w:val="nil"/>
          <w:left w:val="nil"/>
          <w:bottom w:val="nil"/>
          <w:right w:val="nil"/>
          <w:between w:val="nil"/>
        </w:pBdr>
        <w:tabs>
          <w:tab w:val="left" w:pos="720"/>
        </w:tabs>
        <w:spacing w:after="180"/>
        <w:rPr>
          <w:rFonts w:ascii="Arial" w:eastAsia="Arial" w:hAnsi="Arial" w:cs="Arial"/>
          <w:bCs/>
          <w:color w:val="000000"/>
        </w:rPr>
      </w:pPr>
      <w:r w:rsidRPr="001E122B">
        <w:rPr>
          <w:rFonts w:ascii="Arial" w:eastAsia="Arial" w:hAnsi="Arial" w:cs="Arial"/>
          <w:bCs/>
          <w:color w:val="000000"/>
        </w:rPr>
        <w:t xml:space="preserve">The Purchaser will evaluate and compare the Bids that have been determined to be substantially responsive, pursuant to </w:t>
      </w:r>
      <w:proofErr w:type="spellStart"/>
      <w:r w:rsidRPr="001E122B">
        <w:rPr>
          <w:rFonts w:ascii="Arial" w:eastAsia="Arial" w:hAnsi="Arial" w:cs="Arial"/>
          <w:bCs/>
          <w:color w:val="000000"/>
        </w:rPr>
        <w:t>ITB</w:t>
      </w:r>
      <w:proofErr w:type="spellEnd"/>
      <w:r w:rsidRPr="001E122B">
        <w:rPr>
          <w:rFonts w:ascii="Arial" w:eastAsia="Arial" w:hAnsi="Arial" w:cs="Arial"/>
          <w:bCs/>
          <w:color w:val="000000"/>
        </w:rPr>
        <w:t xml:space="preserve"> 36.2</w:t>
      </w:r>
      <w:r w:rsidR="00806BF9">
        <w:rPr>
          <w:rFonts w:ascii="Arial" w:eastAsia="Arial" w:hAnsi="Arial" w:cs="Arial"/>
          <w:bCs/>
          <w:color w:val="000000"/>
        </w:rPr>
        <w:t xml:space="preserve">.  </w:t>
      </w:r>
    </w:p>
    <w:p w14:paraId="5AE3E0B0" w14:textId="474BAA71" w:rsidR="00806BF9" w:rsidRDefault="00806BF9" w:rsidP="00806BF9">
      <w:pPr>
        <w:pStyle w:val="ListParagraph"/>
        <w:pBdr>
          <w:top w:val="nil"/>
          <w:left w:val="nil"/>
          <w:bottom w:val="nil"/>
          <w:right w:val="nil"/>
          <w:between w:val="nil"/>
        </w:pBdr>
        <w:tabs>
          <w:tab w:val="left" w:pos="720"/>
        </w:tabs>
        <w:spacing w:after="180"/>
        <w:rPr>
          <w:rFonts w:ascii="Arial" w:eastAsia="Arial" w:hAnsi="Arial" w:cs="Arial"/>
          <w:bCs/>
          <w:color w:val="000000"/>
        </w:rPr>
      </w:pPr>
      <w:r w:rsidRPr="00806BF9">
        <w:rPr>
          <w:rFonts w:ascii="Arial" w:eastAsia="Arial" w:hAnsi="Arial" w:cs="Arial"/>
          <w:bCs/>
          <w:color w:val="000000"/>
        </w:rPr>
        <w:t xml:space="preserve">The Bid with the </w:t>
      </w:r>
      <w:r>
        <w:rPr>
          <w:rFonts w:ascii="Arial" w:eastAsia="Arial" w:hAnsi="Arial" w:cs="Arial"/>
          <w:bCs/>
          <w:color w:val="000000"/>
        </w:rPr>
        <w:t>lowest price</w:t>
      </w:r>
      <w:r w:rsidRPr="00806BF9">
        <w:rPr>
          <w:rFonts w:ascii="Arial" w:eastAsia="Arial" w:hAnsi="Arial" w:cs="Arial"/>
          <w:bCs/>
          <w:color w:val="000000"/>
        </w:rPr>
        <w:t xml:space="preserve"> among responsive Bids shall be the Most Advantageous Bid</w:t>
      </w:r>
      <w:r w:rsidR="009D43D7">
        <w:rPr>
          <w:rFonts w:ascii="Arial" w:eastAsia="Arial" w:hAnsi="Arial" w:cs="Arial"/>
          <w:bCs/>
          <w:color w:val="000000"/>
        </w:rPr>
        <w:t>,</w:t>
      </w:r>
      <w:r w:rsidRPr="00806BF9">
        <w:rPr>
          <w:rFonts w:ascii="Arial" w:eastAsia="Arial" w:hAnsi="Arial" w:cs="Arial"/>
          <w:bCs/>
          <w:color w:val="000000"/>
        </w:rPr>
        <w:t xml:space="preserve"> provided the Bidder was prequalified and/or it was found to be qualified to perform the Contract in accordance with </w:t>
      </w:r>
      <w:proofErr w:type="spellStart"/>
      <w:r w:rsidRPr="00806BF9">
        <w:rPr>
          <w:rFonts w:ascii="Arial" w:eastAsia="Arial" w:hAnsi="Arial" w:cs="Arial"/>
          <w:bCs/>
          <w:color w:val="000000"/>
        </w:rPr>
        <w:t>ITB</w:t>
      </w:r>
      <w:proofErr w:type="spellEnd"/>
      <w:r w:rsidRPr="00806BF9">
        <w:rPr>
          <w:rFonts w:ascii="Arial" w:eastAsia="Arial" w:hAnsi="Arial" w:cs="Arial"/>
          <w:bCs/>
          <w:color w:val="000000"/>
        </w:rPr>
        <w:t xml:space="preserve"> 3</w:t>
      </w:r>
      <w:r>
        <w:rPr>
          <w:rFonts w:ascii="Arial" w:eastAsia="Arial" w:hAnsi="Arial" w:cs="Arial"/>
          <w:bCs/>
          <w:color w:val="000000"/>
        </w:rPr>
        <w:t>8</w:t>
      </w:r>
      <w:r w:rsidRPr="00806BF9">
        <w:rPr>
          <w:rFonts w:ascii="Arial" w:eastAsia="Arial" w:hAnsi="Arial" w:cs="Arial"/>
          <w:bCs/>
          <w:color w:val="000000"/>
        </w:rPr>
        <w:t>.</w:t>
      </w:r>
    </w:p>
    <w:p w14:paraId="32F95286" w14:textId="77777777" w:rsidR="00806BF9" w:rsidRDefault="00806BF9" w:rsidP="00806BF9">
      <w:pPr>
        <w:pStyle w:val="ListParagraph"/>
        <w:pBdr>
          <w:top w:val="nil"/>
          <w:left w:val="nil"/>
          <w:bottom w:val="nil"/>
          <w:right w:val="nil"/>
          <w:between w:val="nil"/>
        </w:pBdr>
        <w:tabs>
          <w:tab w:val="left" w:pos="720"/>
        </w:tabs>
        <w:spacing w:after="180"/>
        <w:rPr>
          <w:rFonts w:ascii="Arial" w:eastAsia="Arial" w:hAnsi="Arial" w:cs="Arial"/>
          <w:bCs/>
          <w:color w:val="000000"/>
        </w:rPr>
      </w:pPr>
    </w:p>
    <w:p w14:paraId="7BD16255" w14:textId="77777777" w:rsidR="00806BF9" w:rsidRDefault="00806BF9" w:rsidP="00806BF9">
      <w:pPr>
        <w:pStyle w:val="ListParagraph"/>
        <w:pBdr>
          <w:top w:val="nil"/>
          <w:left w:val="nil"/>
          <w:bottom w:val="nil"/>
          <w:right w:val="nil"/>
          <w:between w:val="nil"/>
        </w:pBdr>
        <w:tabs>
          <w:tab w:val="left" w:pos="720"/>
        </w:tabs>
        <w:spacing w:after="180"/>
        <w:rPr>
          <w:rFonts w:ascii="Arial" w:eastAsia="Arial" w:hAnsi="Arial" w:cs="Arial"/>
          <w:szCs w:val="20"/>
        </w:rPr>
      </w:pPr>
    </w:p>
    <w:p w14:paraId="00000034" w14:textId="77777777" w:rsidR="001B0D6D" w:rsidRDefault="001B0D6D">
      <w:pPr>
        <w:pBdr>
          <w:top w:val="nil"/>
          <w:left w:val="nil"/>
          <w:bottom w:val="nil"/>
          <w:right w:val="nil"/>
          <w:between w:val="nil"/>
        </w:pBdr>
        <w:ind w:left="1800"/>
        <w:jc w:val="left"/>
        <w:rPr>
          <w:rFonts w:ascii="Arial" w:eastAsia="Arial" w:hAnsi="Arial" w:cs="Arial"/>
          <w:color w:val="000000"/>
          <w:sz w:val="20"/>
          <w:szCs w:val="20"/>
        </w:rPr>
      </w:pPr>
    </w:p>
    <w:p w14:paraId="00000035" w14:textId="77777777" w:rsidR="001B0D6D" w:rsidRDefault="002C2AFE">
      <w:pPr>
        <w:pBdr>
          <w:top w:val="nil"/>
          <w:left w:val="nil"/>
          <w:bottom w:val="nil"/>
          <w:right w:val="nil"/>
          <w:between w:val="nil"/>
        </w:pBdr>
        <w:tabs>
          <w:tab w:val="left" w:pos="720"/>
        </w:tabs>
        <w:spacing w:after="240"/>
        <w:rPr>
          <w:rFonts w:ascii="Arial" w:eastAsia="Arial" w:hAnsi="Arial" w:cs="Arial"/>
          <w:b/>
          <w:color w:val="000000"/>
        </w:rPr>
      </w:pPr>
      <w:r>
        <w:rPr>
          <w:rFonts w:ascii="Arial" w:eastAsia="Arial" w:hAnsi="Arial" w:cs="Arial"/>
          <w:b/>
          <w:color w:val="000000"/>
        </w:rPr>
        <w:t>1.2</w:t>
      </w:r>
      <w:r>
        <w:rPr>
          <w:rFonts w:ascii="Arial" w:eastAsia="Arial" w:hAnsi="Arial" w:cs="Arial"/>
          <w:b/>
          <w:color w:val="000000"/>
        </w:rPr>
        <w:tab/>
      </w:r>
      <w:sdt>
        <w:sdtPr>
          <w:tag w:val="goog_rdk_0"/>
          <w:id w:val="1420912306"/>
        </w:sdtPr>
        <w:sdtEndPr/>
        <w:sdtContent/>
      </w:sdt>
      <w:sdt>
        <w:sdtPr>
          <w:tag w:val="goog_rdk_1"/>
          <w:id w:val="199208075"/>
        </w:sdtPr>
        <w:sdtEndPr/>
        <w:sdtContent/>
      </w:sdt>
      <w:r>
        <w:rPr>
          <w:rFonts w:ascii="Arial" w:eastAsia="Arial" w:hAnsi="Arial" w:cs="Arial"/>
          <w:b/>
          <w:color w:val="000000"/>
        </w:rPr>
        <w:t>Domestic Preference</w:t>
      </w:r>
    </w:p>
    <w:p w14:paraId="00000036" w14:textId="77777777" w:rsidR="001B0D6D" w:rsidRDefault="002C2AFE">
      <w:pPr>
        <w:spacing w:after="240"/>
        <w:ind w:left="720"/>
        <w:rPr>
          <w:rFonts w:ascii="Arial" w:eastAsia="Arial" w:hAnsi="Arial" w:cs="Arial"/>
          <w:b/>
          <w:sz w:val="20"/>
          <w:szCs w:val="20"/>
        </w:rPr>
      </w:pPr>
      <w:r>
        <w:rPr>
          <w:rFonts w:ascii="Arial" w:eastAsia="Arial" w:hAnsi="Arial" w:cs="Arial"/>
          <w:sz w:val="20"/>
          <w:szCs w:val="20"/>
        </w:rPr>
        <w:t xml:space="preserve">If domestic preference is provided for under </w:t>
      </w:r>
      <w:proofErr w:type="spellStart"/>
      <w:r>
        <w:rPr>
          <w:rFonts w:ascii="Arial" w:eastAsia="Arial" w:hAnsi="Arial" w:cs="Arial"/>
          <w:sz w:val="20"/>
          <w:szCs w:val="20"/>
        </w:rPr>
        <w:t>ITB</w:t>
      </w:r>
      <w:proofErr w:type="spellEnd"/>
      <w:r>
        <w:rPr>
          <w:rFonts w:ascii="Arial" w:eastAsia="Arial" w:hAnsi="Arial" w:cs="Arial"/>
          <w:sz w:val="20"/>
          <w:szCs w:val="20"/>
        </w:rPr>
        <w:t xml:space="preserve"> 35.1, the following procedure shall apply: </w:t>
      </w:r>
      <w:r>
        <w:rPr>
          <w:rFonts w:ascii="Arial" w:eastAsia="Arial" w:hAnsi="Arial" w:cs="Arial"/>
          <w:b/>
          <w:sz w:val="20"/>
          <w:szCs w:val="20"/>
        </w:rPr>
        <w:t>Not Applicable.</w:t>
      </w:r>
    </w:p>
    <w:p w14:paraId="00000037" w14:textId="77777777" w:rsidR="001B0D6D" w:rsidRDefault="001B0D6D">
      <w:pPr>
        <w:ind w:left="720"/>
        <w:rPr>
          <w:rFonts w:ascii="Arial" w:eastAsia="Arial" w:hAnsi="Arial" w:cs="Arial"/>
          <w:sz w:val="20"/>
          <w:szCs w:val="20"/>
        </w:rPr>
      </w:pPr>
    </w:p>
    <w:p w14:paraId="00000038" w14:textId="77777777" w:rsidR="001B0D6D" w:rsidRDefault="002C2AFE">
      <w:pPr>
        <w:pBdr>
          <w:top w:val="nil"/>
          <w:left w:val="nil"/>
          <w:bottom w:val="nil"/>
          <w:right w:val="nil"/>
          <w:between w:val="nil"/>
        </w:pBdr>
        <w:tabs>
          <w:tab w:val="left" w:pos="720"/>
        </w:tabs>
        <w:spacing w:after="180"/>
        <w:rPr>
          <w:rFonts w:ascii="Arial" w:eastAsia="Arial" w:hAnsi="Arial" w:cs="Arial"/>
          <w:b/>
          <w:color w:val="000000"/>
        </w:rPr>
      </w:pPr>
      <w:r>
        <w:rPr>
          <w:rFonts w:ascii="Arial" w:eastAsia="Arial" w:hAnsi="Arial" w:cs="Arial"/>
          <w:b/>
          <w:color w:val="000000"/>
        </w:rPr>
        <w:t>1.3</w:t>
      </w:r>
      <w:r>
        <w:rPr>
          <w:rFonts w:ascii="Arial" w:eastAsia="Arial" w:hAnsi="Arial" w:cs="Arial"/>
          <w:b/>
          <w:color w:val="000000"/>
        </w:rPr>
        <w:tab/>
        <w:t>Economic Criteria</w:t>
      </w:r>
    </w:p>
    <w:p w14:paraId="00000039" w14:textId="77777777" w:rsidR="001B0D6D" w:rsidRDefault="002C2AFE">
      <w:pPr>
        <w:pBdr>
          <w:top w:val="nil"/>
          <w:left w:val="nil"/>
          <w:bottom w:val="nil"/>
          <w:right w:val="nil"/>
          <w:between w:val="nil"/>
        </w:pBdr>
        <w:spacing w:before="240" w:after="160"/>
        <w:ind w:left="720"/>
        <w:rPr>
          <w:rFonts w:ascii="Arial" w:eastAsia="Arial" w:hAnsi="Arial" w:cs="Arial"/>
          <w:b/>
          <w:color w:val="000000"/>
          <w:sz w:val="20"/>
          <w:szCs w:val="20"/>
        </w:rPr>
      </w:pPr>
      <w:r>
        <w:rPr>
          <w:rFonts w:ascii="Arial" w:eastAsia="Arial" w:hAnsi="Arial" w:cs="Arial"/>
          <w:b/>
          <w:color w:val="000000"/>
          <w:sz w:val="20"/>
          <w:szCs w:val="20"/>
        </w:rPr>
        <w:t>1.3.1</w:t>
      </w:r>
      <w:r>
        <w:rPr>
          <w:rFonts w:ascii="Arial" w:eastAsia="Arial" w:hAnsi="Arial" w:cs="Arial"/>
          <w:b/>
          <w:color w:val="000000"/>
          <w:sz w:val="20"/>
          <w:szCs w:val="20"/>
        </w:rPr>
        <w:tab/>
        <w:t>Adjustment for Scope</w:t>
      </w:r>
    </w:p>
    <w:p w14:paraId="0000003A" w14:textId="77777777" w:rsidR="001B0D6D" w:rsidRDefault="002C2AFE">
      <w:pPr>
        <w:pBdr>
          <w:top w:val="nil"/>
          <w:left w:val="nil"/>
          <w:bottom w:val="nil"/>
          <w:right w:val="nil"/>
          <w:between w:val="nil"/>
        </w:pBdr>
        <w:tabs>
          <w:tab w:val="left" w:pos="720"/>
        </w:tabs>
        <w:spacing w:before="240" w:after="240"/>
        <w:ind w:left="1440"/>
        <w:rPr>
          <w:rFonts w:ascii="Arial" w:eastAsia="Arial" w:hAnsi="Arial" w:cs="Arial"/>
          <w:b/>
          <w:color w:val="000000"/>
          <w:sz w:val="20"/>
          <w:szCs w:val="20"/>
        </w:rPr>
      </w:pPr>
      <w:r>
        <w:rPr>
          <w:rFonts w:ascii="Arial" w:eastAsia="Arial" w:hAnsi="Arial" w:cs="Arial"/>
          <w:b/>
          <w:color w:val="000000"/>
          <w:sz w:val="20"/>
          <w:szCs w:val="20"/>
        </w:rPr>
        <w:t>1.3.1.1</w:t>
      </w:r>
      <w:r>
        <w:rPr>
          <w:rFonts w:ascii="Arial" w:eastAsia="Arial" w:hAnsi="Arial" w:cs="Arial"/>
          <w:b/>
          <w:color w:val="000000"/>
          <w:sz w:val="20"/>
          <w:szCs w:val="20"/>
        </w:rPr>
        <w:tab/>
        <w:t>Local Handling and Inland Transportation</w:t>
      </w:r>
    </w:p>
    <w:p w14:paraId="0000003B" w14:textId="74517865" w:rsidR="001B0D6D" w:rsidRDefault="002C2AFE">
      <w:pPr>
        <w:pBdr>
          <w:top w:val="nil"/>
          <w:left w:val="nil"/>
          <w:bottom w:val="nil"/>
          <w:right w:val="nil"/>
          <w:between w:val="nil"/>
        </w:pBdr>
        <w:spacing w:after="240"/>
        <w:ind w:left="1440"/>
        <w:rPr>
          <w:rFonts w:ascii="Arial" w:eastAsia="Arial" w:hAnsi="Arial" w:cs="Arial"/>
          <w:color w:val="000000"/>
          <w:sz w:val="20"/>
          <w:szCs w:val="20"/>
        </w:rPr>
      </w:pPr>
      <w:r>
        <w:rPr>
          <w:rFonts w:ascii="Arial" w:eastAsia="Arial" w:hAnsi="Arial" w:cs="Arial"/>
          <w:color w:val="000000"/>
          <w:sz w:val="20"/>
          <w:szCs w:val="20"/>
        </w:rPr>
        <w:lastRenderedPageBreak/>
        <w:t xml:space="preserve">Costs for inland transportation, insurance, and other incidental costs for delivery of the goods from the EXW premises, or port of entry, or border point to the Project Site, as defined in Section 6 (Schedule of Supply), shall be quoted in the Price Schedule for Related Services to Be Offered from Outside and Within the Purchaser’s Country provided In Section 4 (Bidding Forms). These costs will be </w:t>
      </w:r>
      <w:proofErr w:type="gramStart"/>
      <w:r>
        <w:rPr>
          <w:rFonts w:ascii="Arial" w:eastAsia="Arial" w:hAnsi="Arial" w:cs="Arial"/>
          <w:color w:val="000000"/>
          <w:sz w:val="20"/>
          <w:szCs w:val="20"/>
        </w:rPr>
        <w:t>taken into account</w:t>
      </w:r>
      <w:proofErr w:type="gramEnd"/>
      <w:r>
        <w:rPr>
          <w:rFonts w:ascii="Arial" w:eastAsia="Arial" w:hAnsi="Arial" w:cs="Arial"/>
          <w:color w:val="000000"/>
          <w:sz w:val="20"/>
          <w:szCs w:val="20"/>
        </w:rPr>
        <w:t xml:space="preserve"> during bid evaluation. If a Bidder fails to include such costs in its Bid, then these costs will be estimated by the Purchaser on the basis of published tariffs by the rail or road transport agencies, insurance companies, or other appropriate sources and added to EXW or </w:t>
      </w:r>
      <w:proofErr w:type="spellStart"/>
      <w:r w:rsidR="00C90901">
        <w:rPr>
          <w:rFonts w:ascii="Arial" w:eastAsia="Arial" w:hAnsi="Arial" w:cs="Arial"/>
          <w:color w:val="000000"/>
          <w:sz w:val="20"/>
          <w:szCs w:val="20"/>
        </w:rPr>
        <w:t>D</w:t>
      </w:r>
      <w:r w:rsidR="00506E2D">
        <w:rPr>
          <w:rFonts w:ascii="Arial" w:eastAsia="Arial" w:hAnsi="Arial" w:cs="Arial"/>
          <w:color w:val="000000"/>
          <w:sz w:val="20"/>
          <w:szCs w:val="20"/>
        </w:rPr>
        <w:t>D</w:t>
      </w:r>
      <w:bookmarkStart w:id="1" w:name="_GoBack"/>
      <w:bookmarkEnd w:id="1"/>
      <w:r w:rsidR="00C90901">
        <w:rPr>
          <w:rFonts w:ascii="Arial" w:eastAsia="Arial" w:hAnsi="Arial" w:cs="Arial"/>
          <w:color w:val="000000"/>
          <w:sz w:val="20"/>
          <w:szCs w:val="20"/>
        </w:rPr>
        <w:t>P</w:t>
      </w:r>
      <w:proofErr w:type="spellEnd"/>
      <w:r>
        <w:rPr>
          <w:rFonts w:ascii="Arial" w:eastAsia="Arial" w:hAnsi="Arial" w:cs="Arial"/>
          <w:color w:val="000000"/>
          <w:sz w:val="20"/>
          <w:szCs w:val="20"/>
        </w:rPr>
        <w:t xml:space="preserve"> price.</w:t>
      </w:r>
    </w:p>
    <w:p w14:paraId="0000003C" w14:textId="77777777" w:rsidR="001B0D6D" w:rsidRDefault="002C2AFE">
      <w:pPr>
        <w:pBdr>
          <w:top w:val="nil"/>
          <w:left w:val="nil"/>
          <w:bottom w:val="nil"/>
          <w:right w:val="nil"/>
          <w:between w:val="nil"/>
        </w:pBdr>
        <w:tabs>
          <w:tab w:val="left" w:pos="720"/>
        </w:tabs>
        <w:spacing w:before="240" w:after="240"/>
        <w:ind w:left="1440"/>
        <w:rPr>
          <w:rFonts w:ascii="Arial" w:eastAsia="Arial" w:hAnsi="Arial" w:cs="Arial"/>
          <w:color w:val="000000"/>
          <w:sz w:val="20"/>
          <w:szCs w:val="20"/>
        </w:rPr>
      </w:pPr>
      <w:r>
        <w:rPr>
          <w:rFonts w:ascii="Arial" w:eastAsia="Arial" w:hAnsi="Arial" w:cs="Arial"/>
          <w:b/>
          <w:color w:val="000000"/>
          <w:sz w:val="20"/>
          <w:szCs w:val="20"/>
        </w:rPr>
        <w:t>1.3.1.2</w:t>
      </w:r>
      <w:r>
        <w:rPr>
          <w:rFonts w:ascii="Arial" w:eastAsia="Arial" w:hAnsi="Arial" w:cs="Arial"/>
          <w:b/>
          <w:color w:val="000000"/>
          <w:sz w:val="20"/>
          <w:szCs w:val="20"/>
        </w:rPr>
        <w:tab/>
        <w:t>Minor Omissions or Missing Items</w:t>
      </w:r>
    </w:p>
    <w:p w14:paraId="0000003D" w14:textId="77777777" w:rsidR="001B0D6D" w:rsidRDefault="002C2AFE">
      <w:pPr>
        <w:pBdr>
          <w:top w:val="nil"/>
          <w:left w:val="nil"/>
          <w:bottom w:val="nil"/>
          <w:right w:val="nil"/>
          <w:between w:val="nil"/>
        </w:pBdr>
        <w:spacing w:after="240"/>
        <w:ind w:left="1440"/>
        <w:rPr>
          <w:rFonts w:ascii="Arial" w:eastAsia="Arial" w:hAnsi="Arial" w:cs="Arial"/>
          <w:color w:val="000000"/>
          <w:sz w:val="20"/>
          <w:szCs w:val="20"/>
        </w:rPr>
      </w:pPr>
      <w:r>
        <w:rPr>
          <w:rFonts w:ascii="Arial" w:eastAsia="Arial" w:hAnsi="Arial" w:cs="Arial"/>
          <w:color w:val="000000"/>
          <w:sz w:val="20"/>
          <w:szCs w:val="20"/>
        </w:rPr>
        <w:t xml:space="preserve">Pursuant to </w:t>
      </w:r>
      <w:proofErr w:type="spellStart"/>
      <w:r>
        <w:rPr>
          <w:rFonts w:ascii="Arial" w:eastAsia="Arial" w:hAnsi="Arial" w:cs="Arial"/>
          <w:color w:val="000000"/>
          <w:sz w:val="20"/>
          <w:szCs w:val="20"/>
        </w:rPr>
        <w:t>ITB</w:t>
      </w:r>
      <w:proofErr w:type="spellEnd"/>
      <w:r>
        <w:rPr>
          <w:rFonts w:ascii="Arial" w:eastAsia="Arial" w:hAnsi="Arial" w:cs="Arial"/>
          <w:color w:val="000000"/>
          <w:sz w:val="20"/>
          <w:szCs w:val="20"/>
        </w:rPr>
        <w:t xml:space="preserve"> 32.3, the cost of all quantifiable nonmaterial nonconformities or omissions from the contractual and commercial conditions shall be evaluated. The Purchaser will make its own assessment of the cost of any nonmaterial nonconformities and omissions for the purpose to ensure a fair comparison of Bids.</w:t>
      </w:r>
    </w:p>
    <w:p w14:paraId="0000003E" w14:textId="77777777" w:rsidR="001B0D6D" w:rsidRDefault="002C2AFE">
      <w:pPr>
        <w:pBdr>
          <w:top w:val="nil"/>
          <w:left w:val="nil"/>
          <w:bottom w:val="nil"/>
          <w:right w:val="nil"/>
          <w:between w:val="nil"/>
        </w:pBdr>
        <w:spacing w:before="240" w:after="240"/>
        <w:ind w:left="720"/>
        <w:rPr>
          <w:rFonts w:ascii="Arial" w:eastAsia="Arial" w:hAnsi="Arial" w:cs="Arial"/>
          <w:b/>
          <w:color w:val="000000"/>
          <w:sz w:val="20"/>
          <w:szCs w:val="20"/>
        </w:rPr>
      </w:pPr>
      <w:r>
        <w:rPr>
          <w:rFonts w:ascii="Arial" w:eastAsia="Arial" w:hAnsi="Arial" w:cs="Arial"/>
          <w:b/>
          <w:color w:val="000000"/>
          <w:sz w:val="20"/>
          <w:szCs w:val="20"/>
        </w:rPr>
        <w:t>1.3.2</w:t>
      </w:r>
      <w:r>
        <w:rPr>
          <w:rFonts w:ascii="Arial" w:eastAsia="Arial" w:hAnsi="Arial" w:cs="Arial"/>
          <w:b/>
          <w:color w:val="000000"/>
          <w:sz w:val="20"/>
          <w:szCs w:val="20"/>
        </w:rPr>
        <w:tab/>
        <w:t>Adjustment for Deviations from the Terms of Payment</w:t>
      </w:r>
    </w:p>
    <w:p w14:paraId="0000003F" w14:textId="77777777" w:rsidR="001B0D6D" w:rsidRDefault="002C2AFE">
      <w:pPr>
        <w:pBdr>
          <w:top w:val="nil"/>
          <w:left w:val="nil"/>
          <w:bottom w:val="nil"/>
          <w:right w:val="nil"/>
          <w:between w:val="nil"/>
        </w:pBdr>
        <w:spacing w:after="240"/>
        <w:ind w:left="1440"/>
        <w:rPr>
          <w:rFonts w:ascii="Arial" w:eastAsia="Arial" w:hAnsi="Arial" w:cs="Arial"/>
          <w:color w:val="000000"/>
          <w:sz w:val="20"/>
          <w:szCs w:val="20"/>
        </w:rPr>
      </w:pPr>
      <w:r>
        <w:rPr>
          <w:rFonts w:ascii="Arial" w:eastAsia="Arial" w:hAnsi="Arial" w:cs="Arial"/>
          <w:color w:val="000000"/>
          <w:sz w:val="20"/>
          <w:szCs w:val="20"/>
        </w:rPr>
        <w:t>Deviations from the Terms of Payment as specified in SCC 16.1 are not permitted.</w:t>
      </w:r>
    </w:p>
    <w:p w14:paraId="00000040" w14:textId="77777777" w:rsidR="001B0D6D" w:rsidRDefault="002C2AFE">
      <w:pPr>
        <w:pBdr>
          <w:top w:val="nil"/>
          <w:left w:val="nil"/>
          <w:bottom w:val="nil"/>
          <w:right w:val="nil"/>
          <w:between w:val="nil"/>
        </w:pBdr>
        <w:spacing w:before="240" w:after="240"/>
        <w:ind w:left="720"/>
        <w:rPr>
          <w:rFonts w:ascii="Arial" w:eastAsia="Arial" w:hAnsi="Arial" w:cs="Arial"/>
          <w:b/>
          <w:color w:val="000000"/>
          <w:sz w:val="20"/>
          <w:szCs w:val="20"/>
        </w:rPr>
      </w:pPr>
      <w:r>
        <w:rPr>
          <w:rFonts w:ascii="Arial" w:eastAsia="Arial" w:hAnsi="Arial" w:cs="Arial"/>
          <w:b/>
          <w:color w:val="000000"/>
          <w:sz w:val="20"/>
          <w:szCs w:val="20"/>
        </w:rPr>
        <w:t>1.3.3</w:t>
      </w:r>
      <w:r>
        <w:rPr>
          <w:rFonts w:ascii="Arial" w:eastAsia="Arial" w:hAnsi="Arial" w:cs="Arial"/>
          <w:b/>
          <w:color w:val="000000"/>
          <w:sz w:val="20"/>
          <w:szCs w:val="20"/>
        </w:rPr>
        <w:tab/>
        <w:t>Adjustment for Deviations in the Delivery and Completion Schedule</w:t>
      </w:r>
    </w:p>
    <w:p w14:paraId="00000042" w14:textId="25AEB019" w:rsidR="001B0D6D" w:rsidRDefault="002C2AFE" w:rsidP="00806BF9">
      <w:pPr>
        <w:pBdr>
          <w:top w:val="nil"/>
          <w:left w:val="nil"/>
          <w:bottom w:val="nil"/>
          <w:right w:val="nil"/>
          <w:between w:val="nil"/>
        </w:pBdr>
        <w:spacing w:after="240"/>
        <w:ind w:left="1440"/>
        <w:rPr>
          <w:rFonts w:ascii="Arial" w:eastAsia="Arial" w:hAnsi="Arial" w:cs="Arial"/>
          <w:b/>
          <w:sz w:val="20"/>
          <w:szCs w:val="20"/>
        </w:rPr>
      </w:pPr>
      <w:r>
        <w:rPr>
          <w:rFonts w:ascii="Arial" w:eastAsia="Arial" w:hAnsi="Arial" w:cs="Arial"/>
          <w:color w:val="000000"/>
          <w:sz w:val="20"/>
          <w:szCs w:val="20"/>
        </w:rPr>
        <w:t>Deviations from the Delivery and Completion Schedule specified in Section 6 (Schedule of Supply) are not permitted.</w:t>
      </w:r>
    </w:p>
    <w:p w14:paraId="00000043" w14:textId="77777777" w:rsidR="001B0D6D" w:rsidRDefault="002C2AFE">
      <w:pPr>
        <w:pBdr>
          <w:top w:val="nil"/>
          <w:left w:val="nil"/>
          <w:bottom w:val="nil"/>
          <w:right w:val="nil"/>
          <w:between w:val="nil"/>
        </w:pBdr>
        <w:tabs>
          <w:tab w:val="left" w:pos="720"/>
        </w:tabs>
        <w:spacing w:before="240" w:after="240"/>
        <w:ind w:left="720"/>
        <w:rPr>
          <w:rFonts w:ascii="Arial" w:eastAsia="Arial" w:hAnsi="Arial" w:cs="Arial"/>
          <w:color w:val="000000"/>
          <w:sz w:val="20"/>
          <w:szCs w:val="20"/>
        </w:rPr>
      </w:pPr>
      <w:r>
        <w:rPr>
          <w:rFonts w:ascii="Arial" w:eastAsia="Arial" w:hAnsi="Arial" w:cs="Arial"/>
          <w:b/>
          <w:color w:val="000000"/>
          <w:sz w:val="20"/>
          <w:szCs w:val="20"/>
        </w:rPr>
        <w:t>1.3.4</w:t>
      </w:r>
      <w:r>
        <w:rPr>
          <w:rFonts w:ascii="Arial" w:eastAsia="Arial" w:hAnsi="Arial" w:cs="Arial"/>
          <w:b/>
          <w:color w:val="000000"/>
          <w:sz w:val="20"/>
          <w:szCs w:val="20"/>
        </w:rPr>
        <w:tab/>
        <w:t>Operating and Maintenance (</w:t>
      </w:r>
      <w:proofErr w:type="spellStart"/>
      <w:r>
        <w:rPr>
          <w:rFonts w:ascii="Arial" w:eastAsia="Arial" w:hAnsi="Arial" w:cs="Arial"/>
          <w:b/>
          <w:color w:val="000000"/>
          <w:sz w:val="20"/>
          <w:szCs w:val="20"/>
        </w:rPr>
        <w:t>O&amp;M</w:t>
      </w:r>
      <w:proofErr w:type="spellEnd"/>
      <w:r>
        <w:rPr>
          <w:rFonts w:ascii="Arial" w:eastAsia="Arial" w:hAnsi="Arial" w:cs="Arial"/>
          <w:b/>
          <w:color w:val="000000"/>
          <w:sz w:val="20"/>
          <w:szCs w:val="20"/>
        </w:rPr>
        <w:t>) Costs</w:t>
      </w:r>
    </w:p>
    <w:p w14:paraId="00000044" w14:textId="77777777" w:rsidR="001B0D6D" w:rsidRDefault="002C2AFE">
      <w:pPr>
        <w:pBdr>
          <w:top w:val="nil"/>
          <w:left w:val="nil"/>
          <w:bottom w:val="nil"/>
          <w:right w:val="nil"/>
          <w:between w:val="nil"/>
        </w:pBdr>
        <w:spacing w:after="240"/>
        <w:ind w:left="1440"/>
        <w:rPr>
          <w:rFonts w:ascii="Arial" w:eastAsia="Arial" w:hAnsi="Arial" w:cs="Arial"/>
          <w:color w:val="000000"/>
          <w:sz w:val="20"/>
          <w:szCs w:val="20"/>
        </w:rPr>
      </w:pPr>
      <w:r>
        <w:rPr>
          <w:rFonts w:ascii="Arial" w:eastAsia="Arial" w:hAnsi="Arial" w:cs="Arial"/>
          <w:color w:val="000000"/>
          <w:sz w:val="20"/>
          <w:szCs w:val="20"/>
        </w:rPr>
        <w:t>Maintenance cost factors for calculation are as follows:</w:t>
      </w:r>
    </w:p>
    <w:p w14:paraId="00000045" w14:textId="77777777" w:rsidR="001B0D6D" w:rsidRDefault="002C2AFE">
      <w:pPr>
        <w:numPr>
          <w:ilvl w:val="0"/>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Number of years for Comprehensive Technical and Maintenance Service specified in Section 6 (Schedule of Supply).</w:t>
      </w:r>
    </w:p>
    <w:p w14:paraId="00000046" w14:textId="77777777" w:rsidR="001B0D6D" w:rsidRDefault="002C2AFE">
      <w:pPr>
        <w:numPr>
          <w:ilvl w:val="0"/>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The bidder is required to include the Comprehensive Technical and Maintenance Service required for the 1</w:t>
      </w:r>
      <w:r>
        <w:rPr>
          <w:rFonts w:ascii="Arial" w:eastAsia="Arial" w:hAnsi="Arial" w:cs="Arial"/>
          <w:color w:val="000000"/>
          <w:sz w:val="20"/>
          <w:szCs w:val="20"/>
          <w:vertAlign w:val="superscript"/>
        </w:rPr>
        <w:t>st</w:t>
      </w:r>
      <w:r>
        <w:rPr>
          <w:rFonts w:ascii="Arial" w:eastAsia="Arial" w:hAnsi="Arial" w:cs="Arial"/>
          <w:color w:val="000000"/>
          <w:sz w:val="20"/>
          <w:szCs w:val="20"/>
        </w:rPr>
        <w:t xml:space="preserve"> Year specified in Section 6 (Schedule of Supply) – item No. 1.5 and item No. 1.9.</w:t>
      </w:r>
    </w:p>
    <w:p w14:paraId="00000047" w14:textId="77777777" w:rsidR="001B0D6D" w:rsidRDefault="002C2AFE">
      <w:pPr>
        <w:numPr>
          <w:ilvl w:val="0"/>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In addition, the bidder is required to submit the cost of Annual Comprehensive Technical and Maintenance Services for the 2</w:t>
      </w:r>
      <w:r>
        <w:rPr>
          <w:rFonts w:ascii="Arial" w:eastAsia="Arial" w:hAnsi="Arial" w:cs="Arial"/>
          <w:color w:val="000000"/>
          <w:sz w:val="20"/>
          <w:szCs w:val="20"/>
          <w:vertAlign w:val="superscript"/>
        </w:rPr>
        <w:t>nd</w:t>
      </w:r>
      <w:r>
        <w:rPr>
          <w:rFonts w:ascii="Arial" w:eastAsia="Arial" w:hAnsi="Arial" w:cs="Arial"/>
          <w:color w:val="000000"/>
          <w:sz w:val="20"/>
          <w:szCs w:val="20"/>
        </w:rPr>
        <w:t xml:space="preserve"> and 3</w:t>
      </w:r>
      <w:r>
        <w:rPr>
          <w:rFonts w:ascii="Arial" w:eastAsia="Arial" w:hAnsi="Arial" w:cs="Arial"/>
          <w:color w:val="000000"/>
          <w:sz w:val="20"/>
          <w:szCs w:val="20"/>
          <w:vertAlign w:val="superscript"/>
        </w:rPr>
        <w:t>rd</w:t>
      </w:r>
      <w:r>
        <w:rPr>
          <w:rFonts w:ascii="Arial" w:eastAsia="Arial" w:hAnsi="Arial" w:cs="Arial"/>
          <w:color w:val="000000"/>
          <w:sz w:val="20"/>
          <w:szCs w:val="20"/>
        </w:rPr>
        <w:t xml:space="preserve"> Year specified in Section 6 (Schedule of Supply) – item 5 (a) and Item 5 (b) Related Services.</w:t>
      </w:r>
    </w:p>
    <w:p w14:paraId="00000048" w14:textId="77777777" w:rsidR="001B0D6D" w:rsidRDefault="002C2AFE">
      <w:pPr>
        <w:numPr>
          <w:ilvl w:val="0"/>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Maintenance costs include costs such as technical support, defect fix, and system update services specified in Section 6 (Schedule of Supply)</w:t>
      </w:r>
    </w:p>
    <w:p w14:paraId="00000049" w14:textId="77777777" w:rsidR="001B0D6D" w:rsidRDefault="002C2AFE">
      <w:pPr>
        <w:numPr>
          <w:ilvl w:val="0"/>
          <w:numId w:val="1"/>
        </w:numPr>
        <w:spacing w:after="240"/>
        <w:rPr>
          <w:rFonts w:ascii="Arial" w:eastAsia="Arial" w:hAnsi="Arial" w:cs="Arial"/>
          <w:sz w:val="20"/>
          <w:szCs w:val="20"/>
        </w:rPr>
      </w:pPr>
      <w:r>
        <w:rPr>
          <w:rFonts w:ascii="Arial" w:eastAsia="Arial" w:hAnsi="Arial" w:cs="Arial"/>
          <w:sz w:val="20"/>
          <w:szCs w:val="20"/>
        </w:rPr>
        <w:t xml:space="preserve">The total cost of Comprehensive Technical and Maintenance Service shall be quoted in the Price Schedule for Related Services in Section 4 (Bidding Forms). </w:t>
      </w:r>
    </w:p>
    <w:p w14:paraId="0000004A" w14:textId="77777777" w:rsidR="001B0D6D" w:rsidRDefault="002C2AFE">
      <w:pPr>
        <w:numPr>
          <w:ilvl w:val="0"/>
          <w:numId w:val="1"/>
        </w:numPr>
        <w:spacing w:after="240"/>
        <w:rPr>
          <w:rFonts w:ascii="Arial" w:eastAsia="Arial" w:hAnsi="Arial" w:cs="Arial"/>
          <w:sz w:val="20"/>
          <w:szCs w:val="20"/>
        </w:rPr>
      </w:pPr>
      <w:r>
        <w:rPr>
          <w:rFonts w:ascii="Arial" w:eastAsia="Arial" w:hAnsi="Arial" w:cs="Arial"/>
          <w:sz w:val="20"/>
          <w:szCs w:val="20"/>
        </w:rPr>
        <w:t xml:space="preserve">These costs stated in (e) </w:t>
      </w:r>
      <w:r>
        <w:rPr>
          <w:rFonts w:ascii="Arial" w:eastAsia="Arial" w:hAnsi="Arial" w:cs="Arial"/>
          <w:b/>
          <w:sz w:val="20"/>
          <w:szCs w:val="20"/>
        </w:rPr>
        <w:t xml:space="preserve">shall </w:t>
      </w:r>
      <w:r>
        <w:rPr>
          <w:rFonts w:ascii="Arial" w:eastAsia="Arial" w:hAnsi="Arial" w:cs="Arial"/>
          <w:sz w:val="20"/>
          <w:szCs w:val="20"/>
        </w:rPr>
        <w:t xml:space="preserve">be </w:t>
      </w:r>
      <w:proofErr w:type="gramStart"/>
      <w:r>
        <w:rPr>
          <w:rFonts w:ascii="Arial" w:eastAsia="Arial" w:hAnsi="Arial" w:cs="Arial"/>
          <w:sz w:val="20"/>
          <w:szCs w:val="20"/>
        </w:rPr>
        <w:t>taken into account</w:t>
      </w:r>
      <w:proofErr w:type="gramEnd"/>
      <w:r>
        <w:rPr>
          <w:rFonts w:ascii="Arial" w:eastAsia="Arial" w:hAnsi="Arial" w:cs="Arial"/>
          <w:sz w:val="20"/>
          <w:szCs w:val="20"/>
        </w:rPr>
        <w:t xml:space="preserve"> during bid evaluation.</w:t>
      </w:r>
    </w:p>
    <w:p w14:paraId="0000004B" w14:textId="340C06F4" w:rsidR="001B0D6D" w:rsidRDefault="002C2AFE">
      <w:pPr>
        <w:numPr>
          <w:ilvl w:val="0"/>
          <w:numId w:val="1"/>
        </w:numPr>
        <w:pBdr>
          <w:top w:val="nil"/>
          <w:left w:val="nil"/>
          <w:bottom w:val="nil"/>
          <w:right w:val="nil"/>
          <w:between w:val="nil"/>
        </w:pBdr>
        <w:spacing w:after="240"/>
        <w:rPr>
          <w:rFonts w:ascii="Arial" w:eastAsia="Arial" w:hAnsi="Arial" w:cs="Arial"/>
          <w:color w:val="000000"/>
          <w:sz w:val="20"/>
          <w:szCs w:val="20"/>
        </w:rPr>
      </w:pPr>
      <w:r>
        <w:rPr>
          <w:rFonts w:ascii="Arial" w:eastAsia="Arial" w:hAnsi="Arial" w:cs="Arial"/>
          <w:color w:val="000000"/>
          <w:sz w:val="20"/>
          <w:szCs w:val="20"/>
        </w:rPr>
        <w:t xml:space="preserve">All Comprehensive local on-site technical support and maintenance services for existing and upgraded Infra in Production &amp; DR should be performed by the original equipment manufacturer (OEM) service delivery engineers/professionals. </w:t>
      </w:r>
    </w:p>
    <w:p w14:paraId="4C73818D" w14:textId="063DDFEF" w:rsidR="007C2D30" w:rsidRDefault="007C2D30" w:rsidP="007C2D30">
      <w:pPr>
        <w:pBdr>
          <w:top w:val="nil"/>
          <w:left w:val="nil"/>
          <w:bottom w:val="nil"/>
          <w:right w:val="nil"/>
          <w:between w:val="nil"/>
        </w:pBdr>
        <w:spacing w:after="240"/>
        <w:ind w:left="2160"/>
        <w:rPr>
          <w:rFonts w:ascii="Arial" w:eastAsia="Arial" w:hAnsi="Arial" w:cs="Arial"/>
          <w:color w:val="000000"/>
          <w:sz w:val="20"/>
          <w:szCs w:val="20"/>
        </w:rPr>
      </w:pPr>
    </w:p>
    <w:p w14:paraId="0EC481E9" w14:textId="77777777" w:rsidR="007C2D30" w:rsidRDefault="007C2D30" w:rsidP="007C2D30">
      <w:pPr>
        <w:pBdr>
          <w:top w:val="nil"/>
          <w:left w:val="nil"/>
          <w:bottom w:val="nil"/>
          <w:right w:val="nil"/>
          <w:between w:val="nil"/>
        </w:pBdr>
        <w:spacing w:after="240"/>
        <w:ind w:left="2160"/>
        <w:rPr>
          <w:rFonts w:ascii="Arial" w:eastAsia="Arial" w:hAnsi="Arial" w:cs="Arial"/>
          <w:color w:val="000000"/>
          <w:sz w:val="20"/>
          <w:szCs w:val="20"/>
        </w:rPr>
      </w:pPr>
    </w:p>
    <w:p w14:paraId="0000004C" w14:textId="77777777" w:rsidR="001B0D6D" w:rsidRDefault="002C2AFE">
      <w:pPr>
        <w:pBdr>
          <w:top w:val="nil"/>
          <w:left w:val="nil"/>
          <w:bottom w:val="nil"/>
          <w:right w:val="nil"/>
          <w:between w:val="nil"/>
        </w:pBdr>
        <w:tabs>
          <w:tab w:val="left" w:pos="720"/>
        </w:tabs>
        <w:spacing w:before="240" w:after="240"/>
        <w:ind w:left="720"/>
        <w:rPr>
          <w:rFonts w:ascii="Arial" w:eastAsia="Arial" w:hAnsi="Arial" w:cs="Arial"/>
          <w:color w:val="000000"/>
          <w:sz w:val="20"/>
          <w:szCs w:val="20"/>
        </w:rPr>
      </w:pPr>
      <w:r>
        <w:rPr>
          <w:rFonts w:ascii="Arial" w:eastAsia="Arial" w:hAnsi="Arial" w:cs="Arial"/>
          <w:b/>
          <w:color w:val="000000"/>
          <w:sz w:val="20"/>
          <w:szCs w:val="20"/>
        </w:rPr>
        <w:lastRenderedPageBreak/>
        <w:t>1.3.5</w:t>
      </w:r>
      <w:r>
        <w:rPr>
          <w:rFonts w:ascii="Arial" w:eastAsia="Arial" w:hAnsi="Arial" w:cs="Arial"/>
          <w:b/>
          <w:color w:val="000000"/>
          <w:sz w:val="20"/>
          <w:szCs w:val="20"/>
        </w:rPr>
        <w:tab/>
        <w:t>Spare Parts</w:t>
      </w:r>
    </w:p>
    <w:p w14:paraId="0000004D" w14:textId="77777777" w:rsidR="001B0D6D" w:rsidRDefault="002C2AFE">
      <w:pPr>
        <w:pBdr>
          <w:top w:val="nil"/>
          <w:left w:val="nil"/>
          <w:bottom w:val="nil"/>
          <w:right w:val="nil"/>
          <w:between w:val="nil"/>
        </w:pBdr>
        <w:spacing w:after="240"/>
        <w:ind w:left="1440"/>
        <w:rPr>
          <w:rFonts w:ascii="Arial" w:eastAsia="Arial" w:hAnsi="Arial" w:cs="Arial"/>
          <w:color w:val="000000"/>
          <w:sz w:val="20"/>
          <w:szCs w:val="20"/>
        </w:rPr>
      </w:pPr>
      <w:r>
        <w:rPr>
          <w:rFonts w:ascii="Arial" w:eastAsia="Arial" w:hAnsi="Arial" w:cs="Arial"/>
          <w:color w:val="000000"/>
          <w:sz w:val="20"/>
          <w:szCs w:val="20"/>
        </w:rPr>
        <w:t xml:space="preserve">The bidder is required to nominate and submit a comprehensive list of critical spare parts for the solution in Section 6 (Schedule of Supply) that are expected to be necessary during the initial 3-year period of operation, maintenance and repair purposes. </w:t>
      </w:r>
    </w:p>
    <w:p w14:paraId="0000004E" w14:textId="77777777" w:rsidR="001B0D6D" w:rsidRDefault="002C2AFE">
      <w:pPr>
        <w:pBdr>
          <w:top w:val="nil"/>
          <w:left w:val="nil"/>
          <w:bottom w:val="nil"/>
          <w:right w:val="nil"/>
          <w:between w:val="nil"/>
        </w:pBdr>
        <w:spacing w:after="240"/>
        <w:ind w:left="1440"/>
        <w:rPr>
          <w:rFonts w:ascii="Arial" w:eastAsia="Arial" w:hAnsi="Arial" w:cs="Arial"/>
          <w:color w:val="000000"/>
          <w:sz w:val="20"/>
          <w:szCs w:val="20"/>
        </w:rPr>
      </w:pPr>
      <w:r>
        <w:rPr>
          <w:rFonts w:ascii="Arial" w:eastAsia="Arial" w:hAnsi="Arial" w:cs="Arial"/>
          <w:color w:val="000000"/>
          <w:sz w:val="20"/>
          <w:szCs w:val="20"/>
        </w:rPr>
        <w:t xml:space="preserve">The bidder should specify the manufacturer part number, spare parts part number, and, if applicable, assembly part number for the nominated critical spare part list. </w:t>
      </w:r>
    </w:p>
    <w:p w14:paraId="0000004F" w14:textId="77777777" w:rsidR="001B0D6D" w:rsidRDefault="002C2AFE">
      <w:pPr>
        <w:pBdr>
          <w:top w:val="nil"/>
          <w:left w:val="nil"/>
          <w:bottom w:val="nil"/>
          <w:right w:val="nil"/>
          <w:between w:val="nil"/>
        </w:pBdr>
        <w:spacing w:after="240"/>
        <w:ind w:left="1440"/>
        <w:rPr>
          <w:rFonts w:ascii="Arial" w:eastAsia="Arial" w:hAnsi="Arial" w:cs="Arial"/>
          <w:color w:val="000000"/>
          <w:sz w:val="20"/>
          <w:szCs w:val="20"/>
        </w:rPr>
      </w:pPr>
      <w:r>
        <w:rPr>
          <w:rFonts w:ascii="Arial" w:eastAsia="Arial" w:hAnsi="Arial" w:cs="Arial"/>
          <w:color w:val="000000"/>
          <w:sz w:val="20"/>
          <w:szCs w:val="20"/>
        </w:rPr>
        <w:t xml:space="preserve">The bidder should provide the unit cost of each item. The total cost of these items at the total price quoted in each Bid </w:t>
      </w:r>
      <w:r>
        <w:rPr>
          <w:rFonts w:ascii="Arial" w:eastAsia="Arial" w:hAnsi="Arial" w:cs="Arial"/>
          <w:b/>
          <w:color w:val="000000"/>
          <w:sz w:val="20"/>
          <w:szCs w:val="20"/>
        </w:rPr>
        <w:t>shall not</w:t>
      </w:r>
      <w:r>
        <w:rPr>
          <w:rFonts w:ascii="Arial" w:eastAsia="Arial" w:hAnsi="Arial" w:cs="Arial"/>
          <w:color w:val="000000"/>
          <w:sz w:val="20"/>
          <w:szCs w:val="20"/>
        </w:rPr>
        <w:t xml:space="preserve"> be added to the bid price for evaluation purposes.</w:t>
      </w:r>
    </w:p>
    <w:p w14:paraId="00000050" w14:textId="77777777" w:rsidR="001B0D6D" w:rsidRDefault="002C2AFE">
      <w:pPr>
        <w:pBdr>
          <w:top w:val="nil"/>
          <w:left w:val="nil"/>
          <w:bottom w:val="nil"/>
          <w:right w:val="nil"/>
          <w:between w:val="nil"/>
        </w:pBdr>
        <w:tabs>
          <w:tab w:val="left" w:pos="720"/>
        </w:tabs>
        <w:spacing w:before="240" w:after="240"/>
        <w:ind w:left="720"/>
        <w:rPr>
          <w:rFonts w:ascii="Arial" w:eastAsia="Arial" w:hAnsi="Arial" w:cs="Arial"/>
          <w:color w:val="000000"/>
          <w:sz w:val="20"/>
          <w:szCs w:val="20"/>
        </w:rPr>
      </w:pPr>
      <w:r>
        <w:rPr>
          <w:rFonts w:ascii="Arial" w:eastAsia="Arial" w:hAnsi="Arial" w:cs="Arial"/>
          <w:b/>
          <w:color w:val="000000"/>
          <w:sz w:val="20"/>
          <w:szCs w:val="20"/>
        </w:rPr>
        <w:t>1.3.6</w:t>
      </w:r>
      <w:r>
        <w:rPr>
          <w:rFonts w:ascii="Arial" w:eastAsia="Arial" w:hAnsi="Arial" w:cs="Arial"/>
          <w:b/>
          <w:color w:val="000000"/>
          <w:sz w:val="20"/>
          <w:szCs w:val="20"/>
        </w:rPr>
        <w:tab/>
        <w:t>Performance and Productivity of the Goods</w:t>
      </w:r>
    </w:p>
    <w:p w14:paraId="00000051" w14:textId="77777777" w:rsidR="001B0D6D" w:rsidRDefault="002C2AFE">
      <w:pPr>
        <w:pBdr>
          <w:top w:val="nil"/>
          <w:left w:val="nil"/>
          <w:bottom w:val="nil"/>
          <w:right w:val="nil"/>
          <w:between w:val="nil"/>
        </w:pBdr>
        <w:spacing w:after="240"/>
        <w:ind w:left="1440"/>
        <w:rPr>
          <w:rFonts w:ascii="Arial" w:eastAsia="Arial" w:hAnsi="Arial" w:cs="Arial"/>
          <w:b/>
          <w:color w:val="000000"/>
          <w:sz w:val="20"/>
          <w:szCs w:val="20"/>
          <w:highlight w:val="yellow"/>
        </w:rPr>
      </w:pPr>
      <w:r>
        <w:rPr>
          <w:rFonts w:ascii="Arial" w:eastAsia="Arial" w:hAnsi="Arial" w:cs="Arial"/>
          <w:b/>
          <w:color w:val="000000"/>
          <w:sz w:val="20"/>
          <w:szCs w:val="20"/>
        </w:rPr>
        <w:t xml:space="preserve">Not Applicable </w:t>
      </w:r>
      <w:r>
        <w:rPr>
          <w:rFonts w:ascii="Arial" w:eastAsia="Arial" w:hAnsi="Arial" w:cs="Arial"/>
          <w:b/>
          <w:color w:val="000000"/>
          <w:sz w:val="20"/>
          <w:szCs w:val="20"/>
          <w:highlight w:val="yellow"/>
        </w:rPr>
        <w:t xml:space="preserve"> </w:t>
      </w:r>
    </w:p>
    <w:p w14:paraId="00000052" w14:textId="77777777" w:rsidR="001B0D6D" w:rsidRDefault="002C2AFE">
      <w:pPr>
        <w:pBdr>
          <w:top w:val="nil"/>
          <w:left w:val="nil"/>
          <w:bottom w:val="nil"/>
          <w:right w:val="nil"/>
          <w:between w:val="nil"/>
        </w:pBdr>
        <w:tabs>
          <w:tab w:val="left" w:pos="720"/>
        </w:tabs>
        <w:spacing w:before="240" w:after="240"/>
        <w:rPr>
          <w:rFonts w:ascii="Arial" w:eastAsia="Arial" w:hAnsi="Arial" w:cs="Arial"/>
          <w:b/>
          <w:color w:val="000000"/>
        </w:rPr>
      </w:pPr>
      <w:r>
        <w:rPr>
          <w:rFonts w:ascii="Arial" w:eastAsia="Arial" w:hAnsi="Arial" w:cs="Arial"/>
          <w:b/>
          <w:color w:val="000000"/>
        </w:rPr>
        <w:t>1.4</w:t>
      </w:r>
      <w:r>
        <w:rPr>
          <w:rFonts w:ascii="Arial" w:eastAsia="Arial" w:hAnsi="Arial" w:cs="Arial"/>
          <w:b/>
          <w:color w:val="000000"/>
        </w:rPr>
        <w:tab/>
        <w:t xml:space="preserve">Multiple Lots (Contracts) </w:t>
      </w:r>
    </w:p>
    <w:p w14:paraId="00000053" w14:textId="77777777" w:rsidR="001B0D6D" w:rsidRDefault="002C2AFE">
      <w:pPr>
        <w:pBdr>
          <w:top w:val="nil"/>
          <w:left w:val="nil"/>
          <w:bottom w:val="nil"/>
          <w:right w:val="nil"/>
          <w:between w:val="nil"/>
        </w:pBdr>
        <w:spacing w:after="180"/>
        <w:ind w:left="720"/>
        <w:rPr>
          <w:rFonts w:ascii="Arial" w:eastAsia="Arial" w:hAnsi="Arial" w:cs="Arial"/>
          <w:b/>
          <w:color w:val="000000"/>
          <w:sz w:val="20"/>
          <w:szCs w:val="20"/>
        </w:rPr>
      </w:pPr>
      <w:r>
        <w:rPr>
          <w:rFonts w:ascii="Arial" w:eastAsia="Arial" w:hAnsi="Arial" w:cs="Arial"/>
          <w:b/>
          <w:color w:val="000000"/>
          <w:sz w:val="20"/>
          <w:szCs w:val="20"/>
        </w:rPr>
        <w:t xml:space="preserve">Not Applicable </w:t>
      </w:r>
    </w:p>
    <w:p w14:paraId="00000054" w14:textId="77777777" w:rsidR="001B0D6D" w:rsidRDefault="002C2AFE">
      <w:pPr>
        <w:pStyle w:val="Heading5"/>
        <w:numPr>
          <w:ilvl w:val="4"/>
          <w:numId w:val="7"/>
        </w:numPr>
      </w:pPr>
      <w:bookmarkStart w:id="2" w:name="_heading=h.30j0zll" w:colFirst="0" w:colLast="0"/>
      <w:bookmarkEnd w:id="2"/>
      <w:r>
        <w:br w:type="page"/>
      </w:r>
      <w:r>
        <w:lastRenderedPageBreak/>
        <w:t>2. Qualification Criteria</w:t>
      </w:r>
    </w:p>
    <w:p w14:paraId="00000055" w14:textId="77777777" w:rsidR="001B0D6D" w:rsidRDefault="002C2AFE">
      <w:pPr>
        <w:keepNext/>
        <w:spacing w:before="240" w:after="240"/>
        <w:ind w:left="630" w:hanging="630"/>
        <w:jc w:val="left"/>
        <w:rPr>
          <w:rFonts w:ascii="Arial" w:eastAsia="Arial" w:hAnsi="Arial" w:cs="Arial"/>
          <w:b/>
        </w:rPr>
      </w:pPr>
      <w:r>
        <w:rPr>
          <w:rFonts w:ascii="Arial" w:eastAsia="Arial" w:hAnsi="Arial" w:cs="Arial"/>
          <w:b/>
        </w:rPr>
        <w:t>2.1</w:t>
      </w:r>
      <w:r>
        <w:rPr>
          <w:rFonts w:ascii="Arial" w:eastAsia="Arial" w:hAnsi="Arial" w:cs="Arial"/>
          <w:b/>
        </w:rPr>
        <w:tab/>
        <w:t xml:space="preserve">Eligibility </w:t>
      </w:r>
    </w:p>
    <w:tbl>
      <w:tblPr>
        <w:tblStyle w:val="a"/>
        <w:tblW w:w="9714" w:type="dxa"/>
        <w:tblLayout w:type="fixed"/>
        <w:tblLook w:val="0000" w:firstRow="0" w:lastRow="0" w:firstColumn="0" w:lastColumn="0" w:noHBand="0" w:noVBand="0"/>
      </w:tblPr>
      <w:tblGrid>
        <w:gridCol w:w="4314"/>
        <w:gridCol w:w="1034"/>
        <w:gridCol w:w="1078"/>
        <w:gridCol w:w="1063"/>
        <w:gridCol w:w="861"/>
        <w:gridCol w:w="1364"/>
      </w:tblGrid>
      <w:tr w:rsidR="001B0D6D" w14:paraId="0DBEB9E4" w14:textId="77777777">
        <w:trPr>
          <w:trHeight w:val="360"/>
          <w:tblHeader/>
        </w:trPr>
        <w:tc>
          <w:tcPr>
            <w:tcW w:w="4315" w:type="dxa"/>
            <w:tcBorders>
              <w:top w:val="single" w:sz="4" w:space="0" w:color="000000"/>
              <w:left w:val="single" w:sz="4" w:space="0" w:color="000000"/>
              <w:bottom w:val="single" w:sz="4" w:space="0" w:color="000000"/>
              <w:right w:val="nil"/>
            </w:tcBorders>
            <w:shd w:val="clear" w:color="auto" w:fill="000000"/>
            <w:tcMar>
              <w:top w:w="15" w:type="dxa"/>
              <w:left w:w="15" w:type="dxa"/>
              <w:bottom w:w="0" w:type="dxa"/>
              <w:right w:w="15" w:type="dxa"/>
            </w:tcMar>
            <w:vAlign w:val="center"/>
          </w:tcPr>
          <w:p w14:paraId="00000056" w14:textId="77777777" w:rsidR="001B0D6D" w:rsidRDefault="002C2AFE">
            <w:pPr>
              <w:jc w:val="center"/>
              <w:rPr>
                <w:rFonts w:ascii="Arial" w:eastAsia="Arial" w:hAnsi="Arial" w:cs="Arial"/>
                <w:b/>
                <w:color w:val="FFFFFF"/>
                <w:sz w:val="20"/>
                <w:szCs w:val="20"/>
              </w:rPr>
            </w:pPr>
            <w:r>
              <w:rPr>
                <w:rFonts w:ascii="Arial" w:eastAsia="Arial" w:hAnsi="Arial" w:cs="Arial"/>
                <w:b/>
                <w:color w:val="FFFFFF"/>
                <w:sz w:val="20"/>
                <w:szCs w:val="20"/>
              </w:rPr>
              <w:t>Criteria</w:t>
            </w:r>
          </w:p>
        </w:tc>
        <w:tc>
          <w:tcPr>
            <w:tcW w:w="4036" w:type="dxa"/>
            <w:gridSpan w:val="4"/>
            <w:tcBorders>
              <w:top w:val="nil"/>
              <w:left w:val="single" w:sz="12" w:space="0" w:color="FFFFFF"/>
              <w:bottom w:val="single" w:sz="4" w:space="0" w:color="000000"/>
              <w:right w:val="single" w:sz="12" w:space="0" w:color="FFFFFF"/>
            </w:tcBorders>
            <w:shd w:val="clear" w:color="auto" w:fill="000000"/>
            <w:tcMar>
              <w:top w:w="15" w:type="dxa"/>
              <w:left w:w="15" w:type="dxa"/>
              <w:bottom w:w="0" w:type="dxa"/>
              <w:right w:w="15" w:type="dxa"/>
            </w:tcMar>
            <w:vAlign w:val="center"/>
          </w:tcPr>
          <w:p w14:paraId="00000057" w14:textId="77777777" w:rsidR="001B0D6D" w:rsidRDefault="002C2AFE">
            <w:pPr>
              <w:jc w:val="center"/>
              <w:rPr>
                <w:rFonts w:ascii="Arial" w:eastAsia="Arial" w:hAnsi="Arial" w:cs="Arial"/>
                <w:b/>
                <w:color w:val="FFFFFF"/>
                <w:sz w:val="20"/>
                <w:szCs w:val="20"/>
              </w:rPr>
            </w:pPr>
            <w:r>
              <w:rPr>
                <w:rFonts w:ascii="Arial" w:eastAsia="Arial" w:hAnsi="Arial" w:cs="Arial"/>
                <w:b/>
                <w:color w:val="FFFFFF"/>
                <w:sz w:val="20"/>
                <w:szCs w:val="20"/>
              </w:rPr>
              <w:t>Compliance Requirements</w:t>
            </w:r>
          </w:p>
        </w:tc>
        <w:tc>
          <w:tcPr>
            <w:tcW w:w="1364" w:type="dxa"/>
            <w:tcBorders>
              <w:top w:val="single" w:sz="4" w:space="0" w:color="000000"/>
              <w:left w:val="nil"/>
              <w:bottom w:val="single" w:sz="4" w:space="0" w:color="000000"/>
              <w:right w:val="nil"/>
            </w:tcBorders>
            <w:shd w:val="clear" w:color="auto" w:fill="000000"/>
            <w:tcMar>
              <w:top w:w="15" w:type="dxa"/>
              <w:left w:w="15" w:type="dxa"/>
              <w:bottom w:w="0" w:type="dxa"/>
              <w:right w:w="15" w:type="dxa"/>
            </w:tcMar>
            <w:vAlign w:val="center"/>
          </w:tcPr>
          <w:p w14:paraId="0000005B" w14:textId="77777777" w:rsidR="001B0D6D" w:rsidRDefault="002C2AFE">
            <w:pPr>
              <w:jc w:val="center"/>
              <w:rPr>
                <w:rFonts w:ascii="Arial" w:eastAsia="Arial" w:hAnsi="Arial" w:cs="Arial"/>
                <w:b/>
                <w:color w:val="FFFFFF"/>
                <w:sz w:val="20"/>
                <w:szCs w:val="20"/>
              </w:rPr>
            </w:pPr>
            <w:r>
              <w:rPr>
                <w:rFonts w:ascii="Arial" w:eastAsia="Arial" w:hAnsi="Arial" w:cs="Arial"/>
                <w:b/>
                <w:color w:val="FFFFFF"/>
                <w:sz w:val="20"/>
                <w:szCs w:val="20"/>
              </w:rPr>
              <w:t>Documents</w:t>
            </w:r>
          </w:p>
        </w:tc>
      </w:tr>
      <w:tr w:rsidR="001B0D6D" w14:paraId="68EE2895" w14:textId="77777777">
        <w:trPr>
          <w:cantSplit/>
          <w:trHeight w:val="255"/>
          <w:tblHeader/>
        </w:trPr>
        <w:tc>
          <w:tcPr>
            <w:tcW w:w="4315" w:type="dxa"/>
            <w:vMerge w:val="restart"/>
            <w:tcBorders>
              <w:top w:val="nil"/>
              <w:left w:val="single" w:sz="4" w:space="0" w:color="000000"/>
              <w:bottom w:val="single" w:sz="12" w:space="0" w:color="000000"/>
              <w:right w:val="nil"/>
            </w:tcBorders>
            <w:tcMar>
              <w:top w:w="15" w:type="dxa"/>
              <w:left w:w="15" w:type="dxa"/>
              <w:bottom w:w="0" w:type="dxa"/>
              <w:right w:w="15" w:type="dxa"/>
            </w:tcMar>
            <w:vAlign w:val="center"/>
          </w:tcPr>
          <w:p w14:paraId="0000005C" w14:textId="77777777" w:rsidR="001B0D6D" w:rsidRDefault="002C2AFE">
            <w:pPr>
              <w:jc w:val="center"/>
              <w:rPr>
                <w:rFonts w:ascii="Arial" w:eastAsia="Arial" w:hAnsi="Arial" w:cs="Arial"/>
                <w:b/>
                <w:sz w:val="20"/>
                <w:szCs w:val="20"/>
              </w:rPr>
            </w:pPr>
            <w:r>
              <w:rPr>
                <w:rFonts w:ascii="Arial" w:eastAsia="Arial" w:hAnsi="Arial" w:cs="Arial"/>
                <w:b/>
                <w:sz w:val="20"/>
                <w:szCs w:val="20"/>
              </w:rPr>
              <w:t>Requirement</w:t>
            </w:r>
          </w:p>
        </w:tc>
        <w:tc>
          <w:tcPr>
            <w:tcW w:w="1034" w:type="dxa"/>
            <w:vMerge w:val="restart"/>
            <w:tcBorders>
              <w:top w:val="nil"/>
              <w:left w:val="single" w:sz="12" w:space="0" w:color="000000"/>
              <w:bottom w:val="single" w:sz="12" w:space="0" w:color="000000"/>
              <w:right w:val="single" w:sz="6" w:space="0" w:color="000000"/>
            </w:tcBorders>
            <w:tcMar>
              <w:top w:w="15" w:type="dxa"/>
              <w:left w:w="15" w:type="dxa"/>
              <w:bottom w:w="0" w:type="dxa"/>
              <w:right w:w="15" w:type="dxa"/>
            </w:tcMar>
            <w:vAlign w:val="center"/>
          </w:tcPr>
          <w:p w14:paraId="0000005D" w14:textId="77777777" w:rsidR="001B0D6D" w:rsidRDefault="002C2AFE">
            <w:pPr>
              <w:jc w:val="center"/>
              <w:rPr>
                <w:rFonts w:ascii="Arial" w:eastAsia="Arial" w:hAnsi="Arial" w:cs="Arial"/>
                <w:b/>
                <w:sz w:val="20"/>
                <w:szCs w:val="20"/>
              </w:rPr>
            </w:pPr>
            <w:r>
              <w:rPr>
                <w:rFonts w:ascii="Arial" w:eastAsia="Arial" w:hAnsi="Arial" w:cs="Arial"/>
                <w:b/>
                <w:sz w:val="20"/>
                <w:szCs w:val="20"/>
              </w:rPr>
              <w:t>Single Entity</w:t>
            </w:r>
          </w:p>
        </w:tc>
        <w:tc>
          <w:tcPr>
            <w:tcW w:w="3002" w:type="dxa"/>
            <w:gridSpan w:val="3"/>
            <w:tcBorders>
              <w:top w:val="single" w:sz="4" w:space="0" w:color="000000"/>
              <w:left w:val="nil"/>
              <w:bottom w:val="single" w:sz="4" w:space="0" w:color="000000"/>
              <w:right w:val="single" w:sz="12" w:space="0" w:color="000000"/>
            </w:tcBorders>
            <w:tcMar>
              <w:top w:w="15" w:type="dxa"/>
              <w:left w:w="15" w:type="dxa"/>
              <w:bottom w:w="0" w:type="dxa"/>
              <w:right w:w="15" w:type="dxa"/>
            </w:tcMar>
            <w:vAlign w:val="center"/>
          </w:tcPr>
          <w:p w14:paraId="0000005E" w14:textId="77777777" w:rsidR="001B0D6D" w:rsidRDefault="002C2AFE">
            <w:pPr>
              <w:jc w:val="center"/>
              <w:rPr>
                <w:rFonts w:ascii="Arial" w:eastAsia="Arial" w:hAnsi="Arial" w:cs="Arial"/>
                <w:b/>
                <w:sz w:val="20"/>
                <w:szCs w:val="20"/>
              </w:rPr>
            </w:pPr>
            <w:r>
              <w:rPr>
                <w:rFonts w:ascii="Arial" w:eastAsia="Arial" w:hAnsi="Arial" w:cs="Arial"/>
                <w:b/>
                <w:sz w:val="20"/>
                <w:szCs w:val="20"/>
              </w:rPr>
              <w:t>Joint Venture</w:t>
            </w:r>
          </w:p>
        </w:tc>
        <w:tc>
          <w:tcPr>
            <w:tcW w:w="1364" w:type="dxa"/>
            <w:vMerge w:val="restart"/>
            <w:tcBorders>
              <w:top w:val="nil"/>
              <w:left w:val="single" w:sz="12" w:space="0" w:color="000000"/>
              <w:bottom w:val="single" w:sz="12" w:space="0" w:color="000000"/>
              <w:right w:val="single" w:sz="4" w:space="0" w:color="000000"/>
            </w:tcBorders>
            <w:tcMar>
              <w:top w:w="15" w:type="dxa"/>
              <w:left w:w="15" w:type="dxa"/>
              <w:bottom w:w="0" w:type="dxa"/>
              <w:right w:w="15" w:type="dxa"/>
            </w:tcMar>
            <w:vAlign w:val="center"/>
          </w:tcPr>
          <w:p w14:paraId="00000061" w14:textId="77777777" w:rsidR="001B0D6D" w:rsidRDefault="002C2AFE">
            <w:pPr>
              <w:jc w:val="center"/>
              <w:rPr>
                <w:rFonts w:ascii="Arial" w:eastAsia="Arial" w:hAnsi="Arial" w:cs="Arial"/>
                <w:b/>
                <w:sz w:val="20"/>
                <w:szCs w:val="20"/>
              </w:rPr>
            </w:pPr>
            <w:r>
              <w:rPr>
                <w:rFonts w:ascii="Arial" w:eastAsia="Arial" w:hAnsi="Arial" w:cs="Arial"/>
                <w:b/>
                <w:sz w:val="20"/>
                <w:szCs w:val="20"/>
              </w:rPr>
              <w:t>Submission Requirements</w:t>
            </w:r>
          </w:p>
        </w:tc>
      </w:tr>
      <w:tr w:rsidR="001B0D6D" w14:paraId="1397C448" w14:textId="77777777">
        <w:trPr>
          <w:cantSplit/>
          <w:trHeight w:val="465"/>
        </w:trPr>
        <w:tc>
          <w:tcPr>
            <w:tcW w:w="4315" w:type="dxa"/>
            <w:vMerge/>
            <w:tcBorders>
              <w:top w:val="nil"/>
              <w:left w:val="single" w:sz="4" w:space="0" w:color="000000"/>
              <w:bottom w:val="single" w:sz="12" w:space="0" w:color="000000"/>
              <w:right w:val="nil"/>
            </w:tcBorders>
            <w:tcMar>
              <w:top w:w="15" w:type="dxa"/>
              <w:left w:w="15" w:type="dxa"/>
              <w:bottom w:w="0" w:type="dxa"/>
              <w:right w:w="15" w:type="dxa"/>
            </w:tcMar>
            <w:vAlign w:val="center"/>
          </w:tcPr>
          <w:p w14:paraId="00000062"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20"/>
                <w:szCs w:val="20"/>
              </w:rPr>
            </w:pPr>
          </w:p>
        </w:tc>
        <w:tc>
          <w:tcPr>
            <w:tcW w:w="1034" w:type="dxa"/>
            <w:vMerge/>
            <w:tcBorders>
              <w:top w:val="nil"/>
              <w:left w:val="single" w:sz="12" w:space="0" w:color="000000"/>
              <w:bottom w:val="single" w:sz="12" w:space="0" w:color="000000"/>
              <w:right w:val="single" w:sz="6" w:space="0" w:color="000000"/>
            </w:tcBorders>
            <w:tcMar>
              <w:top w:w="15" w:type="dxa"/>
              <w:left w:w="15" w:type="dxa"/>
              <w:bottom w:w="0" w:type="dxa"/>
              <w:right w:w="15" w:type="dxa"/>
            </w:tcMar>
            <w:vAlign w:val="center"/>
          </w:tcPr>
          <w:p w14:paraId="00000063"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20"/>
                <w:szCs w:val="20"/>
              </w:rPr>
            </w:pPr>
          </w:p>
        </w:tc>
        <w:tc>
          <w:tcPr>
            <w:tcW w:w="1078" w:type="dxa"/>
            <w:tcBorders>
              <w:top w:val="nil"/>
              <w:left w:val="nil"/>
              <w:bottom w:val="single" w:sz="12" w:space="0" w:color="000000"/>
              <w:right w:val="single" w:sz="4" w:space="0" w:color="000000"/>
            </w:tcBorders>
            <w:tcMar>
              <w:top w:w="15" w:type="dxa"/>
              <w:left w:w="15" w:type="dxa"/>
              <w:bottom w:w="0" w:type="dxa"/>
              <w:right w:w="15" w:type="dxa"/>
            </w:tcMar>
            <w:vAlign w:val="center"/>
          </w:tcPr>
          <w:p w14:paraId="00000064" w14:textId="77777777" w:rsidR="001B0D6D" w:rsidRDefault="002C2AFE">
            <w:pPr>
              <w:jc w:val="center"/>
              <w:rPr>
                <w:rFonts w:ascii="Arial" w:eastAsia="Arial" w:hAnsi="Arial" w:cs="Arial"/>
                <w:b/>
                <w:sz w:val="16"/>
                <w:szCs w:val="16"/>
              </w:rPr>
            </w:pPr>
            <w:r>
              <w:rPr>
                <w:rFonts w:ascii="Arial" w:eastAsia="Arial" w:hAnsi="Arial" w:cs="Arial"/>
                <w:b/>
                <w:sz w:val="16"/>
                <w:szCs w:val="16"/>
              </w:rPr>
              <w:t>All Partners Combined</w:t>
            </w:r>
          </w:p>
        </w:tc>
        <w:tc>
          <w:tcPr>
            <w:tcW w:w="1063" w:type="dxa"/>
            <w:tcBorders>
              <w:top w:val="nil"/>
              <w:left w:val="nil"/>
              <w:bottom w:val="single" w:sz="12" w:space="0" w:color="000000"/>
              <w:right w:val="single" w:sz="4" w:space="0" w:color="000000"/>
            </w:tcBorders>
            <w:tcMar>
              <w:top w:w="15" w:type="dxa"/>
              <w:left w:w="15" w:type="dxa"/>
              <w:bottom w:w="0" w:type="dxa"/>
              <w:right w:w="15" w:type="dxa"/>
            </w:tcMar>
            <w:vAlign w:val="center"/>
          </w:tcPr>
          <w:p w14:paraId="00000065" w14:textId="77777777" w:rsidR="001B0D6D" w:rsidRDefault="002C2AFE">
            <w:pPr>
              <w:jc w:val="center"/>
              <w:rPr>
                <w:rFonts w:ascii="Arial" w:eastAsia="Arial" w:hAnsi="Arial" w:cs="Arial"/>
                <w:b/>
                <w:sz w:val="16"/>
                <w:szCs w:val="16"/>
              </w:rPr>
            </w:pPr>
            <w:r>
              <w:rPr>
                <w:rFonts w:ascii="Arial" w:eastAsia="Arial" w:hAnsi="Arial" w:cs="Arial"/>
                <w:b/>
                <w:sz w:val="16"/>
                <w:szCs w:val="16"/>
              </w:rPr>
              <w:t>Each</w:t>
            </w:r>
            <w:r>
              <w:rPr>
                <w:rFonts w:ascii="Arial" w:eastAsia="Arial" w:hAnsi="Arial" w:cs="Arial"/>
                <w:b/>
                <w:sz w:val="16"/>
                <w:szCs w:val="16"/>
              </w:rPr>
              <w:br/>
              <w:t>Partner</w:t>
            </w:r>
          </w:p>
        </w:tc>
        <w:tc>
          <w:tcPr>
            <w:tcW w:w="861" w:type="dxa"/>
            <w:tcBorders>
              <w:top w:val="nil"/>
              <w:left w:val="nil"/>
              <w:bottom w:val="single" w:sz="12" w:space="0" w:color="000000"/>
              <w:right w:val="single" w:sz="12" w:space="0" w:color="000000"/>
            </w:tcBorders>
            <w:tcMar>
              <w:top w:w="15" w:type="dxa"/>
              <w:left w:w="15" w:type="dxa"/>
              <w:bottom w:w="0" w:type="dxa"/>
              <w:right w:w="15" w:type="dxa"/>
            </w:tcMar>
            <w:vAlign w:val="center"/>
          </w:tcPr>
          <w:p w14:paraId="00000066" w14:textId="77777777" w:rsidR="001B0D6D" w:rsidRDefault="002C2AFE">
            <w:pPr>
              <w:jc w:val="center"/>
              <w:rPr>
                <w:rFonts w:ascii="Arial" w:eastAsia="Arial" w:hAnsi="Arial" w:cs="Arial"/>
                <w:b/>
                <w:sz w:val="16"/>
                <w:szCs w:val="16"/>
              </w:rPr>
            </w:pPr>
            <w:r>
              <w:rPr>
                <w:rFonts w:ascii="Arial" w:eastAsia="Arial" w:hAnsi="Arial" w:cs="Arial"/>
                <w:b/>
                <w:sz w:val="16"/>
                <w:szCs w:val="16"/>
              </w:rPr>
              <w:t>One</w:t>
            </w:r>
            <w:r>
              <w:rPr>
                <w:rFonts w:ascii="Arial" w:eastAsia="Arial" w:hAnsi="Arial" w:cs="Arial"/>
                <w:b/>
                <w:sz w:val="16"/>
                <w:szCs w:val="16"/>
              </w:rPr>
              <w:br/>
              <w:t>Partner</w:t>
            </w:r>
          </w:p>
        </w:tc>
        <w:tc>
          <w:tcPr>
            <w:tcW w:w="1364" w:type="dxa"/>
            <w:vMerge/>
            <w:tcBorders>
              <w:top w:val="nil"/>
              <w:left w:val="single" w:sz="12" w:space="0" w:color="000000"/>
              <w:bottom w:val="single" w:sz="12" w:space="0" w:color="000000"/>
              <w:right w:val="single" w:sz="4" w:space="0" w:color="000000"/>
            </w:tcBorders>
            <w:tcMar>
              <w:top w:w="15" w:type="dxa"/>
              <w:left w:w="15" w:type="dxa"/>
              <w:bottom w:w="0" w:type="dxa"/>
              <w:right w:w="15" w:type="dxa"/>
            </w:tcMar>
            <w:vAlign w:val="center"/>
          </w:tcPr>
          <w:p w14:paraId="00000067"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16"/>
                <w:szCs w:val="16"/>
              </w:rPr>
            </w:pPr>
          </w:p>
        </w:tc>
      </w:tr>
    </w:tbl>
    <w:p w14:paraId="00000068" w14:textId="77777777" w:rsidR="001B0D6D" w:rsidRDefault="002C2AFE">
      <w:pPr>
        <w:keepNext/>
        <w:spacing w:before="360" w:after="120"/>
        <w:ind w:left="630" w:hanging="630"/>
        <w:rPr>
          <w:rFonts w:ascii="Arial" w:eastAsia="Arial" w:hAnsi="Arial" w:cs="Arial"/>
          <w:b/>
          <w:sz w:val="20"/>
          <w:szCs w:val="20"/>
        </w:rPr>
      </w:pPr>
      <w:r>
        <w:rPr>
          <w:rFonts w:ascii="Arial" w:eastAsia="Arial" w:hAnsi="Arial" w:cs="Arial"/>
          <w:b/>
          <w:sz w:val="20"/>
          <w:szCs w:val="20"/>
        </w:rPr>
        <w:t>2.1.1</w:t>
      </w:r>
      <w:r>
        <w:rPr>
          <w:rFonts w:ascii="Arial" w:eastAsia="Arial" w:hAnsi="Arial" w:cs="Arial"/>
          <w:b/>
          <w:sz w:val="20"/>
          <w:szCs w:val="20"/>
        </w:rPr>
        <w:tab/>
        <w:t xml:space="preserve"> Nationality</w:t>
      </w:r>
    </w:p>
    <w:tbl>
      <w:tblPr>
        <w:tblStyle w:val="a0"/>
        <w:tblW w:w="9710" w:type="dxa"/>
        <w:jc w:val="center"/>
        <w:tblLayout w:type="fixed"/>
        <w:tblLook w:val="0000" w:firstRow="0" w:lastRow="0" w:firstColumn="0" w:lastColumn="0" w:noHBand="0" w:noVBand="0"/>
      </w:tblPr>
      <w:tblGrid>
        <w:gridCol w:w="4312"/>
        <w:gridCol w:w="1058"/>
        <w:gridCol w:w="1056"/>
        <w:gridCol w:w="1066"/>
        <w:gridCol w:w="895"/>
        <w:gridCol w:w="1323"/>
      </w:tblGrid>
      <w:tr w:rsidR="001B0D6D" w14:paraId="4051C411" w14:textId="77777777">
        <w:trPr>
          <w:trHeight w:val="893"/>
          <w:jc w:val="center"/>
        </w:trPr>
        <w:tc>
          <w:tcPr>
            <w:tcW w:w="4312" w:type="dxa"/>
            <w:tcBorders>
              <w:top w:val="single" w:sz="4" w:space="0" w:color="000000"/>
              <w:left w:val="single" w:sz="4" w:space="0" w:color="000000"/>
              <w:bottom w:val="single" w:sz="4" w:space="0" w:color="000000"/>
              <w:right w:val="nil"/>
            </w:tcBorders>
            <w:tcMar>
              <w:top w:w="15" w:type="dxa"/>
              <w:left w:w="15" w:type="dxa"/>
              <w:bottom w:w="0" w:type="dxa"/>
              <w:right w:w="15" w:type="dxa"/>
            </w:tcMar>
            <w:vAlign w:val="center"/>
          </w:tcPr>
          <w:p w14:paraId="00000069" w14:textId="77777777" w:rsidR="001B0D6D" w:rsidRDefault="002C2AFE">
            <w:pPr>
              <w:spacing w:before="60" w:after="60"/>
              <w:ind w:left="72" w:right="72"/>
              <w:rPr>
                <w:rFonts w:ascii="Arial" w:eastAsia="Arial" w:hAnsi="Arial" w:cs="Arial"/>
              </w:rPr>
            </w:pPr>
            <w:r>
              <w:rPr>
                <w:rFonts w:ascii="Arial" w:eastAsia="Arial" w:hAnsi="Arial" w:cs="Arial"/>
                <w:sz w:val="20"/>
                <w:szCs w:val="20"/>
              </w:rPr>
              <w:t xml:space="preserve">Nationality in accordance with </w:t>
            </w:r>
            <w:proofErr w:type="spellStart"/>
            <w:r>
              <w:rPr>
                <w:rFonts w:ascii="Arial" w:eastAsia="Arial" w:hAnsi="Arial" w:cs="Arial"/>
                <w:sz w:val="20"/>
                <w:szCs w:val="20"/>
              </w:rPr>
              <w:t>ITB</w:t>
            </w:r>
            <w:proofErr w:type="spellEnd"/>
            <w:r>
              <w:rPr>
                <w:rFonts w:ascii="Arial" w:eastAsia="Arial" w:hAnsi="Arial" w:cs="Arial"/>
                <w:sz w:val="20"/>
                <w:szCs w:val="20"/>
              </w:rPr>
              <w:t xml:space="preserve"> 4.2.</w:t>
            </w:r>
          </w:p>
        </w:tc>
        <w:tc>
          <w:tcPr>
            <w:tcW w:w="1058" w:type="dxa"/>
            <w:tcBorders>
              <w:top w:val="single" w:sz="4" w:space="0" w:color="000000"/>
              <w:left w:val="single" w:sz="12" w:space="0" w:color="000000"/>
              <w:bottom w:val="single" w:sz="4" w:space="0" w:color="000000"/>
              <w:right w:val="single" w:sz="6" w:space="0" w:color="000000"/>
            </w:tcBorders>
            <w:tcMar>
              <w:top w:w="15" w:type="dxa"/>
              <w:left w:w="15" w:type="dxa"/>
              <w:bottom w:w="0" w:type="dxa"/>
              <w:right w:w="15" w:type="dxa"/>
            </w:tcMar>
            <w:vAlign w:val="center"/>
          </w:tcPr>
          <w:p w14:paraId="0000006A"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1056"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06B"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1066"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06C"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895" w:type="dxa"/>
            <w:tcBorders>
              <w:top w:val="single" w:sz="4" w:space="0" w:color="000000"/>
              <w:left w:val="nil"/>
              <w:bottom w:val="single" w:sz="4" w:space="0" w:color="000000"/>
              <w:right w:val="nil"/>
            </w:tcBorders>
            <w:tcMar>
              <w:top w:w="15" w:type="dxa"/>
              <w:left w:w="15" w:type="dxa"/>
              <w:bottom w:w="0" w:type="dxa"/>
              <w:right w:w="15" w:type="dxa"/>
            </w:tcMar>
            <w:vAlign w:val="center"/>
          </w:tcPr>
          <w:p w14:paraId="0000006D"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Not applicable</w:t>
            </w:r>
          </w:p>
        </w:tc>
        <w:tc>
          <w:tcPr>
            <w:tcW w:w="1323" w:type="dxa"/>
            <w:tcBorders>
              <w:top w:val="single" w:sz="4" w:space="0" w:color="000000"/>
              <w:left w:val="single" w:sz="12" w:space="0" w:color="000000"/>
              <w:bottom w:val="single" w:sz="4" w:space="0" w:color="000000"/>
              <w:right w:val="single" w:sz="4" w:space="0" w:color="000000"/>
            </w:tcBorders>
            <w:tcMar>
              <w:top w:w="15" w:type="dxa"/>
              <w:left w:w="15" w:type="dxa"/>
              <w:bottom w:w="0" w:type="dxa"/>
              <w:right w:w="15" w:type="dxa"/>
            </w:tcMar>
            <w:vAlign w:val="center"/>
          </w:tcPr>
          <w:p w14:paraId="0000006E" w14:textId="77777777" w:rsidR="001B0D6D" w:rsidRDefault="002C2AFE">
            <w:pPr>
              <w:ind w:left="72" w:right="72"/>
              <w:jc w:val="center"/>
              <w:rPr>
                <w:rFonts w:ascii="Arial" w:eastAsia="Arial" w:hAnsi="Arial" w:cs="Arial"/>
                <w:sz w:val="16"/>
                <w:szCs w:val="16"/>
              </w:rPr>
            </w:pPr>
            <w:r>
              <w:rPr>
                <w:rFonts w:ascii="Arial" w:eastAsia="Arial" w:hAnsi="Arial" w:cs="Arial"/>
                <w:sz w:val="16"/>
                <w:szCs w:val="16"/>
              </w:rPr>
              <w:t>Bid Submission Sheet;</w:t>
            </w:r>
          </w:p>
          <w:p w14:paraId="0000006F" w14:textId="77777777" w:rsidR="001B0D6D" w:rsidRDefault="002C2AFE">
            <w:pPr>
              <w:ind w:left="72" w:right="72"/>
              <w:jc w:val="center"/>
              <w:rPr>
                <w:rFonts w:ascii="Arial" w:eastAsia="Arial" w:hAnsi="Arial" w:cs="Arial"/>
                <w:sz w:val="16"/>
                <w:szCs w:val="16"/>
              </w:rPr>
            </w:pPr>
            <w:r>
              <w:rPr>
                <w:rFonts w:ascii="Arial" w:eastAsia="Arial" w:hAnsi="Arial" w:cs="Arial"/>
                <w:sz w:val="16"/>
                <w:szCs w:val="16"/>
              </w:rPr>
              <w:t>Forms ELI – 1 and</w:t>
            </w:r>
          </w:p>
          <w:p w14:paraId="00000070"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Forms ELI – 2</w:t>
            </w:r>
          </w:p>
        </w:tc>
      </w:tr>
    </w:tbl>
    <w:p w14:paraId="00000071" w14:textId="77777777" w:rsidR="001B0D6D" w:rsidRDefault="002C2AFE">
      <w:pPr>
        <w:keepNext/>
        <w:spacing w:before="360" w:after="120"/>
        <w:ind w:left="630" w:hanging="630"/>
        <w:rPr>
          <w:rFonts w:ascii="Arial" w:eastAsia="Arial" w:hAnsi="Arial" w:cs="Arial"/>
          <w:b/>
          <w:sz w:val="20"/>
          <w:szCs w:val="20"/>
        </w:rPr>
      </w:pPr>
      <w:r>
        <w:rPr>
          <w:rFonts w:ascii="Arial" w:eastAsia="Arial" w:hAnsi="Arial" w:cs="Arial"/>
          <w:b/>
          <w:sz w:val="20"/>
          <w:szCs w:val="20"/>
        </w:rPr>
        <w:t>2.1.2</w:t>
      </w:r>
      <w:r>
        <w:rPr>
          <w:rFonts w:ascii="Arial" w:eastAsia="Arial" w:hAnsi="Arial" w:cs="Arial"/>
          <w:b/>
          <w:sz w:val="20"/>
          <w:szCs w:val="20"/>
        </w:rPr>
        <w:tab/>
        <w:t xml:space="preserve"> Conflict of Interest</w:t>
      </w:r>
    </w:p>
    <w:tbl>
      <w:tblPr>
        <w:tblStyle w:val="a1"/>
        <w:tblW w:w="9709" w:type="dxa"/>
        <w:jc w:val="center"/>
        <w:tblLayout w:type="fixed"/>
        <w:tblLook w:val="0000" w:firstRow="0" w:lastRow="0" w:firstColumn="0" w:lastColumn="0" w:noHBand="0" w:noVBand="0"/>
      </w:tblPr>
      <w:tblGrid>
        <w:gridCol w:w="4323"/>
        <w:gridCol w:w="1053"/>
        <w:gridCol w:w="1089"/>
        <w:gridCol w:w="1080"/>
        <w:gridCol w:w="909"/>
        <w:gridCol w:w="1255"/>
      </w:tblGrid>
      <w:tr w:rsidR="001B0D6D" w14:paraId="1BDB85B6" w14:textId="77777777">
        <w:trPr>
          <w:trHeight w:val="956"/>
          <w:jc w:val="center"/>
        </w:trPr>
        <w:tc>
          <w:tcPr>
            <w:tcW w:w="4324" w:type="dxa"/>
            <w:tcBorders>
              <w:top w:val="single" w:sz="4" w:space="0" w:color="000000"/>
              <w:left w:val="single" w:sz="4" w:space="0" w:color="000000"/>
              <w:bottom w:val="single" w:sz="4" w:space="0" w:color="000000"/>
              <w:right w:val="nil"/>
            </w:tcBorders>
            <w:tcMar>
              <w:top w:w="15" w:type="dxa"/>
              <w:left w:w="15" w:type="dxa"/>
              <w:bottom w:w="0" w:type="dxa"/>
              <w:right w:w="15" w:type="dxa"/>
            </w:tcMar>
            <w:vAlign w:val="center"/>
          </w:tcPr>
          <w:p w14:paraId="00000072" w14:textId="77777777" w:rsidR="001B0D6D" w:rsidRDefault="002C2AFE">
            <w:pPr>
              <w:spacing w:before="60" w:after="60"/>
              <w:ind w:left="72" w:right="72"/>
              <w:rPr>
                <w:rFonts w:ascii="Arial" w:eastAsia="Arial" w:hAnsi="Arial" w:cs="Arial"/>
              </w:rPr>
            </w:pPr>
            <w:r>
              <w:rPr>
                <w:rFonts w:ascii="Arial" w:eastAsia="Arial" w:hAnsi="Arial" w:cs="Arial"/>
                <w:sz w:val="20"/>
                <w:szCs w:val="20"/>
              </w:rPr>
              <w:t xml:space="preserve">No conflicts of interest in accordance with </w:t>
            </w:r>
            <w:proofErr w:type="spellStart"/>
            <w:r>
              <w:rPr>
                <w:rFonts w:ascii="Arial" w:eastAsia="Arial" w:hAnsi="Arial" w:cs="Arial"/>
                <w:sz w:val="20"/>
                <w:szCs w:val="20"/>
              </w:rPr>
              <w:t>ITB</w:t>
            </w:r>
            <w:proofErr w:type="spellEnd"/>
            <w:r>
              <w:rPr>
                <w:rFonts w:ascii="Arial" w:eastAsia="Arial" w:hAnsi="Arial" w:cs="Arial"/>
                <w:sz w:val="20"/>
                <w:szCs w:val="20"/>
              </w:rPr>
              <w:t xml:space="preserve"> 4.3.</w:t>
            </w:r>
          </w:p>
        </w:tc>
        <w:tc>
          <w:tcPr>
            <w:tcW w:w="1053" w:type="dxa"/>
            <w:tcBorders>
              <w:top w:val="single" w:sz="4" w:space="0" w:color="000000"/>
              <w:left w:val="single" w:sz="12" w:space="0" w:color="000000"/>
              <w:bottom w:val="single" w:sz="4" w:space="0" w:color="000000"/>
              <w:right w:val="single" w:sz="6" w:space="0" w:color="000000"/>
            </w:tcBorders>
            <w:tcMar>
              <w:top w:w="15" w:type="dxa"/>
              <w:left w:w="15" w:type="dxa"/>
              <w:bottom w:w="0" w:type="dxa"/>
              <w:right w:w="15" w:type="dxa"/>
            </w:tcMar>
            <w:vAlign w:val="center"/>
          </w:tcPr>
          <w:p w14:paraId="00000073"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1089"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074"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108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075"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909" w:type="dxa"/>
            <w:tcBorders>
              <w:top w:val="single" w:sz="4" w:space="0" w:color="000000"/>
              <w:left w:val="nil"/>
              <w:bottom w:val="single" w:sz="4" w:space="0" w:color="000000"/>
              <w:right w:val="nil"/>
            </w:tcBorders>
            <w:tcMar>
              <w:top w:w="15" w:type="dxa"/>
              <w:left w:w="15" w:type="dxa"/>
              <w:bottom w:w="0" w:type="dxa"/>
              <w:right w:w="15" w:type="dxa"/>
            </w:tcMar>
            <w:vAlign w:val="center"/>
          </w:tcPr>
          <w:p w14:paraId="00000076"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Not applicable</w:t>
            </w:r>
          </w:p>
        </w:tc>
        <w:tc>
          <w:tcPr>
            <w:tcW w:w="1255" w:type="dxa"/>
            <w:tcBorders>
              <w:top w:val="single" w:sz="4" w:space="0" w:color="000000"/>
              <w:left w:val="single" w:sz="12" w:space="0" w:color="000000"/>
              <w:bottom w:val="single" w:sz="4" w:space="0" w:color="000000"/>
              <w:right w:val="single" w:sz="4" w:space="0" w:color="000000"/>
            </w:tcBorders>
            <w:tcMar>
              <w:top w:w="15" w:type="dxa"/>
              <w:left w:w="15" w:type="dxa"/>
              <w:bottom w:w="0" w:type="dxa"/>
              <w:right w:w="15" w:type="dxa"/>
            </w:tcMar>
            <w:vAlign w:val="center"/>
          </w:tcPr>
          <w:p w14:paraId="00000077"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Bid Submission Sheet</w:t>
            </w:r>
          </w:p>
        </w:tc>
      </w:tr>
    </w:tbl>
    <w:p w14:paraId="00000078" w14:textId="77777777" w:rsidR="001B0D6D" w:rsidRDefault="002C2AFE">
      <w:pPr>
        <w:keepNext/>
        <w:spacing w:before="360" w:after="120"/>
        <w:ind w:left="630" w:hanging="630"/>
        <w:rPr>
          <w:rFonts w:ascii="Arial" w:eastAsia="Arial" w:hAnsi="Arial" w:cs="Arial"/>
          <w:b/>
          <w:sz w:val="20"/>
          <w:szCs w:val="20"/>
        </w:rPr>
      </w:pPr>
      <w:r>
        <w:rPr>
          <w:rFonts w:ascii="Arial" w:eastAsia="Arial" w:hAnsi="Arial" w:cs="Arial"/>
          <w:b/>
          <w:sz w:val="20"/>
          <w:szCs w:val="20"/>
        </w:rPr>
        <w:t xml:space="preserve">2.1.3 </w:t>
      </w:r>
      <w:r>
        <w:rPr>
          <w:rFonts w:ascii="Arial" w:eastAsia="Arial" w:hAnsi="Arial" w:cs="Arial"/>
          <w:b/>
          <w:sz w:val="20"/>
          <w:szCs w:val="20"/>
        </w:rPr>
        <w:tab/>
      </w:r>
      <w:proofErr w:type="spellStart"/>
      <w:r>
        <w:rPr>
          <w:rFonts w:ascii="Arial" w:eastAsia="Arial" w:hAnsi="Arial" w:cs="Arial"/>
          <w:b/>
          <w:sz w:val="20"/>
          <w:szCs w:val="20"/>
        </w:rPr>
        <w:t>ADB</w:t>
      </w:r>
      <w:proofErr w:type="spellEnd"/>
      <w:r>
        <w:rPr>
          <w:rFonts w:ascii="Arial" w:eastAsia="Arial" w:hAnsi="Arial" w:cs="Arial"/>
          <w:b/>
          <w:sz w:val="20"/>
          <w:szCs w:val="20"/>
        </w:rPr>
        <w:t xml:space="preserve"> Eligibility</w:t>
      </w:r>
    </w:p>
    <w:tbl>
      <w:tblPr>
        <w:tblStyle w:val="a2"/>
        <w:tblW w:w="9710" w:type="dxa"/>
        <w:jc w:val="center"/>
        <w:tblLayout w:type="fixed"/>
        <w:tblLook w:val="0000" w:firstRow="0" w:lastRow="0" w:firstColumn="0" w:lastColumn="0" w:noHBand="0" w:noVBand="0"/>
      </w:tblPr>
      <w:tblGrid>
        <w:gridCol w:w="4316"/>
        <w:gridCol w:w="1061"/>
        <w:gridCol w:w="1089"/>
        <w:gridCol w:w="1088"/>
        <w:gridCol w:w="901"/>
        <w:gridCol w:w="1255"/>
      </w:tblGrid>
      <w:tr w:rsidR="001B0D6D" w14:paraId="4FA5602C" w14:textId="77777777">
        <w:trPr>
          <w:trHeight w:val="900"/>
          <w:jc w:val="center"/>
        </w:trPr>
        <w:tc>
          <w:tcPr>
            <w:tcW w:w="4316" w:type="dxa"/>
            <w:tcBorders>
              <w:top w:val="single" w:sz="4" w:space="0" w:color="000000"/>
              <w:left w:val="single" w:sz="4" w:space="0" w:color="000000"/>
              <w:bottom w:val="single" w:sz="4" w:space="0" w:color="000000"/>
              <w:right w:val="nil"/>
            </w:tcBorders>
            <w:tcMar>
              <w:top w:w="15" w:type="dxa"/>
              <w:left w:w="15" w:type="dxa"/>
              <w:bottom w:w="0" w:type="dxa"/>
              <w:right w:w="15" w:type="dxa"/>
            </w:tcMar>
            <w:vAlign w:val="center"/>
          </w:tcPr>
          <w:p w14:paraId="00000079" w14:textId="77777777" w:rsidR="001B0D6D" w:rsidRDefault="002C2AFE">
            <w:pPr>
              <w:spacing w:before="60" w:after="60"/>
              <w:ind w:left="72" w:right="72"/>
              <w:jc w:val="left"/>
              <w:rPr>
                <w:rFonts w:ascii="Arial" w:eastAsia="Arial" w:hAnsi="Arial" w:cs="Arial"/>
              </w:rPr>
            </w:pPr>
            <w:r>
              <w:rPr>
                <w:rFonts w:ascii="Arial" w:eastAsia="Arial" w:hAnsi="Arial" w:cs="Arial"/>
                <w:sz w:val="20"/>
                <w:szCs w:val="20"/>
              </w:rPr>
              <w:t xml:space="preserve">Not having been declared ineligible by </w:t>
            </w:r>
            <w:proofErr w:type="spellStart"/>
            <w:r>
              <w:rPr>
                <w:rFonts w:ascii="Arial" w:eastAsia="Arial" w:hAnsi="Arial" w:cs="Arial"/>
                <w:sz w:val="20"/>
                <w:szCs w:val="20"/>
              </w:rPr>
              <w:t>ADB</w:t>
            </w:r>
            <w:proofErr w:type="spellEnd"/>
            <w:r>
              <w:rPr>
                <w:rFonts w:ascii="Arial" w:eastAsia="Arial" w:hAnsi="Arial" w:cs="Arial"/>
                <w:sz w:val="20"/>
                <w:szCs w:val="20"/>
              </w:rPr>
              <w:t xml:space="preserve">, as described in </w:t>
            </w:r>
            <w:proofErr w:type="spellStart"/>
            <w:r>
              <w:rPr>
                <w:rFonts w:ascii="Arial" w:eastAsia="Arial" w:hAnsi="Arial" w:cs="Arial"/>
                <w:sz w:val="20"/>
                <w:szCs w:val="20"/>
              </w:rPr>
              <w:t>ITB</w:t>
            </w:r>
            <w:proofErr w:type="spellEnd"/>
            <w:r>
              <w:rPr>
                <w:rFonts w:ascii="Arial" w:eastAsia="Arial" w:hAnsi="Arial" w:cs="Arial"/>
                <w:sz w:val="20"/>
                <w:szCs w:val="20"/>
              </w:rPr>
              <w:t xml:space="preserve"> 4.4.</w:t>
            </w:r>
          </w:p>
        </w:tc>
        <w:tc>
          <w:tcPr>
            <w:tcW w:w="1061" w:type="dxa"/>
            <w:tcBorders>
              <w:top w:val="single" w:sz="4" w:space="0" w:color="000000"/>
              <w:left w:val="single" w:sz="12" w:space="0" w:color="000000"/>
              <w:bottom w:val="single" w:sz="4" w:space="0" w:color="000000"/>
              <w:right w:val="single" w:sz="6" w:space="0" w:color="000000"/>
            </w:tcBorders>
            <w:tcMar>
              <w:top w:w="15" w:type="dxa"/>
              <w:left w:w="15" w:type="dxa"/>
              <w:bottom w:w="0" w:type="dxa"/>
              <w:right w:w="15" w:type="dxa"/>
            </w:tcMar>
            <w:vAlign w:val="center"/>
          </w:tcPr>
          <w:p w14:paraId="0000007A"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1089"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07B"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108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07C"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901" w:type="dxa"/>
            <w:tcBorders>
              <w:top w:val="single" w:sz="4" w:space="0" w:color="000000"/>
              <w:left w:val="nil"/>
              <w:bottom w:val="single" w:sz="4" w:space="0" w:color="000000"/>
              <w:right w:val="nil"/>
            </w:tcBorders>
            <w:tcMar>
              <w:top w:w="15" w:type="dxa"/>
              <w:left w:w="15" w:type="dxa"/>
              <w:bottom w:w="0" w:type="dxa"/>
              <w:right w:w="15" w:type="dxa"/>
            </w:tcMar>
            <w:vAlign w:val="center"/>
          </w:tcPr>
          <w:p w14:paraId="0000007D"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Not applicable</w:t>
            </w:r>
          </w:p>
        </w:tc>
        <w:tc>
          <w:tcPr>
            <w:tcW w:w="1255" w:type="dxa"/>
            <w:tcBorders>
              <w:top w:val="single" w:sz="4" w:space="0" w:color="000000"/>
              <w:left w:val="single" w:sz="12" w:space="0" w:color="000000"/>
              <w:bottom w:val="single" w:sz="4" w:space="0" w:color="000000"/>
              <w:right w:val="single" w:sz="4" w:space="0" w:color="000000"/>
            </w:tcBorders>
            <w:tcMar>
              <w:top w:w="15" w:type="dxa"/>
              <w:left w:w="15" w:type="dxa"/>
              <w:bottom w:w="0" w:type="dxa"/>
              <w:right w:w="15" w:type="dxa"/>
            </w:tcMar>
            <w:vAlign w:val="center"/>
          </w:tcPr>
          <w:p w14:paraId="0000007E"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Bid Submission Sheet</w:t>
            </w:r>
          </w:p>
        </w:tc>
      </w:tr>
    </w:tbl>
    <w:p w14:paraId="0000007F" w14:textId="77777777" w:rsidR="001B0D6D" w:rsidRDefault="002C2AFE">
      <w:pPr>
        <w:keepNext/>
        <w:spacing w:before="360" w:after="120"/>
        <w:ind w:left="630" w:hanging="630"/>
        <w:rPr>
          <w:rFonts w:ascii="Arial" w:eastAsia="Arial" w:hAnsi="Arial" w:cs="Arial"/>
          <w:b/>
          <w:sz w:val="20"/>
          <w:szCs w:val="20"/>
        </w:rPr>
      </w:pPr>
      <w:r>
        <w:rPr>
          <w:rFonts w:ascii="Arial" w:eastAsia="Arial" w:hAnsi="Arial" w:cs="Arial"/>
          <w:b/>
          <w:sz w:val="20"/>
          <w:szCs w:val="20"/>
        </w:rPr>
        <w:t xml:space="preserve">2.1.4 </w:t>
      </w:r>
      <w:r>
        <w:rPr>
          <w:rFonts w:ascii="Arial" w:eastAsia="Arial" w:hAnsi="Arial" w:cs="Arial"/>
          <w:b/>
          <w:sz w:val="20"/>
          <w:szCs w:val="20"/>
        </w:rPr>
        <w:tab/>
        <w:t>Government-Owned Enterprise</w:t>
      </w:r>
    </w:p>
    <w:tbl>
      <w:tblPr>
        <w:tblStyle w:val="a3"/>
        <w:tblW w:w="9710" w:type="dxa"/>
        <w:jc w:val="center"/>
        <w:tblLayout w:type="fixed"/>
        <w:tblLook w:val="0000" w:firstRow="0" w:lastRow="0" w:firstColumn="0" w:lastColumn="0" w:noHBand="0" w:noVBand="0"/>
      </w:tblPr>
      <w:tblGrid>
        <w:gridCol w:w="4314"/>
        <w:gridCol w:w="1080"/>
        <w:gridCol w:w="1080"/>
        <w:gridCol w:w="1082"/>
        <w:gridCol w:w="899"/>
        <w:gridCol w:w="1255"/>
      </w:tblGrid>
      <w:tr w:rsidR="001B0D6D" w14:paraId="166755A6" w14:textId="77777777">
        <w:trPr>
          <w:trHeight w:val="675"/>
          <w:jc w:val="center"/>
        </w:trPr>
        <w:tc>
          <w:tcPr>
            <w:tcW w:w="4314" w:type="dxa"/>
            <w:tcBorders>
              <w:top w:val="single" w:sz="4" w:space="0" w:color="000000"/>
              <w:left w:val="single" w:sz="4" w:space="0" w:color="000000"/>
              <w:bottom w:val="single" w:sz="4" w:space="0" w:color="000000"/>
              <w:right w:val="nil"/>
            </w:tcBorders>
            <w:tcMar>
              <w:top w:w="15" w:type="dxa"/>
              <w:left w:w="15" w:type="dxa"/>
              <w:bottom w:w="0" w:type="dxa"/>
              <w:right w:w="15" w:type="dxa"/>
            </w:tcMar>
            <w:vAlign w:val="center"/>
          </w:tcPr>
          <w:p w14:paraId="00000080" w14:textId="77777777" w:rsidR="001B0D6D" w:rsidRDefault="002C2AFE">
            <w:pPr>
              <w:spacing w:before="60" w:after="60"/>
              <w:ind w:left="72" w:right="72"/>
              <w:jc w:val="left"/>
              <w:rPr>
                <w:rFonts w:ascii="Arial" w:eastAsia="Arial" w:hAnsi="Arial" w:cs="Arial"/>
              </w:rPr>
            </w:pPr>
            <w:r>
              <w:rPr>
                <w:rFonts w:ascii="Arial" w:eastAsia="Arial" w:hAnsi="Arial" w:cs="Arial"/>
                <w:sz w:val="20"/>
                <w:szCs w:val="20"/>
              </w:rPr>
              <w:t xml:space="preserve">Bidder required to meet conditions of </w:t>
            </w:r>
            <w:proofErr w:type="spellStart"/>
            <w:r>
              <w:rPr>
                <w:rFonts w:ascii="Arial" w:eastAsia="Arial" w:hAnsi="Arial" w:cs="Arial"/>
                <w:sz w:val="20"/>
                <w:szCs w:val="20"/>
              </w:rPr>
              <w:t>ITB</w:t>
            </w:r>
            <w:proofErr w:type="spellEnd"/>
            <w:r>
              <w:rPr>
                <w:rFonts w:ascii="Arial" w:eastAsia="Arial" w:hAnsi="Arial" w:cs="Arial"/>
                <w:sz w:val="20"/>
                <w:szCs w:val="20"/>
              </w:rPr>
              <w:t xml:space="preserve"> 4.5.</w:t>
            </w:r>
          </w:p>
        </w:tc>
        <w:tc>
          <w:tcPr>
            <w:tcW w:w="1080" w:type="dxa"/>
            <w:tcBorders>
              <w:top w:val="single" w:sz="4" w:space="0" w:color="000000"/>
              <w:left w:val="single" w:sz="12" w:space="0" w:color="000000"/>
              <w:bottom w:val="single" w:sz="4" w:space="0" w:color="000000"/>
              <w:right w:val="single" w:sz="6" w:space="0" w:color="000000"/>
            </w:tcBorders>
            <w:tcMar>
              <w:top w:w="15" w:type="dxa"/>
              <w:left w:w="15" w:type="dxa"/>
              <w:bottom w:w="0" w:type="dxa"/>
              <w:right w:w="15" w:type="dxa"/>
            </w:tcMar>
            <w:vAlign w:val="center"/>
          </w:tcPr>
          <w:p w14:paraId="00000081"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108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082"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1082"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083"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899" w:type="dxa"/>
            <w:tcBorders>
              <w:top w:val="single" w:sz="4" w:space="0" w:color="000000"/>
              <w:left w:val="nil"/>
              <w:bottom w:val="single" w:sz="4" w:space="0" w:color="000000"/>
              <w:right w:val="nil"/>
            </w:tcBorders>
            <w:tcMar>
              <w:top w:w="15" w:type="dxa"/>
              <w:left w:w="15" w:type="dxa"/>
              <w:bottom w:w="0" w:type="dxa"/>
              <w:right w:w="15" w:type="dxa"/>
            </w:tcMar>
            <w:vAlign w:val="center"/>
          </w:tcPr>
          <w:p w14:paraId="00000084"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Not applicable</w:t>
            </w:r>
          </w:p>
        </w:tc>
        <w:tc>
          <w:tcPr>
            <w:tcW w:w="1255" w:type="dxa"/>
            <w:tcBorders>
              <w:top w:val="single" w:sz="4" w:space="0" w:color="000000"/>
              <w:left w:val="single" w:sz="12" w:space="0" w:color="000000"/>
              <w:bottom w:val="single" w:sz="4" w:space="0" w:color="000000"/>
              <w:right w:val="single" w:sz="4" w:space="0" w:color="000000"/>
            </w:tcBorders>
            <w:tcMar>
              <w:top w:w="15" w:type="dxa"/>
              <w:left w:w="15" w:type="dxa"/>
              <w:bottom w:w="0" w:type="dxa"/>
              <w:right w:w="15" w:type="dxa"/>
            </w:tcMar>
            <w:vAlign w:val="center"/>
          </w:tcPr>
          <w:p w14:paraId="00000085" w14:textId="77777777" w:rsidR="001B0D6D" w:rsidRDefault="002C2AFE">
            <w:pPr>
              <w:ind w:left="72" w:right="72"/>
              <w:jc w:val="center"/>
              <w:rPr>
                <w:rFonts w:ascii="Arial" w:eastAsia="Arial" w:hAnsi="Arial" w:cs="Arial"/>
                <w:sz w:val="16"/>
                <w:szCs w:val="16"/>
              </w:rPr>
            </w:pPr>
            <w:r>
              <w:rPr>
                <w:rFonts w:ascii="Arial" w:eastAsia="Arial" w:hAnsi="Arial" w:cs="Arial"/>
                <w:sz w:val="16"/>
                <w:szCs w:val="16"/>
              </w:rPr>
              <w:t>Bid Submission Sheet;</w:t>
            </w:r>
          </w:p>
          <w:p w14:paraId="00000086" w14:textId="77777777" w:rsidR="001B0D6D" w:rsidRDefault="002C2AFE">
            <w:pPr>
              <w:ind w:left="72" w:right="72"/>
              <w:jc w:val="center"/>
              <w:rPr>
                <w:rFonts w:ascii="Arial" w:eastAsia="Arial" w:hAnsi="Arial" w:cs="Arial"/>
                <w:sz w:val="16"/>
                <w:szCs w:val="16"/>
              </w:rPr>
            </w:pPr>
            <w:r>
              <w:rPr>
                <w:rFonts w:ascii="Arial" w:eastAsia="Arial" w:hAnsi="Arial" w:cs="Arial"/>
                <w:sz w:val="16"/>
                <w:szCs w:val="16"/>
              </w:rPr>
              <w:t>Forms ELI – 1 and</w:t>
            </w:r>
          </w:p>
          <w:p w14:paraId="00000087" w14:textId="77777777" w:rsidR="001B0D6D" w:rsidRDefault="002C2AFE">
            <w:pPr>
              <w:spacing w:after="60"/>
              <w:ind w:left="72" w:right="72"/>
              <w:jc w:val="center"/>
              <w:rPr>
                <w:rFonts w:ascii="Arial" w:eastAsia="Arial" w:hAnsi="Arial" w:cs="Arial"/>
                <w:sz w:val="16"/>
                <w:szCs w:val="16"/>
              </w:rPr>
            </w:pPr>
            <w:r>
              <w:rPr>
                <w:rFonts w:ascii="Arial" w:eastAsia="Arial" w:hAnsi="Arial" w:cs="Arial"/>
                <w:sz w:val="16"/>
                <w:szCs w:val="16"/>
              </w:rPr>
              <w:t>Forms ELI – 2</w:t>
            </w:r>
          </w:p>
        </w:tc>
      </w:tr>
    </w:tbl>
    <w:p w14:paraId="00000088" w14:textId="77777777" w:rsidR="001B0D6D" w:rsidRDefault="002C2AFE">
      <w:pPr>
        <w:keepNext/>
        <w:spacing w:before="360" w:after="120"/>
        <w:ind w:left="630" w:hanging="630"/>
        <w:rPr>
          <w:rFonts w:ascii="Arial" w:eastAsia="Arial" w:hAnsi="Arial" w:cs="Arial"/>
          <w:b/>
          <w:sz w:val="20"/>
          <w:szCs w:val="20"/>
        </w:rPr>
      </w:pPr>
      <w:r>
        <w:rPr>
          <w:rFonts w:ascii="Arial" w:eastAsia="Arial" w:hAnsi="Arial" w:cs="Arial"/>
          <w:b/>
          <w:sz w:val="20"/>
          <w:szCs w:val="20"/>
        </w:rPr>
        <w:t>2.1.5</w:t>
      </w:r>
      <w:r>
        <w:rPr>
          <w:rFonts w:ascii="Arial" w:eastAsia="Arial" w:hAnsi="Arial" w:cs="Arial"/>
          <w:b/>
          <w:sz w:val="20"/>
          <w:szCs w:val="20"/>
        </w:rPr>
        <w:tab/>
        <w:t xml:space="preserve"> United Nations Eligibility</w:t>
      </w:r>
    </w:p>
    <w:tbl>
      <w:tblPr>
        <w:tblStyle w:val="a4"/>
        <w:tblW w:w="9710" w:type="dxa"/>
        <w:jc w:val="center"/>
        <w:tblLayout w:type="fixed"/>
        <w:tblLook w:val="0000" w:firstRow="0" w:lastRow="0" w:firstColumn="0" w:lastColumn="0" w:noHBand="0" w:noVBand="0"/>
      </w:tblPr>
      <w:tblGrid>
        <w:gridCol w:w="4342"/>
        <w:gridCol w:w="1035"/>
        <w:gridCol w:w="1088"/>
        <w:gridCol w:w="1082"/>
        <w:gridCol w:w="899"/>
        <w:gridCol w:w="1264"/>
      </w:tblGrid>
      <w:tr w:rsidR="001B0D6D" w14:paraId="154D76BB" w14:textId="77777777">
        <w:trPr>
          <w:trHeight w:val="326"/>
          <w:jc w:val="center"/>
        </w:trPr>
        <w:tc>
          <w:tcPr>
            <w:tcW w:w="4342" w:type="dxa"/>
            <w:tcBorders>
              <w:top w:val="single" w:sz="4" w:space="0" w:color="000000"/>
              <w:left w:val="single" w:sz="4" w:space="0" w:color="000000"/>
              <w:bottom w:val="single" w:sz="4" w:space="0" w:color="000000"/>
              <w:right w:val="nil"/>
            </w:tcBorders>
            <w:tcMar>
              <w:top w:w="15" w:type="dxa"/>
              <w:left w:w="15" w:type="dxa"/>
              <w:bottom w:w="0" w:type="dxa"/>
              <w:right w:w="15" w:type="dxa"/>
            </w:tcMar>
            <w:vAlign w:val="center"/>
          </w:tcPr>
          <w:p w14:paraId="00000089" w14:textId="77777777" w:rsidR="001B0D6D" w:rsidRDefault="002C2AFE">
            <w:pPr>
              <w:spacing w:before="60" w:after="60"/>
              <w:ind w:left="72" w:right="72"/>
              <w:rPr>
                <w:rFonts w:ascii="Arial" w:eastAsia="Arial" w:hAnsi="Arial" w:cs="Arial"/>
                <w:sz w:val="20"/>
                <w:szCs w:val="20"/>
              </w:rPr>
            </w:pPr>
            <w:r>
              <w:rPr>
                <w:rFonts w:ascii="Arial" w:eastAsia="Arial" w:hAnsi="Arial" w:cs="Arial"/>
                <w:sz w:val="20"/>
                <w:szCs w:val="20"/>
              </w:rPr>
              <w:t xml:space="preserve">Not having been excluded by an act of compliance with a United Nations Security Council resolution in accordance with </w:t>
            </w:r>
            <w:proofErr w:type="spellStart"/>
            <w:r>
              <w:rPr>
                <w:rFonts w:ascii="Arial" w:eastAsia="Arial" w:hAnsi="Arial" w:cs="Arial"/>
                <w:sz w:val="20"/>
                <w:szCs w:val="20"/>
              </w:rPr>
              <w:t>ITB</w:t>
            </w:r>
            <w:proofErr w:type="spellEnd"/>
            <w:r>
              <w:rPr>
                <w:rFonts w:ascii="Arial" w:eastAsia="Arial" w:hAnsi="Arial" w:cs="Arial"/>
                <w:sz w:val="20"/>
                <w:szCs w:val="20"/>
              </w:rPr>
              <w:t xml:space="preserve"> 4.8.</w:t>
            </w:r>
          </w:p>
        </w:tc>
        <w:tc>
          <w:tcPr>
            <w:tcW w:w="1035" w:type="dxa"/>
            <w:tcBorders>
              <w:top w:val="single" w:sz="4" w:space="0" w:color="000000"/>
              <w:left w:val="single" w:sz="12" w:space="0" w:color="000000"/>
              <w:bottom w:val="single" w:sz="4" w:space="0" w:color="000000"/>
              <w:right w:val="single" w:sz="6" w:space="0" w:color="000000"/>
            </w:tcBorders>
            <w:tcMar>
              <w:top w:w="15" w:type="dxa"/>
              <w:left w:w="15" w:type="dxa"/>
              <w:bottom w:w="0" w:type="dxa"/>
              <w:right w:w="15" w:type="dxa"/>
            </w:tcMar>
            <w:vAlign w:val="center"/>
          </w:tcPr>
          <w:p w14:paraId="0000008A"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108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08B"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1082"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08C"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899" w:type="dxa"/>
            <w:tcBorders>
              <w:top w:val="single" w:sz="4" w:space="0" w:color="000000"/>
              <w:left w:val="nil"/>
              <w:bottom w:val="single" w:sz="4" w:space="0" w:color="000000"/>
              <w:right w:val="nil"/>
            </w:tcBorders>
            <w:tcMar>
              <w:top w:w="15" w:type="dxa"/>
              <w:left w:w="15" w:type="dxa"/>
              <w:bottom w:w="0" w:type="dxa"/>
              <w:right w:w="15" w:type="dxa"/>
            </w:tcMar>
            <w:vAlign w:val="center"/>
          </w:tcPr>
          <w:p w14:paraId="0000008D"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Not applicable</w:t>
            </w:r>
          </w:p>
        </w:tc>
        <w:tc>
          <w:tcPr>
            <w:tcW w:w="1264" w:type="dxa"/>
            <w:tcBorders>
              <w:top w:val="single" w:sz="4" w:space="0" w:color="000000"/>
              <w:left w:val="single" w:sz="12" w:space="0" w:color="000000"/>
              <w:bottom w:val="single" w:sz="4" w:space="0" w:color="000000"/>
              <w:right w:val="single" w:sz="4" w:space="0" w:color="000000"/>
            </w:tcBorders>
            <w:tcMar>
              <w:top w:w="15" w:type="dxa"/>
              <w:left w:w="15" w:type="dxa"/>
              <w:bottom w:w="0" w:type="dxa"/>
              <w:right w:w="15" w:type="dxa"/>
            </w:tcMar>
            <w:vAlign w:val="center"/>
          </w:tcPr>
          <w:p w14:paraId="0000008E"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Bid Submission Sheet</w:t>
            </w:r>
          </w:p>
        </w:tc>
      </w:tr>
    </w:tbl>
    <w:p w14:paraId="0000008F" w14:textId="77777777" w:rsidR="001B0D6D" w:rsidRDefault="001B0D6D">
      <w:pPr>
        <w:rPr>
          <w:rFonts w:ascii="Arial" w:eastAsia="Arial" w:hAnsi="Arial" w:cs="Arial"/>
          <w:b/>
        </w:rPr>
      </w:pPr>
    </w:p>
    <w:p w14:paraId="00000090" w14:textId="77777777" w:rsidR="001B0D6D" w:rsidRDefault="002C2AFE">
      <w:pPr>
        <w:jc w:val="left"/>
        <w:rPr>
          <w:rFonts w:ascii="Arial" w:eastAsia="Arial" w:hAnsi="Arial" w:cs="Arial"/>
          <w:b/>
        </w:rPr>
      </w:pPr>
      <w:r>
        <w:br w:type="page"/>
      </w:r>
    </w:p>
    <w:p w14:paraId="00000091" w14:textId="77777777" w:rsidR="001B0D6D" w:rsidRDefault="002C2AFE">
      <w:pPr>
        <w:rPr>
          <w:rFonts w:ascii="Arial" w:eastAsia="Arial" w:hAnsi="Arial" w:cs="Arial"/>
          <w:b/>
          <w:sz w:val="20"/>
          <w:szCs w:val="20"/>
        </w:rPr>
      </w:pPr>
      <w:r>
        <w:rPr>
          <w:rFonts w:ascii="Arial" w:eastAsia="Arial" w:hAnsi="Arial" w:cs="Arial"/>
          <w:b/>
        </w:rPr>
        <w:lastRenderedPageBreak/>
        <w:t>2.2 Historical Contract Nonperformance</w:t>
      </w:r>
    </w:p>
    <w:p w14:paraId="00000092" w14:textId="77777777" w:rsidR="001B0D6D" w:rsidRDefault="002C2AFE">
      <w:pPr>
        <w:keepNext/>
        <w:spacing w:before="360" w:after="240"/>
        <w:ind w:left="630" w:hanging="630"/>
        <w:rPr>
          <w:rFonts w:ascii="Arial" w:eastAsia="Arial" w:hAnsi="Arial" w:cs="Arial"/>
          <w:b/>
          <w:sz w:val="20"/>
          <w:szCs w:val="20"/>
        </w:rPr>
      </w:pPr>
      <w:r>
        <w:rPr>
          <w:rFonts w:ascii="Arial" w:eastAsia="Arial" w:hAnsi="Arial" w:cs="Arial"/>
          <w:b/>
          <w:sz w:val="20"/>
          <w:szCs w:val="20"/>
        </w:rPr>
        <w:t>2.2.1    History of Nonperforming Contracts</w:t>
      </w:r>
    </w:p>
    <w:tbl>
      <w:tblPr>
        <w:tblStyle w:val="a5"/>
        <w:tblW w:w="9715" w:type="dxa"/>
        <w:tblLayout w:type="fixed"/>
        <w:tblLook w:val="0000" w:firstRow="0" w:lastRow="0" w:firstColumn="0" w:lastColumn="0" w:noHBand="0" w:noVBand="0"/>
      </w:tblPr>
      <w:tblGrid>
        <w:gridCol w:w="4307"/>
        <w:gridCol w:w="1030"/>
        <w:gridCol w:w="1073"/>
        <w:gridCol w:w="1045"/>
        <w:gridCol w:w="10"/>
        <w:gridCol w:w="886"/>
        <w:gridCol w:w="1364"/>
      </w:tblGrid>
      <w:tr w:rsidR="001B0D6D" w14:paraId="57D0AAF7" w14:textId="77777777">
        <w:trPr>
          <w:trHeight w:val="360"/>
          <w:tblHeader/>
        </w:trPr>
        <w:tc>
          <w:tcPr>
            <w:tcW w:w="4307" w:type="dxa"/>
            <w:tcBorders>
              <w:top w:val="single" w:sz="4" w:space="0" w:color="000000"/>
              <w:left w:val="single" w:sz="4" w:space="0" w:color="000000"/>
              <w:bottom w:val="single" w:sz="4" w:space="0" w:color="000000"/>
              <w:right w:val="nil"/>
            </w:tcBorders>
            <w:shd w:val="clear" w:color="auto" w:fill="000000"/>
            <w:tcMar>
              <w:top w:w="15" w:type="dxa"/>
              <w:left w:w="15" w:type="dxa"/>
              <w:bottom w:w="0" w:type="dxa"/>
              <w:right w:w="15" w:type="dxa"/>
            </w:tcMar>
            <w:vAlign w:val="center"/>
          </w:tcPr>
          <w:p w14:paraId="00000093" w14:textId="77777777" w:rsidR="001B0D6D" w:rsidRDefault="002C2AFE">
            <w:pPr>
              <w:jc w:val="center"/>
              <w:rPr>
                <w:rFonts w:ascii="Arial" w:eastAsia="Arial" w:hAnsi="Arial" w:cs="Arial"/>
                <w:b/>
                <w:color w:val="FFFFFF"/>
                <w:sz w:val="20"/>
                <w:szCs w:val="20"/>
              </w:rPr>
            </w:pPr>
            <w:r>
              <w:rPr>
                <w:rFonts w:ascii="Arial" w:eastAsia="Arial" w:hAnsi="Arial" w:cs="Arial"/>
                <w:b/>
                <w:color w:val="FFFFFF"/>
                <w:sz w:val="20"/>
                <w:szCs w:val="20"/>
              </w:rPr>
              <w:t>Criteria</w:t>
            </w:r>
          </w:p>
        </w:tc>
        <w:tc>
          <w:tcPr>
            <w:tcW w:w="4044" w:type="dxa"/>
            <w:gridSpan w:val="5"/>
            <w:tcBorders>
              <w:top w:val="nil"/>
              <w:left w:val="single" w:sz="12" w:space="0" w:color="FFFFFF"/>
              <w:bottom w:val="single" w:sz="4" w:space="0" w:color="000000"/>
              <w:right w:val="single" w:sz="12" w:space="0" w:color="FFFFFF"/>
            </w:tcBorders>
            <w:shd w:val="clear" w:color="auto" w:fill="000000"/>
            <w:tcMar>
              <w:top w:w="15" w:type="dxa"/>
              <w:left w:w="15" w:type="dxa"/>
              <w:bottom w:w="0" w:type="dxa"/>
              <w:right w:w="15" w:type="dxa"/>
            </w:tcMar>
            <w:vAlign w:val="center"/>
          </w:tcPr>
          <w:p w14:paraId="00000094" w14:textId="77777777" w:rsidR="001B0D6D" w:rsidRDefault="002C2AFE">
            <w:pPr>
              <w:jc w:val="center"/>
              <w:rPr>
                <w:rFonts w:ascii="Arial" w:eastAsia="Arial" w:hAnsi="Arial" w:cs="Arial"/>
                <w:b/>
                <w:color w:val="FFFFFF"/>
                <w:sz w:val="20"/>
                <w:szCs w:val="20"/>
              </w:rPr>
            </w:pPr>
            <w:r>
              <w:rPr>
                <w:rFonts w:ascii="Arial" w:eastAsia="Arial" w:hAnsi="Arial" w:cs="Arial"/>
                <w:b/>
                <w:color w:val="FFFFFF"/>
                <w:sz w:val="20"/>
                <w:szCs w:val="20"/>
              </w:rPr>
              <w:t>Compliance Requirements</w:t>
            </w:r>
          </w:p>
        </w:tc>
        <w:tc>
          <w:tcPr>
            <w:tcW w:w="1364" w:type="dxa"/>
            <w:tcBorders>
              <w:top w:val="single" w:sz="4" w:space="0" w:color="000000"/>
              <w:left w:val="nil"/>
              <w:bottom w:val="single" w:sz="4" w:space="0" w:color="000000"/>
              <w:right w:val="nil"/>
            </w:tcBorders>
            <w:shd w:val="clear" w:color="auto" w:fill="000000"/>
            <w:tcMar>
              <w:top w:w="15" w:type="dxa"/>
              <w:left w:w="15" w:type="dxa"/>
              <w:bottom w:w="0" w:type="dxa"/>
              <w:right w:w="15" w:type="dxa"/>
            </w:tcMar>
            <w:vAlign w:val="center"/>
          </w:tcPr>
          <w:p w14:paraId="00000099" w14:textId="77777777" w:rsidR="001B0D6D" w:rsidRDefault="002C2AFE">
            <w:pPr>
              <w:jc w:val="center"/>
              <w:rPr>
                <w:rFonts w:ascii="Arial" w:eastAsia="Arial" w:hAnsi="Arial" w:cs="Arial"/>
                <w:b/>
                <w:color w:val="FFFFFF"/>
                <w:sz w:val="20"/>
                <w:szCs w:val="20"/>
              </w:rPr>
            </w:pPr>
            <w:r>
              <w:rPr>
                <w:rFonts w:ascii="Arial" w:eastAsia="Arial" w:hAnsi="Arial" w:cs="Arial"/>
                <w:b/>
                <w:color w:val="FFFFFF"/>
                <w:sz w:val="20"/>
                <w:szCs w:val="20"/>
              </w:rPr>
              <w:t>Documents</w:t>
            </w:r>
          </w:p>
        </w:tc>
      </w:tr>
      <w:tr w:rsidR="001B0D6D" w14:paraId="7B3BA70F" w14:textId="77777777">
        <w:trPr>
          <w:cantSplit/>
          <w:trHeight w:val="255"/>
          <w:tblHeader/>
        </w:trPr>
        <w:tc>
          <w:tcPr>
            <w:tcW w:w="4307" w:type="dxa"/>
            <w:vMerge w:val="restart"/>
            <w:tcBorders>
              <w:top w:val="nil"/>
              <w:left w:val="single" w:sz="4" w:space="0" w:color="000000"/>
              <w:bottom w:val="single" w:sz="12" w:space="0" w:color="000000"/>
              <w:right w:val="nil"/>
            </w:tcBorders>
            <w:tcMar>
              <w:top w:w="15" w:type="dxa"/>
              <w:left w:w="15" w:type="dxa"/>
              <w:bottom w:w="0" w:type="dxa"/>
              <w:right w:w="15" w:type="dxa"/>
            </w:tcMar>
            <w:vAlign w:val="center"/>
          </w:tcPr>
          <w:p w14:paraId="0000009A" w14:textId="77777777" w:rsidR="001B0D6D" w:rsidRDefault="002C2AFE">
            <w:pPr>
              <w:jc w:val="center"/>
              <w:rPr>
                <w:rFonts w:ascii="Arial" w:eastAsia="Arial" w:hAnsi="Arial" w:cs="Arial"/>
                <w:b/>
                <w:sz w:val="20"/>
                <w:szCs w:val="20"/>
              </w:rPr>
            </w:pPr>
            <w:r>
              <w:rPr>
                <w:rFonts w:ascii="Arial" w:eastAsia="Arial" w:hAnsi="Arial" w:cs="Arial"/>
                <w:b/>
                <w:sz w:val="20"/>
                <w:szCs w:val="20"/>
              </w:rPr>
              <w:t>Requirement</w:t>
            </w:r>
          </w:p>
        </w:tc>
        <w:tc>
          <w:tcPr>
            <w:tcW w:w="1030" w:type="dxa"/>
            <w:vMerge w:val="restart"/>
            <w:tcBorders>
              <w:top w:val="nil"/>
              <w:left w:val="single" w:sz="12" w:space="0" w:color="000000"/>
              <w:bottom w:val="single" w:sz="12" w:space="0" w:color="000000"/>
              <w:right w:val="single" w:sz="6" w:space="0" w:color="000000"/>
            </w:tcBorders>
            <w:tcMar>
              <w:top w:w="15" w:type="dxa"/>
              <w:left w:w="15" w:type="dxa"/>
              <w:bottom w:w="0" w:type="dxa"/>
              <w:right w:w="15" w:type="dxa"/>
            </w:tcMar>
            <w:vAlign w:val="center"/>
          </w:tcPr>
          <w:p w14:paraId="0000009B" w14:textId="77777777" w:rsidR="001B0D6D" w:rsidRDefault="002C2AFE">
            <w:pPr>
              <w:jc w:val="center"/>
              <w:rPr>
                <w:rFonts w:ascii="Arial" w:eastAsia="Arial" w:hAnsi="Arial" w:cs="Arial"/>
                <w:b/>
                <w:sz w:val="20"/>
                <w:szCs w:val="20"/>
              </w:rPr>
            </w:pPr>
            <w:r>
              <w:rPr>
                <w:rFonts w:ascii="Arial" w:eastAsia="Arial" w:hAnsi="Arial" w:cs="Arial"/>
                <w:b/>
                <w:sz w:val="20"/>
                <w:szCs w:val="20"/>
              </w:rPr>
              <w:t>Single Entity</w:t>
            </w:r>
          </w:p>
        </w:tc>
        <w:tc>
          <w:tcPr>
            <w:tcW w:w="3014" w:type="dxa"/>
            <w:gridSpan w:val="4"/>
            <w:tcBorders>
              <w:top w:val="single" w:sz="4" w:space="0" w:color="000000"/>
              <w:left w:val="nil"/>
              <w:bottom w:val="single" w:sz="4" w:space="0" w:color="000000"/>
              <w:right w:val="single" w:sz="12" w:space="0" w:color="000000"/>
            </w:tcBorders>
            <w:tcMar>
              <w:top w:w="15" w:type="dxa"/>
              <w:left w:w="15" w:type="dxa"/>
              <w:bottom w:w="0" w:type="dxa"/>
              <w:right w:w="15" w:type="dxa"/>
            </w:tcMar>
            <w:vAlign w:val="center"/>
          </w:tcPr>
          <w:p w14:paraId="0000009C" w14:textId="77777777" w:rsidR="001B0D6D" w:rsidRDefault="002C2AFE">
            <w:pPr>
              <w:jc w:val="center"/>
              <w:rPr>
                <w:rFonts w:ascii="Arial" w:eastAsia="Arial" w:hAnsi="Arial" w:cs="Arial"/>
                <w:b/>
                <w:sz w:val="20"/>
                <w:szCs w:val="20"/>
              </w:rPr>
            </w:pPr>
            <w:r>
              <w:rPr>
                <w:rFonts w:ascii="Arial" w:eastAsia="Arial" w:hAnsi="Arial" w:cs="Arial"/>
                <w:b/>
                <w:sz w:val="20"/>
                <w:szCs w:val="20"/>
              </w:rPr>
              <w:t>Joint Venture</w:t>
            </w:r>
          </w:p>
        </w:tc>
        <w:tc>
          <w:tcPr>
            <w:tcW w:w="1364" w:type="dxa"/>
            <w:vMerge w:val="restart"/>
            <w:tcBorders>
              <w:top w:val="nil"/>
              <w:left w:val="single" w:sz="12" w:space="0" w:color="000000"/>
              <w:bottom w:val="single" w:sz="12" w:space="0" w:color="000000"/>
              <w:right w:val="single" w:sz="4" w:space="0" w:color="000000"/>
            </w:tcBorders>
            <w:tcMar>
              <w:top w:w="15" w:type="dxa"/>
              <w:left w:w="15" w:type="dxa"/>
              <w:bottom w:w="0" w:type="dxa"/>
              <w:right w:w="15" w:type="dxa"/>
            </w:tcMar>
            <w:vAlign w:val="center"/>
          </w:tcPr>
          <w:p w14:paraId="000000A0" w14:textId="77777777" w:rsidR="001B0D6D" w:rsidRDefault="002C2AFE">
            <w:pPr>
              <w:jc w:val="center"/>
              <w:rPr>
                <w:rFonts w:ascii="Arial" w:eastAsia="Arial" w:hAnsi="Arial" w:cs="Arial"/>
                <w:b/>
                <w:sz w:val="20"/>
                <w:szCs w:val="20"/>
              </w:rPr>
            </w:pPr>
            <w:r>
              <w:rPr>
                <w:rFonts w:ascii="Arial" w:eastAsia="Arial" w:hAnsi="Arial" w:cs="Arial"/>
                <w:b/>
                <w:sz w:val="20"/>
                <w:szCs w:val="20"/>
              </w:rPr>
              <w:t>Submission Requirements</w:t>
            </w:r>
          </w:p>
        </w:tc>
      </w:tr>
      <w:tr w:rsidR="001B0D6D" w14:paraId="3A84E8C7" w14:textId="77777777">
        <w:trPr>
          <w:cantSplit/>
          <w:trHeight w:val="465"/>
        </w:trPr>
        <w:tc>
          <w:tcPr>
            <w:tcW w:w="4307" w:type="dxa"/>
            <w:vMerge/>
            <w:tcBorders>
              <w:top w:val="nil"/>
              <w:left w:val="single" w:sz="4" w:space="0" w:color="000000"/>
              <w:bottom w:val="single" w:sz="12" w:space="0" w:color="000000"/>
              <w:right w:val="nil"/>
            </w:tcBorders>
            <w:tcMar>
              <w:top w:w="15" w:type="dxa"/>
              <w:left w:w="15" w:type="dxa"/>
              <w:bottom w:w="0" w:type="dxa"/>
              <w:right w:w="15" w:type="dxa"/>
            </w:tcMar>
            <w:vAlign w:val="center"/>
          </w:tcPr>
          <w:p w14:paraId="000000A1"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20"/>
                <w:szCs w:val="20"/>
              </w:rPr>
            </w:pPr>
          </w:p>
        </w:tc>
        <w:tc>
          <w:tcPr>
            <w:tcW w:w="1030" w:type="dxa"/>
            <w:vMerge/>
            <w:tcBorders>
              <w:top w:val="nil"/>
              <w:left w:val="single" w:sz="12" w:space="0" w:color="000000"/>
              <w:bottom w:val="single" w:sz="12" w:space="0" w:color="000000"/>
              <w:right w:val="single" w:sz="6" w:space="0" w:color="000000"/>
            </w:tcBorders>
            <w:tcMar>
              <w:top w:w="15" w:type="dxa"/>
              <w:left w:w="15" w:type="dxa"/>
              <w:bottom w:w="0" w:type="dxa"/>
              <w:right w:w="15" w:type="dxa"/>
            </w:tcMar>
            <w:vAlign w:val="center"/>
          </w:tcPr>
          <w:p w14:paraId="000000A2"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20"/>
                <w:szCs w:val="20"/>
              </w:rPr>
            </w:pPr>
          </w:p>
        </w:tc>
        <w:tc>
          <w:tcPr>
            <w:tcW w:w="1073" w:type="dxa"/>
            <w:tcBorders>
              <w:top w:val="nil"/>
              <w:left w:val="nil"/>
              <w:bottom w:val="single" w:sz="12" w:space="0" w:color="000000"/>
              <w:right w:val="single" w:sz="4" w:space="0" w:color="000000"/>
            </w:tcBorders>
            <w:tcMar>
              <w:top w:w="15" w:type="dxa"/>
              <w:left w:w="15" w:type="dxa"/>
              <w:bottom w:w="0" w:type="dxa"/>
              <w:right w:w="15" w:type="dxa"/>
            </w:tcMar>
            <w:vAlign w:val="center"/>
          </w:tcPr>
          <w:p w14:paraId="000000A3" w14:textId="77777777" w:rsidR="001B0D6D" w:rsidRDefault="002C2AFE">
            <w:pPr>
              <w:jc w:val="center"/>
              <w:rPr>
                <w:rFonts w:ascii="Arial" w:eastAsia="Arial" w:hAnsi="Arial" w:cs="Arial"/>
                <w:b/>
                <w:sz w:val="16"/>
                <w:szCs w:val="16"/>
              </w:rPr>
            </w:pPr>
            <w:r>
              <w:rPr>
                <w:rFonts w:ascii="Arial" w:eastAsia="Arial" w:hAnsi="Arial" w:cs="Arial"/>
                <w:b/>
                <w:sz w:val="16"/>
                <w:szCs w:val="16"/>
              </w:rPr>
              <w:t>All Partners Combined</w:t>
            </w:r>
          </w:p>
        </w:tc>
        <w:tc>
          <w:tcPr>
            <w:tcW w:w="1055" w:type="dxa"/>
            <w:gridSpan w:val="2"/>
            <w:tcBorders>
              <w:top w:val="nil"/>
              <w:left w:val="nil"/>
              <w:bottom w:val="single" w:sz="12" w:space="0" w:color="000000"/>
              <w:right w:val="single" w:sz="4" w:space="0" w:color="000000"/>
            </w:tcBorders>
            <w:tcMar>
              <w:top w:w="15" w:type="dxa"/>
              <w:left w:w="15" w:type="dxa"/>
              <w:bottom w:w="0" w:type="dxa"/>
              <w:right w:w="15" w:type="dxa"/>
            </w:tcMar>
            <w:vAlign w:val="center"/>
          </w:tcPr>
          <w:p w14:paraId="000000A4" w14:textId="77777777" w:rsidR="001B0D6D" w:rsidRDefault="002C2AFE">
            <w:pPr>
              <w:jc w:val="center"/>
              <w:rPr>
                <w:rFonts w:ascii="Arial" w:eastAsia="Arial" w:hAnsi="Arial" w:cs="Arial"/>
                <w:b/>
                <w:sz w:val="16"/>
                <w:szCs w:val="16"/>
              </w:rPr>
            </w:pPr>
            <w:r>
              <w:rPr>
                <w:rFonts w:ascii="Arial" w:eastAsia="Arial" w:hAnsi="Arial" w:cs="Arial"/>
                <w:b/>
                <w:sz w:val="16"/>
                <w:szCs w:val="16"/>
              </w:rPr>
              <w:t>Each</w:t>
            </w:r>
            <w:r>
              <w:rPr>
                <w:rFonts w:ascii="Arial" w:eastAsia="Arial" w:hAnsi="Arial" w:cs="Arial"/>
                <w:b/>
                <w:sz w:val="16"/>
                <w:szCs w:val="16"/>
              </w:rPr>
              <w:br/>
              <w:t>Partner</w:t>
            </w:r>
          </w:p>
        </w:tc>
        <w:tc>
          <w:tcPr>
            <w:tcW w:w="886" w:type="dxa"/>
            <w:tcBorders>
              <w:top w:val="nil"/>
              <w:left w:val="nil"/>
              <w:bottom w:val="single" w:sz="12" w:space="0" w:color="000000"/>
              <w:right w:val="single" w:sz="12" w:space="0" w:color="000000"/>
            </w:tcBorders>
            <w:tcMar>
              <w:top w:w="15" w:type="dxa"/>
              <w:left w:w="15" w:type="dxa"/>
              <w:bottom w:w="0" w:type="dxa"/>
              <w:right w:w="15" w:type="dxa"/>
            </w:tcMar>
            <w:vAlign w:val="center"/>
          </w:tcPr>
          <w:p w14:paraId="000000A6" w14:textId="77777777" w:rsidR="001B0D6D" w:rsidRDefault="002C2AFE">
            <w:pPr>
              <w:jc w:val="center"/>
              <w:rPr>
                <w:rFonts w:ascii="Arial" w:eastAsia="Arial" w:hAnsi="Arial" w:cs="Arial"/>
                <w:b/>
                <w:sz w:val="16"/>
                <w:szCs w:val="16"/>
              </w:rPr>
            </w:pPr>
            <w:r>
              <w:rPr>
                <w:rFonts w:ascii="Arial" w:eastAsia="Arial" w:hAnsi="Arial" w:cs="Arial"/>
                <w:b/>
                <w:sz w:val="16"/>
                <w:szCs w:val="16"/>
              </w:rPr>
              <w:t>One</w:t>
            </w:r>
            <w:r>
              <w:rPr>
                <w:rFonts w:ascii="Arial" w:eastAsia="Arial" w:hAnsi="Arial" w:cs="Arial"/>
                <w:b/>
                <w:sz w:val="16"/>
                <w:szCs w:val="16"/>
              </w:rPr>
              <w:br/>
              <w:t>Partner</w:t>
            </w:r>
          </w:p>
        </w:tc>
        <w:tc>
          <w:tcPr>
            <w:tcW w:w="1364" w:type="dxa"/>
            <w:vMerge/>
            <w:tcBorders>
              <w:top w:val="nil"/>
              <w:left w:val="single" w:sz="12" w:space="0" w:color="000000"/>
              <w:bottom w:val="single" w:sz="12" w:space="0" w:color="000000"/>
              <w:right w:val="single" w:sz="4" w:space="0" w:color="000000"/>
            </w:tcBorders>
            <w:tcMar>
              <w:top w:w="15" w:type="dxa"/>
              <w:left w:w="15" w:type="dxa"/>
              <w:bottom w:w="0" w:type="dxa"/>
              <w:right w:w="15" w:type="dxa"/>
            </w:tcMar>
            <w:vAlign w:val="center"/>
          </w:tcPr>
          <w:p w14:paraId="000000A7"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16"/>
                <w:szCs w:val="16"/>
              </w:rPr>
            </w:pPr>
          </w:p>
        </w:tc>
      </w:tr>
      <w:tr w:rsidR="001B0D6D" w14:paraId="17E2FDBA" w14:textId="77777777">
        <w:trPr>
          <w:trHeight w:val="830"/>
        </w:trPr>
        <w:tc>
          <w:tcPr>
            <w:tcW w:w="4307" w:type="dxa"/>
            <w:tcBorders>
              <w:top w:val="single" w:sz="4" w:space="0" w:color="000000"/>
              <w:left w:val="single" w:sz="4" w:space="0" w:color="000000"/>
              <w:bottom w:val="single" w:sz="4" w:space="0" w:color="000000"/>
              <w:right w:val="nil"/>
            </w:tcBorders>
            <w:tcMar>
              <w:top w:w="15" w:type="dxa"/>
              <w:left w:w="15" w:type="dxa"/>
              <w:bottom w:w="0" w:type="dxa"/>
              <w:right w:w="15" w:type="dxa"/>
            </w:tcMar>
            <w:vAlign w:val="center"/>
          </w:tcPr>
          <w:p w14:paraId="000000A8" w14:textId="77777777" w:rsidR="001B0D6D" w:rsidRDefault="002C2AFE">
            <w:pPr>
              <w:spacing w:before="60" w:after="60"/>
              <w:ind w:left="72" w:right="72"/>
              <w:rPr>
                <w:rFonts w:ascii="Arial" w:eastAsia="Arial" w:hAnsi="Arial" w:cs="Arial"/>
                <w:sz w:val="20"/>
                <w:szCs w:val="20"/>
              </w:rPr>
            </w:pPr>
            <w:bookmarkStart w:id="3" w:name="_heading=h.1fob9te" w:colFirst="0" w:colLast="0"/>
            <w:bookmarkEnd w:id="3"/>
            <w:r>
              <w:rPr>
                <w:rFonts w:ascii="Arial" w:eastAsia="Arial" w:hAnsi="Arial" w:cs="Arial"/>
                <w:sz w:val="20"/>
                <w:szCs w:val="20"/>
              </w:rPr>
              <w:t xml:space="preserve">Nonperformance of a contract </w:t>
            </w:r>
            <w:r>
              <w:rPr>
                <w:rFonts w:ascii="Arial" w:eastAsia="Arial" w:hAnsi="Arial" w:cs="Arial"/>
                <w:sz w:val="21"/>
                <w:szCs w:val="21"/>
                <w:vertAlign w:val="superscript"/>
              </w:rPr>
              <w:t>a</w:t>
            </w:r>
            <w:r>
              <w:rPr>
                <w:rFonts w:ascii="Arial" w:eastAsia="Arial" w:hAnsi="Arial" w:cs="Arial"/>
                <w:sz w:val="21"/>
                <w:szCs w:val="21"/>
              </w:rPr>
              <w:t xml:space="preserve"> </w:t>
            </w:r>
            <w:r>
              <w:rPr>
                <w:rFonts w:ascii="Arial" w:eastAsia="Arial" w:hAnsi="Arial" w:cs="Arial"/>
                <w:sz w:val="20"/>
                <w:szCs w:val="20"/>
              </w:rPr>
              <w:t xml:space="preserve">did not occur as a result of contractor default since </w:t>
            </w:r>
            <w:r>
              <w:rPr>
                <w:rFonts w:ascii="Arial" w:eastAsia="Arial" w:hAnsi="Arial" w:cs="Arial"/>
                <w:b/>
                <w:sz w:val="20"/>
                <w:szCs w:val="20"/>
              </w:rPr>
              <w:t xml:space="preserve">1 January 2021  </w:t>
            </w:r>
          </w:p>
        </w:tc>
        <w:tc>
          <w:tcPr>
            <w:tcW w:w="1030" w:type="dxa"/>
            <w:tcBorders>
              <w:top w:val="single" w:sz="4" w:space="0" w:color="000000"/>
              <w:left w:val="single" w:sz="12" w:space="0" w:color="000000"/>
              <w:bottom w:val="single" w:sz="4" w:space="0" w:color="000000"/>
              <w:right w:val="single" w:sz="4" w:space="0" w:color="000000"/>
            </w:tcBorders>
            <w:tcMar>
              <w:top w:w="15" w:type="dxa"/>
              <w:left w:w="15" w:type="dxa"/>
              <w:bottom w:w="0" w:type="dxa"/>
              <w:right w:w="15" w:type="dxa"/>
            </w:tcMar>
            <w:vAlign w:val="center"/>
          </w:tcPr>
          <w:p w14:paraId="000000A9" w14:textId="77777777" w:rsidR="001B0D6D" w:rsidRDefault="002C2AFE">
            <w:pPr>
              <w:spacing w:before="60" w:after="60"/>
              <w:ind w:left="72" w:right="72"/>
              <w:jc w:val="center"/>
              <w:rPr>
                <w:rFonts w:ascii="Arial" w:eastAsia="Arial" w:hAnsi="Arial" w:cs="Arial"/>
                <w:sz w:val="16"/>
                <w:szCs w:val="16"/>
              </w:rPr>
            </w:pPr>
            <w:bookmarkStart w:id="4" w:name="_heading=h.3znysh7" w:colFirst="0" w:colLast="0"/>
            <w:bookmarkEnd w:id="4"/>
            <w:r>
              <w:rPr>
                <w:rFonts w:ascii="Arial" w:eastAsia="Arial" w:hAnsi="Arial" w:cs="Arial"/>
                <w:sz w:val="16"/>
                <w:szCs w:val="16"/>
              </w:rPr>
              <w:t>Must meet requirement</w:t>
            </w:r>
          </w:p>
        </w:tc>
        <w:tc>
          <w:tcPr>
            <w:tcW w:w="107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00000AA" w14:textId="77777777" w:rsidR="001B0D6D" w:rsidRDefault="002C2AFE">
            <w:pPr>
              <w:spacing w:before="60" w:after="60"/>
              <w:ind w:left="72" w:right="72"/>
              <w:jc w:val="center"/>
              <w:rPr>
                <w:rFonts w:ascii="Arial" w:eastAsia="Arial" w:hAnsi="Arial" w:cs="Arial"/>
                <w:sz w:val="16"/>
                <w:szCs w:val="16"/>
              </w:rPr>
            </w:pPr>
            <w:bookmarkStart w:id="5" w:name="_heading=h.2et92p0" w:colFirst="0" w:colLast="0"/>
            <w:bookmarkEnd w:id="5"/>
            <w:r>
              <w:rPr>
                <w:rFonts w:ascii="Arial" w:eastAsia="Arial" w:hAnsi="Arial" w:cs="Arial"/>
                <w:sz w:val="16"/>
                <w:szCs w:val="16"/>
              </w:rPr>
              <w:t>Must meet requirement</w:t>
            </w:r>
          </w:p>
        </w:tc>
        <w:tc>
          <w:tcPr>
            <w:tcW w:w="104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0AB" w14:textId="77777777" w:rsidR="001B0D6D" w:rsidRDefault="002C2AFE">
            <w:pPr>
              <w:spacing w:before="60" w:after="60"/>
              <w:ind w:left="72" w:right="72"/>
              <w:jc w:val="center"/>
              <w:rPr>
                <w:rFonts w:ascii="Arial" w:eastAsia="Arial" w:hAnsi="Arial" w:cs="Arial"/>
                <w:sz w:val="16"/>
                <w:szCs w:val="16"/>
              </w:rPr>
            </w:pPr>
            <w:bookmarkStart w:id="6" w:name="_heading=h.tyjcwt" w:colFirst="0" w:colLast="0"/>
            <w:bookmarkEnd w:id="6"/>
            <w:r>
              <w:rPr>
                <w:rFonts w:ascii="Arial" w:eastAsia="Arial" w:hAnsi="Arial" w:cs="Arial"/>
                <w:sz w:val="16"/>
                <w:szCs w:val="16"/>
              </w:rPr>
              <w:t>Must meet requirement</w:t>
            </w:r>
            <w:r>
              <w:rPr>
                <w:rFonts w:ascii="Arial" w:eastAsia="Arial" w:hAnsi="Arial" w:cs="Arial"/>
                <w:sz w:val="16"/>
                <w:szCs w:val="16"/>
                <w:vertAlign w:val="superscript"/>
              </w:rPr>
              <w:t xml:space="preserve"> b</w:t>
            </w:r>
            <w:r>
              <w:rPr>
                <w:rFonts w:ascii="Arial" w:eastAsia="Arial" w:hAnsi="Arial" w:cs="Arial"/>
                <w:sz w:val="16"/>
                <w:szCs w:val="16"/>
              </w:rPr>
              <w:t xml:space="preserve"> </w:t>
            </w:r>
          </w:p>
        </w:tc>
        <w:tc>
          <w:tcPr>
            <w:tcW w:w="896" w:type="dxa"/>
            <w:gridSpan w:val="2"/>
            <w:tcBorders>
              <w:top w:val="single" w:sz="4" w:space="0" w:color="000000"/>
              <w:left w:val="nil"/>
              <w:bottom w:val="single" w:sz="4" w:space="0" w:color="000000"/>
              <w:right w:val="nil"/>
            </w:tcBorders>
            <w:tcMar>
              <w:top w:w="15" w:type="dxa"/>
              <w:left w:w="15" w:type="dxa"/>
              <w:bottom w:w="0" w:type="dxa"/>
              <w:right w:w="15" w:type="dxa"/>
            </w:tcMar>
            <w:vAlign w:val="center"/>
          </w:tcPr>
          <w:p w14:paraId="000000AC"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Not applicable</w:t>
            </w:r>
          </w:p>
        </w:tc>
        <w:tc>
          <w:tcPr>
            <w:tcW w:w="1364" w:type="dxa"/>
            <w:tcBorders>
              <w:top w:val="single" w:sz="4" w:space="0" w:color="000000"/>
              <w:left w:val="single" w:sz="12" w:space="0" w:color="000000"/>
              <w:bottom w:val="single" w:sz="4" w:space="0" w:color="000000"/>
              <w:right w:val="single" w:sz="4" w:space="0" w:color="000000"/>
            </w:tcBorders>
            <w:tcMar>
              <w:top w:w="15" w:type="dxa"/>
              <w:left w:w="15" w:type="dxa"/>
              <w:bottom w:w="0" w:type="dxa"/>
              <w:right w:w="15" w:type="dxa"/>
            </w:tcMar>
            <w:vAlign w:val="center"/>
          </w:tcPr>
          <w:p w14:paraId="000000AE" w14:textId="77777777" w:rsidR="001B0D6D" w:rsidRDefault="002C2AFE">
            <w:pPr>
              <w:spacing w:before="60" w:after="60"/>
              <w:ind w:left="72" w:right="72"/>
              <w:jc w:val="center"/>
              <w:rPr>
                <w:rFonts w:ascii="Arial" w:eastAsia="Arial" w:hAnsi="Arial" w:cs="Arial"/>
                <w:sz w:val="16"/>
                <w:szCs w:val="16"/>
              </w:rPr>
            </w:pPr>
            <w:bookmarkStart w:id="7" w:name="_heading=h.3dy6vkm" w:colFirst="0" w:colLast="0"/>
            <w:bookmarkEnd w:id="7"/>
            <w:r>
              <w:rPr>
                <w:rFonts w:ascii="Arial" w:eastAsia="Arial" w:hAnsi="Arial" w:cs="Arial"/>
                <w:sz w:val="16"/>
                <w:szCs w:val="16"/>
              </w:rPr>
              <w:t>Form CON-1</w:t>
            </w:r>
          </w:p>
        </w:tc>
      </w:tr>
    </w:tbl>
    <w:p w14:paraId="000000AF" w14:textId="77777777" w:rsidR="001B0D6D" w:rsidRDefault="002C2AFE">
      <w:pPr>
        <w:spacing w:before="60" w:after="60"/>
        <w:ind w:left="90" w:right="72" w:hanging="90"/>
        <w:rPr>
          <w:rFonts w:ascii="Comic Sans MS" w:eastAsia="Comic Sans MS" w:hAnsi="Comic Sans MS" w:cs="Comic Sans MS"/>
          <w:i/>
          <w:sz w:val="16"/>
          <w:szCs w:val="16"/>
        </w:rPr>
      </w:pPr>
      <w:r>
        <w:rPr>
          <w:rFonts w:ascii="Ideal Sans Light" w:eastAsia="Ideal Sans Light" w:hAnsi="Ideal Sans Light" w:cs="Ideal Sans Light"/>
          <w:sz w:val="21"/>
          <w:szCs w:val="21"/>
          <w:vertAlign w:val="superscript"/>
        </w:rPr>
        <w:t>a</w:t>
      </w:r>
      <w:r>
        <w:rPr>
          <w:rFonts w:ascii="Ideal Sans Light" w:eastAsia="Ideal Sans Light" w:hAnsi="Ideal Sans Light" w:cs="Ideal Sans Light"/>
          <w:sz w:val="21"/>
          <w:szCs w:val="21"/>
        </w:rPr>
        <w:t xml:space="preserve"> </w:t>
      </w:r>
      <w:r>
        <w:rPr>
          <w:rFonts w:ascii="Comic Sans MS" w:eastAsia="Comic Sans MS" w:hAnsi="Comic Sans MS" w:cs="Comic Sans MS"/>
          <w:i/>
          <w:sz w:val="16"/>
          <w:szCs w:val="16"/>
        </w:rPr>
        <w:t>Nonperformance, as decided by the Purchaser, shall include all contracts where (a) nonperformance was not challenged by the contractor, including through referral to the dispute resolution mechanism under the respective contract, and (b) contracts that were so challenged but fully settled against the contractor. Nonperformance shall not include contracts where Purchasers decision was overruled by the dispute resolution mechanism. Nonperformance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p w14:paraId="000000B0" w14:textId="77777777" w:rsidR="001B0D6D" w:rsidRDefault="002C2AFE">
      <w:pPr>
        <w:spacing w:before="60" w:after="60"/>
        <w:ind w:left="450" w:right="72" w:hanging="450"/>
        <w:rPr>
          <w:rFonts w:ascii="Ideal Sans Light" w:eastAsia="Ideal Sans Light" w:hAnsi="Ideal Sans Light" w:cs="Ideal Sans Light"/>
          <w:sz w:val="21"/>
          <w:szCs w:val="21"/>
        </w:rPr>
      </w:pPr>
      <w:r>
        <w:rPr>
          <w:rFonts w:ascii="Ideal Sans Light" w:eastAsia="Ideal Sans Light" w:hAnsi="Ideal Sans Light" w:cs="Ideal Sans Light"/>
          <w:sz w:val="21"/>
          <w:szCs w:val="21"/>
          <w:vertAlign w:val="superscript"/>
        </w:rPr>
        <w:t>b</w:t>
      </w:r>
      <w:r>
        <w:rPr>
          <w:rFonts w:ascii="Ideal Sans Light" w:eastAsia="Ideal Sans Light" w:hAnsi="Ideal Sans Light" w:cs="Ideal Sans Light"/>
          <w:sz w:val="21"/>
          <w:szCs w:val="21"/>
        </w:rPr>
        <w:t xml:space="preserve"> </w:t>
      </w:r>
      <w:r>
        <w:rPr>
          <w:rFonts w:ascii="Comic Sans MS" w:eastAsia="Comic Sans MS" w:hAnsi="Comic Sans MS" w:cs="Comic Sans MS"/>
          <w:i/>
          <w:sz w:val="16"/>
          <w:szCs w:val="16"/>
        </w:rPr>
        <w:t>This requirement also applies to contracts executed by the Bidder as Joint Venture partner.</w:t>
      </w:r>
    </w:p>
    <w:p w14:paraId="000000B1" w14:textId="77777777" w:rsidR="001B0D6D" w:rsidRDefault="002C2AFE">
      <w:pPr>
        <w:keepNext/>
        <w:spacing w:before="360" w:after="240"/>
        <w:ind w:left="630" w:hanging="630"/>
        <w:rPr>
          <w:rFonts w:ascii="Arial" w:eastAsia="Arial" w:hAnsi="Arial" w:cs="Arial"/>
          <w:b/>
          <w:sz w:val="20"/>
          <w:szCs w:val="20"/>
        </w:rPr>
      </w:pPr>
      <w:r>
        <w:rPr>
          <w:rFonts w:ascii="Arial" w:eastAsia="Arial" w:hAnsi="Arial" w:cs="Arial"/>
          <w:b/>
          <w:sz w:val="20"/>
          <w:szCs w:val="20"/>
        </w:rPr>
        <w:t>2.2.2    Suspension Based on Execution of Bid-Securing Declaration</w:t>
      </w:r>
    </w:p>
    <w:tbl>
      <w:tblPr>
        <w:tblStyle w:val="a6"/>
        <w:tblpPr w:leftFromText="180" w:rightFromText="180" w:vertAnchor="text" w:tblpY="42"/>
        <w:tblW w:w="9715" w:type="dxa"/>
        <w:tblLayout w:type="fixed"/>
        <w:tblLook w:val="0000" w:firstRow="0" w:lastRow="0" w:firstColumn="0" w:lastColumn="0" w:noHBand="0" w:noVBand="0"/>
      </w:tblPr>
      <w:tblGrid>
        <w:gridCol w:w="4202"/>
        <w:gridCol w:w="1036"/>
        <w:gridCol w:w="1036"/>
        <w:gridCol w:w="1152"/>
        <w:gridCol w:w="923"/>
        <w:gridCol w:w="1366"/>
      </w:tblGrid>
      <w:tr w:rsidR="001B0D6D" w14:paraId="7A2C7D77" w14:textId="77777777">
        <w:trPr>
          <w:trHeight w:val="360"/>
        </w:trPr>
        <w:tc>
          <w:tcPr>
            <w:tcW w:w="4202" w:type="dxa"/>
            <w:tcBorders>
              <w:top w:val="nil"/>
              <w:bottom w:val="single" w:sz="4" w:space="0" w:color="000000"/>
              <w:right w:val="nil"/>
            </w:tcBorders>
            <w:shd w:val="clear" w:color="auto" w:fill="000000"/>
            <w:tcMar>
              <w:top w:w="15" w:type="dxa"/>
              <w:left w:w="15" w:type="dxa"/>
              <w:bottom w:w="0" w:type="dxa"/>
              <w:right w:w="15" w:type="dxa"/>
            </w:tcMar>
            <w:vAlign w:val="center"/>
          </w:tcPr>
          <w:p w14:paraId="000000B2" w14:textId="77777777" w:rsidR="001B0D6D" w:rsidRDefault="002C2AFE">
            <w:pPr>
              <w:jc w:val="center"/>
              <w:rPr>
                <w:rFonts w:ascii="Arial" w:eastAsia="Arial" w:hAnsi="Arial" w:cs="Arial"/>
                <w:b/>
                <w:color w:val="FFFFFF"/>
                <w:sz w:val="20"/>
                <w:szCs w:val="20"/>
              </w:rPr>
            </w:pPr>
            <w:r>
              <w:rPr>
                <w:rFonts w:ascii="Arial" w:eastAsia="Arial" w:hAnsi="Arial" w:cs="Arial"/>
                <w:b/>
                <w:color w:val="FFFFFF"/>
                <w:sz w:val="20"/>
                <w:szCs w:val="20"/>
              </w:rPr>
              <w:t>Criteria</w:t>
            </w:r>
          </w:p>
        </w:tc>
        <w:tc>
          <w:tcPr>
            <w:tcW w:w="4147" w:type="dxa"/>
            <w:gridSpan w:val="4"/>
            <w:tcBorders>
              <w:top w:val="nil"/>
              <w:left w:val="single" w:sz="12" w:space="0" w:color="FFFFFF"/>
              <w:bottom w:val="single" w:sz="4" w:space="0" w:color="000000"/>
              <w:right w:val="single" w:sz="12" w:space="0" w:color="FFFFFF"/>
            </w:tcBorders>
            <w:shd w:val="clear" w:color="auto" w:fill="000000"/>
            <w:tcMar>
              <w:top w:w="15" w:type="dxa"/>
              <w:left w:w="15" w:type="dxa"/>
              <w:bottom w:w="0" w:type="dxa"/>
              <w:right w:w="15" w:type="dxa"/>
            </w:tcMar>
            <w:vAlign w:val="center"/>
          </w:tcPr>
          <w:p w14:paraId="000000B3" w14:textId="77777777" w:rsidR="001B0D6D" w:rsidRDefault="002C2AFE">
            <w:pPr>
              <w:jc w:val="center"/>
              <w:rPr>
                <w:rFonts w:ascii="Arial" w:eastAsia="Arial" w:hAnsi="Arial" w:cs="Arial"/>
                <w:b/>
                <w:color w:val="FFFFFF"/>
                <w:sz w:val="20"/>
                <w:szCs w:val="20"/>
              </w:rPr>
            </w:pPr>
            <w:r>
              <w:rPr>
                <w:rFonts w:ascii="Arial" w:eastAsia="Arial" w:hAnsi="Arial" w:cs="Arial"/>
                <w:b/>
                <w:color w:val="FFFFFF"/>
                <w:sz w:val="20"/>
                <w:szCs w:val="20"/>
              </w:rPr>
              <w:t>Compliance Requirements</w:t>
            </w:r>
          </w:p>
        </w:tc>
        <w:tc>
          <w:tcPr>
            <w:tcW w:w="1366" w:type="dxa"/>
            <w:tcBorders>
              <w:top w:val="nil"/>
              <w:left w:val="nil"/>
              <w:bottom w:val="single" w:sz="4" w:space="0" w:color="000000"/>
              <w:right w:val="single" w:sz="4" w:space="0" w:color="000000"/>
            </w:tcBorders>
            <w:shd w:val="clear" w:color="auto" w:fill="000000"/>
            <w:tcMar>
              <w:top w:w="15" w:type="dxa"/>
              <w:left w:w="15" w:type="dxa"/>
              <w:bottom w:w="0" w:type="dxa"/>
              <w:right w:w="15" w:type="dxa"/>
            </w:tcMar>
            <w:vAlign w:val="center"/>
          </w:tcPr>
          <w:p w14:paraId="000000B7" w14:textId="77777777" w:rsidR="001B0D6D" w:rsidRDefault="002C2AFE">
            <w:pPr>
              <w:jc w:val="center"/>
              <w:rPr>
                <w:rFonts w:ascii="Arial" w:eastAsia="Arial" w:hAnsi="Arial" w:cs="Arial"/>
                <w:b/>
                <w:color w:val="FFFFFF"/>
                <w:sz w:val="20"/>
                <w:szCs w:val="20"/>
              </w:rPr>
            </w:pPr>
            <w:r>
              <w:rPr>
                <w:rFonts w:ascii="Arial" w:eastAsia="Arial" w:hAnsi="Arial" w:cs="Arial"/>
                <w:b/>
                <w:color w:val="FFFFFF"/>
                <w:sz w:val="20"/>
                <w:szCs w:val="20"/>
              </w:rPr>
              <w:t>Documents</w:t>
            </w:r>
          </w:p>
        </w:tc>
      </w:tr>
      <w:tr w:rsidR="001B0D6D" w14:paraId="17D64794" w14:textId="77777777">
        <w:trPr>
          <w:cantSplit/>
          <w:trHeight w:val="255"/>
        </w:trPr>
        <w:tc>
          <w:tcPr>
            <w:tcW w:w="4202" w:type="dxa"/>
            <w:vMerge w:val="restart"/>
            <w:tcBorders>
              <w:top w:val="nil"/>
              <w:left w:val="single" w:sz="4" w:space="0" w:color="000000"/>
              <w:bottom w:val="single" w:sz="12" w:space="0" w:color="000000"/>
              <w:right w:val="nil"/>
            </w:tcBorders>
            <w:tcMar>
              <w:top w:w="15" w:type="dxa"/>
              <w:left w:w="15" w:type="dxa"/>
              <w:bottom w:w="0" w:type="dxa"/>
              <w:right w:w="15" w:type="dxa"/>
            </w:tcMar>
            <w:vAlign w:val="center"/>
          </w:tcPr>
          <w:p w14:paraId="000000B8" w14:textId="77777777" w:rsidR="001B0D6D" w:rsidRDefault="002C2AFE">
            <w:pPr>
              <w:jc w:val="center"/>
              <w:rPr>
                <w:rFonts w:ascii="Arial" w:eastAsia="Arial" w:hAnsi="Arial" w:cs="Arial"/>
                <w:b/>
                <w:sz w:val="20"/>
                <w:szCs w:val="20"/>
              </w:rPr>
            </w:pPr>
            <w:r>
              <w:rPr>
                <w:rFonts w:ascii="Arial" w:eastAsia="Arial" w:hAnsi="Arial" w:cs="Arial"/>
                <w:b/>
                <w:sz w:val="20"/>
                <w:szCs w:val="20"/>
              </w:rPr>
              <w:t>Requirement</w:t>
            </w:r>
          </w:p>
        </w:tc>
        <w:tc>
          <w:tcPr>
            <w:tcW w:w="1036" w:type="dxa"/>
            <w:vMerge w:val="restart"/>
            <w:tcBorders>
              <w:top w:val="nil"/>
              <w:left w:val="single" w:sz="12" w:space="0" w:color="000000"/>
              <w:bottom w:val="single" w:sz="12" w:space="0" w:color="000000"/>
              <w:right w:val="single" w:sz="6" w:space="0" w:color="000000"/>
            </w:tcBorders>
            <w:tcMar>
              <w:top w:w="15" w:type="dxa"/>
              <w:left w:w="15" w:type="dxa"/>
              <w:bottom w:w="0" w:type="dxa"/>
              <w:right w:w="15" w:type="dxa"/>
            </w:tcMar>
            <w:vAlign w:val="center"/>
          </w:tcPr>
          <w:p w14:paraId="000000B9" w14:textId="77777777" w:rsidR="001B0D6D" w:rsidRDefault="002C2AFE">
            <w:pPr>
              <w:jc w:val="center"/>
              <w:rPr>
                <w:rFonts w:ascii="Arial" w:eastAsia="Arial" w:hAnsi="Arial" w:cs="Arial"/>
                <w:b/>
                <w:sz w:val="20"/>
                <w:szCs w:val="20"/>
              </w:rPr>
            </w:pPr>
            <w:r>
              <w:rPr>
                <w:rFonts w:ascii="Arial" w:eastAsia="Arial" w:hAnsi="Arial" w:cs="Arial"/>
                <w:b/>
                <w:sz w:val="20"/>
                <w:szCs w:val="20"/>
              </w:rPr>
              <w:t>Single Entity</w:t>
            </w:r>
          </w:p>
        </w:tc>
        <w:tc>
          <w:tcPr>
            <w:tcW w:w="3111" w:type="dxa"/>
            <w:gridSpan w:val="3"/>
            <w:tcBorders>
              <w:top w:val="single" w:sz="4" w:space="0" w:color="000000"/>
              <w:left w:val="nil"/>
              <w:bottom w:val="single" w:sz="4" w:space="0" w:color="000000"/>
              <w:right w:val="single" w:sz="12" w:space="0" w:color="000000"/>
            </w:tcBorders>
            <w:tcMar>
              <w:top w:w="15" w:type="dxa"/>
              <w:left w:w="15" w:type="dxa"/>
              <w:bottom w:w="0" w:type="dxa"/>
              <w:right w:w="15" w:type="dxa"/>
            </w:tcMar>
            <w:vAlign w:val="center"/>
          </w:tcPr>
          <w:p w14:paraId="000000BA" w14:textId="77777777" w:rsidR="001B0D6D" w:rsidRDefault="002C2AFE">
            <w:pPr>
              <w:jc w:val="center"/>
              <w:rPr>
                <w:rFonts w:ascii="Arial" w:eastAsia="Arial" w:hAnsi="Arial" w:cs="Arial"/>
                <w:b/>
                <w:sz w:val="20"/>
                <w:szCs w:val="20"/>
              </w:rPr>
            </w:pPr>
            <w:r>
              <w:rPr>
                <w:rFonts w:ascii="Arial" w:eastAsia="Arial" w:hAnsi="Arial" w:cs="Arial"/>
                <w:b/>
                <w:sz w:val="20"/>
                <w:szCs w:val="20"/>
              </w:rPr>
              <w:t>Joint Venture</w:t>
            </w:r>
          </w:p>
        </w:tc>
        <w:tc>
          <w:tcPr>
            <w:tcW w:w="1366" w:type="dxa"/>
            <w:vMerge w:val="restart"/>
            <w:tcBorders>
              <w:top w:val="nil"/>
              <w:left w:val="single" w:sz="12" w:space="0" w:color="000000"/>
              <w:bottom w:val="single" w:sz="12" w:space="0" w:color="000000"/>
              <w:right w:val="single" w:sz="4" w:space="0" w:color="000000"/>
            </w:tcBorders>
            <w:tcMar>
              <w:top w:w="15" w:type="dxa"/>
              <w:left w:w="15" w:type="dxa"/>
              <w:bottom w:w="0" w:type="dxa"/>
              <w:right w:w="15" w:type="dxa"/>
            </w:tcMar>
            <w:vAlign w:val="center"/>
          </w:tcPr>
          <w:p w14:paraId="000000BD" w14:textId="77777777" w:rsidR="001B0D6D" w:rsidRDefault="002C2AFE">
            <w:pPr>
              <w:jc w:val="center"/>
              <w:rPr>
                <w:rFonts w:ascii="Arial" w:eastAsia="Arial" w:hAnsi="Arial" w:cs="Arial"/>
                <w:b/>
                <w:sz w:val="20"/>
                <w:szCs w:val="20"/>
              </w:rPr>
            </w:pPr>
            <w:r>
              <w:rPr>
                <w:rFonts w:ascii="Arial" w:eastAsia="Arial" w:hAnsi="Arial" w:cs="Arial"/>
                <w:b/>
                <w:sz w:val="20"/>
                <w:szCs w:val="20"/>
              </w:rPr>
              <w:t>Submission Requirements</w:t>
            </w:r>
          </w:p>
        </w:tc>
      </w:tr>
      <w:tr w:rsidR="001B0D6D" w14:paraId="1284AA4C" w14:textId="77777777">
        <w:trPr>
          <w:cantSplit/>
          <w:trHeight w:val="465"/>
        </w:trPr>
        <w:tc>
          <w:tcPr>
            <w:tcW w:w="4202" w:type="dxa"/>
            <w:vMerge/>
            <w:tcBorders>
              <w:top w:val="nil"/>
              <w:left w:val="single" w:sz="4" w:space="0" w:color="000000"/>
              <w:bottom w:val="single" w:sz="12" w:space="0" w:color="000000"/>
              <w:right w:val="nil"/>
            </w:tcBorders>
            <w:tcMar>
              <w:top w:w="15" w:type="dxa"/>
              <w:left w:w="15" w:type="dxa"/>
              <w:bottom w:w="0" w:type="dxa"/>
              <w:right w:w="15" w:type="dxa"/>
            </w:tcMar>
            <w:vAlign w:val="center"/>
          </w:tcPr>
          <w:p w14:paraId="000000BE"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20"/>
                <w:szCs w:val="20"/>
              </w:rPr>
            </w:pPr>
          </w:p>
        </w:tc>
        <w:tc>
          <w:tcPr>
            <w:tcW w:w="1036" w:type="dxa"/>
            <w:vMerge/>
            <w:tcBorders>
              <w:top w:val="nil"/>
              <w:left w:val="single" w:sz="12" w:space="0" w:color="000000"/>
              <w:bottom w:val="single" w:sz="12" w:space="0" w:color="000000"/>
              <w:right w:val="single" w:sz="6" w:space="0" w:color="000000"/>
            </w:tcBorders>
            <w:tcMar>
              <w:top w:w="15" w:type="dxa"/>
              <w:left w:w="15" w:type="dxa"/>
              <w:bottom w:w="0" w:type="dxa"/>
              <w:right w:w="15" w:type="dxa"/>
            </w:tcMar>
            <w:vAlign w:val="center"/>
          </w:tcPr>
          <w:p w14:paraId="000000BF"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20"/>
                <w:szCs w:val="20"/>
              </w:rPr>
            </w:pPr>
          </w:p>
        </w:tc>
        <w:tc>
          <w:tcPr>
            <w:tcW w:w="1036"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00C0" w14:textId="77777777" w:rsidR="001B0D6D" w:rsidRDefault="002C2AFE">
            <w:pPr>
              <w:jc w:val="center"/>
              <w:rPr>
                <w:rFonts w:ascii="Arial" w:eastAsia="Arial" w:hAnsi="Arial" w:cs="Arial"/>
                <w:b/>
                <w:sz w:val="16"/>
                <w:szCs w:val="16"/>
              </w:rPr>
            </w:pPr>
            <w:r>
              <w:rPr>
                <w:rFonts w:ascii="Arial" w:eastAsia="Arial" w:hAnsi="Arial" w:cs="Arial"/>
                <w:b/>
                <w:sz w:val="16"/>
                <w:szCs w:val="16"/>
              </w:rPr>
              <w:t>All Partners Combined</w:t>
            </w:r>
          </w:p>
        </w:tc>
        <w:tc>
          <w:tcPr>
            <w:tcW w:w="1152"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00C1" w14:textId="77777777" w:rsidR="001B0D6D" w:rsidRDefault="002C2AFE">
            <w:pPr>
              <w:jc w:val="center"/>
              <w:rPr>
                <w:rFonts w:ascii="Arial" w:eastAsia="Arial" w:hAnsi="Arial" w:cs="Arial"/>
                <w:b/>
                <w:sz w:val="16"/>
                <w:szCs w:val="16"/>
              </w:rPr>
            </w:pPr>
            <w:r>
              <w:rPr>
                <w:rFonts w:ascii="Arial" w:eastAsia="Arial" w:hAnsi="Arial" w:cs="Arial"/>
                <w:b/>
                <w:sz w:val="16"/>
                <w:szCs w:val="16"/>
              </w:rPr>
              <w:t>Each</w:t>
            </w:r>
            <w:r>
              <w:rPr>
                <w:rFonts w:ascii="Arial" w:eastAsia="Arial" w:hAnsi="Arial" w:cs="Arial"/>
                <w:b/>
                <w:sz w:val="16"/>
                <w:szCs w:val="16"/>
              </w:rPr>
              <w:br/>
              <w:t>Partner</w:t>
            </w:r>
          </w:p>
        </w:tc>
        <w:tc>
          <w:tcPr>
            <w:tcW w:w="923" w:type="dxa"/>
            <w:tcBorders>
              <w:top w:val="nil"/>
              <w:left w:val="nil"/>
              <w:bottom w:val="single" w:sz="4" w:space="0" w:color="000000"/>
              <w:right w:val="single" w:sz="12" w:space="0" w:color="000000"/>
            </w:tcBorders>
            <w:tcMar>
              <w:top w:w="15" w:type="dxa"/>
              <w:left w:w="15" w:type="dxa"/>
              <w:bottom w:w="0" w:type="dxa"/>
              <w:right w:w="15" w:type="dxa"/>
            </w:tcMar>
            <w:vAlign w:val="center"/>
          </w:tcPr>
          <w:p w14:paraId="000000C2" w14:textId="77777777" w:rsidR="001B0D6D" w:rsidRDefault="002C2AFE">
            <w:pPr>
              <w:jc w:val="center"/>
              <w:rPr>
                <w:rFonts w:ascii="Arial" w:eastAsia="Arial" w:hAnsi="Arial" w:cs="Arial"/>
                <w:b/>
                <w:sz w:val="16"/>
                <w:szCs w:val="16"/>
              </w:rPr>
            </w:pPr>
            <w:r>
              <w:rPr>
                <w:rFonts w:ascii="Arial" w:eastAsia="Arial" w:hAnsi="Arial" w:cs="Arial"/>
                <w:b/>
                <w:sz w:val="16"/>
                <w:szCs w:val="16"/>
              </w:rPr>
              <w:t>One</w:t>
            </w:r>
            <w:r>
              <w:rPr>
                <w:rFonts w:ascii="Arial" w:eastAsia="Arial" w:hAnsi="Arial" w:cs="Arial"/>
                <w:b/>
                <w:sz w:val="16"/>
                <w:szCs w:val="16"/>
              </w:rPr>
              <w:br/>
              <w:t>Partner</w:t>
            </w:r>
          </w:p>
        </w:tc>
        <w:tc>
          <w:tcPr>
            <w:tcW w:w="1366" w:type="dxa"/>
            <w:vMerge/>
            <w:tcBorders>
              <w:top w:val="nil"/>
              <w:left w:val="single" w:sz="12" w:space="0" w:color="000000"/>
              <w:bottom w:val="single" w:sz="12" w:space="0" w:color="000000"/>
              <w:right w:val="single" w:sz="4" w:space="0" w:color="000000"/>
            </w:tcBorders>
            <w:tcMar>
              <w:top w:w="15" w:type="dxa"/>
              <w:left w:w="15" w:type="dxa"/>
              <w:bottom w:w="0" w:type="dxa"/>
              <w:right w:w="15" w:type="dxa"/>
            </w:tcMar>
            <w:vAlign w:val="center"/>
          </w:tcPr>
          <w:p w14:paraId="000000C3"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16"/>
                <w:szCs w:val="16"/>
              </w:rPr>
            </w:pPr>
          </w:p>
        </w:tc>
      </w:tr>
    </w:tbl>
    <w:p w14:paraId="000000C4"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16"/>
          <w:szCs w:val="16"/>
        </w:rPr>
      </w:pPr>
    </w:p>
    <w:tbl>
      <w:tblPr>
        <w:tblStyle w:val="a7"/>
        <w:tblW w:w="9697" w:type="dxa"/>
        <w:tblLayout w:type="fixed"/>
        <w:tblLook w:val="0000" w:firstRow="0" w:lastRow="0" w:firstColumn="0" w:lastColumn="0" w:noHBand="0" w:noVBand="0"/>
      </w:tblPr>
      <w:tblGrid>
        <w:gridCol w:w="4198"/>
        <w:gridCol w:w="1035"/>
        <w:gridCol w:w="1035"/>
        <w:gridCol w:w="1152"/>
        <w:gridCol w:w="918"/>
        <w:gridCol w:w="1359"/>
      </w:tblGrid>
      <w:tr w:rsidR="001B0D6D" w14:paraId="0685DB90" w14:textId="77777777">
        <w:trPr>
          <w:trHeight w:val="902"/>
        </w:trPr>
        <w:tc>
          <w:tcPr>
            <w:tcW w:w="4198" w:type="dxa"/>
            <w:tcBorders>
              <w:top w:val="single" w:sz="4" w:space="0" w:color="000000"/>
              <w:left w:val="single" w:sz="4" w:space="0" w:color="000000"/>
              <w:bottom w:val="single" w:sz="4" w:space="0" w:color="000000"/>
              <w:right w:val="nil"/>
            </w:tcBorders>
            <w:tcMar>
              <w:top w:w="15" w:type="dxa"/>
              <w:left w:w="15" w:type="dxa"/>
              <w:bottom w:w="0" w:type="dxa"/>
              <w:right w:w="15" w:type="dxa"/>
            </w:tcMar>
            <w:vAlign w:val="center"/>
          </w:tcPr>
          <w:p w14:paraId="000000C5" w14:textId="77777777" w:rsidR="001B0D6D" w:rsidRDefault="002C2AFE">
            <w:pPr>
              <w:spacing w:before="60" w:after="60"/>
              <w:ind w:left="72" w:right="72"/>
              <w:rPr>
                <w:rFonts w:ascii="Arial" w:eastAsia="Arial" w:hAnsi="Arial" w:cs="Arial"/>
                <w:sz w:val="20"/>
                <w:szCs w:val="20"/>
              </w:rPr>
            </w:pPr>
            <w:r>
              <w:rPr>
                <w:rFonts w:ascii="Arial" w:eastAsia="Arial" w:hAnsi="Arial" w:cs="Arial"/>
                <w:sz w:val="20"/>
                <w:szCs w:val="20"/>
              </w:rPr>
              <w:t xml:space="preserve">Not under suspension based on execution of a Bid-Securing Declaration pursuant to </w:t>
            </w:r>
            <w:proofErr w:type="spellStart"/>
            <w:r>
              <w:rPr>
                <w:rFonts w:ascii="Arial" w:eastAsia="Arial" w:hAnsi="Arial" w:cs="Arial"/>
                <w:sz w:val="20"/>
                <w:szCs w:val="20"/>
              </w:rPr>
              <w:t>ITB</w:t>
            </w:r>
            <w:proofErr w:type="spellEnd"/>
            <w:r>
              <w:rPr>
                <w:rFonts w:ascii="Arial" w:eastAsia="Arial" w:hAnsi="Arial" w:cs="Arial"/>
                <w:sz w:val="20"/>
                <w:szCs w:val="20"/>
              </w:rPr>
              <w:t xml:space="preserve"> 4.6.</w:t>
            </w:r>
          </w:p>
        </w:tc>
        <w:tc>
          <w:tcPr>
            <w:tcW w:w="1035" w:type="dxa"/>
            <w:tcBorders>
              <w:top w:val="single" w:sz="4" w:space="0" w:color="000000"/>
              <w:left w:val="single" w:sz="12" w:space="0" w:color="000000"/>
              <w:bottom w:val="single" w:sz="4" w:space="0" w:color="000000"/>
              <w:right w:val="single" w:sz="4" w:space="0" w:color="000000"/>
            </w:tcBorders>
            <w:tcMar>
              <w:top w:w="15" w:type="dxa"/>
              <w:left w:w="15" w:type="dxa"/>
              <w:bottom w:w="0" w:type="dxa"/>
              <w:right w:w="15" w:type="dxa"/>
            </w:tcMar>
            <w:vAlign w:val="center"/>
          </w:tcPr>
          <w:p w14:paraId="000000C6" w14:textId="77777777" w:rsidR="001B0D6D" w:rsidRDefault="002C2AFE">
            <w:pPr>
              <w:spacing w:before="60" w:after="60"/>
              <w:ind w:left="72" w:right="72"/>
              <w:jc w:val="center"/>
              <w:rPr>
                <w:rFonts w:ascii="Ideal Sans Light" w:eastAsia="Ideal Sans Light" w:hAnsi="Ideal Sans Light" w:cs="Ideal Sans Light"/>
                <w:sz w:val="16"/>
                <w:szCs w:val="16"/>
              </w:rPr>
            </w:pPr>
            <w:r>
              <w:rPr>
                <w:rFonts w:ascii="Ideal Sans Light" w:eastAsia="Ideal Sans Light" w:hAnsi="Ideal Sans Light" w:cs="Ideal Sans Light"/>
                <w:sz w:val="16"/>
                <w:szCs w:val="16"/>
              </w:rPr>
              <w:t xml:space="preserve">Must meet requirement </w:t>
            </w:r>
          </w:p>
        </w:tc>
        <w:tc>
          <w:tcPr>
            <w:tcW w:w="103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00000C7" w14:textId="77777777" w:rsidR="001B0D6D" w:rsidRDefault="002C2AFE">
            <w:pPr>
              <w:spacing w:before="60" w:after="60"/>
              <w:ind w:left="72" w:right="72"/>
              <w:jc w:val="center"/>
              <w:rPr>
                <w:rFonts w:ascii="Ideal Sans Light" w:eastAsia="Ideal Sans Light" w:hAnsi="Ideal Sans Light" w:cs="Ideal Sans Light"/>
                <w:sz w:val="16"/>
                <w:szCs w:val="16"/>
              </w:rPr>
            </w:pPr>
            <w:r>
              <w:rPr>
                <w:rFonts w:ascii="Ideal Sans Light" w:eastAsia="Ideal Sans Light" w:hAnsi="Ideal Sans Light" w:cs="Ideal Sans Light"/>
                <w:sz w:val="16"/>
                <w:szCs w:val="16"/>
              </w:rPr>
              <w:t>Must meet requirement</w:t>
            </w:r>
          </w:p>
        </w:tc>
        <w:tc>
          <w:tcPr>
            <w:tcW w:w="1152"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0C8" w14:textId="77777777" w:rsidR="001B0D6D" w:rsidRDefault="002C2AFE">
            <w:pPr>
              <w:spacing w:before="60" w:after="60"/>
              <w:ind w:left="72" w:right="72"/>
              <w:jc w:val="center"/>
              <w:rPr>
                <w:rFonts w:ascii="Ideal Sans Light" w:eastAsia="Ideal Sans Light" w:hAnsi="Ideal Sans Light" w:cs="Ideal Sans Light"/>
                <w:sz w:val="16"/>
                <w:szCs w:val="16"/>
              </w:rPr>
            </w:pPr>
            <w:r>
              <w:rPr>
                <w:rFonts w:ascii="Ideal Sans Light" w:eastAsia="Ideal Sans Light" w:hAnsi="Ideal Sans Light" w:cs="Ideal Sans Light"/>
                <w:sz w:val="16"/>
                <w:szCs w:val="16"/>
              </w:rPr>
              <w:t xml:space="preserve">Must meet requirement </w:t>
            </w:r>
          </w:p>
        </w:tc>
        <w:tc>
          <w:tcPr>
            <w:tcW w:w="918" w:type="dxa"/>
            <w:tcBorders>
              <w:top w:val="single" w:sz="4" w:space="0" w:color="000000"/>
              <w:left w:val="nil"/>
              <w:bottom w:val="single" w:sz="4" w:space="0" w:color="000000"/>
              <w:right w:val="nil"/>
            </w:tcBorders>
            <w:tcMar>
              <w:top w:w="15" w:type="dxa"/>
              <w:left w:w="15" w:type="dxa"/>
              <w:bottom w:w="0" w:type="dxa"/>
              <w:right w:w="15" w:type="dxa"/>
            </w:tcMar>
            <w:vAlign w:val="center"/>
          </w:tcPr>
          <w:p w14:paraId="000000C9" w14:textId="77777777" w:rsidR="001B0D6D" w:rsidRDefault="002C2AFE">
            <w:pPr>
              <w:spacing w:before="60" w:after="60"/>
              <w:ind w:left="72" w:right="72"/>
              <w:jc w:val="center"/>
              <w:rPr>
                <w:rFonts w:ascii="Ideal Sans Light" w:eastAsia="Ideal Sans Light" w:hAnsi="Ideal Sans Light" w:cs="Ideal Sans Light"/>
                <w:sz w:val="16"/>
                <w:szCs w:val="16"/>
              </w:rPr>
            </w:pPr>
            <w:r>
              <w:rPr>
                <w:rFonts w:ascii="Ideal Sans Light" w:eastAsia="Ideal Sans Light" w:hAnsi="Ideal Sans Light" w:cs="Ideal Sans Light"/>
                <w:sz w:val="16"/>
                <w:szCs w:val="16"/>
              </w:rPr>
              <w:t>Not applicable</w:t>
            </w:r>
          </w:p>
        </w:tc>
        <w:tc>
          <w:tcPr>
            <w:tcW w:w="1359" w:type="dxa"/>
            <w:tcBorders>
              <w:top w:val="single" w:sz="4" w:space="0" w:color="000000"/>
              <w:left w:val="single" w:sz="12" w:space="0" w:color="000000"/>
              <w:bottom w:val="single" w:sz="4" w:space="0" w:color="000000"/>
              <w:right w:val="single" w:sz="4" w:space="0" w:color="000000"/>
            </w:tcBorders>
            <w:tcMar>
              <w:top w:w="15" w:type="dxa"/>
              <w:left w:w="15" w:type="dxa"/>
              <w:bottom w:w="0" w:type="dxa"/>
              <w:right w:w="15" w:type="dxa"/>
            </w:tcMar>
            <w:vAlign w:val="center"/>
          </w:tcPr>
          <w:p w14:paraId="000000CA" w14:textId="77777777" w:rsidR="001B0D6D" w:rsidRDefault="002C2AFE">
            <w:pPr>
              <w:spacing w:before="60" w:after="60"/>
              <w:ind w:left="72" w:right="72"/>
              <w:jc w:val="center"/>
              <w:rPr>
                <w:rFonts w:ascii="Ideal Sans Light" w:eastAsia="Ideal Sans Light" w:hAnsi="Ideal Sans Light" w:cs="Ideal Sans Light"/>
                <w:sz w:val="16"/>
                <w:szCs w:val="16"/>
              </w:rPr>
            </w:pPr>
            <w:r>
              <w:rPr>
                <w:rFonts w:ascii="Ideal Sans Light" w:eastAsia="Ideal Sans Light" w:hAnsi="Ideal Sans Light" w:cs="Ideal Sans Light"/>
                <w:sz w:val="16"/>
                <w:szCs w:val="16"/>
              </w:rPr>
              <w:t>Bid Submission Sheet</w:t>
            </w:r>
          </w:p>
        </w:tc>
      </w:tr>
    </w:tbl>
    <w:p w14:paraId="000000CB" w14:textId="77777777" w:rsidR="001B0D6D" w:rsidRDefault="002C2AFE">
      <w:pPr>
        <w:keepNext/>
        <w:spacing w:before="360" w:after="240"/>
        <w:ind w:left="630" w:hanging="630"/>
        <w:rPr>
          <w:rFonts w:ascii="Arial" w:eastAsia="Arial" w:hAnsi="Arial" w:cs="Arial"/>
          <w:b/>
          <w:sz w:val="20"/>
          <w:szCs w:val="20"/>
        </w:rPr>
      </w:pPr>
      <w:r>
        <w:rPr>
          <w:rFonts w:ascii="Arial" w:eastAsia="Arial" w:hAnsi="Arial" w:cs="Arial"/>
          <w:b/>
          <w:sz w:val="20"/>
          <w:szCs w:val="20"/>
        </w:rPr>
        <w:t>2.2.3</w:t>
      </w:r>
      <w:r>
        <w:rPr>
          <w:rFonts w:ascii="Arial" w:eastAsia="Arial" w:hAnsi="Arial" w:cs="Arial"/>
          <w:b/>
          <w:sz w:val="20"/>
          <w:szCs w:val="20"/>
        </w:rPr>
        <w:tab/>
        <w:t>Pending Litigation</w:t>
      </w:r>
    </w:p>
    <w:p w14:paraId="000000CC" w14:textId="77777777" w:rsidR="001B0D6D" w:rsidRDefault="002C2AFE">
      <w:pPr>
        <w:spacing w:before="120"/>
        <w:ind w:left="630"/>
        <w:rPr>
          <w:rFonts w:ascii="Arial" w:eastAsia="Arial" w:hAnsi="Arial" w:cs="Arial"/>
          <w:sz w:val="20"/>
          <w:szCs w:val="20"/>
        </w:rPr>
      </w:pPr>
      <w:r>
        <w:rPr>
          <w:rFonts w:ascii="Arial" w:eastAsia="Arial" w:hAnsi="Arial" w:cs="Arial"/>
          <w:sz w:val="20"/>
          <w:szCs w:val="20"/>
        </w:rPr>
        <w:t xml:space="preserve">Pending litigation and arbitration criterion </w:t>
      </w:r>
      <w:r>
        <w:rPr>
          <w:rFonts w:ascii="Arial" w:eastAsia="Arial" w:hAnsi="Arial" w:cs="Arial"/>
          <w:b/>
          <w:sz w:val="20"/>
          <w:szCs w:val="20"/>
        </w:rPr>
        <w:t>shall not</w:t>
      </w:r>
      <w:r>
        <w:rPr>
          <w:rFonts w:ascii="Arial" w:eastAsia="Arial" w:hAnsi="Arial" w:cs="Arial"/>
          <w:sz w:val="20"/>
          <w:szCs w:val="20"/>
        </w:rPr>
        <w:t xml:space="preserve"> apply.</w:t>
      </w:r>
    </w:p>
    <w:p w14:paraId="000000CD" w14:textId="77777777" w:rsidR="001B0D6D" w:rsidRDefault="001B0D6D">
      <w:pPr>
        <w:spacing w:after="120"/>
        <w:ind w:right="468"/>
        <w:rPr>
          <w:rFonts w:ascii="Arial" w:eastAsia="Arial" w:hAnsi="Arial" w:cs="Arial"/>
        </w:rPr>
      </w:pPr>
    </w:p>
    <w:p w14:paraId="000000CE" w14:textId="77777777" w:rsidR="001B0D6D" w:rsidRDefault="001B0D6D">
      <w:pPr>
        <w:keepNext/>
        <w:spacing w:after="240"/>
      </w:pPr>
    </w:p>
    <w:p w14:paraId="000000CF" w14:textId="77777777" w:rsidR="001B0D6D" w:rsidRDefault="001B0D6D">
      <w:pPr>
        <w:keepNext/>
        <w:spacing w:after="240"/>
      </w:pPr>
    </w:p>
    <w:p w14:paraId="000000D0" w14:textId="77777777" w:rsidR="001B0D6D" w:rsidRDefault="001B0D6D">
      <w:pPr>
        <w:keepNext/>
        <w:spacing w:after="240"/>
      </w:pPr>
    </w:p>
    <w:p w14:paraId="000000D1" w14:textId="77777777" w:rsidR="001B0D6D" w:rsidRDefault="002C2AFE">
      <w:pPr>
        <w:keepNext/>
        <w:spacing w:after="240"/>
      </w:pPr>
      <w:r>
        <w:br w:type="page"/>
      </w:r>
    </w:p>
    <w:p w14:paraId="000000D2" w14:textId="77777777" w:rsidR="001B0D6D" w:rsidRDefault="002C2AFE">
      <w:pPr>
        <w:keepNext/>
        <w:spacing w:after="240"/>
        <w:ind w:left="630" w:hanging="630"/>
        <w:rPr>
          <w:rFonts w:ascii="Arial" w:eastAsia="Arial" w:hAnsi="Arial" w:cs="Arial"/>
          <w:b/>
        </w:rPr>
      </w:pPr>
      <w:r>
        <w:rPr>
          <w:rFonts w:ascii="Arial" w:eastAsia="Arial" w:hAnsi="Arial" w:cs="Arial"/>
          <w:b/>
        </w:rPr>
        <w:lastRenderedPageBreak/>
        <w:t xml:space="preserve">2.3 Experience and Technical Capacity </w:t>
      </w:r>
    </w:p>
    <w:p w14:paraId="000000D3" w14:textId="77777777" w:rsidR="001B0D6D" w:rsidRDefault="002C2AFE">
      <w:pPr>
        <w:keepNext/>
        <w:spacing w:after="240"/>
        <w:ind w:left="630" w:hanging="630"/>
        <w:rPr>
          <w:rFonts w:ascii="Arial" w:eastAsia="Arial" w:hAnsi="Arial" w:cs="Arial"/>
          <w:b/>
          <w:sz w:val="20"/>
          <w:szCs w:val="20"/>
        </w:rPr>
      </w:pPr>
      <w:r>
        <w:rPr>
          <w:rFonts w:ascii="Arial" w:eastAsia="Arial" w:hAnsi="Arial" w:cs="Arial"/>
          <w:b/>
          <w:sz w:val="20"/>
          <w:szCs w:val="20"/>
        </w:rPr>
        <w:t>2.3.1 Contractual Experience</w:t>
      </w:r>
    </w:p>
    <w:tbl>
      <w:tblPr>
        <w:tblStyle w:val="a8"/>
        <w:tblW w:w="9898" w:type="dxa"/>
        <w:tblLayout w:type="fixed"/>
        <w:tblLook w:val="0000" w:firstRow="0" w:lastRow="0" w:firstColumn="0" w:lastColumn="0" w:noHBand="0" w:noVBand="0"/>
      </w:tblPr>
      <w:tblGrid>
        <w:gridCol w:w="4679"/>
        <w:gridCol w:w="1036"/>
        <w:gridCol w:w="1028"/>
        <w:gridCol w:w="895"/>
        <w:gridCol w:w="896"/>
        <w:gridCol w:w="1364"/>
      </w:tblGrid>
      <w:tr w:rsidR="001B0D6D" w14:paraId="5844CE65" w14:textId="77777777">
        <w:trPr>
          <w:trHeight w:val="360"/>
          <w:tblHeader/>
        </w:trPr>
        <w:tc>
          <w:tcPr>
            <w:tcW w:w="4679" w:type="dxa"/>
            <w:tcBorders>
              <w:top w:val="single" w:sz="4" w:space="0" w:color="000000"/>
              <w:left w:val="single" w:sz="4" w:space="0" w:color="000000"/>
              <w:bottom w:val="single" w:sz="4" w:space="0" w:color="000000"/>
              <w:right w:val="nil"/>
            </w:tcBorders>
            <w:shd w:val="clear" w:color="auto" w:fill="000000"/>
            <w:tcMar>
              <w:top w:w="15" w:type="dxa"/>
              <w:left w:w="15" w:type="dxa"/>
              <w:bottom w:w="0" w:type="dxa"/>
              <w:right w:w="15" w:type="dxa"/>
            </w:tcMar>
            <w:vAlign w:val="center"/>
          </w:tcPr>
          <w:p w14:paraId="000000D4" w14:textId="77777777" w:rsidR="001B0D6D" w:rsidRDefault="002C2AFE">
            <w:pPr>
              <w:jc w:val="center"/>
              <w:rPr>
                <w:rFonts w:ascii="Arial" w:eastAsia="Arial" w:hAnsi="Arial" w:cs="Arial"/>
                <w:b/>
                <w:color w:val="FFFFFF"/>
                <w:sz w:val="20"/>
                <w:szCs w:val="20"/>
              </w:rPr>
            </w:pPr>
            <w:r>
              <w:rPr>
                <w:rFonts w:ascii="Arial" w:eastAsia="Arial" w:hAnsi="Arial" w:cs="Arial"/>
                <w:b/>
                <w:color w:val="FFFFFF"/>
                <w:sz w:val="20"/>
                <w:szCs w:val="20"/>
              </w:rPr>
              <w:t>Criteria</w:t>
            </w:r>
          </w:p>
        </w:tc>
        <w:tc>
          <w:tcPr>
            <w:tcW w:w="3855" w:type="dxa"/>
            <w:gridSpan w:val="4"/>
            <w:tcBorders>
              <w:top w:val="nil"/>
              <w:left w:val="single" w:sz="12" w:space="0" w:color="FFFFFF"/>
              <w:bottom w:val="single" w:sz="4" w:space="0" w:color="000000"/>
              <w:right w:val="single" w:sz="12" w:space="0" w:color="FFFFFF"/>
            </w:tcBorders>
            <w:shd w:val="clear" w:color="auto" w:fill="000000"/>
            <w:tcMar>
              <w:top w:w="15" w:type="dxa"/>
              <w:left w:w="15" w:type="dxa"/>
              <w:bottom w:w="0" w:type="dxa"/>
              <w:right w:w="15" w:type="dxa"/>
            </w:tcMar>
            <w:vAlign w:val="center"/>
          </w:tcPr>
          <w:p w14:paraId="000000D5" w14:textId="77777777" w:rsidR="001B0D6D" w:rsidRDefault="002C2AFE">
            <w:pPr>
              <w:jc w:val="center"/>
              <w:rPr>
                <w:rFonts w:ascii="Arial" w:eastAsia="Arial" w:hAnsi="Arial" w:cs="Arial"/>
                <w:b/>
                <w:color w:val="FFFFFF"/>
                <w:sz w:val="20"/>
                <w:szCs w:val="20"/>
              </w:rPr>
            </w:pPr>
            <w:r>
              <w:rPr>
                <w:rFonts w:ascii="Arial" w:eastAsia="Arial" w:hAnsi="Arial" w:cs="Arial"/>
                <w:b/>
                <w:color w:val="FFFFFF"/>
                <w:sz w:val="20"/>
                <w:szCs w:val="20"/>
              </w:rPr>
              <w:t>Compliance Requirements</w:t>
            </w:r>
          </w:p>
        </w:tc>
        <w:tc>
          <w:tcPr>
            <w:tcW w:w="1364" w:type="dxa"/>
            <w:tcBorders>
              <w:top w:val="single" w:sz="4" w:space="0" w:color="000000"/>
              <w:left w:val="nil"/>
              <w:bottom w:val="single" w:sz="4" w:space="0" w:color="000000"/>
              <w:right w:val="nil"/>
            </w:tcBorders>
            <w:shd w:val="clear" w:color="auto" w:fill="000000"/>
            <w:tcMar>
              <w:top w:w="15" w:type="dxa"/>
              <w:left w:w="15" w:type="dxa"/>
              <w:bottom w:w="0" w:type="dxa"/>
              <w:right w:w="15" w:type="dxa"/>
            </w:tcMar>
            <w:vAlign w:val="center"/>
          </w:tcPr>
          <w:p w14:paraId="000000D9" w14:textId="77777777" w:rsidR="001B0D6D" w:rsidRDefault="002C2AFE">
            <w:pPr>
              <w:jc w:val="center"/>
              <w:rPr>
                <w:rFonts w:ascii="Arial" w:eastAsia="Arial" w:hAnsi="Arial" w:cs="Arial"/>
                <w:b/>
                <w:color w:val="FFFFFF"/>
                <w:sz w:val="20"/>
                <w:szCs w:val="20"/>
              </w:rPr>
            </w:pPr>
            <w:r>
              <w:rPr>
                <w:rFonts w:ascii="Arial" w:eastAsia="Arial" w:hAnsi="Arial" w:cs="Arial"/>
                <w:b/>
                <w:color w:val="FFFFFF"/>
                <w:sz w:val="20"/>
                <w:szCs w:val="20"/>
              </w:rPr>
              <w:t>Documents</w:t>
            </w:r>
          </w:p>
        </w:tc>
      </w:tr>
      <w:tr w:rsidR="001B0D6D" w14:paraId="3E027A97" w14:textId="77777777">
        <w:trPr>
          <w:trHeight w:val="255"/>
          <w:tblHeader/>
        </w:trPr>
        <w:tc>
          <w:tcPr>
            <w:tcW w:w="4679" w:type="dxa"/>
            <w:vMerge w:val="restart"/>
            <w:tcBorders>
              <w:top w:val="nil"/>
              <w:left w:val="single" w:sz="4" w:space="0" w:color="000000"/>
              <w:bottom w:val="single" w:sz="12" w:space="0" w:color="000000"/>
              <w:right w:val="nil"/>
            </w:tcBorders>
            <w:tcMar>
              <w:top w:w="15" w:type="dxa"/>
              <w:left w:w="15" w:type="dxa"/>
              <w:bottom w:w="0" w:type="dxa"/>
              <w:right w:w="15" w:type="dxa"/>
            </w:tcMar>
            <w:vAlign w:val="center"/>
          </w:tcPr>
          <w:p w14:paraId="000000DA" w14:textId="77777777" w:rsidR="001B0D6D" w:rsidRDefault="002404E5">
            <w:pPr>
              <w:jc w:val="center"/>
              <w:rPr>
                <w:rFonts w:ascii="Arial" w:eastAsia="Arial" w:hAnsi="Arial" w:cs="Arial"/>
                <w:b/>
                <w:sz w:val="20"/>
                <w:szCs w:val="20"/>
              </w:rPr>
            </w:pPr>
            <w:sdt>
              <w:sdtPr>
                <w:tag w:val="goog_rdk_2"/>
                <w:id w:val="-983706441"/>
              </w:sdtPr>
              <w:sdtEndPr/>
              <w:sdtContent/>
            </w:sdt>
            <w:sdt>
              <w:sdtPr>
                <w:tag w:val="goog_rdk_3"/>
                <w:id w:val="-858040919"/>
              </w:sdtPr>
              <w:sdtEndPr/>
              <w:sdtContent/>
            </w:sdt>
            <w:r w:rsidR="002C2AFE">
              <w:rPr>
                <w:rFonts w:ascii="Arial" w:eastAsia="Arial" w:hAnsi="Arial" w:cs="Arial"/>
                <w:b/>
                <w:sz w:val="20"/>
                <w:szCs w:val="20"/>
              </w:rPr>
              <w:t>Requirement</w:t>
            </w:r>
          </w:p>
        </w:tc>
        <w:tc>
          <w:tcPr>
            <w:tcW w:w="1036" w:type="dxa"/>
            <w:vMerge w:val="restart"/>
            <w:tcBorders>
              <w:top w:val="nil"/>
              <w:left w:val="single" w:sz="12" w:space="0" w:color="000000"/>
              <w:bottom w:val="single" w:sz="12" w:space="0" w:color="000000"/>
              <w:right w:val="single" w:sz="6" w:space="0" w:color="000000"/>
            </w:tcBorders>
            <w:tcMar>
              <w:top w:w="15" w:type="dxa"/>
              <w:left w:w="15" w:type="dxa"/>
              <w:bottom w:w="0" w:type="dxa"/>
              <w:right w:w="15" w:type="dxa"/>
            </w:tcMar>
            <w:vAlign w:val="center"/>
          </w:tcPr>
          <w:p w14:paraId="000000DB" w14:textId="77777777" w:rsidR="001B0D6D" w:rsidRDefault="002C2AFE">
            <w:pPr>
              <w:jc w:val="center"/>
              <w:rPr>
                <w:rFonts w:ascii="Arial" w:eastAsia="Arial" w:hAnsi="Arial" w:cs="Arial"/>
                <w:b/>
                <w:sz w:val="20"/>
                <w:szCs w:val="20"/>
              </w:rPr>
            </w:pPr>
            <w:r>
              <w:rPr>
                <w:rFonts w:ascii="Arial" w:eastAsia="Arial" w:hAnsi="Arial" w:cs="Arial"/>
                <w:b/>
                <w:sz w:val="20"/>
                <w:szCs w:val="20"/>
              </w:rPr>
              <w:t>Single Entity</w:t>
            </w:r>
          </w:p>
        </w:tc>
        <w:tc>
          <w:tcPr>
            <w:tcW w:w="2819" w:type="dxa"/>
            <w:gridSpan w:val="3"/>
            <w:tcBorders>
              <w:top w:val="single" w:sz="4" w:space="0" w:color="000000"/>
              <w:left w:val="nil"/>
              <w:bottom w:val="single" w:sz="4" w:space="0" w:color="000000"/>
              <w:right w:val="single" w:sz="12" w:space="0" w:color="000000"/>
            </w:tcBorders>
            <w:tcMar>
              <w:top w:w="15" w:type="dxa"/>
              <w:left w:w="15" w:type="dxa"/>
              <w:bottom w:w="0" w:type="dxa"/>
              <w:right w:w="15" w:type="dxa"/>
            </w:tcMar>
            <w:vAlign w:val="center"/>
          </w:tcPr>
          <w:p w14:paraId="000000DC" w14:textId="77777777" w:rsidR="001B0D6D" w:rsidRDefault="002C2AFE">
            <w:pPr>
              <w:jc w:val="center"/>
              <w:rPr>
                <w:rFonts w:ascii="Arial" w:eastAsia="Arial" w:hAnsi="Arial" w:cs="Arial"/>
                <w:b/>
                <w:sz w:val="20"/>
                <w:szCs w:val="20"/>
              </w:rPr>
            </w:pPr>
            <w:r>
              <w:rPr>
                <w:rFonts w:ascii="Arial" w:eastAsia="Arial" w:hAnsi="Arial" w:cs="Arial"/>
                <w:b/>
                <w:sz w:val="20"/>
                <w:szCs w:val="20"/>
              </w:rPr>
              <w:t>Joint Venture</w:t>
            </w:r>
          </w:p>
        </w:tc>
        <w:tc>
          <w:tcPr>
            <w:tcW w:w="1364" w:type="dxa"/>
            <w:vMerge w:val="restart"/>
            <w:tcBorders>
              <w:top w:val="nil"/>
              <w:left w:val="single" w:sz="12" w:space="0" w:color="000000"/>
              <w:bottom w:val="single" w:sz="12" w:space="0" w:color="000000"/>
              <w:right w:val="single" w:sz="4" w:space="0" w:color="000000"/>
            </w:tcBorders>
            <w:tcMar>
              <w:top w:w="15" w:type="dxa"/>
              <w:left w:w="15" w:type="dxa"/>
              <w:bottom w:w="0" w:type="dxa"/>
              <w:right w:w="15" w:type="dxa"/>
            </w:tcMar>
            <w:vAlign w:val="center"/>
          </w:tcPr>
          <w:p w14:paraId="000000DF" w14:textId="77777777" w:rsidR="001B0D6D" w:rsidRDefault="002C2AFE">
            <w:pPr>
              <w:jc w:val="center"/>
              <w:rPr>
                <w:rFonts w:ascii="Arial" w:eastAsia="Arial" w:hAnsi="Arial" w:cs="Arial"/>
                <w:b/>
                <w:sz w:val="20"/>
                <w:szCs w:val="20"/>
              </w:rPr>
            </w:pPr>
            <w:r>
              <w:rPr>
                <w:rFonts w:ascii="Arial" w:eastAsia="Arial" w:hAnsi="Arial" w:cs="Arial"/>
                <w:b/>
                <w:sz w:val="20"/>
                <w:szCs w:val="20"/>
              </w:rPr>
              <w:t>Submission Requirements</w:t>
            </w:r>
          </w:p>
        </w:tc>
      </w:tr>
      <w:tr w:rsidR="001B0D6D" w14:paraId="0025C01C" w14:textId="77777777">
        <w:trPr>
          <w:trHeight w:val="465"/>
        </w:trPr>
        <w:tc>
          <w:tcPr>
            <w:tcW w:w="4679" w:type="dxa"/>
            <w:vMerge/>
            <w:tcBorders>
              <w:top w:val="nil"/>
              <w:left w:val="single" w:sz="4" w:space="0" w:color="000000"/>
              <w:bottom w:val="single" w:sz="12" w:space="0" w:color="000000"/>
              <w:right w:val="nil"/>
            </w:tcBorders>
            <w:tcMar>
              <w:top w:w="15" w:type="dxa"/>
              <w:left w:w="15" w:type="dxa"/>
              <w:bottom w:w="0" w:type="dxa"/>
              <w:right w:w="15" w:type="dxa"/>
            </w:tcMar>
            <w:vAlign w:val="center"/>
          </w:tcPr>
          <w:p w14:paraId="000000E0"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20"/>
                <w:szCs w:val="20"/>
              </w:rPr>
            </w:pPr>
          </w:p>
        </w:tc>
        <w:tc>
          <w:tcPr>
            <w:tcW w:w="1036" w:type="dxa"/>
            <w:vMerge/>
            <w:tcBorders>
              <w:top w:val="nil"/>
              <w:left w:val="single" w:sz="12" w:space="0" w:color="000000"/>
              <w:bottom w:val="single" w:sz="12" w:space="0" w:color="000000"/>
              <w:right w:val="single" w:sz="6" w:space="0" w:color="000000"/>
            </w:tcBorders>
            <w:tcMar>
              <w:top w:w="15" w:type="dxa"/>
              <w:left w:w="15" w:type="dxa"/>
              <w:bottom w:w="0" w:type="dxa"/>
              <w:right w:w="15" w:type="dxa"/>
            </w:tcMar>
            <w:vAlign w:val="center"/>
          </w:tcPr>
          <w:p w14:paraId="000000E1"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20"/>
                <w:szCs w:val="20"/>
              </w:rPr>
            </w:pPr>
          </w:p>
        </w:tc>
        <w:tc>
          <w:tcPr>
            <w:tcW w:w="1028" w:type="dxa"/>
            <w:tcBorders>
              <w:top w:val="nil"/>
              <w:left w:val="nil"/>
              <w:bottom w:val="single" w:sz="12" w:space="0" w:color="000000"/>
              <w:right w:val="single" w:sz="4" w:space="0" w:color="000000"/>
            </w:tcBorders>
            <w:tcMar>
              <w:top w:w="15" w:type="dxa"/>
              <w:left w:w="15" w:type="dxa"/>
              <w:bottom w:w="0" w:type="dxa"/>
              <w:right w:w="15" w:type="dxa"/>
            </w:tcMar>
            <w:vAlign w:val="center"/>
          </w:tcPr>
          <w:p w14:paraId="000000E2" w14:textId="77777777" w:rsidR="001B0D6D" w:rsidRDefault="002C2AFE">
            <w:pPr>
              <w:jc w:val="center"/>
              <w:rPr>
                <w:rFonts w:ascii="Arial" w:eastAsia="Arial" w:hAnsi="Arial" w:cs="Arial"/>
                <w:b/>
                <w:sz w:val="16"/>
                <w:szCs w:val="16"/>
              </w:rPr>
            </w:pPr>
            <w:r>
              <w:rPr>
                <w:rFonts w:ascii="Arial" w:eastAsia="Arial" w:hAnsi="Arial" w:cs="Arial"/>
                <w:b/>
                <w:sz w:val="16"/>
                <w:szCs w:val="16"/>
              </w:rPr>
              <w:t>All Partners Combined</w:t>
            </w:r>
          </w:p>
        </w:tc>
        <w:tc>
          <w:tcPr>
            <w:tcW w:w="895" w:type="dxa"/>
            <w:tcBorders>
              <w:top w:val="nil"/>
              <w:left w:val="nil"/>
              <w:bottom w:val="single" w:sz="12" w:space="0" w:color="000000"/>
              <w:right w:val="single" w:sz="4" w:space="0" w:color="000000"/>
            </w:tcBorders>
            <w:tcMar>
              <w:top w:w="15" w:type="dxa"/>
              <w:left w:w="15" w:type="dxa"/>
              <w:bottom w:w="0" w:type="dxa"/>
              <w:right w:w="15" w:type="dxa"/>
            </w:tcMar>
            <w:vAlign w:val="center"/>
          </w:tcPr>
          <w:p w14:paraId="000000E3" w14:textId="77777777" w:rsidR="001B0D6D" w:rsidRDefault="002C2AFE">
            <w:pPr>
              <w:jc w:val="center"/>
              <w:rPr>
                <w:rFonts w:ascii="Arial" w:eastAsia="Arial" w:hAnsi="Arial" w:cs="Arial"/>
                <w:b/>
                <w:sz w:val="16"/>
                <w:szCs w:val="16"/>
              </w:rPr>
            </w:pPr>
            <w:r>
              <w:rPr>
                <w:rFonts w:ascii="Arial" w:eastAsia="Arial" w:hAnsi="Arial" w:cs="Arial"/>
                <w:b/>
                <w:sz w:val="16"/>
                <w:szCs w:val="16"/>
              </w:rPr>
              <w:t>Each</w:t>
            </w:r>
            <w:r>
              <w:rPr>
                <w:rFonts w:ascii="Arial" w:eastAsia="Arial" w:hAnsi="Arial" w:cs="Arial"/>
                <w:b/>
                <w:sz w:val="16"/>
                <w:szCs w:val="16"/>
              </w:rPr>
              <w:br/>
              <w:t>Partner</w:t>
            </w:r>
          </w:p>
        </w:tc>
        <w:tc>
          <w:tcPr>
            <w:tcW w:w="896" w:type="dxa"/>
            <w:tcBorders>
              <w:top w:val="nil"/>
              <w:left w:val="nil"/>
              <w:bottom w:val="single" w:sz="12" w:space="0" w:color="000000"/>
              <w:right w:val="single" w:sz="12" w:space="0" w:color="000000"/>
            </w:tcBorders>
            <w:tcMar>
              <w:top w:w="15" w:type="dxa"/>
              <w:left w:w="15" w:type="dxa"/>
              <w:bottom w:w="0" w:type="dxa"/>
              <w:right w:w="15" w:type="dxa"/>
            </w:tcMar>
            <w:vAlign w:val="center"/>
          </w:tcPr>
          <w:p w14:paraId="000000E4" w14:textId="77777777" w:rsidR="001B0D6D" w:rsidRDefault="002C2AFE">
            <w:pPr>
              <w:jc w:val="center"/>
              <w:rPr>
                <w:rFonts w:ascii="Arial" w:eastAsia="Arial" w:hAnsi="Arial" w:cs="Arial"/>
                <w:b/>
                <w:sz w:val="16"/>
                <w:szCs w:val="16"/>
              </w:rPr>
            </w:pPr>
            <w:r>
              <w:rPr>
                <w:rFonts w:ascii="Arial" w:eastAsia="Arial" w:hAnsi="Arial" w:cs="Arial"/>
                <w:b/>
                <w:sz w:val="16"/>
                <w:szCs w:val="16"/>
              </w:rPr>
              <w:t>One</w:t>
            </w:r>
            <w:r>
              <w:rPr>
                <w:rFonts w:ascii="Arial" w:eastAsia="Arial" w:hAnsi="Arial" w:cs="Arial"/>
                <w:b/>
                <w:sz w:val="16"/>
                <w:szCs w:val="16"/>
              </w:rPr>
              <w:br/>
              <w:t>Partner</w:t>
            </w:r>
          </w:p>
        </w:tc>
        <w:tc>
          <w:tcPr>
            <w:tcW w:w="1364" w:type="dxa"/>
            <w:vMerge/>
            <w:tcBorders>
              <w:top w:val="nil"/>
              <w:left w:val="single" w:sz="12" w:space="0" w:color="000000"/>
              <w:bottom w:val="single" w:sz="12" w:space="0" w:color="000000"/>
              <w:right w:val="single" w:sz="4" w:space="0" w:color="000000"/>
            </w:tcBorders>
            <w:tcMar>
              <w:top w:w="15" w:type="dxa"/>
              <w:left w:w="15" w:type="dxa"/>
              <w:bottom w:w="0" w:type="dxa"/>
              <w:right w:w="15" w:type="dxa"/>
            </w:tcMar>
            <w:vAlign w:val="center"/>
          </w:tcPr>
          <w:p w14:paraId="000000E5"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16"/>
                <w:szCs w:val="16"/>
              </w:rPr>
            </w:pPr>
          </w:p>
        </w:tc>
      </w:tr>
      <w:tr w:rsidR="001B0D6D" w14:paraId="4347B010" w14:textId="77777777">
        <w:trPr>
          <w:trHeight w:val="893"/>
        </w:trPr>
        <w:tc>
          <w:tcPr>
            <w:tcW w:w="4679" w:type="dxa"/>
            <w:tcBorders>
              <w:top w:val="single" w:sz="4" w:space="0" w:color="000000"/>
              <w:left w:val="single" w:sz="4" w:space="0" w:color="000000"/>
              <w:bottom w:val="single" w:sz="4" w:space="0" w:color="000000"/>
              <w:right w:val="nil"/>
            </w:tcBorders>
            <w:tcMar>
              <w:top w:w="15" w:type="dxa"/>
              <w:left w:w="15" w:type="dxa"/>
              <w:bottom w:w="0" w:type="dxa"/>
              <w:right w:w="15" w:type="dxa"/>
            </w:tcMar>
            <w:vAlign w:val="center"/>
          </w:tcPr>
          <w:p w14:paraId="000000E6" w14:textId="273CD5B1" w:rsidR="001B0D6D" w:rsidRDefault="002C2AFE">
            <w:pPr>
              <w:spacing w:before="60" w:after="60"/>
              <w:ind w:left="72" w:right="72"/>
              <w:rPr>
                <w:rFonts w:ascii="Arial" w:eastAsia="Arial" w:hAnsi="Arial" w:cs="Arial"/>
                <w:sz w:val="19"/>
                <w:szCs w:val="19"/>
                <w:u w:val="single"/>
              </w:rPr>
            </w:pPr>
            <w:r>
              <w:rPr>
                <w:rFonts w:ascii="Arial" w:eastAsia="Arial" w:hAnsi="Arial" w:cs="Arial"/>
                <w:sz w:val="19"/>
                <w:szCs w:val="19"/>
              </w:rPr>
              <w:t xml:space="preserve">Successful completion as a main supplier within the last </w:t>
            </w:r>
            <w:r w:rsidR="00C90901">
              <w:rPr>
                <w:rFonts w:ascii="Arial" w:eastAsia="Arial" w:hAnsi="Arial" w:cs="Arial"/>
                <w:b/>
                <w:sz w:val="19"/>
                <w:szCs w:val="19"/>
              </w:rPr>
              <w:t>eight</w:t>
            </w:r>
            <w:r>
              <w:rPr>
                <w:rFonts w:ascii="Arial" w:eastAsia="Arial" w:hAnsi="Arial" w:cs="Arial"/>
                <w:b/>
                <w:sz w:val="19"/>
                <w:szCs w:val="19"/>
              </w:rPr>
              <w:t xml:space="preserve"> (0</w:t>
            </w:r>
            <w:r w:rsidR="00C90901">
              <w:rPr>
                <w:rFonts w:ascii="Arial" w:eastAsia="Arial" w:hAnsi="Arial" w:cs="Arial"/>
                <w:b/>
                <w:sz w:val="19"/>
                <w:szCs w:val="19"/>
              </w:rPr>
              <w:t>8</w:t>
            </w:r>
            <w:r>
              <w:rPr>
                <w:rFonts w:ascii="Arial" w:eastAsia="Arial" w:hAnsi="Arial" w:cs="Arial"/>
                <w:b/>
                <w:sz w:val="19"/>
                <w:szCs w:val="19"/>
              </w:rPr>
              <w:t xml:space="preserve">) </w:t>
            </w:r>
            <w:r>
              <w:rPr>
                <w:rFonts w:ascii="Arial" w:eastAsia="Arial" w:hAnsi="Arial" w:cs="Arial"/>
                <w:sz w:val="19"/>
                <w:szCs w:val="19"/>
              </w:rPr>
              <w:t xml:space="preserve">years of at least </w:t>
            </w:r>
            <w:r>
              <w:rPr>
                <w:rFonts w:ascii="Arial" w:eastAsia="Arial" w:hAnsi="Arial" w:cs="Arial"/>
                <w:b/>
                <w:sz w:val="19"/>
                <w:szCs w:val="19"/>
              </w:rPr>
              <w:t>ten (10)</w:t>
            </w:r>
            <w:r>
              <w:rPr>
                <w:rFonts w:ascii="Arial" w:eastAsia="Arial" w:hAnsi="Arial" w:cs="Arial"/>
                <w:sz w:val="19"/>
                <w:szCs w:val="19"/>
              </w:rPr>
              <w:t xml:space="preserve"> contracts, each valued at </w:t>
            </w:r>
            <w:r>
              <w:rPr>
                <w:rFonts w:ascii="Arial" w:eastAsia="Arial" w:hAnsi="Arial" w:cs="Arial"/>
                <w:b/>
                <w:sz w:val="19"/>
                <w:szCs w:val="19"/>
              </w:rPr>
              <w:t>MVR 2,000,000.00 or above,</w:t>
            </w:r>
            <w:r>
              <w:rPr>
                <w:rFonts w:ascii="Arial" w:eastAsia="Arial" w:hAnsi="Arial" w:cs="Arial"/>
                <w:sz w:val="19"/>
                <w:szCs w:val="19"/>
              </w:rPr>
              <w:t xml:space="preserve"> with a nature and complexity similar to the scope (such as </w:t>
            </w:r>
            <w:proofErr w:type="spellStart"/>
            <w:r>
              <w:rPr>
                <w:rFonts w:ascii="Arial" w:eastAsia="Arial" w:hAnsi="Arial" w:cs="Arial"/>
                <w:sz w:val="19"/>
                <w:szCs w:val="19"/>
              </w:rPr>
              <w:t>HPE</w:t>
            </w:r>
            <w:proofErr w:type="spellEnd"/>
            <w:r>
              <w:rPr>
                <w:rFonts w:ascii="Arial" w:eastAsia="Arial" w:hAnsi="Arial" w:cs="Arial"/>
                <w:sz w:val="19"/>
                <w:szCs w:val="19"/>
              </w:rPr>
              <w:t xml:space="preserve"> Composable Infrastructure; </w:t>
            </w:r>
            <w:proofErr w:type="spellStart"/>
            <w:r>
              <w:rPr>
                <w:rFonts w:ascii="Arial" w:eastAsia="Arial" w:hAnsi="Arial" w:cs="Arial"/>
                <w:sz w:val="19"/>
                <w:szCs w:val="19"/>
              </w:rPr>
              <w:t>HPE</w:t>
            </w:r>
            <w:proofErr w:type="spellEnd"/>
            <w:r>
              <w:rPr>
                <w:rFonts w:ascii="Arial" w:eastAsia="Arial" w:hAnsi="Arial" w:cs="Arial"/>
                <w:sz w:val="19"/>
                <w:szCs w:val="19"/>
              </w:rPr>
              <w:t xml:space="preserve"> Disaggregation Hyperconverged Infrastructure; </w:t>
            </w:r>
            <w:proofErr w:type="spellStart"/>
            <w:r>
              <w:rPr>
                <w:rFonts w:ascii="Arial" w:eastAsia="Arial" w:hAnsi="Arial" w:cs="Arial"/>
                <w:sz w:val="19"/>
                <w:szCs w:val="19"/>
              </w:rPr>
              <w:t>HPE</w:t>
            </w:r>
            <w:proofErr w:type="spellEnd"/>
            <w:r>
              <w:rPr>
                <w:rFonts w:ascii="Arial" w:eastAsia="Arial" w:hAnsi="Arial" w:cs="Arial"/>
                <w:sz w:val="19"/>
                <w:szCs w:val="19"/>
              </w:rPr>
              <w:t xml:space="preserve"> Hyper-Converged Infrastructure) of supply described in Section 6 (Schedule of Supply).</w:t>
            </w:r>
          </w:p>
        </w:tc>
        <w:tc>
          <w:tcPr>
            <w:tcW w:w="1036" w:type="dxa"/>
            <w:tcBorders>
              <w:top w:val="single" w:sz="4" w:space="0" w:color="000000"/>
              <w:left w:val="single" w:sz="12" w:space="0" w:color="000000"/>
              <w:bottom w:val="single" w:sz="4" w:space="0" w:color="000000"/>
              <w:right w:val="single" w:sz="6" w:space="0" w:color="000000"/>
            </w:tcBorders>
            <w:tcMar>
              <w:top w:w="15" w:type="dxa"/>
              <w:left w:w="15" w:type="dxa"/>
              <w:bottom w:w="0" w:type="dxa"/>
              <w:right w:w="15" w:type="dxa"/>
            </w:tcMar>
            <w:vAlign w:val="center"/>
          </w:tcPr>
          <w:p w14:paraId="000000E7"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102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0E8"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8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0E9"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 xml:space="preserve">Not </w:t>
            </w:r>
            <w:r>
              <w:rPr>
                <w:rFonts w:ascii="Arial" w:eastAsia="Arial" w:hAnsi="Arial" w:cs="Arial"/>
                <w:sz w:val="16"/>
                <w:szCs w:val="16"/>
              </w:rPr>
              <w:br/>
              <w:t>applicable</w:t>
            </w:r>
          </w:p>
        </w:tc>
        <w:tc>
          <w:tcPr>
            <w:tcW w:w="896" w:type="dxa"/>
            <w:tcBorders>
              <w:top w:val="single" w:sz="4" w:space="0" w:color="000000"/>
              <w:left w:val="nil"/>
              <w:bottom w:val="single" w:sz="4" w:space="0" w:color="000000"/>
              <w:right w:val="nil"/>
            </w:tcBorders>
            <w:tcMar>
              <w:top w:w="15" w:type="dxa"/>
              <w:left w:w="15" w:type="dxa"/>
              <w:bottom w:w="0" w:type="dxa"/>
              <w:right w:w="15" w:type="dxa"/>
            </w:tcMar>
            <w:vAlign w:val="center"/>
          </w:tcPr>
          <w:p w14:paraId="000000EA"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 xml:space="preserve">Not </w:t>
            </w:r>
            <w:r>
              <w:rPr>
                <w:rFonts w:ascii="Arial" w:eastAsia="Arial" w:hAnsi="Arial" w:cs="Arial"/>
                <w:sz w:val="16"/>
                <w:szCs w:val="16"/>
              </w:rPr>
              <w:br/>
              <w:t>applicable</w:t>
            </w:r>
          </w:p>
        </w:tc>
        <w:tc>
          <w:tcPr>
            <w:tcW w:w="1364" w:type="dxa"/>
            <w:tcBorders>
              <w:top w:val="single" w:sz="4" w:space="0" w:color="000000"/>
              <w:left w:val="single" w:sz="12" w:space="0" w:color="000000"/>
              <w:bottom w:val="single" w:sz="4" w:space="0" w:color="000000"/>
              <w:right w:val="single" w:sz="4" w:space="0" w:color="000000"/>
            </w:tcBorders>
            <w:tcMar>
              <w:top w:w="15" w:type="dxa"/>
              <w:left w:w="15" w:type="dxa"/>
              <w:bottom w:w="0" w:type="dxa"/>
              <w:right w:w="15" w:type="dxa"/>
            </w:tcMar>
            <w:vAlign w:val="center"/>
          </w:tcPr>
          <w:p w14:paraId="000000EB"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 xml:space="preserve">Form EXP – </w:t>
            </w:r>
            <w:proofErr w:type="spellStart"/>
            <w:r>
              <w:rPr>
                <w:rFonts w:ascii="Arial" w:eastAsia="Arial" w:hAnsi="Arial" w:cs="Arial"/>
                <w:sz w:val="16"/>
                <w:szCs w:val="16"/>
              </w:rPr>
              <w:t>1</w:t>
            </w:r>
            <w:r>
              <w:rPr>
                <w:rFonts w:ascii="Arial" w:eastAsia="Arial" w:hAnsi="Arial" w:cs="Arial"/>
                <w:sz w:val="20"/>
                <w:szCs w:val="20"/>
                <w:vertAlign w:val="superscript"/>
              </w:rPr>
              <w:t>a</w:t>
            </w:r>
            <w:proofErr w:type="spellEnd"/>
          </w:p>
        </w:tc>
      </w:tr>
      <w:tr w:rsidR="001B0D6D" w14:paraId="303A3101" w14:textId="77777777">
        <w:trPr>
          <w:trHeight w:val="893"/>
        </w:trPr>
        <w:tc>
          <w:tcPr>
            <w:tcW w:w="4679" w:type="dxa"/>
            <w:tcBorders>
              <w:top w:val="single" w:sz="4" w:space="0" w:color="000000"/>
              <w:left w:val="single" w:sz="4" w:space="0" w:color="000000"/>
              <w:bottom w:val="single" w:sz="4" w:space="0" w:color="000000"/>
              <w:right w:val="nil"/>
            </w:tcBorders>
            <w:tcMar>
              <w:top w:w="15" w:type="dxa"/>
              <w:left w:w="15" w:type="dxa"/>
              <w:bottom w:w="0" w:type="dxa"/>
              <w:right w:w="15" w:type="dxa"/>
            </w:tcMar>
            <w:vAlign w:val="center"/>
          </w:tcPr>
          <w:p w14:paraId="000000EC" w14:textId="440E11FD" w:rsidR="001B0D6D" w:rsidRDefault="002C2AFE">
            <w:pPr>
              <w:spacing w:before="60" w:after="60"/>
              <w:ind w:left="72" w:right="72"/>
              <w:rPr>
                <w:rFonts w:ascii="Arial" w:eastAsia="Arial" w:hAnsi="Arial" w:cs="Arial"/>
                <w:sz w:val="19"/>
                <w:szCs w:val="19"/>
                <w:u w:val="single"/>
              </w:rPr>
            </w:pPr>
            <w:r>
              <w:rPr>
                <w:rFonts w:ascii="Arial" w:eastAsia="Arial" w:hAnsi="Arial" w:cs="Arial"/>
                <w:sz w:val="19"/>
                <w:szCs w:val="19"/>
              </w:rPr>
              <w:t xml:space="preserve">Successful completion as a main supplier within the last </w:t>
            </w:r>
            <w:r>
              <w:rPr>
                <w:rFonts w:ascii="Arial" w:eastAsia="Arial" w:hAnsi="Arial" w:cs="Arial"/>
                <w:b/>
                <w:sz w:val="19"/>
                <w:szCs w:val="19"/>
              </w:rPr>
              <w:t xml:space="preserve">five (05) </w:t>
            </w:r>
            <w:r>
              <w:rPr>
                <w:rFonts w:ascii="Arial" w:eastAsia="Arial" w:hAnsi="Arial" w:cs="Arial"/>
                <w:sz w:val="19"/>
                <w:szCs w:val="19"/>
              </w:rPr>
              <w:t xml:space="preserve">years of at </w:t>
            </w:r>
            <w:r w:rsidRPr="00A641F6">
              <w:rPr>
                <w:rFonts w:ascii="Arial" w:eastAsia="Arial" w:hAnsi="Arial" w:cs="Arial"/>
                <w:sz w:val="19"/>
                <w:szCs w:val="19"/>
              </w:rPr>
              <w:t xml:space="preserve">least </w:t>
            </w:r>
            <w:r w:rsidR="00E46316" w:rsidRPr="00A641F6">
              <w:rPr>
                <w:rFonts w:ascii="Arial" w:eastAsia="Arial" w:hAnsi="Arial" w:cs="Arial"/>
                <w:b/>
                <w:sz w:val="19"/>
                <w:szCs w:val="19"/>
              </w:rPr>
              <w:t>three</w:t>
            </w:r>
            <w:r w:rsidRPr="00A641F6">
              <w:rPr>
                <w:rFonts w:ascii="Arial" w:eastAsia="Arial" w:hAnsi="Arial" w:cs="Arial"/>
                <w:b/>
                <w:sz w:val="19"/>
                <w:szCs w:val="19"/>
              </w:rPr>
              <w:t xml:space="preserve"> (0</w:t>
            </w:r>
            <w:r w:rsidR="00E46316" w:rsidRPr="00A641F6">
              <w:rPr>
                <w:rFonts w:ascii="Arial" w:eastAsia="Arial" w:hAnsi="Arial" w:cs="Arial"/>
                <w:b/>
                <w:sz w:val="19"/>
                <w:szCs w:val="19"/>
              </w:rPr>
              <w:t>3</w:t>
            </w:r>
            <w:r w:rsidRPr="00A641F6">
              <w:rPr>
                <w:rFonts w:ascii="Arial" w:eastAsia="Arial" w:hAnsi="Arial" w:cs="Arial"/>
                <w:b/>
                <w:sz w:val="19"/>
                <w:szCs w:val="19"/>
              </w:rPr>
              <w:t>)</w:t>
            </w:r>
            <w:r w:rsidRPr="00A641F6">
              <w:rPr>
                <w:rFonts w:ascii="Arial" w:eastAsia="Arial" w:hAnsi="Arial" w:cs="Arial"/>
                <w:sz w:val="19"/>
                <w:szCs w:val="19"/>
              </w:rPr>
              <w:t xml:space="preserve"> contracts, each valued at </w:t>
            </w:r>
            <w:r w:rsidRPr="00A641F6">
              <w:rPr>
                <w:rFonts w:ascii="Arial" w:eastAsia="Arial" w:hAnsi="Arial" w:cs="Arial"/>
                <w:b/>
                <w:sz w:val="19"/>
                <w:szCs w:val="19"/>
              </w:rPr>
              <w:t xml:space="preserve">MVR </w:t>
            </w:r>
            <w:r w:rsidR="00866ECD" w:rsidRPr="00A641F6">
              <w:rPr>
                <w:rFonts w:ascii="Arial" w:eastAsia="Arial" w:hAnsi="Arial" w:cs="Arial"/>
                <w:b/>
                <w:sz w:val="19"/>
                <w:szCs w:val="19"/>
              </w:rPr>
              <w:t>3</w:t>
            </w:r>
            <w:r w:rsidRPr="00A641F6">
              <w:rPr>
                <w:rFonts w:ascii="Arial" w:eastAsia="Arial" w:hAnsi="Arial" w:cs="Arial"/>
                <w:b/>
                <w:sz w:val="19"/>
                <w:szCs w:val="19"/>
              </w:rPr>
              <w:t>,000,000.00 or above</w:t>
            </w:r>
            <w:r w:rsidRPr="00A641F6">
              <w:rPr>
                <w:rFonts w:ascii="Arial" w:eastAsia="Arial" w:hAnsi="Arial" w:cs="Arial"/>
                <w:sz w:val="19"/>
                <w:szCs w:val="19"/>
              </w:rPr>
              <w:t xml:space="preserve"> with a nature and complexity similar to the scope (such as Fortinet or Cisco Network/Security Infrastructure</w:t>
            </w:r>
            <w:r>
              <w:rPr>
                <w:rFonts w:ascii="Arial" w:eastAsia="Arial" w:hAnsi="Arial" w:cs="Arial"/>
                <w:sz w:val="19"/>
                <w:szCs w:val="19"/>
              </w:rPr>
              <w:t>) of supply described in Section 6 (Schedule of Supply).</w:t>
            </w:r>
          </w:p>
        </w:tc>
        <w:tc>
          <w:tcPr>
            <w:tcW w:w="1036" w:type="dxa"/>
            <w:tcBorders>
              <w:top w:val="single" w:sz="4" w:space="0" w:color="000000"/>
              <w:left w:val="single" w:sz="12" w:space="0" w:color="000000"/>
              <w:bottom w:val="single" w:sz="4" w:space="0" w:color="000000"/>
              <w:right w:val="single" w:sz="6" w:space="0" w:color="000000"/>
            </w:tcBorders>
            <w:tcMar>
              <w:top w:w="15" w:type="dxa"/>
              <w:left w:w="15" w:type="dxa"/>
              <w:bottom w:w="0" w:type="dxa"/>
              <w:right w:w="15" w:type="dxa"/>
            </w:tcMar>
            <w:vAlign w:val="center"/>
          </w:tcPr>
          <w:p w14:paraId="000000ED"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102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0EE"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8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0EF"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 xml:space="preserve">Not </w:t>
            </w:r>
            <w:r>
              <w:rPr>
                <w:rFonts w:ascii="Arial" w:eastAsia="Arial" w:hAnsi="Arial" w:cs="Arial"/>
                <w:sz w:val="16"/>
                <w:szCs w:val="16"/>
              </w:rPr>
              <w:br/>
              <w:t>applicable</w:t>
            </w:r>
          </w:p>
        </w:tc>
        <w:tc>
          <w:tcPr>
            <w:tcW w:w="896" w:type="dxa"/>
            <w:tcBorders>
              <w:top w:val="single" w:sz="4" w:space="0" w:color="000000"/>
              <w:left w:val="nil"/>
              <w:bottom w:val="single" w:sz="4" w:space="0" w:color="000000"/>
              <w:right w:val="nil"/>
            </w:tcBorders>
            <w:tcMar>
              <w:top w:w="15" w:type="dxa"/>
              <w:left w:w="15" w:type="dxa"/>
              <w:bottom w:w="0" w:type="dxa"/>
              <w:right w:w="15" w:type="dxa"/>
            </w:tcMar>
            <w:vAlign w:val="center"/>
          </w:tcPr>
          <w:p w14:paraId="000000F0"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 xml:space="preserve">Not </w:t>
            </w:r>
            <w:r>
              <w:rPr>
                <w:rFonts w:ascii="Arial" w:eastAsia="Arial" w:hAnsi="Arial" w:cs="Arial"/>
                <w:sz w:val="16"/>
                <w:szCs w:val="16"/>
              </w:rPr>
              <w:br/>
              <w:t>applicable</w:t>
            </w:r>
          </w:p>
        </w:tc>
        <w:tc>
          <w:tcPr>
            <w:tcW w:w="1364" w:type="dxa"/>
            <w:tcBorders>
              <w:top w:val="single" w:sz="4" w:space="0" w:color="000000"/>
              <w:left w:val="single" w:sz="12" w:space="0" w:color="000000"/>
              <w:bottom w:val="single" w:sz="4" w:space="0" w:color="000000"/>
              <w:right w:val="single" w:sz="4" w:space="0" w:color="000000"/>
            </w:tcBorders>
            <w:tcMar>
              <w:top w:w="15" w:type="dxa"/>
              <w:left w:w="15" w:type="dxa"/>
              <w:bottom w:w="0" w:type="dxa"/>
              <w:right w:w="15" w:type="dxa"/>
            </w:tcMar>
            <w:vAlign w:val="center"/>
          </w:tcPr>
          <w:p w14:paraId="000000F1"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 xml:space="preserve">Form EXP – </w:t>
            </w:r>
            <w:proofErr w:type="spellStart"/>
            <w:r>
              <w:rPr>
                <w:rFonts w:ascii="Arial" w:eastAsia="Arial" w:hAnsi="Arial" w:cs="Arial"/>
                <w:sz w:val="16"/>
                <w:szCs w:val="16"/>
              </w:rPr>
              <w:t>1</w:t>
            </w:r>
            <w:r>
              <w:rPr>
                <w:rFonts w:ascii="Arial" w:eastAsia="Arial" w:hAnsi="Arial" w:cs="Arial"/>
                <w:sz w:val="20"/>
                <w:szCs w:val="20"/>
                <w:vertAlign w:val="superscript"/>
              </w:rPr>
              <w:t>a</w:t>
            </w:r>
            <w:proofErr w:type="spellEnd"/>
          </w:p>
        </w:tc>
      </w:tr>
      <w:tr w:rsidR="001B0D6D" w14:paraId="4376B766" w14:textId="77777777">
        <w:trPr>
          <w:trHeight w:val="893"/>
        </w:trPr>
        <w:tc>
          <w:tcPr>
            <w:tcW w:w="4679" w:type="dxa"/>
            <w:tcBorders>
              <w:top w:val="single" w:sz="4" w:space="0" w:color="000000"/>
              <w:left w:val="single" w:sz="4" w:space="0" w:color="000000"/>
              <w:bottom w:val="single" w:sz="4" w:space="0" w:color="000000"/>
              <w:right w:val="nil"/>
            </w:tcBorders>
            <w:tcMar>
              <w:top w:w="15" w:type="dxa"/>
              <w:left w:w="15" w:type="dxa"/>
              <w:bottom w:w="0" w:type="dxa"/>
              <w:right w:w="15" w:type="dxa"/>
            </w:tcMar>
            <w:vAlign w:val="center"/>
          </w:tcPr>
          <w:p w14:paraId="000000F2" w14:textId="01391805" w:rsidR="001B0D6D" w:rsidRDefault="002C2AFE">
            <w:pPr>
              <w:spacing w:before="60" w:after="60"/>
              <w:ind w:left="72" w:right="72"/>
              <w:rPr>
                <w:rFonts w:ascii="Arial" w:eastAsia="Arial" w:hAnsi="Arial" w:cs="Arial"/>
                <w:sz w:val="19"/>
                <w:szCs w:val="19"/>
                <w:u w:val="single"/>
              </w:rPr>
            </w:pPr>
            <w:r>
              <w:rPr>
                <w:rFonts w:ascii="Arial" w:eastAsia="Arial" w:hAnsi="Arial" w:cs="Arial"/>
                <w:sz w:val="19"/>
                <w:szCs w:val="19"/>
              </w:rPr>
              <w:t xml:space="preserve">Successful completion as a main supplier within the last </w:t>
            </w:r>
            <w:r>
              <w:rPr>
                <w:rFonts w:ascii="Arial" w:eastAsia="Arial" w:hAnsi="Arial" w:cs="Arial"/>
                <w:b/>
                <w:sz w:val="19"/>
                <w:szCs w:val="19"/>
              </w:rPr>
              <w:t xml:space="preserve">five (05) </w:t>
            </w:r>
            <w:r>
              <w:rPr>
                <w:rFonts w:ascii="Arial" w:eastAsia="Arial" w:hAnsi="Arial" w:cs="Arial"/>
                <w:sz w:val="19"/>
                <w:szCs w:val="19"/>
              </w:rPr>
              <w:t xml:space="preserve">years of at least </w:t>
            </w:r>
            <w:r>
              <w:rPr>
                <w:rFonts w:ascii="Arial" w:eastAsia="Arial" w:hAnsi="Arial" w:cs="Arial"/>
                <w:b/>
                <w:sz w:val="19"/>
                <w:szCs w:val="19"/>
              </w:rPr>
              <w:t>two (02)</w:t>
            </w:r>
            <w:r>
              <w:rPr>
                <w:rFonts w:ascii="Arial" w:eastAsia="Arial" w:hAnsi="Arial" w:cs="Arial"/>
                <w:sz w:val="19"/>
                <w:szCs w:val="19"/>
              </w:rPr>
              <w:t xml:space="preserve"> contracts, each valued at </w:t>
            </w:r>
            <w:r w:rsidRPr="00A641F6">
              <w:rPr>
                <w:rFonts w:ascii="Arial" w:eastAsia="Arial" w:hAnsi="Arial" w:cs="Arial"/>
                <w:b/>
                <w:sz w:val="19"/>
                <w:szCs w:val="19"/>
              </w:rPr>
              <w:t xml:space="preserve">MVR </w:t>
            </w:r>
            <w:r w:rsidR="002A6AD6" w:rsidRPr="00A641F6">
              <w:rPr>
                <w:rFonts w:ascii="Arial" w:eastAsia="Arial" w:hAnsi="Arial" w:cs="Arial"/>
                <w:b/>
                <w:sz w:val="19"/>
                <w:szCs w:val="19"/>
              </w:rPr>
              <w:t>2</w:t>
            </w:r>
            <w:r w:rsidRPr="00A641F6">
              <w:rPr>
                <w:rFonts w:ascii="Arial" w:eastAsia="Arial" w:hAnsi="Arial" w:cs="Arial"/>
                <w:b/>
                <w:sz w:val="19"/>
                <w:szCs w:val="19"/>
              </w:rPr>
              <w:t>,000,000.00 or above</w:t>
            </w:r>
            <w:r w:rsidRPr="00A641F6">
              <w:rPr>
                <w:rFonts w:ascii="Arial" w:eastAsia="Arial" w:hAnsi="Arial" w:cs="Arial"/>
                <w:sz w:val="19"/>
                <w:szCs w:val="19"/>
              </w:rPr>
              <w:t xml:space="preserve"> with</w:t>
            </w:r>
            <w:r>
              <w:rPr>
                <w:rFonts w:ascii="Arial" w:eastAsia="Arial" w:hAnsi="Arial" w:cs="Arial"/>
                <w:sz w:val="19"/>
                <w:szCs w:val="19"/>
              </w:rPr>
              <w:t xml:space="preserve"> a nature and complexity similar to the scope (such as VMware Server Virtualization) of supply described in Section 6 (Schedule of Supply).</w:t>
            </w:r>
          </w:p>
        </w:tc>
        <w:tc>
          <w:tcPr>
            <w:tcW w:w="1036" w:type="dxa"/>
            <w:tcBorders>
              <w:top w:val="single" w:sz="4" w:space="0" w:color="000000"/>
              <w:left w:val="single" w:sz="12" w:space="0" w:color="000000"/>
              <w:bottom w:val="single" w:sz="4" w:space="0" w:color="000000"/>
              <w:right w:val="single" w:sz="6" w:space="0" w:color="000000"/>
            </w:tcBorders>
            <w:tcMar>
              <w:top w:w="15" w:type="dxa"/>
              <w:left w:w="15" w:type="dxa"/>
              <w:bottom w:w="0" w:type="dxa"/>
              <w:right w:w="15" w:type="dxa"/>
            </w:tcMar>
            <w:vAlign w:val="center"/>
          </w:tcPr>
          <w:p w14:paraId="000000F3"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102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0F4"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8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0F5"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 xml:space="preserve">Not </w:t>
            </w:r>
            <w:r>
              <w:rPr>
                <w:rFonts w:ascii="Arial" w:eastAsia="Arial" w:hAnsi="Arial" w:cs="Arial"/>
                <w:sz w:val="16"/>
                <w:szCs w:val="16"/>
              </w:rPr>
              <w:br/>
              <w:t>applicable</w:t>
            </w:r>
          </w:p>
        </w:tc>
        <w:tc>
          <w:tcPr>
            <w:tcW w:w="896" w:type="dxa"/>
            <w:tcBorders>
              <w:top w:val="single" w:sz="4" w:space="0" w:color="000000"/>
              <w:left w:val="nil"/>
              <w:bottom w:val="single" w:sz="4" w:space="0" w:color="000000"/>
              <w:right w:val="nil"/>
            </w:tcBorders>
            <w:tcMar>
              <w:top w:w="15" w:type="dxa"/>
              <w:left w:w="15" w:type="dxa"/>
              <w:bottom w:w="0" w:type="dxa"/>
              <w:right w:w="15" w:type="dxa"/>
            </w:tcMar>
            <w:vAlign w:val="center"/>
          </w:tcPr>
          <w:p w14:paraId="000000F6"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 xml:space="preserve">Not </w:t>
            </w:r>
            <w:r>
              <w:rPr>
                <w:rFonts w:ascii="Arial" w:eastAsia="Arial" w:hAnsi="Arial" w:cs="Arial"/>
                <w:sz w:val="16"/>
                <w:szCs w:val="16"/>
              </w:rPr>
              <w:br/>
              <w:t>applicable</w:t>
            </w:r>
          </w:p>
        </w:tc>
        <w:tc>
          <w:tcPr>
            <w:tcW w:w="1364" w:type="dxa"/>
            <w:tcBorders>
              <w:top w:val="single" w:sz="4" w:space="0" w:color="000000"/>
              <w:left w:val="single" w:sz="12" w:space="0" w:color="000000"/>
              <w:bottom w:val="single" w:sz="4" w:space="0" w:color="000000"/>
              <w:right w:val="single" w:sz="4" w:space="0" w:color="000000"/>
            </w:tcBorders>
            <w:tcMar>
              <w:top w:w="15" w:type="dxa"/>
              <w:left w:w="15" w:type="dxa"/>
              <w:bottom w:w="0" w:type="dxa"/>
              <w:right w:w="15" w:type="dxa"/>
            </w:tcMar>
            <w:vAlign w:val="center"/>
          </w:tcPr>
          <w:p w14:paraId="000000F7"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 xml:space="preserve">Form EXP – </w:t>
            </w:r>
            <w:proofErr w:type="spellStart"/>
            <w:r>
              <w:rPr>
                <w:rFonts w:ascii="Arial" w:eastAsia="Arial" w:hAnsi="Arial" w:cs="Arial"/>
                <w:sz w:val="16"/>
                <w:szCs w:val="16"/>
              </w:rPr>
              <w:t>1</w:t>
            </w:r>
            <w:r>
              <w:rPr>
                <w:rFonts w:ascii="Arial" w:eastAsia="Arial" w:hAnsi="Arial" w:cs="Arial"/>
                <w:sz w:val="20"/>
                <w:szCs w:val="20"/>
                <w:vertAlign w:val="superscript"/>
              </w:rPr>
              <w:t>a</w:t>
            </w:r>
            <w:proofErr w:type="spellEnd"/>
          </w:p>
        </w:tc>
      </w:tr>
    </w:tbl>
    <w:p w14:paraId="000000F8" w14:textId="77777777" w:rsidR="001B0D6D" w:rsidRDefault="002C2AFE">
      <w:pPr>
        <w:spacing w:before="120" w:after="200" w:line="288" w:lineRule="auto"/>
        <w:rPr>
          <w:rFonts w:ascii="Ideal Sans Semibold" w:eastAsia="Ideal Sans Semibold" w:hAnsi="Ideal Sans Semibold" w:cs="Ideal Sans Semibold"/>
          <w:color w:val="FCB414"/>
        </w:rPr>
      </w:pPr>
      <w:proofErr w:type="spellStart"/>
      <w:r>
        <w:rPr>
          <w:rFonts w:ascii="Arial" w:eastAsia="Arial" w:hAnsi="Arial" w:cs="Arial"/>
          <w:sz w:val="20"/>
          <w:szCs w:val="20"/>
          <w:vertAlign w:val="superscript"/>
        </w:rPr>
        <w:t>a</w:t>
      </w:r>
      <w:proofErr w:type="spellEnd"/>
      <w:r>
        <w:rPr>
          <w:rFonts w:ascii="Arial" w:eastAsia="Arial" w:hAnsi="Arial" w:cs="Arial"/>
          <w:sz w:val="20"/>
          <w:szCs w:val="20"/>
          <w:vertAlign w:val="superscript"/>
        </w:rPr>
        <w:t xml:space="preserve"> </w:t>
      </w:r>
      <w:proofErr w:type="gramStart"/>
      <w:r>
        <w:rPr>
          <w:rFonts w:ascii="Comic Sans MS" w:eastAsia="Comic Sans MS" w:hAnsi="Comic Sans MS" w:cs="Comic Sans MS"/>
          <w:i/>
          <w:sz w:val="16"/>
          <w:szCs w:val="16"/>
        </w:rPr>
        <w:t>In</w:t>
      </w:r>
      <w:proofErr w:type="gramEnd"/>
      <w:r>
        <w:rPr>
          <w:rFonts w:ascii="Comic Sans MS" w:eastAsia="Comic Sans MS" w:hAnsi="Comic Sans MS" w:cs="Comic Sans MS"/>
          <w:i/>
          <w:sz w:val="16"/>
          <w:szCs w:val="16"/>
        </w:rPr>
        <w:t xml:space="preserve"> addition to the submission of Form EXP-1, the </w:t>
      </w:r>
      <w:sdt>
        <w:sdtPr>
          <w:tag w:val="goog_rdk_4"/>
          <w:id w:val="2026671800"/>
        </w:sdtPr>
        <w:sdtEndPr/>
        <w:sdtContent/>
      </w:sdt>
      <w:sdt>
        <w:sdtPr>
          <w:tag w:val="goog_rdk_5"/>
          <w:id w:val="-1814548199"/>
        </w:sdtPr>
        <w:sdtEndPr/>
        <w:sdtContent/>
      </w:sdt>
      <w:r>
        <w:rPr>
          <w:rFonts w:ascii="Comic Sans MS" w:eastAsia="Comic Sans MS" w:hAnsi="Comic Sans MS" w:cs="Comic Sans MS"/>
          <w:i/>
          <w:sz w:val="16"/>
          <w:szCs w:val="16"/>
        </w:rPr>
        <w:t>Bidder shall provide the Signed Contract Agreement.</w:t>
      </w:r>
    </w:p>
    <w:p w14:paraId="000000F9" w14:textId="77777777" w:rsidR="001B0D6D" w:rsidRDefault="002C2AFE">
      <w:pPr>
        <w:keepNext/>
        <w:spacing w:after="240"/>
        <w:ind w:left="630" w:hanging="630"/>
        <w:rPr>
          <w:rFonts w:ascii="Arial" w:eastAsia="Arial" w:hAnsi="Arial" w:cs="Arial"/>
          <w:b/>
          <w:sz w:val="20"/>
          <w:szCs w:val="20"/>
        </w:rPr>
      </w:pPr>
      <w:r>
        <w:br w:type="column"/>
      </w:r>
      <w:r>
        <w:rPr>
          <w:rFonts w:ascii="Arial" w:eastAsia="Arial" w:hAnsi="Arial" w:cs="Arial"/>
          <w:b/>
          <w:sz w:val="20"/>
          <w:szCs w:val="20"/>
        </w:rPr>
        <w:lastRenderedPageBreak/>
        <w:t>2.3.2 Technical Experience</w:t>
      </w:r>
    </w:p>
    <w:tbl>
      <w:tblPr>
        <w:tblStyle w:val="a9"/>
        <w:tblW w:w="9898" w:type="dxa"/>
        <w:tblLayout w:type="fixed"/>
        <w:tblLook w:val="0000" w:firstRow="0" w:lastRow="0" w:firstColumn="0" w:lastColumn="0" w:noHBand="0" w:noVBand="0"/>
      </w:tblPr>
      <w:tblGrid>
        <w:gridCol w:w="4679"/>
        <w:gridCol w:w="1036"/>
        <w:gridCol w:w="1028"/>
        <w:gridCol w:w="895"/>
        <w:gridCol w:w="896"/>
        <w:gridCol w:w="1364"/>
      </w:tblGrid>
      <w:tr w:rsidR="001B0D6D" w14:paraId="27307E33" w14:textId="77777777">
        <w:trPr>
          <w:trHeight w:val="360"/>
          <w:tblHeader/>
        </w:trPr>
        <w:tc>
          <w:tcPr>
            <w:tcW w:w="4679" w:type="dxa"/>
            <w:tcBorders>
              <w:top w:val="single" w:sz="4" w:space="0" w:color="000000"/>
              <w:left w:val="single" w:sz="4" w:space="0" w:color="000000"/>
              <w:bottom w:val="single" w:sz="4" w:space="0" w:color="000000"/>
              <w:right w:val="nil"/>
            </w:tcBorders>
            <w:shd w:val="clear" w:color="auto" w:fill="000000"/>
            <w:tcMar>
              <w:top w:w="15" w:type="dxa"/>
              <w:left w:w="15" w:type="dxa"/>
              <w:bottom w:w="0" w:type="dxa"/>
              <w:right w:w="15" w:type="dxa"/>
            </w:tcMar>
            <w:vAlign w:val="center"/>
          </w:tcPr>
          <w:p w14:paraId="000000FA" w14:textId="77777777" w:rsidR="001B0D6D" w:rsidRDefault="002C2AFE">
            <w:pPr>
              <w:jc w:val="center"/>
              <w:rPr>
                <w:rFonts w:ascii="Arial" w:eastAsia="Arial" w:hAnsi="Arial" w:cs="Arial"/>
                <w:b/>
                <w:color w:val="FFFFFF"/>
                <w:sz w:val="20"/>
                <w:szCs w:val="20"/>
              </w:rPr>
            </w:pPr>
            <w:r>
              <w:rPr>
                <w:rFonts w:ascii="Arial" w:eastAsia="Arial" w:hAnsi="Arial" w:cs="Arial"/>
                <w:b/>
                <w:color w:val="FFFFFF"/>
                <w:sz w:val="20"/>
                <w:szCs w:val="20"/>
              </w:rPr>
              <w:t>Criteria</w:t>
            </w:r>
          </w:p>
        </w:tc>
        <w:tc>
          <w:tcPr>
            <w:tcW w:w="3855" w:type="dxa"/>
            <w:gridSpan w:val="4"/>
            <w:tcBorders>
              <w:top w:val="nil"/>
              <w:left w:val="single" w:sz="12" w:space="0" w:color="FFFFFF"/>
              <w:bottom w:val="single" w:sz="4" w:space="0" w:color="000000"/>
              <w:right w:val="single" w:sz="12" w:space="0" w:color="FFFFFF"/>
            </w:tcBorders>
            <w:shd w:val="clear" w:color="auto" w:fill="000000"/>
            <w:tcMar>
              <w:top w:w="15" w:type="dxa"/>
              <w:left w:w="15" w:type="dxa"/>
              <w:bottom w:w="0" w:type="dxa"/>
              <w:right w:w="15" w:type="dxa"/>
            </w:tcMar>
            <w:vAlign w:val="center"/>
          </w:tcPr>
          <w:p w14:paraId="000000FB" w14:textId="77777777" w:rsidR="001B0D6D" w:rsidRDefault="002C2AFE">
            <w:pPr>
              <w:jc w:val="center"/>
              <w:rPr>
                <w:rFonts w:ascii="Arial" w:eastAsia="Arial" w:hAnsi="Arial" w:cs="Arial"/>
                <w:b/>
                <w:color w:val="FFFFFF"/>
                <w:sz w:val="20"/>
                <w:szCs w:val="20"/>
              </w:rPr>
            </w:pPr>
            <w:r>
              <w:rPr>
                <w:rFonts w:ascii="Arial" w:eastAsia="Arial" w:hAnsi="Arial" w:cs="Arial"/>
                <w:b/>
                <w:color w:val="FFFFFF"/>
                <w:sz w:val="20"/>
                <w:szCs w:val="20"/>
              </w:rPr>
              <w:t>Compliance Requirements</w:t>
            </w:r>
          </w:p>
        </w:tc>
        <w:tc>
          <w:tcPr>
            <w:tcW w:w="1364" w:type="dxa"/>
            <w:tcBorders>
              <w:top w:val="single" w:sz="4" w:space="0" w:color="000000"/>
              <w:left w:val="nil"/>
              <w:bottom w:val="single" w:sz="4" w:space="0" w:color="000000"/>
              <w:right w:val="nil"/>
            </w:tcBorders>
            <w:shd w:val="clear" w:color="auto" w:fill="000000"/>
            <w:tcMar>
              <w:top w:w="15" w:type="dxa"/>
              <w:left w:w="15" w:type="dxa"/>
              <w:bottom w:w="0" w:type="dxa"/>
              <w:right w:w="15" w:type="dxa"/>
            </w:tcMar>
            <w:vAlign w:val="center"/>
          </w:tcPr>
          <w:p w14:paraId="000000FF" w14:textId="77777777" w:rsidR="001B0D6D" w:rsidRDefault="002C2AFE">
            <w:pPr>
              <w:jc w:val="center"/>
              <w:rPr>
                <w:rFonts w:ascii="Arial" w:eastAsia="Arial" w:hAnsi="Arial" w:cs="Arial"/>
                <w:b/>
                <w:color w:val="FFFFFF"/>
                <w:sz w:val="20"/>
                <w:szCs w:val="20"/>
              </w:rPr>
            </w:pPr>
            <w:r>
              <w:rPr>
                <w:rFonts w:ascii="Arial" w:eastAsia="Arial" w:hAnsi="Arial" w:cs="Arial"/>
                <w:b/>
                <w:color w:val="FFFFFF"/>
                <w:sz w:val="20"/>
                <w:szCs w:val="20"/>
              </w:rPr>
              <w:t>Documents</w:t>
            </w:r>
          </w:p>
        </w:tc>
      </w:tr>
      <w:tr w:rsidR="001B0D6D" w14:paraId="0AE7E77C" w14:textId="77777777">
        <w:trPr>
          <w:trHeight w:val="255"/>
          <w:tblHeader/>
        </w:trPr>
        <w:tc>
          <w:tcPr>
            <w:tcW w:w="4679" w:type="dxa"/>
            <w:vMerge w:val="restart"/>
            <w:tcBorders>
              <w:top w:val="nil"/>
              <w:left w:val="single" w:sz="4" w:space="0" w:color="000000"/>
              <w:bottom w:val="single" w:sz="12" w:space="0" w:color="000000"/>
              <w:right w:val="nil"/>
            </w:tcBorders>
            <w:tcMar>
              <w:top w:w="15" w:type="dxa"/>
              <w:left w:w="15" w:type="dxa"/>
              <w:bottom w:w="0" w:type="dxa"/>
              <w:right w:w="15" w:type="dxa"/>
            </w:tcMar>
            <w:vAlign w:val="center"/>
          </w:tcPr>
          <w:p w14:paraId="00000100" w14:textId="77777777" w:rsidR="001B0D6D" w:rsidRDefault="002404E5">
            <w:pPr>
              <w:jc w:val="center"/>
              <w:rPr>
                <w:rFonts w:ascii="Arial" w:eastAsia="Arial" w:hAnsi="Arial" w:cs="Arial"/>
                <w:b/>
                <w:sz w:val="20"/>
                <w:szCs w:val="20"/>
              </w:rPr>
            </w:pPr>
            <w:sdt>
              <w:sdtPr>
                <w:tag w:val="goog_rdk_6"/>
                <w:id w:val="348921299"/>
              </w:sdtPr>
              <w:sdtEndPr/>
              <w:sdtContent/>
            </w:sdt>
            <w:r w:rsidR="002C2AFE">
              <w:rPr>
                <w:rFonts w:ascii="Arial" w:eastAsia="Arial" w:hAnsi="Arial" w:cs="Arial"/>
                <w:b/>
                <w:sz w:val="20"/>
                <w:szCs w:val="20"/>
              </w:rPr>
              <w:t>Requirement</w:t>
            </w:r>
          </w:p>
        </w:tc>
        <w:tc>
          <w:tcPr>
            <w:tcW w:w="1036" w:type="dxa"/>
            <w:vMerge w:val="restart"/>
            <w:tcBorders>
              <w:top w:val="nil"/>
              <w:left w:val="single" w:sz="12" w:space="0" w:color="000000"/>
              <w:bottom w:val="single" w:sz="12" w:space="0" w:color="000000"/>
              <w:right w:val="single" w:sz="6" w:space="0" w:color="000000"/>
            </w:tcBorders>
            <w:tcMar>
              <w:top w:w="15" w:type="dxa"/>
              <w:left w:w="15" w:type="dxa"/>
              <w:bottom w:w="0" w:type="dxa"/>
              <w:right w:w="15" w:type="dxa"/>
            </w:tcMar>
            <w:vAlign w:val="center"/>
          </w:tcPr>
          <w:p w14:paraId="00000101" w14:textId="77777777" w:rsidR="001B0D6D" w:rsidRDefault="002C2AFE">
            <w:pPr>
              <w:jc w:val="center"/>
              <w:rPr>
                <w:rFonts w:ascii="Arial" w:eastAsia="Arial" w:hAnsi="Arial" w:cs="Arial"/>
                <w:b/>
                <w:sz w:val="20"/>
                <w:szCs w:val="20"/>
              </w:rPr>
            </w:pPr>
            <w:r>
              <w:rPr>
                <w:rFonts w:ascii="Arial" w:eastAsia="Arial" w:hAnsi="Arial" w:cs="Arial"/>
                <w:b/>
                <w:sz w:val="20"/>
                <w:szCs w:val="20"/>
              </w:rPr>
              <w:t>Single Entity</w:t>
            </w:r>
          </w:p>
        </w:tc>
        <w:tc>
          <w:tcPr>
            <w:tcW w:w="2819" w:type="dxa"/>
            <w:gridSpan w:val="3"/>
            <w:tcBorders>
              <w:top w:val="single" w:sz="4" w:space="0" w:color="000000"/>
              <w:left w:val="nil"/>
              <w:bottom w:val="single" w:sz="4" w:space="0" w:color="000000"/>
              <w:right w:val="single" w:sz="12" w:space="0" w:color="000000"/>
            </w:tcBorders>
            <w:tcMar>
              <w:top w:w="15" w:type="dxa"/>
              <w:left w:w="15" w:type="dxa"/>
              <w:bottom w:w="0" w:type="dxa"/>
              <w:right w:w="15" w:type="dxa"/>
            </w:tcMar>
            <w:vAlign w:val="center"/>
          </w:tcPr>
          <w:p w14:paraId="00000102" w14:textId="77777777" w:rsidR="001B0D6D" w:rsidRDefault="002C2AFE">
            <w:pPr>
              <w:jc w:val="center"/>
              <w:rPr>
                <w:rFonts w:ascii="Arial" w:eastAsia="Arial" w:hAnsi="Arial" w:cs="Arial"/>
                <w:b/>
                <w:sz w:val="20"/>
                <w:szCs w:val="20"/>
              </w:rPr>
            </w:pPr>
            <w:r>
              <w:rPr>
                <w:rFonts w:ascii="Arial" w:eastAsia="Arial" w:hAnsi="Arial" w:cs="Arial"/>
                <w:b/>
                <w:sz w:val="20"/>
                <w:szCs w:val="20"/>
              </w:rPr>
              <w:t>Joint Venture</w:t>
            </w:r>
          </w:p>
        </w:tc>
        <w:tc>
          <w:tcPr>
            <w:tcW w:w="1364" w:type="dxa"/>
            <w:vMerge w:val="restart"/>
            <w:tcBorders>
              <w:top w:val="nil"/>
              <w:left w:val="single" w:sz="12" w:space="0" w:color="000000"/>
              <w:bottom w:val="single" w:sz="12" w:space="0" w:color="000000"/>
              <w:right w:val="single" w:sz="4" w:space="0" w:color="000000"/>
            </w:tcBorders>
            <w:tcMar>
              <w:top w:w="15" w:type="dxa"/>
              <w:left w:w="15" w:type="dxa"/>
              <w:bottom w:w="0" w:type="dxa"/>
              <w:right w:w="15" w:type="dxa"/>
            </w:tcMar>
            <w:vAlign w:val="center"/>
          </w:tcPr>
          <w:p w14:paraId="00000105" w14:textId="77777777" w:rsidR="001B0D6D" w:rsidRDefault="002C2AFE">
            <w:pPr>
              <w:jc w:val="center"/>
              <w:rPr>
                <w:rFonts w:ascii="Arial" w:eastAsia="Arial" w:hAnsi="Arial" w:cs="Arial"/>
                <w:b/>
                <w:sz w:val="20"/>
                <w:szCs w:val="20"/>
              </w:rPr>
            </w:pPr>
            <w:r>
              <w:rPr>
                <w:rFonts w:ascii="Arial" w:eastAsia="Arial" w:hAnsi="Arial" w:cs="Arial"/>
                <w:b/>
                <w:sz w:val="20"/>
                <w:szCs w:val="20"/>
              </w:rPr>
              <w:t>Submission Requirements</w:t>
            </w:r>
          </w:p>
        </w:tc>
      </w:tr>
      <w:tr w:rsidR="001B0D6D" w14:paraId="7DA84235" w14:textId="77777777">
        <w:trPr>
          <w:trHeight w:val="465"/>
        </w:trPr>
        <w:tc>
          <w:tcPr>
            <w:tcW w:w="4679" w:type="dxa"/>
            <w:vMerge/>
            <w:tcBorders>
              <w:top w:val="nil"/>
              <w:left w:val="single" w:sz="4" w:space="0" w:color="000000"/>
              <w:bottom w:val="single" w:sz="12" w:space="0" w:color="000000"/>
              <w:right w:val="nil"/>
            </w:tcBorders>
            <w:tcMar>
              <w:top w:w="15" w:type="dxa"/>
              <w:left w:w="15" w:type="dxa"/>
              <w:bottom w:w="0" w:type="dxa"/>
              <w:right w:w="15" w:type="dxa"/>
            </w:tcMar>
            <w:vAlign w:val="center"/>
          </w:tcPr>
          <w:p w14:paraId="00000106"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20"/>
                <w:szCs w:val="20"/>
              </w:rPr>
            </w:pPr>
          </w:p>
        </w:tc>
        <w:tc>
          <w:tcPr>
            <w:tcW w:w="1036" w:type="dxa"/>
            <w:vMerge/>
            <w:tcBorders>
              <w:top w:val="nil"/>
              <w:left w:val="single" w:sz="12" w:space="0" w:color="000000"/>
              <w:bottom w:val="single" w:sz="12" w:space="0" w:color="000000"/>
              <w:right w:val="single" w:sz="6" w:space="0" w:color="000000"/>
            </w:tcBorders>
            <w:tcMar>
              <w:top w:w="15" w:type="dxa"/>
              <w:left w:w="15" w:type="dxa"/>
              <w:bottom w:w="0" w:type="dxa"/>
              <w:right w:w="15" w:type="dxa"/>
            </w:tcMar>
            <w:vAlign w:val="center"/>
          </w:tcPr>
          <w:p w14:paraId="00000107"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20"/>
                <w:szCs w:val="20"/>
              </w:rPr>
            </w:pPr>
          </w:p>
        </w:tc>
        <w:tc>
          <w:tcPr>
            <w:tcW w:w="1028" w:type="dxa"/>
            <w:tcBorders>
              <w:top w:val="nil"/>
              <w:left w:val="nil"/>
              <w:bottom w:val="single" w:sz="12" w:space="0" w:color="000000"/>
              <w:right w:val="single" w:sz="4" w:space="0" w:color="000000"/>
            </w:tcBorders>
            <w:tcMar>
              <w:top w:w="15" w:type="dxa"/>
              <w:left w:w="15" w:type="dxa"/>
              <w:bottom w:w="0" w:type="dxa"/>
              <w:right w:w="15" w:type="dxa"/>
            </w:tcMar>
            <w:vAlign w:val="center"/>
          </w:tcPr>
          <w:p w14:paraId="00000108" w14:textId="77777777" w:rsidR="001B0D6D" w:rsidRDefault="002C2AFE">
            <w:pPr>
              <w:jc w:val="center"/>
              <w:rPr>
                <w:rFonts w:ascii="Arial" w:eastAsia="Arial" w:hAnsi="Arial" w:cs="Arial"/>
                <w:b/>
                <w:sz w:val="16"/>
                <w:szCs w:val="16"/>
              </w:rPr>
            </w:pPr>
            <w:r>
              <w:rPr>
                <w:rFonts w:ascii="Arial" w:eastAsia="Arial" w:hAnsi="Arial" w:cs="Arial"/>
                <w:b/>
                <w:sz w:val="16"/>
                <w:szCs w:val="16"/>
              </w:rPr>
              <w:t>All Partners Combined</w:t>
            </w:r>
          </w:p>
        </w:tc>
        <w:tc>
          <w:tcPr>
            <w:tcW w:w="895" w:type="dxa"/>
            <w:tcBorders>
              <w:top w:val="nil"/>
              <w:left w:val="nil"/>
              <w:bottom w:val="single" w:sz="12" w:space="0" w:color="000000"/>
              <w:right w:val="single" w:sz="4" w:space="0" w:color="000000"/>
            </w:tcBorders>
            <w:tcMar>
              <w:top w:w="15" w:type="dxa"/>
              <w:left w:w="15" w:type="dxa"/>
              <w:bottom w:w="0" w:type="dxa"/>
              <w:right w:w="15" w:type="dxa"/>
            </w:tcMar>
            <w:vAlign w:val="center"/>
          </w:tcPr>
          <w:p w14:paraId="00000109" w14:textId="77777777" w:rsidR="001B0D6D" w:rsidRDefault="002C2AFE">
            <w:pPr>
              <w:jc w:val="center"/>
              <w:rPr>
                <w:rFonts w:ascii="Arial" w:eastAsia="Arial" w:hAnsi="Arial" w:cs="Arial"/>
                <w:b/>
                <w:sz w:val="16"/>
                <w:szCs w:val="16"/>
              </w:rPr>
            </w:pPr>
            <w:r>
              <w:rPr>
                <w:rFonts w:ascii="Arial" w:eastAsia="Arial" w:hAnsi="Arial" w:cs="Arial"/>
                <w:b/>
                <w:sz w:val="16"/>
                <w:szCs w:val="16"/>
              </w:rPr>
              <w:t>Each</w:t>
            </w:r>
            <w:r>
              <w:rPr>
                <w:rFonts w:ascii="Arial" w:eastAsia="Arial" w:hAnsi="Arial" w:cs="Arial"/>
                <w:b/>
                <w:sz w:val="16"/>
                <w:szCs w:val="16"/>
              </w:rPr>
              <w:br/>
              <w:t>Partner</w:t>
            </w:r>
          </w:p>
        </w:tc>
        <w:tc>
          <w:tcPr>
            <w:tcW w:w="896" w:type="dxa"/>
            <w:tcBorders>
              <w:top w:val="nil"/>
              <w:left w:val="nil"/>
              <w:bottom w:val="single" w:sz="12" w:space="0" w:color="000000"/>
              <w:right w:val="single" w:sz="12" w:space="0" w:color="000000"/>
            </w:tcBorders>
            <w:tcMar>
              <w:top w:w="15" w:type="dxa"/>
              <w:left w:w="15" w:type="dxa"/>
              <w:bottom w:w="0" w:type="dxa"/>
              <w:right w:w="15" w:type="dxa"/>
            </w:tcMar>
            <w:vAlign w:val="center"/>
          </w:tcPr>
          <w:p w14:paraId="0000010A" w14:textId="77777777" w:rsidR="001B0D6D" w:rsidRDefault="002C2AFE">
            <w:pPr>
              <w:jc w:val="center"/>
              <w:rPr>
                <w:rFonts w:ascii="Arial" w:eastAsia="Arial" w:hAnsi="Arial" w:cs="Arial"/>
                <w:b/>
                <w:sz w:val="16"/>
                <w:szCs w:val="16"/>
              </w:rPr>
            </w:pPr>
            <w:r>
              <w:rPr>
                <w:rFonts w:ascii="Arial" w:eastAsia="Arial" w:hAnsi="Arial" w:cs="Arial"/>
                <w:b/>
                <w:sz w:val="16"/>
                <w:szCs w:val="16"/>
              </w:rPr>
              <w:t>One</w:t>
            </w:r>
            <w:r>
              <w:rPr>
                <w:rFonts w:ascii="Arial" w:eastAsia="Arial" w:hAnsi="Arial" w:cs="Arial"/>
                <w:b/>
                <w:sz w:val="16"/>
                <w:szCs w:val="16"/>
              </w:rPr>
              <w:br/>
              <w:t>Partner</w:t>
            </w:r>
          </w:p>
        </w:tc>
        <w:tc>
          <w:tcPr>
            <w:tcW w:w="1364" w:type="dxa"/>
            <w:vMerge/>
            <w:tcBorders>
              <w:top w:val="nil"/>
              <w:left w:val="single" w:sz="12" w:space="0" w:color="000000"/>
              <w:bottom w:val="single" w:sz="12" w:space="0" w:color="000000"/>
              <w:right w:val="single" w:sz="4" w:space="0" w:color="000000"/>
            </w:tcBorders>
            <w:tcMar>
              <w:top w:w="15" w:type="dxa"/>
              <w:left w:w="15" w:type="dxa"/>
              <w:bottom w:w="0" w:type="dxa"/>
              <w:right w:w="15" w:type="dxa"/>
            </w:tcMar>
            <w:vAlign w:val="center"/>
          </w:tcPr>
          <w:p w14:paraId="0000010B"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16"/>
                <w:szCs w:val="16"/>
              </w:rPr>
            </w:pPr>
          </w:p>
        </w:tc>
      </w:tr>
      <w:tr w:rsidR="001B0D6D" w14:paraId="3B00D401" w14:textId="77777777">
        <w:trPr>
          <w:trHeight w:val="893"/>
        </w:trPr>
        <w:tc>
          <w:tcPr>
            <w:tcW w:w="4679" w:type="dxa"/>
            <w:tcBorders>
              <w:top w:val="single" w:sz="4" w:space="0" w:color="000000"/>
              <w:left w:val="single" w:sz="4" w:space="0" w:color="000000"/>
              <w:bottom w:val="single" w:sz="4" w:space="0" w:color="000000"/>
              <w:right w:val="nil"/>
            </w:tcBorders>
            <w:tcMar>
              <w:top w:w="15" w:type="dxa"/>
              <w:left w:w="15" w:type="dxa"/>
              <w:bottom w:w="0" w:type="dxa"/>
              <w:right w:w="15" w:type="dxa"/>
            </w:tcMar>
            <w:vAlign w:val="center"/>
          </w:tcPr>
          <w:p w14:paraId="0000010C" w14:textId="77777777" w:rsidR="001B0D6D" w:rsidRDefault="002C2AFE">
            <w:pPr>
              <w:spacing w:before="60" w:after="60"/>
              <w:ind w:left="72" w:right="72"/>
              <w:rPr>
                <w:rFonts w:ascii="Arial" w:eastAsia="Arial" w:hAnsi="Arial" w:cs="Arial"/>
                <w:sz w:val="19"/>
                <w:szCs w:val="19"/>
              </w:rPr>
            </w:pPr>
            <w:r>
              <w:rPr>
                <w:rFonts w:ascii="Arial" w:eastAsia="Arial" w:hAnsi="Arial" w:cs="Arial"/>
                <w:sz w:val="19"/>
                <w:szCs w:val="19"/>
              </w:rPr>
              <w:t xml:space="preserve">Successful completion of </w:t>
            </w:r>
            <w:r>
              <w:rPr>
                <w:rFonts w:ascii="Arial" w:eastAsia="Arial" w:hAnsi="Arial" w:cs="Arial"/>
                <w:b/>
                <w:sz w:val="19"/>
                <w:szCs w:val="19"/>
              </w:rPr>
              <w:t>ten (10)</w:t>
            </w:r>
            <w:r>
              <w:rPr>
                <w:rFonts w:ascii="Arial" w:eastAsia="Arial" w:hAnsi="Arial" w:cs="Arial"/>
                <w:sz w:val="19"/>
                <w:szCs w:val="19"/>
              </w:rPr>
              <w:t xml:space="preserve"> </w:t>
            </w:r>
            <w:r>
              <w:rPr>
                <w:rFonts w:ascii="Arial" w:eastAsia="Arial" w:hAnsi="Arial" w:cs="Arial"/>
                <w:b/>
                <w:sz w:val="19"/>
                <w:szCs w:val="19"/>
              </w:rPr>
              <w:t>Datacenter Computing and Storage projects</w:t>
            </w:r>
            <w:r>
              <w:rPr>
                <w:rFonts w:ascii="Arial" w:eastAsia="Arial" w:hAnsi="Arial" w:cs="Arial"/>
                <w:sz w:val="19"/>
                <w:szCs w:val="19"/>
              </w:rPr>
              <w:t xml:space="preserve"> with a nature and complexity </w:t>
            </w:r>
            <w:proofErr w:type="gramStart"/>
            <w:r>
              <w:rPr>
                <w:rFonts w:ascii="Arial" w:eastAsia="Arial" w:hAnsi="Arial" w:cs="Arial"/>
                <w:sz w:val="19"/>
                <w:szCs w:val="19"/>
              </w:rPr>
              <w:t>similar to</w:t>
            </w:r>
            <w:proofErr w:type="gramEnd"/>
            <w:r>
              <w:rPr>
                <w:rFonts w:ascii="Arial" w:eastAsia="Arial" w:hAnsi="Arial" w:cs="Arial"/>
                <w:sz w:val="19"/>
                <w:szCs w:val="19"/>
              </w:rPr>
              <w:t xml:space="preserve"> the scope (such as </w:t>
            </w:r>
            <w:proofErr w:type="spellStart"/>
            <w:r>
              <w:rPr>
                <w:rFonts w:ascii="Arial" w:eastAsia="Arial" w:hAnsi="Arial" w:cs="Arial"/>
                <w:sz w:val="19"/>
                <w:szCs w:val="19"/>
              </w:rPr>
              <w:t>HPE</w:t>
            </w:r>
            <w:proofErr w:type="spellEnd"/>
            <w:r>
              <w:rPr>
                <w:rFonts w:ascii="Arial" w:eastAsia="Arial" w:hAnsi="Arial" w:cs="Arial"/>
                <w:sz w:val="19"/>
                <w:szCs w:val="19"/>
              </w:rPr>
              <w:t xml:space="preserve"> Composable Infrastructure, </w:t>
            </w:r>
            <w:proofErr w:type="spellStart"/>
            <w:r>
              <w:rPr>
                <w:rFonts w:ascii="Arial" w:eastAsia="Arial" w:hAnsi="Arial" w:cs="Arial"/>
                <w:sz w:val="19"/>
                <w:szCs w:val="19"/>
              </w:rPr>
              <w:t>HPE</w:t>
            </w:r>
            <w:proofErr w:type="spellEnd"/>
            <w:r>
              <w:rPr>
                <w:rFonts w:ascii="Arial" w:eastAsia="Arial" w:hAnsi="Arial" w:cs="Arial"/>
                <w:sz w:val="19"/>
                <w:szCs w:val="19"/>
              </w:rPr>
              <w:t xml:space="preserve"> Disaggregation Hyperconverged Infrastructure, </w:t>
            </w:r>
            <w:proofErr w:type="spellStart"/>
            <w:r>
              <w:rPr>
                <w:rFonts w:ascii="Arial" w:eastAsia="Arial" w:hAnsi="Arial" w:cs="Arial"/>
                <w:sz w:val="19"/>
                <w:szCs w:val="19"/>
              </w:rPr>
              <w:t>HPE</w:t>
            </w:r>
            <w:proofErr w:type="spellEnd"/>
            <w:r>
              <w:rPr>
                <w:rFonts w:ascii="Arial" w:eastAsia="Arial" w:hAnsi="Arial" w:cs="Arial"/>
                <w:sz w:val="19"/>
                <w:szCs w:val="19"/>
              </w:rPr>
              <w:t xml:space="preserve"> Hyper-Converged Infrastructure) as the main supplier, which has</w:t>
            </w:r>
          </w:p>
          <w:p w14:paraId="0000010D" w14:textId="77777777" w:rsidR="001B0D6D" w:rsidRDefault="002C2AFE">
            <w:pPr>
              <w:numPr>
                <w:ilvl w:val="0"/>
                <w:numId w:val="3"/>
              </w:numPr>
              <w:pBdr>
                <w:top w:val="nil"/>
                <w:left w:val="nil"/>
                <w:bottom w:val="nil"/>
                <w:right w:val="nil"/>
                <w:between w:val="nil"/>
              </w:pBdr>
              <w:spacing w:before="60" w:after="60"/>
              <w:ind w:right="72"/>
              <w:rPr>
                <w:rFonts w:ascii="Arial" w:eastAsia="Arial" w:hAnsi="Arial" w:cs="Arial"/>
                <w:color w:val="000000"/>
                <w:sz w:val="19"/>
                <w:szCs w:val="19"/>
              </w:rPr>
            </w:pPr>
            <w:r>
              <w:rPr>
                <w:rFonts w:ascii="Arial" w:eastAsia="Arial" w:hAnsi="Arial" w:cs="Arial"/>
                <w:color w:val="000000"/>
                <w:sz w:val="19"/>
                <w:szCs w:val="19"/>
              </w:rPr>
              <w:t xml:space="preserve">been supplied, installed, configured and migration services within at least </w:t>
            </w:r>
            <w:r>
              <w:rPr>
                <w:rFonts w:ascii="Arial" w:eastAsia="Arial" w:hAnsi="Arial" w:cs="Arial"/>
                <w:b/>
                <w:color w:val="000000"/>
                <w:sz w:val="19"/>
                <w:szCs w:val="19"/>
              </w:rPr>
              <w:t>five (05)</w:t>
            </w:r>
            <w:r>
              <w:rPr>
                <w:rFonts w:ascii="Arial" w:eastAsia="Arial" w:hAnsi="Arial" w:cs="Arial"/>
                <w:color w:val="000000"/>
                <w:sz w:val="19"/>
                <w:szCs w:val="19"/>
              </w:rPr>
              <w:t xml:space="preserve"> years </w:t>
            </w:r>
          </w:p>
          <w:p w14:paraId="0000010E" w14:textId="77777777" w:rsidR="001B0D6D" w:rsidRDefault="002C2AFE">
            <w:pPr>
              <w:numPr>
                <w:ilvl w:val="0"/>
                <w:numId w:val="3"/>
              </w:numPr>
              <w:pBdr>
                <w:top w:val="nil"/>
                <w:left w:val="nil"/>
                <w:bottom w:val="nil"/>
                <w:right w:val="nil"/>
                <w:between w:val="nil"/>
              </w:pBdr>
              <w:spacing w:before="60" w:after="60"/>
              <w:ind w:right="72"/>
              <w:rPr>
                <w:rFonts w:ascii="Arial" w:eastAsia="Arial" w:hAnsi="Arial" w:cs="Arial"/>
                <w:color w:val="000000"/>
                <w:sz w:val="19"/>
                <w:szCs w:val="19"/>
              </w:rPr>
            </w:pPr>
            <w:r>
              <w:rPr>
                <w:rFonts w:ascii="Arial" w:eastAsia="Arial" w:hAnsi="Arial" w:cs="Arial"/>
                <w:color w:val="000000"/>
                <w:sz w:val="19"/>
                <w:szCs w:val="19"/>
              </w:rPr>
              <w:t xml:space="preserve">been in operation for a minimum of </w:t>
            </w:r>
            <w:r>
              <w:rPr>
                <w:rFonts w:ascii="Arial" w:eastAsia="Arial" w:hAnsi="Arial" w:cs="Arial"/>
                <w:b/>
                <w:color w:val="000000"/>
                <w:sz w:val="19"/>
                <w:szCs w:val="19"/>
              </w:rPr>
              <w:t>one (01)</w:t>
            </w:r>
            <w:r>
              <w:rPr>
                <w:rFonts w:ascii="Arial" w:eastAsia="Arial" w:hAnsi="Arial" w:cs="Arial"/>
                <w:color w:val="000000"/>
                <w:sz w:val="19"/>
                <w:szCs w:val="19"/>
              </w:rPr>
              <w:t xml:space="preserve"> years </w:t>
            </w:r>
          </w:p>
        </w:tc>
        <w:tc>
          <w:tcPr>
            <w:tcW w:w="1036" w:type="dxa"/>
            <w:tcBorders>
              <w:top w:val="single" w:sz="4" w:space="0" w:color="000000"/>
              <w:left w:val="single" w:sz="12" w:space="0" w:color="000000"/>
              <w:bottom w:val="single" w:sz="4" w:space="0" w:color="000000"/>
              <w:right w:val="single" w:sz="6" w:space="0" w:color="000000"/>
            </w:tcBorders>
            <w:tcMar>
              <w:top w:w="15" w:type="dxa"/>
              <w:left w:w="15" w:type="dxa"/>
              <w:bottom w:w="0" w:type="dxa"/>
              <w:right w:w="15" w:type="dxa"/>
            </w:tcMar>
            <w:vAlign w:val="center"/>
          </w:tcPr>
          <w:p w14:paraId="0000010F"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102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110"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8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111"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 xml:space="preserve">Not </w:t>
            </w:r>
            <w:r>
              <w:rPr>
                <w:rFonts w:ascii="Arial" w:eastAsia="Arial" w:hAnsi="Arial" w:cs="Arial"/>
                <w:sz w:val="16"/>
                <w:szCs w:val="16"/>
              </w:rPr>
              <w:br/>
              <w:t>applicable</w:t>
            </w:r>
          </w:p>
        </w:tc>
        <w:tc>
          <w:tcPr>
            <w:tcW w:w="896" w:type="dxa"/>
            <w:tcBorders>
              <w:top w:val="single" w:sz="4" w:space="0" w:color="000000"/>
              <w:left w:val="nil"/>
              <w:bottom w:val="single" w:sz="4" w:space="0" w:color="000000"/>
              <w:right w:val="nil"/>
            </w:tcBorders>
            <w:tcMar>
              <w:top w:w="15" w:type="dxa"/>
              <w:left w:w="15" w:type="dxa"/>
              <w:bottom w:w="0" w:type="dxa"/>
              <w:right w:w="15" w:type="dxa"/>
            </w:tcMar>
            <w:vAlign w:val="center"/>
          </w:tcPr>
          <w:p w14:paraId="00000112"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 xml:space="preserve">Not </w:t>
            </w:r>
            <w:r>
              <w:rPr>
                <w:rFonts w:ascii="Arial" w:eastAsia="Arial" w:hAnsi="Arial" w:cs="Arial"/>
                <w:sz w:val="16"/>
                <w:szCs w:val="16"/>
              </w:rPr>
              <w:br/>
              <w:t>applicable</w:t>
            </w:r>
          </w:p>
        </w:tc>
        <w:tc>
          <w:tcPr>
            <w:tcW w:w="1364" w:type="dxa"/>
            <w:tcBorders>
              <w:top w:val="single" w:sz="4" w:space="0" w:color="000000"/>
              <w:left w:val="single" w:sz="12" w:space="0" w:color="000000"/>
              <w:bottom w:val="single" w:sz="4" w:space="0" w:color="000000"/>
              <w:right w:val="single" w:sz="4" w:space="0" w:color="000000"/>
            </w:tcBorders>
            <w:tcMar>
              <w:top w:w="15" w:type="dxa"/>
              <w:left w:w="15" w:type="dxa"/>
              <w:bottom w:w="0" w:type="dxa"/>
              <w:right w:w="15" w:type="dxa"/>
            </w:tcMar>
            <w:vAlign w:val="center"/>
          </w:tcPr>
          <w:p w14:paraId="00000113"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 xml:space="preserve">Form EXP – </w:t>
            </w:r>
            <w:proofErr w:type="spellStart"/>
            <w:r>
              <w:rPr>
                <w:rFonts w:ascii="Arial" w:eastAsia="Arial" w:hAnsi="Arial" w:cs="Arial"/>
                <w:sz w:val="16"/>
                <w:szCs w:val="16"/>
              </w:rPr>
              <w:t>2</w:t>
            </w:r>
            <w:r>
              <w:rPr>
                <w:rFonts w:ascii="Arial" w:eastAsia="Arial" w:hAnsi="Arial" w:cs="Arial"/>
                <w:sz w:val="20"/>
                <w:szCs w:val="20"/>
                <w:vertAlign w:val="superscript"/>
              </w:rPr>
              <w:t>a</w:t>
            </w:r>
            <w:proofErr w:type="spellEnd"/>
          </w:p>
        </w:tc>
      </w:tr>
      <w:tr w:rsidR="001B0D6D" w14:paraId="29D201CE" w14:textId="77777777">
        <w:trPr>
          <w:trHeight w:val="893"/>
        </w:trPr>
        <w:tc>
          <w:tcPr>
            <w:tcW w:w="4679" w:type="dxa"/>
            <w:tcBorders>
              <w:top w:val="single" w:sz="4" w:space="0" w:color="000000"/>
              <w:left w:val="single" w:sz="4" w:space="0" w:color="000000"/>
              <w:bottom w:val="single" w:sz="4" w:space="0" w:color="000000"/>
              <w:right w:val="nil"/>
            </w:tcBorders>
            <w:tcMar>
              <w:top w:w="15" w:type="dxa"/>
              <w:left w:w="15" w:type="dxa"/>
              <w:bottom w:w="0" w:type="dxa"/>
              <w:right w:w="15" w:type="dxa"/>
            </w:tcMar>
            <w:vAlign w:val="center"/>
          </w:tcPr>
          <w:p w14:paraId="00000114" w14:textId="77777777" w:rsidR="001B0D6D" w:rsidRDefault="002C2AFE">
            <w:pPr>
              <w:spacing w:before="60" w:after="60"/>
              <w:ind w:left="72" w:right="72"/>
              <w:rPr>
                <w:rFonts w:ascii="Arial" w:eastAsia="Arial" w:hAnsi="Arial" w:cs="Arial"/>
                <w:sz w:val="19"/>
                <w:szCs w:val="19"/>
              </w:rPr>
            </w:pPr>
            <w:r>
              <w:rPr>
                <w:rFonts w:ascii="Arial" w:eastAsia="Arial" w:hAnsi="Arial" w:cs="Arial"/>
                <w:sz w:val="19"/>
                <w:szCs w:val="19"/>
              </w:rPr>
              <w:t xml:space="preserve">Successful completion of </w:t>
            </w:r>
            <w:r>
              <w:rPr>
                <w:rFonts w:ascii="Arial" w:eastAsia="Arial" w:hAnsi="Arial" w:cs="Arial"/>
                <w:b/>
                <w:sz w:val="19"/>
                <w:szCs w:val="19"/>
              </w:rPr>
              <w:t>five (05) Network and Security projects</w:t>
            </w:r>
            <w:r>
              <w:rPr>
                <w:rFonts w:ascii="Arial" w:eastAsia="Arial" w:hAnsi="Arial" w:cs="Arial"/>
                <w:sz w:val="19"/>
                <w:szCs w:val="19"/>
              </w:rPr>
              <w:t xml:space="preserve"> with a nature and complexity </w:t>
            </w:r>
            <w:proofErr w:type="gramStart"/>
            <w:r>
              <w:rPr>
                <w:rFonts w:ascii="Arial" w:eastAsia="Arial" w:hAnsi="Arial" w:cs="Arial"/>
                <w:sz w:val="19"/>
                <w:szCs w:val="19"/>
              </w:rPr>
              <w:t>similar to</w:t>
            </w:r>
            <w:proofErr w:type="gramEnd"/>
            <w:r>
              <w:rPr>
                <w:rFonts w:ascii="Arial" w:eastAsia="Arial" w:hAnsi="Arial" w:cs="Arial"/>
                <w:sz w:val="19"/>
                <w:szCs w:val="19"/>
              </w:rPr>
              <w:t xml:space="preserve"> the scope (such as Fortinet or Cisco Network/Security Infrastructure) as the main supplier, which has</w:t>
            </w:r>
          </w:p>
          <w:p w14:paraId="00000115" w14:textId="77777777" w:rsidR="001B0D6D" w:rsidRDefault="002C2AFE">
            <w:pPr>
              <w:numPr>
                <w:ilvl w:val="0"/>
                <w:numId w:val="4"/>
              </w:numPr>
              <w:pBdr>
                <w:top w:val="nil"/>
                <w:left w:val="nil"/>
                <w:bottom w:val="nil"/>
                <w:right w:val="nil"/>
                <w:between w:val="nil"/>
              </w:pBdr>
              <w:spacing w:before="60" w:after="60"/>
              <w:ind w:right="72"/>
              <w:rPr>
                <w:rFonts w:ascii="Arial" w:eastAsia="Arial" w:hAnsi="Arial" w:cs="Arial"/>
                <w:color w:val="000000"/>
                <w:sz w:val="19"/>
                <w:szCs w:val="19"/>
              </w:rPr>
            </w:pPr>
            <w:r>
              <w:rPr>
                <w:rFonts w:ascii="Arial" w:eastAsia="Arial" w:hAnsi="Arial" w:cs="Arial"/>
                <w:color w:val="000000"/>
                <w:sz w:val="19"/>
                <w:szCs w:val="19"/>
              </w:rPr>
              <w:t xml:space="preserve">been supplied, installed, configured and migration services within at least </w:t>
            </w:r>
            <w:r>
              <w:rPr>
                <w:rFonts w:ascii="Arial" w:eastAsia="Arial" w:hAnsi="Arial" w:cs="Arial"/>
                <w:b/>
                <w:color w:val="000000"/>
                <w:sz w:val="19"/>
                <w:szCs w:val="19"/>
              </w:rPr>
              <w:t>five (05)</w:t>
            </w:r>
            <w:r>
              <w:rPr>
                <w:rFonts w:ascii="Arial" w:eastAsia="Arial" w:hAnsi="Arial" w:cs="Arial"/>
                <w:color w:val="000000"/>
                <w:sz w:val="19"/>
                <w:szCs w:val="19"/>
              </w:rPr>
              <w:t xml:space="preserve"> years </w:t>
            </w:r>
          </w:p>
          <w:p w14:paraId="00000116" w14:textId="77777777" w:rsidR="001B0D6D" w:rsidRDefault="002C2AFE">
            <w:pPr>
              <w:numPr>
                <w:ilvl w:val="0"/>
                <w:numId w:val="4"/>
              </w:numPr>
              <w:pBdr>
                <w:top w:val="nil"/>
                <w:left w:val="nil"/>
                <w:bottom w:val="nil"/>
                <w:right w:val="nil"/>
                <w:between w:val="nil"/>
              </w:pBdr>
              <w:spacing w:before="60" w:after="60"/>
              <w:ind w:right="72"/>
              <w:rPr>
                <w:rFonts w:ascii="Arial" w:eastAsia="Arial" w:hAnsi="Arial" w:cs="Arial"/>
                <w:color w:val="000000"/>
                <w:sz w:val="19"/>
                <w:szCs w:val="19"/>
                <w:u w:val="single"/>
              </w:rPr>
            </w:pPr>
            <w:r>
              <w:rPr>
                <w:rFonts w:ascii="Arial" w:eastAsia="Arial" w:hAnsi="Arial" w:cs="Arial"/>
                <w:color w:val="000000"/>
                <w:sz w:val="19"/>
                <w:szCs w:val="19"/>
              </w:rPr>
              <w:t xml:space="preserve">been in operation for a minimum of </w:t>
            </w:r>
            <w:r>
              <w:rPr>
                <w:rFonts w:ascii="Arial" w:eastAsia="Arial" w:hAnsi="Arial" w:cs="Arial"/>
                <w:b/>
                <w:color w:val="000000"/>
                <w:sz w:val="19"/>
                <w:szCs w:val="19"/>
              </w:rPr>
              <w:t>one (01)</w:t>
            </w:r>
            <w:r>
              <w:rPr>
                <w:rFonts w:ascii="Arial" w:eastAsia="Arial" w:hAnsi="Arial" w:cs="Arial"/>
                <w:color w:val="000000"/>
                <w:sz w:val="19"/>
                <w:szCs w:val="19"/>
              </w:rPr>
              <w:t xml:space="preserve"> years</w:t>
            </w:r>
          </w:p>
        </w:tc>
        <w:tc>
          <w:tcPr>
            <w:tcW w:w="1036" w:type="dxa"/>
            <w:tcBorders>
              <w:top w:val="single" w:sz="4" w:space="0" w:color="000000"/>
              <w:left w:val="single" w:sz="12" w:space="0" w:color="000000"/>
              <w:bottom w:val="single" w:sz="4" w:space="0" w:color="000000"/>
              <w:right w:val="single" w:sz="6" w:space="0" w:color="000000"/>
            </w:tcBorders>
            <w:tcMar>
              <w:top w:w="15" w:type="dxa"/>
              <w:left w:w="15" w:type="dxa"/>
              <w:bottom w:w="0" w:type="dxa"/>
              <w:right w:w="15" w:type="dxa"/>
            </w:tcMar>
            <w:vAlign w:val="center"/>
          </w:tcPr>
          <w:p w14:paraId="00000117"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102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118"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8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119"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 xml:space="preserve">Not </w:t>
            </w:r>
            <w:r>
              <w:rPr>
                <w:rFonts w:ascii="Arial" w:eastAsia="Arial" w:hAnsi="Arial" w:cs="Arial"/>
                <w:sz w:val="16"/>
                <w:szCs w:val="16"/>
              </w:rPr>
              <w:br/>
              <w:t>applicable</w:t>
            </w:r>
          </w:p>
        </w:tc>
        <w:tc>
          <w:tcPr>
            <w:tcW w:w="896" w:type="dxa"/>
            <w:tcBorders>
              <w:top w:val="single" w:sz="4" w:space="0" w:color="000000"/>
              <w:left w:val="nil"/>
              <w:bottom w:val="single" w:sz="4" w:space="0" w:color="000000"/>
              <w:right w:val="nil"/>
            </w:tcBorders>
            <w:tcMar>
              <w:top w:w="15" w:type="dxa"/>
              <w:left w:w="15" w:type="dxa"/>
              <w:bottom w:w="0" w:type="dxa"/>
              <w:right w:w="15" w:type="dxa"/>
            </w:tcMar>
            <w:vAlign w:val="center"/>
          </w:tcPr>
          <w:p w14:paraId="0000011A"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 xml:space="preserve">Not </w:t>
            </w:r>
            <w:r>
              <w:rPr>
                <w:rFonts w:ascii="Arial" w:eastAsia="Arial" w:hAnsi="Arial" w:cs="Arial"/>
                <w:sz w:val="16"/>
                <w:szCs w:val="16"/>
              </w:rPr>
              <w:br/>
              <w:t>applicable</w:t>
            </w:r>
          </w:p>
        </w:tc>
        <w:tc>
          <w:tcPr>
            <w:tcW w:w="1364" w:type="dxa"/>
            <w:tcBorders>
              <w:top w:val="single" w:sz="4" w:space="0" w:color="000000"/>
              <w:left w:val="single" w:sz="12" w:space="0" w:color="000000"/>
              <w:bottom w:val="single" w:sz="4" w:space="0" w:color="000000"/>
              <w:right w:val="single" w:sz="4" w:space="0" w:color="000000"/>
            </w:tcBorders>
            <w:tcMar>
              <w:top w:w="15" w:type="dxa"/>
              <w:left w:w="15" w:type="dxa"/>
              <w:bottom w:w="0" w:type="dxa"/>
              <w:right w:w="15" w:type="dxa"/>
            </w:tcMar>
            <w:vAlign w:val="center"/>
          </w:tcPr>
          <w:p w14:paraId="0000011B"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 xml:space="preserve">Form EXP – </w:t>
            </w:r>
            <w:proofErr w:type="spellStart"/>
            <w:r>
              <w:rPr>
                <w:rFonts w:ascii="Arial" w:eastAsia="Arial" w:hAnsi="Arial" w:cs="Arial"/>
                <w:sz w:val="16"/>
                <w:szCs w:val="16"/>
              </w:rPr>
              <w:t>2</w:t>
            </w:r>
            <w:r>
              <w:rPr>
                <w:rFonts w:ascii="Arial" w:eastAsia="Arial" w:hAnsi="Arial" w:cs="Arial"/>
                <w:sz w:val="20"/>
                <w:szCs w:val="20"/>
                <w:vertAlign w:val="superscript"/>
              </w:rPr>
              <w:t>a</w:t>
            </w:r>
            <w:proofErr w:type="spellEnd"/>
          </w:p>
        </w:tc>
      </w:tr>
      <w:tr w:rsidR="001B0D6D" w14:paraId="789C14B3" w14:textId="77777777">
        <w:trPr>
          <w:trHeight w:val="893"/>
        </w:trPr>
        <w:tc>
          <w:tcPr>
            <w:tcW w:w="4679" w:type="dxa"/>
            <w:tcBorders>
              <w:top w:val="single" w:sz="4" w:space="0" w:color="000000"/>
              <w:left w:val="single" w:sz="4" w:space="0" w:color="000000"/>
              <w:bottom w:val="single" w:sz="4" w:space="0" w:color="000000"/>
              <w:right w:val="nil"/>
            </w:tcBorders>
            <w:tcMar>
              <w:top w:w="15" w:type="dxa"/>
              <w:left w:w="15" w:type="dxa"/>
              <w:bottom w:w="0" w:type="dxa"/>
              <w:right w:w="15" w:type="dxa"/>
            </w:tcMar>
            <w:vAlign w:val="center"/>
          </w:tcPr>
          <w:p w14:paraId="0000011C" w14:textId="77777777" w:rsidR="001B0D6D" w:rsidRDefault="002C2AFE">
            <w:pPr>
              <w:spacing w:before="60" w:after="60"/>
              <w:ind w:left="72" w:right="72"/>
              <w:rPr>
                <w:rFonts w:ascii="Arial" w:eastAsia="Arial" w:hAnsi="Arial" w:cs="Arial"/>
                <w:sz w:val="19"/>
                <w:szCs w:val="19"/>
              </w:rPr>
            </w:pPr>
            <w:r>
              <w:rPr>
                <w:rFonts w:ascii="Arial" w:eastAsia="Arial" w:hAnsi="Arial" w:cs="Arial"/>
                <w:sz w:val="19"/>
                <w:szCs w:val="19"/>
              </w:rPr>
              <w:t xml:space="preserve">Successful completion of </w:t>
            </w:r>
            <w:r>
              <w:rPr>
                <w:rFonts w:ascii="Arial" w:eastAsia="Arial" w:hAnsi="Arial" w:cs="Arial"/>
                <w:b/>
                <w:sz w:val="19"/>
                <w:szCs w:val="19"/>
              </w:rPr>
              <w:t xml:space="preserve">two (02) VMware Server </w:t>
            </w:r>
            <w:proofErr w:type="gramStart"/>
            <w:r>
              <w:rPr>
                <w:rFonts w:ascii="Arial" w:eastAsia="Arial" w:hAnsi="Arial" w:cs="Arial"/>
                <w:b/>
                <w:sz w:val="19"/>
                <w:szCs w:val="19"/>
              </w:rPr>
              <w:t>Virtualization  projects</w:t>
            </w:r>
            <w:proofErr w:type="gramEnd"/>
            <w:r>
              <w:rPr>
                <w:rFonts w:ascii="Arial" w:eastAsia="Arial" w:hAnsi="Arial" w:cs="Arial"/>
                <w:b/>
                <w:sz w:val="19"/>
                <w:szCs w:val="19"/>
              </w:rPr>
              <w:t xml:space="preserve"> </w:t>
            </w:r>
            <w:r>
              <w:rPr>
                <w:rFonts w:ascii="Arial" w:eastAsia="Arial" w:hAnsi="Arial" w:cs="Arial"/>
                <w:sz w:val="19"/>
                <w:szCs w:val="19"/>
              </w:rPr>
              <w:t>as the main supplier, which has</w:t>
            </w:r>
          </w:p>
          <w:p w14:paraId="0000011D" w14:textId="77777777" w:rsidR="001B0D6D" w:rsidRDefault="002C2AFE">
            <w:pPr>
              <w:numPr>
                <w:ilvl w:val="0"/>
                <w:numId w:val="5"/>
              </w:numPr>
              <w:pBdr>
                <w:top w:val="nil"/>
                <w:left w:val="nil"/>
                <w:bottom w:val="nil"/>
                <w:right w:val="nil"/>
                <w:between w:val="nil"/>
              </w:pBdr>
              <w:spacing w:before="60" w:after="60"/>
              <w:ind w:right="72"/>
              <w:rPr>
                <w:rFonts w:ascii="Arial" w:eastAsia="Arial" w:hAnsi="Arial" w:cs="Arial"/>
                <w:color w:val="000000"/>
                <w:sz w:val="19"/>
                <w:szCs w:val="19"/>
              </w:rPr>
            </w:pPr>
            <w:r>
              <w:rPr>
                <w:rFonts w:ascii="Arial" w:eastAsia="Arial" w:hAnsi="Arial" w:cs="Arial"/>
                <w:color w:val="000000"/>
                <w:sz w:val="19"/>
                <w:szCs w:val="19"/>
              </w:rPr>
              <w:t xml:space="preserve">been supplied, installed, configured and migration services within at least </w:t>
            </w:r>
            <w:r>
              <w:rPr>
                <w:rFonts w:ascii="Arial" w:eastAsia="Arial" w:hAnsi="Arial" w:cs="Arial"/>
                <w:b/>
                <w:color w:val="000000"/>
                <w:sz w:val="19"/>
                <w:szCs w:val="19"/>
              </w:rPr>
              <w:t>five (05)</w:t>
            </w:r>
            <w:r>
              <w:rPr>
                <w:rFonts w:ascii="Arial" w:eastAsia="Arial" w:hAnsi="Arial" w:cs="Arial"/>
                <w:color w:val="000000"/>
                <w:sz w:val="19"/>
                <w:szCs w:val="19"/>
              </w:rPr>
              <w:t xml:space="preserve"> years </w:t>
            </w:r>
          </w:p>
          <w:p w14:paraId="0000011E" w14:textId="77777777" w:rsidR="001B0D6D" w:rsidRDefault="002C2AFE">
            <w:pPr>
              <w:numPr>
                <w:ilvl w:val="0"/>
                <w:numId w:val="5"/>
              </w:numPr>
              <w:pBdr>
                <w:top w:val="nil"/>
                <w:left w:val="nil"/>
                <w:bottom w:val="nil"/>
                <w:right w:val="nil"/>
                <w:between w:val="nil"/>
              </w:pBdr>
              <w:spacing w:before="60" w:after="60"/>
              <w:ind w:right="72"/>
              <w:rPr>
                <w:rFonts w:ascii="Arial" w:eastAsia="Arial" w:hAnsi="Arial" w:cs="Arial"/>
                <w:color w:val="000000"/>
                <w:sz w:val="19"/>
                <w:szCs w:val="19"/>
              </w:rPr>
            </w:pPr>
            <w:r>
              <w:rPr>
                <w:rFonts w:ascii="Arial" w:eastAsia="Arial" w:hAnsi="Arial" w:cs="Arial"/>
                <w:color w:val="000000"/>
                <w:sz w:val="19"/>
                <w:szCs w:val="19"/>
              </w:rPr>
              <w:t xml:space="preserve">been in operation for a minimum of </w:t>
            </w:r>
            <w:r>
              <w:rPr>
                <w:rFonts w:ascii="Arial" w:eastAsia="Arial" w:hAnsi="Arial" w:cs="Arial"/>
                <w:b/>
                <w:color w:val="000000"/>
                <w:sz w:val="19"/>
                <w:szCs w:val="19"/>
              </w:rPr>
              <w:t>one (01)</w:t>
            </w:r>
            <w:r>
              <w:rPr>
                <w:rFonts w:ascii="Arial" w:eastAsia="Arial" w:hAnsi="Arial" w:cs="Arial"/>
                <w:color w:val="000000"/>
                <w:sz w:val="19"/>
                <w:szCs w:val="19"/>
              </w:rPr>
              <w:t xml:space="preserve"> years</w:t>
            </w:r>
          </w:p>
        </w:tc>
        <w:tc>
          <w:tcPr>
            <w:tcW w:w="1036" w:type="dxa"/>
            <w:tcBorders>
              <w:top w:val="single" w:sz="4" w:space="0" w:color="000000"/>
              <w:left w:val="single" w:sz="12" w:space="0" w:color="000000"/>
              <w:bottom w:val="single" w:sz="4" w:space="0" w:color="000000"/>
              <w:right w:val="single" w:sz="6" w:space="0" w:color="000000"/>
            </w:tcBorders>
            <w:tcMar>
              <w:top w:w="15" w:type="dxa"/>
              <w:left w:w="15" w:type="dxa"/>
              <w:bottom w:w="0" w:type="dxa"/>
              <w:right w:w="15" w:type="dxa"/>
            </w:tcMar>
            <w:vAlign w:val="center"/>
          </w:tcPr>
          <w:p w14:paraId="0000011F"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102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120"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8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121"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 xml:space="preserve">Not </w:t>
            </w:r>
            <w:r>
              <w:rPr>
                <w:rFonts w:ascii="Arial" w:eastAsia="Arial" w:hAnsi="Arial" w:cs="Arial"/>
                <w:sz w:val="16"/>
                <w:szCs w:val="16"/>
              </w:rPr>
              <w:br/>
              <w:t>applicable</w:t>
            </w:r>
          </w:p>
        </w:tc>
        <w:tc>
          <w:tcPr>
            <w:tcW w:w="896" w:type="dxa"/>
            <w:tcBorders>
              <w:top w:val="single" w:sz="4" w:space="0" w:color="000000"/>
              <w:left w:val="nil"/>
              <w:bottom w:val="single" w:sz="4" w:space="0" w:color="000000"/>
              <w:right w:val="nil"/>
            </w:tcBorders>
            <w:tcMar>
              <w:top w:w="15" w:type="dxa"/>
              <w:left w:w="15" w:type="dxa"/>
              <w:bottom w:w="0" w:type="dxa"/>
              <w:right w:w="15" w:type="dxa"/>
            </w:tcMar>
            <w:vAlign w:val="center"/>
          </w:tcPr>
          <w:p w14:paraId="00000122"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 xml:space="preserve">Not </w:t>
            </w:r>
            <w:r>
              <w:rPr>
                <w:rFonts w:ascii="Arial" w:eastAsia="Arial" w:hAnsi="Arial" w:cs="Arial"/>
                <w:sz w:val="16"/>
                <w:szCs w:val="16"/>
              </w:rPr>
              <w:br/>
              <w:t>applicable</w:t>
            </w:r>
          </w:p>
        </w:tc>
        <w:tc>
          <w:tcPr>
            <w:tcW w:w="1364" w:type="dxa"/>
            <w:tcBorders>
              <w:top w:val="single" w:sz="4" w:space="0" w:color="000000"/>
              <w:left w:val="single" w:sz="12" w:space="0" w:color="000000"/>
              <w:bottom w:val="single" w:sz="4" w:space="0" w:color="000000"/>
              <w:right w:val="single" w:sz="4" w:space="0" w:color="000000"/>
            </w:tcBorders>
            <w:tcMar>
              <w:top w:w="15" w:type="dxa"/>
              <w:left w:w="15" w:type="dxa"/>
              <w:bottom w:w="0" w:type="dxa"/>
              <w:right w:w="15" w:type="dxa"/>
            </w:tcMar>
            <w:vAlign w:val="center"/>
          </w:tcPr>
          <w:p w14:paraId="00000123"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 xml:space="preserve">Form EXP – </w:t>
            </w:r>
            <w:proofErr w:type="spellStart"/>
            <w:r>
              <w:rPr>
                <w:rFonts w:ascii="Arial" w:eastAsia="Arial" w:hAnsi="Arial" w:cs="Arial"/>
                <w:sz w:val="16"/>
                <w:szCs w:val="16"/>
              </w:rPr>
              <w:t>2</w:t>
            </w:r>
            <w:r>
              <w:rPr>
                <w:rFonts w:ascii="Arial" w:eastAsia="Arial" w:hAnsi="Arial" w:cs="Arial"/>
                <w:sz w:val="20"/>
                <w:szCs w:val="20"/>
                <w:vertAlign w:val="superscript"/>
              </w:rPr>
              <w:t>a</w:t>
            </w:r>
            <w:proofErr w:type="spellEnd"/>
          </w:p>
        </w:tc>
      </w:tr>
    </w:tbl>
    <w:p w14:paraId="00000124" w14:textId="77777777" w:rsidR="001B0D6D" w:rsidRDefault="002C2AFE">
      <w:pPr>
        <w:spacing w:before="120" w:after="200" w:line="288" w:lineRule="auto"/>
        <w:rPr>
          <w:rFonts w:ascii="Ideal Sans Semibold" w:eastAsia="Ideal Sans Semibold" w:hAnsi="Ideal Sans Semibold" w:cs="Ideal Sans Semibold"/>
          <w:color w:val="FCB414"/>
        </w:rPr>
      </w:pPr>
      <w:proofErr w:type="spellStart"/>
      <w:r>
        <w:rPr>
          <w:rFonts w:ascii="Arial" w:eastAsia="Arial" w:hAnsi="Arial" w:cs="Arial"/>
          <w:sz w:val="20"/>
          <w:szCs w:val="20"/>
          <w:vertAlign w:val="superscript"/>
        </w:rPr>
        <w:t>a</w:t>
      </w:r>
      <w:proofErr w:type="spellEnd"/>
      <w:r>
        <w:rPr>
          <w:rFonts w:ascii="Arial" w:eastAsia="Arial" w:hAnsi="Arial" w:cs="Arial"/>
          <w:sz w:val="20"/>
          <w:szCs w:val="20"/>
          <w:vertAlign w:val="superscript"/>
        </w:rPr>
        <w:t xml:space="preserve"> </w:t>
      </w:r>
      <w:proofErr w:type="gramStart"/>
      <w:r>
        <w:rPr>
          <w:rFonts w:ascii="Comic Sans MS" w:eastAsia="Comic Sans MS" w:hAnsi="Comic Sans MS" w:cs="Comic Sans MS"/>
          <w:i/>
          <w:sz w:val="16"/>
          <w:szCs w:val="16"/>
        </w:rPr>
        <w:t>In</w:t>
      </w:r>
      <w:proofErr w:type="gramEnd"/>
      <w:r>
        <w:rPr>
          <w:rFonts w:ascii="Comic Sans MS" w:eastAsia="Comic Sans MS" w:hAnsi="Comic Sans MS" w:cs="Comic Sans MS"/>
          <w:i/>
          <w:sz w:val="16"/>
          <w:szCs w:val="16"/>
        </w:rPr>
        <w:t xml:space="preserve"> addition to the submission of Form EXP-2, the </w:t>
      </w:r>
      <w:sdt>
        <w:sdtPr>
          <w:tag w:val="goog_rdk_7"/>
          <w:id w:val="765816771"/>
        </w:sdtPr>
        <w:sdtEndPr/>
        <w:sdtContent/>
      </w:sdt>
      <w:sdt>
        <w:sdtPr>
          <w:tag w:val="goog_rdk_8"/>
          <w:id w:val="-507215509"/>
        </w:sdtPr>
        <w:sdtEndPr/>
        <w:sdtContent/>
      </w:sdt>
      <w:r>
        <w:rPr>
          <w:rFonts w:ascii="Comic Sans MS" w:eastAsia="Comic Sans MS" w:hAnsi="Comic Sans MS" w:cs="Comic Sans MS"/>
          <w:i/>
          <w:sz w:val="16"/>
          <w:szCs w:val="16"/>
        </w:rPr>
        <w:t>Bidder shall provide the Signed Contract Agreement and Completion Certificate issued by the client.</w:t>
      </w:r>
    </w:p>
    <w:p w14:paraId="00000125" w14:textId="77777777" w:rsidR="001B0D6D" w:rsidRDefault="001B0D6D">
      <w:pPr>
        <w:jc w:val="left"/>
        <w:rPr>
          <w:rFonts w:ascii="Arial" w:eastAsia="Arial" w:hAnsi="Arial" w:cs="Arial"/>
          <w:b/>
          <w:sz w:val="20"/>
          <w:szCs w:val="20"/>
          <w:highlight w:val="cyan"/>
        </w:rPr>
      </w:pPr>
    </w:p>
    <w:p w14:paraId="00000126" w14:textId="77777777" w:rsidR="001B0D6D" w:rsidRDefault="002C2AFE">
      <w:pPr>
        <w:keepNext/>
        <w:spacing w:after="240"/>
        <w:ind w:left="630" w:hanging="630"/>
        <w:rPr>
          <w:rFonts w:ascii="Arial" w:eastAsia="Arial" w:hAnsi="Arial" w:cs="Arial"/>
          <w:b/>
          <w:sz w:val="20"/>
          <w:szCs w:val="20"/>
        </w:rPr>
      </w:pPr>
      <w:r>
        <w:rPr>
          <w:rFonts w:ascii="Arial" w:eastAsia="Arial" w:hAnsi="Arial" w:cs="Arial"/>
          <w:b/>
          <w:sz w:val="20"/>
          <w:szCs w:val="20"/>
        </w:rPr>
        <w:t>2.3.3 Production Capacity</w:t>
      </w:r>
    </w:p>
    <w:p w14:paraId="00000127" w14:textId="77777777" w:rsidR="001B0D6D" w:rsidRDefault="002C2AFE">
      <w:pPr>
        <w:pBdr>
          <w:top w:val="nil"/>
          <w:left w:val="nil"/>
          <w:bottom w:val="nil"/>
          <w:right w:val="nil"/>
          <w:between w:val="nil"/>
        </w:pBdr>
        <w:spacing w:after="480"/>
        <w:ind w:left="630"/>
        <w:rPr>
          <w:rFonts w:ascii="Arial" w:eastAsia="Arial" w:hAnsi="Arial" w:cs="Arial"/>
          <w:b/>
          <w:color w:val="000000"/>
          <w:sz w:val="20"/>
          <w:szCs w:val="20"/>
        </w:rPr>
      </w:pPr>
      <w:r>
        <w:rPr>
          <w:rFonts w:ascii="Arial" w:eastAsia="Arial" w:hAnsi="Arial" w:cs="Arial"/>
          <w:b/>
          <w:color w:val="000000"/>
          <w:sz w:val="20"/>
          <w:szCs w:val="20"/>
        </w:rPr>
        <w:t xml:space="preserve">Not Applicable </w:t>
      </w:r>
    </w:p>
    <w:p w14:paraId="00000128" w14:textId="77777777" w:rsidR="001B0D6D" w:rsidRDefault="002C2AFE">
      <w:pPr>
        <w:keepNext/>
        <w:spacing w:after="240"/>
        <w:ind w:left="630" w:hanging="630"/>
        <w:rPr>
          <w:rFonts w:ascii="Arial" w:eastAsia="Arial" w:hAnsi="Arial" w:cs="Arial"/>
          <w:b/>
          <w:sz w:val="20"/>
          <w:szCs w:val="20"/>
        </w:rPr>
      </w:pPr>
      <w:r>
        <w:rPr>
          <w:rFonts w:ascii="Arial" w:eastAsia="Arial" w:hAnsi="Arial" w:cs="Arial"/>
          <w:b/>
          <w:sz w:val="20"/>
          <w:szCs w:val="20"/>
        </w:rPr>
        <w:lastRenderedPageBreak/>
        <w:t xml:space="preserve">2.3.4 Team Composition and Qualification </w:t>
      </w:r>
    </w:p>
    <w:tbl>
      <w:tblPr>
        <w:tblStyle w:val="aa"/>
        <w:tblW w:w="9898" w:type="dxa"/>
        <w:tblLayout w:type="fixed"/>
        <w:tblLook w:val="0000" w:firstRow="0" w:lastRow="0" w:firstColumn="0" w:lastColumn="0" w:noHBand="0" w:noVBand="0"/>
      </w:tblPr>
      <w:tblGrid>
        <w:gridCol w:w="4765"/>
        <w:gridCol w:w="958"/>
        <w:gridCol w:w="1027"/>
        <w:gridCol w:w="895"/>
        <w:gridCol w:w="6"/>
        <w:gridCol w:w="891"/>
        <w:gridCol w:w="10"/>
        <w:gridCol w:w="1346"/>
      </w:tblGrid>
      <w:tr w:rsidR="001B0D6D" w14:paraId="5BCF3C65" w14:textId="77777777">
        <w:trPr>
          <w:trHeight w:val="360"/>
          <w:tblHeader/>
        </w:trPr>
        <w:tc>
          <w:tcPr>
            <w:tcW w:w="4765" w:type="dxa"/>
            <w:tcBorders>
              <w:top w:val="single" w:sz="4" w:space="0" w:color="000000"/>
              <w:left w:val="single" w:sz="4" w:space="0" w:color="000000"/>
              <w:bottom w:val="single" w:sz="4" w:space="0" w:color="000000"/>
              <w:right w:val="nil"/>
            </w:tcBorders>
            <w:shd w:val="clear" w:color="auto" w:fill="000000"/>
            <w:tcMar>
              <w:top w:w="15" w:type="dxa"/>
              <w:left w:w="15" w:type="dxa"/>
              <w:bottom w:w="0" w:type="dxa"/>
              <w:right w:w="15" w:type="dxa"/>
            </w:tcMar>
            <w:vAlign w:val="center"/>
          </w:tcPr>
          <w:p w14:paraId="00000129" w14:textId="77777777" w:rsidR="001B0D6D" w:rsidRDefault="002C2AFE">
            <w:pPr>
              <w:jc w:val="center"/>
              <w:rPr>
                <w:rFonts w:ascii="Arial" w:eastAsia="Arial" w:hAnsi="Arial" w:cs="Arial"/>
                <w:b/>
                <w:color w:val="FFFFFF"/>
                <w:sz w:val="20"/>
                <w:szCs w:val="20"/>
              </w:rPr>
            </w:pPr>
            <w:r>
              <w:rPr>
                <w:rFonts w:ascii="Arial" w:eastAsia="Arial" w:hAnsi="Arial" w:cs="Arial"/>
                <w:b/>
                <w:color w:val="FFFFFF"/>
                <w:sz w:val="20"/>
                <w:szCs w:val="20"/>
              </w:rPr>
              <w:t>Criteria</w:t>
            </w:r>
          </w:p>
        </w:tc>
        <w:tc>
          <w:tcPr>
            <w:tcW w:w="3777" w:type="dxa"/>
            <w:gridSpan w:val="5"/>
            <w:tcBorders>
              <w:top w:val="nil"/>
              <w:left w:val="single" w:sz="12" w:space="0" w:color="FFFFFF"/>
              <w:bottom w:val="single" w:sz="4" w:space="0" w:color="000000"/>
              <w:right w:val="single" w:sz="12" w:space="0" w:color="FFFFFF"/>
            </w:tcBorders>
            <w:shd w:val="clear" w:color="auto" w:fill="000000"/>
            <w:tcMar>
              <w:top w:w="15" w:type="dxa"/>
              <w:left w:w="15" w:type="dxa"/>
              <w:bottom w:w="0" w:type="dxa"/>
              <w:right w:w="15" w:type="dxa"/>
            </w:tcMar>
            <w:vAlign w:val="center"/>
          </w:tcPr>
          <w:p w14:paraId="0000012A" w14:textId="77777777" w:rsidR="001B0D6D" w:rsidRDefault="002C2AFE">
            <w:pPr>
              <w:jc w:val="center"/>
              <w:rPr>
                <w:rFonts w:ascii="Arial" w:eastAsia="Arial" w:hAnsi="Arial" w:cs="Arial"/>
                <w:b/>
                <w:color w:val="FFFFFF"/>
                <w:sz w:val="20"/>
                <w:szCs w:val="20"/>
              </w:rPr>
            </w:pPr>
            <w:r>
              <w:rPr>
                <w:rFonts w:ascii="Arial" w:eastAsia="Arial" w:hAnsi="Arial" w:cs="Arial"/>
                <w:b/>
                <w:color w:val="FFFFFF"/>
                <w:sz w:val="20"/>
                <w:szCs w:val="20"/>
              </w:rPr>
              <w:t>Compliance Requirements</w:t>
            </w:r>
          </w:p>
        </w:tc>
        <w:tc>
          <w:tcPr>
            <w:tcW w:w="1356" w:type="dxa"/>
            <w:gridSpan w:val="2"/>
            <w:tcBorders>
              <w:top w:val="single" w:sz="4" w:space="0" w:color="000000"/>
              <w:left w:val="nil"/>
              <w:bottom w:val="single" w:sz="4" w:space="0" w:color="000000"/>
              <w:right w:val="nil"/>
            </w:tcBorders>
            <w:shd w:val="clear" w:color="auto" w:fill="000000"/>
            <w:tcMar>
              <w:top w:w="15" w:type="dxa"/>
              <w:left w:w="15" w:type="dxa"/>
              <w:bottom w:w="0" w:type="dxa"/>
              <w:right w:w="15" w:type="dxa"/>
            </w:tcMar>
            <w:vAlign w:val="center"/>
          </w:tcPr>
          <w:p w14:paraId="0000012F" w14:textId="77777777" w:rsidR="001B0D6D" w:rsidRDefault="002C2AFE">
            <w:pPr>
              <w:jc w:val="center"/>
              <w:rPr>
                <w:rFonts w:ascii="Arial" w:eastAsia="Arial" w:hAnsi="Arial" w:cs="Arial"/>
                <w:b/>
                <w:color w:val="FFFFFF"/>
                <w:sz w:val="20"/>
                <w:szCs w:val="20"/>
              </w:rPr>
            </w:pPr>
            <w:r>
              <w:rPr>
                <w:rFonts w:ascii="Arial" w:eastAsia="Arial" w:hAnsi="Arial" w:cs="Arial"/>
                <w:b/>
                <w:color w:val="FFFFFF"/>
                <w:sz w:val="20"/>
                <w:szCs w:val="20"/>
              </w:rPr>
              <w:t>Documents</w:t>
            </w:r>
          </w:p>
        </w:tc>
      </w:tr>
      <w:tr w:rsidR="001B0D6D" w14:paraId="384CC336" w14:textId="77777777">
        <w:trPr>
          <w:trHeight w:val="255"/>
          <w:tblHeader/>
        </w:trPr>
        <w:tc>
          <w:tcPr>
            <w:tcW w:w="4765" w:type="dxa"/>
            <w:vMerge w:val="restart"/>
            <w:tcBorders>
              <w:top w:val="nil"/>
              <w:left w:val="single" w:sz="4" w:space="0" w:color="000000"/>
              <w:bottom w:val="single" w:sz="12" w:space="0" w:color="000000"/>
              <w:right w:val="nil"/>
            </w:tcBorders>
            <w:tcMar>
              <w:top w:w="15" w:type="dxa"/>
              <w:left w:w="15" w:type="dxa"/>
              <w:bottom w:w="0" w:type="dxa"/>
              <w:right w:w="15" w:type="dxa"/>
            </w:tcMar>
            <w:vAlign w:val="center"/>
          </w:tcPr>
          <w:p w14:paraId="00000131" w14:textId="77777777" w:rsidR="001B0D6D" w:rsidRDefault="002C2AFE">
            <w:pPr>
              <w:jc w:val="center"/>
              <w:rPr>
                <w:rFonts w:ascii="Arial" w:eastAsia="Arial" w:hAnsi="Arial" w:cs="Arial"/>
                <w:b/>
                <w:sz w:val="20"/>
                <w:szCs w:val="20"/>
              </w:rPr>
            </w:pPr>
            <w:r>
              <w:rPr>
                <w:rFonts w:ascii="Arial" w:eastAsia="Arial" w:hAnsi="Arial" w:cs="Arial"/>
                <w:b/>
                <w:sz w:val="20"/>
                <w:szCs w:val="20"/>
              </w:rPr>
              <w:t>Requirement</w:t>
            </w:r>
          </w:p>
        </w:tc>
        <w:tc>
          <w:tcPr>
            <w:tcW w:w="958" w:type="dxa"/>
            <w:vMerge w:val="restart"/>
            <w:tcBorders>
              <w:top w:val="nil"/>
              <w:left w:val="single" w:sz="12" w:space="0" w:color="000000"/>
              <w:bottom w:val="single" w:sz="12" w:space="0" w:color="000000"/>
              <w:right w:val="single" w:sz="6" w:space="0" w:color="000000"/>
            </w:tcBorders>
            <w:tcMar>
              <w:top w:w="15" w:type="dxa"/>
              <w:left w:w="15" w:type="dxa"/>
              <w:bottom w:w="0" w:type="dxa"/>
              <w:right w:w="15" w:type="dxa"/>
            </w:tcMar>
            <w:vAlign w:val="center"/>
          </w:tcPr>
          <w:p w14:paraId="00000132" w14:textId="77777777" w:rsidR="001B0D6D" w:rsidRDefault="002C2AFE">
            <w:pPr>
              <w:jc w:val="center"/>
              <w:rPr>
                <w:rFonts w:ascii="Arial" w:eastAsia="Arial" w:hAnsi="Arial" w:cs="Arial"/>
                <w:b/>
                <w:sz w:val="19"/>
                <w:szCs w:val="19"/>
              </w:rPr>
            </w:pPr>
            <w:r>
              <w:rPr>
                <w:rFonts w:ascii="Arial" w:eastAsia="Arial" w:hAnsi="Arial" w:cs="Arial"/>
                <w:b/>
                <w:sz w:val="19"/>
                <w:szCs w:val="19"/>
              </w:rPr>
              <w:t>Single Entity</w:t>
            </w:r>
          </w:p>
        </w:tc>
        <w:tc>
          <w:tcPr>
            <w:tcW w:w="2819" w:type="dxa"/>
            <w:gridSpan w:val="4"/>
            <w:tcBorders>
              <w:top w:val="single" w:sz="4" w:space="0" w:color="000000"/>
              <w:left w:val="nil"/>
              <w:bottom w:val="single" w:sz="4" w:space="0" w:color="000000"/>
              <w:right w:val="single" w:sz="12" w:space="0" w:color="000000"/>
            </w:tcBorders>
            <w:tcMar>
              <w:top w:w="15" w:type="dxa"/>
              <w:left w:w="15" w:type="dxa"/>
              <w:bottom w:w="0" w:type="dxa"/>
              <w:right w:w="15" w:type="dxa"/>
            </w:tcMar>
            <w:vAlign w:val="center"/>
          </w:tcPr>
          <w:p w14:paraId="00000133" w14:textId="77777777" w:rsidR="001B0D6D" w:rsidRDefault="002C2AFE">
            <w:pPr>
              <w:jc w:val="center"/>
              <w:rPr>
                <w:rFonts w:ascii="Arial" w:eastAsia="Arial" w:hAnsi="Arial" w:cs="Arial"/>
                <w:b/>
                <w:sz w:val="19"/>
                <w:szCs w:val="19"/>
              </w:rPr>
            </w:pPr>
            <w:r>
              <w:rPr>
                <w:rFonts w:ascii="Arial" w:eastAsia="Arial" w:hAnsi="Arial" w:cs="Arial"/>
                <w:b/>
                <w:sz w:val="19"/>
                <w:szCs w:val="19"/>
              </w:rPr>
              <w:t>Joint Venture</w:t>
            </w:r>
          </w:p>
        </w:tc>
        <w:tc>
          <w:tcPr>
            <w:tcW w:w="1356" w:type="dxa"/>
            <w:gridSpan w:val="2"/>
            <w:vMerge w:val="restart"/>
            <w:tcBorders>
              <w:top w:val="nil"/>
              <w:left w:val="single" w:sz="12" w:space="0" w:color="000000"/>
              <w:bottom w:val="single" w:sz="12" w:space="0" w:color="000000"/>
              <w:right w:val="single" w:sz="4" w:space="0" w:color="000000"/>
            </w:tcBorders>
            <w:tcMar>
              <w:top w:w="15" w:type="dxa"/>
              <w:left w:w="15" w:type="dxa"/>
              <w:bottom w:w="0" w:type="dxa"/>
              <w:right w:w="15" w:type="dxa"/>
            </w:tcMar>
            <w:vAlign w:val="center"/>
          </w:tcPr>
          <w:p w14:paraId="00000137" w14:textId="77777777" w:rsidR="001B0D6D" w:rsidRDefault="002C2AFE">
            <w:pPr>
              <w:jc w:val="center"/>
              <w:rPr>
                <w:rFonts w:ascii="Arial" w:eastAsia="Arial" w:hAnsi="Arial" w:cs="Arial"/>
                <w:b/>
                <w:sz w:val="19"/>
                <w:szCs w:val="19"/>
              </w:rPr>
            </w:pPr>
            <w:r>
              <w:rPr>
                <w:rFonts w:ascii="Arial" w:eastAsia="Arial" w:hAnsi="Arial" w:cs="Arial"/>
                <w:b/>
                <w:sz w:val="19"/>
                <w:szCs w:val="19"/>
              </w:rPr>
              <w:t>Submission Requirements</w:t>
            </w:r>
          </w:p>
        </w:tc>
      </w:tr>
      <w:tr w:rsidR="001B0D6D" w14:paraId="73E9C442" w14:textId="77777777">
        <w:trPr>
          <w:trHeight w:val="465"/>
        </w:trPr>
        <w:tc>
          <w:tcPr>
            <w:tcW w:w="4765" w:type="dxa"/>
            <w:vMerge/>
            <w:tcBorders>
              <w:top w:val="nil"/>
              <w:left w:val="single" w:sz="4" w:space="0" w:color="000000"/>
              <w:bottom w:val="single" w:sz="12" w:space="0" w:color="000000"/>
              <w:right w:val="nil"/>
            </w:tcBorders>
            <w:tcMar>
              <w:top w:w="15" w:type="dxa"/>
              <w:left w:w="15" w:type="dxa"/>
              <w:bottom w:w="0" w:type="dxa"/>
              <w:right w:w="15" w:type="dxa"/>
            </w:tcMar>
            <w:vAlign w:val="center"/>
          </w:tcPr>
          <w:p w14:paraId="00000139"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19"/>
                <w:szCs w:val="19"/>
              </w:rPr>
            </w:pPr>
          </w:p>
        </w:tc>
        <w:tc>
          <w:tcPr>
            <w:tcW w:w="958" w:type="dxa"/>
            <w:vMerge/>
            <w:tcBorders>
              <w:top w:val="nil"/>
              <w:left w:val="single" w:sz="12" w:space="0" w:color="000000"/>
              <w:bottom w:val="single" w:sz="12" w:space="0" w:color="000000"/>
              <w:right w:val="single" w:sz="6" w:space="0" w:color="000000"/>
            </w:tcBorders>
            <w:tcMar>
              <w:top w:w="15" w:type="dxa"/>
              <w:left w:w="15" w:type="dxa"/>
              <w:bottom w:w="0" w:type="dxa"/>
              <w:right w:w="15" w:type="dxa"/>
            </w:tcMar>
            <w:vAlign w:val="center"/>
          </w:tcPr>
          <w:p w14:paraId="0000013A"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19"/>
                <w:szCs w:val="19"/>
              </w:rPr>
            </w:pPr>
          </w:p>
        </w:tc>
        <w:tc>
          <w:tcPr>
            <w:tcW w:w="1027" w:type="dxa"/>
            <w:tcBorders>
              <w:top w:val="nil"/>
              <w:left w:val="nil"/>
              <w:bottom w:val="single" w:sz="12" w:space="0" w:color="000000"/>
              <w:right w:val="single" w:sz="4" w:space="0" w:color="000000"/>
            </w:tcBorders>
            <w:tcMar>
              <w:top w:w="15" w:type="dxa"/>
              <w:left w:w="15" w:type="dxa"/>
              <w:bottom w:w="0" w:type="dxa"/>
              <w:right w:w="15" w:type="dxa"/>
            </w:tcMar>
            <w:vAlign w:val="center"/>
          </w:tcPr>
          <w:p w14:paraId="0000013B" w14:textId="77777777" w:rsidR="001B0D6D" w:rsidRDefault="002C2AFE">
            <w:pPr>
              <w:jc w:val="center"/>
              <w:rPr>
                <w:rFonts w:ascii="Arial" w:eastAsia="Arial" w:hAnsi="Arial" w:cs="Arial"/>
                <w:b/>
                <w:sz w:val="16"/>
                <w:szCs w:val="16"/>
              </w:rPr>
            </w:pPr>
            <w:r>
              <w:rPr>
                <w:rFonts w:ascii="Arial" w:eastAsia="Arial" w:hAnsi="Arial" w:cs="Arial"/>
                <w:b/>
                <w:sz w:val="16"/>
                <w:szCs w:val="16"/>
              </w:rPr>
              <w:t>All Partners Combined</w:t>
            </w:r>
          </w:p>
        </w:tc>
        <w:tc>
          <w:tcPr>
            <w:tcW w:w="895" w:type="dxa"/>
            <w:tcBorders>
              <w:top w:val="nil"/>
              <w:left w:val="nil"/>
              <w:bottom w:val="single" w:sz="12" w:space="0" w:color="000000"/>
              <w:right w:val="single" w:sz="4" w:space="0" w:color="000000"/>
            </w:tcBorders>
            <w:tcMar>
              <w:top w:w="15" w:type="dxa"/>
              <w:left w:w="15" w:type="dxa"/>
              <w:bottom w:w="0" w:type="dxa"/>
              <w:right w:w="15" w:type="dxa"/>
            </w:tcMar>
            <w:vAlign w:val="center"/>
          </w:tcPr>
          <w:p w14:paraId="0000013C" w14:textId="77777777" w:rsidR="001B0D6D" w:rsidRDefault="002C2AFE">
            <w:pPr>
              <w:jc w:val="center"/>
              <w:rPr>
                <w:rFonts w:ascii="Arial" w:eastAsia="Arial" w:hAnsi="Arial" w:cs="Arial"/>
                <w:b/>
                <w:sz w:val="16"/>
                <w:szCs w:val="16"/>
              </w:rPr>
            </w:pPr>
            <w:r>
              <w:rPr>
                <w:rFonts w:ascii="Arial" w:eastAsia="Arial" w:hAnsi="Arial" w:cs="Arial"/>
                <w:b/>
                <w:sz w:val="16"/>
                <w:szCs w:val="16"/>
              </w:rPr>
              <w:t>Each</w:t>
            </w:r>
            <w:r>
              <w:rPr>
                <w:rFonts w:ascii="Arial" w:eastAsia="Arial" w:hAnsi="Arial" w:cs="Arial"/>
                <w:b/>
                <w:sz w:val="16"/>
                <w:szCs w:val="16"/>
              </w:rPr>
              <w:br/>
              <w:t>Partner</w:t>
            </w:r>
          </w:p>
        </w:tc>
        <w:tc>
          <w:tcPr>
            <w:tcW w:w="897" w:type="dxa"/>
            <w:gridSpan w:val="2"/>
            <w:tcBorders>
              <w:top w:val="nil"/>
              <w:left w:val="nil"/>
              <w:bottom w:val="single" w:sz="12" w:space="0" w:color="000000"/>
              <w:right w:val="single" w:sz="12" w:space="0" w:color="000000"/>
            </w:tcBorders>
            <w:tcMar>
              <w:top w:w="15" w:type="dxa"/>
              <w:left w:w="15" w:type="dxa"/>
              <w:bottom w:w="0" w:type="dxa"/>
              <w:right w:w="15" w:type="dxa"/>
            </w:tcMar>
            <w:vAlign w:val="center"/>
          </w:tcPr>
          <w:p w14:paraId="0000013D" w14:textId="77777777" w:rsidR="001B0D6D" w:rsidRDefault="002C2AFE">
            <w:pPr>
              <w:jc w:val="center"/>
              <w:rPr>
                <w:rFonts w:ascii="Arial" w:eastAsia="Arial" w:hAnsi="Arial" w:cs="Arial"/>
                <w:b/>
                <w:sz w:val="16"/>
                <w:szCs w:val="16"/>
              </w:rPr>
            </w:pPr>
            <w:r>
              <w:rPr>
                <w:rFonts w:ascii="Arial" w:eastAsia="Arial" w:hAnsi="Arial" w:cs="Arial"/>
                <w:b/>
                <w:sz w:val="16"/>
                <w:szCs w:val="16"/>
              </w:rPr>
              <w:t>One</w:t>
            </w:r>
            <w:r>
              <w:rPr>
                <w:rFonts w:ascii="Arial" w:eastAsia="Arial" w:hAnsi="Arial" w:cs="Arial"/>
                <w:b/>
                <w:sz w:val="16"/>
                <w:szCs w:val="16"/>
              </w:rPr>
              <w:br/>
              <w:t>Partner</w:t>
            </w:r>
          </w:p>
        </w:tc>
        <w:tc>
          <w:tcPr>
            <w:tcW w:w="1356" w:type="dxa"/>
            <w:gridSpan w:val="2"/>
            <w:vMerge/>
            <w:tcBorders>
              <w:top w:val="nil"/>
              <w:left w:val="single" w:sz="12" w:space="0" w:color="000000"/>
              <w:bottom w:val="single" w:sz="12" w:space="0" w:color="000000"/>
              <w:right w:val="single" w:sz="4" w:space="0" w:color="000000"/>
            </w:tcBorders>
            <w:tcMar>
              <w:top w:w="15" w:type="dxa"/>
              <w:left w:w="15" w:type="dxa"/>
              <w:bottom w:w="0" w:type="dxa"/>
              <w:right w:w="15" w:type="dxa"/>
            </w:tcMar>
            <w:vAlign w:val="center"/>
          </w:tcPr>
          <w:p w14:paraId="0000013F"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16"/>
                <w:szCs w:val="16"/>
              </w:rPr>
            </w:pPr>
          </w:p>
        </w:tc>
      </w:tr>
      <w:tr w:rsidR="001B0D6D" w14:paraId="136A07AC" w14:textId="77777777">
        <w:trPr>
          <w:trHeight w:val="1226"/>
        </w:trPr>
        <w:tc>
          <w:tcPr>
            <w:tcW w:w="4765" w:type="dxa"/>
            <w:tcBorders>
              <w:top w:val="single" w:sz="4" w:space="0" w:color="000000"/>
              <w:left w:val="single" w:sz="4" w:space="0" w:color="000000"/>
              <w:bottom w:val="single" w:sz="4" w:space="0" w:color="000000"/>
              <w:right w:val="nil"/>
            </w:tcBorders>
            <w:tcMar>
              <w:top w:w="15" w:type="dxa"/>
              <w:left w:w="15" w:type="dxa"/>
              <w:bottom w:w="0" w:type="dxa"/>
              <w:right w:w="15" w:type="dxa"/>
            </w:tcMar>
            <w:vAlign w:val="center"/>
          </w:tcPr>
          <w:p w14:paraId="00000141" w14:textId="77777777" w:rsidR="001B0D6D" w:rsidRDefault="002C2AFE">
            <w:pPr>
              <w:spacing w:before="120" w:after="120"/>
              <w:ind w:left="72" w:right="72"/>
              <w:rPr>
                <w:rFonts w:ascii="Arial" w:eastAsia="Arial" w:hAnsi="Arial" w:cs="Arial"/>
                <w:sz w:val="20"/>
                <w:szCs w:val="20"/>
              </w:rPr>
            </w:pPr>
            <w:r>
              <w:rPr>
                <w:rFonts w:ascii="Arial" w:eastAsia="Arial" w:hAnsi="Arial" w:cs="Arial"/>
                <w:sz w:val="20"/>
                <w:szCs w:val="20"/>
              </w:rPr>
              <w:t xml:space="preserve">The Bidder shall have the following full-time OEM Professional/Engineer under its payroll to provide all professional services. All relevant engineer(s) certificates and supporting documents shall be included with the proposal. </w:t>
            </w:r>
          </w:p>
          <w:p w14:paraId="00000142" w14:textId="77777777" w:rsidR="001B0D6D" w:rsidRDefault="002C2AFE">
            <w:pPr>
              <w:ind w:left="72" w:right="72"/>
              <w:rPr>
                <w:rFonts w:ascii="Arial" w:eastAsia="Arial" w:hAnsi="Arial" w:cs="Arial"/>
                <w:sz w:val="20"/>
                <w:szCs w:val="20"/>
              </w:rPr>
            </w:pPr>
            <w:r>
              <w:rPr>
                <w:rFonts w:ascii="Arial" w:eastAsia="Arial" w:hAnsi="Arial" w:cs="Arial"/>
                <w:sz w:val="20"/>
                <w:szCs w:val="20"/>
              </w:rPr>
              <w:t>The supplier shall submit the following documents:</w:t>
            </w:r>
          </w:p>
          <w:p w14:paraId="00000143" w14:textId="77777777" w:rsidR="001B0D6D" w:rsidRDefault="002C2AFE">
            <w:pPr>
              <w:numPr>
                <w:ilvl w:val="0"/>
                <w:numId w:val="6"/>
              </w:numPr>
              <w:pBdr>
                <w:top w:val="nil"/>
                <w:left w:val="nil"/>
                <w:bottom w:val="nil"/>
                <w:right w:val="nil"/>
                <w:between w:val="nil"/>
              </w:pBdr>
              <w:ind w:right="72"/>
              <w:rPr>
                <w:rFonts w:ascii="Arial" w:eastAsia="Arial" w:hAnsi="Arial" w:cs="Arial"/>
                <w:color w:val="000000"/>
                <w:sz w:val="18"/>
                <w:szCs w:val="18"/>
              </w:rPr>
            </w:pPr>
            <w:r>
              <w:rPr>
                <w:rFonts w:ascii="Arial" w:eastAsia="Arial" w:hAnsi="Arial" w:cs="Arial"/>
                <w:color w:val="000000"/>
                <w:sz w:val="18"/>
                <w:szCs w:val="18"/>
              </w:rPr>
              <w:t>Certificate copies of the relevant training.</w:t>
            </w:r>
          </w:p>
          <w:p w14:paraId="00000144" w14:textId="77777777" w:rsidR="001B0D6D" w:rsidRDefault="002C2AFE">
            <w:pPr>
              <w:numPr>
                <w:ilvl w:val="0"/>
                <w:numId w:val="6"/>
              </w:numPr>
              <w:pBdr>
                <w:top w:val="nil"/>
                <w:left w:val="nil"/>
                <w:bottom w:val="nil"/>
                <w:right w:val="nil"/>
                <w:between w:val="nil"/>
              </w:pBdr>
              <w:ind w:right="72"/>
              <w:rPr>
                <w:rFonts w:ascii="Arial" w:eastAsia="Arial" w:hAnsi="Arial" w:cs="Arial"/>
                <w:color w:val="000000"/>
                <w:sz w:val="18"/>
                <w:szCs w:val="18"/>
              </w:rPr>
            </w:pPr>
            <w:r>
              <w:rPr>
                <w:rFonts w:ascii="Arial" w:eastAsia="Arial" w:hAnsi="Arial" w:cs="Arial"/>
                <w:color w:val="000000"/>
                <w:sz w:val="18"/>
                <w:szCs w:val="18"/>
              </w:rPr>
              <w:t xml:space="preserve">A letter from the organization stating that the engineer </w:t>
            </w:r>
            <w:sdt>
              <w:sdtPr>
                <w:tag w:val="goog_rdk_9"/>
                <w:id w:val="-734702455"/>
              </w:sdtPr>
              <w:sdtEndPr/>
              <w:sdtContent/>
            </w:sdt>
            <w:sdt>
              <w:sdtPr>
                <w:tag w:val="goog_rdk_10"/>
                <w:id w:val="1949956266"/>
              </w:sdtPr>
              <w:sdtEndPr/>
              <w:sdtContent/>
            </w:sdt>
            <w:sdt>
              <w:sdtPr>
                <w:tag w:val="goog_rdk_11"/>
                <w:id w:val="25224205"/>
              </w:sdtPr>
              <w:sdtEndPr/>
              <w:sdtContent/>
            </w:sdt>
            <w:r>
              <w:rPr>
                <w:rFonts w:ascii="Arial" w:eastAsia="Arial" w:hAnsi="Arial" w:cs="Arial"/>
                <w:color w:val="000000"/>
                <w:sz w:val="18"/>
                <w:szCs w:val="18"/>
              </w:rPr>
              <w:t>is employed at the bidder’s organization.</w:t>
            </w:r>
          </w:p>
          <w:p w14:paraId="00000145" w14:textId="77777777" w:rsidR="001B0D6D" w:rsidRDefault="002C2AFE">
            <w:pPr>
              <w:numPr>
                <w:ilvl w:val="0"/>
                <w:numId w:val="6"/>
              </w:numPr>
              <w:pBdr>
                <w:top w:val="nil"/>
                <w:left w:val="nil"/>
                <w:bottom w:val="nil"/>
                <w:right w:val="nil"/>
                <w:between w:val="nil"/>
              </w:pBdr>
              <w:ind w:right="72"/>
              <w:rPr>
                <w:rFonts w:ascii="Arial" w:eastAsia="Arial" w:hAnsi="Arial" w:cs="Arial"/>
                <w:color w:val="000000"/>
                <w:sz w:val="18"/>
                <w:szCs w:val="18"/>
              </w:rPr>
            </w:pPr>
            <w:r>
              <w:rPr>
                <w:rFonts w:ascii="Arial" w:eastAsia="Arial" w:hAnsi="Arial" w:cs="Arial"/>
                <w:color w:val="000000"/>
                <w:sz w:val="18"/>
                <w:szCs w:val="18"/>
              </w:rPr>
              <w:t>ID card/passport copy of the engineer.</w:t>
            </w:r>
          </w:p>
          <w:p w14:paraId="00000146" w14:textId="77777777" w:rsidR="001B0D6D" w:rsidRDefault="002C2AFE">
            <w:pPr>
              <w:numPr>
                <w:ilvl w:val="0"/>
                <w:numId w:val="6"/>
              </w:numPr>
              <w:pBdr>
                <w:top w:val="nil"/>
                <w:left w:val="nil"/>
                <w:bottom w:val="nil"/>
                <w:right w:val="nil"/>
                <w:between w:val="nil"/>
              </w:pBdr>
              <w:ind w:right="72"/>
              <w:rPr>
                <w:rFonts w:ascii="Arial" w:eastAsia="Arial" w:hAnsi="Arial" w:cs="Arial"/>
                <w:color w:val="000000"/>
                <w:sz w:val="18"/>
                <w:szCs w:val="18"/>
              </w:rPr>
            </w:pPr>
            <w:r>
              <w:rPr>
                <w:rFonts w:ascii="Arial" w:eastAsia="Arial" w:hAnsi="Arial" w:cs="Arial"/>
                <w:color w:val="000000"/>
                <w:sz w:val="18"/>
                <w:szCs w:val="18"/>
              </w:rPr>
              <w:t>Provide the contact information of the staff and their supervisor in that organization.</w:t>
            </w:r>
          </w:p>
          <w:p w14:paraId="00000147" w14:textId="77777777" w:rsidR="001B0D6D" w:rsidRDefault="002C2AFE">
            <w:pPr>
              <w:spacing w:before="60" w:after="60"/>
              <w:ind w:left="72" w:right="72"/>
              <w:rPr>
                <w:rFonts w:ascii="Arial" w:eastAsia="Arial" w:hAnsi="Arial" w:cs="Arial"/>
                <w:b/>
                <w:sz w:val="16"/>
                <w:szCs w:val="16"/>
                <w:u w:val="single"/>
              </w:rPr>
            </w:pPr>
            <w:r>
              <w:rPr>
                <w:rFonts w:ascii="Arial" w:eastAsia="Arial" w:hAnsi="Arial" w:cs="Arial"/>
                <w:b/>
                <w:sz w:val="16"/>
                <w:szCs w:val="16"/>
                <w:u w:val="single"/>
              </w:rPr>
              <w:t xml:space="preserve">Project Manager Certificates </w:t>
            </w:r>
            <w:r>
              <w:rPr>
                <w:rFonts w:ascii="Arial" w:eastAsia="Arial" w:hAnsi="Arial" w:cs="Arial"/>
                <w:sz w:val="16"/>
                <w:szCs w:val="16"/>
                <w:u w:val="single"/>
              </w:rPr>
              <w:t>(minimum requirements):</w:t>
            </w:r>
            <w:r>
              <w:rPr>
                <w:rFonts w:ascii="Arial" w:eastAsia="Arial" w:hAnsi="Arial" w:cs="Arial"/>
                <w:b/>
                <w:sz w:val="16"/>
                <w:szCs w:val="16"/>
                <w:u w:val="single"/>
              </w:rPr>
              <w:t xml:space="preserve"> </w:t>
            </w:r>
          </w:p>
          <w:p w14:paraId="00000148" w14:textId="77777777" w:rsidR="001B0D6D" w:rsidRDefault="002C2AFE">
            <w:pPr>
              <w:numPr>
                <w:ilvl w:val="0"/>
                <w:numId w:val="2"/>
              </w:numPr>
              <w:pBdr>
                <w:top w:val="nil"/>
                <w:left w:val="nil"/>
                <w:bottom w:val="nil"/>
                <w:right w:val="nil"/>
                <w:between w:val="nil"/>
              </w:pBdr>
              <w:ind w:hanging="204"/>
              <w:jc w:val="left"/>
              <w:rPr>
                <w:rFonts w:ascii="Arial" w:eastAsia="Arial" w:hAnsi="Arial" w:cs="Arial"/>
                <w:color w:val="000000"/>
                <w:sz w:val="16"/>
                <w:szCs w:val="16"/>
              </w:rPr>
            </w:pPr>
            <w:r>
              <w:rPr>
                <w:rFonts w:ascii="Arial" w:eastAsia="Arial" w:hAnsi="Arial" w:cs="Arial"/>
                <w:color w:val="000000"/>
                <w:sz w:val="16"/>
                <w:szCs w:val="16"/>
              </w:rPr>
              <w:t>Degree in Information Technology / Electronic and Communication</w:t>
            </w:r>
          </w:p>
          <w:p w14:paraId="00000149" w14:textId="77777777" w:rsidR="001B0D6D" w:rsidRDefault="002C2AFE">
            <w:pPr>
              <w:numPr>
                <w:ilvl w:val="0"/>
                <w:numId w:val="2"/>
              </w:numPr>
              <w:pBdr>
                <w:top w:val="nil"/>
                <w:left w:val="nil"/>
                <w:bottom w:val="nil"/>
                <w:right w:val="nil"/>
                <w:between w:val="nil"/>
              </w:pBdr>
              <w:ind w:hanging="204"/>
              <w:jc w:val="left"/>
              <w:rPr>
                <w:rFonts w:ascii="Arial" w:eastAsia="Arial" w:hAnsi="Arial" w:cs="Arial"/>
                <w:color w:val="000000"/>
                <w:sz w:val="16"/>
                <w:szCs w:val="16"/>
              </w:rPr>
            </w:pPr>
            <w:r>
              <w:rPr>
                <w:rFonts w:ascii="Arial" w:eastAsia="Arial" w:hAnsi="Arial" w:cs="Arial"/>
                <w:color w:val="000000"/>
                <w:sz w:val="16"/>
                <w:szCs w:val="16"/>
              </w:rPr>
              <w:t>IT Project Management or IT Service Management</w:t>
            </w:r>
          </w:p>
          <w:p w14:paraId="0000014A" w14:textId="77777777" w:rsidR="001B0D6D" w:rsidRDefault="002C2AFE">
            <w:pPr>
              <w:spacing w:before="60" w:after="60"/>
              <w:ind w:left="72" w:right="72"/>
              <w:rPr>
                <w:rFonts w:ascii="Arial" w:eastAsia="Arial" w:hAnsi="Arial" w:cs="Arial"/>
                <w:b/>
                <w:sz w:val="16"/>
                <w:szCs w:val="16"/>
                <w:u w:val="single"/>
              </w:rPr>
            </w:pPr>
            <w:r>
              <w:rPr>
                <w:rFonts w:ascii="Arial" w:eastAsia="Arial" w:hAnsi="Arial" w:cs="Arial"/>
                <w:b/>
                <w:sz w:val="16"/>
                <w:szCs w:val="16"/>
                <w:u w:val="single"/>
              </w:rPr>
              <w:t xml:space="preserve">Implementation Engineers Certificates </w:t>
            </w:r>
            <w:r>
              <w:rPr>
                <w:rFonts w:ascii="Arial" w:eastAsia="Arial" w:hAnsi="Arial" w:cs="Arial"/>
                <w:sz w:val="16"/>
                <w:szCs w:val="16"/>
                <w:u w:val="single"/>
              </w:rPr>
              <w:t xml:space="preserve">(minimum requirements): </w:t>
            </w:r>
          </w:p>
          <w:p w14:paraId="0000014B" w14:textId="77777777" w:rsidR="001B0D6D" w:rsidRDefault="002C2AFE">
            <w:pPr>
              <w:numPr>
                <w:ilvl w:val="0"/>
                <w:numId w:val="2"/>
              </w:numPr>
              <w:pBdr>
                <w:top w:val="nil"/>
                <w:left w:val="nil"/>
                <w:bottom w:val="nil"/>
                <w:right w:val="nil"/>
                <w:between w:val="nil"/>
              </w:pBdr>
              <w:ind w:hanging="204"/>
              <w:jc w:val="left"/>
              <w:rPr>
                <w:rFonts w:ascii="Arial" w:eastAsia="Arial" w:hAnsi="Arial" w:cs="Arial"/>
                <w:color w:val="000000"/>
                <w:sz w:val="16"/>
                <w:szCs w:val="16"/>
              </w:rPr>
            </w:pPr>
            <w:proofErr w:type="spellStart"/>
            <w:r>
              <w:rPr>
                <w:rFonts w:ascii="Arial" w:eastAsia="Arial" w:hAnsi="Arial" w:cs="Arial"/>
                <w:color w:val="000000"/>
                <w:sz w:val="16"/>
                <w:szCs w:val="16"/>
              </w:rPr>
              <w:t>HPE</w:t>
            </w:r>
            <w:proofErr w:type="spellEnd"/>
            <w:r>
              <w:rPr>
                <w:rFonts w:ascii="Arial" w:eastAsia="Arial" w:hAnsi="Arial" w:cs="Arial"/>
                <w:color w:val="000000"/>
                <w:sz w:val="16"/>
                <w:szCs w:val="16"/>
              </w:rPr>
              <w:t xml:space="preserve"> Storage Solution</w:t>
            </w:r>
          </w:p>
          <w:p w14:paraId="0000014C" w14:textId="77777777" w:rsidR="001B0D6D" w:rsidRDefault="002C2AFE">
            <w:pPr>
              <w:numPr>
                <w:ilvl w:val="0"/>
                <w:numId w:val="2"/>
              </w:numPr>
              <w:pBdr>
                <w:top w:val="nil"/>
                <w:left w:val="nil"/>
                <w:bottom w:val="nil"/>
                <w:right w:val="nil"/>
                <w:between w:val="nil"/>
              </w:pBdr>
              <w:ind w:hanging="204"/>
              <w:jc w:val="left"/>
              <w:rPr>
                <w:rFonts w:ascii="Arial" w:eastAsia="Arial" w:hAnsi="Arial" w:cs="Arial"/>
                <w:color w:val="000000"/>
                <w:sz w:val="16"/>
                <w:szCs w:val="16"/>
              </w:rPr>
            </w:pPr>
            <w:proofErr w:type="spellStart"/>
            <w:r>
              <w:rPr>
                <w:rFonts w:ascii="Arial" w:eastAsia="Arial" w:hAnsi="Arial" w:cs="Arial"/>
                <w:color w:val="000000"/>
                <w:sz w:val="16"/>
                <w:szCs w:val="16"/>
              </w:rPr>
              <w:t>HPE</w:t>
            </w:r>
            <w:proofErr w:type="spellEnd"/>
            <w:r>
              <w:rPr>
                <w:rFonts w:ascii="Arial" w:eastAsia="Arial" w:hAnsi="Arial" w:cs="Arial"/>
                <w:color w:val="000000"/>
                <w:sz w:val="16"/>
                <w:szCs w:val="16"/>
              </w:rPr>
              <w:t xml:space="preserve"> Composable Infrastructure Solutions </w:t>
            </w:r>
          </w:p>
          <w:p w14:paraId="0000014D" w14:textId="77777777" w:rsidR="001B0D6D" w:rsidRDefault="002C2AFE">
            <w:pPr>
              <w:numPr>
                <w:ilvl w:val="0"/>
                <w:numId w:val="2"/>
              </w:numPr>
              <w:pBdr>
                <w:top w:val="nil"/>
                <w:left w:val="nil"/>
                <w:bottom w:val="nil"/>
                <w:right w:val="nil"/>
                <w:between w:val="nil"/>
              </w:pBdr>
              <w:ind w:hanging="204"/>
              <w:jc w:val="left"/>
              <w:rPr>
                <w:rFonts w:ascii="Arial" w:eastAsia="Arial" w:hAnsi="Arial" w:cs="Arial"/>
                <w:color w:val="000000"/>
                <w:sz w:val="16"/>
                <w:szCs w:val="16"/>
              </w:rPr>
            </w:pPr>
            <w:proofErr w:type="spellStart"/>
            <w:r>
              <w:rPr>
                <w:rFonts w:ascii="Arial" w:eastAsia="Arial" w:hAnsi="Arial" w:cs="Arial"/>
                <w:color w:val="000000"/>
                <w:sz w:val="16"/>
                <w:szCs w:val="16"/>
              </w:rPr>
              <w:t>HPE</w:t>
            </w:r>
            <w:proofErr w:type="spellEnd"/>
            <w:r>
              <w:rPr>
                <w:rFonts w:ascii="Arial" w:eastAsia="Arial" w:hAnsi="Arial" w:cs="Arial"/>
                <w:color w:val="000000"/>
                <w:sz w:val="16"/>
                <w:szCs w:val="16"/>
              </w:rPr>
              <w:t xml:space="preserve"> Server Solution</w:t>
            </w:r>
          </w:p>
          <w:p w14:paraId="0000014E" w14:textId="77777777" w:rsidR="001B0D6D" w:rsidRDefault="002C2AFE">
            <w:pPr>
              <w:numPr>
                <w:ilvl w:val="0"/>
                <w:numId w:val="2"/>
              </w:numPr>
              <w:pBdr>
                <w:top w:val="nil"/>
                <w:left w:val="nil"/>
                <w:bottom w:val="nil"/>
                <w:right w:val="nil"/>
                <w:between w:val="nil"/>
              </w:pBdr>
              <w:ind w:hanging="204"/>
              <w:jc w:val="left"/>
              <w:rPr>
                <w:rFonts w:ascii="Arial" w:eastAsia="Arial" w:hAnsi="Arial" w:cs="Arial"/>
                <w:color w:val="000000"/>
                <w:sz w:val="16"/>
                <w:szCs w:val="16"/>
              </w:rPr>
            </w:pPr>
            <w:proofErr w:type="spellStart"/>
            <w:r>
              <w:rPr>
                <w:rFonts w:ascii="Arial" w:eastAsia="Arial" w:hAnsi="Arial" w:cs="Arial"/>
                <w:color w:val="000000"/>
                <w:sz w:val="16"/>
                <w:szCs w:val="16"/>
              </w:rPr>
              <w:t>HPE</w:t>
            </w:r>
            <w:proofErr w:type="spellEnd"/>
            <w:r>
              <w:rPr>
                <w:rFonts w:ascii="Arial" w:eastAsia="Arial" w:hAnsi="Arial" w:cs="Arial"/>
                <w:color w:val="000000"/>
                <w:sz w:val="16"/>
                <w:szCs w:val="16"/>
              </w:rPr>
              <w:t xml:space="preserve"> Support</w:t>
            </w:r>
          </w:p>
          <w:p w14:paraId="0000014F" w14:textId="77777777" w:rsidR="001B0D6D" w:rsidRDefault="002C2AFE">
            <w:pPr>
              <w:numPr>
                <w:ilvl w:val="0"/>
                <w:numId w:val="2"/>
              </w:numPr>
              <w:pBdr>
                <w:top w:val="nil"/>
                <w:left w:val="nil"/>
                <w:bottom w:val="nil"/>
                <w:right w:val="nil"/>
                <w:between w:val="nil"/>
              </w:pBdr>
              <w:ind w:hanging="204"/>
              <w:jc w:val="left"/>
              <w:rPr>
                <w:rFonts w:ascii="Arial" w:eastAsia="Arial" w:hAnsi="Arial" w:cs="Arial"/>
                <w:color w:val="000000"/>
                <w:sz w:val="16"/>
                <w:szCs w:val="16"/>
              </w:rPr>
            </w:pPr>
            <w:proofErr w:type="spellStart"/>
            <w:r>
              <w:rPr>
                <w:rFonts w:ascii="Arial" w:eastAsia="Arial" w:hAnsi="Arial" w:cs="Arial"/>
                <w:color w:val="000000"/>
                <w:sz w:val="16"/>
                <w:szCs w:val="16"/>
              </w:rPr>
              <w:t>HPE</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MSA</w:t>
            </w:r>
            <w:proofErr w:type="spellEnd"/>
            <w:r>
              <w:rPr>
                <w:rFonts w:ascii="Arial" w:eastAsia="Arial" w:hAnsi="Arial" w:cs="Arial"/>
                <w:color w:val="000000"/>
                <w:sz w:val="16"/>
                <w:szCs w:val="16"/>
              </w:rPr>
              <w:t xml:space="preserve"> Service and Solution </w:t>
            </w:r>
          </w:p>
          <w:p w14:paraId="00000150" w14:textId="77777777" w:rsidR="001B0D6D" w:rsidRDefault="002C2AFE">
            <w:pPr>
              <w:numPr>
                <w:ilvl w:val="0"/>
                <w:numId w:val="2"/>
              </w:numPr>
              <w:pBdr>
                <w:top w:val="nil"/>
                <w:left w:val="nil"/>
                <w:bottom w:val="nil"/>
                <w:right w:val="nil"/>
                <w:between w:val="nil"/>
              </w:pBdr>
              <w:ind w:hanging="204"/>
              <w:jc w:val="left"/>
              <w:rPr>
                <w:rFonts w:ascii="Arial" w:eastAsia="Arial" w:hAnsi="Arial" w:cs="Arial"/>
                <w:color w:val="000000"/>
                <w:sz w:val="16"/>
                <w:szCs w:val="16"/>
              </w:rPr>
            </w:pPr>
            <w:r>
              <w:rPr>
                <w:rFonts w:ascii="Arial" w:eastAsia="Arial" w:hAnsi="Arial" w:cs="Arial"/>
                <w:color w:val="000000"/>
                <w:sz w:val="16"/>
                <w:szCs w:val="16"/>
              </w:rPr>
              <w:t xml:space="preserve">Fortinet </w:t>
            </w:r>
            <w:proofErr w:type="spellStart"/>
            <w:r>
              <w:rPr>
                <w:rFonts w:ascii="Arial" w:eastAsia="Arial" w:hAnsi="Arial" w:cs="Arial"/>
                <w:color w:val="000000"/>
                <w:sz w:val="16"/>
                <w:szCs w:val="16"/>
              </w:rPr>
              <w:t>NSE</w:t>
            </w:r>
            <w:proofErr w:type="spellEnd"/>
            <w:r>
              <w:rPr>
                <w:rFonts w:ascii="Arial" w:eastAsia="Arial" w:hAnsi="Arial" w:cs="Arial"/>
                <w:color w:val="000000"/>
                <w:sz w:val="16"/>
                <w:szCs w:val="16"/>
              </w:rPr>
              <w:t xml:space="preserve"> 4 Network Security Associate</w:t>
            </w:r>
          </w:p>
          <w:p w14:paraId="00000151" w14:textId="77777777" w:rsidR="001B0D6D" w:rsidRDefault="002C2AFE">
            <w:pPr>
              <w:numPr>
                <w:ilvl w:val="0"/>
                <w:numId w:val="2"/>
              </w:numPr>
              <w:pBdr>
                <w:top w:val="nil"/>
                <w:left w:val="nil"/>
                <w:bottom w:val="nil"/>
                <w:right w:val="nil"/>
                <w:between w:val="nil"/>
              </w:pBdr>
              <w:ind w:hanging="204"/>
              <w:jc w:val="left"/>
              <w:rPr>
                <w:rFonts w:ascii="Arial" w:eastAsia="Arial" w:hAnsi="Arial" w:cs="Arial"/>
                <w:color w:val="000000"/>
                <w:sz w:val="16"/>
                <w:szCs w:val="16"/>
              </w:rPr>
            </w:pPr>
            <w:r>
              <w:rPr>
                <w:rFonts w:ascii="Arial" w:eastAsia="Arial" w:hAnsi="Arial" w:cs="Arial"/>
                <w:color w:val="000000"/>
                <w:sz w:val="16"/>
                <w:szCs w:val="16"/>
              </w:rPr>
              <w:t xml:space="preserve">Fortinet </w:t>
            </w:r>
            <w:proofErr w:type="spellStart"/>
            <w:r>
              <w:rPr>
                <w:rFonts w:ascii="Arial" w:eastAsia="Arial" w:hAnsi="Arial" w:cs="Arial"/>
                <w:color w:val="000000"/>
                <w:sz w:val="16"/>
                <w:szCs w:val="16"/>
              </w:rPr>
              <w:t>NSE</w:t>
            </w:r>
            <w:proofErr w:type="spellEnd"/>
            <w:r>
              <w:rPr>
                <w:rFonts w:ascii="Arial" w:eastAsia="Arial" w:hAnsi="Arial" w:cs="Arial"/>
                <w:color w:val="000000"/>
                <w:sz w:val="16"/>
                <w:szCs w:val="16"/>
              </w:rPr>
              <w:t xml:space="preserve"> 3 Network Security Associate</w:t>
            </w:r>
          </w:p>
          <w:p w14:paraId="00000152" w14:textId="77777777" w:rsidR="001B0D6D" w:rsidRDefault="002C2AFE">
            <w:pPr>
              <w:numPr>
                <w:ilvl w:val="0"/>
                <w:numId w:val="2"/>
              </w:numPr>
              <w:pBdr>
                <w:top w:val="nil"/>
                <w:left w:val="nil"/>
                <w:bottom w:val="nil"/>
                <w:right w:val="nil"/>
                <w:between w:val="nil"/>
              </w:pBdr>
              <w:ind w:hanging="204"/>
              <w:jc w:val="left"/>
              <w:rPr>
                <w:rFonts w:ascii="Arial" w:eastAsia="Arial" w:hAnsi="Arial" w:cs="Arial"/>
                <w:color w:val="000000"/>
                <w:sz w:val="16"/>
                <w:szCs w:val="16"/>
              </w:rPr>
            </w:pPr>
            <w:r>
              <w:rPr>
                <w:rFonts w:ascii="Arial" w:eastAsia="Arial" w:hAnsi="Arial" w:cs="Arial"/>
                <w:color w:val="000000"/>
                <w:sz w:val="16"/>
                <w:szCs w:val="16"/>
              </w:rPr>
              <w:t xml:space="preserve">Fortinet </w:t>
            </w:r>
            <w:proofErr w:type="spellStart"/>
            <w:r>
              <w:rPr>
                <w:rFonts w:ascii="Arial" w:eastAsia="Arial" w:hAnsi="Arial" w:cs="Arial"/>
                <w:color w:val="000000"/>
                <w:sz w:val="16"/>
                <w:szCs w:val="16"/>
              </w:rPr>
              <w:t>NSE</w:t>
            </w:r>
            <w:proofErr w:type="spellEnd"/>
            <w:r>
              <w:rPr>
                <w:rFonts w:ascii="Arial" w:eastAsia="Arial" w:hAnsi="Arial" w:cs="Arial"/>
                <w:color w:val="000000"/>
                <w:sz w:val="16"/>
                <w:szCs w:val="16"/>
              </w:rPr>
              <w:t xml:space="preserve"> 2 Network Security Associate </w:t>
            </w:r>
          </w:p>
          <w:p w14:paraId="00000153" w14:textId="77777777" w:rsidR="001B0D6D" w:rsidRDefault="002C2AFE">
            <w:pPr>
              <w:numPr>
                <w:ilvl w:val="0"/>
                <w:numId w:val="2"/>
              </w:numPr>
              <w:pBdr>
                <w:top w:val="nil"/>
                <w:left w:val="nil"/>
                <w:bottom w:val="nil"/>
                <w:right w:val="nil"/>
                <w:between w:val="nil"/>
              </w:pBdr>
              <w:ind w:hanging="204"/>
              <w:jc w:val="left"/>
              <w:rPr>
                <w:rFonts w:ascii="Arial" w:eastAsia="Arial" w:hAnsi="Arial" w:cs="Arial"/>
                <w:color w:val="000000"/>
                <w:sz w:val="16"/>
                <w:szCs w:val="16"/>
              </w:rPr>
            </w:pPr>
            <w:r>
              <w:rPr>
                <w:rFonts w:ascii="Arial" w:eastAsia="Arial" w:hAnsi="Arial" w:cs="Arial"/>
                <w:color w:val="000000"/>
                <w:sz w:val="16"/>
                <w:szCs w:val="16"/>
              </w:rPr>
              <w:t xml:space="preserve">Fortinet </w:t>
            </w:r>
            <w:proofErr w:type="spellStart"/>
            <w:r>
              <w:rPr>
                <w:rFonts w:ascii="Arial" w:eastAsia="Arial" w:hAnsi="Arial" w:cs="Arial"/>
                <w:color w:val="000000"/>
                <w:sz w:val="16"/>
                <w:szCs w:val="16"/>
              </w:rPr>
              <w:t>NSE</w:t>
            </w:r>
            <w:proofErr w:type="spellEnd"/>
            <w:r>
              <w:rPr>
                <w:rFonts w:ascii="Arial" w:eastAsia="Arial" w:hAnsi="Arial" w:cs="Arial"/>
                <w:color w:val="000000"/>
                <w:sz w:val="16"/>
                <w:szCs w:val="16"/>
              </w:rPr>
              <w:t xml:space="preserve"> 1 Network Security Associate </w:t>
            </w:r>
          </w:p>
          <w:p w14:paraId="00000154" w14:textId="77777777" w:rsidR="001B0D6D" w:rsidRDefault="002C2AFE">
            <w:pPr>
              <w:numPr>
                <w:ilvl w:val="0"/>
                <w:numId w:val="2"/>
              </w:numPr>
              <w:pBdr>
                <w:top w:val="nil"/>
                <w:left w:val="nil"/>
                <w:bottom w:val="nil"/>
                <w:right w:val="nil"/>
                <w:between w:val="nil"/>
              </w:pBdr>
              <w:ind w:hanging="204"/>
              <w:jc w:val="left"/>
              <w:rPr>
                <w:rFonts w:ascii="Arial" w:eastAsia="Arial" w:hAnsi="Arial" w:cs="Arial"/>
                <w:color w:val="000000"/>
                <w:sz w:val="16"/>
                <w:szCs w:val="16"/>
              </w:rPr>
            </w:pPr>
            <w:r>
              <w:rPr>
                <w:rFonts w:ascii="Arial" w:eastAsia="Arial" w:hAnsi="Arial" w:cs="Arial"/>
                <w:color w:val="000000"/>
                <w:sz w:val="16"/>
                <w:szCs w:val="16"/>
              </w:rPr>
              <w:t xml:space="preserve">VMware </w:t>
            </w:r>
          </w:p>
          <w:p w14:paraId="00000155" w14:textId="77777777" w:rsidR="001B0D6D" w:rsidRDefault="002C2AFE">
            <w:pPr>
              <w:numPr>
                <w:ilvl w:val="0"/>
                <w:numId w:val="2"/>
              </w:numPr>
              <w:pBdr>
                <w:top w:val="nil"/>
                <w:left w:val="nil"/>
                <w:bottom w:val="nil"/>
                <w:right w:val="nil"/>
                <w:between w:val="nil"/>
              </w:pBdr>
              <w:ind w:hanging="204"/>
              <w:jc w:val="left"/>
              <w:rPr>
                <w:rFonts w:ascii="Arial" w:eastAsia="Arial" w:hAnsi="Arial" w:cs="Arial"/>
                <w:color w:val="000000"/>
                <w:sz w:val="16"/>
                <w:szCs w:val="16"/>
              </w:rPr>
            </w:pPr>
            <w:r>
              <w:rPr>
                <w:rFonts w:ascii="Arial" w:eastAsia="Arial" w:hAnsi="Arial" w:cs="Arial"/>
                <w:color w:val="000000"/>
                <w:sz w:val="16"/>
                <w:szCs w:val="16"/>
              </w:rPr>
              <w:t>Schneider Electric Certified Secure Power Specialist</w:t>
            </w:r>
          </w:p>
          <w:p w14:paraId="00000156" w14:textId="77777777" w:rsidR="001B0D6D" w:rsidRDefault="002C2AFE">
            <w:pPr>
              <w:spacing w:before="60" w:after="60"/>
              <w:ind w:left="72" w:right="72"/>
              <w:rPr>
                <w:rFonts w:ascii="Arial" w:eastAsia="Arial" w:hAnsi="Arial" w:cs="Arial"/>
                <w:sz w:val="16"/>
                <w:szCs w:val="16"/>
                <w:u w:val="single"/>
              </w:rPr>
            </w:pPr>
            <w:r>
              <w:rPr>
                <w:rFonts w:ascii="Arial" w:eastAsia="Arial" w:hAnsi="Arial" w:cs="Arial"/>
                <w:b/>
                <w:sz w:val="16"/>
                <w:szCs w:val="16"/>
                <w:u w:val="single"/>
              </w:rPr>
              <w:t xml:space="preserve">Work Experience of the proposed personnel </w:t>
            </w:r>
            <w:r>
              <w:rPr>
                <w:rFonts w:ascii="Arial" w:eastAsia="Arial" w:hAnsi="Arial" w:cs="Arial"/>
                <w:sz w:val="16"/>
                <w:szCs w:val="16"/>
                <w:u w:val="single"/>
              </w:rPr>
              <w:t xml:space="preserve">(requirements): </w:t>
            </w:r>
          </w:p>
          <w:tbl>
            <w:tblPr>
              <w:tblStyle w:val="ab"/>
              <w:tblW w:w="4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36"/>
              <w:gridCol w:w="553"/>
              <w:gridCol w:w="1036"/>
            </w:tblGrid>
            <w:tr w:rsidR="001B0D6D" w14:paraId="6D1F983C" w14:textId="77777777">
              <w:trPr>
                <w:trHeight w:val="285"/>
              </w:trPr>
              <w:tc>
                <w:tcPr>
                  <w:tcW w:w="3136" w:type="dxa"/>
                  <w:vAlign w:val="center"/>
                </w:tcPr>
                <w:p w14:paraId="00000157" w14:textId="77777777" w:rsidR="001B0D6D" w:rsidRDefault="002C2AFE">
                  <w:pPr>
                    <w:ind w:right="72"/>
                    <w:jc w:val="center"/>
                    <w:rPr>
                      <w:rFonts w:ascii="Arial" w:eastAsia="Arial" w:hAnsi="Arial" w:cs="Arial"/>
                      <w:b/>
                      <w:sz w:val="14"/>
                      <w:szCs w:val="14"/>
                    </w:rPr>
                  </w:pPr>
                  <w:r>
                    <w:rPr>
                      <w:rFonts w:ascii="Arial" w:eastAsia="Arial" w:hAnsi="Arial" w:cs="Arial"/>
                      <w:b/>
                      <w:sz w:val="14"/>
                      <w:szCs w:val="14"/>
                    </w:rPr>
                    <w:t>Position</w:t>
                  </w:r>
                </w:p>
              </w:tc>
              <w:tc>
                <w:tcPr>
                  <w:tcW w:w="553" w:type="dxa"/>
                  <w:vAlign w:val="center"/>
                </w:tcPr>
                <w:p w14:paraId="00000158" w14:textId="77777777" w:rsidR="001B0D6D" w:rsidRDefault="002C2AFE">
                  <w:pPr>
                    <w:ind w:right="72"/>
                    <w:jc w:val="center"/>
                    <w:rPr>
                      <w:rFonts w:ascii="Arial" w:eastAsia="Arial" w:hAnsi="Arial" w:cs="Arial"/>
                      <w:b/>
                      <w:sz w:val="14"/>
                      <w:szCs w:val="14"/>
                    </w:rPr>
                  </w:pPr>
                  <w:r>
                    <w:rPr>
                      <w:rFonts w:ascii="Arial" w:eastAsia="Arial" w:hAnsi="Arial" w:cs="Arial"/>
                      <w:b/>
                      <w:sz w:val="14"/>
                      <w:szCs w:val="14"/>
                    </w:rPr>
                    <w:t>Nos</w:t>
                  </w:r>
                </w:p>
              </w:tc>
              <w:tc>
                <w:tcPr>
                  <w:tcW w:w="1036" w:type="dxa"/>
                  <w:vAlign w:val="center"/>
                </w:tcPr>
                <w:p w14:paraId="00000159" w14:textId="77777777" w:rsidR="001B0D6D" w:rsidRDefault="002C2AFE">
                  <w:pPr>
                    <w:tabs>
                      <w:tab w:val="left" w:pos="743"/>
                    </w:tabs>
                    <w:ind w:right="72"/>
                    <w:jc w:val="center"/>
                    <w:rPr>
                      <w:rFonts w:ascii="Arial" w:eastAsia="Arial" w:hAnsi="Arial" w:cs="Arial"/>
                      <w:b/>
                      <w:sz w:val="14"/>
                      <w:szCs w:val="14"/>
                    </w:rPr>
                  </w:pPr>
                  <w:r>
                    <w:rPr>
                      <w:rFonts w:ascii="Arial" w:eastAsia="Arial" w:hAnsi="Arial" w:cs="Arial"/>
                      <w:b/>
                      <w:sz w:val="14"/>
                      <w:szCs w:val="14"/>
                    </w:rPr>
                    <w:t>Work Experience (in Years)</w:t>
                  </w:r>
                </w:p>
              </w:tc>
            </w:tr>
            <w:tr w:rsidR="001B0D6D" w14:paraId="702039AB" w14:textId="77777777">
              <w:trPr>
                <w:trHeight w:val="285"/>
              </w:trPr>
              <w:tc>
                <w:tcPr>
                  <w:tcW w:w="3136" w:type="dxa"/>
                  <w:vAlign w:val="center"/>
                </w:tcPr>
                <w:p w14:paraId="0000015A" w14:textId="77777777" w:rsidR="001B0D6D" w:rsidRDefault="002C2AFE">
                  <w:pPr>
                    <w:spacing w:before="60"/>
                    <w:rPr>
                      <w:rFonts w:ascii="Arial" w:eastAsia="Arial" w:hAnsi="Arial" w:cs="Arial"/>
                      <w:b/>
                      <w:sz w:val="14"/>
                      <w:szCs w:val="14"/>
                    </w:rPr>
                  </w:pPr>
                  <w:r>
                    <w:rPr>
                      <w:rFonts w:ascii="Arial" w:eastAsia="Arial" w:hAnsi="Arial" w:cs="Arial"/>
                      <w:b/>
                      <w:sz w:val="14"/>
                      <w:szCs w:val="14"/>
                    </w:rPr>
                    <w:t xml:space="preserve">Project Manager &amp; Technical Leader </w:t>
                  </w:r>
                </w:p>
                <w:p w14:paraId="0000015B" w14:textId="77777777" w:rsidR="001B0D6D" w:rsidRDefault="002C2AFE">
                  <w:pPr>
                    <w:spacing w:after="60"/>
                    <w:rPr>
                      <w:rFonts w:ascii="Arial" w:eastAsia="Arial" w:hAnsi="Arial" w:cs="Arial"/>
                      <w:sz w:val="14"/>
                      <w:szCs w:val="14"/>
                      <w:u w:val="single"/>
                    </w:rPr>
                  </w:pPr>
                  <w:r>
                    <w:rPr>
                      <w:rFonts w:ascii="Arial" w:eastAsia="Arial" w:hAnsi="Arial" w:cs="Arial"/>
                      <w:sz w:val="14"/>
                      <w:szCs w:val="14"/>
                    </w:rPr>
                    <w:t>(Implementation &amp; Field Support Engineer)</w:t>
                  </w:r>
                </w:p>
              </w:tc>
              <w:tc>
                <w:tcPr>
                  <w:tcW w:w="553" w:type="dxa"/>
                  <w:vAlign w:val="center"/>
                </w:tcPr>
                <w:p w14:paraId="0000015C" w14:textId="77777777" w:rsidR="001B0D6D" w:rsidRDefault="002C2AFE">
                  <w:pPr>
                    <w:spacing w:before="60"/>
                    <w:jc w:val="center"/>
                    <w:rPr>
                      <w:rFonts w:ascii="Arial" w:eastAsia="Arial" w:hAnsi="Arial" w:cs="Arial"/>
                      <w:b/>
                      <w:sz w:val="14"/>
                      <w:szCs w:val="14"/>
                    </w:rPr>
                  </w:pPr>
                  <w:r>
                    <w:rPr>
                      <w:rFonts w:ascii="Arial" w:eastAsia="Arial" w:hAnsi="Arial" w:cs="Arial"/>
                      <w:b/>
                      <w:sz w:val="14"/>
                      <w:szCs w:val="14"/>
                    </w:rPr>
                    <w:t>1</w:t>
                  </w:r>
                </w:p>
              </w:tc>
              <w:tc>
                <w:tcPr>
                  <w:tcW w:w="1036" w:type="dxa"/>
                  <w:vAlign w:val="center"/>
                </w:tcPr>
                <w:p w14:paraId="0000015D" w14:textId="77777777" w:rsidR="001B0D6D" w:rsidRDefault="002C2AFE">
                  <w:pPr>
                    <w:spacing w:before="60"/>
                    <w:jc w:val="center"/>
                    <w:rPr>
                      <w:rFonts w:ascii="Arial" w:eastAsia="Arial" w:hAnsi="Arial" w:cs="Arial"/>
                      <w:b/>
                      <w:sz w:val="14"/>
                      <w:szCs w:val="14"/>
                    </w:rPr>
                  </w:pPr>
                  <w:proofErr w:type="spellStart"/>
                  <w:r>
                    <w:rPr>
                      <w:rFonts w:ascii="Arial" w:eastAsia="Arial" w:hAnsi="Arial" w:cs="Arial"/>
                      <w:b/>
                      <w:sz w:val="14"/>
                      <w:szCs w:val="14"/>
                    </w:rPr>
                    <w:t>5Y</w:t>
                  </w:r>
                  <w:proofErr w:type="spellEnd"/>
                </w:p>
              </w:tc>
            </w:tr>
            <w:tr w:rsidR="001B0D6D" w14:paraId="1F514956" w14:textId="77777777">
              <w:trPr>
                <w:trHeight w:val="285"/>
              </w:trPr>
              <w:tc>
                <w:tcPr>
                  <w:tcW w:w="3136" w:type="dxa"/>
                  <w:vAlign w:val="center"/>
                </w:tcPr>
                <w:p w14:paraId="0000015E" w14:textId="77777777" w:rsidR="001B0D6D" w:rsidRDefault="002C2AFE">
                  <w:pPr>
                    <w:spacing w:before="60"/>
                    <w:rPr>
                      <w:rFonts w:ascii="Arial" w:eastAsia="Arial" w:hAnsi="Arial" w:cs="Arial"/>
                      <w:b/>
                      <w:sz w:val="14"/>
                      <w:szCs w:val="14"/>
                    </w:rPr>
                  </w:pPr>
                  <w:r>
                    <w:rPr>
                      <w:rFonts w:ascii="Arial" w:eastAsia="Arial" w:hAnsi="Arial" w:cs="Arial"/>
                      <w:b/>
                      <w:sz w:val="14"/>
                      <w:szCs w:val="14"/>
                    </w:rPr>
                    <w:t xml:space="preserve">Implementation Engineer - 1 </w:t>
                  </w:r>
                </w:p>
                <w:p w14:paraId="0000015F" w14:textId="77777777" w:rsidR="001B0D6D" w:rsidRDefault="002C2AFE">
                  <w:pPr>
                    <w:spacing w:after="60"/>
                    <w:rPr>
                      <w:rFonts w:ascii="Arial" w:eastAsia="Arial" w:hAnsi="Arial" w:cs="Arial"/>
                      <w:b/>
                      <w:sz w:val="14"/>
                      <w:szCs w:val="14"/>
                      <w:u w:val="single"/>
                    </w:rPr>
                  </w:pPr>
                  <w:r>
                    <w:rPr>
                      <w:rFonts w:ascii="Arial" w:eastAsia="Arial" w:hAnsi="Arial" w:cs="Arial"/>
                      <w:sz w:val="14"/>
                      <w:szCs w:val="14"/>
                    </w:rPr>
                    <w:t>(Implementation &amp; Field Support Engineer)</w:t>
                  </w:r>
                </w:p>
              </w:tc>
              <w:tc>
                <w:tcPr>
                  <w:tcW w:w="553" w:type="dxa"/>
                  <w:vAlign w:val="center"/>
                </w:tcPr>
                <w:p w14:paraId="00000160" w14:textId="77777777" w:rsidR="001B0D6D" w:rsidRDefault="002C2AFE">
                  <w:pPr>
                    <w:spacing w:before="60"/>
                    <w:jc w:val="center"/>
                    <w:rPr>
                      <w:rFonts w:ascii="Arial" w:eastAsia="Arial" w:hAnsi="Arial" w:cs="Arial"/>
                      <w:b/>
                      <w:sz w:val="14"/>
                      <w:szCs w:val="14"/>
                    </w:rPr>
                  </w:pPr>
                  <w:r>
                    <w:rPr>
                      <w:rFonts w:ascii="Arial" w:eastAsia="Arial" w:hAnsi="Arial" w:cs="Arial"/>
                      <w:b/>
                      <w:sz w:val="14"/>
                      <w:szCs w:val="14"/>
                    </w:rPr>
                    <w:t>1</w:t>
                  </w:r>
                </w:p>
              </w:tc>
              <w:tc>
                <w:tcPr>
                  <w:tcW w:w="1036" w:type="dxa"/>
                  <w:vAlign w:val="center"/>
                </w:tcPr>
                <w:p w14:paraId="00000161" w14:textId="77777777" w:rsidR="001B0D6D" w:rsidRDefault="002C2AFE">
                  <w:pPr>
                    <w:spacing w:before="60"/>
                    <w:jc w:val="center"/>
                    <w:rPr>
                      <w:rFonts w:ascii="Arial" w:eastAsia="Arial" w:hAnsi="Arial" w:cs="Arial"/>
                      <w:b/>
                      <w:sz w:val="14"/>
                      <w:szCs w:val="14"/>
                    </w:rPr>
                  </w:pPr>
                  <w:proofErr w:type="spellStart"/>
                  <w:r>
                    <w:rPr>
                      <w:rFonts w:ascii="Arial" w:eastAsia="Arial" w:hAnsi="Arial" w:cs="Arial"/>
                      <w:b/>
                      <w:sz w:val="14"/>
                      <w:szCs w:val="14"/>
                    </w:rPr>
                    <w:t>5Y</w:t>
                  </w:r>
                  <w:proofErr w:type="spellEnd"/>
                </w:p>
              </w:tc>
            </w:tr>
            <w:tr w:rsidR="001B0D6D" w14:paraId="0C773798" w14:textId="77777777">
              <w:trPr>
                <w:trHeight w:val="285"/>
              </w:trPr>
              <w:tc>
                <w:tcPr>
                  <w:tcW w:w="3136" w:type="dxa"/>
                  <w:vAlign w:val="center"/>
                </w:tcPr>
                <w:p w14:paraId="00000162" w14:textId="77777777" w:rsidR="001B0D6D" w:rsidRDefault="002C2AFE">
                  <w:pPr>
                    <w:spacing w:before="60"/>
                    <w:rPr>
                      <w:rFonts w:ascii="Arial" w:eastAsia="Arial" w:hAnsi="Arial" w:cs="Arial"/>
                      <w:sz w:val="14"/>
                      <w:szCs w:val="14"/>
                    </w:rPr>
                  </w:pPr>
                  <w:r>
                    <w:rPr>
                      <w:rFonts w:ascii="Arial" w:eastAsia="Arial" w:hAnsi="Arial" w:cs="Arial"/>
                      <w:b/>
                      <w:sz w:val="14"/>
                      <w:szCs w:val="14"/>
                    </w:rPr>
                    <w:t>Implementation Engineer - 2</w:t>
                  </w:r>
                  <w:r>
                    <w:rPr>
                      <w:rFonts w:ascii="Arial" w:eastAsia="Arial" w:hAnsi="Arial" w:cs="Arial"/>
                      <w:sz w:val="14"/>
                      <w:szCs w:val="14"/>
                    </w:rPr>
                    <w:t xml:space="preserve"> </w:t>
                  </w:r>
                </w:p>
                <w:p w14:paraId="00000163" w14:textId="77777777" w:rsidR="001B0D6D" w:rsidRDefault="002C2AFE">
                  <w:pPr>
                    <w:spacing w:after="60"/>
                    <w:rPr>
                      <w:rFonts w:ascii="Arial" w:eastAsia="Arial" w:hAnsi="Arial" w:cs="Arial"/>
                      <w:sz w:val="14"/>
                      <w:szCs w:val="14"/>
                    </w:rPr>
                  </w:pPr>
                  <w:r>
                    <w:rPr>
                      <w:rFonts w:ascii="Arial" w:eastAsia="Arial" w:hAnsi="Arial" w:cs="Arial"/>
                      <w:sz w:val="14"/>
                      <w:szCs w:val="14"/>
                    </w:rPr>
                    <w:t>(Implementation &amp; Field Support Engineer)</w:t>
                  </w:r>
                </w:p>
              </w:tc>
              <w:tc>
                <w:tcPr>
                  <w:tcW w:w="553" w:type="dxa"/>
                  <w:vAlign w:val="center"/>
                </w:tcPr>
                <w:p w14:paraId="00000164" w14:textId="77777777" w:rsidR="001B0D6D" w:rsidRDefault="002C2AFE">
                  <w:pPr>
                    <w:spacing w:before="60"/>
                    <w:jc w:val="center"/>
                    <w:rPr>
                      <w:rFonts w:ascii="Arial" w:eastAsia="Arial" w:hAnsi="Arial" w:cs="Arial"/>
                      <w:b/>
                      <w:sz w:val="14"/>
                      <w:szCs w:val="14"/>
                    </w:rPr>
                  </w:pPr>
                  <w:r>
                    <w:rPr>
                      <w:rFonts w:ascii="Arial" w:eastAsia="Arial" w:hAnsi="Arial" w:cs="Arial"/>
                      <w:b/>
                      <w:sz w:val="14"/>
                      <w:szCs w:val="14"/>
                    </w:rPr>
                    <w:t>1</w:t>
                  </w:r>
                </w:p>
              </w:tc>
              <w:tc>
                <w:tcPr>
                  <w:tcW w:w="1036" w:type="dxa"/>
                  <w:vAlign w:val="center"/>
                </w:tcPr>
                <w:p w14:paraId="00000165" w14:textId="77777777" w:rsidR="001B0D6D" w:rsidRDefault="002C2AFE">
                  <w:pPr>
                    <w:spacing w:before="60"/>
                    <w:jc w:val="center"/>
                    <w:rPr>
                      <w:rFonts w:ascii="Arial" w:eastAsia="Arial" w:hAnsi="Arial" w:cs="Arial"/>
                      <w:b/>
                      <w:sz w:val="14"/>
                      <w:szCs w:val="14"/>
                    </w:rPr>
                  </w:pPr>
                  <w:proofErr w:type="spellStart"/>
                  <w:r>
                    <w:rPr>
                      <w:rFonts w:ascii="Arial" w:eastAsia="Arial" w:hAnsi="Arial" w:cs="Arial"/>
                      <w:b/>
                      <w:sz w:val="14"/>
                      <w:szCs w:val="14"/>
                    </w:rPr>
                    <w:t>5Y</w:t>
                  </w:r>
                  <w:proofErr w:type="spellEnd"/>
                </w:p>
              </w:tc>
            </w:tr>
            <w:tr w:rsidR="001B0D6D" w14:paraId="549C8368" w14:textId="77777777">
              <w:trPr>
                <w:trHeight w:val="285"/>
              </w:trPr>
              <w:tc>
                <w:tcPr>
                  <w:tcW w:w="3136" w:type="dxa"/>
                  <w:vAlign w:val="center"/>
                </w:tcPr>
                <w:p w14:paraId="00000166" w14:textId="77777777" w:rsidR="001B0D6D" w:rsidRDefault="002C2AFE">
                  <w:pPr>
                    <w:spacing w:before="60"/>
                    <w:rPr>
                      <w:rFonts w:ascii="Arial" w:eastAsia="Arial" w:hAnsi="Arial" w:cs="Arial"/>
                      <w:sz w:val="14"/>
                      <w:szCs w:val="14"/>
                    </w:rPr>
                  </w:pPr>
                  <w:r>
                    <w:rPr>
                      <w:rFonts w:ascii="Arial" w:eastAsia="Arial" w:hAnsi="Arial" w:cs="Arial"/>
                      <w:b/>
                      <w:sz w:val="14"/>
                      <w:szCs w:val="14"/>
                    </w:rPr>
                    <w:t>Implementation Engineer</w:t>
                  </w:r>
                  <w:r>
                    <w:rPr>
                      <w:rFonts w:ascii="Arial" w:eastAsia="Arial" w:hAnsi="Arial" w:cs="Arial"/>
                      <w:sz w:val="14"/>
                      <w:szCs w:val="14"/>
                    </w:rPr>
                    <w:t xml:space="preserve"> - 3 </w:t>
                  </w:r>
                </w:p>
                <w:p w14:paraId="00000167" w14:textId="77777777" w:rsidR="001B0D6D" w:rsidRDefault="002C2AFE">
                  <w:pPr>
                    <w:spacing w:after="60"/>
                    <w:rPr>
                      <w:rFonts w:ascii="Arial" w:eastAsia="Arial" w:hAnsi="Arial" w:cs="Arial"/>
                      <w:sz w:val="14"/>
                      <w:szCs w:val="14"/>
                    </w:rPr>
                  </w:pPr>
                  <w:r>
                    <w:rPr>
                      <w:rFonts w:ascii="Arial" w:eastAsia="Arial" w:hAnsi="Arial" w:cs="Arial"/>
                      <w:sz w:val="14"/>
                      <w:szCs w:val="14"/>
                    </w:rPr>
                    <w:t>(Implementation &amp; Field Support Engineer)</w:t>
                  </w:r>
                </w:p>
              </w:tc>
              <w:tc>
                <w:tcPr>
                  <w:tcW w:w="553" w:type="dxa"/>
                  <w:vAlign w:val="center"/>
                </w:tcPr>
                <w:p w14:paraId="00000168" w14:textId="77777777" w:rsidR="001B0D6D" w:rsidRDefault="002C2AFE">
                  <w:pPr>
                    <w:spacing w:before="60"/>
                    <w:jc w:val="center"/>
                    <w:rPr>
                      <w:rFonts w:ascii="Arial" w:eastAsia="Arial" w:hAnsi="Arial" w:cs="Arial"/>
                      <w:b/>
                      <w:sz w:val="14"/>
                      <w:szCs w:val="14"/>
                    </w:rPr>
                  </w:pPr>
                  <w:r>
                    <w:rPr>
                      <w:rFonts w:ascii="Arial" w:eastAsia="Arial" w:hAnsi="Arial" w:cs="Arial"/>
                      <w:b/>
                      <w:sz w:val="14"/>
                      <w:szCs w:val="14"/>
                    </w:rPr>
                    <w:t>1</w:t>
                  </w:r>
                </w:p>
              </w:tc>
              <w:tc>
                <w:tcPr>
                  <w:tcW w:w="1036" w:type="dxa"/>
                  <w:vAlign w:val="center"/>
                </w:tcPr>
                <w:p w14:paraId="00000169" w14:textId="77777777" w:rsidR="001B0D6D" w:rsidRDefault="002C2AFE">
                  <w:pPr>
                    <w:spacing w:before="60"/>
                    <w:jc w:val="center"/>
                    <w:rPr>
                      <w:rFonts w:ascii="Arial" w:eastAsia="Arial" w:hAnsi="Arial" w:cs="Arial"/>
                      <w:b/>
                      <w:sz w:val="14"/>
                      <w:szCs w:val="14"/>
                    </w:rPr>
                  </w:pPr>
                  <w:proofErr w:type="spellStart"/>
                  <w:r>
                    <w:rPr>
                      <w:rFonts w:ascii="Arial" w:eastAsia="Arial" w:hAnsi="Arial" w:cs="Arial"/>
                      <w:b/>
                      <w:sz w:val="14"/>
                      <w:szCs w:val="14"/>
                    </w:rPr>
                    <w:t>5Y</w:t>
                  </w:r>
                  <w:proofErr w:type="spellEnd"/>
                </w:p>
              </w:tc>
            </w:tr>
          </w:tbl>
          <w:p w14:paraId="0000016A" w14:textId="77777777" w:rsidR="001B0D6D" w:rsidRDefault="001B0D6D">
            <w:pPr>
              <w:spacing w:after="120"/>
              <w:rPr>
                <w:rFonts w:ascii="Arial" w:eastAsia="Arial" w:hAnsi="Arial" w:cs="Arial"/>
                <w:sz w:val="16"/>
                <w:szCs w:val="16"/>
              </w:rPr>
            </w:pPr>
          </w:p>
        </w:tc>
        <w:tc>
          <w:tcPr>
            <w:tcW w:w="958" w:type="dxa"/>
            <w:tcBorders>
              <w:top w:val="single" w:sz="4" w:space="0" w:color="000000"/>
              <w:left w:val="single" w:sz="12" w:space="0" w:color="000000"/>
              <w:bottom w:val="single" w:sz="4" w:space="0" w:color="000000"/>
              <w:right w:val="single" w:sz="4" w:space="0" w:color="000000"/>
            </w:tcBorders>
            <w:tcMar>
              <w:top w:w="15" w:type="dxa"/>
              <w:left w:w="15" w:type="dxa"/>
              <w:bottom w:w="0" w:type="dxa"/>
              <w:right w:w="15" w:type="dxa"/>
            </w:tcMar>
            <w:vAlign w:val="center"/>
          </w:tcPr>
          <w:p w14:paraId="0000016B" w14:textId="77777777" w:rsidR="001B0D6D" w:rsidRDefault="002C2AFE">
            <w:pPr>
              <w:jc w:val="center"/>
              <w:rPr>
                <w:rFonts w:ascii="Arial" w:eastAsia="Arial" w:hAnsi="Arial" w:cs="Arial"/>
                <w:sz w:val="16"/>
                <w:szCs w:val="16"/>
              </w:rPr>
            </w:pPr>
            <w:r>
              <w:rPr>
                <w:rFonts w:ascii="Arial" w:eastAsia="Arial" w:hAnsi="Arial" w:cs="Arial"/>
                <w:sz w:val="16"/>
                <w:szCs w:val="16"/>
              </w:rPr>
              <w:t>Must meet requirement</w:t>
            </w:r>
          </w:p>
        </w:tc>
        <w:tc>
          <w:tcPr>
            <w:tcW w:w="10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000016C" w14:textId="77777777" w:rsidR="001B0D6D" w:rsidRDefault="002C2AFE">
            <w:pPr>
              <w:jc w:val="center"/>
              <w:rPr>
                <w:rFonts w:ascii="Arial" w:eastAsia="Arial" w:hAnsi="Arial" w:cs="Arial"/>
                <w:sz w:val="16"/>
                <w:szCs w:val="16"/>
              </w:rPr>
            </w:pPr>
            <w:r>
              <w:rPr>
                <w:rFonts w:ascii="Arial" w:eastAsia="Arial" w:hAnsi="Arial" w:cs="Arial"/>
                <w:sz w:val="16"/>
                <w:szCs w:val="16"/>
              </w:rPr>
              <w:t>Must meet requirement</w:t>
            </w:r>
          </w:p>
        </w:tc>
        <w:tc>
          <w:tcPr>
            <w:tcW w:w="901" w:type="dxa"/>
            <w:gridSpan w:val="2"/>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16D" w14:textId="77777777" w:rsidR="001B0D6D" w:rsidRDefault="002C2AFE">
            <w:pPr>
              <w:jc w:val="center"/>
              <w:rPr>
                <w:rFonts w:ascii="Arial" w:eastAsia="Arial" w:hAnsi="Arial" w:cs="Arial"/>
                <w:sz w:val="16"/>
                <w:szCs w:val="16"/>
              </w:rPr>
            </w:pPr>
            <w:r>
              <w:rPr>
                <w:rFonts w:ascii="Arial" w:eastAsia="Arial" w:hAnsi="Arial" w:cs="Arial"/>
                <w:sz w:val="16"/>
                <w:szCs w:val="16"/>
              </w:rPr>
              <w:t xml:space="preserve">Not </w:t>
            </w:r>
            <w:r>
              <w:rPr>
                <w:rFonts w:ascii="Arial" w:eastAsia="Arial" w:hAnsi="Arial" w:cs="Arial"/>
                <w:sz w:val="16"/>
                <w:szCs w:val="16"/>
              </w:rPr>
              <w:br/>
              <w:t>applicable</w:t>
            </w:r>
          </w:p>
        </w:tc>
        <w:tc>
          <w:tcPr>
            <w:tcW w:w="901" w:type="dxa"/>
            <w:gridSpan w:val="2"/>
            <w:tcBorders>
              <w:top w:val="single" w:sz="4" w:space="0" w:color="000000"/>
              <w:left w:val="nil"/>
              <w:bottom w:val="single" w:sz="4" w:space="0" w:color="000000"/>
              <w:right w:val="nil"/>
            </w:tcBorders>
            <w:tcMar>
              <w:top w:w="15" w:type="dxa"/>
              <w:left w:w="15" w:type="dxa"/>
              <w:bottom w:w="0" w:type="dxa"/>
              <w:right w:w="15" w:type="dxa"/>
            </w:tcMar>
            <w:vAlign w:val="center"/>
          </w:tcPr>
          <w:p w14:paraId="0000016F" w14:textId="77777777" w:rsidR="001B0D6D" w:rsidRDefault="002C2AFE">
            <w:pPr>
              <w:jc w:val="center"/>
              <w:rPr>
                <w:rFonts w:ascii="Arial" w:eastAsia="Arial" w:hAnsi="Arial" w:cs="Arial"/>
                <w:sz w:val="16"/>
                <w:szCs w:val="16"/>
              </w:rPr>
            </w:pPr>
            <w:r>
              <w:rPr>
                <w:rFonts w:ascii="Arial" w:eastAsia="Arial" w:hAnsi="Arial" w:cs="Arial"/>
                <w:sz w:val="16"/>
                <w:szCs w:val="16"/>
              </w:rPr>
              <w:t xml:space="preserve">Not </w:t>
            </w:r>
            <w:r>
              <w:rPr>
                <w:rFonts w:ascii="Arial" w:eastAsia="Arial" w:hAnsi="Arial" w:cs="Arial"/>
                <w:sz w:val="16"/>
                <w:szCs w:val="16"/>
              </w:rPr>
              <w:br/>
              <w:t>applicable</w:t>
            </w:r>
          </w:p>
        </w:tc>
        <w:tc>
          <w:tcPr>
            <w:tcW w:w="1346" w:type="dxa"/>
            <w:tcBorders>
              <w:top w:val="single" w:sz="4" w:space="0" w:color="000000"/>
              <w:left w:val="single" w:sz="12" w:space="0" w:color="000000"/>
              <w:bottom w:val="single" w:sz="4" w:space="0" w:color="000000"/>
              <w:right w:val="single" w:sz="4" w:space="0" w:color="000000"/>
            </w:tcBorders>
            <w:tcMar>
              <w:top w:w="15" w:type="dxa"/>
              <w:left w:w="15" w:type="dxa"/>
              <w:bottom w:w="0" w:type="dxa"/>
              <w:right w:w="15" w:type="dxa"/>
            </w:tcMar>
            <w:vAlign w:val="center"/>
          </w:tcPr>
          <w:p w14:paraId="00000171" w14:textId="77777777" w:rsidR="001B0D6D" w:rsidRDefault="002C2AFE">
            <w:pPr>
              <w:jc w:val="center"/>
              <w:rPr>
                <w:rFonts w:ascii="Arial" w:eastAsia="Arial" w:hAnsi="Arial" w:cs="Arial"/>
                <w:sz w:val="20"/>
                <w:szCs w:val="20"/>
                <w:vertAlign w:val="superscript"/>
              </w:rPr>
            </w:pPr>
            <w:r>
              <w:rPr>
                <w:rFonts w:ascii="Arial" w:eastAsia="Arial" w:hAnsi="Arial" w:cs="Arial"/>
                <w:sz w:val="16"/>
                <w:szCs w:val="16"/>
              </w:rPr>
              <w:t xml:space="preserve">Form PER – </w:t>
            </w:r>
            <w:proofErr w:type="spellStart"/>
            <w:r>
              <w:rPr>
                <w:rFonts w:ascii="Arial" w:eastAsia="Arial" w:hAnsi="Arial" w:cs="Arial"/>
                <w:sz w:val="16"/>
                <w:szCs w:val="16"/>
              </w:rPr>
              <w:t>1</w:t>
            </w:r>
            <w:r>
              <w:rPr>
                <w:rFonts w:ascii="Arial" w:eastAsia="Arial" w:hAnsi="Arial" w:cs="Arial"/>
                <w:sz w:val="20"/>
                <w:szCs w:val="20"/>
                <w:vertAlign w:val="superscript"/>
              </w:rPr>
              <w:t>a</w:t>
            </w:r>
            <w:proofErr w:type="spellEnd"/>
          </w:p>
          <w:p w14:paraId="00000172" w14:textId="77777777" w:rsidR="001B0D6D" w:rsidRDefault="002C2AFE">
            <w:pPr>
              <w:jc w:val="center"/>
              <w:rPr>
                <w:rFonts w:ascii="Arial" w:eastAsia="Arial" w:hAnsi="Arial" w:cs="Arial"/>
                <w:sz w:val="16"/>
                <w:szCs w:val="16"/>
              </w:rPr>
            </w:pPr>
            <w:r>
              <w:rPr>
                <w:rFonts w:ascii="Arial" w:eastAsia="Arial" w:hAnsi="Arial" w:cs="Arial"/>
                <w:sz w:val="16"/>
                <w:szCs w:val="16"/>
              </w:rPr>
              <w:t>and</w:t>
            </w:r>
          </w:p>
          <w:p w14:paraId="00000173" w14:textId="77777777" w:rsidR="001B0D6D" w:rsidRDefault="002C2AFE">
            <w:pPr>
              <w:jc w:val="center"/>
              <w:rPr>
                <w:rFonts w:ascii="Arial" w:eastAsia="Arial" w:hAnsi="Arial" w:cs="Arial"/>
                <w:sz w:val="16"/>
                <w:szCs w:val="16"/>
              </w:rPr>
            </w:pPr>
            <w:r>
              <w:rPr>
                <w:rFonts w:ascii="Arial" w:eastAsia="Arial" w:hAnsi="Arial" w:cs="Arial"/>
                <w:sz w:val="16"/>
                <w:szCs w:val="16"/>
              </w:rPr>
              <w:t xml:space="preserve">Form PER – </w:t>
            </w:r>
            <w:proofErr w:type="spellStart"/>
            <w:r>
              <w:rPr>
                <w:rFonts w:ascii="Arial" w:eastAsia="Arial" w:hAnsi="Arial" w:cs="Arial"/>
                <w:sz w:val="16"/>
                <w:szCs w:val="16"/>
              </w:rPr>
              <w:t>2</w:t>
            </w:r>
            <w:r>
              <w:rPr>
                <w:rFonts w:ascii="Arial" w:eastAsia="Arial" w:hAnsi="Arial" w:cs="Arial"/>
                <w:sz w:val="20"/>
                <w:szCs w:val="20"/>
                <w:vertAlign w:val="superscript"/>
              </w:rPr>
              <w:t>a</w:t>
            </w:r>
            <w:proofErr w:type="spellEnd"/>
          </w:p>
        </w:tc>
      </w:tr>
    </w:tbl>
    <w:p w14:paraId="00000174" w14:textId="77777777" w:rsidR="001B0D6D" w:rsidRDefault="002C2AFE">
      <w:pPr>
        <w:spacing w:before="120" w:after="200" w:line="288" w:lineRule="auto"/>
        <w:jc w:val="left"/>
        <w:rPr>
          <w:rFonts w:ascii="Comic Sans MS" w:eastAsia="Comic Sans MS" w:hAnsi="Comic Sans MS" w:cs="Comic Sans MS"/>
          <w:i/>
          <w:sz w:val="16"/>
          <w:szCs w:val="16"/>
        </w:rPr>
      </w:pPr>
      <w:proofErr w:type="spellStart"/>
      <w:r>
        <w:rPr>
          <w:rFonts w:ascii="Arial" w:eastAsia="Arial" w:hAnsi="Arial" w:cs="Arial"/>
          <w:sz w:val="20"/>
          <w:szCs w:val="20"/>
          <w:vertAlign w:val="superscript"/>
        </w:rPr>
        <w:t>a</w:t>
      </w:r>
      <w:proofErr w:type="spellEnd"/>
      <w:r>
        <w:rPr>
          <w:rFonts w:ascii="Arial" w:eastAsia="Arial" w:hAnsi="Arial" w:cs="Arial"/>
          <w:sz w:val="20"/>
          <w:szCs w:val="20"/>
          <w:vertAlign w:val="superscript"/>
        </w:rPr>
        <w:t xml:space="preserve"> </w:t>
      </w:r>
      <w:proofErr w:type="gramStart"/>
      <w:r>
        <w:rPr>
          <w:rFonts w:ascii="Comic Sans MS" w:eastAsia="Comic Sans MS" w:hAnsi="Comic Sans MS" w:cs="Comic Sans MS"/>
          <w:i/>
          <w:sz w:val="16"/>
          <w:szCs w:val="16"/>
        </w:rPr>
        <w:t>In</w:t>
      </w:r>
      <w:proofErr w:type="gramEnd"/>
      <w:r>
        <w:rPr>
          <w:rFonts w:ascii="Comic Sans MS" w:eastAsia="Comic Sans MS" w:hAnsi="Comic Sans MS" w:cs="Comic Sans MS"/>
          <w:i/>
          <w:sz w:val="16"/>
          <w:szCs w:val="16"/>
        </w:rPr>
        <w:t xml:space="preserve"> addition to the submission of Form PER-1 and Form PER-2, the Bidder shall provide the Engineer’s Certificate Copies and CVs.</w:t>
      </w:r>
    </w:p>
    <w:p w14:paraId="00000175" w14:textId="77777777" w:rsidR="001B0D6D" w:rsidRDefault="002C2AFE">
      <w:pPr>
        <w:jc w:val="left"/>
        <w:rPr>
          <w:rFonts w:ascii="Arial" w:eastAsia="Arial" w:hAnsi="Arial" w:cs="Arial"/>
          <w:b/>
        </w:rPr>
      </w:pPr>
      <w:r>
        <w:br w:type="page"/>
      </w:r>
    </w:p>
    <w:p w14:paraId="00000176" w14:textId="77777777" w:rsidR="001B0D6D" w:rsidRDefault="002C2AFE">
      <w:pPr>
        <w:keepNext/>
        <w:ind w:left="630" w:hanging="630"/>
        <w:rPr>
          <w:rFonts w:ascii="Arial" w:eastAsia="Arial" w:hAnsi="Arial" w:cs="Arial"/>
          <w:b/>
          <w:sz w:val="20"/>
          <w:szCs w:val="20"/>
        </w:rPr>
      </w:pPr>
      <w:r>
        <w:rPr>
          <w:rFonts w:ascii="Arial" w:eastAsia="Arial" w:hAnsi="Arial" w:cs="Arial"/>
          <w:b/>
        </w:rPr>
        <w:lastRenderedPageBreak/>
        <w:t xml:space="preserve">2.4 Financial Situation </w:t>
      </w:r>
    </w:p>
    <w:p w14:paraId="00000177" w14:textId="77777777" w:rsidR="001B0D6D" w:rsidRDefault="002C2AFE">
      <w:pPr>
        <w:keepNext/>
        <w:spacing w:before="360"/>
        <w:ind w:left="634" w:hanging="634"/>
        <w:rPr>
          <w:rFonts w:ascii="Arial" w:eastAsia="Arial" w:hAnsi="Arial" w:cs="Arial"/>
          <w:b/>
          <w:sz w:val="20"/>
          <w:szCs w:val="20"/>
        </w:rPr>
      </w:pPr>
      <w:r>
        <w:rPr>
          <w:rFonts w:ascii="Arial" w:eastAsia="Arial" w:hAnsi="Arial" w:cs="Arial"/>
          <w:b/>
          <w:sz w:val="20"/>
          <w:szCs w:val="20"/>
        </w:rPr>
        <w:t>2.4.1 Historical Financial Performance</w:t>
      </w:r>
    </w:p>
    <w:p w14:paraId="00000178" w14:textId="77777777" w:rsidR="001B0D6D" w:rsidRDefault="001B0D6D">
      <w:pPr>
        <w:jc w:val="left"/>
        <w:rPr>
          <w:rFonts w:ascii="Arial" w:eastAsia="Arial" w:hAnsi="Arial" w:cs="Arial"/>
          <w:b/>
          <w:color w:val="000000"/>
          <w:sz w:val="20"/>
          <w:szCs w:val="20"/>
        </w:rPr>
      </w:pPr>
    </w:p>
    <w:tbl>
      <w:tblPr>
        <w:tblStyle w:val="ac"/>
        <w:tblW w:w="9896" w:type="dxa"/>
        <w:tblLayout w:type="fixed"/>
        <w:tblLook w:val="0000" w:firstRow="0" w:lastRow="0" w:firstColumn="0" w:lastColumn="0" w:noHBand="0" w:noVBand="0"/>
      </w:tblPr>
      <w:tblGrid>
        <w:gridCol w:w="4616"/>
        <w:gridCol w:w="1036"/>
        <w:gridCol w:w="955"/>
        <w:gridCol w:w="1028"/>
        <w:gridCol w:w="897"/>
        <w:gridCol w:w="1364"/>
      </w:tblGrid>
      <w:tr w:rsidR="001B0D6D" w14:paraId="65B5119F" w14:textId="77777777">
        <w:trPr>
          <w:trHeight w:val="360"/>
          <w:tblHeader/>
        </w:trPr>
        <w:tc>
          <w:tcPr>
            <w:tcW w:w="4616" w:type="dxa"/>
            <w:tcBorders>
              <w:top w:val="single" w:sz="4" w:space="0" w:color="000000"/>
              <w:left w:val="single" w:sz="4" w:space="0" w:color="000000"/>
              <w:bottom w:val="single" w:sz="4" w:space="0" w:color="000000"/>
              <w:right w:val="nil"/>
            </w:tcBorders>
            <w:shd w:val="clear" w:color="auto" w:fill="000000"/>
            <w:tcMar>
              <w:top w:w="15" w:type="dxa"/>
              <w:left w:w="15" w:type="dxa"/>
              <w:bottom w:w="0" w:type="dxa"/>
              <w:right w:w="15" w:type="dxa"/>
            </w:tcMar>
            <w:vAlign w:val="center"/>
          </w:tcPr>
          <w:p w14:paraId="00000179" w14:textId="77777777" w:rsidR="001B0D6D" w:rsidRDefault="002C2AFE">
            <w:pPr>
              <w:jc w:val="center"/>
              <w:rPr>
                <w:rFonts w:ascii="Arial" w:eastAsia="Arial" w:hAnsi="Arial" w:cs="Arial"/>
                <w:b/>
                <w:color w:val="FFFFFF"/>
                <w:sz w:val="20"/>
                <w:szCs w:val="20"/>
              </w:rPr>
            </w:pPr>
            <w:r>
              <w:rPr>
                <w:rFonts w:ascii="Arial" w:eastAsia="Arial" w:hAnsi="Arial" w:cs="Arial"/>
                <w:b/>
                <w:color w:val="FFFFFF"/>
                <w:sz w:val="20"/>
                <w:szCs w:val="20"/>
              </w:rPr>
              <w:t>Criteria</w:t>
            </w:r>
          </w:p>
        </w:tc>
        <w:tc>
          <w:tcPr>
            <w:tcW w:w="3916" w:type="dxa"/>
            <w:gridSpan w:val="4"/>
            <w:tcBorders>
              <w:top w:val="nil"/>
              <w:left w:val="single" w:sz="12" w:space="0" w:color="FFFFFF"/>
              <w:bottom w:val="single" w:sz="4" w:space="0" w:color="000000"/>
              <w:right w:val="single" w:sz="12" w:space="0" w:color="FFFFFF"/>
            </w:tcBorders>
            <w:shd w:val="clear" w:color="auto" w:fill="000000"/>
            <w:tcMar>
              <w:top w:w="15" w:type="dxa"/>
              <w:left w:w="15" w:type="dxa"/>
              <w:bottom w:w="0" w:type="dxa"/>
              <w:right w:w="15" w:type="dxa"/>
            </w:tcMar>
            <w:vAlign w:val="center"/>
          </w:tcPr>
          <w:p w14:paraId="0000017A" w14:textId="77777777" w:rsidR="001B0D6D" w:rsidRDefault="002C2AFE">
            <w:pPr>
              <w:jc w:val="center"/>
              <w:rPr>
                <w:rFonts w:ascii="Arial" w:eastAsia="Arial" w:hAnsi="Arial" w:cs="Arial"/>
                <w:b/>
                <w:color w:val="FFFFFF"/>
                <w:sz w:val="20"/>
                <w:szCs w:val="20"/>
              </w:rPr>
            </w:pPr>
            <w:r>
              <w:rPr>
                <w:rFonts w:ascii="Arial" w:eastAsia="Arial" w:hAnsi="Arial" w:cs="Arial"/>
                <w:b/>
                <w:color w:val="FFFFFF"/>
                <w:sz w:val="20"/>
                <w:szCs w:val="20"/>
              </w:rPr>
              <w:t>Compliance Requirements</w:t>
            </w:r>
          </w:p>
        </w:tc>
        <w:tc>
          <w:tcPr>
            <w:tcW w:w="1364" w:type="dxa"/>
            <w:tcBorders>
              <w:top w:val="single" w:sz="4" w:space="0" w:color="000000"/>
              <w:left w:val="nil"/>
              <w:bottom w:val="single" w:sz="4" w:space="0" w:color="000000"/>
              <w:right w:val="nil"/>
            </w:tcBorders>
            <w:shd w:val="clear" w:color="auto" w:fill="000000"/>
            <w:tcMar>
              <w:top w:w="15" w:type="dxa"/>
              <w:left w:w="15" w:type="dxa"/>
              <w:bottom w:w="0" w:type="dxa"/>
              <w:right w:w="15" w:type="dxa"/>
            </w:tcMar>
            <w:vAlign w:val="center"/>
          </w:tcPr>
          <w:p w14:paraId="0000017E" w14:textId="77777777" w:rsidR="001B0D6D" w:rsidRDefault="002C2AFE">
            <w:pPr>
              <w:jc w:val="center"/>
              <w:rPr>
                <w:rFonts w:ascii="Arial" w:eastAsia="Arial" w:hAnsi="Arial" w:cs="Arial"/>
                <w:b/>
                <w:color w:val="FFFFFF"/>
                <w:sz w:val="20"/>
                <w:szCs w:val="20"/>
              </w:rPr>
            </w:pPr>
            <w:r>
              <w:rPr>
                <w:rFonts w:ascii="Arial" w:eastAsia="Arial" w:hAnsi="Arial" w:cs="Arial"/>
                <w:b/>
                <w:color w:val="FFFFFF"/>
                <w:sz w:val="20"/>
                <w:szCs w:val="20"/>
              </w:rPr>
              <w:t>Documents</w:t>
            </w:r>
          </w:p>
        </w:tc>
      </w:tr>
      <w:tr w:rsidR="001B0D6D" w14:paraId="6E71ED2E" w14:textId="77777777">
        <w:trPr>
          <w:trHeight w:val="255"/>
          <w:tblHeader/>
        </w:trPr>
        <w:tc>
          <w:tcPr>
            <w:tcW w:w="4616" w:type="dxa"/>
            <w:vMerge w:val="restart"/>
            <w:tcBorders>
              <w:top w:val="nil"/>
              <w:left w:val="single" w:sz="4" w:space="0" w:color="000000"/>
              <w:bottom w:val="single" w:sz="12" w:space="0" w:color="000000"/>
              <w:right w:val="nil"/>
            </w:tcBorders>
            <w:tcMar>
              <w:top w:w="15" w:type="dxa"/>
              <w:left w:w="15" w:type="dxa"/>
              <w:bottom w:w="0" w:type="dxa"/>
              <w:right w:w="15" w:type="dxa"/>
            </w:tcMar>
            <w:vAlign w:val="center"/>
          </w:tcPr>
          <w:p w14:paraId="0000017F" w14:textId="77777777" w:rsidR="001B0D6D" w:rsidRDefault="002C2AFE">
            <w:pPr>
              <w:jc w:val="center"/>
              <w:rPr>
                <w:rFonts w:ascii="Arial" w:eastAsia="Arial" w:hAnsi="Arial" w:cs="Arial"/>
                <w:b/>
                <w:sz w:val="20"/>
                <w:szCs w:val="20"/>
              </w:rPr>
            </w:pPr>
            <w:r>
              <w:rPr>
                <w:rFonts w:ascii="Arial" w:eastAsia="Arial" w:hAnsi="Arial" w:cs="Arial"/>
                <w:b/>
                <w:sz w:val="20"/>
                <w:szCs w:val="20"/>
              </w:rPr>
              <w:t>Requirement</w:t>
            </w:r>
          </w:p>
        </w:tc>
        <w:tc>
          <w:tcPr>
            <w:tcW w:w="1036" w:type="dxa"/>
            <w:vMerge w:val="restart"/>
            <w:tcBorders>
              <w:top w:val="nil"/>
              <w:left w:val="single" w:sz="12" w:space="0" w:color="000000"/>
              <w:bottom w:val="single" w:sz="12" w:space="0" w:color="000000"/>
              <w:right w:val="single" w:sz="6" w:space="0" w:color="000000"/>
            </w:tcBorders>
            <w:tcMar>
              <w:top w:w="15" w:type="dxa"/>
              <w:left w:w="15" w:type="dxa"/>
              <w:bottom w:w="0" w:type="dxa"/>
              <w:right w:w="15" w:type="dxa"/>
            </w:tcMar>
            <w:vAlign w:val="center"/>
          </w:tcPr>
          <w:p w14:paraId="00000180" w14:textId="77777777" w:rsidR="001B0D6D" w:rsidRDefault="002C2AFE">
            <w:pPr>
              <w:jc w:val="center"/>
              <w:rPr>
                <w:rFonts w:ascii="Arial" w:eastAsia="Arial" w:hAnsi="Arial" w:cs="Arial"/>
                <w:b/>
                <w:sz w:val="20"/>
                <w:szCs w:val="20"/>
              </w:rPr>
            </w:pPr>
            <w:r>
              <w:rPr>
                <w:rFonts w:ascii="Arial" w:eastAsia="Arial" w:hAnsi="Arial" w:cs="Arial"/>
                <w:b/>
                <w:sz w:val="20"/>
                <w:szCs w:val="20"/>
              </w:rPr>
              <w:t>Single Entity</w:t>
            </w:r>
          </w:p>
        </w:tc>
        <w:tc>
          <w:tcPr>
            <w:tcW w:w="2880" w:type="dxa"/>
            <w:gridSpan w:val="3"/>
            <w:tcBorders>
              <w:top w:val="single" w:sz="4" w:space="0" w:color="000000"/>
              <w:left w:val="nil"/>
              <w:bottom w:val="single" w:sz="4" w:space="0" w:color="000000"/>
              <w:right w:val="single" w:sz="12" w:space="0" w:color="000000"/>
            </w:tcBorders>
            <w:tcMar>
              <w:top w:w="15" w:type="dxa"/>
              <w:left w:w="15" w:type="dxa"/>
              <w:bottom w:w="0" w:type="dxa"/>
              <w:right w:w="15" w:type="dxa"/>
            </w:tcMar>
            <w:vAlign w:val="center"/>
          </w:tcPr>
          <w:p w14:paraId="00000181" w14:textId="77777777" w:rsidR="001B0D6D" w:rsidRDefault="002C2AFE">
            <w:pPr>
              <w:jc w:val="center"/>
              <w:rPr>
                <w:rFonts w:ascii="Arial" w:eastAsia="Arial" w:hAnsi="Arial" w:cs="Arial"/>
                <w:b/>
                <w:sz w:val="20"/>
                <w:szCs w:val="20"/>
              </w:rPr>
            </w:pPr>
            <w:r>
              <w:rPr>
                <w:rFonts w:ascii="Arial" w:eastAsia="Arial" w:hAnsi="Arial" w:cs="Arial"/>
                <w:b/>
                <w:sz w:val="20"/>
                <w:szCs w:val="20"/>
              </w:rPr>
              <w:t>Joint Venture</w:t>
            </w:r>
          </w:p>
        </w:tc>
        <w:tc>
          <w:tcPr>
            <w:tcW w:w="1364" w:type="dxa"/>
            <w:vMerge w:val="restart"/>
            <w:tcBorders>
              <w:top w:val="nil"/>
              <w:left w:val="single" w:sz="12" w:space="0" w:color="000000"/>
              <w:bottom w:val="single" w:sz="12" w:space="0" w:color="000000"/>
              <w:right w:val="single" w:sz="4" w:space="0" w:color="000000"/>
            </w:tcBorders>
            <w:tcMar>
              <w:top w:w="15" w:type="dxa"/>
              <w:left w:w="15" w:type="dxa"/>
              <w:bottom w:w="0" w:type="dxa"/>
              <w:right w:w="15" w:type="dxa"/>
            </w:tcMar>
            <w:vAlign w:val="center"/>
          </w:tcPr>
          <w:p w14:paraId="00000184" w14:textId="77777777" w:rsidR="001B0D6D" w:rsidRDefault="002C2AFE">
            <w:pPr>
              <w:jc w:val="center"/>
              <w:rPr>
                <w:rFonts w:ascii="Arial" w:eastAsia="Arial" w:hAnsi="Arial" w:cs="Arial"/>
                <w:b/>
                <w:sz w:val="20"/>
                <w:szCs w:val="20"/>
              </w:rPr>
            </w:pPr>
            <w:r>
              <w:rPr>
                <w:rFonts w:ascii="Arial" w:eastAsia="Arial" w:hAnsi="Arial" w:cs="Arial"/>
                <w:b/>
                <w:sz w:val="20"/>
                <w:szCs w:val="20"/>
              </w:rPr>
              <w:t>Submission Requirements</w:t>
            </w:r>
          </w:p>
        </w:tc>
      </w:tr>
      <w:tr w:rsidR="001B0D6D" w14:paraId="23A4F78C" w14:textId="77777777">
        <w:trPr>
          <w:trHeight w:val="465"/>
        </w:trPr>
        <w:tc>
          <w:tcPr>
            <w:tcW w:w="4616" w:type="dxa"/>
            <w:vMerge/>
            <w:tcBorders>
              <w:top w:val="nil"/>
              <w:left w:val="single" w:sz="4" w:space="0" w:color="000000"/>
              <w:bottom w:val="single" w:sz="12" w:space="0" w:color="000000"/>
              <w:right w:val="nil"/>
            </w:tcBorders>
            <w:tcMar>
              <w:top w:w="15" w:type="dxa"/>
              <w:left w:w="15" w:type="dxa"/>
              <w:bottom w:w="0" w:type="dxa"/>
              <w:right w:w="15" w:type="dxa"/>
            </w:tcMar>
            <w:vAlign w:val="center"/>
          </w:tcPr>
          <w:p w14:paraId="00000185"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20"/>
                <w:szCs w:val="20"/>
              </w:rPr>
            </w:pPr>
          </w:p>
        </w:tc>
        <w:tc>
          <w:tcPr>
            <w:tcW w:w="1036" w:type="dxa"/>
            <w:vMerge/>
            <w:tcBorders>
              <w:top w:val="nil"/>
              <w:left w:val="single" w:sz="12" w:space="0" w:color="000000"/>
              <w:bottom w:val="single" w:sz="12" w:space="0" w:color="000000"/>
              <w:right w:val="single" w:sz="6" w:space="0" w:color="000000"/>
            </w:tcBorders>
            <w:tcMar>
              <w:top w:w="15" w:type="dxa"/>
              <w:left w:w="15" w:type="dxa"/>
              <w:bottom w:w="0" w:type="dxa"/>
              <w:right w:w="15" w:type="dxa"/>
            </w:tcMar>
            <w:vAlign w:val="center"/>
          </w:tcPr>
          <w:p w14:paraId="00000186"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20"/>
                <w:szCs w:val="20"/>
              </w:rPr>
            </w:pPr>
          </w:p>
        </w:tc>
        <w:tc>
          <w:tcPr>
            <w:tcW w:w="955" w:type="dxa"/>
            <w:tcBorders>
              <w:top w:val="nil"/>
              <w:left w:val="nil"/>
              <w:bottom w:val="single" w:sz="12" w:space="0" w:color="000000"/>
              <w:right w:val="single" w:sz="4" w:space="0" w:color="000000"/>
            </w:tcBorders>
            <w:tcMar>
              <w:top w:w="15" w:type="dxa"/>
              <w:left w:w="15" w:type="dxa"/>
              <w:bottom w:w="0" w:type="dxa"/>
              <w:right w:w="15" w:type="dxa"/>
            </w:tcMar>
            <w:vAlign w:val="center"/>
          </w:tcPr>
          <w:p w14:paraId="00000187" w14:textId="77777777" w:rsidR="001B0D6D" w:rsidRDefault="002C2AFE">
            <w:pPr>
              <w:jc w:val="center"/>
              <w:rPr>
                <w:rFonts w:ascii="Arial" w:eastAsia="Arial" w:hAnsi="Arial" w:cs="Arial"/>
                <w:b/>
                <w:sz w:val="16"/>
                <w:szCs w:val="16"/>
              </w:rPr>
            </w:pPr>
            <w:r>
              <w:rPr>
                <w:rFonts w:ascii="Arial" w:eastAsia="Arial" w:hAnsi="Arial" w:cs="Arial"/>
                <w:b/>
                <w:sz w:val="16"/>
                <w:szCs w:val="16"/>
              </w:rPr>
              <w:t>All Partners Combined</w:t>
            </w:r>
          </w:p>
        </w:tc>
        <w:tc>
          <w:tcPr>
            <w:tcW w:w="1028" w:type="dxa"/>
            <w:tcBorders>
              <w:top w:val="nil"/>
              <w:left w:val="nil"/>
              <w:bottom w:val="single" w:sz="12" w:space="0" w:color="000000"/>
              <w:right w:val="single" w:sz="4" w:space="0" w:color="000000"/>
            </w:tcBorders>
            <w:tcMar>
              <w:top w:w="15" w:type="dxa"/>
              <w:left w:w="15" w:type="dxa"/>
              <w:bottom w:w="0" w:type="dxa"/>
              <w:right w:w="15" w:type="dxa"/>
            </w:tcMar>
            <w:vAlign w:val="center"/>
          </w:tcPr>
          <w:p w14:paraId="00000188" w14:textId="77777777" w:rsidR="001B0D6D" w:rsidRDefault="002C2AFE">
            <w:pPr>
              <w:jc w:val="center"/>
              <w:rPr>
                <w:rFonts w:ascii="Arial" w:eastAsia="Arial" w:hAnsi="Arial" w:cs="Arial"/>
                <w:b/>
                <w:sz w:val="16"/>
                <w:szCs w:val="16"/>
              </w:rPr>
            </w:pPr>
            <w:r>
              <w:rPr>
                <w:rFonts w:ascii="Arial" w:eastAsia="Arial" w:hAnsi="Arial" w:cs="Arial"/>
                <w:b/>
                <w:sz w:val="16"/>
                <w:szCs w:val="16"/>
              </w:rPr>
              <w:t>Each</w:t>
            </w:r>
            <w:r>
              <w:rPr>
                <w:rFonts w:ascii="Arial" w:eastAsia="Arial" w:hAnsi="Arial" w:cs="Arial"/>
                <w:b/>
                <w:sz w:val="16"/>
                <w:szCs w:val="16"/>
              </w:rPr>
              <w:br/>
              <w:t>Partner</w:t>
            </w:r>
          </w:p>
        </w:tc>
        <w:tc>
          <w:tcPr>
            <w:tcW w:w="897" w:type="dxa"/>
            <w:tcBorders>
              <w:top w:val="nil"/>
              <w:left w:val="nil"/>
              <w:bottom w:val="single" w:sz="12" w:space="0" w:color="000000"/>
              <w:right w:val="single" w:sz="12" w:space="0" w:color="000000"/>
            </w:tcBorders>
            <w:tcMar>
              <w:top w:w="15" w:type="dxa"/>
              <w:left w:w="15" w:type="dxa"/>
              <w:bottom w:w="0" w:type="dxa"/>
              <w:right w:w="15" w:type="dxa"/>
            </w:tcMar>
            <w:vAlign w:val="center"/>
          </w:tcPr>
          <w:p w14:paraId="00000189" w14:textId="77777777" w:rsidR="001B0D6D" w:rsidRDefault="002C2AFE">
            <w:pPr>
              <w:jc w:val="center"/>
              <w:rPr>
                <w:rFonts w:ascii="Arial" w:eastAsia="Arial" w:hAnsi="Arial" w:cs="Arial"/>
                <w:b/>
                <w:sz w:val="16"/>
                <w:szCs w:val="16"/>
              </w:rPr>
            </w:pPr>
            <w:r>
              <w:rPr>
                <w:rFonts w:ascii="Arial" w:eastAsia="Arial" w:hAnsi="Arial" w:cs="Arial"/>
                <w:b/>
                <w:sz w:val="16"/>
                <w:szCs w:val="16"/>
              </w:rPr>
              <w:t>One</w:t>
            </w:r>
            <w:r>
              <w:rPr>
                <w:rFonts w:ascii="Arial" w:eastAsia="Arial" w:hAnsi="Arial" w:cs="Arial"/>
                <w:b/>
                <w:sz w:val="16"/>
                <w:szCs w:val="16"/>
              </w:rPr>
              <w:br/>
              <w:t>Partner</w:t>
            </w:r>
          </w:p>
        </w:tc>
        <w:tc>
          <w:tcPr>
            <w:tcW w:w="1364" w:type="dxa"/>
            <w:vMerge/>
            <w:tcBorders>
              <w:top w:val="nil"/>
              <w:left w:val="single" w:sz="12" w:space="0" w:color="000000"/>
              <w:bottom w:val="single" w:sz="12" w:space="0" w:color="000000"/>
              <w:right w:val="single" w:sz="4" w:space="0" w:color="000000"/>
            </w:tcBorders>
            <w:tcMar>
              <w:top w:w="15" w:type="dxa"/>
              <w:left w:w="15" w:type="dxa"/>
              <w:bottom w:w="0" w:type="dxa"/>
              <w:right w:w="15" w:type="dxa"/>
            </w:tcMar>
            <w:vAlign w:val="center"/>
          </w:tcPr>
          <w:p w14:paraId="0000018A"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16"/>
                <w:szCs w:val="16"/>
              </w:rPr>
            </w:pPr>
          </w:p>
        </w:tc>
      </w:tr>
      <w:tr w:rsidR="001B0D6D" w14:paraId="0AB976D3" w14:textId="77777777">
        <w:trPr>
          <w:trHeight w:val="893"/>
        </w:trPr>
        <w:tc>
          <w:tcPr>
            <w:tcW w:w="4616" w:type="dxa"/>
            <w:tcBorders>
              <w:top w:val="single" w:sz="4" w:space="0" w:color="000000"/>
              <w:left w:val="single" w:sz="4" w:space="0" w:color="000000"/>
              <w:bottom w:val="single" w:sz="4" w:space="0" w:color="000000"/>
              <w:right w:val="nil"/>
            </w:tcBorders>
            <w:tcMar>
              <w:top w:w="15" w:type="dxa"/>
              <w:left w:w="15" w:type="dxa"/>
              <w:bottom w:w="0" w:type="dxa"/>
              <w:right w:w="15" w:type="dxa"/>
            </w:tcMar>
            <w:vAlign w:val="center"/>
          </w:tcPr>
          <w:p w14:paraId="0000018B" w14:textId="77777777" w:rsidR="001B0D6D" w:rsidRDefault="002C2AFE">
            <w:pPr>
              <w:spacing w:before="60" w:after="60"/>
              <w:ind w:left="72" w:right="72"/>
              <w:rPr>
                <w:rFonts w:ascii="Arial" w:eastAsia="Arial" w:hAnsi="Arial" w:cs="Arial"/>
                <w:sz w:val="20"/>
                <w:szCs w:val="20"/>
              </w:rPr>
            </w:pPr>
            <w:r>
              <w:rPr>
                <w:rFonts w:ascii="Arial" w:eastAsia="Arial" w:hAnsi="Arial" w:cs="Arial"/>
                <w:sz w:val="20"/>
                <w:szCs w:val="20"/>
              </w:rPr>
              <w:t xml:space="preserve">Submission of audited financial statements or, if not required by the law of the Bidder’s country, other financial statements acceptable to the Purchaser for the last </w:t>
            </w:r>
            <w:r>
              <w:rPr>
                <w:rFonts w:ascii="Arial" w:eastAsia="Arial" w:hAnsi="Arial" w:cs="Arial"/>
                <w:b/>
                <w:sz w:val="20"/>
                <w:szCs w:val="20"/>
              </w:rPr>
              <w:t xml:space="preserve">five (05) </w:t>
            </w:r>
            <w:r>
              <w:rPr>
                <w:rFonts w:ascii="Arial" w:eastAsia="Arial" w:hAnsi="Arial" w:cs="Arial"/>
                <w:sz w:val="20"/>
                <w:szCs w:val="20"/>
              </w:rPr>
              <w:t xml:space="preserve">years to demonstrate the current soundness of the Bidder’s financial position. As a minimum, the Bidder’s net worth for the last year calculated as the difference between total assets and total liabilities should be positive. </w:t>
            </w:r>
          </w:p>
        </w:tc>
        <w:tc>
          <w:tcPr>
            <w:tcW w:w="1036" w:type="dxa"/>
            <w:tcBorders>
              <w:top w:val="single" w:sz="4" w:space="0" w:color="000000"/>
              <w:left w:val="single" w:sz="12" w:space="0" w:color="000000"/>
              <w:bottom w:val="single" w:sz="4" w:space="0" w:color="000000"/>
              <w:right w:val="single" w:sz="6" w:space="0" w:color="000000"/>
            </w:tcBorders>
            <w:tcMar>
              <w:top w:w="15" w:type="dxa"/>
              <w:left w:w="15" w:type="dxa"/>
              <w:bottom w:w="0" w:type="dxa"/>
              <w:right w:w="15" w:type="dxa"/>
            </w:tcMar>
            <w:vAlign w:val="center"/>
          </w:tcPr>
          <w:p w14:paraId="0000018C"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95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18D"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 xml:space="preserve">Not </w:t>
            </w:r>
            <w:r>
              <w:rPr>
                <w:rFonts w:ascii="Arial" w:eastAsia="Arial" w:hAnsi="Arial" w:cs="Arial"/>
                <w:sz w:val="16"/>
                <w:szCs w:val="16"/>
              </w:rPr>
              <w:br/>
              <w:t>applicable</w:t>
            </w:r>
          </w:p>
        </w:tc>
        <w:tc>
          <w:tcPr>
            <w:tcW w:w="102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18E"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897" w:type="dxa"/>
            <w:tcBorders>
              <w:top w:val="single" w:sz="4" w:space="0" w:color="000000"/>
              <w:left w:val="nil"/>
              <w:bottom w:val="single" w:sz="4" w:space="0" w:color="000000"/>
              <w:right w:val="nil"/>
            </w:tcBorders>
            <w:tcMar>
              <w:top w:w="15" w:type="dxa"/>
              <w:left w:w="15" w:type="dxa"/>
              <w:bottom w:w="0" w:type="dxa"/>
              <w:right w:w="15" w:type="dxa"/>
            </w:tcMar>
            <w:vAlign w:val="center"/>
          </w:tcPr>
          <w:p w14:paraId="0000018F"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 xml:space="preserve">Not </w:t>
            </w:r>
            <w:r>
              <w:rPr>
                <w:rFonts w:ascii="Arial" w:eastAsia="Arial" w:hAnsi="Arial" w:cs="Arial"/>
                <w:sz w:val="16"/>
                <w:szCs w:val="16"/>
              </w:rPr>
              <w:br/>
              <w:t>applicable</w:t>
            </w:r>
          </w:p>
        </w:tc>
        <w:tc>
          <w:tcPr>
            <w:tcW w:w="1364" w:type="dxa"/>
            <w:tcBorders>
              <w:top w:val="single" w:sz="4" w:space="0" w:color="000000"/>
              <w:left w:val="single" w:sz="12" w:space="0" w:color="000000"/>
              <w:bottom w:val="single" w:sz="4" w:space="0" w:color="000000"/>
              <w:right w:val="single" w:sz="4" w:space="0" w:color="000000"/>
            </w:tcBorders>
            <w:tcMar>
              <w:top w:w="15" w:type="dxa"/>
              <w:left w:w="15" w:type="dxa"/>
              <w:bottom w:w="0" w:type="dxa"/>
              <w:right w:w="15" w:type="dxa"/>
            </w:tcMar>
            <w:vAlign w:val="center"/>
          </w:tcPr>
          <w:p w14:paraId="00000190"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Form FIN – 1</w:t>
            </w:r>
          </w:p>
        </w:tc>
      </w:tr>
    </w:tbl>
    <w:p w14:paraId="00000191" w14:textId="77777777" w:rsidR="001B0D6D" w:rsidRDefault="002C2AFE">
      <w:pPr>
        <w:keepNext/>
        <w:spacing w:before="360" w:after="240"/>
        <w:ind w:left="634" w:hanging="634"/>
        <w:rPr>
          <w:rFonts w:ascii="Arial" w:eastAsia="Arial" w:hAnsi="Arial" w:cs="Arial"/>
          <w:b/>
          <w:color w:val="000000"/>
          <w:sz w:val="20"/>
          <w:szCs w:val="20"/>
        </w:rPr>
      </w:pPr>
      <w:r>
        <w:rPr>
          <w:rFonts w:ascii="Arial" w:eastAsia="Arial" w:hAnsi="Arial" w:cs="Arial"/>
          <w:b/>
          <w:sz w:val="20"/>
          <w:szCs w:val="20"/>
        </w:rPr>
        <w:t>2.4.2 Size of Operation (Average Annual Turnover): Optional</w:t>
      </w:r>
    </w:p>
    <w:tbl>
      <w:tblPr>
        <w:tblStyle w:val="ad"/>
        <w:tblW w:w="9885" w:type="dxa"/>
        <w:tblLayout w:type="fixed"/>
        <w:tblLook w:val="0000" w:firstRow="0" w:lastRow="0" w:firstColumn="0" w:lastColumn="0" w:noHBand="0" w:noVBand="0"/>
      </w:tblPr>
      <w:tblGrid>
        <w:gridCol w:w="4401"/>
        <w:gridCol w:w="1036"/>
        <w:gridCol w:w="1028"/>
        <w:gridCol w:w="1028"/>
        <w:gridCol w:w="1028"/>
        <w:gridCol w:w="1364"/>
      </w:tblGrid>
      <w:tr w:rsidR="001B0D6D" w14:paraId="081042A4" w14:textId="77777777">
        <w:trPr>
          <w:trHeight w:val="360"/>
          <w:tblHeader/>
        </w:trPr>
        <w:tc>
          <w:tcPr>
            <w:tcW w:w="4402" w:type="dxa"/>
            <w:tcBorders>
              <w:top w:val="single" w:sz="4" w:space="0" w:color="000000"/>
              <w:left w:val="single" w:sz="4" w:space="0" w:color="000000"/>
              <w:bottom w:val="single" w:sz="4" w:space="0" w:color="000000"/>
              <w:right w:val="nil"/>
            </w:tcBorders>
            <w:shd w:val="clear" w:color="auto" w:fill="000000"/>
            <w:tcMar>
              <w:top w:w="15" w:type="dxa"/>
              <w:left w:w="15" w:type="dxa"/>
              <w:bottom w:w="0" w:type="dxa"/>
              <w:right w:w="15" w:type="dxa"/>
            </w:tcMar>
            <w:vAlign w:val="center"/>
          </w:tcPr>
          <w:p w14:paraId="00000192" w14:textId="77777777" w:rsidR="001B0D6D" w:rsidRDefault="002C2AFE">
            <w:pPr>
              <w:jc w:val="center"/>
              <w:rPr>
                <w:rFonts w:ascii="Arial" w:eastAsia="Arial" w:hAnsi="Arial" w:cs="Arial"/>
                <w:b/>
                <w:color w:val="FFFFFF"/>
                <w:sz w:val="20"/>
                <w:szCs w:val="20"/>
              </w:rPr>
            </w:pPr>
            <w:r>
              <w:rPr>
                <w:rFonts w:ascii="Arial" w:eastAsia="Arial" w:hAnsi="Arial" w:cs="Arial"/>
                <w:b/>
                <w:color w:val="FFFFFF"/>
                <w:sz w:val="20"/>
                <w:szCs w:val="20"/>
              </w:rPr>
              <w:t>Criteria</w:t>
            </w:r>
          </w:p>
        </w:tc>
        <w:tc>
          <w:tcPr>
            <w:tcW w:w="4120" w:type="dxa"/>
            <w:gridSpan w:val="4"/>
            <w:tcBorders>
              <w:top w:val="nil"/>
              <w:left w:val="single" w:sz="12" w:space="0" w:color="FFFFFF"/>
              <w:bottom w:val="single" w:sz="4" w:space="0" w:color="000000"/>
              <w:right w:val="single" w:sz="12" w:space="0" w:color="FFFFFF"/>
            </w:tcBorders>
            <w:shd w:val="clear" w:color="auto" w:fill="000000"/>
            <w:tcMar>
              <w:top w:w="15" w:type="dxa"/>
              <w:left w:w="15" w:type="dxa"/>
              <w:bottom w:w="0" w:type="dxa"/>
              <w:right w:w="15" w:type="dxa"/>
            </w:tcMar>
            <w:vAlign w:val="center"/>
          </w:tcPr>
          <w:p w14:paraId="00000193" w14:textId="77777777" w:rsidR="001B0D6D" w:rsidRDefault="002C2AFE">
            <w:pPr>
              <w:jc w:val="center"/>
              <w:rPr>
                <w:rFonts w:ascii="Arial" w:eastAsia="Arial" w:hAnsi="Arial" w:cs="Arial"/>
                <w:b/>
                <w:color w:val="FFFFFF"/>
                <w:sz w:val="20"/>
                <w:szCs w:val="20"/>
              </w:rPr>
            </w:pPr>
            <w:r>
              <w:rPr>
                <w:rFonts w:ascii="Arial" w:eastAsia="Arial" w:hAnsi="Arial" w:cs="Arial"/>
                <w:b/>
                <w:color w:val="FFFFFF"/>
                <w:sz w:val="20"/>
                <w:szCs w:val="20"/>
              </w:rPr>
              <w:t>Compliance Requirements</w:t>
            </w:r>
          </w:p>
        </w:tc>
        <w:tc>
          <w:tcPr>
            <w:tcW w:w="1364" w:type="dxa"/>
            <w:tcBorders>
              <w:top w:val="single" w:sz="4" w:space="0" w:color="000000"/>
              <w:left w:val="nil"/>
              <w:bottom w:val="single" w:sz="4" w:space="0" w:color="000000"/>
              <w:right w:val="nil"/>
            </w:tcBorders>
            <w:shd w:val="clear" w:color="auto" w:fill="000000"/>
            <w:tcMar>
              <w:top w:w="15" w:type="dxa"/>
              <w:left w:w="15" w:type="dxa"/>
              <w:bottom w:w="0" w:type="dxa"/>
              <w:right w:w="15" w:type="dxa"/>
            </w:tcMar>
            <w:vAlign w:val="center"/>
          </w:tcPr>
          <w:p w14:paraId="00000197" w14:textId="77777777" w:rsidR="001B0D6D" w:rsidRDefault="002C2AFE">
            <w:pPr>
              <w:jc w:val="center"/>
              <w:rPr>
                <w:rFonts w:ascii="Arial" w:eastAsia="Arial" w:hAnsi="Arial" w:cs="Arial"/>
                <w:b/>
                <w:color w:val="FFFFFF"/>
                <w:sz w:val="20"/>
                <w:szCs w:val="20"/>
              </w:rPr>
            </w:pPr>
            <w:r>
              <w:rPr>
                <w:rFonts w:ascii="Arial" w:eastAsia="Arial" w:hAnsi="Arial" w:cs="Arial"/>
                <w:b/>
                <w:color w:val="FFFFFF"/>
                <w:sz w:val="20"/>
                <w:szCs w:val="20"/>
              </w:rPr>
              <w:t>Documents</w:t>
            </w:r>
          </w:p>
        </w:tc>
      </w:tr>
      <w:tr w:rsidR="001B0D6D" w14:paraId="72D933B7" w14:textId="77777777">
        <w:trPr>
          <w:trHeight w:val="255"/>
          <w:tblHeader/>
        </w:trPr>
        <w:tc>
          <w:tcPr>
            <w:tcW w:w="4402" w:type="dxa"/>
            <w:vMerge w:val="restart"/>
            <w:tcBorders>
              <w:top w:val="nil"/>
              <w:left w:val="single" w:sz="4" w:space="0" w:color="000000"/>
              <w:bottom w:val="single" w:sz="12" w:space="0" w:color="000000"/>
              <w:right w:val="nil"/>
            </w:tcBorders>
            <w:tcMar>
              <w:top w:w="15" w:type="dxa"/>
              <w:left w:w="15" w:type="dxa"/>
              <w:bottom w:w="0" w:type="dxa"/>
              <w:right w:w="15" w:type="dxa"/>
            </w:tcMar>
            <w:vAlign w:val="center"/>
          </w:tcPr>
          <w:p w14:paraId="00000198" w14:textId="77777777" w:rsidR="001B0D6D" w:rsidRDefault="002C2AFE">
            <w:pPr>
              <w:jc w:val="center"/>
              <w:rPr>
                <w:rFonts w:ascii="Arial" w:eastAsia="Arial" w:hAnsi="Arial" w:cs="Arial"/>
                <w:b/>
                <w:sz w:val="20"/>
                <w:szCs w:val="20"/>
              </w:rPr>
            </w:pPr>
            <w:r>
              <w:rPr>
                <w:rFonts w:ascii="Arial" w:eastAsia="Arial" w:hAnsi="Arial" w:cs="Arial"/>
                <w:b/>
                <w:sz w:val="20"/>
                <w:szCs w:val="20"/>
              </w:rPr>
              <w:t>Requirement</w:t>
            </w:r>
          </w:p>
        </w:tc>
        <w:tc>
          <w:tcPr>
            <w:tcW w:w="1036" w:type="dxa"/>
            <w:vMerge w:val="restart"/>
            <w:tcBorders>
              <w:top w:val="nil"/>
              <w:left w:val="single" w:sz="12" w:space="0" w:color="000000"/>
              <w:bottom w:val="single" w:sz="12" w:space="0" w:color="000000"/>
              <w:right w:val="single" w:sz="6" w:space="0" w:color="000000"/>
            </w:tcBorders>
            <w:tcMar>
              <w:top w:w="15" w:type="dxa"/>
              <w:left w:w="15" w:type="dxa"/>
              <w:bottom w:w="0" w:type="dxa"/>
              <w:right w:w="15" w:type="dxa"/>
            </w:tcMar>
            <w:vAlign w:val="center"/>
          </w:tcPr>
          <w:p w14:paraId="00000199" w14:textId="77777777" w:rsidR="001B0D6D" w:rsidRDefault="002C2AFE">
            <w:pPr>
              <w:jc w:val="center"/>
              <w:rPr>
                <w:rFonts w:ascii="Arial" w:eastAsia="Arial" w:hAnsi="Arial" w:cs="Arial"/>
                <w:b/>
                <w:sz w:val="20"/>
                <w:szCs w:val="20"/>
              </w:rPr>
            </w:pPr>
            <w:r>
              <w:rPr>
                <w:rFonts w:ascii="Arial" w:eastAsia="Arial" w:hAnsi="Arial" w:cs="Arial"/>
                <w:b/>
                <w:sz w:val="20"/>
                <w:szCs w:val="20"/>
              </w:rPr>
              <w:t>Single Entity</w:t>
            </w:r>
          </w:p>
        </w:tc>
        <w:tc>
          <w:tcPr>
            <w:tcW w:w="3084" w:type="dxa"/>
            <w:gridSpan w:val="3"/>
            <w:tcBorders>
              <w:top w:val="single" w:sz="4" w:space="0" w:color="000000"/>
              <w:left w:val="nil"/>
              <w:bottom w:val="single" w:sz="4" w:space="0" w:color="000000"/>
              <w:right w:val="single" w:sz="12" w:space="0" w:color="000000"/>
            </w:tcBorders>
            <w:tcMar>
              <w:top w:w="15" w:type="dxa"/>
              <w:left w:w="15" w:type="dxa"/>
              <w:bottom w:w="0" w:type="dxa"/>
              <w:right w:w="15" w:type="dxa"/>
            </w:tcMar>
            <w:vAlign w:val="center"/>
          </w:tcPr>
          <w:p w14:paraId="0000019A" w14:textId="77777777" w:rsidR="001B0D6D" w:rsidRDefault="002C2AFE">
            <w:pPr>
              <w:jc w:val="center"/>
              <w:rPr>
                <w:rFonts w:ascii="Arial" w:eastAsia="Arial" w:hAnsi="Arial" w:cs="Arial"/>
                <w:b/>
                <w:sz w:val="20"/>
                <w:szCs w:val="20"/>
              </w:rPr>
            </w:pPr>
            <w:r>
              <w:rPr>
                <w:rFonts w:ascii="Arial" w:eastAsia="Arial" w:hAnsi="Arial" w:cs="Arial"/>
                <w:b/>
                <w:sz w:val="20"/>
                <w:szCs w:val="20"/>
              </w:rPr>
              <w:t>Joint Venture</w:t>
            </w:r>
          </w:p>
        </w:tc>
        <w:tc>
          <w:tcPr>
            <w:tcW w:w="1364" w:type="dxa"/>
            <w:vMerge w:val="restart"/>
            <w:tcBorders>
              <w:top w:val="nil"/>
              <w:left w:val="single" w:sz="12" w:space="0" w:color="000000"/>
              <w:bottom w:val="single" w:sz="12" w:space="0" w:color="000000"/>
              <w:right w:val="single" w:sz="4" w:space="0" w:color="000000"/>
            </w:tcBorders>
            <w:tcMar>
              <w:top w:w="15" w:type="dxa"/>
              <w:left w:w="15" w:type="dxa"/>
              <w:bottom w:w="0" w:type="dxa"/>
              <w:right w:w="15" w:type="dxa"/>
            </w:tcMar>
            <w:vAlign w:val="center"/>
          </w:tcPr>
          <w:p w14:paraId="0000019D" w14:textId="77777777" w:rsidR="001B0D6D" w:rsidRDefault="002C2AFE">
            <w:pPr>
              <w:jc w:val="center"/>
              <w:rPr>
                <w:rFonts w:ascii="Arial" w:eastAsia="Arial" w:hAnsi="Arial" w:cs="Arial"/>
                <w:b/>
                <w:sz w:val="20"/>
                <w:szCs w:val="20"/>
              </w:rPr>
            </w:pPr>
            <w:r>
              <w:rPr>
                <w:rFonts w:ascii="Arial" w:eastAsia="Arial" w:hAnsi="Arial" w:cs="Arial"/>
                <w:b/>
                <w:sz w:val="20"/>
                <w:szCs w:val="20"/>
              </w:rPr>
              <w:t>Submission Requirements</w:t>
            </w:r>
          </w:p>
        </w:tc>
      </w:tr>
      <w:tr w:rsidR="001B0D6D" w14:paraId="11A1DEC8" w14:textId="77777777">
        <w:trPr>
          <w:trHeight w:val="465"/>
        </w:trPr>
        <w:tc>
          <w:tcPr>
            <w:tcW w:w="4402" w:type="dxa"/>
            <w:vMerge/>
            <w:tcBorders>
              <w:top w:val="nil"/>
              <w:left w:val="single" w:sz="4" w:space="0" w:color="000000"/>
              <w:bottom w:val="single" w:sz="12" w:space="0" w:color="000000"/>
              <w:right w:val="nil"/>
            </w:tcBorders>
            <w:tcMar>
              <w:top w:w="15" w:type="dxa"/>
              <w:left w:w="15" w:type="dxa"/>
              <w:bottom w:w="0" w:type="dxa"/>
              <w:right w:w="15" w:type="dxa"/>
            </w:tcMar>
            <w:vAlign w:val="center"/>
          </w:tcPr>
          <w:p w14:paraId="0000019E"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20"/>
                <w:szCs w:val="20"/>
              </w:rPr>
            </w:pPr>
          </w:p>
        </w:tc>
        <w:tc>
          <w:tcPr>
            <w:tcW w:w="1036" w:type="dxa"/>
            <w:vMerge/>
            <w:tcBorders>
              <w:top w:val="nil"/>
              <w:left w:val="single" w:sz="12" w:space="0" w:color="000000"/>
              <w:bottom w:val="single" w:sz="12" w:space="0" w:color="000000"/>
              <w:right w:val="single" w:sz="6" w:space="0" w:color="000000"/>
            </w:tcBorders>
            <w:tcMar>
              <w:top w:w="15" w:type="dxa"/>
              <w:left w:w="15" w:type="dxa"/>
              <w:bottom w:w="0" w:type="dxa"/>
              <w:right w:w="15" w:type="dxa"/>
            </w:tcMar>
            <w:vAlign w:val="center"/>
          </w:tcPr>
          <w:p w14:paraId="0000019F"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20"/>
                <w:szCs w:val="20"/>
              </w:rPr>
            </w:pPr>
          </w:p>
        </w:tc>
        <w:tc>
          <w:tcPr>
            <w:tcW w:w="1028" w:type="dxa"/>
            <w:tcBorders>
              <w:top w:val="nil"/>
              <w:left w:val="nil"/>
              <w:bottom w:val="single" w:sz="12" w:space="0" w:color="000000"/>
              <w:right w:val="single" w:sz="4" w:space="0" w:color="000000"/>
            </w:tcBorders>
            <w:tcMar>
              <w:top w:w="15" w:type="dxa"/>
              <w:left w:w="15" w:type="dxa"/>
              <w:bottom w:w="0" w:type="dxa"/>
              <w:right w:w="15" w:type="dxa"/>
            </w:tcMar>
            <w:vAlign w:val="center"/>
          </w:tcPr>
          <w:p w14:paraId="000001A0" w14:textId="77777777" w:rsidR="001B0D6D" w:rsidRDefault="002C2AFE">
            <w:pPr>
              <w:jc w:val="center"/>
              <w:rPr>
                <w:rFonts w:ascii="Arial" w:eastAsia="Arial" w:hAnsi="Arial" w:cs="Arial"/>
                <w:b/>
                <w:sz w:val="16"/>
                <w:szCs w:val="16"/>
              </w:rPr>
            </w:pPr>
            <w:r>
              <w:rPr>
                <w:rFonts w:ascii="Arial" w:eastAsia="Arial" w:hAnsi="Arial" w:cs="Arial"/>
                <w:b/>
                <w:sz w:val="16"/>
                <w:szCs w:val="16"/>
              </w:rPr>
              <w:t>All Partners Combined</w:t>
            </w:r>
          </w:p>
        </w:tc>
        <w:tc>
          <w:tcPr>
            <w:tcW w:w="1028" w:type="dxa"/>
            <w:tcBorders>
              <w:top w:val="nil"/>
              <w:left w:val="nil"/>
              <w:bottom w:val="single" w:sz="12" w:space="0" w:color="000000"/>
              <w:right w:val="single" w:sz="4" w:space="0" w:color="000000"/>
            </w:tcBorders>
            <w:tcMar>
              <w:top w:w="15" w:type="dxa"/>
              <w:left w:w="15" w:type="dxa"/>
              <w:bottom w:w="0" w:type="dxa"/>
              <w:right w:w="15" w:type="dxa"/>
            </w:tcMar>
            <w:vAlign w:val="center"/>
          </w:tcPr>
          <w:p w14:paraId="000001A1" w14:textId="77777777" w:rsidR="001B0D6D" w:rsidRDefault="002C2AFE">
            <w:pPr>
              <w:jc w:val="center"/>
              <w:rPr>
                <w:rFonts w:ascii="Arial" w:eastAsia="Arial" w:hAnsi="Arial" w:cs="Arial"/>
                <w:b/>
                <w:sz w:val="16"/>
                <w:szCs w:val="16"/>
              </w:rPr>
            </w:pPr>
            <w:r>
              <w:rPr>
                <w:rFonts w:ascii="Arial" w:eastAsia="Arial" w:hAnsi="Arial" w:cs="Arial"/>
                <w:b/>
                <w:sz w:val="16"/>
                <w:szCs w:val="16"/>
              </w:rPr>
              <w:t>Each</w:t>
            </w:r>
            <w:r>
              <w:rPr>
                <w:rFonts w:ascii="Arial" w:eastAsia="Arial" w:hAnsi="Arial" w:cs="Arial"/>
                <w:b/>
                <w:sz w:val="16"/>
                <w:szCs w:val="16"/>
              </w:rPr>
              <w:br/>
              <w:t>Partner</w:t>
            </w:r>
          </w:p>
        </w:tc>
        <w:tc>
          <w:tcPr>
            <w:tcW w:w="1028" w:type="dxa"/>
            <w:tcBorders>
              <w:top w:val="nil"/>
              <w:left w:val="nil"/>
              <w:bottom w:val="single" w:sz="12" w:space="0" w:color="000000"/>
              <w:right w:val="single" w:sz="12" w:space="0" w:color="000000"/>
            </w:tcBorders>
            <w:tcMar>
              <w:top w:w="15" w:type="dxa"/>
              <w:left w:w="15" w:type="dxa"/>
              <w:bottom w:w="0" w:type="dxa"/>
              <w:right w:w="15" w:type="dxa"/>
            </w:tcMar>
            <w:vAlign w:val="center"/>
          </w:tcPr>
          <w:p w14:paraId="000001A2" w14:textId="77777777" w:rsidR="001B0D6D" w:rsidRDefault="002C2AFE">
            <w:pPr>
              <w:jc w:val="center"/>
              <w:rPr>
                <w:rFonts w:ascii="Arial" w:eastAsia="Arial" w:hAnsi="Arial" w:cs="Arial"/>
                <w:b/>
                <w:sz w:val="16"/>
                <w:szCs w:val="16"/>
              </w:rPr>
            </w:pPr>
            <w:r>
              <w:rPr>
                <w:rFonts w:ascii="Arial" w:eastAsia="Arial" w:hAnsi="Arial" w:cs="Arial"/>
                <w:b/>
                <w:sz w:val="16"/>
                <w:szCs w:val="16"/>
              </w:rPr>
              <w:t>One</w:t>
            </w:r>
            <w:r>
              <w:rPr>
                <w:rFonts w:ascii="Arial" w:eastAsia="Arial" w:hAnsi="Arial" w:cs="Arial"/>
                <w:b/>
                <w:sz w:val="16"/>
                <w:szCs w:val="16"/>
              </w:rPr>
              <w:br/>
              <w:t>Partner</w:t>
            </w:r>
          </w:p>
        </w:tc>
        <w:tc>
          <w:tcPr>
            <w:tcW w:w="1364" w:type="dxa"/>
            <w:vMerge/>
            <w:tcBorders>
              <w:top w:val="nil"/>
              <w:left w:val="single" w:sz="12" w:space="0" w:color="000000"/>
              <w:bottom w:val="single" w:sz="12" w:space="0" w:color="000000"/>
              <w:right w:val="single" w:sz="4" w:space="0" w:color="000000"/>
            </w:tcBorders>
            <w:tcMar>
              <w:top w:w="15" w:type="dxa"/>
              <w:left w:w="15" w:type="dxa"/>
              <w:bottom w:w="0" w:type="dxa"/>
              <w:right w:w="15" w:type="dxa"/>
            </w:tcMar>
            <w:vAlign w:val="center"/>
          </w:tcPr>
          <w:p w14:paraId="000001A3"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16"/>
                <w:szCs w:val="16"/>
              </w:rPr>
            </w:pPr>
          </w:p>
        </w:tc>
      </w:tr>
      <w:tr w:rsidR="001B0D6D" w14:paraId="55502BD7" w14:textId="77777777">
        <w:trPr>
          <w:trHeight w:val="893"/>
        </w:trPr>
        <w:tc>
          <w:tcPr>
            <w:tcW w:w="4402" w:type="dxa"/>
            <w:tcBorders>
              <w:top w:val="single" w:sz="4" w:space="0" w:color="000000"/>
              <w:left w:val="single" w:sz="4" w:space="0" w:color="000000"/>
              <w:bottom w:val="single" w:sz="4" w:space="0" w:color="000000"/>
              <w:right w:val="nil"/>
            </w:tcBorders>
            <w:tcMar>
              <w:top w:w="15" w:type="dxa"/>
              <w:left w:w="15" w:type="dxa"/>
              <w:bottom w:w="0" w:type="dxa"/>
              <w:right w:w="15" w:type="dxa"/>
            </w:tcMar>
            <w:vAlign w:val="center"/>
          </w:tcPr>
          <w:p w14:paraId="000001A4" w14:textId="77777777" w:rsidR="001B0D6D" w:rsidRDefault="002C2AFE">
            <w:pPr>
              <w:spacing w:before="60" w:after="60"/>
              <w:ind w:left="72" w:right="72"/>
              <w:rPr>
                <w:rFonts w:ascii="Arial" w:eastAsia="Arial" w:hAnsi="Arial" w:cs="Arial"/>
                <w:sz w:val="20"/>
                <w:szCs w:val="20"/>
              </w:rPr>
            </w:pPr>
            <w:r>
              <w:rPr>
                <w:rFonts w:ascii="Arial" w:eastAsia="Arial" w:hAnsi="Arial" w:cs="Arial"/>
                <w:sz w:val="20"/>
                <w:szCs w:val="20"/>
              </w:rPr>
              <w:t xml:space="preserve">Minimum average annual turnover of </w:t>
            </w:r>
            <w:sdt>
              <w:sdtPr>
                <w:tag w:val="goog_rdk_12"/>
                <w:id w:val="332961136"/>
              </w:sdtPr>
              <w:sdtEndPr/>
              <w:sdtContent/>
            </w:sdt>
            <w:sdt>
              <w:sdtPr>
                <w:tag w:val="goog_rdk_13"/>
                <w:id w:val="1402099033"/>
              </w:sdtPr>
              <w:sdtEndPr/>
              <w:sdtContent/>
            </w:sdt>
            <w:r>
              <w:rPr>
                <w:rFonts w:ascii="Arial" w:eastAsia="Arial" w:hAnsi="Arial" w:cs="Arial"/>
                <w:b/>
                <w:sz w:val="20"/>
                <w:szCs w:val="20"/>
              </w:rPr>
              <w:t>MVR 40 million (in words: Maldivian Rufiyaa Forty million)</w:t>
            </w:r>
            <w:r>
              <w:rPr>
                <w:rFonts w:ascii="Arial" w:eastAsia="Arial" w:hAnsi="Arial" w:cs="Arial"/>
                <w:sz w:val="20"/>
                <w:szCs w:val="20"/>
              </w:rPr>
              <w:t xml:space="preserve"> calculated as total payments received by the Bidder for contracts completed or under execution over the last </w:t>
            </w:r>
            <w:r>
              <w:rPr>
                <w:rFonts w:ascii="Arial" w:eastAsia="Arial" w:hAnsi="Arial" w:cs="Arial"/>
                <w:b/>
                <w:sz w:val="20"/>
                <w:szCs w:val="20"/>
              </w:rPr>
              <w:t xml:space="preserve">five (05) </w:t>
            </w:r>
            <w:r>
              <w:rPr>
                <w:rFonts w:ascii="Arial" w:eastAsia="Arial" w:hAnsi="Arial" w:cs="Arial"/>
                <w:sz w:val="20"/>
                <w:szCs w:val="20"/>
              </w:rPr>
              <w:t>years.</w:t>
            </w:r>
          </w:p>
        </w:tc>
        <w:tc>
          <w:tcPr>
            <w:tcW w:w="1036" w:type="dxa"/>
            <w:tcBorders>
              <w:top w:val="single" w:sz="4" w:space="0" w:color="000000"/>
              <w:left w:val="single" w:sz="12" w:space="0" w:color="000000"/>
              <w:bottom w:val="single" w:sz="4" w:space="0" w:color="000000"/>
              <w:right w:val="single" w:sz="6" w:space="0" w:color="000000"/>
            </w:tcBorders>
            <w:tcMar>
              <w:top w:w="15" w:type="dxa"/>
              <w:left w:w="15" w:type="dxa"/>
              <w:bottom w:w="0" w:type="dxa"/>
              <w:right w:w="15" w:type="dxa"/>
            </w:tcMar>
            <w:vAlign w:val="center"/>
          </w:tcPr>
          <w:p w14:paraId="000001A5"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102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1A6"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102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1A7" w14:textId="77777777" w:rsidR="001B0D6D" w:rsidRDefault="002404E5">
            <w:pPr>
              <w:ind w:left="72" w:right="72"/>
              <w:jc w:val="center"/>
              <w:rPr>
                <w:rFonts w:ascii="Arial" w:eastAsia="Arial" w:hAnsi="Arial" w:cs="Arial"/>
                <w:sz w:val="16"/>
                <w:szCs w:val="16"/>
              </w:rPr>
            </w:pPr>
            <w:sdt>
              <w:sdtPr>
                <w:tag w:val="goog_rdk_14"/>
                <w:id w:val="-1381233614"/>
              </w:sdtPr>
              <w:sdtEndPr/>
              <w:sdtContent/>
            </w:sdt>
            <w:sdt>
              <w:sdtPr>
                <w:tag w:val="goog_rdk_15"/>
                <w:id w:val="574014625"/>
              </w:sdtPr>
              <w:sdtEndPr/>
              <w:sdtContent/>
            </w:sdt>
            <w:r w:rsidR="002C2AFE">
              <w:rPr>
                <w:rFonts w:ascii="Arial" w:eastAsia="Arial" w:hAnsi="Arial" w:cs="Arial"/>
                <w:sz w:val="16"/>
                <w:szCs w:val="16"/>
              </w:rPr>
              <w:t>Must meet</w:t>
            </w:r>
          </w:p>
          <w:p w14:paraId="000001A8" w14:textId="77777777" w:rsidR="001B0D6D" w:rsidRDefault="002C2AFE">
            <w:pPr>
              <w:ind w:left="72" w:right="72"/>
              <w:jc w:val="center"/>
              <w:rPr>
                <w:rFonts w:ascii="Arial" w:eastAsia="Arial" w:hAnsi="Arial" w:cs="Arial"/>
                <w:sz w:val="16"/>
                <w:szCs w:val="16"/>
              </w:rPr>
            </w:pPr>
            <w:r>
              <w:rPr>
                <w:rFonts w:ascii="Arial" w:eastAsia="Arial" w:hAnsi="Arial" w:cs="Arial"/>
                <w:b/>
                <w:sz w:val="16"/>
                <w:szCs w:val="16"/>
              </w:rPr>
              <w:t>Twenty percent (20%)</w:t>
            </w:r>
            <w:r>
              <w:rPr>
                <w:rFonts w:ascii="Arial" w:eastAsia="Arial" w:hAnsi="Arial" w:cs="Arial"/>
                <w:sz w:val="16"/>
                <w:szCs w:val="16"/>
              </w:rPr>
              <w:br/>
              <w:t>of the requirement</w:t>
            </w:r>
          </w:p>
        </w:tc>
        <w:tc>
          <w:tcPr>
            <w:tcW w:w="1028" w:type="dxa"/>
            <w:tcBorders>
              <w:top w:val="single" w:sz="4" w:space="0" w:color="000000"/>
              <w:left w:val="nil"/>
              <w:bottom w:val="single" w:sz="4" w:space="0" w:color="000000"/>
              <w:right w:val="nil"/>
            </w:tcBorders>
            <w:tcMar>
              <w:top w:w="15" w:type="dxa"/>
              <w:left w:w="15" w:type="dxa"/>
              <w:bottom w:w="0" w:type="dxa"/>
              <w:right w:w="15" w:type="dxa"/>
            </w:tcMar>
            <w:vAlign w:val="center"/>
          </w:tcPr>
          <w:p w14:paraId="000001A9" w14:textId="77777777" w:rsidR="001B0D6D" w:rsidRDefault="002C2AFE">
            <w:pPr>
              <w:ind w:left="72" w:right="72"/>
              <w:jc w:val="center"/>
              <w:rPr>
                <w:rFonts w:ascii="Arial" w:eastAsia="Arial" w:hAnsi="Arial" w:cs="Arial"/>
                <w:sz w:val="16"/>
                <w:szCs w:val="16"/>
              </w:rPr>
            </w:pPr>
            <w:r>
              <w:rPr>
                <w:rFonts w:ascii="Arial" w:eastAsia="Arial" w:hAnsi="Arial" w:cs="Arial"/>
                <w:sz w:val="16"/>
                <w:szCs w:val="16"/>
              </w:rPr>
              <w:t xml:space="preserve">Must meet </w:t>
            </w:r>
            <w:r>
              <w:rPr>
                <w:rFonts w:ascii="Arial" w:eastAsia="Arial" w:hAnsi="Arial" w:cs="Arial"/>
                <w:b/>
                <w:sz w:val="16"/>
                <w:szCs w:val="16"/>
              </w:rPr>
              <w:t>Fifty percent (50%)</w:t>
            </w:r>
            <w:r>
              <w:rPr>
                <w:rFonts w:ascii="Arial" w:eastAsia="Arial" w:hAnsi="Arial" w:cs="Arial"/>
                <w:b/>
                <w:sz w:val="16"/>
                <w:szCs w:val="16"/>
              </w:rPr>
              <w:br/>
            </w:r>
            <w:r>
              <w:rPr>
                <w:rFonts w:ascii="Arial" w:eastAsia="Arial" w:hAnsi="Arial" w:cs="Arial"/>
                <w:sz w:val="16"/>
                <w:szCs w:val="16"/>
              </w:rPr>
              <w:t>of the requirement</w:t>
            </w:r>
          </w:p>
        </w:tc>
        <w:tc>
          <w:tcPr>
            <w:tcW w:w="1364" w:type="dxa"/>
            <w:tcBorders>
              <w:top w:val="single" w:sz="4" w:space="0" w:color="000000"/>
              <w:left w:val="single" w:sz="12" w:space="0" w:color="000000"/>
              <w:bottom w:val="single" w:sz="4" w:space="0" w:color="000000"/>
              <w:right w:val="single" w:sz="4" w:space="0" w:color="000000"/>
            </w:tcBorders>
            <w:tcMar>
              <w:top w:w="15" w:type="dxa"/>
              <w:left w:w="15" w:type="dxa"/>
              <w:bottom w:w="0" w:type="dxa"/>
              <w:right w:w="15" w:type="dxa"/>
            </w:tcMar>
            <w:vAlign w:val="center"/>
          </w:tcPr>
          <w:p w14:paraId="000001AA"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Form FIN – 2</w:t>
            </w:r>
          </w:p>
        </w:tc>
      </w:tr>
    </w:tbl>
    <w:p w14:paraId="000001AB" w14:textId="77777777" w:rsidR="001B0D6D" w:rsidRDefault="002C2AFE">
      <w:pPr>
        <w:keepNext/>
        <w:spacing w:before="360" w:after="240"/>
        <w:rPr>
          <w:rFonts w:ascii="Arial" w:eastAsia="Arial" w:hAnsi="Arial" w:cs="Arial"/>
          <w:b/>
          <w:sz w:val="20"/>
          <w:szCs w:val="20"/>
        </w:rPr>
      </w:pPr>
      <w:r>
        <w:rPr>
          <w:rFonts w:ascii="Arial" w:eastAsia="Arial" w:hAnsi="Arial" w:cs="Arial"/>
          <w:b/>
          <w:sz w:val="20"/>
          <w:szCs w:val="20"/>
        </w:rPr>
        <w:t>2.4.3</w:t>
      </w:r>
      <w:r>
        <w:rPr>
          <w:rFonts w:ascii="Arial" w:eastAsia="Arial" w:hAnsi="Arial" w:cs="Arial"/>
          <w:b/>
          <w:sz w:val="20"/>
          <w:szCs w:val="20"/>
        </w:rPr>
        <w:tab/>
        <w:t>Cash Flow Capacity</w:t>
      </w:r>
    </w:p>
    <w:tbl>
      <w:tblPr>
        <w:tblStyle w:val="ae"/>
        <w:tblW w:w="9894" w:type="dxa"/>
        <w:tblLayout w:type="fixed"/>
        <w:tblLook w:val="0000" w:firstRow="0" w:lastRow="0" w:firstColumn="0" w:lastColumn="0" w:noHBand="0" w:noVBand="0"/>
      </w:tblPr>
      <w:tblGrid>
        <w:gridCol w:w="4386"/>
        <w:gridCol w:w="1040"/>
        <w:gridCol w:w="1028"/>
        <w:gridCol w:w="1028"/>
        <w:gridCol w:w="1048"/>
        <w:gridCol w:w="1364"/>
      </w:tblGrid>
      <w:tr w:rsidR="001B0D6D" w14:paraId="7FAEB643" w14:textId="77777777">
        <w:trPr>
          <w:trHeight w:val="360"/>
        </w:trPr>
        <w:tc>
          <w:tcPr>
            <w:tcW w:w="4387" w:type="dxa"/>
            <w:tcBorders>
              <w:top w:val="nil"/>
              <w:left w:val="single" w:sz="4" w:space="0" w:color="000000"/>
              <w:bottom w:val="single" w:sz="4" w:space="0" w:color="000000"/>
              <w:right w:val="nil"/>
            </w:tcBorders>
            <w:shd w:val="clear" w:color="auto" w:fill="000000"/>
            <w:tcMar>
              <w:top w:w="15" w:type="dxa"/>
              <w:left w:w="15" w:type="dxa"/>
              <w:bottom w:w="0" w:type="dxa"/>
              <w:right w:w="15" w:type="dxa"/>
            </w:tcMar>
            <w:vAlign w:val="center"/>
          </w:tcPr>
          <w:p w14:paraId="000001AC" w14:textId="77777777" w:rsidR="001B0D6D" w:rsidRDefault="002C2AFE">
            <w:pPr>
              <w:jc w:val="center"/>
              <w:rPr>
                <w:rFonts w:ascii="Arial" w:eastAsia="Arial" w:hAnsi="Arial" w:cs="Arial"/>
                <w:b/>
                <w:color w:val="FFFFFF"/>
                <w:sz w:val="20"/>
                <w:szCs w:val="20"/>
              </w:rPr>
            </w:pPr>
            <w:r>
              <w:rPr>
                <w:rFonts w:ascii="Arial" w:eastAsia="Arial" w:hAnsi="Arial" w:cs="Arial"/>
                <w:b/>
                <w:color w:val="FFFFFF"/>
                <w:sz w:val="20"/>
                <w:szCs w:val="20"/>
              </w:rPr>
              <w:t>Criteria</w:t>
            </w:r>
          </w:p>
        </w:tc>
        <w:tc>
          <w:tcPr>
            <w:tcW w:w="4144" w:type="dxa"/>
            <w:gridSpan w:val="4"/>
            <w:tcBorders>
              <w:top w:val="nil"/>
              <w:left w:val="single" w:sz="12" w:space="0" w:color="FFFFFF"/>
              <w:bottom w:val="single" w:sz="4" w:space="0" w:color="000000"/>
              <w:right w:val="single" w:sz="12" w:space="0" w:color="FFFFFF"/>
            </w:tcBorders>
            <w:shd w:val="clear" w:color="auto" w:fill="000000"/>
            <w:tcMar>
              <w:top w:w="15" w:type="dxa"/>
              <w:left w:w="15" w:type="dxa"/>
              <w:bottom w:w="0" w:type="dxa"/>
              <w:right w:w="15" w:type="dxa"/>
            </w:tcMar>
            <w:vAlign w:val="center"/>
          </w:tcPr>
          <w:p w14:paraId="000001AD" w14:textId="77777777" w:rsidR="001B0D6D" w:rsidRDefault="002C2AFE">
            <w:pPr>
              <w:jc w:val="center"/>
              <w:rPr>
                <w:rFonts w:ascii="Arial" w:eastAsia="Arial" w:hAnsi="Arial" w:cs="Arial"/>
                <w:b/>
                <w:color w:val="FFFFFF"/>
                <w:sz w:val="20"/>
                <w:szCs w:val="20"/>
              </w:rPr>
            </w:pPr>
            <w:r>
              <w:rPr>
                <w:rFonts w:ascii="Arial" w:eastAsia="Arial" w:hAnsi="Arial" w:cs="Arial"/>
                <w:b/>
                <w:color w:val="FFFFFF"/>
                <w:sz w:val="20"/>
                <w:szCs w:val="20"/>
              </w:rPr>
              <w:t>Compliance Requirements</w:t>
            </w:r>
          </w:p>
        </w:tc>
        <w:tc>
          <w:tcPr>
            <w:tcW w:w="1364" w:type="dxa"/>
            <w:tcBorders>
              <w:top w:val="nil"/>
              <w:left w:val="nil"/>
              <w:bottom w:val="single" w:sz="4" w:space="0" w:color="000000"/>
              <w:right w:val="nil"/>
            </w:tcBorders>
            <w:shd w:val="clear" w:color="auto" w:fill="000000"/>
            <w:tcMar>
              <w:top w:w="15" w:type="dxa"/>
              <w:left w:w="15" w:type="dxa"/>
              <w:bottom w:w="0" w:type="dxa"/>
              <w:right w:w="15" w:type="dxa"/>
            </w:tcMar>
            <w:vAlign w:val="center"/>
          </w:tcPr>
          <w:p w14:paraId="000001B1" w14:textId="77777777" w:rsidR="001B0D6D" w:rsidRDefault="002C2AFE">
            <w:pPr>
              <w:jc w:val="center"/>
              <w:rPr>
                <w:rFonts w:ascii="Arial" w:eastAsia="Arial" w:hAnsi="Arial" w:cs="Arial"/>
                <w:b/>
                <w:color w:val="FFFFFF"/>
                <w:sz w:val="20"/>
                <w:szCs w:val="20"/>
              </w:rPr>
            </w:pPr>
            <w:r>
              <w:rPr>
                <w:rFonts w:ascii="Arial" w:eastAsia="Arial" w:hAnsi="Arial" w:cs="Arial"/>
                <w:b/>
                <w:color w:val="FFFFFF"/>
                <w:sz w:val="20"/>
                <w:szCs w:val="20"/>
              </w:rPr>
              <w:t>Documents</w:t>
            </w:r>
          </w:p>
        </w:tc>
      </w:tr>
      <w:tr w:rsidR="001B0D6D" w14:paraId="6C931C67" w14:textId="77777777">
        <w:trPr>
          <w:trHeight w:val="255"/>
        </w:trPr>
        <w:tc>
          <w:tcPr>
            <w:tcW w:w="4387" w:type="dxa"/>
            <w:vMerge w:val="restart"/>
            <w:tcBorders>
              <w:top w:val="nil"/>
              <w:left w:val="single" w:sz="4" w:space="0" w:color="000000"/>
              <w:bottom w:val="single" w:sz="4" w:space="0" w:color="000000"/>
              <w:right w:val="nil"/>
            </w:tcBorders>
            <w:tcMar>
              <w:top w:w="15" w:type="dxa"/>
              <w:left w:w="15" w:type="dxa"/>
              <w:bottom w:w="0" w:type="dxa"/>
              <w:right w:w="15" w:type="dxa"/>
            </w:tcMar>
            <w:vAlign w:val="center"/>
          </w:tcPr>
          <w:p w14:paraId="000001B2" w14:textId="77777777" w:rsidR="001B0D6D" w:rsidRDefault="002C2AFE">
            <w:pPr>
              <w:jc w:val="center"/>
              <w:rPr>
                <w:rFonts w:ascii="Arial" w:eastAsia="Arial" w:hAnsi="Arial" w:cs="Arial"/>
                <w:b/>
                <w:sz w:val="20"/>
                <w:szCs w:val="20"/>
              </w:rPr>
            </w:pPr>
            <w:r>
              <w:rPr>
                <w:rFonts w:ascii="Arial" w:eastAsia="Arial" w:hAnsi="Arial" w:cs="Arial"/>
                <w:b/>
                <w:sz w:val="20"/>
                <w:szCs w:val="20"/>
              </w:rPr>
              <w:t>Requirement</w:t>
            </w:r>
          </w:p>
        </w:tc>
        <w:tc>
          <w:tcPr>
            <w:tcW w:w="1040" w:type="dxa"/>
            <w:vMerge w:val="restart"/>
            <w:tcBorders>
              <w:top w:val="nil"/>
              <w:left w:val="single" w:sz="12" w:space="0" w:color="000000"/>
              <w:bottom w:val="single" w:sz="4" w:space="0" w:color="000000"/>
              <w:right w:val="single" w:sz="4" w:space="0" w:color="000000"/>
            </w:tcBorders>
            <w:tcMar>
              <w:top w:w="15" w:type="dxa"/>
              <w:left w:w="15" w:type="dxa"/>
              <w:bottom w:w="0" w:type="dxa"/>
              <w:right w:w="15" w:type="dxa"/>
            </w:tcMar>
            <w:vAlign w:val="center"/>
          </w:tcPr>
          <w:p w14:paraId="000001B3" w14:textId="77777777" w:rsidR="001B0D6D" w:rsidRDefault="002C2AFE">
            <w:pPr>
              <w:jc w:val="center"/>
              <w:rPr>
                <w:rFonts w:ascii="Arial" w:eastAsia="Arial" w:hAnsi="Arial" w:cs="Arial"/>
                <w:b/>
                <w:sz w:val="20"/>
                <w:szCs w:val="20"/>
              </w:rPr>
            </w:pPr>
            <w:r>
              <w:rPr>
                <w:rFonts w:ascii="Arial" w:eastAsia="Arial" w:hAnsi="Arial" w:cs="Arial"/>
                <w:b/>
                <w:sz w:val="20"/>
                <w:szCs w:val="20"/>
              </w:rPr>
              <w:t>Single Entity</w:t>
            </w:r>
          </w:p>
        </w:tc>
        <w:tc>
          <w:tcPr>
            <w:tcW w:w="3104" w:type="dxa"/>
            <w:gridSpan w:val="3"/>
            <w:tcBorders>
              <w:top w:val="single" w:sz="4" w:space="0" w:color="000000"/>
              <w:left w:val="single" w:sz="4" w:space="0" w:color="000000"/>
              <w:bottom w:val="single" w:sz="4" w:space="0" w:color="000000"/>
              <w:right w:val="single" w:sz="12" w:space="0" w:color="000000"/>
            </w:tcBorders>
            <w:tcMar>
              <w:top w:w="15" w:type="dxa"/>
              <w:left w:w="15" w:type="dxa"/>
              <w:bottom w:w="0" w:type="dxa"/>
              <w:right w:w="15" w:type="dxa"/>
            </w:tcMar>
            <w:vAlign w:val="center"/>
          </w:tcPr>
          <w:p w14:paraId="000001B4" w14:textId="77777777" w:rsidR="001B0D6D" w:rsidRDefault="002C2AFE">
            <w:pPr>
              <w:jc w:val="center"/>
              <w:rPr>
                <w:rFonts w:ascii="Arial" w:eastAsia="Arial" w:hAnsi="Arial" w:cs="Arial"/>
                <w:b/>
                <w:sz w:val="20"/>
                <w:szCs w:val="20"/>
              </w:rPr>
            </w:pPr>
            <w:r>
              <w:rPr>
                <w:rFonts w:ascii="Arial" w:eastAsia="Arial" w:hAnsi="Arial" w:cs="Arial"/>
                <w:b/>
                <w:sz w:val="20"/>
                <w:szCs w:val="20"/>
              </w:rPr>
              <w:t>Joint Venture</w:t>
            </w:r>
          </w:p>
        </w:tc>
        <w:tc>
          <w:tcPr>
            <w:tcW w:w="1364" w:type="dxa"/>
            <w:vMerge w:val="restart"/>
            <w:tcBorders>
              <w:top w:val="nil"/>
              <w:left w:val="single" w:sz="12" w:space="0" w:color="000000"/>
              <w:bottom w:val="single" w:sz="4" w:space="0" w:color="000000"/>
              <w:right w:val="single" w:sz="4" w:space="0" w:color="000000"/>
            </w:tcBorders>
            <w:tcMar>
              <w:top w:w="15" w:type="dxa"/>
              <w:left w:w="15" w:type="dxa"/>
              <w:bottom w:w="0" w:type="dxa"/>
              <w:right w:w="15" w:type="dxa"/>
            </w:tcMar>
            <w:vAlign w:val="center"/>
          </w:tcPr>
          <w:p w14:paraId="000001B7" w14:textId="77777777" w:rsidR="001B0D6D" w:rsidRDefault="002C2AFE">
            <w:pPr>
              <w:jc w:val="center"/>
              <w:rPr>
                <w:rFonts w:ascii="Arial" w:eastAsia="Arial" w:hAnsi="Arial" w:cs="Arial"/>
                <w:b/>
                <w:sz w:val="20"/>
                <w:szCs w:val="20"/>
              </w:rPr>
            </w:pPr>
            <w:r>
              <w:rPr>
                <w:rFonts w:ascii="Arial" w:eastAsia="Arial" w:hAnsi="Arial" w:cs="Arial"/>
                <w:b/>
                <w:sz w:val="20"/>
                <w:szCs w:val="20"/>
              </w:rPr>
              <w:t>Submission Requirements</w:t>
            </w:r>
          </w:p>
        </w:tc>
      </w:tr>
      <w:tr w:rsidR="001B0D6D" w14:paraId="62B58331" w14:textId="77777777">
        <w:trPr>
          <w:trHeight w:val="465"/>
        </w:trPr>
        <w:tc>
          <w:tcPr>
            <w:tcW w:w="4387" w:type="dxa"/>
            <w:vMerge/>
            <w:tcBorders>
              <w:top w:val="nil"/>
              <w:left w:val="single" w:sz="4" w:space="0" w:color="000000"/>
              <w:bottom w:val="single" w:sz="4" w:space="0" w:color="000000"/>
              <w:right w:val="nil"/>
            </w:tcBorders>
            <w:tcMar>
              <w:top w:w="15" w:type="dxa"/>
              <w:left w:w="15" w:type="dxa"/>
              <w:bottom w:w="0" w:type="dxa"/>
              <w:right w:w="15" w:type="dxa"/>
            </w:tcMar>
            <w:vAlign w:val="center"/>
          </w:tcPr>
          <w:p w14:paraId="000001B8"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20"/>
                <w:szCs w:val="20"/>
              </w:rPr>
            </w:pPr>
          </w:p>
        </w:tc>
        <w:tc>
          <w:tcPr>
            <w:tcW w:w="1040" w:type="dxa"/>
            <w:vMerge/>
            <w:tcBorders>
              <w:top w:val="nil"/>
              <w:left w:val="single" w:sz="12" w:space="0" w:color="000000"/>
              <w:bottom w:val="single" w:sz="4" w:space="0" w:color="000000"/>
              <w:right w:val="single" w:sz="4" w:space="0" w:color="000000"/>
            </w:tcBorders>
            <w:tcMar>
              <w:top w:w="15" w:type="dxa"/>
              <w:left w:w="15" w:type="dxa"/>
              <w:bottom w:w="0" w:type="dxa"/>
              <w:right w:w="15" w:type="dxa"/>
            </w:tcMar>
            <w:vAlign w:val="center"/>
          </w:tcPr>
          <w:p w14:paraId="000001B9"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20"/>
                <w:szCs w:val="20"/>
              </w:rPr>
            </w:pPr>
          </w:p>
        </w:tc>
        <w:tc>
          <w:tcPr>
            <w:tcW w:w="102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00001BA" w14:textId="77777777" w:rsidR="001B0D6D" w:rsidRDefault="002C2AFE">
            <w:pPr>
              <w:jc w:val="center"/>
              <w:rPr>
                <w:rFonts w:ascii="Arial" w:eastAsia="Arial" w:hAnsi="Arial" w:cs="Arial"/>
                <w:b/>
                <w:sz w:val="16"/>
                <w:szCs w:val="16"/>
              </w:rPr>
            </w:pPr>
            <w:r>
              <w:rPr>
                <w:rFonts w:ascii="Arial" w:eastAsia="Arial" w:hAnsi="Arial" w:cs="Arial"/>
                <w:b/>
                <w:sz w:val="16"/>
                <w:szCs w:val="16"/>
              </w:rPr>
              <w:t>All Partners Combined</w:t>
            </w:r>
          </w:p>
        </w:tc>
        <w:tc>
          <w:tcPr>
            <w:tcW w:w="102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1BB" w14:textId="77777777" w:rsidR="001B0D6D" w:rsidRDefault="002C2AFE">
            <w:pPr>
              <w:jc w:val="center"/>
              <w:rPr>
                <w:rFonts w:ascii="Arial" w:eastAsia="Arial" w:hAnsi="Arial" w:cs="Arial"/>
                <w:b/>
                <w:sz w:val="16"/>
                <w:szCs w:val="16"/>
              </w:rPr>
            </w:pPr>
            <w:r>
              <w:rPr>
                <w:rFonts w:ascii="Arial" w:eastAsia="Arial" w:hAnsi="Arial" w:cs="Arial"/>
                <w:b/>
                <w:sz w:val="16"/>
                <w:szCs w:val="16"/>
              </w:rPr>
              <w:t>Each</w:t>
            </w:r>
            <w:r>
              <w:rPr>
                <w:rFonts w:ascii="Arial" w:eastAsia="Arial" w:hAnsi="Arial" w:cs="Arial"/>
                <w:b/>
                <w:sz w:val="16"/>
                <w:szCs w:val="16"/>
              </w:rPr>
              <w:br/>
              <w:t>Partner</w:t>
            </w:r>
          </w:p>
        </w:tc>
        <w:tc>
          <w:tcPr>
            <w:tcW w:w="1048" w:type="dxa"/>
            <w:tcBorders>
              <w:top w:val="single" w:sz="4" w:space="0" w:color="000000"/>
              <w:left w:val="nil"/>
              <w:bottom w:val="single" w:sz="4" w:space="0" w:color="000000"/>
              <w:right w:val="single" w:sz="12" w:space="0" w:color="000000"/>
            </w:tcBorders>
            <w:tcMar>
              <w:top w:w="15" w:type="dxa"/>
              <w:left w:w="15" w:type="dxa"/>
              <w:bottom w:w="0" w:type="dxa"/>
              <w:right w:w="15" w:type="dxa"/>
            </w:tcMar>
            <w:vAlign w:val="center"/>
          </w:tcPr>
          <w:p w14:paraId="000001BC" w14:textId="77777777" w:rsidR="001B0D6D" w:rsidRDefault="002C2AFE">
            <w:pPr>
              <w:jc w:val="center"/>
              <w:rPr>
                <w:rFonts w:ascii="Arial" w:eastAsia="Arial" w:hAnsi="Arial" w:cs="Arial"/>
                <w:b/>
                <w:sz w:val="16"/>
                <w:szCs w:val="16"/>
              </w:rPr>
            </w:pPr>
            <w:r>
              <w:rPr>
                <w:rFonts w:ascii="Arial" w:eastAsia="Arial" w:hAnsi="Arial" w:cs="Arial"/>
                <w:b/>
                <w:sz w:val="16"/>
                <w:szCs w:val="16"/>
              </w:rPr>
              <w:t>One</w:t>
            </w:r>
            <w:r>
              <w:rPr>
                <w:rFonts w:ascii="Arial" w:eastAsia="Arial" w:hAnsi="Arial" w:cs="Arial"/>
                <w:b/>
                <w:sz w:val="16"/>
                <w:szCs w:val="16"/>
              </w:rPr>
              <w:br/>
              <w:t>Partner</w:t>
            </w:r>
          </w:p>
        </w:tc>
        <w:tc>
          <w:tcPr>
            <w:tcW w:w="1364" w:type="dxa"/>
            <w:vMerge/>
            <w:tcBorders>
              <w:top w:val="nil"/>
              <w:left w:val="single" w:sz="12" w:space="0" w:color="000000"/>
              <w:bottom w:val="single" w:sz="4" w:space="0" w:color="000000"/>
              <w:right w:val="single" w:sz="4" w:space="0" w:color="000000"/>
            </w:tcBorders>
            <w:tcMar>
              <w:top w:w="15" w:type="dxa"/>
              <w:left w:w="15" w:type="dxa"/>
              <w:bottom w:w="0" w:type="dxa"/>
              <w:right w:w="15" w:type="dxa"/>
            </w:tcMar>
            <w:vAlign w:val="center"/>
          </w:tcPr>
          <w:p w14:paraId="000001BD" w14:textId="77777777" w:rsidR="001B0D6D" w:rsidRDefault="001B0D6D">
            <w:pPr>
              <w:widowControl w:val="0"/>
              <w:pBdr>
                <w:top w:val="nil"/>
                <w:left w:val="nil"/>
                <w:bottom w:val="nil"/>
                <w:right w:val="nil"/>
                <w:between w:val="nil"/>
              </w:pBdr>
              <w:spacing w:line="276" w:lineRule="auto"/>
              <w:jc w:val="left"/>
              <w:rPr>
                <w:rFonts w:ascii="Arial" w:eastAsia="Arial" w:hAnsi="Arial" w:cs="Arial"/>
                <w:b/>
                <w:sz w:val="16"/>
                <w:szCs w:val="16"/>
              </w:rPr>
            </w:pPr>
          </w:p>
        </w:tc>
      </w:tr>
      <w:tr w:rsidR="001B0D6D" w14:paraId="297A8DAC" w14:textId="77777777">
        <w:trPr>
          <w:trHeight w:val="155"/>
        </w:trPr>
        <w:tc>
          <w:tcPr>
            <w:tcW w:w="4387" w:type="dxa"/>
            <w:tcBorders>
              <w:top w:val="single" w:sz="4" w:space="0" w:color="000000"/>
              <w:left w:val="single" w:sz="4" w:space="0" w:color="000000"/>
              <w:bottom w:val="single" w:sz="4" w:space="0" w:color="000000"/>
              <w:right w:val="nil"/>
            </w:tcBorders>
            <w:tcMar>
              <w:top w:w="15" w:type="dxa"/>
              <w:left w:w="15" w:type="dxa"/>
              <w:bottom w:w="0" w:type="dxa"/>
              <w:right w:w="15" w:type="dxa"/>
            </w:tcMar>
            <w:vAlign w:val="center"/>
          </w:tcPr>
          <w:p w14:paraId="000001BE" w14:textId="77777777" w:rsidR="001B0D6D" w:rsidRDefault="002C2AFE">
            <w:pPr>
              <w:spacing w:before="60" w:after="60"/>
              <w:ind w:left="72" w:right="72"/>
              <w:rPr>
                <w:rFonts w:ascii="Arial" w:eastAsia="Arial" w:hAnsi="Arial" w:cs="Arial"/>
                <w:b/>
                <w:sz w:val="20"/>
                <w:szCs w:val="20"/>
              </w:rPr>
            </w:pPr>
            <w:r>
              <w:rPr>
                <w:rFonts w:ascii="Arial" w:eastAsia="Arial" w:hAnsi="Arial" w:cs="Arial"/>
                <w:sz w:val="20"/>
                <w:szCs w:val="20"/>
              </w:rPr>
              <w:t xml:space="preserve">Availability of or access to liquid assets, lines of credit, and other finances </w:t>
            </w:r>
            <w:proofErr w:type="gramStart"/>
            <w:r>
              <w:rPr>
                <w:rFonts w:ascii="Arial" w:eastAsia="Arial" w:hAnsi="Arial" w:cs="Arial"/>
                <w:sz w:val="20"/>
                <w:szCs w:val="20"/>
              </w:rPr>
              <w:t>sufficient</w:t>
            </w:r>
            <w:proofErr w:type="gramEnd"/>
            <w:r>
              <w:rPr>
                <w:rFonts w:ascii="Arial" w:eastAsia="Arial" w:hAnsi="Arial" w:cs="Arial"/>
                <w:sz w:val="20"/>
                <w:szCs w:val="20"/>
              </w:rPr>
              <w:t xml:space="preserve"> to meet cash flow requirement, which is </w:t>
            </w:r>
            <w:r>
              <w:rPr>
                <w:rFonts w:ascii="Arial" w:eastAsia="Arial" w:hAnsi="Arial" w:cs="Arial"/>
                <w:b/>
                <w:sz w:val="20"/>
                <w:szCs w:val="20"/>
              </w:rPr>
              <w:t>MVR 5 million (in words: Maldivian Rufiyaa Five million)</w:t>
            </w:r>
          </w:p>
        </w:tc>
        <w:tc>
          <w:tcPr>
            <w:tcW w:w="1040" w:type="dxa"/>
            <w:tcBorders>
              <w:top w:val="single" w:sz="4" w:space="0" w:color="000000"/>
              <w:left w:val="single" w:sz="12" w:space="0" w:color="000000"/>
              <w:bottom w:val="single" w:sz="4" w:space="0" w:color="000000"/>
              <w:right w:val="single" w:sz="4" w:space="0" w:color="000000"/>
            </w:tcBorders>
            <w:tcMar>
              <w:top w:w="15" w:type="dxa"/>
              <w:left w:w="15" w:type="dxa"/>
              <w:bottom w:w="0" w:type="dxa"/>
              <w:right w:w="15" w:type="dxa"/>
            </w:tcMar>
            <w:vAlign w:val="center"/>
          </w:tcPr>
          <w:p w14:paraId="000001BF"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102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00001C0"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Must meet requirement</w:t>
            </w:r>
          </w:p>
        </w:tc>
        <w:tc>
          <w:tcPr>
            <w:tcW w:w="102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01C1" w14:textId="77777777" w:rsidR="001B0D6D" w:rsidRDefault="002404E5">
            <w:pPr>
              <w:ind w:left="72" w:right="72"/>
              <w:jc w:val="center"/>
              <w:rPr>
                <w:rFonts w:ascii="Arial" w:eastAsia="Arial" w:hAnsi="Arial" w:cs="Arial"/>
                <w:sz w:val="16"/>
                <w:szCs w:val="16"/>
              </w:rPr>
            </w:pPr>
            <w:sdt>
              <w:sdtPr>
                <w:tag w:val="goog_rdk_16"/>
                <w:id w:val="-789813615"/>
              </w:sdtPr>
              <w:sdtEndPr/>
              <w:sdtContent/>
            </w:sdt>
            <w:sdt>
              <w:sdtPr>
                <w:tag w:val="goog_rdk_17"/>
                <w:id w:val="820317214"/>
              </w:sdtPr>
              <w:sdtEndPr/>
              <w:sdtContent/>
            </w:sdt>
            <w:r w:rsidR="002C2AFE">
              <w:rPr>
                <w:rFonts w:ascii="Arial" w:eastAsia="Arial" w:hAnsi="Arial" w:cs="Arial"/>
                <w:sz w:val="16"/>
                <w:szCs w:val="16"/>
              </w:rPr>
              <w:t>Must meet</w:t>
            </w:r>
          </w:p>
          <w:p w14:paraId="000001C2"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b/>
                <w:sz w:val="16"/>
                <w:szCs w:val="16"/>
              </w:rPr>
              <w:t>Twenty percent (20%)</w:t>
            </w:r>
            <w:r>
              <w:rPr>
                <w:rFonts w:ascii="Arial" w:eastAsia="Arial" w:hAnsi="Arial" w:cs="Arial"/>
                <w:sz w:val="16"/>
                <w:szCs w:val="16"/>
              </w:rPr>
              <w:br/>
              <w:t>of the requirement</w:t>
            </w:r>
          </w:p>
        </w:tc>
        <w:tc>
          <w:tcPr>
            <w:tcW w:w="1048" w:type="dxa"/>
            <w:tcBorders>
              <w:top w:val="single" w:sz="4" w:space="0" w:color="000000"/>
              <w:left w:val="nil"/>
              <w:bottom w:val="single" w:sz="4" w:space="0" w:color="000000"/>
              <w:right w:val="nil"/>
            </w:tcBorders>
            <w:tcMar>
              <w:top w:w="15" w:type="dxa"/>
              <w:left w:w="15" w:type="dxa"/>
              <w:bottom w:w="0" w:type="dxa"/>
              <w:right w:w="15" w:type="dxa"/>
            </w:tcMar>
            <w:vAlign w:val="center"/>
          </w:tcPr>
          <w:p w14:paraId="000001C3"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 xml:space="preserve">Must meet </w:t>
            </w:r>
            <w:r>
              <w:rPr>
                <w:rFonts w:ascii="Arial" w:eastAsia="Arial" w:hAnsi="Arial" w:cs="Arial"/>
                <w:b/>
                <w:sz w:val="16"/>
                <w:szCs w:val="16"/>
              </w:rPr>
              <w:t>Forty Five percent (45%)</w:t>
            </w:r>
            <w:r>
              <w:rPr>
                <w:rFonts w:ascii="Arial" w:eastAsia="Arial" w:hAnsi="Arial" w:cs="Arial"/>
                <w:b/>
                <w:sz w:val="16"/>
                <w:szCs w:val="16"/>
              </w:rPr>
              <w:br/>
            </w:r>
            <w:r>
              <w:rPr>
                <w:rFonts w:ascii="Arial" w:eastAsia="Arial" w:hAnsi="Arial" w:cs="Arial"/>
                <w:sz w:val="16"/>
                <w:szCs w:val="16"/>
              </w:rPr>
              <w:t>of the requirement</w:t>
            </w:r>
          </w:p>
        </w:tc>
        <w:tc>
          <w:tcPr>
            <w:tcW w:w="1364" w:type="dxa"/>
            <w:tcBorders>
              <w:top w:val="single" w:sz="4" w:space="0" w:color="000000"/>
              <w:left w:val="single" w:sz="12" w:space="0" w:color="000000"/>
              <w:bottom w:val="single" w:sz="4" w:space="0" w:color="000000"/>
              <w:right w:val="single" w:sz="4" w:space="0" w:color="000000"/>
            </w:tcBorders>
            <w:tcMar>
              <w:top w:w="15" w:type="dxa"/>
              <w:left w:w="15" w:type="dxa"/>
              <w:bottom w:w="0" w:type="dxa"/>
              <w:right w:w="15" w:type="dxa"/>
            </w:tcMar>
            <w:vAlign w:val="center"/>
          </w:tcPr>
          <w:p w14:paraId="000001C4" w14:textId="77777777" w:rsidR="001B0D6D" w:rsidRDefault="002C2AFE">
            <w:pPr>
              <w:spacing w:before="60" w:after="60"/>
              <w:ind w:left="72" w:right="72"/>
              <w:jc w:val="center"/>
              <w:rPr>
                <w:rFonts w:ascii="Arial" w:eastAsia="Arial" w:hAnsi="Arial" w:cs="Arial"/>
                <w:sz w:val="16"/>
                <w:szCs w:val="16"/>
              </w:rPr>
            </w:pPr>
            <w:r>
              <w:rPr>
                <w:rFonts w:ascii="Arial" w:eastAsia="Arial" w:hAnsi="Arial" w:cs="Arial"/>
                <w:sz w:val="16"/>
                <w:szCs w:val="16"/>
              </w:rPr>
              <w:t>Form FIN – 3</w:t>
            </w:r>
          </w:p>
        </w:tc>
      </w:tr>
    </w:tbl>
    <w:p w14:paraId="000001C5" w14:textId="77777777" w:rsidR="001B0D6D" w:rsidRDefault="001B0D6D">
      <w:pPr>
        <w:tabs>
          <w:tab w:val="left" w:pos="4410"/>
        </w:tabs>
        <w:spacing w:after="120"/>
        <w:rPr>
          <w:rFonts w:ascii="Arial" w:eastAsia="Arial" w:hAnsi="Arial" w:cs="Arial"/>
          <w:b/>
          <w:color w:val="000000"/>
        </w:rPr>
      </w:pPr>
    </w:p>
    <w:p w14:paraId="000001C6" w14:textId="77777777" w:rsidR="001B0D6D" w:rsidRDefault="001B0D6D">
      <w:pPr>
        <w:tabs>
          <w:tab w:val="left" w:pos="4410"/>
        </w:tabs>
        <w:spacing w:after="120"/>
        <w:rPr>
          <w:rFonts w:ascii="Arial" w:eastAsia="Arial" w:hAnsi="Arial" w:cs="Arial"/>
          <w:b/>
          <w:color w:val="000000"/>
        </w:rPr>
      </w:pPr>
    </w:p>
    <w:p w14:paraId="000001C7" w14:textId="77777777" w:rsidR="001B0D6D" w:rsidRDefault="001B0D6D">
      <w:pPr>
        <w:tabs>
          <w:tab w:val="left" w:pos="4410"/>
        </w:tabs>
        <w:spacing w:after="120"/>
        <w:rPr>
          <w:rFonts w:ascii="Arial" w:eastAsia="Arial" w:hAnsi="Arial" w:cs="Arial"/>
          <w:b/>
          <w:color w:val="000000"/>
        </w:rPr>
      </w:pPr>
    </w:p>
    <w:sectPr w:rsidR="001B0D6D">
      <w:headerReference w:type="even" r:id="rId8"/>
      <w:headerReference w:type="default" r:id="rId9"/>
      <w:footerReference w:type="even" r:id="rId10"/>
      <w:footerReference w:type="default" r:id="rId11"/>
      <w:headerReference w:type="first" r:id="rId12"/>
      <w:pgSz w:w="12240" w:h="15840"/>
      <w:pgMar w:top="1440" w:right="1260" w:bottom="1170" w:left="126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09D9AE" w14:textId="77777777" w:rsidR="002404E5" w:rsidRDefault="002404E5">
      <w:r>
        <w:separator/>
      </w:r>
    </w:p>
  </w:endnote>
  <w:endnote w:type="continuationSeparator" w:id="0">
    <w:p w14:paraId="6CCA2478" w14:textId="77777777" w:rsidR="002404E5" w:rsidRDefault="00240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Optima">
    <w:charset w:val="00"/>
    <w:family w:val="swiss"/>
    <w:pitch w:val="variable"/>
    <w:sig w:usb0="00000003" w:usb1="00000000" w:usb2="00000000" w:usb3="00000000" w:csb0="00000001" w:csb1="00000000"/>
  </w:font>
  <w:font w:name="Minion Pro">
    <w:panose1 w:val="00000000000000000000"/>
    <w:charset w:val="00"/>
    <w:family w:val="roman"/>
    <w:notTrueType/>
    <w:pitch w:val="default"/>
  </w:font>
  <w:font w:name="Times">
    <w:panose1 w:val="02020603050405020304"/>
    <w:charset w:val="00"/>
    <w:family w:val="roman"/>
    <w:pitch w:val="variable"/>
    <w:sig w:usb0="E0002EFF" w:usb1="C0007843" w:usb2="00000009" w:usb3="00000000" w:csb0="000001FF" w:csb1="00000000"/>
  </w:font>
  <w:font w:name="Ideal Sans Light">
    <w:altName w:val="Calibri"/>
    <w:panose1 w:val="00000000000000000000"/>
    <w:charset w:val="00"/>
    <w:family w:val="modern"/>
    <w:notTrueType/>
    <w:pitch w:val="variable"/>
    <w:sig w:usb0="A10000FF" w:usb1="5000005B" w:usb2="00000000" w:usb3="00000000" w:csb0="0000009B" w:csb1="00000000"/>
  </w:font>
  <w:font w:name="Ideal Sans Semibold">
    <w:altName w:val="Calibri"/>
    <w:charset w:val="00"/>
    <w:family w:val="auto"/>
    <w:pitch w:val="variable"/>
    <w:sig w:usb0="A100007F" w:usb1="5000005B" w:usb2="00000000" w:usb3="00000000" w:csb0="0000009B" w:csb1="00000000"/>
  </w:font>
  <w:font w:name="Calibri Light">
    <w:panose1 w:val="020F03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6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CB" w14:textId="77777777" w:rsidR="001B0D6D" w:rsidRDefault="002C2AFE">
    <w:pPr>
      <w:pBdr>
        <w:top w:val="single" w:sz="4" w:space="1" w:color="000000"/>
        <w:left w:val="nil"/>
        <w:bottom w:val="nil"/>
        <w:right w:val="nil"/>
        <w:between w:val="nil"/>
      </w:pBdr>
      <w:tabs>
        <w:tab w:val="right" w:pos="9504"/>
        <w:tab w:val="center" w:pos="4770"/>
        <w:tab w:val="right" w:pos="9180"/>
      </w:tabs>
      <w:spacing w:before="120"/>
      <w:ind w:left="270" w:right="-270" w:hanging="270"/>
      <w:jc w:val="left"/>
      <w:rPr>
        <w:rFonts w:ascii="Arial" w:eastAsia="Arial" w:hAnsi="Arial" w:cs="Arial"/>
        <w:color w:val="000000"/>
        <w:sz w:val="14"/>
        <w:szCs w:val="14"/>
      </w:rPr>
    </w:pPr>
    <w:r>
      <w:rPr>
        <w:rFonts w:ascii="Arial" w:eastAsia="Arial" w:hAnsi="Arial" w:cs="Arial"/>
        <w:color w:val="000000"/>
        <w:sz w:val="14"/>
        <w:szCs w:val="14"/>
      </w:rPr>
      <w:t xml:space="preserve">Supply, Upgrade, Install, Configure, Migrate, and Commission </w:t>
    </w:r>
    <w:proofErr w:type="spellStart"/>
    <w:r>
      <w:rPr>
        <w:rFonts w:ascii="Arial" w:eastAsia="Arial" w:hAnsi="Arial" w:cs="Arial"/>
        <w:color w:val="000000"/>
        <w:sz w:val="14"/>
        <w:szCs w:val="14"/>
      </w:rPr>
      <w:t>HPE</w:t>
    </w:r>
    <w:proofErr w:type="spellEnd"/>
    <w:r>
      <w:rPr>
        <w:rFonts w:ascii="Arial" w:eastAsia="Arial" w:hAnsi="Arial" w:cs="Arial"/>
        <w:color w:val="000000"/>
        <w:sz w:val="14"/>
        <w:szCs w:val="14"/>
      </w:rPr>
      <w:t xml:space="preserve"> Disaggregated Hyper-Converged Infrastructure                            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CC" w14:textId="77777777" w:rsidR="001B0D6D" w:rsidRDefault="002C2AFE">
    <w:pPr>
      <w:pBdr>
        <w:top w:val="single" w:sz="4" w:space="1" w:color="000000"/>
        <w:left w:val="nil"/>
        <w:bottom w:val="nil"/>
        <w:right w:val="nil"/>
        <w:between w:val="nil"/>
      </w:pBdr>
      <w:tabs>
        <w:tab w:val="right" w:pos="9504"/>
        <w:tab w:val="center" w:pos="4770"/>
        <w:tab w:val="right" w:pos="9990"/>
      </w:tabs>
      <w:spacing w:before="120"/>
      <w:ind w:left="-18" w:right="-270" w:hanging="9"/>
      <w:jc w:val="left"/>
      <w:rPr>
        <w:rFonts w:ascii="Arial" w:eastAsia="Arial" w:hAnsi="Arial" w:cs="Arial"/>
        <w:color w:val="000000"/>
        <w:sz w:val="14"/>
        <w:szCs w:val="14"/>
      </w:rPr>
    </w:pPr>
    <w:r>
      <w:rPr>
        <w:rFonts w:ascii="Arial" w:eastAsia="Arial" w:hAnsi="Arial" w:cs="Arial"/>
        <w:color w:val="000000"/>
        <w:sz w:val="14"/>
        <w:szCs w:val="14"/>
      </w:rPr>
      <w:t xml:space="preserve">Supply, Upgrade, Install, Configure, Migrate, and Commission </w:t>
    </w:r>
    <w:proofErr w:type="spellStart"/>
    <w:r>
      <w:rPr>
        <w:rFonts w:ascii="Arial" w:eastAsia="Arial" w:hAnsi="Arial" w:cs="Arial"/>
        <w:color w:val="000000"/>
        <w:sz w:val="14"/>
        <w:szCs w:val="14"/>
      </w:rPr>
      <w:t>HPE</w:t>
    </w:r>
    <w:proofErr w:type="spellEnd"/>
    <w:r>
      <w:rPr>
        <w:rFonts w:ascii="Arial" w:eastAsia="Arial" w:hAnsi="Arial" w:cs="Arial"/>
        <w:color w:val="000000"/>
        <w:sz w:val="14"/>
        <w:szCs w:val="14"/>
      </w:rPr>
      <w:t xml:space="preserve"> Disaggregated Hyper-Converged Infrastructure                          Single-Stage: One-Envelope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EFE9EC" w14:textId="77777777" w:rsidR="002404E5" w:rsidRDefault="002404E5">
      <w:r>
        <w:separator/>
      </w:r>
    </w:p>
  </w:footnote>
  <w:footnote w:type="continuationSeparator" w:id="0">
    <w:p w14:paraId="28EAE340" w14:textId="77777777" w:rsidR="002404E5" w:rsidRDefault="002404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C8" w14:textId="0E13E39D" w:rsidR="001B0D6D" w:rsidRDefault="002C2AFE">
    <w:pPr>
      <w:pBdr>
        <w:top w:val="nil"/>
        <w:left w:val="nil"/>
        <w:bottom w:val="single" w:sz="4" w:space="1" w:color="000000"/>
        <w:right w:val="nil"/>
        <w:between w:val="nil"/>
      </w:pBdr>
      <w:tabs>
        <w:tab w:val="right" w:pos="9000"/>
        <w:tab w:val="center" w:pos="4500"/>
        <w:tab w:val="right" w:pos="9720"/>
      </w:tabs>
      <w:rPr>
        <w:rFonts w:ascii="Arial" w:eastAsia="Arial" w:hAnsi="Arial" w:cs="Arial"/>
        <w:color w:val="000000"/>
        <w:sz w:val="16"/>
        <w:szCs w:val="16"/>
      </w:rPr>
    </w:pPr>
    <w:r>
      <w:rPr>
        <w:rFonts w:ascii="Arial" w:eastAsia="Arial" w:hAnsi="Arial" w:cs="Arial"/>
        <w:color w:val="000000"/>
        <w:sz w:val="16"/>
        <w:szCs w:val="16"/>
      </w:rPr>
      <w:t>3-</w:t>
    </w: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sidR="002971BD">
      <w:rPr>
        <w:rFonts w:ascii="Arial" w:eastAsia="Arial" w:hAnsi="Arial" w:cs="Arial"/>
        <w:noProof/>
        <w:color w:val="000000"/>
        <w:sz w:val="16"/>
        <w:szCs w:val="16"/>
      </w:rPr>
      <w:t>2</w:t>
    </w:r>
    <w:r>
      <w:rPr>
        <w:rFonts w:ascii="Arial" w:eastAsia="Arial" w:hAnsi="Arial" w:cs="Arial"/>
        <w:color w:val="000000"/>
        <w:sz w:val="16"/>
        <w:szCs w:val="16"/>
      </w:rPr>
      <w:fldChar w:fldCharType="end"/>
    </w:r>
    <w:r>
      <w:rPr>
        <w:rFonts w:ascii="Arial" w:eastAsia="Arial" w:hAnsi="Arial" w:cs="Arial"/>
        <w:color w:val="000000"/>
        <w:sz w:val="16"/>
        <w:szCs w:val="16"/>
      </w:rPr>
      <w:tab/>
    </w:r>
    <w:r>
      <w:rPr>
        <w:rFonts w:ascii="Arial" w:eastAsia="Arial" w:hAnsi="Arial" w:cs="Arial"/>
        <w:color w:val="000000"/>
        <w:sz w:val="16"/>
        <w:szCs w:val="16"/>
      </w:rPr>
      <w:tab/>
      <w:t xml:space="preserve"> Section 3: Evaluation and Qualification Criteria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C9" w14:textId="7C1B2974" w:rsidR="001B0D6D" w:rsidRDefault="002C2AFE">
    <w:pPr>
      <w:pBdr>
        <w:top w:val="nil"/>
        <w:left w:val="nil"/>
        <w:bottom w:val="single" w:sz="4" w:space="1" w:color="000000"/>
        <w:right w:val="nil"/>
        <w:between w:val="nil"/>
      </w:pBdr>
      <w:tabs>
        <w:tab w:val="right" w:pos="9000"/>
        <w:tab w:val="center" w:pos="4500"/>
        <w:tab w:val="right" w:pos="9720"/>
      </w:tabs>
      <w:rPr>
        <w:rFonts w:ascii="Arial" w:eastAsia="Arial" w:hAnsi="Arial" w:cs="Arial"/>
        <w:color w:val="000000"/>
        <w:sz w:val="16"/>
        <w:szCs w:val="16"/>
      </w:rPr>
    </w:pPr>
    <w:r>
      <w:rPr>
        <w:rFonts w:ascii="Arial" w:eastAsia="Arial" w:hAnsi="Arial" w:cs="Arial"/>
        <w:color w:val="000000"/>
        <w:sz w:val="16"/>
        <w:szCs w:val="16"/>
      </w:rPr>
      <w:t>Section 3:  Evaluation and Qualification Criteria</w:t>
    </w:r>
    <w:r>
      <w:rPr>
        <w:rFonts w:ascii="Arial" w:eastAsia="Arial" w:hAnsi="Arial" w:cs="Arial"/>
        <w:color w:val="000000"/>
        <w:sz w:val="16"/>
        <w:szCs w:val="16"/>
      </w:rPr>
      <w:tab/>
    </w:r>
    <w:r>
      <w:rPr>
        <w:rFonts w:ascii="Arial" w:eastAsia="Arial" w:hAnsi="Arial" w:cs="Arial"/>
        <w:color w:val="000000"/>
        <w:sz w:val="16"/>
        <w:szCs w:val="16"/>
      </w:rPr>
      <w:tab/>
      <w:t>3-</w:t>
    </w: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sidR="002971BD">
      <w:rPr>
        <w:rFonts w:ascii="Arial" w:eastAsia="Arial" w:hAnsi="Arial" w:cs="Arial"/>
        <w:noProof/>
        <w:color w:val="000000"/>
        <w:sz w:val="16"/>
        <w:szCs w:val="16"/>
      </w:rPr>
      <w:t>1</w:t>
    </w:r>
    <w:r>
      <w:rPr>
        <w:rFonts w:ascii="Arial" w:eastAsia="Arial" w:hAnsi="Arial" w:cs="Arial"/>
        <w:color w:val="000000"/>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CA" w14:textId="77777777" w:rsidR="001B0D6D" w:rsidRDefault="002C2AFE">
    <w:pPr>
      <w:pBdr>
        <w:top w:val="nil"/>
        <w:left w:val="nil"/>
        <w:bottom w:val="single" w:sz="4" w:space="1" w:color="000000"/>
        <w:right w:val="nil"/>
        <w:between w:val="nil"/>
      </w:pBdr>
      <w:tabs>
        <w:tab w:val="right" w:pos="9000"/>
        <w:tab w:val="center" w:pos="4500"/>
        <w:tab w:val="right" w:pos="9090"/>
      </w:tabs>
      <w:rPr>
        <w:color w:val="000000"/>
        <w:sz w:val="20"/>
        <w:szCs w:val="20"/>
      </w:rPr>
    </w:pPr>
    <w:r>
      <w:rPr>
        <w:color w:val="000000"/>
        <w:sz w:val="20"/>
        <w:szCs w:val="20"/>
      </w:rPr>
      <w:tab/>
      <w:t>User’s Guide</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C74538"/>
    <w:multiLevelType w:val="multilevel"/>
    <w:tmpl w:val="881654B0"/>
    <w:lvl w:ilvl="0">
      <w:start w:val="1"/>
      <w:numFmt w:val="lowerRoman"/>
      <w:lvlText w:val="(%1)"/>
      <w:lvlJc w:val="left"/>
      <w:pPr>
        <w:ind w:left="792" w:hanging="360"/>
      </w:pPr>
      <w:rPr>
        <w:sz w:val="20"/>
        <w:szCs w:val="20"/>
      </w:rPr>
    </w:lvl>
    <w:lvl w:ilvl="1">
      <w:start w:val="1"/>
      <w:numFmt w:val="lowerLetter"/>
      <w:lvlText w:val="%2."/>
      <w:lvlJc w:val="left"/>
      <w:pPr>
        <w:ind w:left="1512" w:hanging="360"/>
      </w:pPr>
    </w:lvl>
    <w:lvl w:ilvl="2">
      <w:start w:val="1"/>
      <w:numFmt w:val="lowerRoman"/>
      <w:lvlText w:val="%3."/>
      <w:lvlJc w:val="right"/>
      <w:pPr>
        <w:ind w:left="2232" w:hanging="180"/>
      </w:pPr>
    </w:lvl>
    <w:lvl w:ilvl="3">
      <w:start w:val="1"/>
      <w:numFmt w:val="decimal"/>
      <w:pStyle w:val="Heading4"/>
      <w:lvlText w:val="%4."/>
      <w:lvlJc w:val="left"/>
      <w:pPr>
        <w:ind w:left="2952" w:hanging="360"/>
      </w:pPr>
    </w:lvl>
    <w:lvl w:ilvl="4">
      <w:start w:val="1"/>
      <w:numFmt w:val="lowerLetter"/>
      <w:lvlText w:val="%5."/>
      <w:lvlJc w:val="left"/>
      <w:pPr>
        <w:ind w:left="3672" w:hanging="360"/>
      </w:pPr>
    </w:lvl>
    <w:lvl w:ilvl="5">
      <w:start w:val="1"/>
      <w:numFmt w:val="lowerRoman"/>
      <w:pStyle w:val="Heading6"/>
      <w:lvlText w:val="%6."/>
      <w:lvlJc w:val="right"/>
      <w:pPr>
        <w:ind w:left="4392" w:hanging="180"/>
      </w:pPr>
    </w:lvl>
    <w:lvl w:ilvl="6">
      <w:start w:val="1"/>
      <w:numFmt w:val="decimal"/>
      <w:pStyle w:val="Heading7"/>
      <w:lvlText w:val="%7."/>
      <w:lvlJc w:val="left"/>
      <w:pPr>
        <w:ind w:left="5112" w:hanging="360"/>
      </w:pPr>
    </w:lvl>
    <w:lvl w:ilvl="7">
      <w:start w:val="1"/>
      <w:numFmt w:val="lowerLetter"/>
      <w:pStyle w:val="Heading8"/>
      <w:lvlText w:val="%8."/>
      <w:lvlJc w:val="left"/>
      <w:pPr>
        <w:ind w:left="5832" w:hanging="360"/>
      </w:pPr>
    </w:lvl>
    <w:lvl w:ilvl="8">
      <w:start w:val="1"/>
      <w:numFmt w:val="lowerRoman"/>
      <w:pStyle w:val="Heading9"/>
      <w:lvlText w:val="%9."/>
      <w:lvlJc w:val="right"/>
      <w:pPr>
        <w:ind w:left="6552" w:hanging="180"/>
      </w:pPr>
    </w:lvl>
  </w:abstractNum>
  <w:abstractNum w:abstractNumId="1" w15:restartNumberingAfterBreak="0">
    <w:nsid w:val="14A11387"/>
    <w:multiLevelType w:val="multilevel"/>
    <w:tmpl w:val="BF3AA1C2"/>
    <w:lvl w:ilvl="0">
      <w:start w:val="1"/>
      <w:numFmt w:val="lowerLetter"/>
      <w:pStyle w:val="BodyText2"/>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 w15:restartNumberingAfterBreak="0">
    <w:nsid w:val="1DC70C94"/>
    <w:multiLevelType w:val="multilevel"/>
    <w:tmpl w:val="55F288B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3A0789C"/>
    <w:multiLevelType w:val="multilevel"/>
    <w:tmpl w:val="9328F166"/>
    <w:lvl w:ilvl="0">
      <w:start w:val="1"/>
      <w:numFmt w:val="decimal"/>
      <w:lvlText w:val="%11."/>
      <w:lvlJc w:val="left"/>
      <w:pPr>
        <w:ind w:left="0" w:firstLine="0"/>
      </w:pPr>
    </w:lvl>
    <w:lvl w:ilvl="1">
      <w:start w:val="1"/>
      <w:numFmt w:val="decimal"/>
      <w:lvlText w:val="1.%2"/>
      <w:lvlJc w:val="left"/>
      <w:pPr>
        <w:ind w:left="504" w:hanging="504"/>
      </w:pPr>
    </w:lvl>
    <w:lvl w:ilvl="2">
      <w:start w:val="1"/>
      <w:numFmt w:val="decimal"/>
      <w:lvlText w:val=""/>
      <w:lvlJc w:val="left"/>
      <w:pPr>
        <w:ind w:left="0" w:firstLine="0"/>
      </w:pPr>
    </w:lvl>
    <w:lvl w:ilvl="3">
      <w:start w:val="1"/>
      <w:numFmt w:val="decimal"/>
      <w:pStyle w:val="Heading41"/>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2DCF20DB"/>
    <w:multiLevelType w:val="multilevel"/>
    <w:tmpl w:val="32400F00"/>
    <w:lvl w:ilvl="0">
      <w:start w:val="1"/>
      <w:numFmt w:val="lowerRoman"/>
      <w:lvlText w:val="(%1)"/>
      <w:lvlJc w:val="left"/>
      <w:pPr>
        <w:ind w:left="792" w:hanging="360"/>
      </w:pPr>
      <w:rPr>
        <w:sz w:val="20"/>
        <w:szCs w:val="20"/>
      </w:rPr>
    </w:lvl>
    <w:lvl w:ilvl="1">
      <w:start w:val="1"/>
      <w:numFmt w:val="lowerLetter"/>
      <w:lvlText w:val="%2."/>
      <w:lvlJc w:val="left"/>
      <w:pPr>
        <w:ind w:left="1512" w:hanging="360"/>
      </w:pPr>
    </w:lvl>
    <w:lvl w:ilvl="2">
      <w:start w:val="1"/>
      <w:numFmt w:val="lowerRoman"/>
      <w:pStyle w:val="Outline3"/>
      <w:lvlText w:val="%3."/>
      <w:lvlJc w:val="right"/>
      <w:pPr>
        <w:ind w:left="2232" w:hanging="180"/>
      </w:pPr>
    </w:lvl>
    <w:lvl w:ilvl="3">
      <w:start w:val="1"/>
      <w:numFmt w:val="decimal"/>
      <w:pStyle w:val="Outline4"/>
      <w:lvlText w:val="%4."/>
      <w:lvlJc w:val="left"/>
      <w:pPr>
        <w:ind w:left="2952" w:hanging="360"/>
      </w:pPr>
    </w:lvl>
    <w:lvl w:ilvl="4">
      <w:start w:val="1"/>
      <w:numFmt w:val="lowerLetter"/>
      <w:lvlText w:val="%5."/>
      <w:lvlJc w:val="left"/>
      <w:pPr>
        <w:ind w:left="3672" w:hanging="360"/>
      </w:pPr>
    </w:lvl>
    <w:lvl w:ilvl="5">
      <w:start w:val="1"/>
      <w:numFmt w:val="lowerRoman"/>
      <w:lvlText w:val="%6."/>
      <w:lvlJc w:val="right"/>
      <w:pPr>
        <w:ind w:left="4392" w:hanging="180"/>
      </w:pPr>
    </w:lvl>
    <w:lvl w:ilvl="6">
      <w:start w:val="1"/>
      <w:numFmt w:val="decimal"/>
      <w:lvlText w:val="%7."/>
      <w:lvlJc w:val="left"/>
      <w:pPr>
        <w:ind w:left="5112" w:hanging="360"/>
      </w:pPr>
    </w:lvl>
    <w:lvl w:ilvl="7">
      <w:start w:val="1"/>
      <w:numFmt w:val="lowerLetter"/>
      <w:lvlText w:val="%8."/>
      <w:lvlJc w:val="left"/>
      <w:pPr>
        <w:ind w:left="5832" w:hanging="360"/>
      </w:pPr>
    </w:lvl>
    <w:lvl w:ilvl="8">
      <w:start w:val="1"/>
      <w:numFmt w:val="lowerRoman"/>
      <w:lvlText w:val="%9."/>
      <w:lvlJc w:val="right"/>
      <w:pPr>
        <w:ind w:left="6552" w:hanging="180"/>
      </w:pPr>
    </w:lvl>
  </w:abstractNum>
  <w:abstractNum w:abstractNumId="5" w15:restartNumberingAfterBreak="0">
    <w:nsid w:val="44D84317"/>
    <w:multiLevelType w:val="multilevel"/>
    <w:tmpl w:val="0066C570"/>
    <w:lvl w:ilvl="0">
      <w:start w:val="1"/>
      <w:numFmt w:val="decimal"/>
      <w:pStyle w:val="ListBullet"/>
      <w:lvlText w:val="%1."/>
      <w:lvlJc w:val="left"/>
      <w:pPr>
        <w:tabs>
          <w:tab w:val="num" w:pos="720"/>
        </w:tabs>
        <w:ind w:left="720" w:hanging="720"/>
      </w:pPr>
    </w:lvl>
    <w:lvl w:ilvl="1">
      <w:start w:val="1"/>
      <w:numFmt w:val="decimal"/>
      <w:pStyle w:val="Head1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5426736D"/>
    <w:multiLevelType w:val="multilevel"/>
    <w:tmpl w:val="E58859D8"/>
    <w:lvl w:ilvl="0">
      <w:start w:val="1"/>
      <w:numFmt w:val="lowerRoman"/>
      <w:lvlText w:val="(%1)"/>
      <w:lvlJc w:val="left"/>
      <w:pPr>
        <w:ind w:left="792" w:hanging="360"/>
      </w:pPr>
      <w:rPr>
        <w:sz w:val="20"/>
        <w:szCs w:val="20"/>
      </w:rPr>
    </w:lvl>
    <w:lvl w:ilvl="1">
      <w:start w:val="1"/>
      <w:numFmt w:val="lowerLetter"/>
      <w:pStyle w:val="2AutoList1"/>
      <w:lvlText w:val="%2."/>
      <w:lvlJc w:val="left"/>
      <w:pPr>
        <w:ind w:left="1512" w:hanging="360"/>
      </w:pPr>
    </w:lvl>
    <w:lvl w:ilvl="2">
      <w:start w:val="1"/>
      <w:numFmt w:val="lowerRoman"/>
      <w:lvlText w:val="%3."/>
      <w:lvlJc w:val="right"/>
      <w:pPr>
        <w:ind w:left="2232" w:hanging="180"/>
      </w:pPr>
    </w:lvl>
    <w:lvl w:ilvl="3">
      <w:start w:val="1"/>
      <w:numFmt w:val="decimal"/>
      <w:lvlText w:val="%4."/>
      <w:lvlJc w:val="left"/>
      <w:pPr>
        <w:ind w:left="2952" w:hanging="360"/>
      </w:pPr>
    </w:lvl>
    <w:lvl w:ilvl="4">
      <w:start w:val="1"/>
      <w:numFmt w:val="lowerLetter"/>
      <w:lvlText w:val="%5."/>
      <w:lvlJc w:val="left"/>
      <w:pPr>
        <w:ind w:left="3672" w:hanging="360"/>
      </w:pPr>
    </w:lvl>
    <w:lvl w:ilvl="5">
      <w:start w:val="1"/>
      <w:numFmt w:val="lowerRoman"/>
      <w:lvlText w:val="%6."/>
      <w:lvlJc w:val="right"/>
      <w:pPr>
        <w:ind w:left="4392" w:hanging="180"/>
      </w:pPr>
    </w:lvl>
    <w:lvl w:ilvl="6">
      <w:start w:val="1"/>
      <w:numFmt w:val="decimal"/>
      <w:lvlText w:val="%7."/>
      <w:lvlJc w:val="left"/>
      <w:pPr>
        <w:ind w:left="5112" w:hanging="360"/>
      </w:pPr>
    </w:lvl>
    <w:lvl w:ilvl="7">
      <w:start w:val="1"/>
      <w:numFmt w:val="lowerLetter"/>
      <w:lvlText w:val="%8."/>
      <w:lvlJc w:val="left"/>
      <w:pPr>
        <w:ind w:left="5832" w:hanging="360"/>
      </w:pPr>
    </w:lvl>
    <w:lvl w:ilvl="8">
      <w:start w:val="1"/>
      <w:numFmt w:val="lowerRoman"/>
      <w:lvlText w:val="%9."/>
      <w:lvlJc w:val="right"/>
      <w:pPr>
        <w:ind w:left="6552" w:hanging="180"/>
      </w:pPr>
    </w:lvl>
  </w:abstractNum>
  <w:abstractNum w:abstractNumId="7" w15:restartNumberingAfterBreak="0">
    <w:nsid w:val="5DD33B94"/>
    <w:multiLevelType w:val="multilevel"/>
    <w:tmpl w:val="99246E7E"/>
    <w:lvl w:ilvl="0">
      <w:start w:val="1"/>
      <w:numFmt w:val="lowerLetter"/>
      <w:lvlText w:val="%1)"/>
      <w:lvlJc w:val="left"/>
      <w:pPr>
        <w:ind w:left="792" w:hanging="360"/>
      </w:pPr>
    </w:lvl>
    <w:lvl w:ilvl="1">
      <w:start w:val="1"/>
      <w:numFmt w:val="lowerLetter"/>
      <w:lvlText w:val="%2."/>
      <w:lvlJc w:val="left"/>
      <w:pPr>
        <w:ind w:left="1512" w:hanging="360"/>
      </w:pPr>
    </w:lvl>
    <w:lvl w:ilvl="2">
      <w:start w:val="1"/>
      <w:numFmt w:val="lowerRoman"/>
      <w:lvlText w:val="%3."/>
      <w:lvlJc w:val="right"/>
      <w:pPr>
        <w:ind w:left="2232" w:hanging="180"/>
      </w:pPr>
    </w:lvl>
    <w:lvl w:ilvl="3">
      <w:start w:val="1"/>
      <w:numFmt w:val="decimal"/>
      <w:lvlText w:val="%4."/>
      <w:lvlJc w:val="left"/>
      <w:pPr>
        <w:ind w:left="2952" w:hanging="360"/>
      </w:pPr>
    </w:lvl>
    <w:lvl w:ilvl="4">
      <w:start w:val="1"/>
      <w:numFmt w:val="lowerLetter"/>
      <w:pStyle w:val="Heading5"/>
      <w:lvlText w:val="%5."/>
      <w:lvlJc w:val="left"/>
      <w:pPr>
        <w:ind w:left="3672" w:hanging="360"/>
      </w:pPr>
    </w:lvl>
    <w:lvl w:ilvl="5">
      <w:start w:val="1"/>
      <w:numFmt w:val="lowerRoman"/>
      <w:lvlText w:val="%6."/>
      <w:lvlJc w:val="right"/>
      <w:pPr>
        <w:ind w:left="4392" w:hanging="180"/>
      </w:pPr>
    </w:lvl>
    <w:lvl w:ilvl="6">
      <w:start w:val="1"/>
      <w:numFmt w:val="decimal"/>
      <w:lvlText w:val="%7."/>
      <w:lvlJc w:val="left"/>
      <w:pPr>
        <w:ind w:left="5112" w:hanging="360"/>
      </w:pPr>
    </w:lvl>
    <w:lvl w:ilvl="7">
      <w:start w:val="1"/>
      <w:numFmt w:val="lowerLetter"/>
      <w:lvlText w:val="%8."/>
      <w:lvlJc w:val="left"/>
      <w:pPr>
        <w:ind w:left="5832" w:hanging="360"/>
      </w:pPr>
    </w:lvl>
    <w:lvl w:ilvl="8">
      <w:start w:val="1"/>
      <w:numFmt w:val="lowerRoman"/>
      <w:lvlText w:val="%9."/>
      <w:lvlJc w:val="right"/>
      <w:pPr>
        <w:ind w:left="6552" w:hanging="180"/>
      </w:pPr>
    </w:lvl>
  </w:abstractNum>
  <w:abstractNum w:abstractNumId="8"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B9A08B0"/>
    <w:multiLevelType w:val="multilevel"/>
    <w:tmpl w:val="EFC4F01A"/>
    <w:lvl w:ilvl="0">
      <w:start w:val="1"/>
      <w:numFmt w:val="bullet"/>
      <w:pStyle w:val="SectionVIIHeader2"/>
      <w:lvlText w:val="-"/>
      <w:lvlJc w:val="left"/>
      <w:pPr>
        <w:ind w:left="360" w:hanging="360"/>
      </w:pPr>
      <w:rPr>
        <w:rFonts w:ascii="Calibri" w:eastAsia="Calibri" w:hAnsi="Calibri" w:cs="Calibri"/>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num w:numId="1">
    <w:abstractNumId w:val="1"/>
  </w:num>
  <w:num w:numId="2">
    <w:abstractNumId w:val="9"/>
  </w:num>
  <w:num w:numId="3">
    <w:abstractNumId w:val="6"/>
  </w:num>
  <w:num w:numId="4">
    <w:abstractNumId w:val="0"/>
  </w:num>
  <w:num w:numId="5">
    <w:abstractNumId w:val="4"/>
  </w:num>
  <w:num w:numId="6">
    <w:abstractNumId w:val="7"/>
  </w:num>
  <w:num w:numId="7">
    <w:abstractNumId w:val="3"/>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num>
  <w:num w:numId="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D6D"/>
    <w:rsid w:val="00075E1E"/>
    <w:rsid w:val="001B0D6D"/>
    <w:rsid w:val="001E122B"/>
    <w:rsid w:val="002404E5"/>
    <w:rsid w:val="002971BD"/>
    <w:rsid w:val="002A6AD6"/>
    <w:rsid w:val="002C2AFE"/>
    <w:rsid w:val="00334DEE"/>
    <w:rsid w:val="00386433"/>
    <w:rsid w:val="003C541D"/>
    <w:rsid w:val="00406473"/>
    <w:rsid w:val="00492A69"/>
    <w:rsid w:val="00493A89"/>
    <w:rsid w:val="00506E2D"/>
    <w:rsid w:val="006E410D"/>
    <w:rsid w:val="006E61E5"/>
    <w:rsid w:val="007C2D30"/>
    <w:rsid w:val="00806BF9"/>
    <w:rsid w:val="00866ECD"/>
    <w:rsid w:val="008C4EE9"/>
    <w:rsid w:val="008D04BE"/>
    <w:rsid w:val="009D0304"/>
    <w:rsid w:val="009D43D7"/>
    <w:rsid w:val="00A641F6"/>
    <w:rsid w:val="00AA0336"/>
    <w:rsid w:val="00AA6CA7"/>
    <w:rsid w:val="00AD5E23"/>
    <w:rsid w:val="00B27B33"/>
    <w:rsid w:val="00BB0AC1"/>
    <w:rsid w:val="00C90901"/>
    <w:rsid w:val="00D00B2C"/>
    <w:rsid w:val="00E3279E"/>
    <w:rsid w:val="00E46316"/>
    <w:rsid w:val="00F97B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7E783"/>
  <w15:docId w15:val="{E6552FA9-7060-4A2B-BEEE-3411B3D8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6EE3"/>
  </w:style>
  <w:style w:type="paragraph" w:styleId="Heading1">
    <w:name w:val="heading 1"/>
    <w:aliases w:val="Document Header1"/>
    <w:basedOn w:val="Normal"/>
    <w:next w:val="Normal"/>
    <w:uiPriority w:val="9"/>
    <w:qFormat/>
    <w:rsid w:val="002E7AD1"/>
    <w:pPr>
      <w:keepNext/>
      <w:spacing w:after="200"/>
      <w:jc w:val="center"/>
      <w:outlineLvl w:val="0"/>
    </w:pPr>
    <w:rPr>
      <w:b/>
      <w:kern w:val="28"/>
      <w:sz w:val="52"/>
    </w:rPr>
  </w:style>
  <w:style w:type="paragraph" w:styleId="Heading2">
    <w:name w:val="heading 2"/>
    <w:aliases w:val="Title Header2"/>
    <w:basedOn w:val="Normal"/>
    <w:next w:val="Normal"/>
    <w:uiPriority w:val="9"/>
    <w:unhideWhenUsed/>
    <w:qFormat/>
    <w:rsid w:val="002E7AD1"/>
    <w:pPr>
      <w:tabs>
        <w:tab w:val="left" w:pos="619"/>
      </w:tabs>
      <w:spacing w:after="200"/>
      <w:jc w:val="center"/>
      <w:outlineLvl w:val="1"/>
    </w:pPr>
    <w:rPr>
      <w:rFonts w:ascii="Times New Roman Bold" w:hAnsi="Times New Roman Bold"/>
      <w:b/>
      <w:sz w:val="36"/>
    </w:rPr>
  </w:style>
  <w:style w:type="paragraph" w:styleId="Heading3">
    <w:name w:val="heading 3"/>
    <w:aliases w:val="Section Header3,Sub-Clause Paragraph"/>
    <w:basedOn w:val="Normal"/>
    <w:next w:val="Normal"/>
    <w:uiPriority w:val="9"/>
    <w:unhideWhenUsed/>
    <w:qFormat/>
    <w:rsid w:val="002E7AD1"/>
    <w:pPr>
      <w:tabs>
        <w:tab w:val="num" w:pos="864"/>
      </w:tabs>
      <w:spacing w:after="200"/>
      <w:ind w:left="864" w:hanging="432"/>
      <w:outlineLvl w:val="2"/>
    </w:pPr>
  </w:style>
  <w:style w:type="paragraph" w:styleId="Heading4">
    <w:name w:val="heading 4"/>
    <w:aliases w:val=" Sub-Clause Sub-paragraph,ClauseSubSub_No&amp;Name"/>
    <w:basedOn w:val="Normal"/>
    <w:next w:val="Normal"/>
    <w:uiPriority w:val="9"/>
    <w:unhideWhenUsed/>
    <w:qFormat/>
    <w:rsid w:val="002E7AD1"/>
    <w:pPr>
      <w:numPr>
        <w:ilvl w:val="3"/>
        <w:numId w:val="4"/>
      </w:numPr>
      <w:spacing w:after="200"/>
      <w:outlineLvl w:val="3"/>
    </w:pPr>
  </w:style>
  <w:style w:type="paragraph" w:styleId="Heading5">
    <w:name w:val="heading 5"/>
    <w:basedOn w:val="Normal"/>
    <w:next w:val="Normal"/>
    <w:uiPriority w:val="9"/>
    <w:unhideWhenUsed/>
    <w:qFormat/>
    <w:rsid w:val="00344E5A"/>
    <w:pPr>
      <w:numPr>
        <w:ilvl w:val="4"/>
        <w:numId w:val="6"/>
      </w:numPr>
      <w:spacing w:before="80" w:after="120"/>
      <w:jc w:val="left"/>
      <w:outlineLvl w:val="4"/>
    </w:pPr>
    <w:rPr>
      <w:rFonts w:ascii="Arial" w:hAnsi="Arial" w:cs="Arial"/>
      <w:b/>
      <w:sz w:val="40"/>
      <w:szCs w:val="40"/>
    </w:rPr>
  </w:style>
  <w:style w:type="paragraph" w:styleId="Heading6">
    <w:name w:val="heading 6"/>
    <w:basedOn w:val="Normal"/>
    <w:next w:val="Normal"/>
    <w:uiPriority w:val="9"/>
    <w:semiHidden/>
    <w:unhideWhenUsed/>
    <w:qFormat/>
    <w:rsid w:val="002E7AD1"/>
    <w:pPr>
      <w:numPr>
        <w:ilvl w:val="5"/>
        <w:numId w:val="4"/>
      </w:numPr>
      <w:spacing w:before="240" w:after="60"/>
      <w:outlineLvl w:val="5"/>
    </w:pPr>
    <w:rPr>
      <w:i/>
      <w:sz w:val="22"/>
    </w:rPr>
  </w:style>
  <w:style w:type="paragraph" w:styleId="Heading7">
    <w:name w:val="heading 7"/>
    <w:basedOn w:val="Normal"/>
    <w:next w:val="Normal"/>
    <w:qFormat/>
    <w:rsid w:val="002E7AD1"/>
    <w:pPr>
      <w:numPr>
        <w:ilvl w:val="6"/>
        <w:numId w:val="4"/>
      </w:numPr>
      <w:spacing w:before="240" w:after="60"/>
      <w:outlineLvl w:val="6"/>
    </w:pPr>
    <w:rPr>
      <w:rFonts w:ascii="Arial" w:hAnsi="Arial"/>
      <w:sz w:val="20"/>
    </w:rPr>
  </w:style>
  <w:style w:type="paragraph" w:styleId="Heading8">
    <w:name w:val="heading 8"/>
    <w:basedOn w:val="Normal"/>
    <w:next w:val="Normal"/>
    <w:qFormat/>
    <w:rsid w:val="002E7AD1"/>
    <w:pPr>
      <w:numPr>
        <w:ilvl w:val="7"/>
        <w:numId w:val="4"/>
      </w:numPr>
      <w:spacing w:before="240" w:after="60"/>
      <w:outlineLvl w:val="7"/>
    </w:pPr>
    <w:rPr>
      <w:rFonts w:ascii="Arial" w:hAnsi="Arial"/>
      <w:i/>
      <w:sz w:val="20"/>
    </w:rPr>
  </w:style>
  <w:style w:type="paragraph" w:styleId="Heading9">
    <w:name w:val="heading 9"/>
    <w:basedOn w:val="Normal"/>
    <w:next w:val="Normal"/>
    <w:qFormat/>
    <w:rsid w:val="002E7AD1"/>
    <w:pPr>
      <w:numPr>
        <w:ilvl w:val="8"/>
        <w:numId w:val="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2E7AD1"/>
    <w:pPr>
      <w:jc w:val="center"/>
    </w:pPr>
    <w:rPr>
      <w:b/>
      <w:sz w:val="48"/>
    </w:rPr>
  </w:style>
  <w:style w:type="paragraph" w:styleId="Footer">
    <w:name w:val="footer"/>
    <w:basedOn w:val="Normal"/>
    <w:link w:val="FooterChar"/>
    <w:rsid w:val="002E7AD1"/>
    <w:pPr>
      <w:tabs>
        <w:tab w:val="right" w:leader="underscore" w:pos="9504"/>
      </w:tabs>
      <w:spacing w:before="120"/>
      <w:jc w:val="left"/>
    </w:pPr>
  </w:style>
  <w:style w:type="paragraph" w:styleId="Header">
    <w:name w:val="header"/>
    <w:basedOn w:val="Normal"/>
    <w:link w:val="HeaderChar"/>
    <w:uiPriority w:val="99"/>
    <w:rsid w:val="002E7AD1"/>
    <w:pPr>
      <w:pBdr>
        <w:bottom w:val="single" w:sz="4" w:space="1" w:color="000000"/>
      </w:pBdr>
      <w:tabs>
        <w:tab w:val="right" w:pos="9000"/>
      </w:tabs>
    </w:pPr>
    <w:rPr>
      <w:sz w:val="20"/>
    </w:rPr>
  </w:style>
  <w:style w:type="paragraph" w:styleId="TOC1">
    <w:name w:val="toc 1"/>
    <w:basedOn w:val="Normal"/>
    <w:next w:val="Normal"/>
    <w:uiPriority w:val="39"/>
    <w:rsid w:val="002E7AD1"/>
    <w:pPr>
      <w:spacing w:before="240" w:after="240"/>
      <w:jc w:val="left"/>
      <w:outlineLvl w:val="0"/>
    </w:pPr>
    <w:rPr>
      <w:b/>
    </w:rPr>
  </w:style>
  <w:style w:type="paragraph" w:styleId="FootnoteText">
    <w:name w:val="footnote text"/>
    <w:basedOn w:val="Normal"/>
    <w:semiHidden/>
    <w:rsid w:val="002E7AD1"/>
    <w:rPr>
      <w:sz w:val="20"/>
    </w:rPr>
  </w:style>
  <w:style w:type="character" w:styleId="FootnoteReference">
    <w:name w:val="footnote reference"/>
    <w:uiPriority w:val="99"/>
    <w:rsid w:val="002E7AD1"/>
    <w:rPr>
      <w:vertAlign w:val="superscript"/>
    </w:rPr>
  </w:style>
  <w:style w:type="character" w:styleId="PageNumber">
    <w:name w:val="page number"/>
    <w:basedOn w:val="DefaultParagraphFont"/>
    <w:rsid w:val="002E7AD1"/>
  </w:style>
  <w:style w:type="paragraph" w:styleId="BodyText">
    <w:name w:val="Body Text"/>
    <w:basedOn w:val="Normal"/>
    <w:link w:val="BodyTextChar"/>
    <w:rsid w:val="002E7AD1"/>
  </w:style>
  <w:style w:type="character" w:styleId="Hyperlink">
    <w:name w:val="Hyperlink"/>
    <w:uiPriority w:val="99"/>
    <w:rsid w:val="002E7AD1"/>
    <w:rPr>
      <w:color w:val="0000FF"/>
      <w:u w:val="single"/>
    </w:rPr>
  </w:style>
  <w:style w:type="character" w:styleId="FollowedHyperlink">
    <w:name w:val="FollowedHyperlink"/>
    <w:rsid w:val="002E7AD1"/>
    <w:rPr>
      <w:color w:val="800080"/>
      <w:u w:val="single"/>
    </w:rPr>
  </w:style>
  <w:style w:type="paragraph" w:styleId="BodyTextIndent">
    <w:name w:val="Body Text Indent"/>
    <w:basedOn w:val="Normal"/>
    <w:link w:val="BodyTextIndentChar"/>
    <w:rsid w:val="002E7AD1"/>
    <w:pPr>
      <w:ind w:left="720"/>
    </w:pPr>
  </w:style>
  <w:style w:type="paragraph" w:styleId="BodyTextIndent2">
    <w:name w:val="Body Text Indent 2"/>
    <w:basedOn w:val="Normal"/>
    <w:rsid w:val="002E7AD1"/>
    <w:pPr>
      <w:ind w:left="360" w:firstLine="360"/>
    </w:pPr>
  </w:style>
  <w:style w:type="paragraph" w:styleId="BodyText2">
    <w:name w:val="Body Text 2"/>
    <w:basedOn w:val="Normal"/>
    <w:rsid w:val="002E7AD1"/>
    <w:pPr>
      <w:numPr>
        <w:numId w:val="1"/>
      </w:numPr>
      <w:spacing w:before="120" w:after="120"/>
      <w:jc w:val="center"/>
    </w:pPr>
    <w:rPr>
      <w:b/>
      <w:sz w:val="28"/>
    </w:rPr>
  </w:style>
  <w:style w:type="paragraph" w:styleId="TOC2">
    <w:name w:val="toc 2"/>
    <w:basedOn w:val="Normal"/>
    <w:next w:val="Normal"/>
    <w:autoRedefine/>
    <w:uiPriority w:val="39"/>
    <w:rsid w:val="002E7AD1"/>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uiPriority w:val="39"/>
    <w:rsid w:val="002E7AD1"/>
    <w:pPr>
      <w:spacing w:before="120"/>
      <w:ind w:left="360"/>
      <w:jc w:val="left"/>
    </w:pPr>
    <w:rPr>
      <w:b/>
      <w:i/>
    </w:rPr>
  </w:style>
  <w:style w:type="paragraph" w:styleId="TOC4">
    <w:name w:val="toc 4"/>
    <w:basedOn w:val="Normal"/>
    <w:next w:val="Normal"/>
    <w:autoRedefine/>
    <w:semiHidden/>
    <w:rsid w:val="002E7AD1"/>
    <w:pPr>
      <w:ind w:left="720"/>
      <w:jc w:val="left"/>
    </w:pPr>
    <w:rPr>
      <w:sz w:val="20"/>
    </w:rPr>
  </w:style>
  <w:style w:type="paragraph" w:styleId="TOC5">
    <w:name w:val="toc 5"/>
    <w:basedOn w:val="Normal"/>
    <w:next w:val="Normal"/>
    <w:autoRedefine/>
    <w:semiHidden/>
    <w:rsid w:val="002E7AD1"/>
    <w:pPr>
      <w:ind w:left="960"/>
      <w:jc w:val="left"/>
    </w:pPr>
    <w:rPr>
      <w:sz w:val="20"/>
    </w:rPr>
  </w:style>
  <w:style w:type="paragraph" w:styleId="TOC6">
    <w:name w:val="toc 6"/>
    <w:basedOn w:val="Normal"/>
    <w:next w:val="Normal"/>
    <w:autoRedefine/>
    <w:semiHidden/>
    <w:rsid w:val="002E7AD1"/>
    <w:pPr>
      <w:ind w:left="1200"/>
      <w:jc w:val="left"/>
    </w:pPr>
    <w:rPr>
      <w:sz w:val="20"/>
    </w:rPr>
  </w:style>
  <w:style w:type="paragraph" w:styleId="TOC7">
    <w:name w:val="toc 7"/>
    <w:basedOn w:val="Normal"/>
    <w:next w:val="Normal"/>
    <w:autoRedefine/>
    <w:semiHidden/>
    <w:rsid w:val="002E7AD1"/>
    <w:pPr>
      <w:ind w:left="1440"/>
      <w:jc w:val="left"/>
    </w:pPr>
    <w:rPr>
      <w:sz w:val="20"/>
    </w:rPr>
  </w:style>
  <w:style w:type="paragraph" w:styleId="TOC8">
    <w:name w:val="toc 8"/>
    <w:basedOn w:val="Normal"/>
    <w:next w:val="Normal"/>
    <w:autoRedefine/>
    <w:semiHidden/>
    <w:rsid w:val="002E7AD1"/>
    <w:pPr>
      <w:ind w:left="1680"/>
      <w:jc w:val="left"/>
    </w:pPr>
    <w:rPr>
      <w:sz w:val="20"/>
    </w:rPr>
  </w:style>
  <w:style w:type="paragraph" w:styleId="TOC9">
    <w:name w:val="toc 9"/>
    <w:basedOn w:val="Normal"/>
    <w:next w:val="Normal"/>
    <w:autoRedefine/>
    <w:semiHidden/>
    <w:rsid w:val="002E7AD1"/>
    <w:pPr>
      <w:spacing w:before="120" w:after="120"/>
      <w:jc w:val="left"/>
    </w:pPr>
    <w:rPr>
      <w:b/>
      <w:sz w:val="32"/>
    </w:rPr>
  </w:style>
  <w:style w:type="paragraph" w:styleId="Subtitle">
    <w:name w:val="Subtitle"/>
    <w:basedOn w:val="Normal"/>
    <w:next w:val="Normal"/>
    <w:uiPriority w:val="11"/>
    <w:qFormat/>
    <w:pPr>
      <w:jc w:val="center"/>
    </w:pPr>
    <w:rPr>
      <w:b/>
      <w:sz w:val="44"/>
      <w:szCs w:val="44"/>
    </w:rPr>
  </w:style>
  <w:style w:type="paragraph" w:styleId="DocumentMap">
    <w:name w:val="Document Map"/>
    <w:basedOn w:val="Normal"/>
    <w:semiHidden/>
    <w:rsid w:val="002E7AD1"/>
    <w:pPr>
      <w:shd w:val="clear" w:color="auto" w:fill="000080"/>
    </w:pPr>
    <w:rPr>
      <w:rFonts w:ascii="Tahoma" w:hAnsi="Tahoma"/>
    </w:rPr>
  </w:style>
  <w:style w:type="paragraph" w:styleId="List">
    <w:name w:val="List"/>
    <w:basedOn w:val="Normal"/>
    <w:rsid w:val="002E7AD1"/>
    <w:pPr>
      <w:spacing w:before="120" w:after="120"/>
      <w:ind w:left="1440"/>
    </w:pPr>
  </w:style>
  <w:style w:type="paragraph" w:styleId="BodyText3">
    <w:name w:val="Body Text 3"/>
    <w:basedOn w:val="Normal"/>
    <w:rsid w:val="002E7AD1"/>
    <w:rPr>
      <w:i/>
      <w:sz w:val="20"/>
    </w:rPr>
  </w:style>
  <w:style w:type="paragraph" w:customStyle="1" w:styleId="Document1">
    <w:name w:val="Document 1"/>
    <w:rsid w:val="002E7AD1"/>
    <w:pPr>
      <w:keepNext/>
      <w:keepLines/>
      <w:tabs>
        <w:tab w:val="left" w:pos="-720"/>
      </w:tabs>
      <w:suppressAutoHyphens/>
    </w:pPr>
    <w:rPr>
      <w:rFonts w:ascii="Courier New" w:hAnsi="Courier New"/>
    </w:rPr>
  </w:style>
  <w:style w:type="paragraph" w:styleId="Caption">
    <w:name w:val="caption"/>
    <w:basedOn w:val="Normal"/>
    <w:next w:val="Normal"/>
    <w:qFormat/>
    <w:rsid w:val="002E7AD1"/>
    <w:pPr>
      <w:jc w:val="left"/>
    </w:pPr>
    <w:rPr>
      <w:rFonts w:ascii="Courier New" w:hAnsi="Courier New"/>
    </w:rPr>
  </w:style>
  <w:style w:type="paragraph" w:customStyle="1" w:styleId="SectionVHeader">
    <w:name w:val="Section V. Header"/>
    <w:basedOn w:val="Normal"/>
    <w:uiPriority w:val="99"/>
    <w:rsid w:val="002E7AD1"/>
    <w:pPr>
      <w:jc w:val="center"/>
    </w:pPr>
    <w:rPr>
      <w:b/>
      <w:sz w:val="36"/>
    </w:rPr>
  </w:style>
  <w:style w:type="paragraph" w:customStyle="1" w:styleId="SectionVIIHeader2">
    <w:name w:val="Section VII Header2"/>
    <w:basedOn w:val="Heading1"/>
    <w:autoRedefine/>
    <w:rsid w:val="002E7AD1"/>
    <w:pPr>
      <w:numPr>
        <w:numId w:val="2"/>
      </w:numPr>
    </w:pPr>
    <w:rPr>
      <w:sz w:val="32"/>
    </w:rPr>
  </w:style>
  <w:style w:type="paragraph" w:customStyle="1" w:styleId="SectionXHeader3">
    <w:name w:val="Section X Header 3"/>
    <w:basedOn w:val="Heading1"/>
    <w:autoRedefine/>
    <w:rsid w:val="002E7AD1"/>
    <w:pPr>
      <w:spacing w:after="0"/>
    </w:pPr>
    <w:rPr>
      <w:kern w:val="0"/>
      <w:sz w:val="48"/>
    </w:rPr>
  </w:style>
  <w:style w:type="paragraph" w:customStyle="1" w:styleId="TOCNumber1">
    <w:name w:val="TOC Number1"/>
    <w:basedOn w:val="Heading4"/>
    <w:autoRedefine/>
    <w:uiPriority w:val="99"/>
    <w:rsid w:val="002E7AD1"/>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2E7AD1"/>
    <w:pPr>
      <w:spacing w:before="240" w:after="240"/>
      <w:jc w:val="center"/>
    </w:pPr>
    <w:rPr>
      <w:b/>
      <w:sz w:val="52"/>
    </w:rPr>
  </w:style>
  <w:style w:type="paragraph" w:customStyle="1" w:styleId="Subtitle2">
    <w:name w:val="Subtitle 2"/>
    <w:basedOn w:val="Footer"/>
    <w:autoRedefine/>
    <w:rsid w:val="002E7AD1"/>
    <w:pPr>
      <w:tabs>
        <w:tab w:val="clear" w:pos="9504"/>
      </w:tabs>
      <w:spacing w:before="0"/>
      <w:jc w:val="center"/>
    </w:pPr>
    <w:rPr>
      <w:b/>
      <w:sz w:val="44"/>
    </w:rPr>
  </w:style>
  <w:style w:type="paragraph" w:customStyle="1" w:styleId="BlockQuotation">
    <w:name w:val="Block Quotation"/>
    <w:basedOn w:val="Normal"/>
    <w:rsid w:val="002E7AD1"/>
    <w:pPr>
      <w:ind w:left="855" w:right="-72" w:hanging="315"/>
    </w:pPr>
  </w:style>
  <w:style w:type="paragraph" w:styleId="TableofFigures">
    <w:name w:val="table of figures"/>
    <w:basedOn w:val="Normal"/>
    <w:next w:val="Normal"/>
    <w:semiHidden/>
    <w:rsid w:val="002E7AD1"/>
    <w:pPr>
      <w:ind w:left="480" w:hanging="480"/>
    </w:pPr>
  </w:style>
  <w:style w:type="paragraph" w:customStyle="1" w:styleId="2AutoList1">
    <w:name w:val="2AutoList1"/>
    <w:basedOn w:val="Normal"/>
    <w:rsid w:val="002E7AD1"/>
    <w:pPr>
      <w:numPr>
        <w:ilvl w:val="1"/>
        <w:numId w:val="3"/>
      </w:numPr>
    </w:pPr>
  </w:style>
  <w:style w:type="character" w:styleId="CommentReference">
    <w:name w:val="annotation reference"/>
    <w:semiHidden/>
    <w:rsid w:val="002E7AD1"/>
    <w:rPr>
      <w:sz w:val="16"/>
    </w:rPr>
  </w:style>
  <w:style w:type="paragraph" w:styleId="CommentText">
    <w:name w:val="annotation text"/>
    <w:basedOn w:val="Normal"/>
    <w:link w:val="CommentTextChar"/>
    <w:uiPriority w:val="99"/>
    <w:semiHidden/>
    <w:rsid w:val="002E7AD1"/>
    <w:pPr>
      <w:jc w:val="left"/>
    </w:pPr>
    <w:rPr>
      <w:sz w:val="20"/>
    </w:rPr>
  </w:style>
  <w:style w:type="paragraph" w:styleId="BlockText">
    <w:name w:val="Block Text"/>
    <w:basedOn w:val="Normal"/>
    <w:uiPriority w:val="99"/>
    <w:rsid w:val="002E7AD1"/>
    <w:pPr>
      <w:tabs>
        <w:tab w:val="left" w:pos="387"/>
        <w:tab w:val="left" w:pos="1107"/>
      </w:tabs>
      <w:suppressAutoHyphens/>
      <w:ind w:left="720" w:right="-72"/>
      <w:jc w:val="left"/>
    </w:pPr>
    <w:rPr>
      <w:i/>
    </w:rPr>
  </w:style>
  <w:style w:type="paragraph" w:styleId="BodyTextIndent3">
    <w:name w:val="Body Text Indent 3"/>
    <w:basedOn w:val="Normal"/>
    <w:rsid w:val="002E7AD1"/>
    <w:pPr>
      <w:spacing w:before="240"/>
      <w:ind w:left="576"/>
    </w:pPr>
  </w:style>
  <w:style w:type="paragraph" w:customStyle="1" w:styleId="BankNormal">
    <w:name w:val="BankNormal"/>
    <w:basedOn w:val="Normal"/>
    <w:uiPriority w:val="99"/>
    <w:rsid w:val="002E7AD1"/>
    <w:pPr>
      <w:spacing w:after="240"/>
      <w:jc w:val="left"/>
    </w:pPr>
  </w:style>
  <w:style w:type="paragraph" w:customStyle="1" w:styleId="Header1-Clauses">
    <w:name w:val="Header 1 - Clauses"/>
    <w:basedOn w:val="Normal"/>
    <w:rsid w:val="002E7AD1"/>
    <w:pPr>
      <w:tabs>
        <w:tab w:val="num" w:pos="432"/>
      </w:tabs>
      <w:ind w:left="432" w:hanging="432"/>
      <w:jc w:val="left"/>
    </w:pPr>
    <w:rPr>
      <w:b/>
    </w:rPr>
  </w:style>
  <w:style w:type="paragraph" w:customStyle="1" w:styleId="Header2-SubClauses">
    <w:name w:val="Header 2 - SubClauses"/>
    <w:basedOn w:val="Normal"/>
    <w:link w:val="Header2-SubClausesCharChar"/>
    <w:rsid w:val="002E7AD1"/>
    <w:pPr>
      <w:tabs>
        <w:tab w:val="left" w:pos="619"/>
      </w:tabs>
      <w:spacing w:after="200"/>
      <w:ind w:left="619" w:hanging="619"/>
    </w:pPr>
  </w:style>
  <w:style w:type="paragraph" w:customStyle="1" w:styleId="Header3-Paragraph">
    <w:name w:val="Header 3 - Paragraph"/>
    <w:basedOn w:val="Normal"/>
    <w:rsid w:val="002E7AD1"/>
    <w:pPr>
      <w:tabs>
        <w:tab w:val="num" w:pos="864"/>
      </w:tabs>
      <w:spacing w:after="200"/>
      <w:ind w:left="1238" w:hanging="619"/>
    </w:pPr>
  </w:style>
  <w:style w:type="paragraph" w:customStyle="1" w:styleId="P3Header1-Clauses">
    <w:name w:val="P3 Header1-Clauses"/>
    <w:basedOn w:val="Header1-Clauses"/>
    <w:rsid w:val="002E7AD1"/>
  </w:style>
  <w:style w:type="paragraph" w:customStyle="1" w:styleId="outlinebullet">
    <w:name w:val="outlinebullet"/>
    <w:basedOn w:val="Normal"/>
    <w:rsid w:val="002E7AD1"/>
    <w:pPr>
      <w:tabs>
        <w:tab w:val="num" w:pos="720"/>
        <w:tab w:val="left" w:pos="1440"/>
      </w:tabs>
      <w:spacing w:before="120"/>
      <w:ind w:left="1440" w:hanging="450"/>
      <w:jc w:val="left"/>
    </w:pPr>
  </w:style>
  <w:style w:type="paragraph" w:customStyle="1" w:styleId="i">
    <w:name w:val="(i)"/>
    <w:basedOn w:val="Normal"/>
    <w:rsid w:val="002E7AD1"/>
    <w:pPr>
      <w:suppressAutoHyphens/>
    </w:pPr>
    <w:rPr>
      <w:rFonts w:ascii="Tms Rmn" w:hAnsi="Tms Rmn"/>
    </w:rPr>
  </w:style>
  <w:style w:type="paragraph" w:customStyle="1" w:styleId="Outline1">
    <w:name w:val="Outline1"/>
    <w:basedOn w:val="Outline"/>
    <w:next w:val="Outline2"/>
    <w:rsid w:val="002E7AD1"/>
    <w:pPr>
      <w:keepNext/>
      <w:tabs>
        <w:tab w:val="num" w:pos="360"/>
        <w:tab w:val="num" w:pos="720"/>
      </w:tabs>
      <w:ind w:left="360" w:hanging="360"/>
    </w:pPr>
  </w:style>
  <w:style w:type="paragraph" w:customStyle="1" w:styleId="Outline">
    <w:name w:val="Outline"/>
    <w:basedOn w:val="Normal"/>
    <w:rsid w:val="002E7AD1"/>
    <w:pPr>
      <w:spacing w:before="240"/>
      <w:jc w:val="left"/>
    </w:pPr>
    <w:rPr>
      <w:kern w:val="28"/>
    </w:rPr>
  </w:style>
  <w:style w:type="paragraph" w:customStyle="1" w:styleId="Outline2">
    <w:name w:val="Outline2"/>
    <w:basedOn w:val="Normal"/>
    <w:rsid w:val="002E7AD1"/>
    <w:pPr>
      <w:tabs>
        <w:tab w:val="num" w:pos="360"/>
        <w:tab w:val="num" w:pos="720"/>
        <w:tab w:val="num" w:pos="864"/>
      </w:tabs>
      <w:spacing w:before="240"/>
      <w:ind w:left="864" w:hanging="504"/>
      <w:jc w:val="left"/>
    </w:pPr>
    <w:rPr>
      <w:kern w:val="28"/>
    </w:rPr>
  </w:style>
  <w:style w:type="paragraph" w:customStyle="1" w:styleId="Outline3">
    <w:name w:val="Outline3"/>
    <w:basedOn w:val="Normal"/>
    <w:rsid w:val="002E7AD1"/>
    <w:pPr>
      <w:numPr>
        <w:ilvl w:val="2"/>
        <w:numId w:val="5"/>
      </w:numPr>
      <w:tabs>
        <w:tab w:val="num" w:pos="1368"/>
      </w:tabs>
      <w:spacing w:before="240"/>
      <w:ind w:left="1368" w:hanging="504"/>
      <w:jc w:val="left"/>
    </w:pPr>
    <w:rPr>
      <w:kern w:val="28"/>
    </w:rPr>
  </w:style>
  <w:style w:type="paragraph" w:customStyle="1" w:styleId="Outline4">
    <w:name w:val="Outline4"/>
    <w:basedOn w:val="Normal"/>
    <w:rsid w:val="002E7AD1"/>
    <w:pPr>
      <w:numPr>
        <w:ilvl w:val="3"/>
        <w:numId w:val="5"/>
      </w:numPr>
      <w:tabs>
        <w:tab w:val="num" w:pos="1872"/>
      </w:tabs>
      <w:spacing w:before="240"/>
      <w:ind w:left="1872" w:hanging="504"/>
      <w:jc w:val="left"/>
    </w:pPr>
    <w:rPr>
      <w:kern w:val="28"/>
    </w:rPr>
  </w:style>
  <w:style w:type="paragraph" w:customStyle="1" w:styleId="Level2Body">
    <w:name w:val="Level 2 (Body)"/>
    <w:next w:val="Normal"/>
    <w:rsid w:val="002E7AD1"/>
    <w:pPr>
      <w:tabs>
        <w:tab w:val="left" w:pos="1077"/>
        <w:tab w:val="right" w:pos="1247"/>
        <w:tab w:val="left" w:pos="1587"/>
        <w:tab w:val="left" w:pos="1928"/>
      </w:tabs>
      <w:spacing w:line="270" w:lineRule="atLeast"/>
      <w:ind w:left="1077" w:hanging="623"/>
    </w:pPr>
    <w:rPr>
      <w:rFonts w:ascii="Optima" w:hAnsi="Optima"/>
      <w:sz w:val="22"/>
    </w:rPr>
  </w:style>
  <w:style w:type="paragraph" w:customStyle="1" w:styleId="Level3Body">
    <w:name w:val="Level 3 (Body)"/>
    <w:rsid w:val="002E7AD1"/>
    <w:pPr>
      <w:tabs>
        <w:tab w:val="left" w:pos="1502"/>
      </w:tabs>
      <w:spacing w:line="270" w:lineRule="atLeast"/>
      <w:ind w:left="1502" w:hanging="425"/>
    </w:pPr>
    <w:rPr>
      <w:rFonts w:ascii="Optima" w:hAnsi="Optima"/>
      <w:sz w:val="22"/>
    </w:rPr>
  </w:style>
  <w:style w:type="paragraph" w:customStyle="1" w:styleId="FormTableTitle">
    <w:name w:val="Form Table Title"/>
    <w:next w:val="BodyText"/>
    <w:rsid w:val="002E7AD1"/>
    <w:pPr>
      <w:keepNext/>
      <w:tabs>
        <w:tab w:val="right" w:pos="369"/>
        <w:tab w:val="left" w:pos="510"/>
        <w:tab w:val="left" w:pos="1701"/>
      </w:tabs>
      <w:spacing w:line="270" w:lineRule="atLeast"/>
      <w:jc w:val="center"/>
    </w:pPr>
    <w:rPr>
      <w:rFonts w:ascii="Optima" w:hAnsi="Optima"/>
      <w:b/>
      <w:i/>
      <w:sz w:val="22"/>
    </w:rPr>
  </w:style>
  <w:style w:type="paragraph" w:customStyle="1" w:styleId="Table1Tab">
    <w:name w:val="Table 1 Tab"/>
    <w:next w:val="BodyText"/>
    <w:rsid w:val="002E7AD1"/>
    <w:pPr>
      <w:tabs>
        <w:tab w:val="center" w:pos="567"/>
        <w:tab w:val="center" w:pos="1757"/>
        <w:tab w:val="center" w:pos="3005"/>
        <w:tab w:val="center" w:pos="4195"/>
        <w:tab w:val="center" w:pos="5443"/>
        <w:tab w:val="center" w:pos="6690"/>
        <w:tab w:val="center" w:pos="7880"/>
      </w:tabs>
    </w:pPr>
    <w:rPr>
      <w:rFonts w:ascii="Optima" w:hAnsi="Optima"/>
      <w:sz w:val="17"/>
    </w:rPr>
  </w:style>
  <w:style w:type="paragraph" w:customStyle="1" w:styleId="NoteTab">
    <w:name w:val="Note Tab"/>
    <w:next w:val="BodyText"/>
    <w:rsid w:val="002E7AD1"/>
    <w:pPr>
      <w:tabs>
        <w:tab w:val="left" w:pos="737"/>
      </w:tabs>
      <w:spacing w:line="270" w:lineRule="atLeast"/>
      <w:ind w:left="737" w:hanging="737"/>
    </w:pPr>
    <w:rPr>
      <w:rFonts w:ascii="Optima" w:hAnsi="Optima"/>
      <w:sz w:val="22"/>
    </w:rPr>
  </w:style>
  <w:style w:type="paragraph" w:customStyle="1" w:styleId="Footnote1stline">
    <w:name w:val="Footnote (1st line)"/>
    <w:basedOn w:val="BodyText"/>
    <w:rsid w:val="002E7AD1"/>
    <w:pPr>
      <w:pBdr>
        <w:top w:val="single" w:sz="2" w:space="0" w:color="auto"/>
        <w:between w:val="single" w:sz="2" w:space="5" w:color="auto"/>
      </w:pBdr>
      <w:tabs>
        <w:tab w:val="left" w:pos="283"/>
      </w:tabs>
      <w:ind w:left="283" w:hanging="283"/>
    </w:pPr>
    <w:rPr>
      <w:rFonts w:ascii="Optima" w:hAnsi="Optima"/>
      <w:sz w:val="15"/>
    </w:rPr>
  </w:style>
  <w:style w:type="paragraph" w:customStyle="1" w:styleId="Footnotenoline">
    <w:name w:val="Footnote (no line)"/>
    <w:basedOn w:val="Footnote1stline"/>
    <w:rsid w:val="00E711A2"/>
    <w:pPr>
      <w:pBdr>
        <w:top w:val="none" w:sz="0" w:space="0" w:color="auto"/>
        <w:between w:val="none" w:sz="0" w:space="0" w:color="auto"/>
      </w:pBdr>
      <w:tabs>
        <w:tab w:val="num" w:pos="420"/>
      </w:tabs>
      <w:spacing w:after="120"/>
    </w:pPr>
  </w:style>
  <w:style w:type="paragraph" w:customStyle="1" w:styleId="BidsHangindent">
    <w:name w:val="Bids (Hang indent)"/>
    <w:rsid w:val="00E711A2"/>
    <w:pPr>
      <w:tabs>
        <w:tab w:val="decimal" w:pos="680"/>
        <w:tab w:val="left" w:pos="1134"/>
      </w:tabs>
      <w:spacing w:line="270" w:lineRule="atLeast"/>
      <w:ind w:left="1106" w:right="454" w:hanging="652"/>
    </w:pPr>
    <w:rPr>
      <w:rFonts w:ascii="Optima" w:hAnsi="Optima"/>
      <w:sz w:val="22"/>
    </w:rPr>
  </w:style>
  <w:style w:type="paragraph" w:customStyle="1" w:styleId="Level2alternative">
    <w:name w:val="Level 2 (alternative)"/>
    <w:basedOn w:val="Normal"/>
    <w:rsid w:val="00E711A2"/>
    <w:pPr>
      <w:tabs>
        <w:tab w:val="left" w:pos="992"/>
        <w:tab w:val="right" w:pos="1162"/>
        <w:tab w:val="left" w:pos="1502"/>
        <w:tab w:val="left" w:pos="1837"/>
        <w:tab w:val="left" w:pos="2835"/>
      </w:tabs>
      <w:spacing w:line="270" w:lineRule="atLeast"/>
      <w:ind w:left="2835" w:hanging="2495"/>
    </w:pPr>
    <w:rPr>
      <w:rFonts w:ascii="Optima" w:hAnsi="Optima"/>
      <w:sz w:val="22"/>
    </w:rPr>
  </w:style>
  <w:style w:type="paragraph" w:customStyle="1" w:styleId="FootnolineBody">
    <w:name w:val="Foot (no line Body)"/>
    <w:basedOn w:val="Normal"/>
    <w:rsid w:val="00E711A2"/>
    <w:pPr>
      <w:tabs>
        <w:tab w:val="left" w:pos="283"/>
      </w:tabs>
      <w:ind w:left="283" w:hanging="283"/>
    </w:pPr>
    <w:rPr>
      <w:rFonts w:ascii="Optima" w:hAnsi="Optima"/>
      <w:sz w:val="15"/>
    </w:rPr>
  </w:style>
  <w:style w:type="paragraph" w:customStyle="1" w:styleId="Level1Body">
    <w:name w:val="Level 1 (Body)"/>
    <w:rsid w:val="00E711A2"/>
    <w:pPr>
      <w:tabs>
        <w:tab w:val="left" w:pos="454"/>
      </w:tabs>
      <w:spacing w:line="270" w:lineRule="atLeast"/>
      <w:ind w:left="454" w:hanging="425"/>
    </w:pPr>
    <w:rPr>
      <w:rFonts w:ascii="Optima" w:hAnsi="Optima"/>
      <w:color w:val="000000"/>
      <w:sz w:val="22"/>
    </w:rPr>
  </w:style>
  <w:style w:type="paragraph" w:customStyle="1" w:styleId="Foot1stlinebody">
    <w:name w:val="Foot (1st line body)"/>
    <w:rsid w:val="00E711A2"/>
    <w:pPr>
      <w:pBdr>
        <w:top w:val="single" w:sz="2" w:space="0" w:color="auto"/>
        <w:between w:val="single" w:sz="2" w:space="5" w:color="auto"/>
      </w:pBdr>
      <w:tabs>
        <w:tab w:val="left" w:pos="283"/>
      </w:tabs>
      <w:ind w:left="283" w:hanging="283"/>
    </w:pPr>
    <w:rPr>
      <w:rFonts w:ascii="Optima" w:hAnsi="Optima"/>
      <w:color w:val="000000"/>
      <w:sz w:val="15"/>
    </w:rPr>
  </w:style>
  <w:style w:type="paragraph" w:customStyle="1" w:styleId="Level4Body">
    <w:name w:val="Level 4 (Body)"/>
    <w:rsid w:val="00E711A2"/>
    <w:pPr>
      <w:tabs>
        <w:tab w:val="right" w:pos="1786"/>
        <w:tab w:val="left" w:pos="2069"/>
      </w:tabs>
      <w:spacing w:line="270" w:lineRule="atLeast"/>
      <w:ind w:left="2069" w:hanging="595"/>
    </w:pPr>
    <w:rPr>
      <w:rFonts w:ascii="Optima" w:hAnsi="Optima"/>
      <w:sz w:val="22"/>
    </w:rPr>
  </w:style>
  <w:style w:type="paragraph" w:customStyle="1" w:styleId="Bids3dlevel">
    <w:name w:val="Bids (3d level)"/>
    <w:basedOn w:val="Normal"/>
    <w:rsid w:val="00E711A2"/>
    <w:pPr>
      <w:tabs>
        <w:tab w:val="left" w:pos="1020"/>
        <w:tab w:val="left" w:pos="1474"/>
      </w:tabs>
      <w:spacing w:line="270" w:lineRule="atLeast"/>
      <w:ind w:left="1474" w:right="454" w:hanging="1020"/>
    </w:pPr>
    <w:rPr>
      <w:rFonts w:ascii="Optima" w:hAnsi="Optima"/>
      <w:i/>
      <w:sz w:val="22"/>
    </w:rPr>
  </w:style>
  <w:style w:type="paragraph" w:customStyle="1" w:styleId="Level11stindent">
    <w:name w:val="Level 1 (1st indent)"/>
    <w:basedOn w:val="Level1Body"/>
    <w:rsid w:val="00E711A2"/>
    <w:pPr>
      <w:tabs>
        <w:tab w:val="clear" w:pos="454"/>
        <w:tab w:val="left" w:pos="1020"/>
      </w:tabs>
    </w:pPr>
    <w:rPr>
      <w:color w:val="auto"/>
    </w:rPr>
  </w:style>
  <w:style w:type="paragraph" w:customStyle="1" w:styleId="SectionTitle">
    <w:name w:val="Section Title"/>
    <w:next w:val="Normal"/>
    <w:rsid w:val="00E711A2"/>
    <w:pPr>
      <w:spacing w:after="200"/>
      <w:jc w:val="center"/>
    </w:pPr>
    <w:rPr>
      <w:rFonts w:ascii="Arial" w:hAnsi="Arial"/>
      <w:b/>
      <w:sz w:val="44"/>
      <w:lang w:val="en-GB"/>
    </w:rPr>
  </w:style>
  <w:style w:type="paragraph" w:customStyle="1" w:styleId="Subtitle21">
    <w:name w:val="Subtitle 2 (1)"/>
    <w:basedOn w:val="BankNormal"/>
    <w:rsid w:val="00E711A2"/>
    <w:pPr>
      <w:tabs>
        <w:tab w:val="left" w:pos="720"/>
      </w:tabs>
      <w:spacing w:after="180"/>
      <w:jc w:val="both"/>
    </w:pPr>
    <w:rPr>
      <w:b/>
      <w:sz w:val="28"/>
      <w:lang w:val="en-GB"/>
    </w:rPr>
  </w:style>
  <w:style w:type="paragraph" w:customStyle="1" w:styleId="Sub-ClauseText">
    <w:name w:val="Sub-Clause Text"/>
    <w:basedOn w:val="Normal"/>
    <w:rsid w:val="00E711A2"/>
    <w:pPr>
      <w:spacing w:before="120" w:after="120"/>
    </w:pPr>
    <w:rPr>
      <w:spacing w:val="-4"/>
    </w:rPr>
  </w:style>
  <w:style w:type="paragraph" w:customStyle="1" w:styleId="Heading41">
    <w:name w:val="Heading 41"/>
    <w:aliases w:val="Sub-Clause Sub-paragraph"/>
    <w:basedOn w:val="Normal"/>
    <w:rsid w:val="00E711A2"/>
    <w:pPr>
      <w:numPr>
        <w:ilvl w:val="3"/>
        <w:numId w:val="7"/>
      </w:numPr>
      <w:jc w:val="left"/>
    </w:pPr>
    <w:rPr>
      <w:sz w:val="20"/>
    </w:rPr>
  </w:style>
  <w:style w:type="paragraph" w:styleId="BodyTextFirstIndent">
    <w:name w:val="Body Text First Indent"/>
    <w:basedOn w:val="BodyText"/>
    <w:link w:val="BodyTextFirstIndentChar"/>
    <w:rsid w:val="00E711A2"/>
    <w:pPr>
      <w:spacing w:after="120"/>
      <w:ind w:firstLine="210"/>
      <w:jc w:val="left"/>
    </w:pPr>
    <w:rPr>
      <w:sz w:val="20"/>
    </w:rPr>
  </w:style>
  <w:style w:type="character" w:customStyle="1" w:styleId="BodyTextChar">
    <w:name w:val="Body Text Char"/>
    <w:link w:val="BodyText"/>
    <w:rsid w:val="00E711A2"/>
    <w:rPr>
      <w:sz w:val="24"/>
      <w:lang w:val="es-ES_tradnl"/>
    </w:rPr>
  </w:style>
  <w:style w:type="character" w:customStyle="1" w:styleId="BodyTextFirstIndentChar">
    <w:name w:val="Body Text First Indent Char"/>
    <w:basedOn w:val="BodyTextChar"/>
    <w:link w:val="BodyTextFirstIndent"/>
    <w:rsid w:val="00E711A2"/>
    <w:rPr>
      <w:sz w:val="24"/>
      <w:lang w:val="es-ES_tradnl"/>
    </w:rPr>
  </w:style>
  <w:style w:type="paragraph" w:styleId="BodyTextFirstIndent2">
    <w:name w:val="Body Text First Indent 2"/>
    <w:basedOn w:val="BodyTextIndent"/>
    <w:link w:val="BodyTextFirstIndent2Char"/>
    <w:rsid w:val="00E711A2"/>
    <w:pPr>
      <w:spacing w:after="120"/>
      <w:ind w:left="360" w:firstLine="210"/>
      <w:jc w:val="left"/>
    </w:pPr>
    <w:rPr>
      <w:sz w:val="20"/>
    </w:rPr>
  </w:style>
  <w:style w:type="character" w:customStyle="1" w:styleId="BodyTextIndentChar">
    <w:name w:val="Body Text Indent Char"/>
    <w:link w:val="BodyTextIndent"/>
    <w:rsid w:val="00E711A2"/>
    <w:rPr>
      <w:sz w:val="24"/>
      <w:lang w:val="es-ES_tradnl"/>
    </w:rPr>
  </w:style>
  <w:style w:type="character" w:customStyle="1" w:styleId="BodyTextFirstIndent2Char">
    <w:name w:val="Body Text First Indent 2 Char"/>
    <w:basedOn w:val="BodyTextIndentChar"/>
    <w:link w:val="BodyTextFirstIndent2"/>
    <w:rsid w:val="00E711A2"/>
    <w:rPr>
      <w:sz w:val="24"/>
      <w:lang w:val="es-ES_tradnl"/>
    </w:rPr>
  </w:style>
  <w:style w:type="paragraph" w:styleId="Closing">
    <w:name w:val="Closing"/>
    <w:basedOn w:val="Normal"/>
    <w:link w:val="ClosingChar"/>
    <w:rsid w:val="00E711A2"/>
    <w:pPr>
      <w:ind w:left="4320"/>
      <w:jc w:val="left"/>
    </w:pPr>
    <w:rPr>
      <w:sz w:val="20"/>
    </w:rPr>
  </w:style>
  <w:style w:type="character" w:customStyle="1" w:styleId="ClosingChar">
    <w:name w:val="Closing Char"/>
    <w:basedOn w:val="DefaultParagraphFont"/>
    <w:link w:val="Closing"/>
    <w:rsid w:val="00E711A2"/>
  </w:style>
  <w:style w:type="paragraph" w:styleId="Date">
    <w:name w:val="Date"/>
    <w:basedOn w:val="Normal"/>
    <w:next w:val="Normal"/>
    <w:link w:val="DateChar"/>
    <w:rsid w:val="00E711A2"/>
    <w:pPr>
      <w:jc w:val="left"/>
    </w:pPr>
    <w:rPr>
      <w:sz w:val="20"/>
    </w:rPr>
  </w:style>
  <w:style w:type="character" w:customStyle="1" w:styleId="DateChar">
    <w:name w:val="Date Char"/>
    <w:basedOn w:val="DefaultParagraphFont"/>
    <w:link w:val="Date"/>
    <w:rsid w:val="00E711A2"/>
  </w:style>
  <w:style w:type="paragraph" w:styleId="E-mailSignature">
    <w:name w:val="E-mail Signature"/>
    <w:basedOn w:val="Normal"/>
    <w:link w:val="E-mailSignatureChar"/>
    <w:rsid w:val="00E711A2"/>
    <w:pPr>
      <w:jc w:val="left"/>
    </w:pPr>
    <w:rPr>
      <w:sz w:val="20"/>
    </w:rPr>
  </w:style>
  <w:style w:type="character" w:customStyle="1" w:styleId="E-mailSignatureChar">
    <w:name w:val="E-mail Signature Char"/>
    <w:basedOn w:val="DefaultParagraphFont"/>
    <w:link w:val="E-mailSignature"/>
    <w:rsid w:val="00E711A2"/>
  </w:style>
  <w:style w:type="paragraph" w:styleId="EndnoteText">
    <w:name w:val="endnote text"/>
    <w:basedOn w:val="Normal"/>
    <w:link w:val="EndnoteTextChar"/>
    <w:semiHidden/>
    <w:rsid w:val="00E711A2"/>
    <w:pPr>
      <w:jc w:val="left"/>
    </w:pPr>
    <w:rPr>
      <w:sz w:val="20"/>
    </w:rPr>
  </w:style>
  <w:style w:type="character" w:customStyle="1" w:styleId="EndnoteTextChar">
    <w:name w:val="Endnote Text Char"/>
    <w:basedOn w:val="DefaultParagraphFont"/>
    <w:link w:val="EndnoteText"/>
    <w:semiHidden/>
    <w:rsid w:val="00E711A2"/>
  </w:style>
  <w:style w:type="paragraph" w:styleId="EnvelopeAddress">
    <w:name w:val="envelope address"/>
    <w:basedOn w:val="Normal"/>
    <w:rsid w:val="00E711A2"/>
    <w:pPr>
      <w:framePr w:w="7920" w:h="1980" w:hRule="exact" w:hSpace="180" w:wrap="auto" w:hAnchor="page" w:xAlign="center" w:yAlign="bottom"/>
      <w:ind w:left="2880"/>
      <w:jc w:val="left"/>
    </w:pPr>
    <w:rPr>
      <w:rFonts w:ascii="Arial" w:hAnsi="Arial" w:cs="Arial"/>
    </w:rPr>
  </w:style>
  <w:style w:type="paragraph" w:styleId="EnvelopeReturn">
    <w:name w:val="envelope return"/>
    <w:basedOn w:val="Normal"/>
    <w:rsid w:val="00E711A2"/>
    <w:pPr>
      <w:jc w:val="left"/>
    </w:pPr>
    <w:rPr>
      <w:rFonts w:ascii="Arial" w:hAnsi="Arial" w:cs="Arial"/>
      <w:sz w:val="20"/>
    </w:rPr>
  </w:style>
  <w:style w:type="paragraph" w:styleId="HTMLAddress">
    <w:name w:val="HTML Address"/>
    <w:basedOn w:val="Normal"/>
    <w:link w:val="HTMLAddressChar"/>
    <w:rsid w:val="00E711A2"/>
    <w:pPr>
      <w:jc w:val="left"/>
    </w:pPr>
    <w:rPr>
      <w:i/>
      <w:iCs/>
      <w:sz w:val="20"/>
    </w:rPr>
  </w:style>
  <w:style w:type="character" w:customStyle="1" w:styleId="HTMLAddressChar">
    <w:name w:val="HTML Address Char"/>
    <w:link w:val="HTMLAddress"/>
    <w:rsid w:val="00E711A2"/>
    <w:rPr>
      <w:i/>
      <w:iCs/>
    </w:rPr>
  </w:style>
  <w:style w:type="paragraph" w:styleId="HTMLPreformatted">
    <w:name w:val="HTML Preformatted"/>
    <w:basedOn w:val="Normal"/>
    <w:link w:val="HTMLPreformattedChar"/>
    <w:rsid w:val="00E711A2"/>
    <w:pPr>
      <w:jc w:val="left"/>
    </w:pPr>
    <w:rPr>
      <w:rFonts w:ascii="Courier New" w:hAnsi="Courier New" w:cs="Courier New"/>
      <w:sz w:val="20"/>
    </w:rPr>
  </w:style>
  <w:style w:type="character" w:customStyle="1" w:styleId="HTMLPreformattedChar">
    <w:name w:val="HTML Preformatted Char"/>
    <w:link w:val="HTMLPreformatted"/>
    <w:rsid w:val="00E711A2"/>
    <w:rPr>
      <w:rFonts w:ascii="Courier New" w:hAnsi="Courier New" w:cs="Courier New"/>
    </w:rPr>
  </w:style>
  <w:style w:type="paragraph" w:styleId="Index1">
    <w:name w:val="index 1"/>
    <w:basedOn w:val="Normal"/>
    <w:next w:val="Normal"/>
    <w:autoRedefine/>
    <w:semiHidden/>
    <w:rsid w:val="00E711A2"/>
    <w:pPr>
      <w:ind w:left="200" w:hanging="200"/>
      <w:jc w:val="left"/>
    </w:pPr>
    <w:rPr>
      <w:sz w:val="20"/>
    </w:rPr>
  </w:style>
  <w:style w:type="paragraph" w:styleId="Index2">
    <w:name w:val="index 2"/>
    <w:basedOn w:val="Normal"/>
    <w:next w:val="Normal"/>
    <w:autoRedefine/>
    <w:semiHidden/>
    <w:rsid w:val="00E711A2"/>
    <w:pPr>
      <w:ind w:left="400" w:hanging="200"/>
      <w:jc w:val="left"/>
    </w:pPr>
    <w:rPr>
      <w:sz w:val="20"/>
    </w:rPr>
  </w:style>
  <w:style w:type="paragraph" w:styleId="Index3">
    <w:name w:val="index 3"/>
    <w:basedOn w:val="Normal"/>
    <w:next w:val="Normal"/>
    <w:autoRedefine/>
    <w:semiHidden/>
    <w:rsid w:val="00E711A2"/>
    <w:pPr>
      <w:ind w:left="600" w:hanging="200"/>
      <w:jc w:val="left"/>
    </w:pPr>
    <w:rPr>
      <w:sz w:val="20"/>
    </w:rPr>
  </w:style>
  <w:style w:type="paragraph" w:styleId="Index4">
    <w:name w:val="index 4"/>
    <w:basedOn w:val="Normal"/>
    <w:next w:val="Normal"/>
    <w:autoRedefine/>
    <w:semiHidden/>
    <w:rsid w:val="00E711A2"/>
    <w:pPr>
      <w:ind w:left="800" w:hanging="200"/>
      <w:jc w:val="left"/>
    </w:pPr>
    <w:rPr>
      <w:sz w:val="20"/>
    </w:rPr>
  </w:style>
  <w:style w:type="paragraph" w:styleId="Index5">
    <w:name w:val="index 5"/>
    <w:basedOn w:val="Normal"/>
    <w:next w:val="Normal"/>
    <w:autoRedefine/>
    <w:semiHidden/>
    <w:rsid w:val="00E711A2"/>
    <w:pPr>
      <w:ind w:left="1000" w:hanging="200"/>
      <w:jc w:val="left"/>
    </w:pPr>
    <w:rPr>
      <w:sz w:val="20"/>
    </w:rPr>
  </w:style>
  <w:style w:type="paragraph" w:styleId="Index6">
    <w:name w:val="index 6"/>
    <w:basedOn w:val="Normal"/>
    <w:next w:val="Normal"/>
    <w:autoRedefine/>
    <w:semiHidden/>
    <w:rsid w:val="00E711A2"/>
    <w:pPr>
      <w:ind w:left="1200" w:hanging="200"/>
      <w:jc w:val="left"/>
    </w:pPr>
    <w:rPr>
      <w:sz w:val="20"/>
    </w:rPr>
  </w:style>
  <w:style w:type="paragraph" w:styleId="Index7">
    <w:name w:val="index 7"/>
    <w:basedOn w:val="Normal"/>
    <w:next w:val="Normal"/>
    <w:autoRedefine/>
    <w:semiHidden/>
    <w:rsid w:val="00E711A2"/>
    <w:pPr>
      <w:ind w:left="1400" w:hanging="200"/>
      <w:jc w:val="left"/>
    </w:pPr>
    <w:rPr>
      <w:sz w:val="20"/>
    </w:rPr>
  </w:style>
  <w:style w:type="paragraph" w:styleId="Index8">
    <w:name w:val="index 8"/>
    <w:basedOn w:val="Normal"/>
    <w:next w:val="Normal"/>
    <w:autoRedefine/>
    <w:semiHidden/>
    <w:rsid w:val="00E711A2"/>
    <w:pPr>
      <w:ind w:left="1600" w:hanging="200"/>
      <w:jc w:val="left"/>
    </w:pPr>
    <w:rPr>
      <w:sz w:val="20"/>
    </w:rPr>
  </w:style>
  <w:style w:type="paragraph" w:styleId="Index9">
    <w:name w:val="index 9"/>
    <w:basedOn w:val="Normal"/>
    <w:next w:val="Normal"/>
    <w:autoRedefine/>
    <w:semiHidden/>
    <w:rsid w:val="00E711A2"/>
    <w:pPr>
      <w:ind w:left="1800" w:hanging="200"/>
      <w:jc w:val="left"/>
    </w:pPr>
    <w:rPr>
      <w:sz w:val="20"/>
    </w:rPr>
  </w:style>
  <w:style w:type="paragraph" w:styleId="IndexHeading">
    <w:name w:val="index heading"/>
    <w:basedOn w:val="Normal"/>
    <w:next w:val="Index1"/>
    <w:semiHidden/>
    <w:rsid w:val="00E711A2"/>
    <w:pPr>
      <w:jc w:val="left"/>
    </w:pPr>
    <w:rPr>
      <w:rFonts w:ascii="Arial" w:hAnsi="Arial" w:cs="Arial"/>
      <w:b/>
      <w:bCs/>
      <w:sz w:val="20"/>
    </w:rPr>
  </w:style>
  <w:style w:type="paragraph" w:styleId="List2">
    <w:name w:val="List 2"/>
    <w:basedOn w:val="Normal"/>
    <w:rsid w:val="00E711A2"/>
    <w:pPr>
      <w:ind w:left="720" w:hanging="360"/>
      <w:jc w:val="left"/>
    </w:pPr>
    <w:rPr>
      <w:sz w:val="20"/>
    </w:rPr>
  </w:style>
  <w:style w:type="paragraph" w:styleId="List3">
    <w:name w:val="List 3"/>
    <w:basedOn w:val="Normal"/>
    <w:rsid w:val="00E711A2"/>
    <w:pPr>
      <w:ind w:left="1080" w:hanging="360"/>
      <w:jc w:val="left"/>
    </w:pPr>
    <w:rPr>
      <w:sz w:val="20"/>
    </w:rPr>
  </w:style>
  <w:style w:type="paragraph" w:styleId="List4">
    <w:name w:val="List 4"/>
    <w:basedOn w:val="Normal"/>
    <w:rsid w:val="00E711A2"/>
    <w:pPr>
      <w:ind w:left="1440" w:hanging="360"/>
      <w:jc w:val="left"/>
    </w:pPr>
    <w:rPr>
      <w:sz w:val="20"/>
    </w:rPr>
  </w:style>
  <w:style w:type="paragraph" w:styleId="List5">
    <w:name w:val="List 5"/>
    <w:basedOn w:val="Normal"/>
    <w:rsid w:val="00E711A2"/>
    <w:pPr>
      <w:ind w:left="1800" w:hanging="360"/>
      <w:jc w:val="left"/>
    </w:pPr>
    <w:rPr>
      <w:sz w:val="20"/>
    </w:rPr>
  </w:style>
  <w:style w:type="paragraph" w:styleId="ListBullet">
    <w:name w:val="List Bullet"/>
    <w:basedOn w:val="Normal"/>
    <w:autoRedefine/>
    <w:rsid w:val="00E711A2"/>
    <w:pPr>
      <w:numPr>
        <w:numId w:val="8"/>
      </w:numPr>
      <w:jc w:val="left"/>
    </w:pPr>
    <w:rPr>
      <w:sz w:val="20"/>
    </w:rPr>
  </w:style>
  <w:style w:type="paragraph" w:styleId="ListBullet2">
    <w:name w:val="List Bullet 2"/>
    <w:basedOn w:val="Normal"/>
    <w:autoRedefine/>
    <w:rsid w:val="00E711A2"/>
    <w:pPr>
      <w:tabs>
        <w:tab w:val="num" w:pos="720"/>
      </w:tabs>
      <w:ind w:left="720" w:hanging="720"/>
      <w:jc w:val="left"/>
    </w:pPr>
    <w:rPr>
      <w:sz w:val="20"/>
    </w:rPr>
  </w:style>
  <w:style w:type="paragraph" w:styleId="ListBullet3">
    <w:name w:val="List Bullet 3"/>
    <w:basedOn w:val="Normal"/>
    <w:autoRedefine/>
    <w:rsid w:val="00E711A2"/>
    <w:pPr>
      <w:tabs>
        <w:tab w:val="num" w:pos="720"/>
      </w:tabs>
      <w:ind w:left="720" w:hanging="720"/>
      <w:jc w:val="left"/>
    </w:pPr>
    <w:rPr>
      <w:sz w:val="20"/>
    </w:rPr>
  </w:style>
  <w:style w:type="paragraph" w:styleId="ListBullet4">
    <w:name w:val="List Bullet 4"/>
    <w:basedOn w:val="Normal"/>
    <w:autoRedefine/>
    <w:rsid w:val="00E711A2"/>
    <w:pPr>
      <w:tabs>
        <w:tab w:val="num" w:pos="720"/>
      </w:tabs>
      <w:ind w:left="720" w:hanging="720"/>
      <w:jc w:val="left"/>
    </w:pPr>
    <w:rPr>
      <w:sz w:val="20"/>
    </w:rPr>
  </w:style>
  <w:style w:type="paragraph" w:styleId="ListBullet5">
    <w:name w:val="List Bullet 5"/>
    <w:basedOn w:val="Normal"/>
    <w:autoRedefine/>
    <w:rsid w:val="00E711A2"/>
    <w:pPr>
      <w:tabs>
        <w:tab w:val="num" w:pos="720"/>
      </w:tabs>
      <w:ind w:left="720" w:hanging="720"/>
      <w:jc w:val="left"/>
    </w:pPr>
    <w:rPr>
      <w:sz w:val="20"/>
    </w:rPr>
  </w:style>
  <w:style w:type="paragraph" w:styleId="ListContinue">
    <w:name w:val="List Continue"/>
    <w:basedOn w:val="Normal"/>
    <w:rsid w:val="00E711A2"/>
    <w:pPr>
      <w:spacing w:after="120"/>
      <w:ind w:left="360"/>
      <w:jc w:val="left"/>
    </w:pPr>
    <w:rPr>
      <w:sz w:val="20"/>
    </w:rPr>
  </w:style>
  <w:style w:type="paragraph" w:styleId="ListContinue2">
    <w:name w:val="List Continue 2"/>
    <w:basedOn w:val="Normal"/>
    <w:rsid w:val="00E711A2"/>
    <w:pPr>
      <w:spacing w:after="120"/>
      <w:ind w:left="720"/>
      <w:jc w:val="left"/>
    </w:pPr>
    <w:rPr>
      <w:sz w:val="20"/>
    </w:rPr>
  </w:style>
  <w:style w:type="paragraph" w:styleId="ListContinue3">
    <w:name w:val="List Continue 3"/>
    <w:basedOn w:val="Normal"/>
    <w:rsid w:val="00E711A2"/>
    <w:pPr>
      <w:spacing w:after="120"/>
      <w:ind w:left="1080"/>
      <w:jc w:val="left"/>
    </w:pPr>
    <w:rPr>
      <w:sz w:val="20"/>
    </w:rPr>
  </w:style>
  <w:style w:type="paragraph" w:styleId="ListContinue4">
    <w:name w:val="List Continue 4"/>
    <w:basedOn w:val="Normal"/>
    <w:rsid w:val="00E711A2"/>
    <w:pPr>
      <w:spacing w:after="120"/>
      <w:ind w:left="1440"/>
      <w:jc w:val="left"/>
    </w:pPr>
    <w:rPr>
      <w:sz w:val="20"/>
    </w:rPr>
  </w:style>
  <w:style w:type="paragraph" w:styleId="ListContinue5">
    <w:name w:val="List Continue 5"/>
    <w:basedOn w:val="Normal"/>
    <w:rsid w:val="00E711A2"/>
    <w:pPr>
      <w:spacing w:after="120"/>
      <w:ind w:left="1800"/>
      <w:jc w:val="left"/>
    </w:pPr>
    <w:rPr>
      <w:sz w:val="20"/>
    </w:rPr>
  </w:style>
  <w:style w:type="paragraph" w:styleId="ListNumber">
    <w:name w:val="List Number"/>
    <w:basedOn w:val="Normal"/>
    <w:rsid w:val="00E711A2"/>
    <w:pPr>
      <w:tabs>
        <w:tab w:val="num" w:pos="720"/>
      </w:tabs>
      <w:ind w:left="720" w:hanging="720"/>
      <w:jc w:val="left"/>
    </w:pPr>
    <w:rPr>
      <w:sz w:val="20"/>
    </w:rPr>
  </w:style>
  <w:style w:type="paragraph" w:styleId="ListNumber2">
    <w:name w:val="List Number 2"/>
    <w:basedOn w:val="Normal"/>
    <w:rsid w:val="00E711A2"/>
    <w:pPr>
      <w:tabs>
        <w:tab w:val="num" w:pos="720"/>
      </w:tabs>
      <w:ind w:left="720" w:hanging="720"/>
      <w:jc w:val="left"/>
    </w:pPr>
    <w:rPr>
      <w:sz w:val="20"/>
    </w:rPr>
  </w:style>
  <w:style w:type="paragraph" w:styleId="ListNumber3">
    <w:name w:val="List Number 3"/>
    <w:basedOn w:val="Normal"/>
    <w:rsid w:val="00E711A2"/>
    <w:pPr>
      <w:tabs>
        <w:tab w:val="num" w:pos="720"/>
      </w:tabs>
      <w:ind w:left="720" w:hanging="720"/>
      <w:jc w:val="left"/>
    </w:pPr>
    <w:rPr>
      <w:sz w:val="20"/>
    </w:rPr>
  </w:style>
  <w:style w:type="paragraph" w:styleId="ListNumber4">
    <w:name w:val="List Number 4"/>
    <w:basedOn w:val="Normal"/>
    <w:rsid w:val="00E711A2"/>
    <w:pPr>
      <w:tabs>
        <w:tab w:val="num" w:pos="720"/>
      </w:tabs>
      <w:ind w:left="720" w:hanging="720"/>
      <w:jc w:val="left"/>
    </w:pPr>
    <w:rPr>
      <w:sz w:val="20"/>
    </w:rPr>
  </w:style>
  <w:style w:type="paragraph" w:styleId="ListNumber5">
    <w:name w:val="List Number 5"/>
    <w:basedOn w:val="Normal"/>
    <w:rsid w:val="00E711A2"/>
    <w:pPr>
      <w:tabs>
        <w:tab w:val="num" w:pos="720"/>
      </w:tabs>
      <w:ind w:left="720" w:hanging="720"/>
      <w:jc w:val="left"/>
    </w:pPr>
    <w:rPr>
      <w:sz w:val="20"/>
    </w:rPr>
  </w:style>
  <w:style w:type="paragraph" w:styleId="MacroText">
    <w:name w:val="macro"/>
    <w:link w:val="MacroTextChar"/>
    <w:semiHidden/>
    <w:rsid w:val="00E711A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semiHidden/>
    <w:rsid w:val="00E711A2"/>
    <w:rPr>
      <w:rFonts w:ascii="Courier New" w:hAnsi="Courier New" w:cs="Courier New"/>
    </w:rPr>
  </w:style>
  <w:style w:type="paragraph" w:styleId="MessageHeader">
    <w:name w:val="Message Header"/>
    <w:basedOn w:val="Normal"/>
    <w:link w:val="MessageHeaderChar"/>
    <w:rsid w:val="00E711A2"/>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cs="Arial"/>
    </w:rPr>
  </w:style>
  <w:style w:type="character" w:customStyle="1" w:styleId="MessageHeaderChar">
    <w:name w:val="Message Header Char"/>
    <w:link w:val="MessageHeader"/>
    <w:rsid w:val="00E711A2"/>
    <w:rPr>
      <w:rFonts w:ascii="Arial" w:hAnsi="Arial" w:cs="Arial"/>
      <w:sz w:val="24"/>
      <w:szCs w:val="24"/>
      <w:shd w:val="pct20" w:color="auto" w:fill="auto"/>
    </w:rPr>
  </w:style>
  <w:style w:type="paragraph" w:styleId="NormalWeb">
    <w:name w:val="Normal (Web)"/>
    <w:basedOn w:val="Normal"/>
    <w:rsid w:val="00E711A2"/>
    <w:pPr>
      <w:jc w:val="left"/>
    </w:pPr>
  </w:style>
  <w:style w:type="paragraph" w:styleId="NormalIndent">
    <w:name w:val="Normal Indent"/>
    <w:basedOn w:val="Normal"/>
    <w:uiPriority w:val="99"/>
    <w:rsid w:val="00E711A2"/>
    <w:pPr>
      <w:ind w:left="720"/>
      <w:jc w:val="left"/>
    </w:pPr>
    <w:rPr>
      <w:sz w:val="20"/>
    </w:rPr>
  </w:style>
  <w:style w:type="paragraph" w:styleId="NoteHeading">
    <w:name w:val="Note Heading"/>
    <w:basedOn w:val="Normal"/>
    <w:next w:val="Normal"/>
    <w:link w:val="NoteHeadingChar"/>
    <w:rsid w:val="00E711A2"/>
    <w:pPr>
      <w:jc w:val="left"/>
    </w:pPr>
    <w:rPr>
      <w:sz w:val="20"/>
    </w:rPr>
  </w:style>
  <w:style w:type="character" w:customStyle="1" w:styleId="NoteHeadingChar">
    <w:name w:val="Note Heading Char"/>
    <w:basedOn w:val="DefaultParagraphFont"/>
    <w:link w:val="NoteHeading"/>
    <w:rsid w:val="00E711A2"/>
  </w:style>
  <w:style w:type="paragraph" w:styleId="PlainText">
    <w:name w:val="Plain Text"/>
    <w:basedOn w:val="Normal"/>
    <w:link w:val="PlainTextChar"/>
    <w:rsid w:val="00E711A2"/>
    <w:pPr>
      <w:jc w:val="left"/>
    </w:pPr>
    <w:rPr>
      <w:rFonts w:ascii="Courier New" w:hAnsi="Courier New" w:cs="Courier New"/>
      <w:sz w:val="20"/>
    </w:rPr>
  </w:style>
  <w:style w:type="character" w:customStyle="1" w:styleId="PlainTextChar">
    <w:name w:val="Plain Text Char"/>
    <w:link w:val="PlainText"/>
    <w:rsid w:val="00E711A2"/>
    <w:rPr>
      <w:rFonts w:ascii="Courier New" w:hAnsi="Courier New" w:cs="Courier New"/>
    </w:rPr>
  </w:style>
  <w:style w:type="paragraph" w:styleId="Salutation">
    <w:name w:val="Salutation"/>
    <w:basedOn w:val="Normal"/>
    <w:next w:val="Normal"/>
    <w:link w:val="SalutationChar"/>
    <w:rsid w:val="00E711A2"/>
    <w:pPr>
      <w:jc w:val="left"/>
    </w:pPr>
    <w:rPr>
      <w:sz w:val="20"/>
    </w:rPr>
  </w:style>
  <w:style w:type="character" w:customStyle="1" w:styleId="SalutationChar">
    <w:name w:val="Salutation Char"/>
    <w:basedOn w:val="DefaultParagraphFont"/>
    <w:link w:val="Salutation"/>
    <w:rsid w:val="00E711A2"/>
  </w:style>
  <w:style w:type="paragraph" w:styleId="Signature">
    <w:name w:val="Signature"/>
    <w:basedOn w:val="Normal"/>
    <w:link w:val="SignatureChar"/>
    <w:rsid w:val="00E711A2"/>
    <w:pPr>
      <w:ind w:left="4320"/>
      <w:jc w:val="left"/>
    </w:pPr>
    <w:rPr>
      <w:sz w:val="20"/>
    </w:rPr>
  </w:style>
  <w:style w:type="character" w:customStyle="1" w:styleId="SignatureChar">
    <w:name w:val="Signature Char"/>
    <w:basedOn w:val="DefaultParagraphFont"/>
    <w:link w:val="Signature"/>
    <w:rsid w:val="00E711A2"/>
  </w:style>
  <w:style w:type="paragraph" w:styleId="TableofAuthorities">
    <w:name w:val="table of authorities"/>
    <w:basedOn w:val="Normal"/>
    <w:next w:val="Normal"/>
    <w:semiHidden/>
    <w:rsid w:val="00E711A2"/>
    <w:pPr>
      <w:ind w:left="200" w:hanging="200"/>
      <w:jc w:val="left"/>
    </w:pPr>
    <w:rPr>
      <w:sz w:val="20"/>
    </w:rPr>
  </w:style>
  <w:style w:type="paragraph" w:styleId="TOAHeading">
    <w:name w:val="toa heading"/>
    <w:basedOn w:val="Normal"/>
    <w:next w:val="Normal"/>
    <w:semiHidden/>
    <w:rsid w:val="00E711A2"/>
    <w:pPr>
      <w:spacing w:before="120"/>
      <w:jc w:val="left"/>
    </w:pPr>
    <w:rPr>
      <w:rFonts w:ascii="Arial" w:hAnsi="Arial" w:cs="Arial"/>
      <w:b/>
      <w:bCs/>
    </w:rPr>
  </w:style>
  <w:style w:type="paragraph" w:styleId="BalloonText">
    <w:name w:val="Balloon Text"/>
    <w:basedOn w:val="Normal"/>
    <w:link w:val="BalloonTextChar"/>
    <w:semiHidden/>
    <w:rsid w:val="00E711A2"/>
    <w:pPr>
      <w:jc w:val="left"/>
    </w:pPr>
    <w:rPr>
      <w:rFonts w:ascii="Tahoma" w:hAnsi="Tahoma" w:cs="Tahoma"/>
      <w:sz w:val="16"/>
      <w:szCs w:val="16"/>
    </w:rPr>
  </w:style>
  <w:style w:type="character" w:customStyle="1" w:styleId="BalloonTextChar">
    <w:name w:val="Balloon Text Char"/>
    <w:link w:val="BalloonText"/>
    <w:semiHidden/>
    <w:rsid w:val="00E711A2"/>
    <w:rPr>
      <w:rFonts w:ascii="Tahoma" w:hAnsi="Tahoma" w:cs="Tahoma"/>
      <w:sz w:val="16"/>
      <w:szCs w:val="16"/>
    </w:rPr>
  </w:style>
  <w:style w:type="character" w:customStyle="1" w:styleId="Header2-SubClausesCharChar">
    <w:name w:val="Header 2 - SubClauses Char Char"/>
    <w:link w:val="Header2-SubClauses"/>
    <w:rsid w:val="00E711A2"/>
    <w:rPr>
      <w:sz w:val="24"/>
      <w:lang w:val="es-ES_tradnl"/>
    </w:rPr>
  </w:style>
  <w:style w:type="paragraph" w:styleId="CommentSubject">
    <w:name w:val="annotation subject"/>
    <w:basedOn w:val="CommentText"/>
    <w:next w:val="CommentText"/>
    <w:link w:val="CommentSubjectChar"/>
    <w:semiHidden/>
    <w:rsid w:val="00E711A2"/>
    <w:rPr>
      <w:b/>
      <w:bCs/>
    </w:rPr>
  </w:style>
  <w:style w:type="character" w:customStyle="1" w:styleId="CommentTextChar">
    <w:name w:val="Comment Text Char"/>
    <w:basedOn w:val="DefaultParagraphFont"/>
    <w:link w:val="CommentText"/>
    <w:uiPriority w:val="99"/>
    <w:semiHidden/>
    <w:rsid w:val="00E711A2"/>
  </w:style>
  <w:style w:type="character" w:customStyle="1" w:styleId="CommentSubjectChar">
    <w:name w:val="Comment Subject Char"/>
    <w:link w:val="CommentSubject"/>
    <w:semiHidden/>
    <w:rsid w:val="00E711A2"/>
    <w:rPr>
      <w:b/>
      <w:bCs/>
    </w:rPr>
  </w:style>
  <w:style w:type="paragraph" w:customStyle="1" w:styleId="explanatoryclause">
    <w:name w:val="explanatory_clause"/>
    <w:basedOn w:val="Normal"/>
    <w:uiPriority w:val="99"/>
    <w:rsid w:val="00E711A2"/>
    <w:pPr>
      <w:suppressAutoHyphens/>
      <w:spacing w:after="240"/>
      <w:ind w:left="738" w:right="-14" w:hanging="738"/>
      <w:jc w:val="left"/>
    </w:pPr>
    <w:rPr>
      <w:rFonts w:ascii="Arial" w:hAnsi="Arial"/>
      <w:sz w:val="22"/>
    </w:rPr>
  </w:style>
  <w:style w:type="paragraph" w:customStyle="1" w:styleId="Enclosure">
    <w:name w:val="Enclosure"/>
    <w:basedOn w:val="Normal"/>
    <w:uiPriority w:val="99"/>
    <w:rsid w:val="00E711A2"/>
    <w:pPr>
      <w:jc w:val="left"/>
    </w:pPr>
  </w:style>
  <w:style w:type="paragraph" w:styleId="ListParagraph">
    <w:name w:val="List Paragraph"/>
    <w:aliases w:val="Bullet List,List Paragraph1,lp1,List Paragraph2,DB1,B - Text Bullet L1,FooterText,numbered,Paragraphe de liste1,Bulletr List Paragraph,列出段落,列出段落1,List Paragraph21,Listeafsnit1,Parágrafo da Lista1,Bullet list,Párrafo de lista1,リスト段落1,Foot"/>
    <w:basedOn w:val="Normal"/>
    <w:link w:val="ListParagraphChar"/>
    <w:uiPriority w:val="34"/>
    <w:qFormat/>
    <w:rsid w:val="00E711A2"/>
    <w:pPr>
      <w:ind w:left="720"/>
      <w:jc w:val="left"/>
    </w:pPr>
    <w:rPr>
      <w:sz w:val="20"/>
    </w:rPr>
  </w:style>
  <w:style w:type="character" w:customStyle="1" w:styleId="HeaderChar">
    <w:name w:val="Header Char"/>
    <w:link w:val="Header"/>
    <w:uiPriority w:val="99"/>
    <w:locked/>
    <w:rsid w:val="00E711A2"/>
    <w:rPr>
      <w:lang w:val="es-ES_tradnl"/>
    </w:rPr>
  </w:style>
  <w:style w:type="paragraph" w:customStyle="1" w:styleId="Head12">
    <w:name w:val="Head 1.2"/>
    <w:basedOn w:val="Normal"/>
    <w:uiPriority w:val="99"/>
    <w:rsid w:val="00E711A2"/>
    <w:pPr>
      <w:numPr>
        <w:ilvl w:val="1"/>
        <w:numId w:val="18"/>
      </w:numPr>
    </w:pPr>
    <w:rPr>
      <w:rFonts w:ascii="Arial" w:hAnsi="Arial"/>
      <w:sz w:val="20"/>
    </w:rPr>
  </w:style>
  <w:style w:type="paragraph" w:customStyle="1" w:styleId="BasicParagraph">
    <w:name w:val="[Basic Paragraph]"/>
    <w:basedOn w:val="Normal"/>
    <w:uiPriority w:val="99"/>
    <w:rsid w:val="00E711A2"/>
    <w:pPr>
      <w:autoSpaceDE w:val="0"/>
      <w:autoSpaceDN w:val="0"/>
      <w:adjustRightInd w:val="0"/>
      <w:spacing w:line="288" w:lineRule="auto"/>
      <w:jc w:val="left"/>
      <w:textAlignment w:val="center"/>
    </w:pPr>
    <w:rPr>
      <w:rFonts w:ascii="Minion Pro" w:hAnsi="Minion Pro" w:cs="Minion Pro"/>
      <w:color w:val="000000"/>
      <w:lang w:val="en-GB"/>
    </w:rPr>
  </w:style>
  <w:style w:type="table" w:styleId="TableGrid">
    <w:name w:val="Table Grid"/>
    <w:basedOn w:val="TableNormal"/>
    <w:rsid w:val="00E71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
    <w:name w:val="Table"/>
    <w:uiPriority w:val="99"/>
    <w:rsid w:val="00E711A2"/>
    <w:rPr>
      <w:rFonts w:ascii="Arial" w:hAnsi="Arial"/>
      <w:sz w:val="20"/>
    </w:rPr>
  </w:style>
  <w:style w:type="paragraph" w:customStyle="1" w:styleId="ClauseSubList">
    <w:name w:val="ClauseSub_List"/>
    <w:rsid w:val="00E711A2"/>
    <w:pPr>
      <w:tabs>
        <w:tab w:val="num" w:pos="720"/>
      </w:tabs>
      <w:suppressAutoHyphens/>
      <w:ind w:left="720" w:hanging="720"/>
    </w:pPr>
    <w:rPr>
      <w:sz w:val="22"/>
      <w:szCs w:val="22"/>
      <w:lang w:val="en-GB"/>
    </w:rPr>
  </w:style>
  <w:style w:type="paragraph" w:customStyle="1" w:styleId="Technical4">
    <w:name w:val="Technical 4"/>
    <w:uiPriority w:val="99"/>
    <w:rsid w:val="00E711A2"/>
    <w:pPr>
      <w:tabs>
        <w:tab w:val="left" w:pos="-720"/>
      </w:tabs>
      <w:suppressAutoHyphens/>
    </w:pPr>
    <w:rPr>
      <w:rFonts w:ascii="Times" w:hAnsi="Times"/>
      <w:b/>
    </w:rPr>
  </w:style>
  <w:style w:type="paragraph" w:styleId="Revision">
    <w:name w:val="Revision"/>
    <w:hidden/>
    <w:uiPriority w:val="99"/>
    <w:semiHidden/>
    <w:rsid w:val="00E711A2"/>
  </w:style>
  <w:style w:type="numbering" w:customStyle="1" w:styleId="Style1">
    <w:name w:val="Style1"/>
    <w:uiPriority w:val="99"/>
    <w:rsid w:val="00E711A2"/>
  </w:style>
  <w:style w:type="numbering" w:customStyle="1" w:styleId="Style2">
    <w:name w:val="Style2"/>
    <w:uiPriority w:val="99"/>
    <w:rsid w:val="00E711A2"/>
  </w:style>
  <w:style w:type="numbering" w:customStyle="1" w:styleId="Style3">
    <w:name w:val="Style3"/>
    <w:uiPriority w:val="99"/>
    <w:rsid w:val="00E711A2"/>
  </w:style>
  <w:style w:type="numbering" w:customStyle="1" w:styleId="Style4">
    <w:name w:val="Style4"/>
    <w:uiPriority w:val="99"/>
    <w:rsid w:val="00E711A2"/>
  </w:style>
  <w:style w:type="numbering" w:customStyle="1" w:styleId="Style5">
    <w:name w:val="Style5"/>
    <w:uiPriority w:val="99"/>
    <w:rsid w:val="00E711A2"/>
  </w:style>
  <w:style w:type="numbering" w:customStyle="1" w:styleId="Style6">
    <w:name w:val="Style6"/>
    <w:uiPriority w:val="99"/>
    <w:rsid w:val="00E711A2"/>
  </w:style>
  <w:style w:type="numbering" w:customStyle="1" w:styleId="Style7">
    <w:name w:val="Style7"/>
    <w:uiPriority w:val="99"/>
    <w:rsid w:val="00E711A2"/>
  </w:style>
  <w:style w:type="numbering" w:customStyle="1" w:styleId="Style8">
    <w:name w:val="Style8"/>
    <w:uiPriority w:val="99"/>
    <w:rsid w:val="00E711A2"/>
  </w:style>
  <w:style w:type="numbering" w:customStyle="1" w:styleId="Style9">
    <w:name w:val="Style9"/>
    <w:uiPriority w:val="99"/>
    <w:rsid w:val="00E711A2"/>
  </w:style>
  <w:style w:type="numbering" w:customStyle="1" w:styleId="Style10">
    <w:name w:val="Style10"/>
    <w:uiPriority w:val="99"/>
    <w:rsid w:val="00E711A2"/>
  </w:style>
  <w:style w:type="numbering" w:customStyle="1" w:styleId="Style11">
    <w:name w:val="Style11"/>
    <w:uiPriority w:val="99"/>
    <w:rsid w:val="00E711A2"/>
  </w:style>
  <w:style w:type="numbering" w:customStyle="1" w:styleId="Style12">
    <w:name w:val="Style12"/>
    <w:uiPriority w:val="99"/>
    <w:rsid w:val="00E711A2"/>
  </w:style>
  <w:style w:type="numbering" w:customStyle="1" w:styleId="Style13">
    <w:name w:val="Style13"/>
    <w:uiPriority w:val="99"/>
    <w:rsid w:val="00E711A2"/>
  </w:style>
  <w:style w:type="numbering" w:customStyle="1" w:styleId="Style14">
    <w:name w:val="Style14"/>
    <w:uiPriority w:val="99"/>
    <w:rsid w:val="00E711A2"/>
  </w:style>
  <w:style w:type="numbering" w:customStyle="1" w:styleId="Style15">
    <w:name w:val="Style15"/>
    <w:uiPriority w:val="99"/>
    <w:rsid w:val="00E711A2"/>
  </w:style>
  <w:style w:type="numbering" w:customStyle="1" w:styleId="Style16">
    <w:name w:val="Style16"/>
    <w:uiPriority w:val="99"/>
    <w:rsid w:val="00E711A2"/>
  </w:style>
  <w:style w:type="numbering" w:customStyle="1" w:styleId="Style17">
    <w:name w:val="Style17"/>
    <w:uiPriority w:val="99"/>
    <w:rsid w:val="00E711A2"/>
  </w:style>
  <w:style w:type="numbering" w:customStyle="1" w:styleId="Style18">
    <w:name w:val="Style18"/>
    <w:uiPriority w:val="99"/>
    <w:rsid w:val="00E711A2"/>
  </w:style>
  <w:style w:type="numbering" w:customStyle="1" w:styleId="Style19">
    <w:name w:val="Style19"/>
    <w:uiPriority w:val="99"/>
    <w:rsid w:val="00E711A2"/>
  </w:style>
  <w:style w:type="numbering" w:customStyle="1" w:styleId="Style20">
    <w:name w:val="Style20"/>
    <w:uiPriority w:val="99"/>
    <w:rsid w:val="00E711A2"/>
  </w:style>
  <w:style w:type="numbering" w:customStyle="1" w:styleId="Style21">
    <w:name w:val="Style21"/>
    <w:uiPriority w:val="99"/>
    <w:rsid w:val="00E711A2"/>
  </w:style>
  <w:style w:type="numbering" w:customStyle="1" w:styleId="Style22">
    <w:name w:val="Style22"/>
    <w:uiPriority w:val="99"/>
    <w:rsid w:val="00E711A2"/>
  </w:style>
  <w:style w:type="numbering" w:customStyle="1" w:styleId="Style23">
    <w:name w:val="Style23"/>
    <w:uiPriority w:val="99"/>
    <w:rsid w:val="00E711A2"/>
  </w:style>
  <w:style w:type="numbering" w:customStyle="1" w:styleId="Style24">
    <w:name w:val="Style24"/>
    <w:uiPriority w:val="99"/>
    <w:rsid w:val="00E711A2"/>
  </w:style>
  <w:style w:type="paragraph" w:customStyle="1" w:styleId="SBDBTletter1st">
    <w:name w:val="SBD_BT letter 1st"/>
    <w:basedOn w:val="Normal"/>
    <w:uiPriority w:val="99"/>
    <w:rsid w:val="00CC41B0"/>
    <w:pPr>
      <w:tabs>
        <w:tab w:val="num" w:pos="720"/>
      </w:tabs>
      <w:suppressAutoHyphens/>
      <w:autoSpaceDE w:val="0"/>
      <w:autoSpaceDN w:val="0"/>
      <w:adjustRightInd w:val="0"/>
      <w:spacing w:after="100" w:line="260" w:lineRule="atLeast"/>
      <w:ind w:left="720" w:hanging="720"/>
      <w:textAlignment w:val="center"/>
    </w:pPr>
    <w:rPr>
      <w:rFonts w:ascii="Ideal Sans Light" w:eastAsia="Calibri" w:hAnsi="Ideal Sans Light" w:cs="Ideal Sans Light"/>
      <w:color w:val="000000"/>
      <w:w w:val="95"/>
      <w:sz w:val="21"/>
      <w:szCs w:val="21"/>
    </w:rPr>
  </w:style>
  <w:style w:type="paragraph" w:customStyle="1" w:styleId="SBDH2">
    <w:name w:val="SBD_H2"/>
    <w:basedOn w:val="Normal"/>
    <w:uiPriority w:val="99"/>
    <w:rsid w:val="00CC41B0"/>
    <w:pPr>
      <w:suppressAutoHyphens/>
      <w:autoSpaceDE w:val="0"/>
      <w:autoSpaceDN w:val="0"/>
      <w:adjustRightInd w:val="0"/>
      <w:spacing w:before="200" w:after="200" w:line="288" w:lineRule="auto"/>
      <w:textAlignment w:val="center"/>
    </w:pPr>
    <w:rPr>
      <w:rFonts w:ascii="Ideal Sans Semibold" w:eastAsia="Calibri" w:hAnsi="Ideal Sans Semibold" w:cs="Ideal Sans Semibold"/>
      <w:color w:val="007CB6"/>
      <w:w w:val="95"/>
      <w:lang w:val="en-GB"/>
    </w:rPr>
  </w:style>
  <w:style w:type="paragraph" w:customStyle="1" w:styleId="SBDBT">
    <w:name w:val="SBD_BT"/>
    <w:basedOn w:val="Normal"/>
    <w:uiPriority w:val="99"/>
    <w:rsid w:val="00B71405"/>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character" w:customStyle="1" w:styleId="FooterChar">
    <w:name w:val="Footer Char"/>
    <w:basedOn w:val="DefaultParagraphFont"/>
    <w:link w:val="Footer"/>
    <w:uiPriority w:val="99"/>
    <w:rsid w:val="00A3155C"/>
    <w:rPr>
      <w:sz w:val="24"/>
      <w:lang w:val="en-US"/>
    </w:rPr>
  </w:style>
  <w:style w:type="character" w:customStyle="1" w:styleId="ListParagraphChar">
    <w:name w:val="List Paragraph Char"/>
    <w:aliases w:val="Bullet List Char,List Paragraph1 Char,lp1 Char,List Paragraph2 Char,DB1 Char,B - Text Bullet L1 Char,FooterText Char,numbered Char,Paragraphe de liste1 Char,Bulletr List Paragraph Char,列出段落 Char,列出段落1 Char,List Paragraph21 Char"/>
    <w:basedOn w:val="DefaultParagraphFont"/>
    <w:link w:val="ListParagraph"/>
    <w:uiPriority w:val="34"/>
    <w:qFormat/>
    <w:rsid w:val="00F74A35"/>
    <w:rPr>
      <w:lang w:val="en-US"/>
    </w:rPr>
  </w:style>
  <w:style w:type="paragraph" w:styleId="TOCHeading">
    <w:name w:val="TOC Heading"/>
    <w:basedOn w:val="Heading1"/>
    <w:next w:val="Normal"/>
    <w:uiPriority w:val="39"/>
    <w:unhideWhenUsed/>
    <w:qFormat/>
    <w:rsid w:val="00296CFD"/>
    <w:pPr>
      <w:keepLines/>
      <w:spacing w:before="240" w:after="0" w:line="259" w:lineRule="auto"/>
      <w:jc w:val="left"/>
      <w:outlineLvl w:val="9"/>
    </w:pPr>
    <w:rPr>
      <w:rFonts w:asciiTheme="majorHAnsi" w:eastAsiaTheme="majorEastAsia" w:hAnsiTheme="majorHAnsi" w:cstheme="majorBidi"/>
      <w:b w:val="0"/>
      <w:color w:val="2F5496" w:themeColor="accent1" w:themeShade="BF"/>
      <w:kern w:val="0"/>
      <w:sz w:val="32"/>
      <w:szCs w:val="32"/>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table" w:customStyle="1" w:styleId="aa">
    <w:basedOn w:val="TableNormal"/>
    <w:tblPr>
      <w:tblStyleRowBandSize w:val="1"/>
      <w:tblStyleColBandSize w:val="1"/>
      <w:tblCellMar>
        <w:left w:w="0" w:type="dxa"/>
        <w:right w:w="0" w:type="dxa"/>
      </w:tblCellMar>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0" w:type="dxa"/>
        <w:right w:w="0" w:type="dxa"/>
      </w:tblCellMar>
    </w:tblPr>
  </w:style>
  <w:style w:type="table" w:customStyle="1" w:styleId="ad">
    <w:basedOn w:val="TableNormal"/>
    <w:tblPr>
      <w:tblStyleRowBandSize w:val="1"/>
      <w:tblStyleColBandSize w:val="1"/>
      <w:tblCellMar>
        <w:left w:w="0" w:type="dxa"/>
        <w:right w:w="0" w:type="dxa"/>
      </w:tblCellMar>
    </w:tblPr>
  </w:style>
  <w:style w:type="table" w:customStyle="1" w:styleId="ae">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16113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1aDVD9C2qekcboZGcoL34p7/3Q==">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4146</TotalTime>
  <Pages>10</Pages>
  <Words>2492</Words>
  <Characters>14362</Characters>
  <Application>Microsoft Office Word</Application>
  <DocSecurity>0</DocSecurity>
  <Lines>670</Lines>
  <Paragraphs>351</Paragraphs>
  <ScaleCrop>false</ScaleCrop>
  <HeadingPairs>
    <vt:vector size="2" baseType="variant">
      <vt:variant>
        <vt:lpstr>Title</vt:lpstr>
      </vt:variant>
      <vt:variant>
        <vt:i4>1</vt:i4>
      </vt:variant>
    </vt:vector>
  </HeadingPairs>
  <TitlesOfParts>
    <vt:vector size="1" baseType="lpstr">
      <vt:lpstr/>
    </vt:vector>
  </TitlesOfParts>
  <Company>Office 365 Business 2021</Company>
  <LinksUpToDate>false</LinksUpToDate>
  <CharactersWithSpaces>16599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Asian Development Bank</dc:creator>
  <cp:lastModifiedBy>User</cp:lastModifiedBy>
  <cp:revision>11</cp:revision>
  <dcterms:created xsi:type="dcterms:W3CDTF">2021-12-15T03:46:00Z</dcterms:created>
  <dcterms:modified xsi:type="dcterms:W3CDTF">2025-05-04T06:46:00Z</dcterms:modified>
</cp:coreProperties>
</file>