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CCE6D" w14:textId="5C42ED0C" w:rsidR="00D75F3A" w:rsidRPr="002E5C2C" w:rsidRDefault="000C02DE" w:rsidP="00D75F3A">
      <w:pPr>
        <w:pStyle w:val="Heading4"/>
        <w:numPr>
          <w:ilvl w:val="0"/>
          <w:numId w:val="0"/>
        </w:numPr>
        <w:jc w:val="center"/>
        <w:rPr>
          <w:rFonts w:ascii="Times New Roman" w:hAnsi="Times New Roman"/>
        </w:rPr>
      </w:pPr>
      <w:r>
        <w:rPr>
          <w:rFonts w:ascii="Times New Roman" w:hAnsi="Times New Roman"/>
        </w:rPr>
        <w:t xml:space="preserve"> </w:t>
      </w:r>
      <w:r w:rsidR="00D75F3A" w:rsidRPr="002E5C2C">
        <w:rPr>
          <w:rFonts w:ascii="Times New Roman" w:hAnsi="Times New Roman"/>
          <w:noProof/>
        </w:rPr>
        <w:drawing>
          <wp:inline distT="0" distB="0" distL="0" distR="0" wp14:anchorId="6B2B1198" wp14:editId="6E4EE9A1">
            <wp:extent cx="857256" cy="1000701"/>
            <wp:effectExtent l="0" t="0" r="0" b="0"/>
            <wp:docPr id="5" name="Picture 5" descr="C:\Users\fathimath.shahuza.MHE\Desktop\Untitled-1.gif"/>
            <wp:cNvGraphicFramePr/>
            <a:graphic xmlns:a="http://schemas.openxmlformats.org/drawingml/2006/main">
              <a:graphicData uri="http://schemas.openxmlformats.org/drawingml/2006/picture">
                <pic:pic xmlns:pic="http://schemas.openxmlformats.org/drawingml/2006/picture">
                  <pic:nvPicPr>
                    <pic:cNvPr id="1026" name="Picture 2" descr="C:\Users\fathimath.shahuza.MHE\Desktop\Untitled-1.gif"/>
                    <pic:cNvPicPr>
                      <a:picLocks noChangeAspect="1" noChangeArrowheads="1"/>
                    </pic:cNvPicPr>
                  </pic:nvPicPr>
                  <pic:blipFill>
                    <a:blip r:embed="rId11" cstate="print"/>
                    <a:srcRect/>
                    <a:stretch>
                      <a:fillRect/>
                    </a:stretch>
                  </pic:blipFill>
                  <pic:spPr bwMode="auto">
                    <a:xfrm>
                      <a:off x="0" y="0"/>
                      <a:ext cx="857256" cy="1000701"/>
                    </a:xfrm>
                    <a:prstGeom prst="rect">
                      <a:avLst/>
                    </a:prstGeom>
                    <a:noFill/>
                  </pic:spPr>
                </pic:pic>
              </a:graphicData>
            </a:graphic>
          </wp:inline>
        </w:drawing>
      </w:r>
    </w:p>
    <w:p w14:paraId="01C81999"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Republic of Maldives</w:t>
      </w:r>
    </w:p>
    <w:p w14:paraId="748AA891"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0671C668" w14:textId="6BDC91E7" w:rsidR="00D75F3A" w:rsidRPr="00D75F3A" w:rsidRDefault="00AE7CA4" w:rsidP="00D75F3A">
      <w:pPr>
        <w:pStyle w:val="Heading4"/>
        <w:numPr>
          <w:ilvl w:val="0"/>
          <w:numId w:val="0"/>
        </w:numPr>
        <w:spacing w:before="0"/>
        <w:jc w:val="center"/>
        <w:rPr>
          <w:rFonts w:ascii="Times New Roman" w:hAnsi="Times New Roman"/>
          <w:i w:val="0"/>
          <w:iCs w:val="0"/>
          <w:color w:val="auto"/>
          <w:sz w:val="32"/>
          <w:szCs w:val="32"/>
        </w:rPr>
      </w:pPr>
      <w:r>
        <w:rPr>
          <w:rFonts w:ascii="Times New Roman" w:hAnsi="Times New Roman"/>
          <w:i w:val="0"/>
          <w:iCs w:val="0"/>
          <w:color w:val="auto"/>
          <w:sz w:val="32"/>
          <w:szCs w:val="32"/>
        </w:rPr>
        <w:t>Public Procurement</w:t>
      </w:r>
      <w:r w:rsidR="00D75F3A" w:rsidRPr="00D75F3A">
        <w:rPr>
          <w:rFonts w:ascii="Times New Roman" w:hAnsi="Times New Roman"/>
          <w:i w:val="0"/>
          <w:iCs w:val="0"/>
          <w:color w:val="auto"/>
          <w:sz w:val="32"/>
          <w:szCs w:val="32"/>
        </w:rPr>
        <w:t xml:space="preserve"> Section</w:t>
      </w:r>
    </w:p>
    <w:p w14:paraId="55D53469"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Ministry of Finance and Treasury</w:t>
      </w:r>
    </w:p>
    <w:p w14:paraId="6F48758F"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49D2F1D9"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On behalf of</w:t>
      </w:r>
    </w:p>
    <w:p w14:paraId="3C94F842"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3A04E16E"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r w:rsidRPr="00D75F3A">
        <w:rPr>
          <w:rFonts w:ascii="Times New Roman" w:hAnsi="Times New Roman"/>
          <w:i w:val="0"/>
          <w:iCs w:val="0"/>
          <w:color w:val="auto"/>
          <w:sz w:val="32"/>
          <w:szCs w:val="32"/>
        </w:rPr>
        <w:t>Ministry of Environment and Energy</w:t>
      </w:r>
    </w:p>
    <w:p w14:paraId="6849108D" w14:textId="77777777" w:rsidR="00D75F3A" w:rsidRPr="00D75F3A" w:rsidRDefault="00D75F3A" w:rsidP="00D75F3A">
      <w:pPr>
        <w:pStyle w:val="Heading4"/>
        <w:numPr>
          <w:ilvl w:val="0"/>
          <w:numId w:val="0"/>
        </w:numPr>
        <w:spacing w:before="0"/>
        <w:jc w:val="center"/>
        <w:rPr>
          <w:rFonts w:ascii="Times New Roman" w:hAnsi="Times New Roman"/>
          <w:i w:val="0"/>
          <w:iCs w:val="0"/>
          <w:color w:val="auto"/>
          <w:sz w:val="32"/>
          <w:szCs w:val="32"/>
        </w:rPr>
      </w:pPr>
    </w:p>
    <w:p w14:paraId="6D7994E5" w14:textId="77777777" w:rsidR="00D72B5D" w:rsidRPr="009C7535" w:rsidRDefault="00D72B5D" w:rsidP="00D72B5D">
      <w:pPr>
        <w:spacing w:line="240" w:lineRule="auto"/>
        <w:rPr>
          <w:rFonts w:ascii="Times New Roman" w:hAnsi="Times New Roman"/>
          <w:sz w:val="40"/>
          <w:szCs w:val="40"/>
          <w:lang w:val="en-GB"/>
        </w:rPr>
      </w:pPr>
    </w:p>
    <w:p w14:paraId="6C520163" w14:textId="77777777" w:rsidR="00D72B5D" w:rsidRPr="009C7535" w:rsidRDefault="00D72B5D" w:rsidP="00D72B5D">
      <w:pPr>
        <w:pStyle w:val="Title"/>
        <w:jc w:val="center"/>
        <w:rPr>
          <w:rStyle w:val="IntenseReference"/>
          <w:rFonts w:ascii="Times New Roman" w:hAnsi="Times New Roman" w:cs="Times New Roman"/>
          <w:color w:val="auto"/>
          <w:sz w:val="44"/>
          <w:u w:val="none"/>
        </w:rPr>
      </w:pPr>
      <w:bookmarkStart w:id="0" w:name="_Toc227479824"/>
      <w:bookmarkStart w:id="1" w:name="_Toc227560775"/>
      <w:bookmarkStart w:id="2" w:name="_Toc227647639"/>
      <w:bookmarkStart w:id="3" w:name="_Toc229472851"/>
      <w:bookmarkStart w:id="4" w:name="_Toc230856913"/>
      <w:bookmarkStart w:id="5" w:name="_Toc230857069"/>
      <w:bookmarkStart w:id="6" w:name="_Toc231458284"/>
      <w:bookmarkStart w:id="7" w:name="_Toc232237924"/>
      <w:bookmarkStart w:id="8" w:name="_Toc267796879"/>
      <w:r w:rsidRPr="009C7535">
        <w:rPr>
          <w:rStyle w:val="IntenseReference"/>
          <w:rFonts w:ascii="Times New Roman" w:hAnsi="Times New Roman" w:cs="Times New Roman"/>
          <w:color w:val="auto"/>
          <w:sz w:val="44"/>
          <w:u w:val="none"/>
        </w:rPr>
        <w:t>REQUEST FOR PROPOSALS</w:t>
      </w:r>
      <w:bookmarkEnd w:id="0"/>
      <w:bookmarkEnd w:id="1"/>
      <w:bookmarkEnd w:id="2"/>
      <w:bookmarkEnd w:id="3"/>
      <w:bookmarkEnd w:id="4"/>
      <w:bookmarkEnd w:id="5"/>
      <w:bookmarkEnd w:id="6"/>
      <w:bookmarkEnd w:id="7"/>
      <w:bookmarkEnd w:id="8"/>
    </w:p>
    <w:p w14:paraId="210C17E5" w14:textId="0448065D" w:rsidR="00D72B5D" w:rsidRPr="008716BC" w:rsidRDefault="002476FF" w:rsidP="00A958EB">
      <w:pPr>
        <w:spacing w:before="0" w:after="0" w:line="240" w:lineRule="auto"/>
        <w:jc w:val="center"/>
        <w:rPr>
          <w:rFonts w:ascii="Times New Roman" w:hAnsi="Times New Roman"/>
          <w:b/>
          <w:i/>
          <w:iCs/>
          <w:sz w:val="28"/>
          <w:szCs w:val="28"/>
        </w:rPr>
      </w:pPr>
      <w:r w:rsidRPr="009C7535">
        <w:rPr>
          <w:rFonts w:ascii="Times New Roman" w:hAnsi="Times New Roman"/>
          <w:b/>
          <w:i/>
          <w:iCs/>
          <w:sz w:val="28"/>
          <w:szCs w:val="28"/>
        </w:rPr>
        <w:t xml:space="preserve">Consultancy Services for Design </w:t>
      </w:r>
      <w:r w:rsidR="0046223F">
        <w:rPr>
          <w:rFonts w:ascii="Times New Roman" w:hAnsi="Times New Roman"/>
          <w:b/>
          <w:i/>
          <w:iCs/>
          <w:sz w:val="28"/>
          <w:szCs w:val="28"/>
        </w:rPr>
        <w:t xml:space="preserve">and Supervision </w:t>
      </w:r>
      <w:r w:rsidRPr="009C7535">
        <w:rPr>
          <w:rFonts w:ascii="Times New Roman" w:hAnsi="Times New Roman"/>
          <w:b/>
          <w:i/>
          <w:iCs/>
          <w:sz w:val="28"/>
          <w:szCs w:val="28"/>
        </w:rPr>
        <w:t>o</w:t>
      </w:r>
      <w:r w:rsidR="005C4C20" w:rsidRPr="009C7535">
        <w:rPr>
          <w:rFonts w:ascii="Times New Roman" w:hAnsi="Times New Roman"/>
          <w:b/>
          <w:i/>
          <w:iCs/>
          <w:sz w:val="28"/>
          <w:szCs w:val="28"/>
        </w:rPr>
        <w:t xml:space="preserve">f </w:t>
      </w:r>
      <w:r w:rsidR="00C43EEC">
        <w:rPr>
          <w:rFonts w:ascii="Times New Roman" w:hAnsi="Times New Roman"/>
          <w:b/>
          <w:i/>
          <w:iCs/>
          <w:sz w:val="28"/>
          <w:szCs w:val="28"/>
        </w:rPr>
        <w:t>Rainwater Harvesting System in</w:t>
      </w:r>
      <w:r w:rsidR="00997709">
        <w:rPr>
          <w:rFonts w:ascii="Times New Roman" w:hAnsi="Times New Roman"/>
          <w:b/>
          <w:i/>
          <w:iCs/>
          <w:sz w:val="28"/>
          <w:szCs w:val="28"/>
        </w:rPr>
        <w:t xml:space="preserve"> </w:t>
      </w:r>
      <w:proofErr w:type="spellStart"/>
      <w:r w:rsidR="002A127D">
        <w:rPr>
          <w:rFonts w:ascii="Times New Roman" w:hAnsi="Times New Roman"/>
          <w:b/>
          <w:i/>
          <w:iCs/>
          <w:sz w:val="28"/>
          <w:szCs w:val="28"/>
        </w:rPr>
        <w:t>Sh.Bilehfahi</w:t>
      </w:r>
      <w:proofErr w:type="spellEnd"/>
      <w:r w:rsidR="002A127D">
        <w:rPr>
          <w:rFonts w:ascii="Times New Roman" w:hAnsi="Times New Roman"/>
          <w:b/>
          <w:i/>
          <w:iCs/>
          <w:sz w:val="28"/>
          <w:szCs w:val="28"/>
        </w:rPr>
        <w:t xml:space="preserve">, </w:t>
      </w:r>
      <w:proofErr w:type="spellStart"/>
      <w:r w:rsidR="00997709">
        <w:rPr>
          <w:rFonts w:ascii="Times New Roman" w:hAnsi="Times New Roman"/>
          <w:b/>
          <w:i/>
          <w:iCs/>
          <w:sz w:val="28"/>
          <w:szCs w:val="28"/>
        </w:rPr>
        <w:t>Sh.Funadhoo</w:t>
      </w:r>
      <w:proofErr w:type="spellEnd"/>
      <w:r w:rsidR="00997709">
        <w:rPr>
          <w:rFonts w:ascii="Times New Roman" w:hAnsi="Times New Roman"/>
          <w:b/>
          <w:i/>
          <w:iCs/>
          <w:sz w:val="28"/>
          <w:szCs w:val="28"/>
        </w:rPr>
        <w:t xml:space="preserve">, </w:t>
      </w:r>
      <w:proofErr w:type="spellStart"/>
      <w:r w:rsidR="00997709">
        <w:rPr>
          <w:rFonts w:ascii="Times New Roman" w:hAnsi="Times New Roman"/>
          <w:b/>
          <w:i/>
          <w:iCs/>
          <w:sz w:val="28"/>
          <w:szCs w:val="28"/>
        </w:rPr>
        <w:t>N.Magoodhoo</w:t>
      </w:r>
      <w:proofErr w:type="spellEnd"/>
      <w:r w:rsidR="00F835C4">
        <w:rPr>
          <w:rFonts w:ascii="Times New Roman" w:hAnsi="Times New Roman"/>
          <w:b/>
          <w:i/>
          <w:iCs/>
          <w:sz w:val="28"/>
          <w:szCs w:val="28"/>
        </w:rPr>
        <w:t xml:space="preserve">, </w:t>
      </w:r>
      <w:proofErr w:type="spellStart"/>
      <w:r w:rsidR="00F835C4">
        <w:rPr>
          <w:rFonts w:ascii="Times New Roman" w:hAnsi="Times New Roman"/>
          <w:b/>
          <w:i/>
          <w:iCs/>
          <w:sz w:val="28"/>
          <w:szCs w:val="28"/>
        </w:rPr>
        <w:t>N.Henbadhoo</w:t>
      </w:r>
      <w:proofErr w:type="spellEnd"/>
      <w:r w:rsidR="00B273E0">
        <w:rPr>
          <w:rFonts w:ascii="Times New Roman" w:hAnsi="Times New Roman"/>
          <w:b/>
          <w:i/>
          <w:iCs/>
          <w:sz w:val="28"/>
          <w:szCs w:val="28"/>
        </w:rPr>
        <w:t xml:space="preserve">, </w:t>
      </w:r>
      <w:proofErr w:type="spellStart"/>
      <w:r w:rsidR="00997709">
        <w:rPr>
          <w:rFonts w:ascii="Times New Roman" w:hAnsi="Times New Roman"/>
          <w:b/>
          <w:i/>
          <w:iCs/>
          <w:sz w:val="28"/>
          <w:szCs w:val="28"/>
        </w:rPr>
        <w:t>N.Lhohi</w:t>
      </w:r>
      <w:proofErr w:type="spellEnd"/>
      <w:r w:rsidR="00B273E0">
        <w:rPr>
          <w:rFonts w:ascii="Times New Roman" w:hAnsi="Times New Roman"/>
          <w:b/>
          <w:i/>
          <w:iCs/>
          <w:sz w:val="28"/>
          <w:szCs w:val="28"/>
        </w:rPr>
        <w:t>,</w:t>
      </w:r>
      <w:r w:rsidR="002A127D">
        <w:rPr>
          <w:rFonts w:ascii="Times New Roman" w:hAnsi="Times New Roman"/>
          <w:b/>
          <w:i/>
          <w:iCs/>
          <w:sz w:val="28"/>
          <w:szCs w:val="28"/>
        </w:rPr>
        <w:t xml:space="preserve"> </w:t>
      </w:r>
      <w:proofErr w:type="spellStart"/>
      <w:r w:rsidR="002A127D">
        <w:rPr>
          <w:rFonts w:ascii="Times New Roman" w:hAnsi="Times New Roman"/>
          <w:b/>
          <w:i/>
          <w:iCs/>
          <w:sz w:val="28"/>
          <w:szCs w:val="28"/>
        </w:rPr>
        <w:t>Aa.Himandhoo</w:t>
      </w:r>
      <w:proofErr w:type="spellEnd"/>
      <w:r w:rsidR="002A127D">
        <w:rPr>
          <w:rFonts w:ascii="Times New Roman" w:hAnsi="Times New Roman"/>
          <w:b/>
          <w:i/>
          <w:iCs/>
          <w:sz w:val="28"/>
          <w:szCs w:val="28"/>
        </w:rPr>
        <w:t xml:space="preserve">, </w:t>
      </w:r>
      <w:proofErr w:type="spellStart"/>
      <w:r w:rsidR="002A127D">
        <w:rPr>
          <w:rFonts w:ascii="Times New Roman" w:hAnsi="Times New Roman"/>
          <w:b/>
          <w:i/>
          <w:iCs/>
          <w:sz w:val="28"/>
          <w:szCs w:val="28"/>
        </w:rPr>
        <w:t>Aa.Bodufulhadhoo</w:t>
      </w:r>
      <w:proofErr w:type="spellEnd"/>
      <w:r w:rsidR="002A127D">
        <w:rPr>
          <w:rFonts w:ascii="Times New Roman" w:hAnsi="Times New Roman"/>
          <w:b/>
          <w:i/>
          <w:iCs/>
          <w:sz w:val="28"/>
          <w:szCs w:val="28"/>
        </w:rPr>
        <w:t xml:space="preserve">, </w:t>
      </w:r>
      <w:proofErr w:type="spellStart"/>
      <w:r w:rsidR="002A127D">
        <w:rPr>
          <w:rFonts w:ascii="Times New Roman" w:hAnsi="Times New Roman"/>
          <w:b/>
          <w:i/>
          <w:iCs/>
          <w:sz w:val="28"/>
          <w:szCs w:val="28"/>
        </w:rPr>
        <w:t>Aa.Mathiveri</w:t>
      </w:r>
      <w:proofErr w:type="spellEnd"/>
      <w:r w:rsidR="002A127D">
        <w:rPr>
          <w:rFonts w:ascii="Times New Roman" w:hAnsi="Times New Roman"/>
          <w:b/>
          <w:i/>
          <w:iCs/>
          <w:sz w:val="28"/>
          <w:szCs w:val="28"/>
        </w:rPr>
        <w:t xml:space="preserve">, </w:t>
      </w:r>
      <w:proofErr w:type="spellStart"/>
      <w:r w:rsidR="002A127D">
        <w:rPr>
          <w:rFonts w:ascii="Times New Roman" w:hAnsi="Times New Roman"/>
          <w:b/>
          <w:i/>
          <w:iCs/>
          <w:sz w:val="28"/>
          <w:szCs w:val="28"/>
        </w:rPr>
        <w:t>Adh.Kunburudhoo</w:t>
      </w:r>
      <w:proofErr w:type="spellEnd"/>
      <w:r w:rsidR="002A127D">
        <w:rPr>
          <w:rFonts w:ascii="Times New Roman" w:hAnsi="Times New Roman"/>
          <w:b/>
          <w:i/>
          <w:iCs/>
          <w:sz w:val="28"/>
          <w:szCs w:val="28"/>
        </w:rPr>
        <w:t xml:space="preserve">, </w:t>
      </w:r>
      <w:proofErr w:type="spellStart"/>
      <w:r w:rsidR="002A127D">
        <w:rPr>
          <w:rFonts w:ascii="Times New Roman" w:hAnsi="Times New Roman"/>
          <w:b/>
          <w:i/>
          <w:iCs/>
          <w:sz w:val="28"/>
          <w:szCs w:val="28"/>
        </w:rPr>
        <w:t>Adh.Dhigurah</w:t>
      </w:r>
      <w:proofErr w:type="spellEnd"/>
      <w:r w:rsidR="002A127D">
        <w:rPr>
          <w:rFonts w:ascii="Times New Roman" w:hAnsi="Times New Roman"/>
          <w:b/>
          <w:i/>
          <w:iCs/>
          <w:sz w:val="28"/>
          <w:szCs w:val="28"/>
        </w:rPr>
        <w:t>,</w:t>
      </w:r>
      <w:r w:rsidR="00B273E0">
        <w:rPr>
          <w:rFonts w:ascii="Times New Roman" w:hAnsi="Times New Roman"/>
          <w:b/>
          <w:i/>
          <w:iCs/>
          <w:sz w:val="28"/>
          <w:szCs w:val="28"/>
        </w:rPr>
        <w:t xml:space="preserve"> </w:t>
      </w:r>
      <w:proofErr w:type="spellStart"/>
      <w:r w:rsidR="00A958EB">
        <w:rPr>
          <w:rFonts w:ascii="Times New Roman" w:hAnsi="Times New Roman"/>
          <w:b/>
          <w:i/>
          <w:iCs/>
          <w:sz w:val="28"/>
          <w:szCs w:val="28"/>
        </w:rPr>
        <w:t>M.Raiymandhoo</w:t>
      </w:r>
      <w:proofErr w:type="spellEnd"/>
      <w:r w:rsidR="00A958EB">
        <w:rPr>
          <w:rFonts w:ascii="Times New Roman" w:hAnsi="Times New Roman"/>
          <w:b/>
          <w:i/>
          <w:iCs/>
          <w:sz w:val="28"/>
          <w:szCs w:val="28"/>
        </w:rPr>
        <w:t xml:space="preserve">, </w:t>
      </w:r>
      <w:proofErr w:type="spellStart"/>
      <w:r w:rsidR="00A958EB">
        <w:rPr>
          <w:rFonts w:ascii="Times New Roman" w:hAnsi="Times New Roman"/>
          <w:b/>
          <w:i/>
          <w:iCs/>
          <w:sz w:val="28"/>
          <w:szCs w:val="28"/>
        </w:rPr>
        <w:t>M.Veyvah</w:t>
      </w:r>
      <w:proofErr w:type="spellEnd"/>
      <w:r w:rsidR="00A958EB">
        <w:rPr>
          <w:rFonts w:ascii="Times New Roman" w:hAnsi="Times New Roman"/>
          <w:b/>
          <w:i/>
          <w:iCs/>
          <w:sz w:val="28"/>
          <w:szCs w:val="28"/>
        </w:rPr>
        <w:t xml:space="preserve"> </w:t>
      </w:r>
      <w:proofErr w:type="spellStart"/>
      <w:r w:rsidR="00A958EB" w:rsidRPr="00750A42">
        <w:rPr>
          <w:rFonts w:ascii="Times New Roman" w:hAnsi="Times New Roman"/>
          <w:b/>
          <w:i/>
          <w:iCs/>
          <w:sz w:val="28"/>
          <w:szCs w:val="28"/>
        </w:rPr>
        <w:t>M.Naalafushi</w:t>
      </w:r>
      <w:proofErr w:type="spellEnd"/>
      <w:r w:rsidR="00A958EB">
        <w:rPr>
          <w:rFonts w:ascii="Times New Roman" w:hAnsi="Times New Roman"/>
          <w:b/>
          <w:i/>
          <w:iCs/>
          <w:sz w:val="28"/>
          <w:szCs w:val="28"/>
        </w:rPr>
        <w:t>,</w:t>
      </w:r>
      <w:r w:rsidR="00A958EB" w:rsidRPr="008716BC">
        <w:rPr>
          <w:rFonts w:ascii="Times New Roman" w:hAnsi="Times New Roman"/>
          <w:b/>
          <w:i/>
          <w:iCs/>
          <w:sz w:val="28"/>
          <w:szCs w:val="28"/>
        </w:rPr>
        <w:t xml:space="preserve"> </w:t>
      </w:r>
      <w:proofErr w:type="spellStart"/>
      <w:r w:rsidR="00A958EB">
        <w:rPr>
          <w:rFonts w:ascii="Times New Roman" w:hAnsi="Times New Roman"/>
          <w:b/>
          <w:i/>
          <w:iCs/>
          <w:sz w:val="28"/>
          <w:szCs w:val="28"/>
        </w:rPr>
        <w:t>Dh.Bandidhoo</w:t>
      </w:r>
      <w:proofErr w:type="spellEnd"/>
      <w:r w:rsidR="00A958EB">
        <w:rPr>
          <w:rFonts w:ascii="Times New Roman" w:hAnsi="Times New Roman"/>
          <w:b/>
          <w:i/>
          <w:iCs/>
          <w:sz w:val="28"/>
          <w:szCs w:val="28"/>
        </w:rPr>
        <w:t xml:space="preserve"> and</w:t>
      </w:r>
      <w:r w:rsidR="00B273E0" w:rsidRPr="00750A42">
        <w:rPr>
          <w:rFonts w:ascii="Times New Roman" w:hAnsi="Times New Roman"/>
          <w:b/>
          <w:i/>
          <w:iCs/>
          <w:sz w:val="28"/>
          <w:szCs w:val="28"/>
        </w:rPr>
        <w:t xml:space="preserve"> </w:t>
      </w:r>
      <w:proofErr w:type="spellStart"/>
      <w:r w:rsidR="00B273E0" w:rsidRPr="00750A42">
        <w:rPr>
          <w:rFonts w:ascii="Times New Roman" w:hAnsi="Times New Roman"/>
          <w:b/>
          <w:i/>
          <w:iCs/>
          <w:sz w:val="28"/>
          <w:szCs w:val="28"/>
        </w:rPr>
        <w:t>Dh.Meedh</w:t>
      </w:r>
      <w:r w:rsidR="00A958EB">
        <w:rPr>
          <w:rFonts w:ascii="Times New Roman" w:hAnsi="Times New Roman"/>
          <w:b/>
          <w:i/>
          <w:iCs/>
          <w:sz w:val="28"/>
          <w:szCs w:val="28"/>
        </w:rPr>
        <w:t>oo</w:t>
      </w:r>
      <w:proofErr w:type="spellEnd"/>
      <w:r w:rsidR="00A958EB">
        <w:rPr>
          <w:rFonts w:ascii="Times New Roman" w:hAnsi="Times New Roman"/>
          <w:b/>
          <w:i/>
          <w:iCs/>
          <w:sz w:val="28"/>
          <w:szCs w:val="28"/>
        </w:rPr>
        <w:t xml:space="preserve">, </w:t>
      </w:r>
      <w:r w:rsidR="008716BC" w:rsidRPr="008716BC">
        <w:rPr>
          <w:rFonts w:ascii="Times New Roman" w:hAnsi="Times New Roman"/>
          <w:b/>
          <w:i/>
          <w:iCs/>
          <w:sz w:val="28"/>
          <w:szCs w:val="28"/>
        </w:rPr>
        <w:t>Maldives</w:t>
      </w:r>
    </w:p>
    <w:p w14:paraId="67FD7971" w14:textId="77777777" w:rsidR="00D72B5D" w:rsidRPr="008716BC" w:rsidRDefault="00D72B5D" w:rsidP="00D72B5D">
      <w:pPr>
        <w:spacing w:before="0" w:after="0" w:line="240" w:lineRule="auto"/>
        <w:rPr>
          <w:rFonts w:ascii="Times New Roman" w:hAnsi="Times New Roman"/>
          <w:b/>
          <w:i/>
          <w:iCs/>
          <w:sz w:val="28"/>
          <w:szCs w:val="28"/>
        </w:rPr>
      </w:pPr>
    </w:p>
    <w:p w14:paraId="71993385" w14:textId="77777777" w:rsidR="00D72B5D" w:rsidRPr="009C7535" w:rsidRDefault="00D72B5D" w:rsidP="00D72B5D">
      <w:pPr>
        <w:spacing w:before="0" w:after="0" w:line="240" w:lineRule="auto"/>
        <w:rPr>
          <w:rFonts w:ascii="Times New Roman" w:hAnsi="Times New Roman"/>
          <w:sz w:val="24"/>
          <w:szCs w:val="24"/>
          <w:lang w:val="en-GB"/>
        </w:rPr>
      </w:pPr>
    </w:p>
    <w:p w14:paraId="39BCEB67" w14:textId="77777777" w:rsidR="00D72B5D" w:rsidRPr="009C7535" w:rsidRDefault="00D72B5D" w:rsidP="00D75F3A">
      <w:pPr>
        <w:spacing w:before="0" w:after="0" w:line="240" w:lineRule="auto"/>
        <w:rPr>
          <w:rFonts w:ascii="Times New Roman" w:hAnsi="Times New Roman"/>
          <w:b/>
        </w:rPr>
      </w:pPr>
    </w:p>
    <w:p w14:paraId="5529F2DC" w14:textId="77777777" w:rsidR="008411B3" w:rsidRPr="009C7535" w:rsidRDefault="008411B3" w:rsidP="00D75F3A">
      <w:pPr>
        <w:spacing w:before="0" w:after="0" w:line="240" w:lineRule="auto"/>
        <w:rPr>
          <w:rFonts w:ascii="Times New Roman" w:hAnsi="Times New Roman"/>
          <w:b/>
        </w:rPr>
      </w:pPr>
    </w:p>
    <w:p w14:paraId="4556D0E4" w14:textId="77777777" w:rsidR="008411B3" w:rsidRPr="009C7535" w:rsidRDefault="008411B3" w:rsidP="008411B3">
      <w:pPr>
        <w:spacing w:before="0" w:after="0" w:line="240" w:lineRule="auto"/>
        <w:jc w:val="center"/>
        <w:rPr>
          <w:rFonts w:ascii="Times New Roman" w:hAnsi="Times New Roman"/>
          <w:b/>
        </w:rPr>
      </w:pPr>
    </w:p>
    <w:p w14:paraId="2E98950B" w14:textId="77777777" w:rsidR="00D72B5D" w:rsidRPr="009C7535" w:rsidRDefault="00D72B5D" w:rsidP="008411B3">
      <w:pPr>
        <w:spacing w:before="0" w:after="0" w:line="240" w:lineRule="auto"/>
        <w:jc w:val="center"/>
        <w:rPr>
          <w:rFonts w:ascii="Times New Roman" w:hAnsi="Times New Roman"/>
          <w:b/>
        </w:rPr>
      </w:pPr>
    </w:p>
    <w:p w14:paraId="7B589796" w14:textId="403576CE" w:rsidR="00D72B5D" w:rsidRPr="00D75F3A" w:rsidRDefault="00AE7CA4" w:rsidP="00572281">
      <w:pPr>
        <w:spacing w:before="0" w:after="0" w:line="240" w:lineRule="auto"/>
        <w:jc w:val="center"/>
        <w:rPr>
          <w:rFonts w:ascii="Times New Roman" w:hAnsi="Times New Roman"/>
          <w:b/>
          <w:sz w:val="24"/>
          <w:szCs w:val="24"/>
        </w:rPr>
      </w:pPr>
      <w:r>
        <w:rPr>
          <w:rFonts w:ascii="Times New Roman" w:hAnsi="Times New Roman"/>
          <w:b/>
          <w:sz w:val="24"/>
          <w:szCs w:val="24"/>
        </w:rPr>
        <w:t>October</w:t>
      </w:r>
      <w:r w:rsidR="000153F3" w:rsidRPr="00D75F3A">
        <w:rPr>
          <w:rFonts w:ascii="Times New Roman" w:hAnsi="Times New Roman"/>
          <w:b/>
          <w:sz w:val="24"/>
          <w:szCs w:val="24"/>
        </w:rPr>
        <w:t xml:space="preserve"> </w:t>
      </w:r>
      <w:r w:rsidR="008B5D25" w:rsidRPr="00D75F3A">
        <w:rPr>
          <w:rFonts w:ascii="Times New Roman" w:hAnsi="Times New Roman"/>
          <w:b/>
          <w:sz w:val="24"/>
          <w:szCs w:val="24"/>
        </w:rPr>
        <w:t>2016</w:t>
      </w:r>
    </w:p>
    <w:p w14:paraId="10BC4BF5" w14:textId="77777777" w:rsidR="00D72B5D" w:rsidRPr="00D75F3A" w:rsidRDefault="00D72B5D" w:rsidP="008411B3">
      <w:pPr>
        <w:spacing w:before="0" w:after="0" w:line="240" w:lineRule="auto"/>
        <w:jc w:val="center"/>
        <w:rPr>
          <w:rFonts w:ascii="Times New Roman" w:hAnsi="Times New Roman"/>
          <w:bCs/>
          <w:sz w:val="24"/>
          <w:szCs w:val="24"/>
        </w:rPr>
      </w:pPr>
    </w:p>
    <w:p w14:paraId="22BAB03A" w14:textId="77777777" w:rsidR="00D72B5D" w:rsidRPr="00D75F3A" w:rsidRDefault="00D72B5D" w:rsidP="00D72B5D">
      <w:pPr>
        <w:spacing w:before="0" w:after="0" w:line="240" w:lineRule="auto"/>
        <w:jc w:val="center"/>
        <w:rPr>
          <w:rFonts w:ascii="Times New Roman" w:hAnsi="Times New Roman"/>
          <w:b/>
          <w:sz w:val="24"/>
          <w:szCs w:val="24"/>
        </w:rPr>
      </w:pPr>
      <w:r w:rsidRPr="00D75F3A">
        <w:rPr>
          <w:rFonts w:ascii="Times New Roman" w:hAnsi="Times New Roman"/>
          <w:b/>
          <w:sz w:val="24"/>
          <w:szCs w:val="24"/>
        </w:rPr>
        <w:t>Issued By:</w:t>
      </w:r>
    </w:p>
    <w:p w14:paraId="6F0759B7" w14:textId="15B9E86D" w:rsidR="00D72B5D" w:rsidRDefault="005775E5" w:rsidP="008411B3">
      <w:pPr>
        <w:spacing w:before="0" w:after="0" w:line="240" w:lineRule="auto"/>
        <w:jc w:val="center"/>
        <w:rPr>
          <w:rFonts w:ascii="Times New Roman" w:hAnsi="Times New Roman"/>
          <w:sz w:val="24"/>
          <w:szCs w:val="24"/>
        </w:rPr>
      </w:pPr>
      <w:r>
        <w:rPr>
          <w:rFonts w:ascii="Times New Roman" w:hAnsi="Times New Roman"/>
          <w:sz w:val="24"/>
          <w:szCs w:val="24"/>
        </w:rPr>
        <w:t>Public Procurement</w:t>
      </w:r>
      <w:r w:rsidR="00396F39" w:rsidRPr="00D75F3A">
        <w:rPr>
          <w:rFonts w:ascii="Times New Roman" w:hAnsi="Times New Roman"/>
          <w:sz w:val="24"/>
          <w:szCs w:val="24"/>
        </w:rPr>
        <w:t xml:space="preserve"> Section</w:t>
      </w:r>
    </w:p>
    <w:p w14:paraId="18166083" w14:textId="3DC2CE52" w:rsidR="005775E5" w:rsidRPr="00D75F3A" w:rsidRDefault="005775E5" w:rsidP="005775E5">
      <w:pPr>
        <w:spacing w:before="0" w:after="0" w:line="240" w:lineRule="auto"/>
        <w:jc w:val="center"/>
        <w:rPr>
          <w:rFonts w:ascii="Times New Roman" w:hAnsi="Times New Roman"/>
          <w:sz w:val="24"/>
          <w:szCs w:val="24"/>
        </w:rPr>
      </w:pPr>
      <w:r>
        <w:rPr>
          <w:rFonts w:ascii="Times New Roman" w:hAnsi="Times New Roman"/>
          <w:sz w:val="24"/>
          <w:szCs w:val="24"/>
        </w:rPr>
        <w:t>Public Procurement</w:t>
      </w:r>
      <w:r w:rsidRPr="00D75F3A">
        <w:rPr>
          <w:rFonts w:ascii="Times New Roman" w:hAnsi="Times New Roman"/>
          <w:sz w:val="24"/>
          <w:szCs w:val="24"/>
        </w:rPr>
        <w:t xml:space="preserve"> </w:t>
      </w:r>
      <w:r>
        <w:rPr>
          <w:rFonts w:ascii="Times New Roman" w:hAnsi="Times New Roman"/>
          <w:sz w:val="24"/>
          <w:szCs w:val="24"/>
        </w:rPr>
        <w:t>Division</w:t>
      </w:r>
    </w:p>
    <w:p w14:paraId="0809A79D" w14:textId="77777777" w:rsidR="008411B3" w:rsidRPr="009C7535" w:rsidRDefault="00D72B5D" w:rsidP="008411B3">
      <w:pPr>
        <w:spacing w:before="0" w:after="0" w:line="240" w:lineRule="auto"/>
        <w:jc w:val="center"/>
        <w:rPr>
          <w:rFonts w:ascii="Times New Roman" w:hAnsi="Times New Roman"/>
          <w:b/>
        </w:rPr>
      </w:pPr>
      <w:r w:rsidRPr="00D75F3A">
        <w:rPr>
          <w:rFonts w:ascii="Times New Roman" w:hAnsi="Times New Roman"/>
          <w:sz w:val="24"/>
          <w:szCs w:val="24"/>
        </w:rPr>
        <w:t xml:space="preserve">Ministry of </w:t>
      </w:r>
      <w:r w:rsidR="00396F39" w:rsidRPr="00D75F3A">
        <w:rPr>
          <w:rFonts w:ascii="Times New Roman" w:hAnsi="Times New Roman"/>
          <w:sz w:val="24"/>
          <w:szCs w:val="24"/>
        </w:rPr>
        <w:t>Finance and Treasury</w:t>
      </w:r>
      <w:r w:rsidR="008411B3" w:rsidRPr="009C7535">
        <w:rPr>
          <w:rFonts w:ascii="Times New Roman" w:hAnsi="Times New Roman"/>
          <w:b/>
        </w:rPr>
        <w:br w:type="page"/>
      </w:r>
    </w:p>
    <w:p w14:paraId="756FD553" w14:textId="77777777" w:rsidR="00D72B5D" w:rsidRPr="009C7535" w:rsidRDefault="00D72B5D" w:rsidP="00BC0D7F">
      <w:pPr>
        <w:spacing w:before="0" w:after="0" w:line="240" w:lineRule="auto"/>
        <w:ind w:right="-383"/>
        <w:jc w:val="center"/>
        <w:rPr>
          <w:rFonts w:ascii="Times New Roman" w:hAnsi="Times New Roman"/>
          <w:b/>
        </w:rPr>
        <w:sectPr w:rsidR="00D72B5D" w:rsidRPr="009C7535" w:rsidSect="008411B3">
          <w:headerReference w:type="default" r:id="rId12"/>
          <w:footerReference w:type="default" r:id="rId13"/>
          <w:headerReference w:type="first" r:id="rId14"/>
          <w:footerReference w:type="first" r:id="rId15"/>
          <w:type w:val="continuous"/>
          <w:pgSz w:w="11901" w:h="16840" w:code="9"/>
          <w:pgMar w:top="1417" w:right="1417" w:bottom="1417" w:left="1417" w:header="714" w:footer="662" w:gutter="0"/>
          <w:cols w:space="720"/>
          <w:titlePg/>
          <w:docGrid w:linePitch="360"/>
        </w:sectPr>
      </w:pPr>
    </w:p>
    <w:p w14:paraId="5E57C032" w14:textId="77777777" w:rsidR="0014435C" w:rsidRPr="009C7535" w:rsidRDefault="00FE56F4">
      <w:pPr>
        <w:spacing w:before="0" w:after="0" w:line="240" w:lineRule="auto"/>
        <w:jc w:val="center"/>
        <w:rPr>
          <w:rFonts w:ascii="Times New Roman" w:hAnsi="Times New Roman"/>
          <w:b/>
          <w:sz w:val="24"/>
          <w:szCs w:val="22"/>
          <w:lang w:val="en-GB"/>
        </w:rPr>
      </w:pPr>
      <w:bookmarkStart w:id="9" w:name="_Toc231458285"/>
      <w:bookmarkStart w:id="10" w:name="_Toc232237925"/>
      <w:bookmarkStart w:id="11" w:name="_Toc219597752"/>
      <w:r w:rsidRPr="009C7535">
        <w:rPr>
          <w:rFonts w:ascii="Times New Roman" w:hAnsi="Times New Roman"/>
          <w:b/>
          <w:sz w:val="24"/>
          <w:szCs w:val="22"/>
          <w:lang w:val="en-GB"/>
        </w:rPr>
        <w:lastRenderedPageBreak/>
        <w:t>TABLE OF CONTENTS</w:t>
      </w:r>
      <w:bookmarkEnd w:id="9"/>
      <w:bookmarkEnd w:id="10"/>
    </w:p>
    <w:p w14:paraId="67751F7E" w14:textId="77777777" w:rsidR="008411B3" w:rsidRPr="009C7535" w:rsidRDefault="008411B3">
      <w:pPr>
        <w:spacing w:before="0" w:after="0" w:line="240" w:lineRule="auto"/>
        <w:jc w:val="center"/>
        <w:rPr>
          <w:rFonts w:ascii="Times New Roman" w:hAnsi="Times New Roman"/>
          <w:b/>
          <w:sz w:val="24"/>
          <w:szCs w:val="22"/>
          <w:lang w:val="en-GB"/>
        </w:rPr>
      </w:pPr>
    </w:p>
    <w:p w14:paraId="1346231B" w14:textId="00756B23" w:rsidR="00333C59" w:rsidRPr="009C7535" w:rsidRDefault="00315255" w:rsidP="006F142C">
      <w:pPr>
        <w:pStyle w:val="TOC1"/>
        <w:spacing w:line="276" w:lineRule="auto"/>
        <w:rPr>
          <w:rFonts w:ascii="Times New Roman" w:eastAsiaTheme="minorEastAsia" w:hAnsi="Times New Roman" w:cs="Times New Roman"/>
          <w:b w:val="0"/>
          <w:bCs w:val="0"/>
          <w:sz w:val="22"/>
          <w:szCs w:val="22"/>
        </w:rPr>
      </w:pPr>
      <w:r w:rsidRPr="009C7535">
        <w:rPr>
          <w:rFonts w:ascii="Times New Roman" w:hAnsi="Times New Roman" w:cs="Times New Roman"/>
          <w:sz w:val="22"/>
          <w:szCs w:val="22"/>
          <w:lang w:val="en-GB"/>
        </w:rPr>
        <w:fldChar w:fldCharType="begin"/>
      </w:r>
      <w:r w:rsidR="00D72B5D" w:rsidRPr="009C7535">
        <w:rPr>
          <w:rFonts w:ascii="Times New Roman" w:hAnsi="Times New Roman" w:cs="Times New Roman"/>
          <w:sz w:val="22"/>
          <w:szCs w:val="22"/>
          <w:lang w:val="en-GB"/>
        </w:rPr>
        <w:instrText xml:space="preserve"> TOC \o "1-3" \h \z \u </w:instrText>
      </w:r>
      <w:r w:rsidRPr="009C7535">
        <w:rPr>
          <w:rFonts w:ascii="Times New Roman" w:hAnsi="Times New Roman" w:cs="Times New Roman"/>
          <w:sz w:val="22"/>
          <w:szCs w:val="22"/>
          <w:lang w:val="en-GB"/>
        </w:rPr>
        <w:fldChar w:fldCharType="separate"/>
      </w:r>
      <w:hyperlink w:anchor="_Toc384916205" w:history="1">
        <w:r w:rsidR="00333C59" w:rsidRPr="009C7535">
          <w:rPr>
            <w:rStyle w:val="Hyperlink"/>
            <w:rFonts w:ascii="Times New Roman" w:hAnsi="Times New Roman"/>
            <w:sz w:val="22"/>
            <w:szCs w:val="22"/>
          </w:rPr>
          <w:t>1.</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LETTER OF INVITATION</w:t>
        </w:r>
        <w:r w:rsidR="00333C59" w:rsidRPr="009C7535">
          <w:rPr>
            <w:rFonts w:ascii="Times New Roman" w:hAnsi="Times New Roman" w:cs="Times New Roman"/>
            <w:webHidden/>
            <w:sz w:val="22"/>
            <w:szCs w:val="22"/>
          </w:rPr>
          <w:tab/>
        </w:r>
        <w:r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_Toc384916205 \h </w:instrText>
        </w:r>
        <w:r w:rsidRPr="009C7535">
          <w:rPr>
            <w:rFonts w:ascii="Times New Roman" w:hAnsi="Times New Roman" w:cs="Times New Roman"/>
            <w:webHidden/>
            <w:sz w:val="22"/>
            <w:szCs w:val="22"/>
          </w:rPr>
        </w:r>
        <w:r w:rsidRPr="009C7535">
          <w:rPr>
            <w:rFonts w:ascii="Times New Roman" w:hAnsi="Times New Roman" w:cs="Times New Roman"/>
            <w:webHidden/>
            <w:sz w:val="22"/>
            <w:szCs w:val="22"/>
          </w:rPr>
          <w:fldChar w:fldCharType="separate"/>
        </w:r>
        <w:r w:rsidR="00F90AC4">
          <w:rPr>
            <w:rFonts w:ascii="Times New Roman" w:hAnsi="Times New Roman" w:cs="Times New Roman"/>
            <w:webHidden/>
            <w:sz w:val="22"/>
            <w:szCs w:val="22"/>
          </w:rPr>
          <w:t>3</w:t>
        </w:r>
        <w:r w:rsidRPr="009C7535">
          <w:rPr>
            <w:rFonts w:ascii="Times New Roman" w:hAnsi="Times New Roman" w:cs="Times New Roman"/>
            <w:webHidden/>
            <w:sz w:val="22"/>
            <w:szCs w:val="22"/>
          </w:rPr>
          <w:fldChar w:fldCharType="end"/>
        </w:r>
      </w:hyperlink>
    </w:p>
    <w:p w14:paraId="04BD7FBB" w14:textId="339BD3E4" w:rsidR="00333C59" w:rsidRPr="009C7535" w:rsidRDefault="00795FC2" w:rsidP="006F142C">
      <w:pPr>
        <w:pStyle w:val="TOC1"/>
        <w:spacing w:line="276" w:lineRule="auto"/>
        <w:rPr>
          <w:rFonts w:ascii="Times New Roman" w:eastAsiaTheme="minorEastAsia" w:hAnsi="Times New Roman" w:cs="Times New Roman"/>
          <w:b w:val="0"/>
          <w:bCs w:val="0"/>
          <w:sz w:val="22"/>
          <w:szCs w:val="22"/>
        </w:rPr>
      </w:pPr>
      <w:hyperlink w:anchor="_Toc384916206" w:history="1">
        <w:r w:rsidR="00333C59" w:rsidRPr="009C7535">
          <w:rPr>
            <w:rStyle w:val="Hyperlink"/>
            <w:rFonts w:ascii="Times New Roman" w:hAnsi="Times New Roman"/>
            <w:sz w:val="22"/>
            <w:szCs w:val="22"/>
          </w:rPr>
          <w:t>2.</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INSTRUCTIONS TO CONSULTANTS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_Toc384916206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F90AC4">
          <w:rPr>
            <w:rFonts w:ascii="Times New Roman" w:hAnsi="Times New Roman" w:cs="Times New Roman"/>
            <w:webHidden/>
            <w:sz w:val="22"/>
            <w:szCs w:val="22"/>
          </w:rPr>
          <w:t>4</w:t>
        </w:r>
        <w:r w:rsidR="00315255" w:rsidRPr="009C7535">
          <w:rPr>
            <w:rFonts w:ascii="Times New Roman" w:hAnsi="Times New Roman" w:cs="Times New Roman"/>
            <w:webHidden/>
            <w:sz w:val="22"/>
            <w:szCs w:val="22"/>
          </w:rPr>
          <w:fldChar w:fldCharType="end"/>
        </w:r>
      </w:hyperlink>
    </w:p>
    <w:p w14:paraId="74D9CFE5" w14:textId="7C1C91D1" w:rsidR="00333C59" w:rsidRPr="009C7535" w:rsidRDefault="00795FC2" w:rsidP="006F142C">
      <w:pPr>
        <w:pStyle w:val="TOC2"/>
        <w:spacing w:line="276" w:lineRule="auto"/>
        <w:rPr>
          <w:rFonts w:ascii="Times New Roman" w:eastAsiaTheme="minorEastAsia" w:hAnsi="Times New Roman"/>
          <w:noProof/>
          <w:sz w:val="22"/>
          <w:szCs w:val="22"/>
        </w:rPr>
      </w:pPr>
      <w:hyperlink w:anchor="_Toc384916207" w:history="1">
        <w:r w:rsidR="00333C59" w:rsidRPr="009C7535">
          <w:rPr>
            <w:rStyle w:val="Hyperlink"/>
            <w:rFonts w:ascii="Times New Roman" w:hAnsi="Times New Roman"/>
            <w:noProof/>
            <w:sz w:val="22"/>
            <w:szCs w:val="22"/>
          </w:rPr>
          <w:t>2.1</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Introduction</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4</w:t>
        </w:r>
        <w:r w:rsidR="00315255" w:rsidRPr="009C7535">
          <w:rPr>
            <w:rFonts w:ascii="Times New Roman" w:hAnsi="Times New Roman"/>
            <w:noProof/>
            <w:webHidden/>
            <w:sz w:val="22"/>
            <w:szCs w:val="22"/>
          </w:rPr>
          <w:fldChar w:fldCharType="end"/>
        </w:r>
      </w:hyperlink>
    </w:p>
    <w:p w14:paraId="63096F69" w14:textId="6F12E8E9" w:rsidR="00333C59" w:rsidRPr="009C7535" w:rsidRDefault="00795FC2" w:rsidP="006F142C">
      <w:pPr>
        <w:pStyle w:val="TOC2"/>
        <w:spacing w:line="276" w:lineRule="auto"/>
        <w:rPr>
          <w:rFonts w:ascii="Times New Roman" w:eastAsiaTheme="minorEastAsia" w:hAnsi="Times New Roman"/>
          <w:noProof/>
          <w:sz w:val="22"/>
          <w:szCs w:val="22"/>
        </w:rPr>
      </w:pPr>
      <w:hyperlink w:anchor="_Toc384916208" w:history="1">
        <w:r w:rsidR="00333C59" w:rsidRPr="009C7535">
          <w:rPr>
            <w:rStyle w:val="Hyperlink"/>
            <w:rFonts w:ascii="Times New Roman" w:hAnsi="Times New Roman"/>
            <w:noProof/>
            <w:sz w:val="22"/>
            <w:szCs w:val="22"/>
          </w:rPr>
          <w:t>2.2</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Conflict of interest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_Toc384916208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5</w:t>
        </w:r>
        <w:r w:rsidR="00315255" w:rsidRPr="009C7535">
          <w:rPr>
            <w:rFonts w:ascii="Times New Roman" w:hAnsi="Times New Roman"/>
            <w:noProof/>
            <w:webHidden/>
            <w:sz w:val="22"/>
            <w:szCs w:val="22"/>
          </w:rPr>
          <w:fldChar w:fldCharType="end"/>
        </w:r>
      </w:hyperlink>
    </w:p>
    <w:p w14:paraId="7C040CA5" w14:textId="437E1D1E" w:rsidR="00333C59" w:rsidRPr="009C7535" w:rsidRDefault="00795FC2" w:rsidP="006F142C">
      <w:pPr>
        <w:pStyle w:val="TOC2"/>
        <w:spacing w:line="276" w:lineRule="auto"/>
        <w:rPr>
          <w:rFonts w:ascii="Times New Roman" w:eastAsiaTheme="minorEastAsia" w:hAnsi="Times New Roman"/>
          <w:noProof/>
          <w:sz w:val="22"/>
          <w:szCs w:val="22"/>
        </w:rPr>
      </w:pPr>
      <w:hyperlink w:anchor="_Toc384916209" w:history="1">
        <w:r w:rsidR="00333C59" w:rsidRPr="009C7535">
          <w:rPr>
            <w:rStyle w:val="Hyperlink"/>
            <w:rFonts w:ascii="Times New Roman" w:hAnsi="Times New Roman"/>
            <w:noProof/>
            <w:sz w:val="22"/>
            <w:szCs w:val="22"/>
          </w:rPr>
          <w:t>2.3</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Fraud and Corruption</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_Toc384916209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5</w:t>
        </w:r>
        <w:r w:rsidR="00315255" w:rsidRPr="009C7535">
          <w:rPr>
            <w:rFonts w:ascii="Times New Roman" w:hAnsi="Times New Roman"/>
            <w:noProof/>
            <w:webHidden/>
            <w:sz w:val="22"/>
            <w:szCs w:val="22"/>
          </w:rPr>
          <w:fldChar w:fldCharType="end"/>
        </w:r>
      </w:hyperlink>
    </w:p>
    <w:p w14:paraId="42661FA9" w14:textId="582FE615" w:rsidR="00333C59" w:rsidRPr="009C7535" w:rsidRDefault="00795FC2" w:rsidP="006F142C">
      <w:pPr>
        <w:pStyle w:val="TOC2"/>
        <w:spacing w:line="276" w:lineRule="auto"/>
        <w:rPr>
          <w:rFonts w:ascii="Times New Roman" w:eastAsiaTheme="minorEastAsia" w:hAnsi="Times New Roman"/>
          <w:noProof/>
          <w:sz w:val="22"/>
          <w:szCs w:val="22"/>
        </w:rPr>
      </w:pPr>
      <w:hyperlink w:anchor="_Toc384916210" w:history="1">
        <w:r w:rsidR="00333C59" w:rsidRPr="009C7535">
          <w:rPr>
            <w:rStyle w:val="Hyperlink"/>
            <w:rFonts w:ascii="Times New Roman" w:hAnsi="Times New Roman"/>
            <w:noProof/>
            <w:sz w:val="22"/>
            <w:szCs w:val="22"/>
          </w:rPr>
          <w:t>2.4</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Proposal Validity</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_Toc384916210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62D96AD6" w14:textId="409A99D5" w:rsidR="00333C59" w:rsidRPr="009C7535" w:rsidRDefault="00795FC2" w:rsidP="006F142C">
      <w:pPr>
        <w:pStyle w:val="TOC2"/>
        <w:spacing w:line="276" w:lineRule="auto"/>
        <w:rPr>
          <w:rFonts w:ascii="Times New Roman" w:eastAsiaTheme="minorEastAsia" w:hAnsi="Times New Roman"/>
          <w:noProof/>
          <w:sz w:val="22"/>
          <w:szCs w:val="22"/>
        </w:rPr>
      </w:pPr>
      <w:hyperlink w:anchor="_Toc384916211" w:history="1">
        <w:r w:rsidR="00333C59" w:rsidRPr="009C7535">
          <w:rPr>
            <w:rStyle w:val="Hyperlink"/>
            <w:rFonts w:ascii="Times New Roman" w:hAnsi="Times New Roman"/>
            <w:noProof/>
            <w:sz w:val="22"/>
            <w:szCs w:val="22"/>
          </w:rPr>
          <w:t>2.5</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Language of Proposal</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_Toc384916211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49E488C8" w14:textId="060C50EE" w:rsidR="00333C59" w:rsidRPr="009C7535" w:rsidRDefault="00795FC2" w:rsidP="006F142C">
      <w:pPr>
        <w:pStyle w:val="TOC2"/>
        <w:spacing w:line="276" w:lineRule="auto"/>
        <w:rPr>
          <w:rFonts w:ascii="Times New Roman" w:eastAsiaTheme="minorEastAsia" w:hAnsi="Times New Roman"/>
          <w:noProof/>
          <w:sz w:val="22"/>
          <w:szCs w:val="22"/>
        </w:rPr>
      </w:pPr>
      <w:hyperlink w:anchor="_Toc384916212" w:history="1">
        <w:r w:rsidR="00333C59" w:rsidRPr="009C7535">
          <w:rPr>
            <w:rStyle w:val="Hyperlink"/>
            <w:rFonts w:ascii="Times New Roman" w:hAnsi="Times New Roman"/>
            <w:noProof/>
            <w:sz w:val="22"/>
            <w:szCs w:val="22"/>
          </w:rPr>
          <w:t>2.6</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Preparation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_Toc384916212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5F602FDB" w14:textId="2189780E" w:rsidR="00333C59" w:rsidRPr="009C7535" w:rsidRDefault="00795FC2" w:rsidP="006F142C">
      <w:pPr>
        <w:pStyle w:val="TOC2"/>
        <w:spacing w:line="276" w:lineRule="auto"/>
        <w:rPr>
          <w:rFonts w:ascii="Times New Roman" w:eastAsiaTheme="minorEastAsia" w:hAnsi="Times New Roman"/>
          <w:noProof/>
          <w:sz w:val="22"/>
          <w:szCs w:val="22"/>
        </w:rPr>
      </w:pPr>
      <w:hyperlink w:anchor="_Toc384916213" w:history="1">
        <w:r w:rsidR="00333C59" w:rsidRPr="009C7535">
          <w:rPr>
            <w:rStyle w:val="Hyperlink"/>
            <w:rFonts w:ascii="Times New Roman" w:hAnsi="Times New Roman"/>
            <w:noProof/>
            <w:sz w:val="22"/>
            <w:szCs w:val="22"/>
          </w:rPr>
          <w:t>2.7</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Technical Proposal Format and Content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_Toc384916213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7</w:t>
        </w:r>
        <w:r w:rsidR="00315255" w:rsidRPr="009C7535">
          <w:rPr>
            <w:rFonts w:ascii="Times New Roman" w:hAnsi="Times New Roman"/>
            <w:noProof/>
            <w:webHidden/>
            <w:sz w:val="22"/>
            <w:szCs w:val="22"/>
          </w:rPr>
          <w:fldChar w:fldCharType="end"/>
        </w:r>
      </w:hyperlink>
    </w:p>
    <w:p w14:paraId="0818BE2D" w14:textId="31CF7067" w:rsidR="00333C59" w:rsidRPr="009C7535" w:rsidRDefault="00795FC2" w:rsidP="006F142C">
      <w:pPr>
        <w:pStyle w:val="TOC2"/>
        <w:spacing w:line="276" w:lineRule="auto"/>
        <w:rPr>
          <w:rFonts w:ascii="Times New Roman" w:eastAsiaTheme="minorEastAsia" w:hAnsi="Times New Roman"/>
          <w:noProof/>
          <w:sz w:val="22"/>
          <w:szCs w:val="22"/>
        </w:rPr>
      </w:pPr>
      <w:hyperlink w:anchor="_Toc384916214" w:history="1">
        <w:r w:rsidR="00333C59" w:rsidRPr="009C7535">
          <w:rPr>
            <w:rStyle w:val="Hyperlink"/>
            <w:rFonts w:ascii="Times New Roman" w:hAnsi="Times New Roman"/>
            <w:noProof/>
            <w:sz w:val="22"/>
            <w:szCs w:val="22"/>
            <w:lang w:val="en-GB"/>
          </w:rPr>
          <w:t>2.8</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Clarification and Amendment of RFP Documents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_Toc384916214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7</w:t>
        </w:r>
        <w:r w:rsidR="00315255" w:rsidRPr="009C7535">
          <w:rPr>
            <w:rFonts w:ascii="Times New Roman" w:hAnsi="Times New Roman"/>
            <w:noProof/>
            <w:webHidden/>
            <w:sz w:val="22"/>
            <w:szCs w:val="22"/>
          </w:rPr>
          <w:fldChar w:fldCharType="end"/>
        </w:r>
      </w:hyperlink>
    </w:p>
    <w:p w14:paraId="3844811E" w14:textId="7E17E58C" w:rsidR="00333C59" w:rsidRPr="009C7535" w:rsidRDefault="00795FC2" w:rsidP="006F142C">
      <w:pPr>
        <w:pStyle w:val="TOC2"/>
        <w:spacing w:line="276" w:lineRule="auto"/>
        <w:rPr>
          <w:rFonts w:ascii="Times New Roman" w:eastAsiaTheme="minorEastAsia" w:hAnsi="Times New Roman"/>
          <w:noProof/>
          <w:sz w:val="22"/>
          <w:szCs w:val="22"/>
        </w:rPr>
      </w:pPr>
      <w:hyperlink w:anchor="_Toc384916215" w:history="1">
        <w:r w:rsidR="00333C59" w:rsidRPr="009C7535">
          <w:rPr>
            <w:rStyle w:val="Hyperlink"/>
            <w:rFonts w:ascii="Times New Roman" w:hAnsi="Times New Roman"/>
            <w:noProof/>
            <w:sz w:val="22"/>
            <w:szCs w:val="22"/>
            <w:lang w:val="en-GB"/>
          </w:rPr>
          <w:t>2.9</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Communications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_Toc384916215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8</w:t>
        </w:r>
        <w:r w:rsidR="00315255" w:rsidRPr="009C7535">
          <w:rPr>
            <w:rFonts w:ascii="Times New Roman" w:hAnsi="Times New Roman"/>
            <w:noProof/>
            <w:webHidden/>
            <w:sz w:val="22"/>
            <w:szCs w:val="22"/>
          </w:rPr>
          <w:fldChar w:fldCharType="end"/>
        </w:r>
      </w:hyperlink>
    </w:p>
    <w:p w14:paraId="371A1B4A" w14:textId="75CE2CA8" w:rsidR="00333C59" w:rsidRPr="009C7535" w:rsidRDefault="00795FC2" w:rsidP="006F142C">
      <w:pPr>
        <w:pStyle w:val="TOC2"/>
        <w:spacing w:line="276" w:lineRule="auto"/>
        <w:rPr>
          <w:rFonts w:ascii="Times New Roman" w:eastAsiaTheme="minorEastAsia" w:hAnsi="Times New Roman"/>
          <w:noProof/>
          <w:sz w:val="22"/>
          <w:szCs w:val="22"/>
        </w:rPr>
      </w:pPr>
      <w:hyperlink w:anchor="_Toc384916216" w:history="1">
        <w:r w:rsidR="00333C59" w:rsidRPr="009C7535">
          <w:rPr>
            <w:rStyle w:val="Hyperlink"/>
            <w:rFonts w:ascii="Times New Roman" w:hAnsi="Times New Roman"/>
            <w:noProof/>
            <w:sz w:val="22"/>
            <w:szCs w:val="22"/>
            <w:lang w:val="en-GB"/>
          </w:rPr>
          <w:t>2.10</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Submission, Receipt, and Opening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_Toc384916216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8</w:t>
        </w:r>
        <w:r w:rsidR="00315255" w:rsidRPr="009C7535">
          <w:rPr>
            <w:rFonts w:ascii="Times New Roman" w:hAnsi="Times New Roman"/>
            <w:noProof/>
            <w:webHidden/>
            <w:sz w:val="22"/>
            <w:szCs w:val="22"/>
          </w:rPr>
          <w:fldChar w:fldCharType="end"/>
        </w:r>
      </w:hyperlink>
    </w:p>
    <w:p w14:paraId="7F95B2FB" w14:textId="01943287" w:rsidR="00333C59" w:rsidRPr="009C7535" w:rsidRDefault="00795FC2" w:rsidP="006F142C">
      <w:pPr>
        <w:pStyle w:val="TOC2"/>
        <w:spacing w:line="276" w:lineRule="auto"/>
        <w:rPr>
          <w:rFonts w:ascii="Times New Roman" w:eastAsiaTheme="minorEastAsia" w:hAnsi="Times New Roman"/>
          <w:noProof/>
          <w:sz w:val="22"/>
          <w:szCs w:val="22"/>
        </w:rPr>
      </w:pPr>
      <w:hyperlink w:anchor="_Toc384916217" w:history="1">
        <w:r w:rsidR="00333C59" w:rsidRPr="009C7535">
          <w:rPr>
            <w:rStyle w:val="Hyperlink"/>
            <w:rFonts w:ascii="Times New Roman" w:hAnsi="Times New Roman"/>
            <w:noProof/>
            <w:sz w:val="22"/>
            <w:szCs w:val="22"/>
            <w:lang w:val="en-GB"/>
          </w:rPr>
          <w:t>2.11</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Evaluation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9</w:t>
        </w:r>
        <w:r w:rsidR="00315255" w:rsidRPr="009C7535">
          <w:rPr>
            <w:rFonts w:ascii="Times New Roman" w:hAnsi="Times New Roman"/>
            <w:noProof/>
            <w:webHidden/>
            <w:sz w:val="22"/>
            <w:szCs w:val="22"/>
          </w:rPr>
          <w:fldChar w:fldCharType="end"/>
        </w:r>
      </w:hyperlink>
    </w:p>
    <w:p w14:paraId="2D0043DE" w14:textId="2D632482" w:rsidR="00333C59" w:rsidRPr="009C7535" w:rsidRDefault="00795FC2" w:rsidP="006F142C">
      <w:pPr>
        <w:pStyle w:val="TOC1"/>
        <w:spacing w:line="276" w:lineRule="auto"/>
        <w:rPr>
          <w:rFonts w:ascii="Times New Roman" w:eastAsiaTheme="minorEastAsia" w:hAnsi="Times New Roman" w:cs="Times New Roman"/>
          <w:b w:val="0"/>
          <w:bCs w:val="0"/>
          <w:sz w:val="22"/>
          <w:szCs w:val="22"/>
        </w:rPr>
      </w:pPr>
      <w:hyperlink w:anchor="_Toc384916218" w:history="1">
        <w:r w:rsidR="00333C59" w:rsidRPr="009C7535">
          <w:rPr>
            <w:rStyle w:val="Hyperlink"/>
            <w:rFonts w:ascii="Times New Roman" w:hAnsi="Times New Roman"/>
            <w:sz w:val="22"/>
            <w:szCs w:val="22"/>
          </w:rPr>
          <w:t>3.</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DATA SHEET</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_Toc384916218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F90AC4">
          <w:rPr>
            <w:rFonts w:ascii="Times New Roman" w:hAnsi="Times New Roman" w:cs="Times New Roman"/>
            <w:webHidden/>
            <w:sz w:val="22"/>
            <w:szCs w:val="22"/>
          </w:rPr>
          <w:t>11</w:t>
        </w:r>
        <w:r w:rsidR="00315255" w:rsidRPr="009C7535">
          <w:rPr>
            <w:rFonts w:ascii="Times New Roman" w:hAnsi="Times New Roman" w:cs="Times New Roman"/>
            <w:webHidden/>
            <w:sz w:val="22"/>
            <w:szCs w:val="22"/>
          </w:rPr>
          <w:fldChar w:fldCharType="end"/>
        </w:r>
      </w:hyperlink>
    </w:p>
    <w:p w14:paraId="7E3858B6" w14:textId="4F7C634C" w:rsidR="00333C59" w:rsidRPr="009C7535" w:rsidRDefault="00795FC2" w:rsidP="006F142C">
      <w:pPr>
        <w:pStyle w:val="TOC1"/>
        <w:spacing w:line="276" w:lineRule="auto"/>
        <w:rPr>
          <w:rFonts w:ascii="Times New Roman" w:eastAsiaTheme="minorEastAsia" w:hAnsi="Times New Roman" w:cs="Times New Roman"/>
          <w:b w:val="0"/>
          <w:bCs w:val="0"/>
          <w:sz w:val="22"/>
          <w:szCs w:val="22"/>
        </w:rPr>
      </w:pPr>
      <w:hyperlink w:anchor="_Toc384916219" w:history="1">
        <w:r w:rsidR="00333C59" w:rsidRPr="009C7535">
          <w:rPr>
            <w:rStyle w:val="Hyperlink"/>
            <w:rFonts w:ascii="Times New Roman" w:hAnsi="Times New Roman"/>
            <w:sz w:val="22"/>
            <w:szCs w:val="22"/>
          </w:rPr>
          <w:t>4.</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Technical Proposal - Standard Forms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_Toc384916219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F90AC4">
          <w:rPr>
            <w:rFonts w:ascii="Times New Roman" w:hAnsi="Times New Roman" w:cs="Times New Roman"/>
            <w:webHidden/>
            <w:sz w:val="22"/>
            <w:szCs w:val="22"/>
          </w:rPr>
          <w:t>14</w:t>
        </w:r>
        <w:r w:rsidR="00315255" w:rsidRPr="009C7535">
          <w:rPr>
            <w:rFonts w:ascii="Times New Roman" w:hAnsi="Times New Roman" w:cs="Times New Roman"/>
            <w:webHidden/>
            <w:sz w:val="22"/>
            <w:szCs w:val="22"/>
          </w:rPr>
          <w:fldChar w:fldCharType="end"/>
        </w:r>
      </w:hyperlink>
    </w:p>
    <w:p w14:paraId="52B03FBE" w14:textId="71FA384E" w:rsidR="00333C59" w:rsidRPr="009C7535" w:rsidRDefault="00795FC2" w:rsidP="006F142C">
      <w:pPr>
        <w:pStyle w:val="TOC2"/>
        <w:spacing w:line="276" w:lineRule="auto"/>
        <w:rPr>
          <w:rFonts w:ascii="Times New Roman" w:eastAsiaTheme="minorEastAsia" w:hAnsi="Times New Roman"/>
          <w:noProof/>
          <w:sz w:val="22"/>
          <w:szCs w:val="22"/>
        </w:rPr>
      </w:pPr>
      <w:hyperlink w:anchor="_Toc384916220" w:history="1">
        <w:r w:rsidR="00333C59" w:rsidRPr="009C7535">
          <w:rPr>
            <w:rStyle w:val="Hyperlink"/>
            <w:rFonts w:ascii="Times New Roman" w:hAnsi="Times New Roman"/>
            <w:noProof/>
            <w:sz w:val="22"/>
            <w:szCs w:val="22"/>
          </w:rPr>
          <w:t>FORM TECH-1: Technical Proposal Submission Form</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_Toc384916220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14</w:t>
        </w:r>
        <w:r w:rsidR="00315255" w:rsidRPr="009C7535">
          <w:rPr>
            <w:rFonts w:ascii="Times New Roman" w:hAnsi="Times New Roman"/>
            <w:noProof/>
            <w:webHidden/>
            <w:sz w:val="22"/>
            <w:szCs w:val="22"/>
          </w:rPr>
          <w:fldChar w:fldCharType="end"/>
        </w:r>
      </w:hyperlink>
    </w:p>
    <w:p w14:paraId="4E8A3F27" w14:textId="274EFAD4" w:rsidR="00333C59" w:rsidRPr="009C7535" w:rsidRDefault="00795FC2" w:rsidP="006F142C">
      <w:pPr>
        <w:pStyle w:val="TOC2"/>
        <w:spacing w:line="276" w:lineRule="auto"/>
        <w:rPr>
          <w:rFonts w:ascii="Times New Roman" w:eastAsiaTheme="minorEastAsia" w:hAnsi="Times New Roman"/>
          <w:noProof/>
          <w:sz w:val="22"/>
          <w:szCs w:val="22"/>
        </w:rPr>
      </w:pPr>
      <w:hyperlink w:anchor="_Toc384916221" w:history="1">
        <w:r w:rsidR="00333C59" w:rsidRPr="009C7535">
          <w:rPr>
            <w:rStyle w:val="Hyperlink"/>
            <w:rFonts w:ascii="Times New Roman" w:hAnsi="Times New Roman"/>
            <w:noProof/>
            <w:sz w:val="22"/>
            <w:szCs w:val="22"/>
          </w:rPr>
          <w:t>FORM TECH-2: Consultant’s Organization and Experience</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_Toc384916221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15</w:t>
        </w:r>
        <w:r w:rsidR="00315255" w:rsidRPr="009C7535">
          <w:rPr>
            <w:rFonts w:ascii="Times New Roman" w:hAnsi="Times New Roman"/>
            <w:noProof/>
            <w:webHidden/>
            <w:sz w:val="22"/>
            <w:szCs w:val="22"/>
          </w:rPr>
          <w:fldChar w:fldCharType="end"/>
        </w:r>
      </w:hyperlink>
    </w:p>
    <w:p w14:paraId="28A5A0EC" w14:textId="1BF95F79" w:rsidR="00333C59" w:rsidRPr="009C7535" w:rsidRDefault="00795FC2" w:rsidP="006F142C">
      <w:pPr>
        <w:pStyle w:val="TOC2"/>
        <w:spacing w:line="276" w:lineRule="auto"/>
        <w:rPr>
          <w:rFonts w:ascii="Times New Roman" w:eastAsiaTheme="minorEastAsia" w:hAnsi="Times New Roman"/>
          <w:noProof/>
          <w:sz w:val="22"/>
          <w:szCs w:val="22"/>
        </w:rPr>
      </w:pPr>
      <w:hyperlink w:anchor="_Toc384916222" w:history="1">
        <w:r w:rsidR="00333C59" w:rsidRPr="009C7535">
          <w:rPr>
            <w:rStyle w:val="Hyperlink"/>
            <w:rFonts w:ascii="Times New Roman" w:hAnsi="Times New Roman"/>
            <w:noProof/>
            <w:sz w:val="22"/>
            <w:szCs w:val="22"/>
          </w:rPr>
          <w:t>FORM TECH-3: Description of Approach, Methodology and Work plan for performing the Assignment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_Toc384916222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18</w:t>
        </w:r>
        <w:r w:rsidR="00315255" w:rsidRPr="009C7535">
          <w:rPr>
            <w:rFonts w:ascii="Times New Roman" w:hAnsi="Times New Roman"/>
            <w:noProof/>
            <w:webHidden/>
            <w:sz w:val="22"/>
            <w:szCs w:val="22"/>
          </w:rPr>
          <w:fldChar w:fldCharType="end"/>
        </w:r>
      </w:hyperlink>
    </w:p>
    <w:p w14:paraId="751B4AD5" w14:textId="48D0713C" w:rsidR="00333C59" w:rsidRPr="009C7535" w:rsidRDefault="00795FC2" w:rsidP="006F142C">
      <w:pPr>
        <w:pStyle w:val="TOC2"/>
        <w:spacing w:line="276" w:lineRule="auto"/>
        <w:rPr>
          <w:rFonts w:ascii="Times New Roman" w:eastAsiaTheme="minorEastAsia" w:hAnsi="Times New Roman"/>
          <w:noProof/>
          <w:sz w:val="22"/>
          <w:szCs w:val="22"/>
        </w:rPr>
      </w:pPr>
      <w:hyperlink w:anchor="_Toc384916223" w:history="1">
        <w:r w:rsidR="00333C59" w:rsidRPr="009C7535">
          <w:rPr>
            <w:rStyle w:val="Hyperlink"/>
            <w:rFonts w:ascii="Times New Roman" w:hAnsi="Times New Roman"/>
            <w:noProof/>
            <w:sz w:val="22"/>
            <w:szCs w:val="22"/>
          </w:rPr>
          <w:t>FORM TECH-4: Team Composition and Task Assignment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_Toc384916223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19</w:t>
        </w:r>
        <w:r w:rsidR="00315255" w:rsidRPr="009C7535">
          <w:rPr>
            <w:rFonts w:ascii="Times New Roman" w:hAnsi="Times New Roman"/>
            <w:noProof/>
            <w:webHidden/>
            <w:sz w:val="22"/>
            <w:szCs w:val="22"/>
          </w:rPr>
          <w:fldChar w:fldCharType="end"/>
        </w:r>
      </w:hyperlink>
    </w:p>
    <w:p w14:paraId="3312CA10" w14:textId="7F94E130" w:rsidR="00333C59" w:rsidRPr="009C7535" w:rsidRDefault="00795FC2" w:rsidP="006F142C">
      <w:pPr>
        <w:pStyle w:val="TOC2"/>
        <w:spacing w:line="276" w:lineRule="auto"/>
        <w:rPr>
          <w:rFonts w:ascii="Times New Roman" w:eastAsiaTheme="minorEastAsia" w:hAnsi="Times New Roman"/>
          <w:noProof/>
          <w:sz w:val="22"/>
          <w:szCs w:val="22"/>
        </w:rPr>
      </w:pPr>
      <w:hyperlink w:anchor="_Toc384916224" w:history="1">
        <w:r w:rsidR="00333C59" w:rsidRPr="009C7535">
          <w:rPr>
            <w:rStyle w:val="Hyperlink"/>
            <w:rFonts w:ascii="Times New Roman" w:hAnsi="Times New Roman"/>
            <w:noProof/>
            <w:sz w:val="22"/>
            <w:szCs w:val="22"/>
          </w:rPr>
          <w:t>FORM TECH-5: Curriculum Vitae (CV) for proposed Professional Staff</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_Toc384916224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20</w:t>
        </w:r>
        <w:r w:rsidR="00315255" w:rsidRPr="009C7535">
          <w:rPr>
            <w:rFonts w:ascii="Times New Roman" w:hAnsi="Times New Roman"/>
            <w:noProof/>
            <w:webHidden/>
            <w:sz w:val="22"/>
            <w:szCs w:val="22"/>
          </w:rPr>
          <w:fldChar w:fldCharType="end"/>
        </w:r>
      </w:hyperlink>
    </w:p>
    <w:p w14:paraId="72DE84E0" w14:textId="0D8FD8D7" w:rsidR="00333C59" w:rsidRPr="009C7535" w:rsidRDefault="00795FC2" w:rsidP="006F142C">
      <w:pPr>
        <w:pStyle w:val="TOC2"/>
        <w:spacing w:line="276" w:lineRule="auto"/>
        <w:rPr>
          <w:rFonts w:ascii="Times New Roman" w:eastAsiaTheme="minorEastAsia" w:hAnsi="Times New Roman"/>
          <w:noProof/>
          <w:sz w:val="22"/>
          <w:szCs w:val="22"/>
        </w:rPr>
      </w:pPr>
      <w:hyperlink w:anchor="_Toc384916225" w:history="1">
        <w:r w:rsidR="00333C59" w:rsidRPr="009C7535">
          <w:rPr>
            <w:rStyle w:val="Hyperlink"/>
            <w:rFonts w:ascii="Times New Roman" w:hAnsi="Times New Roman"/>
            <w:noProof/>
            <w:sz w:val="22"/>
            <w:szCs w:val="22"/>
          </w:rPr>
          <w:t>FORM TECH-6: Work Schedule</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_Toc384916225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21</w:t>
        </w:r>
        <w:r w:rsidR="00315255" w:rsidRPr="009C7535">
          <w:rPr>
            <w:rFonts w:ascii="Times New Roman" w:hAnsi="Times New Roman"/>
            <w:noProof/>
            <w:webHidden/>
            <w:sz w:val="22"/>
            <w:szCs w:val="22"/>
          </w:rPr>
          <w:fldChar w:fldCharType="end"/>
        </w:r>
      </w:hyperlink>
    </w:p>
    <w:p w14:paraId="5D9C8700" w14:textId="627E60E2" w:rsidR="00333C59" w:rsidRPr="009C7535" w:rsidRDefault="00795FC2" w:rsidP="006F142C">
      <w:pPr>
        <w:pStyle w:val="TOC1"/>
        <w:spacing w:line="276" w:lineRule="auto"/>
        <w:rPr>
          <w:rFonts w:ascii="Times New Roman" w:eastAsiaTheme="minorEastAsia" w:hAnsi="Times New Roman" w:cs="Times New Roman"/>
          <w:b w:val="0"/>
          <w:bCs w:val="0"/>
          <w:sz w:val="22"/>
          <w:szCs w:val="22"/>
        </w:rPr>
      </w:pPr>
      <w:hyperlink w:anchor="_Toc384916226" w:history="1">
        <w:r w:rsidR="00333C59" w:rsidRPr="009C7535">
          <w:rPr>
            <w:rStyle w:val="Hyperlink"/>
            <w:rFonts w:ascii="Times New Roman" w:hAnsi="Times New Roman"/>
            <w:sz w:val="22"/>
            <w:szCs w:val="22"/>
          </w:rPr>
          <w:t>5.</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Financial Proposal - Standard Forms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_Toc384916226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F90AC4">
          <w:rPr>
            <w:rFonts w:ascii="Times New Roman" w:hAnsi="Times New Roman" w:cs="Times New Roman"/>
            <w:webHidden/>
            <w:sz w:val="22"/>
            <w:szCs w:val="22"/>
          </w:rPr>
          <w:t>22</w:t>
        </w:r>
        <w:r w:rsidR="00315255" w:rsidRPr="009C7535">
          <w:rPr>
            <w:rFonts w:ascii="Times New Roman" w:hAnsi="Times New Roman" w:cs="Times New Roman"/>
            <w:webHidden/>
            <w:sz w:val="22"/>
            <w:szCs w:val="22"/>
          </w:rPr>
          <w:fldChar w:fldCharType="end"/>
        </w:r>
      </w:hyperlink>
    </w:p>
    <w:p w14:paraId="58F3EE21" w14:textId="2557A175" w:rsidR="00333C59" w:rsidRPr="009C7535" w:rsidRDefault="00795FC2" w:rsidP="006F142C">
      <w:pPr>
        <w:pStyle w:val="TOC2"/>
        <w:spacing w:line="276" w:lineRule="auto"/>
        <w:rPr>
          <w:rFonts w:ascii="Times New Roman" w:eastAsiaTheme="minorEastAsia" w:hAnsi="Times New Roman"/>
          <w:noProof/>
          <w:sz w:val="22"/>
          <w:szCs w:val="22"/>
        </w:rPr>
      </w:pPr>
      <w:hyperlink w:anchor="_Toc384916227" w:history="1">
        <w:r w:rsidR="00333C59" w:rsidRPr="009C7535">
          <w:rPr>
            <w:rStyle w:val="Hyperlink"/>
            <w:rFonts w:ascii="Times New Roman" w:hAnsi="Times New Roman"/>
            <w:noProof/>
            <w:sz w:val="22"/>
            <w:szCs w:val="22"/>
          </w:rPr>
          <w:t>FORM FIN-1: Financial Proposal submission Form</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22</w:t>
        </w:r>
        <w:r w:rsidR="00315255" w:rsidRPr="009C7535">
          <w:rPr>
            <w:rFonts w:ascii="Times New Roman" w:hAnsi="Times New Roman"/>
            <w:noProof/>
            <w:webHidden/>
            <w:sz w:val="22"/>
            <w:szCs w:val="22"/>
          </w:rPr>
          <w:fldChar w:fldCharType="end"/>
        </w:r>
      </w:hyperlink>
    </w:p>
    <w:p w14:paraId="21034DBE" w14:textId="2DD9D9CD" w:rsidR="00333C59" w:rsidRPr="009C7535" w:rsidRDefault="00795FC2" w:rsidP="006F142C">
      <w:pPr>
        <w:pStyle w:val="TOC2"/>
        <w:spacing w:line="276" w:lineRule="auto"/>
        <w:rPr>
          <w:rFonts w:ascii="Times New Roman" w:eastAsiaTheme="minorEastAsia" w:hAnsi="Times New Roman"/>
          <w:noProof/>
          <w:sz w:val="22"/>
          <w:szCs w:val="22"/>
        </w:rPr>
      </w:pPr>
      <w:hyperlink w:anchor="_Toc384916228" w:history="1">
        <w:r w:rsidR="00333C59" w:rsidRPr="009C7535">
          <w:rPr>
            <w:rStyle w:val="Hyperlink"/>
            <w:rFonts w:ascii="Times New Roman" w:hAnsi="Times New Roman"/>
            <w:noProof/>
            <w:sz w:val="22"/>
            <w:szCs w:val="22"/>
          </w:rPr>
          <w:t>FORM FIN-2: Financial Proposal</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_Toc384916228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F90AC4">
          <w:rPr>
            <w:rFonts w:ascii="Times New Roman" w:hAnsi="Times New Roman"/>
            <w:noProof/>
            <w:webHidden/>
            <w:sz w:val="22"/>
            <w:szCs w:val="22"/>
          </w:rPr>
          <w:t>24</w:t>
        </w:r>
        <w:r w:rsidR="00315255" w:rsidRPr="009C7535">
          <w:rPr>
            <w:rFonts w:ascii="Times New Roman" w:hAnsi="Times New Roman"/>
            <w:noProof/>
            <w:webHidden/>
            <w:sz w:val="22"/>
            <w:szCs w:val="22"/>
          </w:rPr>
          <w:fldChar w:fldCharType="end"/>
        </w:r>
      </w:hyperlink>
    </w:p>
    <w:p w14:paraId="16CA3F21" w14:textId="19854E37" w:rsidR="00333C59" w:rsidRPr="009C7535" w:rsidRDefault="00795FC2" w:rsidP="006F142C">
      <w:pPr>
        <w:pStyle w:val="TOC1"/>
        <w:spacing w:line="276" w:lineRule="auto"/>
        <w:rPr>
          <w:rFonts w:ascii="Times New Roman" w:hAnsi="Times New Roman" w:cs="Times New Roman"/>
          <w:sz w:val="22"/>
          <w:szCs w:val="22"/>
        </w:rPr>
      </w:pPr>
      <w:hyperlink w:anchor="_Toc384916236" w:history="1">
        <w:r w:rsidR="00333C59" w:rsidRPr="009C7535">
          <w:rPr>
            <w:rStyle w:val="Hyperlink"/>
            <w:rFonts w:ascii="Times New Roman" w:hAnsi="Times New Roman"/>
            <w:sz w:val="22"/>
            <w:szCs w:val="22"/>
          </w:rPr>
          <w:t>6.</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TERMS OF REFERENCE</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_Toc384916236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F90AC4">
          <w:rPr>
            <w:rFonts w:ascii="Times New Roman" w:hAnsi="Times New Roman" w:cs="Times New Roman"/>
            <w:webHidden/>
            <w:sz w:val="22"/>
            <w:szCs w:val="22"/>
          </w:rPr>
          <w:t>29</w:t>
        </w:r>
        <w:r w:rsidR="00315255" w:rsidRPr="009C7535">
          <w:rPr>
            <w:rFonts w:ascii="Times New Roman" w:hAnsi="Times New Roman" w:cs="Times New Roman"/>
            <w:webHidden/>
            <w:sz w:val="22"/>
            <w:szCs w:val="22"/>
          </w:rPr>
          <w:fldChar w:fldCharType="end"/>
        </w:r>
      </w:hyperlink>
    </w:p>
    <w:p w14:paraId="67E484F1" w14:textId="77777777" w:rsidR="008411B3" w:rsidRPr="009C7535" w:rsidRDefault="008411B3">
      <w:pPr>
        <w:spacing w:before="0"/>
        <w:rPr>
          <w:rFonts w:ascii="Times New Roman" w:hAnsi="Times New Roman"/>
          <w:noProof/>
          <w:sz w:val="22"/>
          <w:szCs w:val="22"/>
        </w:rPr>
      </w:pPr>
      <w:r w:rsidRPr="009C7535">
        <w:rPr>
          <w:rFonts w:ascii="Times New Roman" w:hAnsi="Times New Roman"/>
          <w:noProof/>
          <w:sz w:val="22"/>
          <w:szCs w:val="22"/>
        </w:rPr>
        <w:br w:type="page"/>
      </w:r>
    </w:p>
    <w:p w14:paraId="44CCF4FB" w14:textId="77777777" w:rsidR="00D72B5D" w:rsidRPr="009C7535" w:rsidRDefault="00315255" w:rsidP="00D72B5D">
      <w:pPr>
        <w:spacing w:before="0" w:after="0" w:line="240" w:lineRule="auto"/>
        <w:rPr>
          <w:rFonts w:ascii="Times New Roman" w:hAnsi="Times New Roman"/>
          <w:b/>
          <w:bCs/>
          <w:sz w:val="24"/>
          <w:szCs w:val="24"/>
          <w:lang w:val="en-GB"/>
        </w:rPr>
        <w:sectPr w:rsidR="00D72B5D" w:rsidRPr="009C7535" w:rsidSect="008411B3">
          <w:type w:val="continuous"/>
          <w:pgSz w:w="11901" w:h="16840" w:code="9"/>
          <w:pgMar w:top="1417" w:right="1417" w:bottom="1417" w:left="1417" w:header="714" w:footer="662" w:gutter="0"/>
          <w:cols w:space="720"/>
          <w:titlePg/>
          <w:docGrid w:linePitch="360"/>
        </w:sectPr>
      </w:pPr>
      <w:r w:rsidRPr="009C7535">
        <w:rPr>
          <w:rFonts w:ascii="Times New Roman" w:hAnsi="Times New Roman"/>
          <w:b/>
          <w:sz w:val="22"/>
          <w:szCs w:val="22"/>
          <w:lang w:val="en-GB"/>
        </w:rPr>
        <w:lastRenderedPageBreak/>
        <w:fldChar w:fldCharType="end"/>
      </w:r>
    </w:p>
    <w:p w14:paraId="05DF1C73" w14:textId="77777777" w:rsidR="0014435C" w:rsidRPr="00506433" w:rsidRDefault="00FE56F4">
      <w:pPr>
        <w:pStyle w:val="Heading1"/>
        <w:numPr>
          <w:ilvl w:val="0"/>
          <w:numId w:val="19"/>
        </w:numPr>
        <w:spacing w:before="0"/>
        <w:ind w:left="426" w:hanging="426"/>
        <w:rPr>
          <w:rStyle w:val="BookTitle"/>
          <w:rFonts w:ascii="Times New Roman" w:hAnsi="Times New Roman"/>
          <w:b/>
          <w:smallCaps w:val="0"/>
          <w:color w:val="0070C0"/>
          <w:spacing w:val="0"/>
          <w:szCs w:val="24"/>
        </w:rPr>
      </w:pPr>
      <w:bookmarkStart w:id="12" w:name="_Toc384916205"/>
      <w:bookmarkStart w:id="13" w:name="_Toc379722038"/>
      <w:bookmarkStart w:id="14" w:name="_Toc219597760"/>
      <w:bookmarkStart w:id="15" w:name="_Toc227647644"/>
      <w:bookmarkStart w:id="16" w:name="_Toc229472855"/>
      <w:bookmarkStart w:id="17" w:name="_Toc230856917"/>
      <w:bookmarkStart w:id="18" w:name="_Toc230857073"/>
      <w:bookmarkEnd w:id="11"/>
      <w:r w:rsidRPr="00506433">
        <w:rPr>
          <w:rStyle w:val="BookTitle"/>
          <w:rFonts w:ascii="Times New Roman" w:hAnsi="Times New Roman"/>
          <w:b/>
          <w:smallCaps w:val="0"/>
          <w:color w:val="0070C0"/>
          <w:spacing w:val="0"/>
          <w:szCs w:val="24"/>
        </w:rPr>
        <w:lastRenderedPageBreak/>
        <w:t>LETTER OF INVITATION</w:t>
      </w:r>
      <w:bookmarkEnd w:id="12"/>
      <w:bookmarkEnd w:id="13"/>
    </w:p>
    <w:p w14:paraId="5B532465" w14:textId="54814990" w:rsidR="0014435C" w:rsidRPr="009C7535" w:rsidRDefault="00FE56F4" w:rsidP="00A958EB">
      <w:pPr>
        <w:ind w:right="72"/>
        <w:jc w:val="both"/>
        <w:rPr>
          <w:rFonts w:ascii="Times New Roman" w:hAnsi="Times New Roman"/>
          <w:sz w:val="24"/>
          <w:szCs w:val="24"/>
        </w:rPr>
      </w:pPr>
      <w:bookmarkStart w:id="19" w:name="_Toc397501849"/>
      <w:bookmarkStart w:id="20" w:name="_Toc204617851"/>
      <w:bookmarkStart w:id="21" w:name="_Toc344645462"/>
      <w:r w:rsidRPr="00E61465">
        <w:rPr>
          <w:rFonts w:ascii="Times New Roman" w:hAnsi="Times New Roman"/>
          <w:b/>
          <w:sz w:val="24"/>
          <w:szCs w:val="24"/>
        </w:rPr>
        <w:t xml:space="preserve">Subjects: Consultancy Services for Design </w:t>
      </w:r>
      <w:r w:rsidR="0046223F">
        <w:rPr>
          <w:rFonts w:ascii="Times New Roman" w:hAnsi="Times New Roman"/>
          <w:b/>
          <w:sz w:val="24"/>
          <w:szCs w:val="24"/>
        </w:rPr>
        <w:t xml:space="preserve">and Supervision </w:t>
      </w:r>
      <w:r w:rsidRPr="00E61465">
        <w:rPr>
          <w:rFonts w:ascii="Times New Roman" w:hAnsi="Times New Roman"/>
          <w:b/>
          <w:sz w:val="24"/>
          <w:szCs w:val="24"/>
        </w:rPr>
        <w:t xml:space="preserve">of </w:t>
      </w:r>
      <w:r w:rsidR="00C43EEC">
        <w:rPr>
          <w:rFonts w:ascii="Times New Roman" w:hAnsi="Times New Roman"/>
          <w:b/>
          <w:sz w:val="24"/>
          <w:szCs w:val="24"/>
        </w:rPr>
        <w:t xml:space="preserve">Rainwater Harvesting System in </w:t>
      </w:r>
      <w:proofErr w:type="spellStart"/>
      <w:r w:rsidR="00A958EB" w:rsidRPr="00A958EB">
        <w:rPr>
          <w:rFonts w:ascii="Times New Roman" w:hAnsi="Times New Roman"/>
          <w:b/>
          <w:sz w:val="24"/>
          <w:szCs w:val="24"/>
        </w:rPr>
        <w:t>Sh.Bilehfahi</w:t>
      </w:r>
      <w:proofErr w:type="spellEnd"/>
      <w:r w:rsidR="00A958EB" w:rsidRPr="00A958EB">
        <w:rPr>
          <w:rFonts w:ascii="Times New Roman" w:hAnsi="Times New Roman"/>
          <w:b/>
          <w:sz w:val="24"/>
          <w:szCs w:val="24"/>
        </w:rPr>
        <w:t xml:space="preserve">, </w:t>
      </w:r>
      <w:proofErr w:type="spellStart"/>
      <w:r w:rsidR="00A958EB" w:rsidRPr="00A958EB">
        <w:rPr>
          <w:rFonts w:ascii="Times New Roman" w:hAnsi="Times New Roman"/>
          <w:b/>
          <w:sz w:val="24"/>
          <w:szCs w:val="24"/>
        </w:rPr>
        <w:t>Sh.Funadhoo</w:t>
      </w:r>
      <w:proofErr w:type="spellEnd"/>
      <w:r w:rsidR="00A958EB" w:rsidRPr="00A958EB">
        <w:rPr>
          <w:rFonts w:ascii="Times New Roman" w:hAnsi="Times New Roman"/>
          <w:b/>
          <w:sz w:val="24"/>
          <w:szCs w:val="24"/>
        </w:rPr>
        <w:t xml:space="preserve">, </w:t>
      </w:r>
      <w:proofErr w:type="spellStart"/>
      <w:r w:rsidR="00A958EB" w:rsidRPr="00A958EB">
        <w:rPr>
          <w:rFonts w:ascii="Times New Roman" w:hAnsi="Times New Roman"/>
          <w:b/>
          <w:sz w:val="24"/>
          <w:szCs w:val="24"/>
        </w:rPr>
        <w:t>N.Magoodhoo</w:t>
      </w:r>
      <w:proofErr w:type="spellEnd"/>
      <w:r w:rsidR="00A958EB" w:rsidRPr="00A958EB">
        <w:rPr>
          <w:rFonts w:ascii="Times New Roman" w:hAnsi="Times New Roman"/>
          <w:b/>
          <w:sz w:val="24"/>
          <w:szCs w:val="24"/>
        </w:rPr>
        <w:t xml:space="preserve">, </w:t>
      </w:r>
      <w:proofErr w:type="spellStart"/>
      <w:r w:rsidR="00A958EB" w:rsidRPr="00A958EB">
        <w:rPr>
          <w:rFonts w:ascii="Times New Roman" w:hAnsi="Times New Roman"/>
          <w:b/>
          <w:sz w:val="24"/>
          <w:szCs w:val="24"/>
        </w:rPr>
        <w:t>N.Henbadhoo</w:t>
      </w:r>
      <w:proofErr w:type="spellEnd"/>
      <w:r w:rsidR="00A958EB" w:rsidRPr="00A958EB">
        <w:rPr>
          <w:rFonts w:ascii="Times New Roman" w:hAnsi="Times New Roman"/>
          <w:b/>
          <w:sz w:val="24"/>
          <w:szCs w:val="24"/>
        </w:rPr>
        <w:t xml:space="preserve">, </w:t>
      </w:r>
      <w:proofErr w:type="spellStart"/>
      <w:r w:rsidR="00A958EB" w:rsidRPr="00A958EB">
        <w:rPr>
          <w:rFonts w:ascii="Times New Roman" w:hAnsi="Times New Roman"/>
          <w:b/>
          <w:sz w:val="24"/>
          <w:szCs w:val="24"/>
        </w:rPr>
        <w:t>N.Lhohi</w:t>
      </w:r>
      <w:proofErr w:type="spellEnd"/>
      <w:r w:rsidR="00A958EB" w:rsidRPr="00A958EB">
        <w:rPr>
          <w:rFonts w:ascii="Times New Roman" w:hAnsi="Times New Roman"/>
          <w:b/>
          <w:sz w:val="24"/>
          <w:szCs w:val="24"/>
        </w:rPr>
        <w:t xml:space="preserve">, </w:t>
      </w:r>
      <w:proofErr w:type="spellStart"/>
      <w:r w:rsidR="00A958EB" w:rsidRPr="00A958EB">
        <w:rPr>
          <w:rFonts w:ascii="Times New Roman" w:hAnsi="Times New Roman"/>
          <w:b/>
          <w:sz w:val="24"/>
          <w:szCs w:val="24"/>
        </w:rPr>
        <w:t>Aa.Himandhoo</w:t>
      </w:r>
      <w:proofErr w:type="spellEnd"/>
      <w:r w:rsidR="00A958EB" w:rsidRPr="00A958EB">
        <w:rPr>
          <w:rFonts w:ascii="Times New Roman" w:hAnsi="Times New Roman"/>
          <w:b/>
          <w:sz w:val="24"/>
          <w:szCs w:val="24"/>
        </w:rPr>
        <w:t xml:space="preserve">, </w:t>
      </w:r>
      <w:proofErr w:type="spellStart"/>
      <w:r w:rsidR="00A958EB" w:rsidRPr="00A958EB">
        <w:rPr>
          <w:rFonts w:ascii="Times New Roman" w:hAnsi="Times New Roman"/>
          <w:b/>
          <w:sz w:val="24"/>
          <w:szCs w:val="24"/>
        </w:rPr>
        <w:t>Aa.Bodufulhadhoo</w:t>
      </w:r>
      <w:proofErr w:type="spellEnd"/>
      <w:r w:rsidR="00A958EB" w:rsidRPr="00A958EB">
        <w:rPr>
          <w:rFonts w:ascii="Times New Roman" w:hAnsi="Times New Roman"/>
          <w:b/>
          <w:sz w:val="24"/>
          <w:szCs w:val="24"/>
        </w:rPr>
        <w:t xml:space="preserve">, </w:t>
      </w:r>
      <w:proofErr w:type="spellStart"/>
      <w:r w:rsidR="00A958EB" w:rsidRPr="00A958EB">
        <w:rPr>
          <w:rFonts w:ascii="Times New Roman" w:hAnsi="Times New Roman"/>
          <w:b/>
          <w:sz w:val="24"/>
          <w:szCs w:val="24"/>
        </w:rPr>
        <w:t>Aa.Mathiveri</w:t>
      </w:r>
      <w:proofErr w:type="spellEnd"/>
      <w:r w:rsidR="00A958EB" w:rsidRPr="00A958EB">
        <w:rPr>
          <w:rFonts w:ascii="Times New Roman" w:hAnsi="Times New Roman"/>
          <w:b/>
          <w:sz w:val="24"/>
          <w:szCs w:val="24"/>
        </w:rPr>
        <w:t xml:space="preserve">, </w:t>
      </w:r>
      <w:proofErr w:type="spellStart"/>
      <w:r w:rsidR="00A958EB" w:rsidRPr="00A958EB">
        <w:rPr>
          <w:rFonts w:ascii="Times New Roman" w:hAnsi="Times New Roman"/>
          <w:b/>
          <w:sz w:val="24"/>
          <w:szCs w:val="24"/>
        </w:rPr>
        <w:t>Adh.Kunburudhoo</w:t>
      </w:r>
      <w:proofErr w:type="spellEnd"/>
      <w:r w:rsidR="00A958EB" w:rsidRPr="00A958EB">
        <w:rPr>
          <w:rFonts w:ascii="Times New Roman" w:hAnsi="Times New Roman"/>
          <w:b/>
          <w:sz w:val="24"/>
          <w:szCs w:val="24"/>
        </w:rPr>
        <w:t xml:space="preserve">, </w:t>
      </w:r>
      <w:proofErr w:type="spellStart"/>
      <w:r w:rsidR="00A958EB" w:rsidRPr="00A958EB">
        <w:rPr>
          <w:rFonts w:ascii="Times New Roman" w:hAnsi="Times New Roman"/>
          <w:b/>
          <w:sz w:val="24"/>
          <w:szCs w:val="24"/>
        </w:rPr>
        <w:t>Adh.Dhigurah</w:t>
      </w:r>
      <w:proofErr w:type="spellEnd"/>
      <w:r w:rsidR="00A958EB" w:rsidRPr="00A958EB">
        <w:rPr>
          <w:rFonts w:ascii="Times New Roman" w:hAnsi="Times New Roman"/>
          <w:b/>
          <w:sz w:val="24"/>
          <w:szCs w:val="24"/>
        </w:rPr>
        <w:t xml:space="preserve">, </w:t>
      </w:r>
      <w:proofErr w:type="spellStart"/>
      <w:r w:rsidR="00A958EB" w:rsidRPr="00A958EB">
        <w:rPr>
          <w:rFonts w:ascii="Times New Roman" w:hAnsi="Times New Roman"/>
          <w:b/>
          <w:sz w:val="24"/>
          <w:szCs w:val="24"/>
        </w:rPr>
        <w:t>M.Raiymandhoo</w:t>
      </w:r>
      <w:proofErr w:type="spellEnd"/>
      <w:r w:rsidR="00A958EB" w:rsidRPr="00A958EB">
        <w:rPr>
          <w:rFonts w:ascii="Times New Roman" w:hAnsi="Times New Roman"/>
          <w:b/>
          <w:sz w:val="24"/>
          <w:szCs w:val="24"/>
        </w:rPr>
        <w:t xml:space="preserve">, </w:t>
      </w:r>
      <w:proofErr w:type="spellStart"/>
      <w:r w:rsidR="00A958EB" w:rsidRPr="00A958EB">
        <w:rPr>
          <w:rFonts w:ascii="Times New Roman" w:hAnsi="Times New Roman"/>
          <w:b/>
          <w:sz w:val="24"/>
          <w:szCs w:val="24"/>
        </w:rPr>
        <w:t>M.Veyvah</w:t>
      </w:r>
      <w:proofErr w:type="spellEnd"/>
      <w:r w:rsidR="00A958EB" w:rsidRPr="00A958EB">
        <w:rPr>
          <w:rFonts w:ascii="Times New Roman" w:hAnsi="Times New Roman"/>
          <w:b/>
          <w:sz w:val="24"/>
          <w:szCs w:val="24"/>
        </w:rPr>
        <w:t xml:space="preserve"> </w:t>
      </w:r>
      <w:proofErr w:type="spellStart"/>
      <w:r w:rsidR="00A958EB" w:rsidRPr="00A958EB">
        <w:rPr>
          <w:rFonts w:ascii="Times New Roman" w:hAnsi="Times New Roman"/>
          <w:b/>
          <w:sz w:val="24"/>
          <w:szCs w:val="24"/>
        </w:rPr>
        <w:t>M.Naalafushi</w:t>
      </w:r>
      <w:proofErr w:type="spellEnd"/>
      <w:r w:rsidR="00A958EB" w:rsidRPr="00A958EB">
        <w:rPr>
          <w:rFonts w:ascii="Times New Roman" w:hAnsi="Times New Roman"/>
          <w:b/>
          <w:sz w:val="24"/>
          <w:szCs w:val="24"/>
        </w:rPr>
        <w:t xml:space="preserve">, </w:t>
      </w:r>
      <w:proofErr w:type="spellStart"/>
      <w:r w:rsidR="00A958EB" w:rsidRPr="00A958EB">
        <w:rPr>
          <w:rFonts w:ascii="Times New Roman" w:hAnsi="Times New Roman"/>
          <w:b/>
          <w:sz w:val="24"/>
          <w:szCs w:val="24"/>
        </w:rPr>
        <w:t>Dh.Bandidhoo</w:t>
      </w:r>
      <w:proofErr w:type="spellEnd"/>
      <w:r w:rsidR="00A958EB" w:rsidRPr="00A958EB">
        <w:rPr>
          <w:rFonts w:ascii="Times New Roman" w:hAnsi="Times New Roman"/>
          <w:b/>
          <w:sz w:val="24"/>
          <w:szCs w:val="24"/>
        </w:rPr>
        <w:t xml:space="preserve"> and </w:t>
      </w:r>
      <w:proofErr w:type="spellStart"/>
      <w:r w:rsidR="00A958EB" w:rsidRPr="00A958EB">
        <w:rPr>
          <w:rFonts w:ascii="Times New Roman" w:hAnsi="Times New Roman"/>
          <w:b/>
          <w:sz w:val="24"/>
          <w:szCs w:val="24"/>
        </w:rPr>
        <w:t>Dh.Meedhoo</w:t>
      </w:r>
      <w:proofErr w:type="spellEnd"/>
      <w:r w:rsidR="00B273E0">
        <w:rPr>
          <w:rFonts w:ascii="Times New Roman" w:hAnsi="Times New Roman"/>
          <w:b/>
          <w:sz w:val="24"/>
          <w:szCs w:val="24"/>
        </w:rPr>
        <w:t>,</w:t>
      </w:r>
      <w:r w:rsidR="009C7535" w:rsidRPr="00E61465">
        <w:rPr>
          <w:rFonts w:ascii="Times New Roman" w:hAnsi="Times New Roman"/>
          <w:b/>
          <w:sz w:val="24"/>
          <w:szCs w:val="24"/>
        </w:rPr>
        <w:t xml:space="preserve"> Maldives</w:t>
      </w:r>
    </w:p>
    <w:p w14:paraId="3F1BFAA3" w14:textId="59042C74" w:rsidR="006C3248" w:rsidRPr="000B275B" w:rsidRDefault="00B77766" w:rsidP="00A958EB">
      <w:pPr>
        <w:spacing w:after="120"/>
        <w:jc w:val="both"/>
        <w:rPr>
          <w:rFonts w:eastAsiaTheme="majorEastAsia" w:cs="MV Boli"/>
          <w:sz w:val="22"/>
          <w:szCs w:val="22"/>
          <w:lang w:val="en-GB" w:bidi="dv-MV"/>
        </w:rPr>
      </w:pPr>
      <w:bookmarkStart w:id="22" w:name="_Toc379722039"/>
      <w:r w:rsidRPr="00B77766">
        <w:rPr>
          <w:rFonts w:ascii="Times New Roman" w:hAnsi="Times New Roman"/>
          <w:sz w:val="24"/>
          <w:szCs w:val="24"/>
          <w:lang w:val="en-GB"/>
        </w:rPr>
        <w:t xml:space="preserve">1. </w:t>
      </w:r>
      <w:r w:rsidR="00F2045D" w:rsidRPr="00F2045D">
        <w:rPr>
          <w:rFonts w:ascii="Times New Roman" w:hAnsi="Times New Roman"/>
          <w:sz w:val="24"/>
          <w:szCs w:val="24"/>
          <w:lang w:val="en-GB"/>
        </w:rPr>
        <w:t>1.</w:t>
      </w:r>
      <w:r w:rsidR="00F2045D" w:rsidRPr="00F2045D">
        <w:rPr>
          <w:rFonts w:ascii="Times New Roman" w:hAnsi="Times New Roman"/>
          <w:sz w:val="24"/>
          <w:szCs w:val="24"/>
          <w:lang w:val="en-GB"/>
        </w:rPr>
        <w:tab/>
        <w:t>The Government of the Republic of Maldives has allocated funds t</w:t>
      </w:r>
      <w:r w:rsidR="00F2045D">
        <w:rPr>
          <w:rFonts w:ascii="Times New Roman" w:hAnsi="Times New Roman"/>
          <w:sz w:val="24"/>
          <w:szCs w:val="24"/>
          <w:lang w:val="en-GB"/>
        </w:rPr>
        <w:t>hrough Green Climate Fund (GCF)</w:t>
      </w:r>
      <w:r w:rsidR="006C3248" w:rsidRPr="00E57615">
        <w:rPr>
          <w:rFonts w:ascii="Times New Roman" w:hAnsi="Times New Roman"/>
          <w:sz w:val="24"/>
          <w:szCs w:val="24"/>
          <w:lang w:val="en-GB"/>
        </w:rPr>
        <w:t xml:space="preserve"> </w:t>
      </w:r>
      <w:r w:rsidR="00506433">
        <w:rPr>
          <w:rFonts w:ascii="Times New Roman" w:hAnsi="Times New Roman"/>
          <w:sz w:val="24"/>
          <w:szCs w:val="24"/>
          <w:lang w:val="en-GB"/>
        </w:rPr>
        <w:t>for the development of</w:t>
      </w:r>
      <w:r w:rsidR="006C3248" w:rsidRPr="00E57615">
        <w:rPr>
          <w:rFonts w:ascii="Times New Roman" w:hAnsi="Times New Roman"/>
          <w:sz w:val="24"/>
          <w:szCs w:val="24"/>
          <w:lang w:val="en-GB"/>
        </w:rPr>
        <w:t xml:space="preserve"> </w:t>
      </w:r>
      <w:r w:rsidR="00FF0ECA" w:rsidRPr="000153F3">
        <w:rPr>
          <w:rFonts w:ascii="Times New Roman" w:hAnsi="Times New Roman"/>
          <w:sz w:val="24"/>
          <w:szCs w:val="24"/>
          <w:lang w:val="en-GB"/>
        </w:rPr>
        <w:t xml:space="preserve">a sustainable water resource management system that </w:t>
      </w:r>
      <w:r w:rsidR="000153F3" w:rsidRPr="000153F3">
        <w:rPr>
          <w:rFonts w:ascii="Times New Roman" w:hAnsi="Times New Roman"/>
          <w:sz w:val="24"/>
          <w:szCs w:val="24"/>
          <w:lang w:val="en-GB"/>
        </w:rPr>
        <w:t>includes</w:t>
      </w:r>
      <w:r w:rsidR="00FF0ECA" w:rsidRPr="000153F3">
        <w:rPr>
          <w:rFonts w:ascii="Times New Roman" w:hAnsi="Times New Roman"/>
          <w:sz w:val="24"/>
          <w:szCs w:val="24"/>
          <w:lang w:val="en-GB"/>
        </w:rPr>
        <w:t xml:space="preserve"> rainwater </w:t>
      </w:r>
      <w:r w:rsidR="00506433" w:rsidRPr="000153F3">
        <w:rPr>
          <w:rFonts w:ascii="Times New Roman" w:hAnsi="Times New Roman"/>
          <w:sz w:val="24"/>
          <w:szCs w:val="24"/>
          <w:lang w:val="en-GB"/>
        </w:rPr>
        <w:t>in the islan</w:t>
      </w:r>
      <w:r w:rsidR="00793A96" w:rsidRPr="000153F3">
        <w:rPr>
          <w:rFonts w:ascii="Times New Roman" w:hAnsi="Times New Roman"/>
          <w:sz w:val="24"/>
          <w:szCs w:val="24"/>
          <w:lang w:val="en-GB"/>
        </w:rPr>
        <w:t>d</w:t>
      </w:r>
      <w:r w:rsidR="00506433" w:rsidRPr="000153F3">
        <w:rPr>
          <w:rFonts w:ascii="Times New Roman" w:hAnsi="Times New Roman"/>
          <w:sz w:val="24"/>
          <w:szCs w:val="24"/>
          <w:lang w:val="en-GB"/>
        </w:rPr>
        <w:t>s of</w:t>
      </w:r>
      <w:r w:rsidR="006C3248" w:rsidRPr="004F5B52">
        <w:rPr>
          <w:rFonts w:ascii="Times New Roman" w:hAnsi="Times New Roman"/>
          <w:sz w:val="24"/>
          <w:szCs w:val="24"/>
          <w:lang w:val="en-GB"/>
        </w:rPr>
        <w:t xml:space="preserve"> </w:t>
      </w:r>
      <w:proofErr w:type="spellStart"/>
      <w:r w:rsidR="00A958EB" w:rsidRPr="00A958EB">
        <w:rPr>
          <w:rFonts w:ascii="Times New Roman" w:hAnsi="Times New Roman"/>
          <w:sz w:val="24"/>
          <w:szCs w:val="24"/>
          <w:lang w:val="en-GB"/>
        </w:rPr>
        <w:t>Sh.Bilehfahi</w:t>
      </w:r>
      <w:proofErr w:type="spellEnd"/>
      <w:r w:rsidR="00A958EB" w:rsidRPr="00A958EB">
        <w:rPr>
          <w:rFonts w:ascii="Times New Roman" w:hAnsi="Times New Roman"/>
          <w:sz w:val="24"/>
          <w:szCs w:val="24"/>
          <w:lang w:val="en-GB"/>
        </w:rPr>
        <w:t xml:space="preserve">, </w:t>
      </w:r>
      <w:proofErr w:type="spellStart"/>
      <w:r w:rsidR="00A958EB" w:rsidRPr="00A958EB">
        <w:rPr>
          <w:rFonts w:ascii="Times New Roman" w:hAnsi="Times New Roman"/>
          <w:sz w:val="24"/>
          <w:szCs w:val="24"/>
          <w:lang w:val="en-GB"/>
        </w:rPr>
        <w:t>Sh.Funadhoo</w:t>
      </w:r>
      <w:proofErr w:type="spellEnd"/>
      <w:r w:rsidR="00A958EB" w:rsidRPr="00A958EB">
        <w:rPr>
          <w:rFonts w:ascii="Times New Roman" w:hAnsi="Times New Roman"/>
          <w:sz w:val="24"/>
          <w:szCs w:val="24"/>
          <w:lang w:val="en-GB"/>
        </w:rPr>
        <w:t xml:space="preserve">, </w:t>
      </w:r>
      <w:proofErr w:type="spellStart"/>
      <w:r w:rsidR="00A958EB" w:rsidRPr="00A958EB">
        <w:rPr>
          <w:rFonts w:ascii="Times New Roman" w:hAnsi="Times New Roman"/>
          <w:sz w:val="24"/>
          <w:szCs w:val="24"/>
          <w:lang w:val="en-GB"/>
        </w:rPr>
        <w:t>N.Magoodhoo</w:t>
      </w:r>
      <w:proofErr w:type="spellEnd"/>
      <w:r w:rsidR="00A958EB" w:rsidRPr="00A958EB">
        <w:rPr>
          <w:rFonts w:ascii="Times New Roman" w:hAnsi="Times New Roman"/>
          <w:sz w:val="24"/>
          <w:szCs w:val="24"/>
          <w:lang w:val="en-GB"/>
        </w:rPr>
        <w:t xml:space="preserve">, </w:t>
      </w:r>
      <w:proofErr w:type="spellStart"/>
      <w:r w:rsidR="00A958EB" w:rsidRPr="00A958EB">
        <w:rPr>
          <w:rFonts w:ascii="Times New Roman" w:hAnsi="Times New Roman"/>
          <w:sz w:val="24"/>
          <w:szCs w:val="24"/>
          <w:lang w:val="en-GB"/>
        </w:rPr>
        <w:t>N.Henbadhoo</w:t>
      </w:r>
      <w:proofErr w:type="spellEnd"/>
      <w:r w:rsidR="00A958EB" w:rsidRPr="00A958EB">
        <w:rPr>
          <w:rFonts w:ascii="Times New Roman" w:hAnsi="Times New Roman"/>
          <w:sz w:val="24"/>
          <w:szCs w:val="24"/>
          <w:lang w:val="en-GB"/>
        </w:rPr>
        <w:t xml:space="preserve">, </w:t>
      </w:r>
      <w:proofErr w:type="spellStart"/>
      <w:r w:rsidR="00A958EB" w:rsidRPr="00A958EB">
        <w:rPr>
          <w:rFonts w:ascii="Times New Roman" w:hAnsi="Times New Roman"/>
          <w:sz w:val="24"/>
          <w:szCs w:val="24"/>
          <w:lang w:val="en-GB"/>
        </w:rPr>
        <w:t>N.Lhohi</w:t>
      </w:r>
      <w:proofErr w:type="spellEnd"/>
      <w:r w:rsidR="00A958EB" w:rsidRPr="00A958EB">
        <w:rPr>
          <w:rFonts w:ascii="Times New Roman" w:hAnsi="Times New Roman"/>
          <w:sz w:val="24"/>
          <w:szCs w:val="24"/>
          <w:lang w:val="en-GB"/>
        </w:rPr>
        <w:t xml:space="preserve">, </w:t>
      </w:r>
      <w:proofErr w:type="spellStart"/>
      <w:r w:rsidR="00A958EB" w:rsidRPr="00A958EB">
        <w:rPr>
          <w:rFonts w:ascii="Times New Roman" w:hAnsi="Times New Roman"/>
          <w:sz w:val="24"/>
          <w:szCs w:val="24"/>
          <w:lang w:val="en-GB"/>
        </w:rPr>
        <w:t>Aa.Himandhoo</w:t>
      </w:r>
      <w:proofErr w:type="spellEnd"/>
      <w:r w:rsidR="00A958EB" w:rsidRPr="00A958EB">
        <w:rPr>
          <w:rFonts w:ascii="Times New Roman" w:hAnsi="Times New Roman"/>
          <w:sz w:val="24"/>
          <w:szCs w:val="24"/>
          <w:lang w:val="en-GB"/>
        </w:rPr>
        <w:t xml:space="preserve">, </w:t>
      </w:r>
      <w:proofErr w:type="spellStart"/>
      <w:r w:rsidR="00A958EB" w:rsidRPr="00A958EB">
        <w:rPr>
          <w:rFonts w:ascii="Times New Roman" w:hAnsi="Times New Roman"/>
          <w:sz w:val="24"/>
          <w:szCs w:val="24"/>
          <w:lang w:val="en-GB"/>
        </w:rPr>
        <w:t>Aa.Bodufulhadhoo</w:t>
      </w:r>
      <w:proofErr w:type="spellEnd"/>
      <w:r w:rsidR="00A958EB" w:rsidRPr="00A958EB">
        <w:rPr>
          <w:rFonts w:ascii="Times New Roman" w:hAnsi="Times New Roman"/>
          <w:sz w:val="24"/>
          <w:szCs w:val="24"/>
          <w:lang w:val="en-GB"/>
        </w:rPr>
        <w:t xml:space="preserve">, </w:t>
      </w:r>
      <w:proofErr w:type="spellStart"/>
      <w:r w:rsidR="00A958EB" w:rsidRPr="00A958EB">
        <w:rPr>
          <w:rFonts w:ascii="Times New Roman" w:hAnsi="Times New Roman"/>
          <w:sz w:val="24"/>
          <w:szCs w:val="24"/>
          <w:lang w:val="en-GB"/>
        </w:rPr>
        <w:t>Aa.Mathiveri</w:t>
      </w:r>
      <w:proofErr w:type="spellEnd"/>
      <w:r w:rsidR="00A958EB" w:rsidRPr="00A958EB">
        <w:rPr>
          <w:rFonts w:ascii="Times New Roman" w:hAnsi="Times New Roman"/>
          <w:sz w:val="24"/>
          <w:szCs w:val="24"/>
          <w:lang w:val="en-GB"/>
        </w:rPr>
        <w:t xml:space="preserve">, </w:t>
      </w:r>
      <w:proofErr w:type="spellStart"/>
      <w:r w:rsidR="00A958EB" w:rsidRPr="00A958EB">
        <w:rPr>
          <w:rFonts w:ascii="Times New Roman" w:hAnsi="Times New Roman"/>
          <w:sz w:val="24"/>
          <w:szCs w:val="24"/>
          <w:lang w:val="en-GB"/>
        </w:rPr>
        <w:t>Adh.Kunburudhoo</w:t>
      </w:r>
      <w:proofErr w:type="spellEnd"/>
      <w:r w:rsidR="00A958EB" w:rsidRPr="00A958EB">
        <w:rPr>
          <w:rFonts w:ascii="Times New Roman" w:hAnsi="Times New Roman"/>
          <w:sz w:val="24"/>
          <w:szCs w:val="24"/>
          <w:lang w:val="en-GB"/>
        </w:rPr>
        <w:t xml:space="preserve">, </w:t>
      </w:r>
      <w:proofErr w:type="spellStart"/>
      <w:r w:rsidR="00A958EB" w:rsidRPr="00A958EB">
        <w:rPr>
          <w:rFonts w:ascii="Times New Roman" w:hAnsi="Times New Roman"/>
          <w:sz w:val="24"/>
          <w:szCs w:val="24"/>
          <w:lang w:val="en-GB"/>
        </w:rPr>
        <w:t>Adh.Dhigurah</w:t>
      </w:r>
      <w:proofErr w:type="spellEnd"/>
      <w:r w:rsidR="00A958EB" w:rsidRPr="00A958EB">
        <w:rPr>
          <w:rFonts w:ascii="Times New Roman" w:hAnsi="Times New Roman"/>
          <w:sz w:val="24"/>
          <w:szCs w:val="24"/>
          <w:lang w:val="en-GB"/>
        </w:rPr>
        <w:t xml:space="preserve">, </w:t>
      </w:r>
      <w:proofErr w:type="spellStart"/>
      <w:r w:rsidR="00A958EB" w:rsidRPr="00A958EB">
        <w:rPr>
          <w:rFonts w:ascii="Times New Roman" w:hAnsi="Times New Roman"/>
          <w:sz w:val="24"/>
          <w:szCs w:val="24"/>
          <w:lang w:val="en-GB"/>
        </w:rPr>
        <w:t>M.Raiymandhoo</w:t>
      </w:r>
      <w:proofErr w:type="spellEnd"/>
      <w:r w:rsidR="00A958EB" w:rsidRPr="00A958EB">
        <w:rPr>
          <w:rFonts w:ascii="Times New Roman" w:hAnsi="Times New Roman"/>
          <w:sz w:val="24"/>
          <w:szCs w:val="24"/>
          <w:lang w:val="en-GB"/>
        </w:rPr>
        <w:t xml:space="preserve">, </w:t>
      </w:r>
      <w:proofErr w:type="spellStart"/>
      <w:r w:rsidR="00A958EB" w:rsidRPr="00A958EB">
        <w:rPr>
          <w:rFonts w:ascii="Times New Roman" w:hAnsi="Times New Roman"/>
          <w:sz w:val="24"/>
          <w:szCs w:val="24"/>
          <w:lang w:val="en-GB"/>
        </w:rPr>
        <w:t>M.Veyvah</w:t>
      </w:r>
      <w:proofErr w:type="spellEnd"/>
      <w:r w:rsidR="00C14537">
        <w:rPr>
          <w:rFonts w:ascii="Times New Roman" w:hAnsi="Times New Roman"/>
          <w:sz w:val="24"/>
          <w:szCs w:val="24"/>
          <w:lang w:val="en-GB"/>
        </w:rPr>
        <w:t>,</w:t>
      </w:r>
      <w:r w:rsidR="00A958EB" w:rsidRPr="00A958EB">
        <w:rPr>
          <w:rFonts w:ascii="Times New Roman" w:hAnsi="Times New Roman"/>
          <w:sz w:val="24"/>
          <w:szCs w:val="24"/>
          <w:lang w:val="en-GB"/>
        </w:rPr>
        <w:t xml:space="preserve"> </w:t>
      </w:r>
      <w:proofErr w:type="spellStart"/>
      <w:r w:rsidR="00A958EB" w:rsidRPr="00A958EB">
        <w:rPr>
          <w:rFonts w:ascii="Times New Roman" w:hAnsi="Times New Roman"/>
          <w:sz w:val="24"/>
          <w:szCs w:val="24"/>
          <w:lang w:val="en-GB"/>
        </w:rPr>
        <w:t>M.Naalafushi</w:t>
      </w:r>
      <w:proofErr w:type="spellEnd"/>
      <w:r w:rsidR="00A958EB" w:rsidRPr="00A958EB">
        <w:rPr>
          <w:rFonts w:ascii="Times New Roman" w:hAnsi="Times New Roman"/>
          <w:sz w:val="24"/>
          <w:szCs w:val="24"/>
          <w:lang w:val="en-GB"/>
        </w:rPr>
        <w:t xml:space="preserve">, </w:t>
      </w:r>
      <w:proofErr w:type="spellStart"/>
      <w:r w:rsidR="00A958EB" w:rsidRPr="00A958EB">
        <w:rPr>
          <w:rFonts w:ascii="Times New Roman" w:hAnsi="Times New Roman"/>
          <w:sz w:val="24"/>
          <w:szCs w:val="24"/>
          <w:lang w:val="en-GB"/>
        </w:rPr>
        <w:t>Dh.Bandidhoo</w:t>
      </w:r>
      <w:proofErr w:type="spellEnd"/>
      <w:r w:rsidR="00A958EB" w:rsidRPr="00A958EB">
        <w:rPr>
          <w:rFonts w:ascii="Times New Roman" w:hAnsi="Times New Roman"/>
          <w:sz w:val="24"/>
          <w:szCs w:val="24"/>
          <w:lang w:val="en-GB"/>
        </w:rPr>
        <w:t xml:space="preserve"> and </w:t>
      </w:r>
      <w:proofErr w:type="spellStart"/>
      <w:r w:rsidR="00A958EB" w:rsidRPr="00A958EB">
        <w:rPr>
          <w:rFonts w:ascii="Times New Roman" w:hAnsi="Times New Roman"/>
          <w:sz w:val="24"/>
          <w:szCs w:val="24"/>
          <w:lang w:val="en-GB"/>
        </w:rPr>
        <w:t>Dh.Meedhoo</w:t>
      </w:r>
      <w:proofErr w:type="spellEnd"/>
      <w:r w:rsidR="00A958EB">
        <w:rPr>
          <w:rFonts w:ascii="Times New Roman" w:hAnsi="Times New Roman"/>
          <w:sz w:val="24"/>
          <w:szCs w:val="24"/>
          <w:lang w:val="en-GB"/>
        </w:rPr>
        <w:t xml:space="preserve"> </w:t>
      </w:r>
      <w:r w:rsidR="006C3248" w:rsidRPr="00E57615">
        <w:rPr>
          <w:rFonts w:ascii="Times New Roman" w:hAnsi="Times New Roman"/>
          <w:sz w:val="24"/>
          <w:szCs w:val="24"/>
          <w:lang w:val="en-GB"/>
        </w:rPr>
        <w:t xml:space="preserve">and intends to apply part of the proceeds towards procuring the services of Design </w:t>
      </w:r>
      <w:r w:rsidR="00793A96">
        <w:rPr>
          <w:rFonts w:ascii="Times New Roman" w:hAnsi="Times New Roman"/>
          <w:sz w:val="24"/>
          <w:szCs w:val="24"/>
          <w:lang w:val="en-GB"/>
        </w:rPr>
        <w:t xml:space="preserve">and Supervision </w:t>
      </w:r>
      <w:r w:rsidR="006C3248" w:rsidRPr="00E57615">
        <w:rPr>
          <w:rFonts w:ascii="Times New Roman" w:hAnsi="Times New Roman"/>
          <w:sz w:val="24"/>
          <w:szCs w:val="24"/>
          <w:lang w:val="en-GB"/>
        </w:rPr>
        <w:t>consultancy of these projects.</w:t>
      </w:r>
      <w:r w:rsidR="006C3248" w:rsidRPr="000B275B">
        <w:rPr>
          <w:rFonts w:eastAsiaTheme="majorEastAsia"/>
          <w:sz w:val="22"/>
          <w:szCs w:val="22"/>
          <w:lang w:val="en-GB"/>
        </w:rPr>
        <w:t xml:space="preserve"> </w:t>
      </w:r>
    </w:p>
    <w:p w14:paraId="0D416693" w14:textId="4A56A08E" w:rsidR="00B77766" w:rsidRPr="00B77766" w:rsidRDefault="00B77766" w:rsidP="00B273E0">
      <w:pPr>
        <w:spacing w:after="120"/>
        <w:ind w:right="72"/>
        <w:jc w:val="both"/>
        <w:rPr>
          <w:rFonts w:ascii="Times New Roman" w:hAnsi="Times New Roman"/>
          <w:sz w:val="24"/>
          <w:szCs w:val="24"/>
          <w:lang w:val="en-GB"/>
        </w:rPr>
      </w:pPr>
      <w:r w:rsidRPr="0071363D">
        <w:rPr>
          <w:rFonts w:ascii="Times New Roman" w:hAnsi="Times New Roman"/>
          <w:sz w:val="24"/>
          <w:szCs w:val="24"/>
          <w:lang w:val="en-GB"/>
        </w:rPr>
        <w:t xml:space="preserve">2. The services include Preparation of </w:t>
      </w:r>
      <w:r w:rsidR="0071363D" w:rsidRPr="0071363D">
        <w:rPr>
          <w:rFonts w:ascii="Times New Roman" w:hAnsi="Times New Roman"/>
          <w:sz w:val="24"/>
          <w:szCs w:val="24"/>
          <w:lang w:val="en-GB"/>
        </w:rPr>
        <w:t xml:space="preserve">Preliminary Design, </w:t>
      </w:r>
      <w:r w:rsidR="00793A96" w:rsidRPr="0071363D">
        <w:rPr>
          <w:rFonts w:ascii="Times New Roman" w:hAnsi="Times New Roman"/>
          <w:sz w:val="24"/>
          <w:szCs w:val="24"/>
          <w:lang w:val="en-GB"/>
        </w:rPr>
        <w:t>Detailed Design, Preparation of Tender Documents, Bill of Quantities (</w:t>
      </w:r>
      <w:proofErr w:type="spellStart"/>
      <w:proofErr w:type="gramStart"/>
      <w:r w:rsidR="00793A96" w:rsidRPr="0071363D">
        <w:rPr>
          <w:rFonts w:ascii="Times New Roman" w:hAnsi="Times New Roman"/>
          <w:sz w:val="24"/>
          <w:szCs w:val="24"/>
          <w:lang w:val="en-GB"/>
        </w:rPr>
        <w:t>BoQ</w:t>
      </w:r>
      <w:proofErr w:type="spellEnd"/>
      <w:proofErr w:type="gramEnd"/>
      <w:r w:rsidR="00793A96" w:rsidRPr="0071363D">
        <w:rPr>
          <w:rFonts w:ascii="Times New Roman" w:hAnsi="Times New Roman"/>
          <w:sz w:val="24"/>
          <w:szCs w:val="24"/>
          <w:lang w:val="en-GB"/>
        </w:rPr>
        <w:t xml:space="preserve">), Evaluation, Contract Negotiation, Preparation of Contract Agreement, Contract Management and Supervision works </w:t>
      </w:r>
      <w:r w:rsidRPr="0071363D">
        <w:rPr>
          <w:rFonts w:ascii="Times New Roman" w:hAnsi="Times New Roman"/>
          <w:sz w:val="24"/>
          <w:szCs w:val="24"/>
          <w:lang w:val="en-GB"/>
        </w:rPr>
        <w:t xml:space="preserve">for the Provision of </w:t>
      </w:r>
      <w:r w:rsidR="00C43EEC" w:rsidRPr="0071363D">
        <w:rPr>
          <w:rFonts w:ascii="Times New Roman" w:hAnsi="Times New Roman"/>
          <w:sz w:val="24"/>
          <w:szCs w:val="24"/>
          <w:lang w:val="en-GB"/>
        </w:rPr>
        <w:t>Rainwater Harvesting System in</w:t>
      </w:r>
      <w:r w:rsidR="00F835C4" w:rsidRPr="0071363D">
        <w:rPr>
          <w:rFonts w:ascii="Times New Roman" w:hAnsi="Times New Roman"/>
          <w:sz w:val="24"/>
          <w:szCs w:val="24"/>
          <w:lang w:val="en-GB"/>
        </w:rPr>
        <w:t xml:space="preserve"> </w:t>
      </w:r>
      <w:r w:rsidR="00B273E0">
        <w:rPr>
          <w:rFonts w:ascii="Times New Roman" w:hAnsi="Times New Roman"/>
          <w:sz w:val="24"/>
          <w:szCs w:val="24"/>
          <w:lang w:val="en-GB"/>
        </w:rPr>
        <w:t>15</w:t>
      </w:r>
      <w:r w:rsidR="00FF0ECA" w:rsidRPr="0071363D">
        <w:rPr>
          <w:rFonts w:ascii="Times New Roman" w:hAnsi="Times New Roman"/>
          <w:sz w:val="24"/>
          <w:szCs w:val="24"/>
          <w:lang w:val="en-GB"/>
        </w:rPr>
        <w:t xml:space="preserve"> islands,</w:t>
      </w:r>
      <w:r w:rsidR="00FF0ECA" w:rsidRPr="0071363D">
        <w:rPr>
          <w:rFonts w:ascii="Times New Roman" w:hAnsi="Times New Roman"/>
          <w:b/>
          <w:i/>
          <w:iCs/>
          <w:sz w:val="18"/>
          <w:szCs w:val="18"/>
        </w:rPr>
        <w:t xml:space="preserve"> </w:t>
      </w:r>
      <w:r w:rsidRPr="0071363D">
        <w:rPr>
          <w:rFonts w:ascii="Times New Roman" w:hAnsi="Times New Roman"/>
          <w:sz w:val="24"/>
          <w:szCs w:val="24"/>
          <w:lang w:val="en-GB"/>
        </w:rPr>
        <w:t>Maldives.</w:t>
      </w:r>
      <w:r w:rsidRPr="00B77766">
        <w:rPr>
          <w:rFonts w:ascii="Times New Roman" w:hAnsi="Times New Roman"/>
          <w:sz w:val="24"/>
          <w:szCs w:val="24"/>
          <w:lang w:val="en-GB"/>
        </w:rPr>
        <w:t xml:space="preserve"> </w:t>
      </w:r>
    </w:p>
    <w:p w14:paraId="2108C49C" w14:textId="77777777" w:rsidR="00B77766" w:rsidRPr="00B77766" w:rsidRDefault="00B77766" w:rsidP="00B77766">
      <w:pPr>
        <w:spacing w:after="120"/>
        <w:jc w:val="both"/>
        <w:rPr>
          <w:rFonts w:ascii="Times New Roman" w:hAnsi="Times New Roman"/>
          <w:sz w:val="24"/>
          <w:szCs w:val="24"/>
          <w:lang w:val="en-GB"/>
        </w:rPr>
      </w:pPr>
      <w:r w:rsidRPr="00B77766">
        <w:rPr>
          <w:rFonts w:ascii="Times New Roman" w:hAnsi="Times New Roman"/>
          <w:sz w:val="24"/>
          <w:szCs w:val="24"/>
          <w:lang w:val="en-GB"/>
        </w:rPr>
        <w:t>3. The Government of Maldives, represented by Ministry of Finance and Treasury, now invites interested eligible consultants to submit their proposals according to the Request for Proposals (RFP). Interested parties must provide information indicating that they are qualified to perform the services (brochures, description of similar assignment, experience in similar conditions, availability of appropriate skills among staff, etc.).  Parties may associate to enhance their qualifications.</w:t>
      </w:r>
    </w:p>
    <w:p w14:paraId="686B58C8" w14:textId="52E6846D" w:rsidR="00B77766" w:rsidRPr="00A46164" w:rsidRDefault="00B77766" w:rsidP="005775E5">
      <w:pPr>
        <w:spacing w:after="120"/>
        <w:jc w:val="both"/>
        <w:rPr>
          <w:rFonts w:ascii="Times New Roman" w:hAnsi="Times New Roman"/>
          <w:sz w:val="24"/>
          <w:szCs w:val="24"/>
          <w:lang w:val="en-GB"/>
        </w:rPr>
      </w:pPr>
      <w:r w:rsidRPr="0071363D">
        <w:rPr>
          <w:rFonts w:ascii="Times New Roman" w:hAnsi="Times New Roman"/>
          <w:sz w:val="24"/>
          <w:szCs w:val="24"/>
          <w:lang w:val="en-GB"/>
        </w:rPr>
        <w:t xml:space="preserve">4. The RFP document, in the English language maybe available by interested bidders on the submission of a written application to the Address below, during normal office hours on all working days from </w:t>
      </w:r>
      <w:r w:rsidR="00D33D6F" w:rsidRPr="0071363D">
        <w:rPr>
          <w:rFonts w:ascii="Times New Roman" w:hAnsi="Times New Roman"/>
          <w:sz w:val="24"/>
          <w:szCs w:val="24"/>
          <w:lang w:val="en-GB"/>
        </w:rPr>
        <w:t xml:space="preserve">0830hrs and 1330hrs Maldives Time </w:t>
      </w:r>
      <w:r w:rsidR="00D33D6F" w:rsidRPr="0071363D">
        <w:rPr>
          <w:rFonts w:asciiTheme="majorBidi" w:hAnsiTheme="majorBidi" w:cstheme="majorBidi"/>
          <w:sz w:val="24"/>
          <w:szCs w:val="24"/>
        </w:rPr>
        <w:t xml:space="preserve">from </w:t>
      </w:r>
      <w:r w:rsidR="005775E5" w:rsidRPr="005775E5">
        <w:rPr>
          <w:rFonts w:asciiTheme="majorBidi" w:hAnsiTheme="majorBidi" w:cstheme="majorBidi"/>
          <w:b/>
          <w:bCs/>
          <w:sz w:val="24"/>
          <w:szCs w:val="24"/>
        </w:rPr>
        <w:t>13th October 2016 till 27th October 2016</w:t>
      </w:r>
      <w:r w:rsidR="00D33D6F" w:rsidRPr="0071363D">
        <w:rPr>
          <w:rFonts w:asciiTheme="majorBidi" w:hAnsiTheme="majorBidi" w:cstheme="majorBidi"/>
          <w:sz w:val="24"/>
          <w:szCs w:val="24"/>
        </w:rPr>
        <w:t>.</w:t>
      </w:r>
    </w:p>
    <w:p w14:paraId="7939CEC3" w14:textId="769D8E34" w:rsidR="00B77766" w:rsidRPr="0071363D" w:rsidRDefault="00BC0D7F" w:rsidP="005775E5">
      <w:pPr>
        <w:autoSpaceDE w:val="0"/>
        <w:autoSpaceDN w:val="0"/>
        <w:adjustRightInd w:val="0"/>
        <w:spacing w:after="120"/>
        <w:jc w:val="both"/>
        <w:rPr>
          <w:rFonts w:ascii="Times New Roman" w:hAnsi="Times New Roman"/>
          <w:sz w:val="24"/>
          <w:szCs w:val="24"/>
          <w:lang w:val="en-GB"/>
        </w:rPr>
      </w:pPr>
      <w:r w:rsidRPr="0071363D">
        <w:rPr>
          <w:rFonts w:ascii="Times New Roman" w:hAnsi="Times New Roman"/>
          <w:sz w:val="24"/>
          <w:szCs w:val="24"/>
          <w:lang w:val="en-GB"/>
        </w:rPr>
        <w:t>5.</w:t>
      </w:r>
      <w:r w:rsidR="00B77766" w:rsidRPr="0071363D">
        <w:rPr>
          <w:rFonts w:ascii="Times New Roman" w:hAnsi="Times New Roman"/>
          <w:sz w:val="24"/>
          <w:szCs w:val="24"/>
          <w:lang w:val="en-GB"/>
        </w:rPr>
        <w:t xml:space="preserve"> Interested consultants may obtain further information on request by writing to the address below no later than </w:t>
      </w:r>
      <w:r w:rsidR="00203148" w:rsidRPr="0071363D">
        <w:rPr>
          <w:rFonts w:ascii="Times New Roman" w:hAnsi="Times New Roman" w:cs="MV Boli"/>
          <w:sz w:val="24"/>
          <w:szCs w:val="24"/>
          <w:rtl/>
          <w:lang w:bidi="dv-MV"/>
        </w:rPr>
        <w:t>1</w:t>
      </w:r>
      <w:r w:rsidR="00A46164" w:rsidRPr="0071363D">
        <w:rPr>
          <w:rFonts w:ascii="Times New Roman" w:hAnsi="Times New Roman" w:cs="MV Boli"/>
          <w:sz w:val="24"/>
          <w:szCs w:val="24"/>
          <w:lang w:bidi="dv-MV"/>
        </w:rPr>
        <w:t>400</w:t>
      </w:r>
      <w:r w:rsidR="00F3344C" w:rsidRPr="0071363D">
        <w:rPr>
          <w:rFonts w:ascii="Times New Roman" w:hAnsi="Times New Roman"/>
          <w:sz w:val="22"/>
        </w:rPr>
        <w:t xml:space="preserve"> </w:t>
      </w:r>
      <w:proofErr w:type="spellStart"/>
      <w:r w:rsidR="00F3344C" w:rsidRPr="0071363D">
        <w:rPr>
          <w:rFonts w:ascii="Times New Roman" w:hAnsi="Times New Roman"/>
          <w:sz w:val="22"/>
        </w:rPr>
        <w:t>hrs</w:t>
      </w:r>
      <w:proofErr w:type="spellEnd"/>
      <w:r w:rsidR="00F3344C" w:rsidRPr="0071363D">
        <w:rPr>
          <w:rFonts w:ascii="Times New Roman" w:hAnsi="Times New Roman"/>
          <w:sz w:val="22"/>
        </w:rPr>
        <w:t xml:space="preserve"> </w:t>
      </w:r>
      <w:r w:rsidR="005775E5">
        <w:rPr>
          <w:rFonts w:ascii="Times New Roman" w:hAnsi="Times New Roman"/>
          <w:sz w:val="22"/>
        </w:rPr>
        <w:t xml:space="preserve"> </w:t>
      </w:r>
      <w:r w:rsidR="005775E5" w:rsidRPr="005775E5">
        <w:rPr>
          <w:rFonts w:ascii="Times New Roman" w:hAnsi="Times New Roman"/>
          <w:sz w:val="22"/>
        </w:rPr>
        <w:t>27th October 2016, Thursday</w:t>
      </w:r>
      <w:r w:rsidR="005775E5">
        <w:rPr>
          <w:rFonts w:ascii="Times New Roman" w:hAnsi="Times New Roman"/>
          <w:sz w:val="22"/>
        </w:rPr>
        <w:t>.</w:t>
      </w:r>
    </w:p>
    <w:p w14:paraId="65371FA8" w14:textId="77777777" w:rsidR="005775E5" w:rsidRDefault="00B77766" w:rsidP="005775E5">
      <w:pPr>
        <w:spacing w:after="120"/>
        <w:jc w:val="both"/>
        <w:rPr>
          <w:rFonts w:ascii="Times New Roman" w:hAnsi="Times New Roman"/>
          <w:sz w:val="24"/>
          <w:szCs w:val="24"/>
          <w:lang w:val="en-GB"/>
        </w:rPr>
      </w:pPr>
      <w:r w:rsidRPr="0071363D">
        <w:rPr>
          <w:rFonts w:ascii="Times New Roman" w:hAnsi="Times New Roman"/>
          <w:sz w:val="24"/>
          <w:szCs w:val="24"/>
          <w:lang w:val="en-GB"/>
        </w:rPr>
        <w:t xml:space="preserve">6. The proposals are expected to be submitted to the address by </w:t>
      </w:r>
      <w:r w:rsidR="00A12B96" w:rsidRPr="0071363D">
        <w:rPr>
          <w:rFonts w:ascii="Times New Roman" w:hAnsi="Times New Roman"/>
          <w:sz w:val="24"/>
          <w:szCs w:val="24"/>
          <w:lang w:val="en-GB"/>
        </w:rPr>
        <w:t xml:space="preserve">no later than </w:t>
      </w:r>
      <w:r w:rsidR="005775E5" w:rsidRPr="005775E5">
        <w:rPr>
          <w:rFonts w:ascii="Times New Roman" w:hAnsi="Times New Roman"/>
          <w:sz w:val="24"/>
          <w:szCs w:val="24"/>
          <w:lang w:val="en-GB"/>
        </w:rPr>
        <w:t>1100 hours local time on 17th November 2016, Thursday.</w:t>
      </w:r>
    </w:p>
    <w:p w14:paraId="4C22E16E" w14:textId="0EC669F1" w:rsidR="00B77766" w:rsidRPr="00B77766" w:rsidRDefault="00B77766" w:rsidP="005775E5">
      <w:pPr>
        <w:pStyle w:val="Default"/>
        <w:ind w:left="720"/>
        <w:jc w:val="both"/>
        <w:rPr>
          <w:rFonts w:eastAsia="Calibri"/>
          <w:color w:val="auto"/>
          <w:lang w:val="en-GB"/>
        </w:rPr>
      </w:pPr>
      <w:proofErr w:type="spellStart"/>
      <w:r w:rsidRPr="00B77766">
        <w:rPr>
          <w:rFonts w:eastAsia="Calibri"/>
          <w:color w:val="auto"/>
          <w:lang w:val="en-GB"/>
        </w:rPr>
        <w:t>Mr.</w:t>
      </w:r>
      <w:proofErr w:type="spellEnd"/>
      <w:r w:rsidRPr="00B77766">
        <w:rPr>
          <w:rFonts w:eastAsia="Calibri"/>
          <w:color w:val="auto"/>
          <w:lang w:val="en-GB"/>
        </w:rPr>
        <w:t xml:space="preserve"> Ahmed Mujuthaba</w:t>
      </w:r>
    </w:p>
    <w:p w14:paraId="712F2382"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Director General</w:t>
      </w:r>
    </w:p>
    <w:p w14:paraId="76111F3B" w14:textId="77777777" w:rsidR="005775E5" w:rsidRPr="005775E5" w:rsidRDefault="005775E5" w:rsidP="005775E5">
      <w:pPr>
        <w:pStyle w:val="Default"/>
        <w:ind w:left="720"/>
        <w:jc w:val="both"/>
        <w:rPr>
          <w:rFonts w:eastAsia="Calibri"/>
          <w:color w:val="auto"/>
          <w:lang w:val="en-GB"/>
        </w:rPr>
      </w:pPr>
      <w:r w:rsidRPr="005775E5">
        <w:rPr>
          <w:rFonts w:eastAsia="Calibri"/>
          <w:color w:val="auto"/>
          <w:lang w:val="en-GB"/>
        </w:rPr>
        <w:t>Public Procurement Section</w:t>
      </w:r>
    </w:p>
    <w:p w14:paraId="7B75E0E9" w14:textId="77777777" w:rsidR="005775E5" w:rsidRDefault="005775E5" w:rsidP="005775E5">
      <w:pPr>
        <w:pStyle w:val="Default"/>
        <w:ind w:left="720"/>
        <w:jc w:val="both"/>
        <w:rPr>
          <w:rFonts w:eastAsia="Calibri"/>
          <w:color w:val="auto"/>
          <w:lang w:val="en-GB"/>
        </w:rPr>
      </w:pPr>
      <w:r w:rsidRPr="005775E5">
        <w:rPr>
          <w:rFonts w:eastAsia="Calibri"/>
          <w:color w:val="auto"/>
          <w:lang w:val="en-GB"/>
        </w:rPr>
        <w:t xml:space="preserve">Public Procurement Division </w:t>
      </w:r>
    </w:p>
    <w:p w14:paraId="0BF4E687" w14:textId="74424B98" w:rsidR="00B77766" w:rsidRPr="00B77766" w:rsidRDefault="00B77766" w:rsidP="005775E5">
      <w:pPr>
        <w:pStyle w:val="Default"/>
        <w:ind w:left="720"/>
        <w:jc w:val="both"/>
        <w:rPr>
          <w:rFonts w:eastAsia="Calibri"/>
          <w:color w:val="auto"/>
          <w:lang w:val="en-GB"/>
        </w:rPr>
      </w:pPr>
      <w:r w:rsidRPr="00B77766">
        <w:rPr>
          <w:rFonts w:eastAsia="Calibri"/>
          <w:color w:val="auto"/>
          <w:lang w:val="en-GB"/>
        </w:rPr>
        <w:t>Ministry of Finance and Treasury</w:t>
      </w:r>
    </w:p>
    <w:p w14:paraId="4D3C7EB1" w14:textId="77777777" w:rsidR="00B77766" w:rsidRPr="00B77766" w:rsidRDefault="00B77766" w:rsidP="00B77766">
      <w:pPr>
        <w:pStyle w:val="Default"/>
        <w:ind w:left="720"/>
        <w:jc w:val="both"/>
        <w:rPr>
          <w:rFonts w:eastAsia="Calibri"/>
          <w:color w:val="auto"/>
          <w:lang w:val="en-GB"/>
        </w:rPr>
      </w:pPr>
      <w:proofErr w:type="spellStart"/>
      <w:r w:rsidRPr="00B77766">
        <w:rPr>
          <w:rFonts w:eastAsia="Calibri"/>
          <w:color w:val="auto"/>
          <w:lang w:val="en-GB"/>
        </w:rPr>
        <w:t>Ameenee</w:t>
      </w:r>
      <w:proofErr w:type="spellEnd"/>
      <w:r w:rsidRPr="00B77766">
        <w:rPr>
          <w:rFonts w:eastAsia="Calibri"/>
          <w:color w:val="auto"/>
          <w:lang w:val="en-GB"/>
        </w:rPr>
        <w:t xml:space="preserve"> </w:t>
      </w:r>
      <w:proofErr w:type="spellStart"/>
      <w:r w:rsidRPr="00B77766">
        <w:rPr>
          <w:rFonts w:eastAsia="Calibri"/>
          <w:color w:val="auto"/>
          <w:lang w:val="en-GB"/>
        </w:rPr>
        <w:t>Magu</w:t>
      </w:r>
      <w:proofErr w:type="spellEnd"/>
      <w:r w:rsidRPr="00B77766">
        <w:rPr>
          <w:rFonts w:eastAsia="Calibri"/>
          <w:color w:val="auto"/>
          <w:lang w:val="en-GB"/>
        </w:rPr>
        <w:t xml:space="preserve">, Male’ </w:t>
      </w:r>
    </w:p>
    <w:p w14:paraId="24D5283D"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Republic of Maldives</w:t>
      </w:r>
    </w:p>
    <w:p w14:paraId="20758122" w14:textId="0A0BDCA5" w:rsidR="00B77766" w:rsidRPr="00B77766" w:rsidRDefault="00B77766" w:rsidP="005775E5">
      <w:pPr>
        <w:pStyle w:val="Default"/>
        <w:ind w:left="720"/>
        <w:jc w:val="both"/>
        <w:rPr>
          <w:rFonts w:eastAsia="Calibri"/>
          <w:color w:val="auto"/>
          <w:lang w:val="en-GB"/>
        </w:rPr>
      </w:pPr>
      <w:r w:rsidRPr="00B77766">
        <w:rPr>
          <w:rFonts w:eastAsia="Calibri"/>
          <w:color w:val="auto"/>
          <w:lang w:val="en-GB"/>
        </w:rPr>
        <w:lastRenderedPageBreak/>
        <w:t>Tel:  (960)3349</w:t>
      </w:r>
      <w:r w:rsidR="005775E5">
        <w:rPr>
          <w:rFonts w:eastAsia="Calibri"/>
          <w:color w:val="auto"/>
          <w:lang w:val="en-GB"/>
        </w:rPr>
        <w:t>101</w:t>
      </w:r>
      <w:r w:rsidRPr="00B77766">
        <w:rPr>
          <w:rFonts w:eastAsia="Calibri"/>
          <w:color w:val="auto"/>
          <w:lang w:val="en-GB"/>
        </w:rPr>
        <w:t>, (960)3349</w:t>
      </w:r>
      <w:r w:rsidR="00F3344C">
        <w:rPr>
          <w:rFonts w:eastAsia="Calibri"/>
          <w:color w:val="auto"/>
          <w:lang w:val="en-GB"/>
        </w:rPr>
        <w:t>10</w:t>
      </w:r>
      <w:r w:rsidR="005775E5">
        <w:rPr>
          <w:rFonts w:eastAsia="Calibri"/>
          <w:color w:val="auto"/>
          <w:lang w:val="en-GB"/>
        </w:rPr>
        <w:t>6</w:t>
      </w:r>
      <w:r w:rsidRPr="00B77766">
        <w:rPr>
          <w:rFonts w:eastAsia="Calibri"/>
          <w:color w:val="auto"/>
          <w:lang w:val="en-GB"/>
        </w:rPr>
        <w:tab/>
      </w:r>
    </w:p>
    <w:p w14:paraId="011955F5" w14:textId="77777777" w:rsidR="005775E5" w:rsidRPr="000A0CCD" w:rsidRDefault="005775E5" w:rsidP="005775E5">
      <w:pPr>
        <w:pStyle w:val="Default"/>
        <w:ind w:left="720"/>
        <w:jc w:val="both"/>
        <w:rPr>
          <w:rFonts w:asciiTheme="majorBidi" w:hAnsiTheme="majorBidi" w:cstheme="majorBidi"/>
          <w:color w:val="auto"/>
        </w:rPr>
      </w:pPr>
      <w:r w:rsidRPr="000A0CCD">
        <w:rPr>
          <w:rFonts w:asciiTheme="majorBidi" w:hAnsiTheme="majorBidi" w:cstheme="majorBidi"/>
          <w:color w:val="auto"/>
        </w:rPr>
        <w:t xml:space="preserve">E-mail: </w:t>
      </w:r>
      <w:r>
        <w:rPr>
          <w:rFonts w:asciiTheme="majorBidi" w:hAnsiTheme="majorBidi" w:cstheme="majorBidi"/>
          <w:color w:val="auto"/>
        </w:rPr>
        <w:t>aminath.juweriya@</w:t>
      </w:r>
      <w:r w:rsidRPr="000A0CCD">
        <w:rPr>
          <w:rFonts w:asciiTheme="majorBidi" w:hAnsiTheme="majorBidi" w:cstheme="majorBidi"/>
          <w:color w:val="auto"/>
        </w:rPr>
        <w:t>finance.gov.mv</w:t>
      </w:r>
    </w:p>
    <w:p w14:paraId="4403481C" w14:textId="77777777" w:rsidR="005775E5" w:rsidRPr="000A0CCD" w:rsidRDefault="005775E5" w:rsidP="005775E5">
      <w:pPr>
        <w:pStyle w:val="Default"/>
        <w:ind w:left="720"/>
        <w:jc w:val="both"/>
        <w:rPr>
          <w:rFonts w:asciiTheme="majorBidi" w:hAnsiTheme="majorBidi" w:cstheme="majorBidi"/>
          <w:color w:val="auto"/>
        </w:rPr>
      </w:pPr>
      <w:r w:rsidRPr="000A0CCD">
        <w:rPr>
          <w:rFonts w:asciiTheme="majorBidi" w:hAnsiTheme="majorBidi" w:cstheme="majorBidi"/>
          <w:color w:val="auto"/>
        </w:rPr>
        <w:t xml:space="preserve">Copy to: </w:t>
      </w:r>
      <w:hyperlink r:id="rId16" w:history="1">
        <w:r w:rsidRPr="000A0CCD">
          <w:rPr>
            <w:rFonts w:asciiTheme="majorBidi" w:hAnsiTheme="majorBidi" w:cstheme="majorBidi"/>
            <w:color w:val="auto"/>
          </w:rPr>
          <w:t>tender@finance.gov.mv</w:t>
        </w:r>
      </w:hyperlink>
    </w:p>
    <w:p w14:paraId="64C87C6B" w14:textId="77777777" w:rsidR="002476FF" w:rsidRDefault="002476FF" w:rsidP="002476FF">
      <w:pPr>
        <w:spacing w:before="0" w:after="0" w:line="240" w:lineRule="auto"/>
        <w:ind w:left="1440" w:firstLine="720"/>
        <w:rPr>
          <w:rFonts w:ascii="Times New Roman" w:hAnsi="Times New Roman"/>
          <w:sz w:val="24"/>
          <w:szCs w:val="24"/>
        </w:rPr>
      </w:pPr>
    </w:p>
    <w:p w14:paraId="6A9A0615" w14:textId="77777777" w:rsidR="00B77766" w:rsidRPr="009C7535" w:rsidRDefault="00B77766" w:rsidP="0071363D">
      <w:pPr>
        <w:spacing w:before="0" w:after="0" w:line="240" w:lineRule="auto"/>
        <w:rPr>
          <w:rFonts w:ascii="Times New Roman" w:hAnsi="Times New Roman"/>
          <w:sz w:val="24"/>
          <w:szCs w:val="24"/>
        </w:rPr>
      </w:pPr>
    </w:p>
    <w:p w14:paraId="31E85448" w14:textId="77777777" w:rsidR="0014435C" w:rsidRPr="00506433" w:rsidRDefault="00FE56F4">
      <w:pPr>
        <w:pStyle w:val="Heading1"/>
        <w:numPr>
          <w:ilvl w:val="0"/>
          <w:numId w:val="19"/>
        </w:numPr>
        <w:spacing w:before="0"/>
        <w:ind w:left="426" w:hanging="426"/>
        <w:rPr>
          <w:rStyle w:val="BookTitle"/>
          <w:rFonts w:ascii="Times New Roman" w:hAnsi="Times New Roman"/>
          <w:b/>
          <w:smallCaps w:val="0"/>
          <w:color w:val="0070C0"/>
          <w:spacing w:val="0"/>
          <w:szCs w:val="24"/>
        </w:rPr>
      </w:pPr>
      <w:bookmarkStart w:id="23" w:name="_Toc384916206"/>
      <w:r w:rsidRPr="00506433">
        <w:rPr>
          <w:rStyle w:val="BookTitle"/>
          <w:rFonts w:ascii="Times New Roman" w:hAnsi="Times New Roman"/>
          <w:b/>
          <w:smallCaps w:val="0"/>
          <w:color w:val="0070C0"/>
          <w:spacing w:val="0"/>
          <w:szCs w:val="24"/>
        </w:rPr>
        <w:t xml:space="preserve">INSTRUCTIONS TO </w:t>
      </w:r>
      <w:bookmarkEnd w:id="19"/>
      <w:bookmarkEnd w:id="20"/>
      <w:bookmarkEnd w:id="21"/>
      <w:bookmarkEnd w:id="22"/>
      <w:r w:rsidR="00396F39" w:rsidRPr="00506433">
        <w:rPr>
          <w:rStyle w:val="BookTitle"/>
          <w:rFonts w:ascii="Times New Roman" w:hAnsi="Times New Roman"/>
          <w:b/>
          <w:bCs/>
          <w:smallCaps w:val="0"/>
          <w:color w:val="0070C0"/>
          <w:spacing w:val="0"/>
          <w:szCs w:val="18"/>
        </w:rPr>
        <w:t>CONSULTANTS</w:t>
      </w:r>
      <w:bookmarkEnd w:id="23"/>
    </w:p>
    <w:p w14:paraId="38F62347" w14:textId="513B1826"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24" w:name="_Toc344645463"/>
      <w:bookmarkStart w:id="25" w:name="_Toc384916207"/>
      <w:bookmarkStart w:id="26" w:name="_Toc379722040"/>
      <w:bookmarkEnd w:id="14"/>
      <w:bookmarkEnd w:id="15"/>
      <w:bookmarkEnd w:id="16"/>
      <w:bookmarkEnd w:id="17"/>
      <w:bookmarkEnd w:id="18"/>
      <w:r w:rsidRPr="009C7535">
        <w:rPr>
          <w:rFonts w:ascii="Times New Roman" w:hAnsi="Times New Roman"/>
          <w:sz w:val="24"/>
          <w:szCs w:val="24"/>
        </w:rPr>
        <w:t>Introduction</w:t>
      </w:r>
      <w:bookmarkEnd w:id="24"/>
      <w:bookmarkEnd w:id="25"/>
      <w:bookmarkEnd w:id="26"/>
    </w:p>
    <w:p w14:paraId="55B41B75" w14:textId="77777777" w:rsidR="00D72B5D" w:rsidRPr="009C7535" w:rsidRDefault="00FE56F4" w:rsidP="00D72B5D">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Client named in the </w:t>
      </w:r>
      <w:r w:rsidRPr="009C7535">
        <w:rPr>
          <w:rFonts w:ascii="Times New Roman" w:hAnsi="Times New Roman"/>
          <w:b/>
          <w:sz w:val="24"/>
          <w:szCs w:val="24"/>
        </w:rPr>
        <w:t>Data Sheet</w:t>
      </w:r>
      <w:r w:rsidRPr="009C7535">
        <w:rPr>
          <w:rFonts w:ascii="Times New Roman" w:hAnsi="Times New Roman"/>
          <w:sz w:val="24"/>
          <w:szCs w:val="24"/>
        </w:rPr>
        <w:t xml:space="preserve"> will select a consultancy firm from those issued with the Letter of Invitation.</w:t>
      </w:r>
    </w:p>
    <w:p w14:paraId="798E27F9" w14:textId="77777777" w:rsidR="00D72B5D" w:rsidRPr="009C7535" w:rsidRDefault="00FE56F4" w:rsidP="00D72B5D">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w:t>
      </w:r>
      <w:r w:rsidR="00396F39"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are invited to submit Technical Proposal and a Financial Proposal for the contract named in the </w:t>
      </w:r>
      <w:r w:rsidRPr="009C7535">
        <w:rPr>
          <w:rFonts w:ascii="Times New Roman" w:hAnsi="Times New Roman"/>
          <w:b/>
          <w:sz w:val="24"/>
          <w:szCs w:val="24"/>
        </w:rPr>
        <w:t>Data Sheet</w:t>
      </w:r>
      <w:r w:rsidR="0060330D" w:rsidRPr="009C7535">
        <w:rPr>
          <w:rFonts w:ascii="Times New Roman" w:hAnsi="Times New Roman"/>
          <w:sz w:val="24"/>
          <w:szCs w:val="24"/>
        </w:rPr>
        <w:t xml:space="preserve">. </w:t>
      </w:r>
      <w:r w:rsidRPr="009C7535">
        <w:rPr>
          <w:rFonts w:ascii="Times New Roman" w:hAnsi="Times New Roman"/>
          <w:sz w:val="24"/>
          <w:szCs w:val="24"/>
        </w:rPr>
        <w:t>The Proposal will be the basis for contract negotiations and ultimately for a signed Contract with the selected Party.</w:t>
      </w:r>
    </w:p>
    <w:p w14:paraId="5DA07ECE" w14:textId="77777777" w:rsidR="00D72B5D" w:rsidRPr="009C7535" w:rsidRDefault="00FE56F4" w:rsidP="00474A5A">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Client will select a consultancy firm (the </w:t>
      </w:r>
      <w:r w:rsidR="00396F39" w:rsidRPr="009C7535">
        <w:rPr>
          <w:rFonts w:ascii="Times New Roman" w:hAnsi="Times New Roman"/>
          <w:sz w:val="24"/>
          <w:szCs w:val="24"/>
        </w:rPr>
        <w:t>Consultants</w:t>
      </w:r>
      <w:r w:rsidRPr="009C7535">
        <w:rPr>
          <w:rFonts w:ascii="Times New Roman" w:hAnsi="Times New Roman"/>
          <w:sz w:val="24"/>
          <w:szCs w:val="24"/>
        </w:rPr>
        <w:t xml:space="preserve">) from those </w:t>
      </w:r>
      <w:r w:rsidR="00C076E7" w:rsidRPr="009C7535">
        <w:rPr>
          <w:rFonts w:ascii="Times New Roman" w:hAnsi="Times New Roman"/>
          <w:sz w:val="24"/>
          <w:szCs w:val="24"/>
        </w:rPr>
        <w:t xml:space="preserve">who </w:t>
      </w:r>
      <w:r w:rsidR="00474A5A" w:rsidRPr="009C7535">
        <w:rPr>
          <w:rFonts w:ascii="Times New Roman" w:hAnsi="Times New Roman"/>
          <w:sz w:val="24"/>
          <w:szCs w:val="24"/>
        </w:rPr>
        <w:t>show interest to this call for proposals</w:t>
      </w:r>
      <w:r w:rsidRPr="009C7535">
        <w:rPr>
          <w:rFonts w:ascii="Times New Roman" w:hAnsi="Times New Roman"/>
          <w:sz w:val="24"/>
          <w:szCs w:val="24"/>
        </w:rPr>
        <w:t xml:space="preserve">, in accordance with the method of selection specified in the </w:t>
      </w:r>
      <w:r w:rsidRPr="009C7535">
        <w:rPr>
          <w:rFonts w:ascii="Times New Roman" w:hAnsi="Times New Roman"/>
          <w:b/>
          <w:sz w:val="24"/>
          <w:szCs w:val="24"/>
        </w:rPr>
        <w:t>Data Sheet</w:t>
      </w:r>
      <w:r w:rsidRPr="009C7535">
        <w:rPr>
          <w:rFonts w:ascii="Times New Roman" w:hAnsi="Times New Roman"/>
          <w:sz w:val="24"/>
          <w:szCs w:val="24"/>
        </w:rPr>
        <w:t>.</w:t>
      </w:r>
    </w:p>
    <w:p w14:paraId="712D8EB5" w14:textId="102A562E" w:rsidR="0014435C" w:rsidRPr="009C7535" w:rsidRDefault="00FE56F4" w:rsidP="00A958EB">
      <w:pPr>
        <w:pStyle w:val="ListParagraph"/>
        <w:numPr>
          <w:ilvl w:val="0"/>
          <w:numId w:val="1"/>
        </w:numPr>
        <w:spacing w:before="100" w:beforeAutospacing="1"/>
        <w:jc w:val="both"/>
        <w:rPr>
          <w:rFonts w:ascii="Times New Roman" w:hAnsi="Times New Roman"/>
          <w:sz w:val="24"/>
          <w:szCs w:val="24"/>
          <w:lang w:val="en-GB"/>
        </w:rPr>
      </w:pPr>
      <w:r w:rsidRPr="009C7535">
        <w:rPr>
          <w:rFonts w:ascii="Times New Roman" w:hAnsi="Times New Roman"/>
          <w:sz w:val="24"/>
          <w:szCs w:val="24"/>
        </w:rPr>
        <w:t xml:space="preserve">As a direct </w:t>
      </w:r>
      <w:r w:rsidRPr="00E61465">
        <w:rPr>
          <w:rFonts w:ascii="Times New Roman" w:hAnsi="Times New Roman"/>
          <w:sz w:val="24"/>
          <w:szCs w:val="24"/>
        </w:rPr>
        <w:t>response</w:t>
      </w:r>
      <w:r w:rsidRPr="00E61465">
        <w:rPr>
          <w:rFonts w:ascii="Times New Roman" w:hAnsi="Times New Roman"/>
          <w:sz w:val="24"/>
          <w:szCs w:val="24"/>
          <w:lang w:val="en-GB"/>
        </w:rPr>
        <w:t xml:space="preserve"> to this document, interested parties must provide their detailed proposals for the </w:t>
      </w:r>
      <w:r w:rsidRPr="00E61465">
        <w:rPr>
          <w:rFonts w:ascii="Times New Roman" w:hAnsi="Times New Roman"/>
          <w:b/>
          <w:sz w:val="24"/>
          <w:szCs w:val="24"/>
          <w:lang w:val="en-GB"/>
        </w:rPr>
        <w:t>“</w:t>
      </w:r>
      <w:r w:rsidR="008716BC" w:rsidRPr="00E61465">
        <w:rPr>
          <w:rFonts w:ascii="Times New Roman" w:hAnsi="Times New Roman"/>
          <w:b/>
          <w:i/>
          <w:iCs/>
          <w:sz w:val="24"/>
          <w:szCs w:val="24"/>
        </w:rPr>
        <w:t xml:space="preserve">Consultancy Services for Design </w:t>
      </w:r>
      <w:r w:rsidR="00793A96">
        <w:rPr>
          <w:rFonts w:ascii="Times New Roman" w:hAnsi="Times New Roman"/>
          <w:b/>
          <w:i/>
          <w:iCs/>
          <w:sz w:val="24"/>
          <w:szCs w:val="24"/>
        </w:rPr>
        <w:t xml:space="preserve">and Supervision </w:t>
      </w:r>
      <w:r w:rsidR="005C523A" w:rsidRPr="00E61465">
        <w:rPr>
          <w:rFonts w:ascii="Times New Roman" w:hAnsi="Times New Roman"/>
          <w:b/>
          <w:i/>
          <w:iCs/>
          <w:sz w:val="24"/>
          <w:szCs w:val="24"/>
        </w:rPr>
        <w:t xml:space="preserve">of </w:t>
      </w:r>
      <w:r w:rsidR="005C523A">
        <w:rPr>
          <w:rFonts w:ascii="Times New Roman" w:hAnsi="Times New Roman"/>
          <w:b/>
          <w:i/>
          <w:iCs/>
          <w:sz w:val="24"/>
          <w:szCs w:val="24"/>
        </w:rPr>
        <w:t>Rainwater</w:t>
      </w:r>
      <w:r w:rsidR="00C43EEC">
        <w:rPr>
          <w:rFonts w:ascii="Times New Roman" w:hAnsi="Times New Roman"/>
          <w:b/>
          <w:i/>
          <w:iCs/>
          <w:sz w:val="24"/>
          <w:szCs w:val="24"/>
        </w:rPr>
        <w:t xml:space="preserve"> </w:t>
      </w:r>
      <w:r w:rsidR="00C43EEC" w:rsidRPr="00482715">
        <w:rPr>
          <w:rFonts w:ascii="Times New Roman" w:hAnsi="Times New Roman"/>
          <w:b/>
          <w:i/>
          <w:iCs/>
          <w:sz w:val="24"/>
          <w:szCs w:val="24"/>
        </w:rPr>
        <w:t>Harvesting System in</w:t>
      </w:r>
      <w:r w:rsidR="00F835C4" w:rsidRPr="00482715">
        <w:rPr>
          <w:rFonts w:ascii="Times New Roman" w:hAnsi="Times New Roman"/>
          <w:b/>
          <w:i/>
          <w:iCs/>
          <w:sz w:val="24"/>
          <w:szCs w:val="24"/>
        </w:rPr>
        <w:t xml:space="preserve"> </w:t>
      </w:r>
      <w:proofErr w:type="spellStart"/>
      <w:r w:rsidR="00A958EB" w:rsidRPr="00A958EB">
        <w:rPr>
          <w:rFonts w:ascii="Times New Roman" w:hAnsi="Times New Roman"/>
          <w:b/>
          <w:i/>
          <w:iCs/>
          <w:sz w:val="24"/>
          <w:szCs w:val="24"/>
        </w:rPr>
        <w:t>Sh.Bilehfahi</w:t>
      </w:r>
      <w:proofErr w:type="spellEnd"/>
      <w:r w:rsidR="00A958EB" w:rsidRPr="00A958EB">
        <w:rPr>
          <w:rFonts w:ascii="Times New Roman" w:hAnsi="Times New Roman"/>
          <w:b/>
          <w:i/>
          <w:iCs/>
          <w:sz w:val="24"/>
          <w:szCs w:val="24"/>
        </w:rPr>
        <w:t xml:space="preserve">, </w:t>
      </w:r>
      <w:proofErr w:type="spellStart"/>
      <w:r w:rsidR="00A958EB" w:rsidRPr="00A958EB">
        <w:rPr>
          <w:rFonts w:ascii="Times New Roman" w:hAnsi="Times New Roman"/>
          <w:b/>
          <w:i/>
          <w:iCs/>
          <w:sz w:val="24"/>
          <w:szCs w:val="24"/>
        </w:rPr>
        <w:t>Sh.Funadhoo</w:t>
      </w:r>
      <w:proofErr w:type="spellEnd"/>
      <w:r w:rsidR="00A958EB" w:rsidRPr="00A958EB">
        <w:rPr>
          <w:rFonts w:ascii="Times New Roman" w:hAnsi="Times New Roman"/>
          <w:b/>
          <w:i/>
          <w:iCs/>
          <w:sz w:val="24"/>
          <w:szCs w:val="24"/>
        </w:rPr>
        <w:t xml:space="preserve">, </w:t>
      </w:r>
      <w:proofErr w:type="spellStart"/>
      <w:r w:rsidR="00A958EB" w:rsidRPr="00A958EB">
        <w:rPr>
          <w:rFonts w:ascii="Times New Roman" w:hAnsi="Times New Roman"/>
          <w:b/>
          <w:i/>
          <w:iCs/>
          <w:sz w:val="24"/>
          <w:szCs w:val="24"/>
        </w:rPr>
        <w:t>N.Magoodhoo</w:t>
      </w:r>
      <w:proofErr w:type="spellEnd"/>
      <w:r w:rsidR="00A958EB" w:rsidRPr="00A958EB">
        <w:rPr>
          <w:rFonts w:ascii="Times New Roman" w:hAnsi="Times New Roman"/>
          <w:b/>
          <w:i/>
          <w:iCs/>
          <w:sz w:val="24"/>
          <w:szCs w:val="24"/>
        </w:rPr>
        <w:t xml:space="preserve">, </w:t>
      </w:r>
      <w:proofErr w:type="spellStart"/>
      <w:r w:rsidR="00A958EB" w:rsidRPr="00A958EB">
        <w:rPr>
          <w:rFonts w:ascii="Times New Roman" w:hAnsi="Times New Roman"/>
          <w:b/>
          <w:i/>
          <w:iCs/>
          <w:sz w:val="24"/>
          <w:szCs w:val="24"/>
        </w:rPr>
        <w:t>N.Henbadhoo</w:t>
      </w:r>
      <w:proofErr w:type="spellEnd"/>
      <w:r w:rsidR="00A958EB" w:rsidRPr="00A958EB">
        <w:rPr>
          <w:rFonts w:ascii="Times New Roman" w:hAnsi="Times New Roman"/>
          <w:b/>
          <w:i/>
          <w:iCs/>
          <w:sz w:val="24"/>
          <w:szCs w:val="24"/>
        </w:rPr>
        <w:t xml:space="preserve">, </w:t>
      </w:r>
      <w:proofErr w:type="spellStart"/>
      <w:r w:rsidR="00A958EB" w:rsidRPr="00A958EB">
        <w:rPr>
          <w:rFonts w:ascii="Times New Roman" w:hAnsi="Times New Roman"/>
          <w:b/>
          <w:i/>
          <w:iCs/>
          <w:sz w:val="24"/>
          <w:szCs w:val="24"/>
        </w:rPr>
        <w:t>N.Lhohi</w:t>
      </w:r>
      <w:proofErr w:type="spellEnd"/>
      <w:r w:rsidR="00A958EB" w:rsidRPr="00A958EB">
        <w:rPr>
          <w:rFonts w:ascii="Times New Roman" w:hAnsi="Times New Roman"/>
          <w:b/>
          <w:i/>
          <w:iCs/>
          <w:sz w:val="24"/>
          <w:szCs w:val="24"/>
        </w:rPr>
        <w:t xml:space="preserve">, </w:t>
      </w:r>
      <w:proofErr w:type="spellStart"/>
      <w:r w:rsidR="00A958EB" w:rsidRPr="00A958EB">
        <w:rPr>
          <w:rFonts w:ascii="Times New Roman" w:hAnsi="Times New Roman"/>
          <w:b/>
          <w:i/>
          <w:iCs/>
          <w:sz w:val="24"/>
          <w:szCs w:val="24"/>
        </w:rPr>
        <w:t>Aa.Himandhoo</w:t>
      </w:r>
      <w:proofErr w:type="spellEnd"/>
      <w:r w:rsidR="00A958EB" w:rsidRPr="00A958EB">
        <w:rPr>
          <w:rFonts w:ascii="Times New Roman" w:hAnsi="Times New Roman"/>
          <w:b/>
          <w:i/>
          <w:iCs/>
          <w:sz w:val="24"/>
          <w:szCs w:val="24"/>
        </w:rPr>
        <w:t xml:space="preserve">, </w:t>
      </w:r>
      <w:proofErr w:type="spellStart"/>
      <w:r w:rsidR="00A958EB" w:rsidRPr="00A958EB">
        <w:rPr>
          <w:rFonts w:ascii="Times New Roman" w:hAnsi="Times New Roman"/>
          <w:b/>
          <w:i/>
          <w:iCs/>
          <w:sz w:val="24"/>
          <w:szCs w:val="24"/>
        </w:rPr>
        <w:t>Aa.Bodufulhadhoo</w:t>
      </w:r>
      <w:proofErr w:type="spellEnd"/>
      <w:r w:rsidR="00A958EB" w:rsidRPr="00A958EB">
        <w:rPr>
          <w:rFonts w:ascii="Times New Roman" w:hAnsi="Times New Roman"/>
          <w:b/>
          <w:i/>
          <w:iCs/>
          <w:sz w:val="24"/>
          <w:szCs w:val="24"/>
        </w:rPr>
        <w:t xml:space="preserve">, </w:t>
      </w:r>
      <w:proofErr w:type="spellStart"/>
      <w:r w:rsidR="00A958EB" w:rsidRPr="00A958EB">
        <w:rPr>
          <w:rFonts w:ascii="Times New Roman" w:hAnsi="Times New Roman"/>
          <w:b/>
          <w:i/>
          <w:iCs/>
          <w:sz w:val="24"/>
          <w:szCs w:val="24"/>
        </w:rPr>
        <w:t>Aa.Mathiveri</w:t>
      </w:r>
      <w:proofErr w:type="spellEnd"/>
      <w:r w:rsidR="00A958EB" w:rsidRPr="00A958EB">
        <w:rPr>
          <w:rFonts w:ascii="Times New Roman" w:hAnsi="Times New Roman"/>
          <w:b/>
          <w:i/>
          <w:iCs/>
          <w:sz w:val="24"/>
          <w:szCs w:val="24"/>
        </w:rPr>
        <w:t xml:space="preserve">, </w:t>
      </w:r>
      <w:proofErr w:type="spellStart"/>
      <w:r w:rsidR="00A958EB" w:rsidRPr="00A958EB">
        <w:rPr>
          <w:rFonts w:ascii="Times New Roman" w:hAnsi="Times New Roman"/>
          <w:b/>
          <w:i/>
          <w:iCs/>
          <w:sz w:val="24"/>
          <w:szCs w:val="24"/>
        </w:rPr>
        <w:t>Adh.Kunburudhoo</w:t>
      </w:r>
      <w:proofErr w:type="spellEnd"/>
      <w:r w:rsidR="00A958EB" w:rsidRPr="00A958EB">
        <w:rPr>
          <w:rFonts w:ascii="Times New Roman" w:hAnsi="Times New Roman"/>
          <w:b/>
          <w:i/>
          <w:iCs/>
          <w:sz w:val="24"/>
          <w:szCs w:val="24"/>
        </w:rPr>
        <w:t xml:space="preserve">, </w:t>
      </w:r>
      <w:proofErr w:type="spellStart"/>
      <w:r w:rsidR="00A958EB" w:rsidRPr="00A958EB">
        <w:rPr>
          <w:rFonts w:ascii="Times New Roman" w:hAnsi="Times New Roman"/>
          <w:b/>
          <w:i/>
          <w:iCs/>
          <w:sz w:val="24"/>
          <w:szCs w:val="24"/>
        </w:rPr>
        <w:t>Adh.Dhigurah</w:t>
      </w:r>
      <w:proofErr w:type="spellEnd"/>
      <w:r w:rsidR="00A958EB" w:rsidRPr="00A958EB">
        <w:rPr>
          <w:rFonts w:ascii="Times New Roman" w:hAnsi="Times New Roman"/>
          <w:b/>
          <w:i/>
          <w:iCs/>
          <w:sz w:val="24"/>
          <w:szCs w:val="24"/>
        </w:rPr>
        <w:t xml:space="preserve">, </w:t>
      </w:r>
      <w:proofErr w:type="spellStart"/>
      <w:r w:rsidR="00A958EB" w:rsidRPr="00A958EB">
        <w:rPr>
          <w:rFonts w:ascii="Times New Roman" w:hAnsi="Times New Roman"/>
          <w:b/>
          <w:i/>
          <w:iCs/>
          <w:sz w:val="24"/>
          <w:szCs w:val="24"/>
        </w:rPr>
        <w:t>M.Raiymandhoo</w:t>
      </w:r>
      <w:proofErr w:type="spellEnd"/>
      <w:r w:rsidR="00A958EB" w:rsidRPr="00A958EB">
        <w:rPr>
          <w:rFonts w:ascii="Times New Roman" w:hAnsi="Times New Roman"/>
          <w:b/>
          <w:i/>
          <w:iCs/>
          <w:sz w:val="24"/>
          <w:szCs w:val="24"/>
        </w:rPr>
        <w:t xml:space="preserve">, </w:t>
      </w:r>
      <w:proofErr w:type="spellStart"/>
      <w:r w:rsidR="00A958EB" w:rsidRPr="00A958EB">
        <w:rPr>
          <w:rFonts w:ascii="Times New Roman" w:hAnsi="Times New Roman"/>
          <w:b/>
          <w:i/>
          <w:iCs/>
          <w:sz w:val="24"/>
          <w:szCs w:val="24"/>
        </w:rPr>
        <w:t>M.Veyvah</w:t>
      </w:r>
      <w:proofErr w:type="spellEnd"/>
      <w:r w:rsidR="00C14537">
        <w:rPr>
          <w:rFonts w:ascii="Times New Roman" w:hAnsi="Times New Roman"/>
          <w:b/>
          <w:i/>
          <w:iCs/>
          <w:sz w:val="24"/>
          <w:szCs w:val="24"/>
        </w:rPr>
        <w:t>,</w:t>
      </w:r>
      <w:r w:rsidR="00A958EB" w:rsidRPr="00A958EB">
        <w:rPr>
          <w:rFonts w:ascii="Times New Roman" w:hAnsi="Times New Roman"/>
          <w:b/>
          <w:i/>
          <w:iCs/>
          <w:sz w:val="24"/>
          <w:szCs w:val="24"/>
        </w:rPr>
        <w:t xml:space="preserve"> </w:t>
      </w:r>
      <w:proofErr w:type="spellStart"/>
      <w:r w:rsidR="00A958EB" w:rsidRPr="00A958EB">
        <w:rPr>
          <w:rFonts w:ascii="Times New Roman" w:hAnsi="Times New Roman"/>
          <w:b/>
          <w:i/>
          <w:iCs/>
          <w:sz w:val="24"/>
          <w:szCs w:val="24"/>
        </w:rPr>
        <w:t>M.Naalafushi</w:t>
      </w:r>
      <w:proofErr w:type="spellEnd"/>
      <w:r w:rsidR="00A958EB" w:rsidRPr="00A958EB">
        <w:rPr>
          <w:rFonts w:ascii="Times New Roman" w:hAnsi="Times New Roman"/>
          <w:b/>
          <w:i/>
          <w:iCs/>
          <w:sz w:val="24"/>
          <w:szCs w:val="24"/>
        </w:rPr>
        <w:t xml:space="preserve">, </w:t>
      </w:r>
      <w:proofErr w:type="spellStart"/>
      <w:r w:rsidR="00A958EB" w:rsidRPr="00A958EB">
        <w:rPr>
          <w:rFonts w:ascii="Times New Roman" w:hAnsi="Times New Roman"/>
          <w:b/>
          <w:i/>
          <w:iCs/>
          <w:sz w:val="24"/>
          <w:szCs w:val="24"/>
        </w:rPr>
        <w:t>Dh.Bandidhoo</w:t>
      </w:r>
      <w:proofErr w:type="spellEnd"/>
      <w:r w:rsidR="00A958EB" w:rsidRPr="00A958EB">
        <w:rPr>
          <w:rFonts w:ascii="Times New Roman" w:hAnsi="Times New Roman"/>
          <w:b/>
          <w:i/>
          <w:iCs/>
          <w:sz w:val="24"/>
          <w:szCs w:val="24"/>
        </w:rPr>
        <w:t xml:space="preserve"> and </w:t>
      </w:r>
      <w:proofErr w:type="spellStart"/>
      <w:r w:rsidR="00A958EB" w:rsidRPr="00A958EB">
        <w:rPr>
          <w:rFonts w:ascii="Times New Roman" w:hAnsi="Times New Roman"/>
          <w:b/>
          <w:i/>
          <w:iCs/>
          <w:sz w:val="24"/>
          <w:szCs w:val="24"/>
        </w:rPr>
        <w:t>Dh.Meedhoo</w:t>
      </w:r>
      <w:proofErr w:type="spellEnd"/>
      <w:r w:rsidR="00B273E0">
        <w:rPr>
          <w:rFonts w:ascii="Times New Roman" w:hAnsi="Times New Roman"/>
          <w:b/>
          <w:i/>
          <w:iCs/>
          <w:sz w:val="24"/>
          <w:szCs w:val="24"/>
        </w:rPr>
        <w:t>,</w:t>
      </w:r>
      <w:r w:rsidR="00F835C4" w:rsidRPr="0071363D">
        <w:rPr>
          <w:rFonts w:ascii="Times New Roman" w:hAnsi="Times New Roman"/>
          <w:b/>
          <w:i/>
          <w:iCs/>
          <w:sz w:val="24"/>
          <w:szCs w:val="24"/>
        </w:rPr>
        <w:t xml:space="preserve"> </w:t>
      </w:r>
      <w:r w:rsidR="008716BC" w:rsidRPr="00482715">
        <w:rPr>
          <w:rFonts w:ascii="Times New Roman" w:hAnsi="Times New Roman"/>
          <w:b/>
          <w:i/>
          <w:iCs/>
          <w:sz w:val="24"/>
          <w:szCs w:val="24"/>
        </w:rPr>
        <w:t>Maldives</w:t>
      </w:r>
      <w:r w:rsidR="008716BC" w:rsidRPr="00E61465">
        <w:rPr>
          <w:rFonts w:ascii="Times New Roman" w:hAnsi="Times New Roman"/>
          <w:b/>
          <w:i/>
          <w:iCs/>
          <w:sz w:val="24"/>
          <w:szCs w:val="24"/>
          <w:lang w:val="en-GB"/>
        </w:rPr>
        <w:t xml:space="preserve"> </w:t>
      </w:r>
      <w:r w:rsidRPr="00E61465">
        <w:rPr>
          <w:rFonts w:ascii="Times New Roman" w:hAnsi="Times New Roman"/>
          <w:b/>
          <w:i/>
          <w:iCs/>
          <w:sz w:val="24"/>
          <w:szCs w:val="24"/>
          <w:lang w:val="en-GB"/>
        </w:rPr>
        <w:t>".</w:t>
      </w:r>
      <w:r w:rsidRPr="009C7535">
        <w:rPr>
          <w:rFonts w:ascii="Times New Roman" w:hAnsi="Times New Roman"/>
          <w:b/>
          <w:sz w:val="24"/>
          <w:szCs w:val="24"/>
          <w:lang w:val="en-GB"/>
        </w:rPr>
        <w:t xml:space="preserve"> </w:t>
      </w:r>
      <w:r w:rsidRPr="009C7535">
        <w:rPr>
          <w:rFonts w:ascii="Times New Roman" w:hAnsi="Times New Roman"/>
          <w:sz w:val="24"/>
          <w:szCs w:val="24"/>
          <w:lang w:val="en-GB"/>
        </w:rPr>
        <w:t>The standards and other statements on such provision and legislative compliance made by the parties as part of their proposals will form a binding part of the final contract document.</w:t>
      </w:r>
    </w:p>
    <w:p w14:paraId="7BC8A8D7" w14:textId="77777777" w:rsidR="00D72B5D" w:rsidRPr="009C7535" w:rsidRDefault="00FE56F4" w:rsidP="00D72B5D">
      <w:pPr>
        <w:pStyle w:val="ListParagraph"/>
        <w:numPr>
          <w:ilvl w:val="0"/>
          <w:numId w:val="1"/>
        </w:numPr>
        <w:ind w:left="1077" w:hanging="357"/>
        <w:jc w:val="both"/>
        <w:rPr>
          <w:rFonts w:ascii="Times New Roman" w:hAnsi="Times New Roman"/>
          <w:sz w:val="24"/>
          <w:szCs w:val="24"/>
          <w:lang w:val="en-GB"/>
        </w:rPr>
      </w:pPr>
      <w:r w:rsidRPr="009C7535">
        <w:rPr>
          <w:rFonts w:ascii="Times New Roman" w:hAnsi="Times New Roman"/>
          <w:sz w:val="24"/>
          <w:szCs w:val="24"/>
        </w:rPr>
        <w:t xml:space="preserve">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shall bear all costs associated with the preparation and submission of their proposals and contract negotiation. The Client is not bound to accept any proposal, and reserves the right to annul the selection process at any time prior to Contract award, without thereby incurring any liability to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p>
    <w:p w14:paraId="5C02404E" w14:textId="77777777" w:rsidR="00D72B5D" w:rsidRPr="009C7535" w:rsidRDefault="00FE56F4" w:rsidP="00D72B5D">
      <w:pPr>
        <w:pStyle w:val="ListParagraph"/>
        <w:numPr>
          <w:ilvl w:val="0"/>
          <w:numId w:val="1"/>
        </w:numPr>
        <w:ind w:left="1077" w:hanging="357"/>
        <w:jc w:val="both"/>
        <w:rPr>
          <w:rFonts w:ascii="Times New Roman" w:hAnsi="Times New Roman"/>
          <w:sz w:val="24"/>
          <w:szCs w:val="24"/>
          <w:lang w:val="en-GB"/>
        </w:rPr>
      </w:pPr>
      <w:r w:rsidRPr="009C7535">
        <w:rPr>
          <w:rFonts w:ascii="Times New Roman" w:hAnsi="Times New Roman"/>
          <w:sz w:val="24"/>
          <w:szCs w:val="24"/>
          <w:lang w:val="en-GB"/>
        </w:rPr>
        <w:t xml:space="preserve">The Client reserves the right to accept or reject any Proposal and to terminate the tendering process without awarding a contract. The parties should be aware that it is unlikely that the Client will be in a position to go forward with any proposals that fails to meet the statutory and essential requirements, set out in </w:t>
      </w:r>
      <w:r w:rsidR="00290C7A" w:rsidRPr="009C7535">
        <w:rPr>
          <w:rFonts w:ascii="Times New Roman" w:hAnsi="Times New Roman"/>
          <w:sz w:val="24"/>
          <w:szCs w:val="24"/>
          <w:lang w:val="en-GB"/>
        </w:rPr>
        <w:t>the</w:t>
      </w:r>
      <w:r w:rsidRPr="009C7535">
        <w:rPr>
          <w:rFonts w:ascii="Times New Roman" w:hAnsi="Times New Roman"/>
          <w:sz w:val="24"/>
          <w:szCs w:val="24"/>
          <w:lang w:val="en-GB"/>
        </w:rPr>
        <w:t xml:space="preserve"> Terms of Reference. </w:t>
      </w:r>
    </w:p>
    <w:p w14:paraId="5D69E872"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27" w:name="_Toc344645464"/>
      <w:bookmarkStart w:id="28" w:name="_Toc384916208"/>
      <w:bookmarkStart w:id="29" w:name="_Toc379722041"/>
      <w:r w:rsidRPr="009C7535">
        <w:rPr>
          <w:rFonts w:ascii="Times New Roman" w:hAnsi="Times New Roman"/>
          <w:sz w:val="24"/>
          <w:szCs w:val="24"/>
        </w:rPr>
        <w:t>Conflict of interest</w:t>
      </w:r>
      <w:bookmarkEnd w:id="27"/>
      <w:bookmarkEnd w:id="28"/>
      <w:bookmarkEnd w:id="29"/>
    </w:p>
    <w:p w14:paraId="43073DC6" w14:textId="77777777" w:rsidR="00D72B5D" w:rsidRPr="009C7535" w:rsidRDefault="00FE56F4" w:rsidP="00D72B5D">
      <w:pPr>
        <w:pStyle w:val="ListParagraph"/>
        <w:numPr>
          <w:ilvl w:val="0"/>
          <w:numId w:val="3"/>
        </w:num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A Party (including its Personnel) that has a business or family relationship with a member of the Client’s staff who is directly or indirectly involved in any part of (i) the preparation of the Schedule of requirements, (ii) the selection process, or (iii) </w:t>
      </w:r>
      <w:r w:rsidRPr="009C7535">
        <w:rPr>
          <w:rFonts w:ascii="Times New Roman" w:hAnsi="Times New Roman"/>
          <w:sz w:val="24"/>
          <w:szCs w:val="24"/>
          <w:lang w:val="en-GB"/>
        </w:rPr>
        <w:lastRenderedPageBreak/>
        <w:t>supervision of the Contract, may not be awarded a Contract, unless the conflict stemming from this relationship has been resolved in a manner acceptable to the Government throughout the selection process and the execution of the Contract.</w:t>
      </w:r>
    </w:p>
    <w:p w14:paraId="07D99F0A" w14:textId="77777777" w:rsidR="00D72B5D" w:rsidRPr="009C7535" w:rsidRDefault="00FE56F4" w:rsidP="00D72B5D">
      <w:pPr>
        <w:pStyle w:val="ListParagraph"/>
        <w:numPr>
          <w:ilvl w:val="0"/>
          <w:numId w:val="3"/>
        </w:num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or the termination of its Contract.</w:t>
      </w:r>
    </w:p>
    <w:p w14:paraId="42B6E866"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30" w:name="_Toc172356906"/>
      <w:bookmarkStart w:id="31" w:name="_Toc344645465"/>
      <w:bookmarkStart w:id="32" w:name="_Toc384916209"/>
      <w:bookmarkStart w:id="33" w:name="_Toc379722042"/>
      <w:r w:rsidRPr="009C7535">
        <w:rPr>
          <w:rFonts w:ascii="Times New Roman" w:hAnsi="Times New Roman"/>
          <w:sz w:val="24"/>
          <w:szCs w:val="24"/>
        </w:rPr>
        <w:t>Fraud and Corruption</w:t>
      </w:r>
      <w:bookmarkEnd w:id="30"/>
      <w:bookmarkEnd w:id="31"/>
      <w:bookmarkEnd w:id="32"/>
      <w:bookmarkEnd w:id="33"/>
    </w:p>
    <w:p w14:paraId="7DFE5982" w14:textId="77777777" w:rsidR="00D72B5D" w:rsidRPr="009C7535" w:rsidRDefault="00FE56F4" w:rsidP="00D72B5D">
      <w:p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The Client requires that all parties including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and their agents (whether declared or not), personnel, sub-contractors, sub-</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service providers and suppliers, observe the highest standard of ethics during the selection and execution its contracts. In pursuance of this policy, the Client:</w:t>
      </w:r>
    </w:p>
    <w:p w14:paraId="21BCC2DE"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defines, for the purposes of this provision, the terms set forth below as follows:</w:t>
      </w:r>
    </w:p>
    <w:p w14:paraId="618C9530"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“corrupt practice” is the offering, giving, receiving or soliciting, directly or indirectly, of anything of value to influence improperly the actions of another party;  </w:t>
      </w:r>
    </w:p>
    <w:p w14:paraId="69444AC5"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“fraudulent practice” is any act or omission, including misrepresentation, that knowingly or recklessly misleads, or attempts to mislead, a party to obtain financial or other benefit or to avoid an obligation;</w:t>
      </w:r>
    </w:p>
    <w:p w14:paraId="7BF55CD3"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“collusive practices” is an arrangement between two or more parties designed to achieve an improper purpose, including to influence improperly the actions of another party;</w:t>
      </w:r>
    </w:p>
    <w:p w14:paraId="0EF71520"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w:t>
      </w:r>
      <w:proofErr w:type="gramStart"/>
      <w:r w:rsidRPr="009C7535">
        <w:rPr>
          <w:rFonts w:ascii="Times New Roman" w:hAnsi="Times New Roman"/>
          <w:sz w:val="24"/>
          <w:szCs w:val="24"/>
          <w:lang w:val="en-GB"/>
        </w:rPr>
        <w:t>coercive</w:t>
      </w:r>
      <w:proofErr w:type="gramEnd"/>
      <w:r w:rsidRPr="009C7535">
        <w:rPr>
          <w:rFonts w:ascii="Times New Roman" w:hAnsi="Times New Roman"/>
          <w:sz w:val="24"/>
          <w:szCs w:val="24"/>
          <w:lang w:val="en-GB"/>
        </w:rPr>
        <w:t xml:space="preserve"> practices” is impairing or harming, or threatening to impair or harm, directly or indirectly, any party or the property of the party to influence improperly the actions of a party.</w:t>
      </w:r>
    </w:p>
    <w:p w14:paraId="37F21383"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“obstructive practice” is</w:t>
      </w:r>
    </w:p>
    <w:p w14:paraId="5CE36CD8" w14:textId="77777777" w:rsidR="00D72B5D" w:rsidRPr="009C7535" w:rsidRDefault="00FE56F4" w:rsidP="00D72B5D">
      <w:pPr>
        <w:pStyle w:val="ListParagraph"/>
        <w:numPr>
          <w:ilvl w:val="0"/>
          <w:numId w:val="5"/>
        </w:numPr>
        <w:tabs>
          <w:tab w:val="left" w:pos="1800"/>
        </w:tabs>
        <w:jc w:val="both"/>
        <w:rPr>
          <w:rFonts w:ascii="Times New Roman" w:hAnsi="Times New Roman"/>
          <w:sz w:val="24"/>
          <w:szCs w:val="24"/>
          <w:lang w:val="en-GB"/>
        </w:rPr>
      </w:pPr>
      <w:r w:rsidRPr="009C7535">
        <w:rPr>
          <w:rFonts w:ascii="Times New Roman" w:hAnsi="Times New Roman"/>
          <w:sz w:val="24"/>
          <w:szCs w:val="24"/>
          <w:lang w:val="en-GB"/>
        </w:rPr>
        <w:t>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BD375A9" w14:textId="77777777" w:rsidR="00D72B5D" w:rsidRPr="009C7535" w:rsidRDefault="00FE56F4" w:rsidP="00D72B5D">
      <w:pPr>
        <w:pStyle w:val="ListParagraph"/>
        <w:numPr>
          <w:ilvl w:val="0"/>
          <w:numId w:val="5"/>
        </w:numPr>
        <w:tabs>
          <w:tab w:val="left" w:pos="1800"/>
        </w:tabs>
        <w:jc w:val="both"/>
        <w:rPr>
          <w:rFonts w:ascii="Times New Roman" w:hAnsi="Times New Roman"/>
          <w:sz w:val="24"/>
          <w:szCs w:val="24"/>
          <w:lang w:val="en-GB"/>
        </w:rPr>
      </w:pPr>
      <w:proofErr w:type="gramStart"/>
      <w:r w:rsidRPr="009C7535">
        <w:rPr>
          <w:rFonts w:ascii="Times New Roman" w:hAnsi="Times New Roman"/>
          <w:sz w:val="24"/>
          <w:szCs w:val="24"/>
          <w:lang w:val="en-GB"/>
        </w:rPr>
        <w:t>acts</w:t>
      </w:r>
      <w:proofErr w:type="gramEnd"/>
      <w:r w:rsidRPr="009C7535">
        <w:rPr>
          <w:rFonts w:ascii="Times New Roman" w:hAnsi="Times New Roman"/>
          <w:sz w:val="24"/>
          <w:szCs w:val="24"/>
          <w:lang w:val="en-GB"/>
        </w:rPr>
        <w:t xml:space="preserve"> intended to materially impede the exercise of the relevant government authorities’ inspection and audit rights.</w:t>
      </w:r>
    </w:p>
    <w:p w14:paraId="1A558A0C"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lastRenderedPageBreak/>
        <w:t>will reject a proposal for award if it determines that the  recommended for award has, directly or through an agent, engaged in corrupt, fraudulent, collusive, coercive, or obstructive practices in competing for the contract in question;</w:t>
      </w:r>
    </w:p>
    <w:p w14:paraId="5E9DA3EE"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 xml:space="preserve">will cancel the portion of the contract if it determines at any time that representatives of the Client or of a beneficiary were engaged in corrupt, fraudulent, collusive, or coercive practices during the selection process or the execution of that contract, without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having taken timely and appropriate action satisfactory to the Client to address such practices when they occur; and</w:t>
      </w:r>
    </w:p>
    <w:p w14:paraId="60A6DCCB" w14:textId="77777777" w:rsidR="00D72B5D" w:rsidRPr="009C7535" w:rsidRDefault="00FE56F4" w:rsidP="00D72B5D">
      <w:pPr>
        <w:pStyle w:val="ListParagraph"/>
        <w:numPr>
          <w:ilvl w:val="0"/>
          <w:numId w:val="2"/>
        </w:numPr>
        <w:jc w:val="both"/>
        <w:rPr>
          <w:rFonts w:ascii="Times New Roman" w:hAnsi="Times New Roman"/>
          <w:sz w:val="24"/>
          <w:szCs w:val="24"/>
          <w:lang w:val="en-GB"/>
        </w:rPr>
      </w:pPr>
      <w:proofErr w:type="gramStart"/>
      <w:r w:rsidRPr="009C7535">
        <w:rPr>
          <w:rFonts w:ascii="Times New Roman" w:hAnsi="Times New Roman"/>
          <w:sz w:val="24"/>
          <w:szCs w:val="24"/>
          <w:lang w:val="en-GB"/>
        </w:rPr>
        <w:t>will</w:t>
      </w:r>
      <w:proofErr w:type="gramEnd"/>
      <w:r w:rsidRPr="009C7535">
        <w:rPr>
          <w:rFonts w:ascii="Times New Roman" w:hAnsi="Times New Roman"/>
          <w:sz w:val="24"/>
          <w:szCs w:val="24"/>
          <w:lang w:val="en-GB"/>
        </w:rPr>
        <w:t xml:space="preserve"> take action against any Party or an individual at any time, in accordance with rules and regulations including by publicly declaring such Parties or individual ineligible, either indefinitely or for a stated period of time.</w:t>
      </w:r>
      <w:bookmarkStart w:id="34" w:name="_Toc172356911"/>
      <w:bookmarkStart w:id="35" w:name="_Toc219597767"/>
      <w:bookmarkStart w:id="36" w:name="_Toc227647646"/>
      <w:bookmarkStart w:id="37" w:name="_Toc229472857"/>
      <w:bookmarkStart w:id="38" w:name="_Toc230856919"/>
      <w:bookmarkStart w:id="39" w:name="_Toc230857075"/>
    </w:p>
    <w:p w14:paraId="7C7130D5"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0" w:name="_Toc344645466"/>
      <w:bookmarkStart w:id="41" w:name="_Toc384916210"/>
      <w:bookmarkStart w:id="42" w:name="_Toc379722043"/>
      <w:r w:rsidRPr="009C7535">
        <w:rPr>
          <w:rFonts w:ascii="Times New Roman" w:hAnsi="Times New Roman"/>
          <w:sz w:val="24"/>
          <w:szCs w:val="24"/>
        </w:rPr>
        <w:t>Proposal Validity</w:t>
      </w:r>
      <w:bookmarkEnd w:id="34"/>
      <w:bookmarkEnd w:id="40"/>
      <w:bookmarkEnd w:id="41"/>
      <w:bookmarkEnd w:id="42"/>
    </w:p>
    <w:p w14:paraId="1D6B5A76" w14:textId="77777777" w:rsidR="00D72B5D" w:rsidRPr="009C7535" w:rsidRDefault="00FE56F4" w:rsidP="00D72B5D">
      <w:pPr>
        <w:jc w:val="both"/>
        <w:rPr>
          <w:rFonts w:ascii="Times New Roman" w:hAnsi="Times New Roman"/>
          <w:sz w:val="24"/>
          <w:szCs w:val="24"/>
          <w:lang w:val="en-GB"/>
        </w:rPr>
      </w:pPr>
      <w:r w:rsidRPr="009C7535">
        <w:rPr>
          <w:rFonts w:ascii="Times New Roman" w:hAnsi="Times New Roman"/>
          <w:sz w:val="24"/>
          <w:szCs w:val="24"/>
          <w:lang w:val="en-GB"/>
        </w:rPr>
        <w:t xml:space="preserve">The Data Sheet indicates how long the Proposals must remain valid after the submission date. The Client will make its best effort to complete negotiations within this period. Should the need arise; however, the Client may request to extend the validity period of proposals. The Parties who agree to such extension shall confirm that they maintain the availability of the Professional staff nominated in the Proposal, or in their confirmation of extension of validity of the Proposal,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could submit new staff in replacement, who would be considered in  the final evaluation for contract award.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who do not agree have the right to refuse to extend the validity of their Proposals.</w:t>
      </w:r>
    </w:p>
    <w:p w14:paraId="3A7A16BE"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3" w:name="_Toc344645467"/>
      <w:bookmarkStart w:id="44" w:name="_Toc384916211"/>
      <w:bookmarkStart w:id="45" w:name="_Toc379722044"/>
      <w:r w:rsidRPr="009C7535">
        <w:rPr>
          <w:rFonts w:ascii="Times New Roman" w:hAnsi="Times New Roman"/>
          <w:sz w:val="24"/>
          <w:szCs w:val="24"/>
        </w:rPr>
        <w:t>Language of Proposal</w:t>
      </w:r>
      <w:bookmarkEnd w:id="35"/>
      <w:bookmarkEnd w:id="36"/>
      <w:bookmarkEnd w:id="37"/>
      <w:bookmarkEnd w:id="38"/>
      <w:bookmarkEnd w:id="39"/>
      <w:bookmarkEnd w:id="43"/>
      <w:bookmarkEnd w:id="44"/>
      <w:bookmarkEnd w:id="45"/>
    </w:p>
    <w:p w14:paraId="78C74180" w14:textId="77777777" w:rsidR="00D72B5D" w:rsidRPr="009C7535" w:rsidRDefault="00FE56F4" w:rsidP="00D72B5D">
      <w:pPr>
        <w:jc w:val="both"/>
        <w:rPr>
          <w:rFonts w:ascii="Times New Roman" w:hAnsi="Times New Roman"/>
          <w:sz w:val="24"/>
          <w:szCs w:val="24"/>
          <w:lang w:val="en-GB"/>
        </w:rPr>
      </w:pPr>
      <w:r w:rsidRPr="009C7535">
        <w:rPr>
          <w:rFonts w:ascii="Times New Roman" w:hAnsi="Times New Roman"/>
          <w:sz w:val="24"/>
          <w:szCs w:val="24"/>
          <w:lang w:val="en-GB"/>
        </w:rPr>
        <w:t xml:space="preserve">The proposal documents must be in written English. </w:t>
      </w:r>
    </w:p>
    <w:p w14:paraId="0F28BA79"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6" w:name="_Toc344645468"/>
      <w:bookmarkStart w:id="47" w:name="_Toc384916212"/>
      <w:bookmarkStart w:id="48" w:name="_Toc379722045"/>
      <w:r w:rsidRPr="009C7535">
        <w:rPr>
          <w:rFonts w:ascii="Times New Roman" w:hAnsi="Times New Roman"/>
          <w:sz w:val="24"/>
          <w:szCs w:val="24"/>
        </w:rPr>
        <w:t>Preparation of Proposals</w:t>
      </w:r>
      <w:bookmarkEnd w:id="46"/>
      <w:bookmarkEnd w:id="47"/>
      <w:bookmarkEnd w:id="48"/>
    </w:p>
    <w:p w14:paraId="288667E2" w14:textId="77777777" w:rsidR="00D72B5D" w:rsidRPr="009C7535" w:rsidRDefault="00290C7A" w:rsidP="00D72B5D">
      <w:pPr>
        <w:pStyle w:val="ListParagraph"/>
        <w:numPr>
          <w:ilvl w:val="0"/>
          <w:numId w:val="8"/>
        </w:numPr>
        <w:jc w:val="both"/>
        <w:rPr>
          <w:rFonts w:ascii="Times New Roman" w:hAnsi="Times New Roman"/>
          <w:sz w:val="24"/>
          <w:szCs w:val="24"/>
          <w:lang w:val="en-GB"/>
        </w:rPr>
      </w:pPr>
      <w:r w:rsidRPr="009C7535">
        <w:rPr>
          <w:rFonts w:ascii="Times New Roman" w:hAnsi="Times New Roman"/>
          <w:sz w:val="24"/>
          <w:szCs w:val="24"/>
          <w:lang w:val="en-GB"/>
        </w:rPr>
        <w:t>The Proposal</w:t>
      </w:r>
      <w:r w:rsidR="00FE56F4" w:rsidRPr="009C7535">
        <w:rPr>
          <w:rFonts w:ascii="Times New Roman" w:hAnsi="Times New Roman"/>
          <w:sz w:val="24"/>
          <w:szCs w:val="24"/>
          <w:lang w:val="en-GB"/>
        </w:rPr>
        <w:t xml:space="preserve">, as well as all related correspondence exchanged by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and the Client, shall be written in the language (s) specified in the RFP.</w:t>
      </w:r>
    </w:p>
    <w:p w14:paraId="474C1E38" w14:textId="77777777" w:rsidR="00D72B5D" w:rsidRPr="009C7535" w:rsidRDefault="00FE56F4" w:rsidP="00D72B5D">
      <w:pPr>
        <w:pStyle w:val="ListParagraph"/>
        <w:numPr>
          <w:ilvl w:val="0"/>
          <w:numId w:val="8"/>
        </w:numPr>
        <w:tabs>
          <w:tab w:val="left" w:pos="8789"/>
        </w:tabs>
        <w:jc w:val="both"/>
        <w:rPr>
          <w:rFonts w:ascii="Times New Roman" w:hAnsi="Times New Roman"/>
          <w:sz w:val="24"/>
          <w:szCs w:val="24"/>
          <w:lang w:val="en-GB"/>
        </w:rPr>
      </w:pPr>
      <w:r w:rsidRPr="009C7535">
        <w:rPr>
          <w:rFonts w:ascii="Times New Roman" w:hAnsi="Times New Roman"/>
          <w:sz w:val="24"/>
          <w:szCs w:val="24"/>
          <w:lang w:val="en-GB"/>
        </w:rPr>
        <w:t xml:space="preserve">In preparing their Proposal,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are expected to examine in detail the documents comprising the RFP. Material deficiencies in providing the information requested may result in rejection of a Proposal.</w:t>
      </w:r>
    </w:p>
    <w:p w14:paraId="4E30315F" w14:textId="77777777" w:rsidR="00D72B5D" w:rsidRPr="009C7535" w:rsidRDefault="00FE56F4" w:rsidP="00D72B5D">
      <w:pPr>
        <w:pStyle w:val="ListParagraph"/>
        <w:numPr>
          <w:ilvl w:val="0"/>
          <w:numId w:val="8"/>
        </w:numPr>
        <w:jc w:val="both"/>
        <w:rPr>
          <w:rFonts w:ascii="Times New Roman" w:hAnsi="Times New Roman"/>
          <w:sz w:val="24"/>
          <w:szCs w:val="24"/>
          <w:lang w:val="en-GB"/>
        </w:rPr>
      </w:pPr>
      <w:r w:rsidRPr="009C7535">
        <w:rPr>
          <w:rFonts w:ascii="Times New Roman" w:hAnsi="Times New Roman"/>
          <w:sz w:val="24"/>
          <w:szCs w:val="24"/>
        </w:rPr>
        <w:t xml:space="preserve">Alternative professional staff shall not be proposed, and only one curriculum </w:t>
      </w:r>
      <w:proofErr w:type="gramStart"/>
      <w:r w:rsidRPr="009C7535">
        <w:rPr>
          <w:rFonts w:ascii="Times New Roman" w:hAnsi="Times New Roman"/>
          <w:sz w:val="24"/>
          <w:szCs w:val="24"/>
        </w:rPr>
        <w:t>vitae</w:t>
      </w:r>
      <w:proofErr w:type="gramEnd"/>
      <w:r w:rsidRPr="009C7535">
        <w:rPr>
          <w:rFonts w:ascii="Times New Roman" w:hAnsi="Times New Roman"/>
          <w:sz w:val="24"/>
          <w:szCs w:val="24"/>
        </w:rPr>
        <w:t xml:space="preserve"> (CV) may be submitted for each position.</w:t>
      </w:r>
    </w:p>
    <w:p w14:paraId="29E2D9FD"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9" w:name="_Toc172356914"/>
      <w:bookmarkStart w:id="50" w:name="_Toc344645469"/>
      <w:bookmarkStart w:id="51" w:name="_Toc384916213"/>
      <w:bookmarkStart w:id="52" w:name="_Toc379722046"/>
      <w:r w:rsidRPr="009C7535">
        <w:rPr>
          <w:rFonts w:ascii="Times New Roman" w:hAnsi="Times New Roman"/>
          <w:sz w:val="24"/>
          <w:szCs w:val="24"/>
        </w:rPr>
        <w:t>Technical Proposal Format and Content</w:t>
      </w:r>
      <w:bookmarkEnd w:id="49"/>
      <w:bookmarkEnd w:id="50"/>
      <w:bookmarkEnd w:id="51"/>
      <w:bookmarkEnd w:id="52"/>
    </w:p>
    <w:p w14:paraId="7ED17588" w14:textId="77777777" w:rsidR="00D72B5D" w:rsidRPr="009C7535" w:rsidRDefault="00FE56F4" w:rsidP="00D72B5D">
      <w:p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The Technical Proposal shall provide the information indicated in the following </w:t>
      </w:r>
      <w:proofErr w:type="spellStart"/>
      <w:r w:rsidRPr="009C7535">
        <w:rPr>
          <w:rFonts w:ascii="Times New Roman" w:hAnsi="Times New Roman"/>
          <w:sz w:val="24"/>
          <w:szCs w:val="24"/>
          <w:lang w:val="en-GB"/>
        </w:rPr>
        <w:t>paras</w:t>
      </w:r>
      <w:proofErr w:type="spellEnd"/>
      <w:r w:rsidRPr="009C7535">
        <w:rPr>
          <w:rFonts w:ascii="Times New Roman" w:hAnsi="Times New Roman"/>
          <w:sz w:val="24"/>
          <w:szCs w:val="24"/>
          <w:lang w:val="en-GB"/>
        </w:rPr>
        <w:t xml:space="preserve"> from (a) to (f) using the attached Standard Forms (4</w:t>
      </w:r>
      <w:r w:rsidR="0083038B" w:rsidRPr="009C7535">
        <w:rPr>
          <w:rFonts w:ascii="Times New Roman" w:hAnsi="Times New Roman"/>
          <w:sz w:val="24"/>
          <w:szCs w:val="24"/>
          <w:lang w:val="en-GB"/>
        </w:rPr>
        <w:t xml:space="preserve">. </w:t>
      </w:r>
      <w:proofErr w:type="gramStart"/>
      <w:r w:rsidR="0083038B" w:rsidRPr="009C7535">
        <w:rPr>
          <w:rFonts w:ascii="Times New Roman" w:hAnsi="Times New Roman"/>
          <w:sz w:val="24"/>
          <w:szCs w:val="24"/>
          <w:lang w:val="en-GB"/>
        </w:rPr>
        <w:t>Technical Proposal</w:t>
      </w:r>
      <w:r w:rsidRPr="009C7535">
        <w:rPr>
          <w:rFonts w:ascii="Times New Roman" w:hAnsi="Times New Roman"/>
          <w:sz w:val="24"/>
          <w:szCs w:val="24"/>
          <w:lang w:val="en-GB"/>
        </w:rPr>
        <w:t>).</w:t>
      </w:r>
      <w:proofErr w:type="gramEnd"/>
      <w:r w:rsidRPr="009C7535">
        <w:rPr>
          <w:rFonts w:ascii="Times New Roman" w:hAnsi="Times New Roman"/>
          <w:sz w:val="24"/>
          <w:szCs w:val="24"/>
          <w:lang w:val="en-GB"/>
        </w:rPr>
        <w:t xml:space="preserve"> </w:t>
      </w:r>
    </w:p>
    <w:p w14:paraId="4496CC34"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lastRenderedPageBreak/>
        <w:t xml:space="preserve">A brief description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organization and an outline of recent experience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and, in the case of joint venture, for each partner, on assignments of a similar nat</w:t>
      </w:r>
      <w:r w:rsidR="0083038B" w:rsidRPr="009C7535">
        <w:rPr>
          <w:rFonts w:ascii="Times New Roman" w:hAnsi="Times New Roman"/>
          <w:sz w:val="24"/>
          <w:szCs w:val="24"/>
          <w:lang w:val="en-GB"/>
        </w:rPr>
        <w:t>ure are required in Form TECH-2</w:t>
      </w:r>
      <w:r w:rsidRPr="009C7535">
        <w:rPr>
          <w:rFonts w:ascii="Times New Roman" w:hAnsi="Times New Roman"/>
          <w:sz w:val="24"/>
          <w:szCs w:val="24"/>
          <w:lang w:val="en-GB"/>
        </w:rPr>
        <w:t>.  For each assignment, the outline should indicate the names of Sub-</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Professional staff who participated, duration of the assignment, contract amount, and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involvement.</w:t>
      </w:r>
      <w:r w:rsidR="0083038B" w:rsidRPr="009C7535">
        <w:rPr>
          <w:rFonts w:ascii="Times New Roman" w:hAnsi="Times New Roman"/>
          <w:sz w:val="24"/>
          <w:szCs w:val="24"/>
          <w:lang w:val="en-GB"/>
        </w:rPr>
        <w:t xml:space="preserve"> </w:t>
      </w:r>
      <w:r w:rsidRPr="009C7535">
        <w:rPr>
          <w:rFonts w:ascii="Times New Roman" w:hAnsi="Times New Roman"/>
          <w:sz w:val="24"/>
          <w:szCs w:val="24"/>
          <w:lang w:val="en-GB"/>
        </w:rPr>
        <w:t xml:space="preserve">Information should be provided only for those assignments for which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w:t>
      </w:r>
      <w:proofErr w:type="gramStart"/>
      <w:r w:rsidRPr="009C7535">
        <w:rPr>
          <w:rFonts w:ascii="Times New Roman" w:hAnsi="Times New Roman"/>
          <w:sz w:val="24"/>
          <w:szCs w:val="24"/>
          <w:lang w:val="en-GB"/>
        </w:rPr>
        <w:t>was</w:t>
      </w:r>
      <w:proofErr w:type="gramEnd"/>
      <w:r w:rsidRPr="009C7535">
        <w:rPr>
          <w:rFonts w:ascii="Times New Roman" w:hAnsi="Times New Roman"/>
          <w:sz w:val="24"/>
          <w:szCs w:val="24"/>
          <w:lang w:val="en-GB"/>
        </w:rPr>
        <w:t xml:space="preserve"> legally contracted by the client as a corporation or as one of the major </w:t>
      </w:r>
      <w:r w:rsidRPr="009C7535">
        <w:rPr>
          <w:rFonts w:ascii="Times New Roman" w:hAnsi="Times New Roman"/>
          <w:sz w:val="24"/>
          <w:szCs w:val="24"/>
        </w:rPr>
        <w:t>consultancy firm/organization</w:t>
      </w:r>
      <w:r w:rsidRPr="009C7535">
        <w:rPr>
          <w:rFonts w:ascii="Times New Roman" w:hAnsi="Times New Roman"/>
          <w:sz w:val="24"/>
          <w:szCs w:val="24"/>
          <w:lang w:val="en-GB"/>
        </w:rPr>
        <w:t xml:space="preserve"> within a joint venture. Assignments completed by individual Professional staff working privately or through other organisations cannot be claimed as the experience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or that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associates, but can be claimed by the Professional staff themselves in their CVs.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should be prepared to substantiate the claimed experience if so requested by the Client.</w:t>
      </w:r>
    </w:p>
    <w:p w14:paraId="6824D303"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 xml:space="preserve">Comments and suggestions on the Terms of Reference including workable suggestions that could improve the quality/effectiveness of the assignment. </w:t>
      </w:r>
    </w:p>
    <w:p w14:paraId="67BFF80C" w14:textId="77777777" w:rsidR="00D72B5D" w:rsidRPr="009C7535" w:rsidRDefault="00FE56F4" w:rsidP="004D70F8">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A description of the approach, methodology and work plan for performing the assignment covering the following subjects: technical approach and methodology, work plan, and organization and staffing schedule. Guidance on the content of this section of the Technical Proposal</w:t>
      </w:r>
      <w:r w:rsidR="009808B8" w:rsidRPr="009C7535">
        <w:rPr>
          <w:rFonts w:ascii="Times New Roman" w:hAnsi="Times New Roman"/>
          <w:sz w:val="24"/>
          <w:szCs w:val="24"/>
          <w:lang w:val="en-GB"/>
        </w:rPr>
        <w:t>s is provided under Form TECH-3</w:t>
      </w:r>
      <w:r w:rsidRPr="009C7535">
        <w:rPr>
          <w:rFonts w:ascii="Times New Roman" w:hAnsi="Times New Roman"/>
          <w:sz w:val="24"/>
          <w:szCs w:val="24"/>
          <w:lang w:val="en-GB"/>
        </w:rPr>
        <w:t>. The work plan should be consistent with</w:t>
      </w:r>
      <w:r w:rsidR="009808B8" w:rsidRPr="009C7535">
        <w:rPr>
          <w:rFonts w:ascii="Times New Roman" w:hAnsi="Times New Roman"/>
          <w:sz w:val="24"/>
          <w:szCs w:val="24"/>
          <w:lang w:val="en-GB"/>
        </w:rPr>
        <w:t xml:space="preserve"> the Work Schedule (Form TECH-6</w:t>
      </w:r>
      <w:r w:rsidRPr="009C7535">
        <w:rPr>
          <w:rFonts w:ascii="Times New Roman" w:hAnsi="Times New Roman"/>
          <w:sz w:val="24"/>
          <w:szCs w:val="24"/>
          <w:lang w:val="en-GB"/>
        </w:rPr>
        <w:t xml:space="preserve">) which will show in the form of a bar chart the timing proposed for each activity. </w:t>
      </w:r>
    </w:p>
    <w:p w14:paraId="4A9BDC05" w14:textId="77777777" w:rsidR="00D72B5D" w:rsidRPr="009C7535" w:rsidRDefault="00FE56F4" w:rsidP="008678A0">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The list of the proposed professional staff team by area of expertise, the position that would be assigned to each staff team membe</w:t>
      </w:r>
      <w:r w:rsidR="009808B8" w:rsidRPr="009C7535">
        <w:rPr>
          <w:rFonts w:ascii="Times New Roman" w:hAnsi="Times New Roman"/>
          <w:sz w:val="24"/>
          <w:szCs w:val="24"/>
          <w:lang w:val="en-GB"/>
        </w:rPr>
        <w:t>r, and their tasks (Form TECH-4</w:t>
      </w:r>
      <w:r w:rsidRPr="009C7535">
        <w:rPr>
          <w:rFonts w:ascii="Times New Roman" w:hAnsi="Times New Roman"/>
          <w:sz w:val="24"/>
          <w:szCs w:val="24"/>
          <w:lang w:val="en-GB"/>
        </w:rPr>
        <w:t>).</w:t>
      </w:r>
    </w:p>
    <w:p w14:paraId="585488BA" w14:textId="77777777" w:rsidR="00D72B5D" w:rsidRPr="009C7535" w:rsidRDefault="00FE56F4" w:rsidP="008678A0">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CV’s of the professional staff signed by the staff themselves or by the authorized representative of the professional staff (Form TECH-5).</w:t>
      </w:r>
    </w:p>
    <w:p w14:paraId="3E0E2A67"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The Technical Proposal shall not include any financial information. A Technical Proposal containing financial information may be declared non responsive.</w:t>
      </w:r>
    </w:p>
    <w:p w14:paraId="407D7B4C"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53" w:name="_Toc344645470"/>
      <w:bookmarkStart w:id="54" w:name="_Toc384916214"/>
      <w:bookmarkStart w:id="55" w:name="_Toc379722047"/>
      <w:r w:rsidRPr="009C7535">
        <w:rPr>
          <w:rFonts w:ascii="Times New Roman" w:hAnsi="Times New Roman"/>
          <w:sz w:val="24"/>
          <w:szCs w:val="24"/>
          <w:lang w:val="en-GB"/>
        </w:rPr>
        <w:t>Clarification and Amendment of RFP Documents</w:t>
      </w:r>
      <w:bookmarkEnd w:id="53"/>
      <w:bookmarkEnd w:id="54"/>
      <w:bookmarkEnd w:id="55"/>
      <w:r w:rsidRPr="009C7535">
        <w:rPr>
          <w:rFonts w:ascii="Times New Roman" w:hAnsi="Times New Roman"/>
          <w:sz w:val="24"/>
          <w:szCs w:val="24"/>
          <w:lang w:val="en-GB"/>
        </w:rPr>
        <w:t xml:space="preserve"> </w:t>
      </w:r>
    </w:p>
    <w:p w14:paraId="28EFF032" w14:textId="77777777" w:rsidR="00D72B5D" w:rsidRPr="009C7535" w:rsidRDefault="00FE56F4" w:rsidP="00D72B5D">
      <w:pPr>
        <w:pStyle w:val="ListParagraph"/>
        <w:numPr>
          <w:ilvl w:val="0"/>
          <w:numId w:val="7"/>
        </w:numPr>
        <w:jc w:val="both"/>
        <w:rPr>
          <w:rFonts w:ascii="Times New Roman" w:hAnsi="Times New Roman"/>
          <w:sz w:val="24"/>
          <w:szCs w:val="24"/>
          <w:lang w:val="en-GB"/>
        </w:rPr>
      </w:pPr>
      <w:r w:rsidRPr="009C7535">
        <w:rPr>
          <w:rFonts w:ascii="Times New Roman" w:hAnsi="Times New Roman"/>
          <w:sz w:val="24"/>
          <w:szCs w:val="24"/>
          <w:lang w:val="en-GB"/>
        </w:rPr>
        <w:t xml:space="preserve">During the RFP process, questions or clarifications regarding this RFP document must be requested in writing to the person and address stated in the </w:t>
      </w:r>
      <w:r w:rsidRPr="009C7535">
        <w:rPr>
          <w:rFonts w:ascii="Times New Roman" w:hAnsi="Times New Roman"/>
          <w:b/>
          <w:sz w:val="24"/>
          <w:szCs w:val="24"/>
          <w:lang w:val="en-GB"/>
        </w:rPr>
        <w:t>Data Sheet.</w:t>
      </w:r>
    </w:p>
    <w:p w14:paraId="17DE82FC" w14:textId="77777777" w:rsidR="00D72B5D" w:rsidRPr="009C7535" w:rsidRDefault="00FE56F4" w:rsidP="00D72B5D">
      <w:pPr>
        <w:pStyle w:val="ListParagraph"/>
        <w:numPr>
          <w:ilvl w:val="0"/>
          <w:numId w:val="7"/>
        </w:numPr>
        <w:jc w:val="both"/>
        <w:rPr>
          <w:rFonts w:ascii="Times New Roman" w:hAnsi="Times New Roman"/>
          <w:sz w:val="24"/>
          <w:szCs w:val="24"/>
          <w:lang w:val="en-GB"/>
        </w:rPr>
      </w:pPr>
      <w:r w:rsidRPr="009C7535">
        <w:rPr>
          <w:rFonts w:ascii="Times New Roman" w:hAnsi="Times New Roman"/>
          <w:sz w:val="24"/>
          <w:szCs w:val="24"/>
          <w:lang w:val="en-GB"/>
        </w:rPr>
        <w:t>Any additional documentation issued by the Client during the tender process shall be deemed to form part of this RFP and shall supersede any part of the RFP where indicated. The Client may also exercise the option to extend the tendering period and/or postpone the proposal submission date in the event that subsequent documentation is issued.</w:t>
      </w:r>
    </w:p>
    <w:p w14:paraId="4E53C8B3"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56" w:name="_Toc219597775"/>
      <w:bookmarkStart w:id="57" w:name="_Toc227647649"/>
      <w:bookmarkStart w:id="58" w:name="_Toc229472860"/>
      <w:bookmarkStart w:id="59" w:name="_Toc230856922"/>
      <w:bookmarkStart w:id="60" w:name="_Toc230857078"/>
      <w:bookmarkStart w:id="61" w:name="_Toc344645471"/>
      <w:bookmarkStart w:id="62" w:name="_Toc384916215"/>
      <w:bookmarkStart w:id="63" w:name="_Toc379722048"/>
      <w:r w:rsidRPr="009C7535">
        <w:rPr>
          <w:rFonts w:ascii="Times New Roman" w:hAnsi="Times New Roman"/>
          <w:sz w:val="24"/>
          <w:szCs w:val="24"/>
          <w:lang w:val="en-GB"/>
        </w:rPr>
        <w:lastRenderedPageBreak/>
        <w:t>Communications</w:t>
      </w:r>
      <w:bookmarkEnd w:id="56"/>
      <w:bookmarkEnd w:id="57"/>
      <w:bookmarkEnd w:id="58"/>
      <w:bookmarkEnd w:id="59"/>
      <w:bookmarkEnd w:id="60"/>
      <w:bookmarkEnd w:id="61"/>
      <w:bookmarkEnd w:id="62"/>
      <w:bookmarkEnd w:id="63"/>
    </w:p>
    <w:p w14:paraId="7F475BFB" w14:textId="77777777" w:rsidR="00D72B5D" w:rsidRPr="009C7535" w:rsidRDefault="00FE56F4" w:rsidP="00D72B5D">
      <w:p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Except as provided in the preceding section relating to questions about this RFP, No parties shall contact any officers, employees, or team members of Client with respect to this RFP. Any oral communication with a Client employee concerning this RFP is not binding on the Client and shall in no way alter any specifications, term or condition of this RFP or any contract documents.</w:t>
      </w:r>
    </w:p>
    <w:p w14:paraId="6FA0AE08"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64" w:name="_Toc344645472"/>
      <w:bookmarkStart w:id="65" w:name="_Toc384916216"/>
      <w:bookmarkStart w:id="66" w:name="_Toc379722049"/>
      <w:r w:rsidRPr="009C7535">
        <w:rPr>
          <w:rFonts w:ascii="Times New Roman" w:hAnsi="Times New Roman"/>
          <w:sz w:val="24"/>
          <w:szCs w:val="24"/>
          <w:lang w:val="en-GB"/>
        </w:rPr>
        <w:t>Submission, Receipt, and Opening of Proposals</w:t>
      </w:r>
      <w:bookmarkEnd w:id="64"/>
      <w:bookmarkEnd w:id="65"/>
      <w:bookmarkEnd w:id="66"/>
    </w:p>
    <w:p w14:paraId="024160DF"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original proposal (Technical Proposal and Financial Proposal) shall contain no interlineations or overwriting, except as necessary to correct errors made by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themselves. The person who signed the proposal must initial such corrections.</w:t>
      </w:r>
    </w:p>
    <w:p w14:paraId="212DF726"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An authorized representative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shall initial all pages of the original Technical and Financial Proposals. The authorization shall be in the form of a written power of attorney accompanying the Proposal or in any other form demonstrating that the representative has been duly authorized to sign. The signed Technical and Financial Proposals shall be marked “Original”.</w:t>
      </w:r>
    </w:p>
    <w:p w14:paraId="7B6F1FC1" w14:textId="77777777" w:rsidR="00D72B5D" w:rsidRPr="009C7535" w:rsidRDefault="00396F39"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Consu</w:t>
      </w:r>
      <w:r w:rsidR="00757476" w:rsidRPr="009C7535">
        <w:rPr>
          <w:rFonts w:ascii="Times New Roman" w:hAnsi="Times New Roman"/>
          <w:sz w:val="24"/>
          <w:szCs w:val="24"/>
          <w:lang w:val="en-GB"/>
        </w:rPr>
        <w:t>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w:t>
      </w:r>
      <w:bookmarkStart w:id="67" w:name="_Toc219597759"/>
      <w:bookmarkStart w:id="68" w:name="_Toc227647643"/>
      <w:bookmarkStart w:id="69" w:name="_Toc229472854"/>
      <w:bookmarkStart w:id="70" w:name="_Toc230856916"/>
      <w:bookmarkStart w:id="71" w:name="_Toc230857072"/>
      <w:r w:rsidR="00FE56F4" w:rsidRPr="009C7535">
        <w:rPr>
          <w:rFonts w:ascii="Times New Roman" w:hAnsi="Times New Roman"/>
          <w:sz w:val="24"/>
          <w:szCs w:val="24"/>
          <w:lang w:val="en-GB"/>
        </w:rPr>
        <w:t>shall submit a “Compliance Statement</w:t>
      </w:r>
      <w:bookmarkEnd w:id="67"/>
      <w:bookmarkEnd w:id="68"/>
      <w:bookmarkEnd w:id="69"/>
      <w:bookmarkEnd w:id="70"/>
      <w:bookmarkEnd w:id="71"/>
      <w:r w:rsidR="00FE56F4" w:rsidRPr="009C7535">
        <w:rPr>
          <w:rFonts w:ascii="Times New Roman" w:hAnsi="Times New Roman"/>
          <w:sz w:val="24"/>
          <w:szCs w:val="24"/>
          <w:lang w:val="en-GB"/>
        </w:rPr>
        <w:t xml:space="preserve">” stating that the offer is made in accordance with the Request for Proposal.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who offer additional or alternative conditions shall clearly state those in their proposals.</w:t>
      </w:r>
    </w:p>
    <w:p w14:paraId="712233BC"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technical proposal and financial proposal must be submitted in two separate sealed envelopes to the address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The original and all copies of the Technical Proposal shall be placed in a sealed envelope clearly marked “Technical Proposal” Similarly, the original Financial Proposal shall be placed in a sealed envelope clearly marked “Financial Proposal” followed by the name of the assignment, and with a warning “Do Not Open With The Technical Proposal.”  The envelopes containing the Technical and Financial Proposals shall be placed into an outer envelope and sealed. This outer envelope shall bear the submission address, reference number and be clearly marked “Do Not Open, except in the Presence of the Official Appointed”. The Client shall not be responsible for misplacement, losing or premature opening if the outer envelope is not sealed and/or marked as stipulated. This circumstance may be case for Proposal rejection. If the Financial Proposal is not submitted in a separate sealed envelope duly marked as indicated above, this will constitute grounds for declaring the Proposal non-responsive</w:t>
      </w:r>
    </w:p>
    <w:p w14:paraId="4827A09E"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Proposals must be sent to the address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and received by the Client no later than the date specified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or any extension to this date. Any proposal received by the Client after the deadline for submission shall be returned unopened.</w:t>
      </w:r>
    </w:p>
    <w:p w14:paraId="3349A7D7"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lastRenderedPageBreak/>
        <w:t>The Client shall open the Technical Proposal immediately after the deadline for their submission. The envelopes with the Financial Proposal shall remain sealed and securely stored.</w:t>
      </w:r>
    </w:p>
    <w:p w14:paraId="2BB89FCD"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72" w:name="_Toc219597764"/>
      <w:bookmarkStart w:id="73" w:name="_Toc227647645"/>
      <w:bookmarkStart w:id="74" w:name="_Toc229472856"/>
      <w:bookmarkStart w:id="75" w:name="_Toc230856918"/>
      <w:bookmarkStart w:id="76" w:name="_Toc230857074"/>
      <w:bookmarkStart w:id="77" w:name="_Toc344645473"/>
      <w:bookmarkStart w:id="78" w:name="_Toc384916217"/>
      <w:bookmarkStart w:id="79" w:name="_Toc379722050"/>
      <w:r w:rsidRPr="009C7535">
        <w:rPr>
          <w:rFonts w:ascii="Times New Roman" w:hAnsi="Times New Roman"/>
          <w:sz w:val="24"/>
          <w:szCs w:val="24"/>
          <w:lang w:val="en-GB"/>
        </w:rPr>
        <w:t>Evaluation of proposals</w:t>
      </w:r>
      <w:bookmarkEnd w:id="72"/>
      <w:bookmarkEnd w:id="73"/>
      <w:bookmarkEnd w:id="74"/>
      <w:bookmarkEnd w:id="75"/>
      <w:bookmarkEnd w:id="76"/>
      <w:bookmarkEnd w:id="77"/>
      <w:bookmarkEnd w:id="78"/>
      <w:bookmarkEnd w:id="79"/>
    </w:p>
    <w:p w14:paraId="64D733E4" w14:textId="77777777" w:rsidR="00D72B5D" w:rsidRPr="009C7535" w:rsidRDefault="00FE56F4" w:rsidP="00D72B5D">
      <w:pPr>
        <w:pStyle w:val="ListParagraph"/>
        <w:numPr>
          <w:ilvl w:val="0"/>
          <w:numId w:val="11"/>
        </w:numPr>
        <w:jc w:val="both"/>
        <w:rPr>
          <w:rFonts w:ascii="Times New Roman" w:hAnsi="Times New Roman"/>
          <w:sz w:val="24"/>
          <w:szCs w:val="24"/>
          <w:lang w:val="en-GB"/>
        </w:rPr>
      </w:pPr>
      <w:bookmarkStart w:id="80" w:name="_Toc219597765"/>
      <w:r w:rsidRPr="009C7535">
        <w:rPr>
          <w:rFonts w:ascii="Times New Roman" w:hAnsi="Times New Roman"/>
          <w:sz w:val="24"/>
          <w:szCs w:val="24"/>
          <w:lang w:val="en-GB"/>
        </w:rPr>
        <w:t xml:space="preserve">From the time the Proposals are opened to the time the Contract is awarded,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should not contact the Client on any matter related to its Technical and/or Financial Proposal. Any effort by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to influence the Client in the examination, evaluation, ranking of Proposals, and recommendation for award of Contract may result in the rejection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Proposal.</w:t>
      </w:r>
    </w:p>
    <w:p w14:paraId="2EEEA96A" w14:textId="77777777" w:rsidR="00D72B5D" w:rsidRPr="009C7535" w:rsidRDefault="00FE56F4" w:rsidP="00D72B5D">
      <w:pPr>
        <w:pStyle w:val="ListParagraph"/>
        <w:numPr>
          <w:ilvl w:val="0"/>
          <w:numId w:val="11"/>
        </w:numPr>
        <w:jc w:val="both"/>
        <w:rPr>
          <w:rFonts w:ascii="Times New Roman" w:hAnsi="Times New Roman"/>
          <w:sz w:val="24"/>
          <w:szCs w:val="24"/>
          <w:lang w:val="en-GB"/>
        </w:rPr>
      </w:pPr>
      <w:r w:rsidRPr="009C7535">
        <w:rPr>
          <w:rFonts w:ascii="Times New Roman" w:hAnsi="Times New Roman"/>
          <w:sz w:val="24"/>
          <w:szCs w:val="24"/>
        </w:rPr>
        <w:t xml:space="preserve">The evaluation committee shall evaluate the Technical Proposals on the basis of their responsiveness to the Technical Requirements, applying the evaluation criteria, sub-criteria, and point system specified in the </w:t>
      </w:r>
      <w:r w:rsidRPr="009C7535">
        <w:rPr>
          <w:rFonts w:ascii="Times New Roman" w:hAnsi="Times New Roman"/>
          <w:b/>
          <w:sz w:val="24"/>
          <w:szCs w:val="24"/>
        </w:rPr>
        <w:t>Data Sheet</w:t>
      </w:r>
      <w:r w:rsidRPr="009C7535">
        <w:rPr>
          <w:rFonts w:ascii="Times New Roman" w:hAnsi="Times New Roman"/>
          <w:sz w:val="24"/>
          <w:szCs w:val="24"/>
        </w:rPr>
        <w:t xml:space="preserve">. Each responsive Proposal will be given a technical score (St). A Proposal shall be rejected at this stage if it does not respond to important aspects of the RFP, and particularly the Technical Requirements or if it fails to achieve the minimum technical score indicated </w:t>
      </w:r>
      <w:r w:rsidR="00175422" w:rsidRPr="009C7535">
        <w:rPr>
          <w:rFonts w:ascii="Times New Roman" w:hAnsi="Times New Roman"/>
          <w:sz w:val="24"/>
          <w:szCs w:val="24"/>
        </w:rPr>
        <w:t xml:space="preserve">in the </w:t>
      </w:r>
      <w:r w:rsidRPr="009C7535">
        <w:rPr>
          <w:rFonts w:ascii="Times New Roman" w:hAnsi="Times New Roman"/>
          <w:sz w:val="24"/>
          <w:szCs w:val="24"/>
          <w:lang w:val="en-GB"/>
        </w:rPr>
        <w:t xml:space="preserve">evaluation criteria specified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w:t>
      </w:r>
    </w:p>
    <w:p w14:paraId="14E61D74" w14:textId="77777777" w:rsidR="00D72B5D" w:rsidRPr="009C7535" w:rsidRDefault="00FE56F4" w:rsidP="00D72B5D">
      <w:pPr>
        <w:pStyle w:val="ListParagraph"/>
        <w:numPr>
          <w:ilvl w:val="0"/>
          <w:numId w:val="11"/>
        </w:numPr>
        <w:jc w:val="both"/>
        <w:rPr>
          <w:rFonts w:ascii="Times New Roman" w:hAnsi="Times New Roman"/>
          <w:sz w:val="24"/>
          <w:szCs w:val="24"/>
        </w:rPr>
      </w:pPr>
      <w:r w:rsidRPr="009C7535">
        <w:rPr>
          <w:rFonts w:ascii="Times New Roman" w:hAnsi="Times New Roman"/>
          <w:sz w:val="24"/>
          <w:szCs w:val="24"/>
        </w:rPr>
        <w:t xml:space="preserve">After the technical evaluation is completed, the Client shall inform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who have submitted proposals the technical scores obtained by their Technical Proposals, and shall notify those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whose Proposals did not meet the minimum qualifying mark or were considered non responsive to the RFP and Schedule of Requirements, that their Financial Proposals will be returned unopened after completing the selection process. The Client shall simultaneously notify in writing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that have secured the minimum qualifying mark, the date, time and location for opening the Financial Proposals. The opening date should allow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sufficient time to make arrangements for attending the opening.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attendance at the opening of Financial Proposals is optional.</w:t>
      </w:r>
    </w:p>
    <w:p w14:paraId="5B04ABBA" w14:textId="77777777" w:rsidR="00D72B5D" w:rsidRPr="009C7535" w:rsidRDefault="00FE56F4" w:rsidP="00A34313">
      <w:pPr>
        <w:pStyle w:val="ListParagraph"/>
        <w:numPr>
          <w:ilvl w:val="0"/>
          <w:numId w:val="11"/>
        </w:numPr>
        <w:jc w:val="both"/>
        <w:rPr>
          <w:rFonts w:ascii="Times New Roman" w:hAnsi="Times New Roman"/>
          <w:sz w:val="24"/>
          <w:szCs w:val="24"/>
        </w:rPr>
      </w:pPr>
      <w:r w:rsidRPr="009C7535">
        <w:rPr>
          <w:rFonts w:ascii="Times New Roman" w:hAnsi="Times New Roman"/>
          <w:sz w:val="24"/>
          <w:szCs w:val="24"/>
        </w:rPr>
        <w:t xml:space="preserve">Financial Proposals shall be opened publicly in the presence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representatives who choose to attend. The name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and the technical scores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shall be read aloud. </w:t>
      </w:r>
      <w:r w:rsidR="00333C59" w:rsidRPr="009C7535">
        <w:rPr>
          <w:rFonts w:ascii="Times New Roman" w:hAnsi="Times New Roman"/>
          <w:sz w:val="24"/>
          <w:szCs w:val="24"/>
        </w:rPr>
        <w:t xml:space="preserve">The Client shall prepare a record of the opening of Price Proposals that shall include, as a minimum: the name of </w:t>
      </w:r>
      <w:r w:rsidR="00A34313" w:rsidRPr="009C7535">
        <w:rPr>
          <w:rFonts w:ascii="Times New Roman" w:hAnsi="Times New Roman"/>
          <w:sz w:val="24"/>
          <w:szCs w:val="24"/>
        </w:rPr>
        <w:t>the Bidder, the Price Proposal</w:t>
      </w:r>
      <w:r w:rsidR="00333C59" w:rsidRPr="009C7535">
        <w:rPr>
          <w:rFonts w:ascii="Times New Roman" w:hAnsi="Times New Roman"/>
          <w:sz w:val="24"/>
          <w:szCs w:val="24"/>
        </w:rPr>
        <w:t xml:space="preserve">, any discounts, and alternative offers. </w:t>
      </w:r>
      <w:r w:rsidRPr="009C7535">
        <w:rPr>
          <w:rFonts w:ascii="Times New Roman" w:hAnsi="Times New Roman"/>
          <w:sz w:val="24"/>
          <w:szCs w:val="24"/>
        </w:rPr>
        <w:t xml:space="preserve">The Financial Proposal of the </w:t>
      </w:r>
      <w:r w:rsidR="00396F39" w:rsidRPr="009C7535">
        <w:rPr>
          <w:rFonts w:ascii="Times New Roman" w:hAnsi="Times New Roman"/>
          <w:sz w:val="24"/>
          <w:szCs w:val="24"/>
        </w:rPr>
        <w:t>Consultan</w:t>
      </w:r>
      <w:r w:rsidR="00757476" w:rsidRPr="009C7535">
        <w:rPr>
          <w:rFonts w:ascii="Times New Roman" w:hAnsi="Times New Roman"/>
          <w:sz w:val="24"/>
          <w:szCs w:val="24"/>
        </w:rPr>
        <w:t>t</w:t>
      </w:r>
      <w:r w:rsidR="00D72B5D" w:rsidRPr="009C7535">
        <w:rPr>
          <w:rFonts w:ascii="Times New Roman" w:hAnsi="Times New Roman"/>
          <w:sz w:val="24"/>
          <w:szCs w:val="24"/>
        </w:rPr>
        <w:t>s</w:t>
      </w:r>
      <w:r w:rsidRPr="009C7535">
        <w:rPr>
          <w:rFonts w:ascii="Times New Roman" w:hAnsi="Times New Roman"/>
          <w:sz w:val="24"/>
          <w:szCs w:val="24"/>
        </w:rPr>
        <w:t xml:space="preserve"> who met the minimum qualifying mark will then be inspected to confirm that they have remained sealed and unopened. These Financial Proposals shall be then opened, and the total prices read aloud and recorded. Copy of the record shall be sent to all </w:t>
      </w:r>
      <w:r w:rsidR="00396F39" w:rsidRPr="009C7535">
        <w:rPr>
          <w:rFonts w:ascii="Times New Roman" w:hAnsi="Times New Roman"/>
          <w:sz w:val="24"/>
          <w:szCs w:val="24"/>
        </w:rPr>
        <w:t>Con</w:t>
      </w:r>
      <w:r w:rsidR="00757476" w:rsidRPr="009C7535">
        <w:rPr>
          <w:rFonts w:ascii="Times New Roman" w:hAnsi="Times New Roman"/>
          <w:sz w:val="24"/>
          <w:szCs w:val="24"/>
        </w:rPr>
        <w:t>sultant</w:t>
      </w:r>
      <w:r w:rsidR="00D72B5D" w:rsidRPr="009C7535">
        <w:rPr>
          <w:rFonts w:ascii="Times New Roman" w:hAnsi="Times New Roman"/>
          <w:sz w:val="24"/>
          <w:szCs w:val="24"/>
        </w:rPr>
        <w:t>s</w:t>
      </w:r>
      <w:r w:rsidRPr="009C7535">
        <w:rPr>
          <w:rFonts w:ascii="Times New Roman" w:hAnsi="Times New Roman"/>
          <w:sz w:val="24"/>
          <w:szCs w:val="24"/>
        </w:rPr>
        <w:t>.</w:t>
      </w:r>
    </w:p>
    <w:p w14:paraId="05941FCC" w14:textId="77777777" w:rsidR="00D72B5D" w:rsidRPr="009C7535" w:rsidRDefault="00FE56F4" w:rsidP="00D72B5D">
      <w:pPr>
        <w:numPr>
          <w:ilvl w:val="0"/>
          <w:numId w:val="11"/>
        </w:numPr>
        <w:jc w:val="both"/>
        <w:rPr>
          <w:rFonts w:ascii="Times New Roman" w:hAnsi="Times New Roman"/>
          <w:sz w:val="24"/>
          <w:szCs w:val="24"/>
          <w:lang w:val="en-GB"/>
        </w:rPr>
      </w:pPr>
      <w:r w:rsidRPr="009C7535">
        <w:rPr>
          <w:rFonts w:ascii="Times New Roman" w:hAnsi="Times New Roman"/>
          <w:sz w:val="24"/>
          <w:szCs w:val="24"/>
          <w:lang w:val="en-GB"/>
        </w:rPr>
        <w:t>The</w:t>
      </w:r>
      <w:r w:rsidRPr="009C7535">
        <w:rPr>
          <w:rFonts w:ascii="Times New Roman" w:hAnsi="Times New Roman"/>
          <w:sz w:val="24"/>
          <w:szCs w:val="24"/>
        </w:rPr>
        <w:t xml:space="preserve"> Evaluation Committee will correct any computational errors. When correcting computational errors, in case of discrepancy between a partial amount and the total amount, or between word and figures the formers will prevail. </w:t>
      </w:r>
    </w:p>
    <w:p w14:paraId="1E94982C" w14:textId="77777777" w:rsidR="00D72B5D" w:rsidRPr="009C7535" w:rsidRDefault="00FE56F4" w:rsidP="00D72B5D">
      <w:pPr>
        <w:pStyle w:val="ListParagraph"/>
        <w:numPr>
          <w:ilvl w:val="0"/>
          <w:numId w:val="11"/>
        </w:numPr>
        <w:jc w:val="both"/>
        <w:rPr>
          <w:rFonts w:ascii="Times New Roman" w:hAnsi="Times New Roman"/>
          <w:sz w:val="24"/>
          <w:szCs w:val="24"/>
          <w:lang w:val="en-GB"/>
        </w:rPr>
      </w:pPr>
      <w:r w:rsidRPr="009C7535">
        <w:rPr>
          <w:rFonts w:ascii="Times New Roman" w:hAnsi="Times New Roman"/>
          <w:sz w:val="24"/>
          <w:szCs w:val="24"/>
          <w:lang w:val="en-GB"/>
        </w:rPr>
        <w:lastRenderedPageBreak/>
        <w:t xml:space="preserve">The </w:t>
      </w:r>
      <w:r w:rsidRPr="009C7535">
        <w:rPr>
          <w:rFonts w:ascii="Times New Roman" w:hAnsi="Times New Roman"/>
          <w:b/>
          <w:sz w:val="24"/>
          <w:szCs w:val="24"/>
          <w:lang w:val="en-GB"/>
        </w:rPr>
        <w:t>highest</w:t>
      </w:r>
      <w:r w:rsidRPr="009C7535">
        <w:rPr>
          <w:rFonts w:ascii="Times New Roman" w:hAnsi="Times New Roman"/>
          <w:sz w:val="24"/>
          <w:szCs w:val="24"/>
          <w:lang w:val="en-GB"/>
        </w:rPr>
        <w:t xml:space="preserve"> evaluated Financial Proposal (</w:t>
      </w:r>
      <w:proofErr w:type="spellStart"/>
      <w:r w:rsidRPr="009C7535">
        <w:rPr>
          <w:rFonts w:ascii="Times New Roman" w:hAnsi="Times New Roman"/>
          <w:sz w:val="24"/>
          <w:szCs w:val="24"/>
          <w:lang w:val="en-GB"/>
        </w:rPr>
        <w:t>Fm</w:t>
      </w:r>
      <w:proofErr w:type="spellEnd"/>
      <w:r w:rsidRPr="009C7535">
        <w:rPr>
          <w:rFonts w:ascii="Times New Roman" w:hAnsi="Times New Roman"/>
          <w:sz w:val="24"/>
          <w:szCs w:val="24"/>
          <w:lang w:val="en-GB"/>
        </w:rPr>
        <w:t xml:space="preserve">) </w:t>
      </w:r>
      <w:r w:rsidR="00175422"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will be given the maximum financial score (</w:t>
      </w:r>
      <w:proofErr w:type="spellStart"/>
      <w:r w:rsidRPr="009C7535">
        <w:rPr>
          <w:rFonts w:ascii="Times New Roman" w:hAnsi="Times New Roman"/>
          <w:sz w:val="24"/>
          <w:szCs w:val="24"/>
          <w:lang w:val="en-GB"/>
        </w:rPr>
        <w:t>Sf</w:t>
      </w:r>
      <w:proofErr w:type="spellEnd"/>
      <w:r w:rsidRPr="009C7535">
        <w:rPr>
          <w:rFonts w:ascii="Times New Roman" w:hAnsi="Times New Roman"/>
          <w:sz w:val="24"/>
          <w:szCs w:val="24"/>
          <w:lang w:val="en-GB"/>
        </w:rPr>
        <w:t>) of 100 points. The financial scores (</w:t>
      </w:r>
      <w:proofErr w:type="spellStart"/>
      <w:r w:rsidRPr="009C7535">
        <w:rPr>
          <w:rFonts w:ascii="Times New Roman" w:hAnsi="Times New Roman"/>
          <w:sz w:val="24"/>
          <w:szCs w:val="24"/>
          <w:lang w:val="en-GB"/>
        </w:rPr>
        <w:t>Sf</w:t>
      </w:r>
      <w:proofErr w:type="spellEnd"/>
      <w:r w:rsidRPr="009C7535">
        <w:rPr>
          <w:rFonts w:ascii="Times New Roman" w:hAnsi="Times New Roman"/>
          <w:sz w:val="24"/>
          <w:szCs w:val="24"/>
          <w:lang w:val="en-GB"/>
        </w:rPr>
        <w:t xml:space="preserve">) of the other Financial Proposals will be computed as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Proposals will be ranked </w:t>
      </w:r>
      <w:r w:rsidR="00942BAC"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according to their combined technical (St) and financial (</w:t>
      </w:r>
      <w:proofErr w:type="spellStart"/>
      <w:r w:rsidRPr="009C7535">
        <w:rPr>
          <w:rFonts w:ascii="Times New Roman" w:hAnsi="Times New Roman"/>
          <w:sz w:val="24"/>
          <w:szCs w:val="24"/>
          <w:lang w:val="en-GB"/>
        </w:rPr>
        <w:t>Sf</w:t>
      </w:r>
      <w:proofErr w:type="spellEnd"/>
      <w:r w:rsidRPr="009C7535">
        <w:rPr>
          <w:rFonts w:ascii="Times New Roman" w:hAnsi="Times New Roman"/>
          <w:sz w:val="24"/>
          <w:szCs w:val="24"/>
          <w:lang w:val="en-GB"/>
        </w:rPr>
        <w:t xml:space="preserve">) scores using the weights (T = the weight given to the Technical Proposal; P = the weight given to the Financial Proposal; T + P = 1) indicated in the Evaluation Criteria: S = St x T% + </w:t>
      </w:r>
      <w:proofErr w:type="spellStart"/>
      <w:r w:rsidRPr="009C7535">
        <w:rPr>
          <w:rFonts w:ascii="Times New Roman" w:hAnsi="Times New Roman"/>
          <w:sz w:val="24"/>
          <w:szCs w:val="24"/>
          <w:lang w:val="en-GB"/>
        </w:rPr>
        <w:t>Sf</w:t>
      </w:r>
      <w:proofErr w:type="spellEnd"/>
      <w:r w:rsidRPr="009C7535">
        <w:rPr>
          <w:rFonts w:ascii="Times New Roman" w:hAnsi="Times New Roman"/>
          <w:sz w:val="24"/>
          <w:szCs w:val="24"/>
          <w:lang w:val="en-GB"/>
        </w:rPr>
        <w:t xml:space="preserve"> x P%. The Party achieving the highest combined technical and financial score </w:t>
      </w:r>
      <w:r w:rsidR="00942BAC"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will be invited for negotiations.</w:t>
      </w:r>
    </w:p>
    <w:p w14:paraId="459E9944" w14:textId="77777777" w:rsidR="00D72B5D" w:rsidRPr="009C7535" w:rsidRDefault="00D72B5D" w:rsidP="00D72B5D">
      <w:pPr>
        <w:pStyle w:val="ListParagraph"/>
        <w:jc w:val="both"/>
        <w:rPr>
          <w:rFonts w:ascii="Times New Roman" w:hAnsi="Times New Roman"/>
          <w:sz w:val="24"/>
          <w:szCs w:val="24"/>
          <w:lang w:val="en-GB"/>
        </w:rPr>
      </w:pPr>
    </w:p>
    <w:p w14:paraId="706A91E7" w14:textId="77777777" w:rsidR="00D72B5D" w:rsidRPr="009C7535" w:rsidRDefault="00D72B5D" w:rsidP="00D72B5D">
      <w:pPr>
        <w:spacing w:before="0" w:after="0" w:line="240" w:lineRule="auto"/>
        <w:rPr>
          <w:rFonts w:ascii="Times New Roman" w:hAnsi="Times New Roman"/>
          <w:b/>
          <w:bCs/>
          <w:sz w:val="24"/>
          <w:szCs w:val="24"/>
          <w:lang w:val="en-GB"/>
        </w:rPr>
      </w:pPr>
      <w:r w:rsidRPr="009C7535">
        <w:rPr>
          <w:rFonts w:ascii="Times New Roman" w:hAnsi="Times New Roman"/>
          <w:sz w:val="24"/>
          <w:szCs w:val="24"/>
          <w:lang w:val="en-GB"/>
        </w:rPr>
        <w:br w:type="page"/>
      </w:r>
    </w:p>
    <w:p w14:paraId="436C40B5" w14:textId="77777777" w:rsidR="0014435C" w:rsidRPr="009C7535"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81" w:name="_Toc344645474"/>
      <w:bookmarkStart w:id="82" w:name="_Toc384916218"/>
      <w:bookmarkStart w:id="83" w:name="_Toc379722051"/>
      <w:r w:rsidRPr="009C7535">
        <w:rPr>
          <w:rStyle w:val="BookTitle"/>
          <w:rFonts w:ascii="Times New Roman" w:hAnsi="Times New Roman"/>
          <w:b/>
          <w:smallCaps w:val="0"/>
          <w:color w:val="0070C0"/>
          <w:spacing w:val="0"/>
          <w:sz w:val="32"/>
        </w:rPr>
        <w:lastRenderedPageBreak/>
        <w:t>DATA SHEET</w:t>
      </w:r>
      <w:bookmarkEnd w:id="81"/>
      <w:bookmarkEnd w:id="82"/>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42" w:type="dxa"/>
        </w:tblCellMar>
        <w:tblLook w:val="04A0" w:firstRow="1" w:lastRow="0" w:firstColumn="1" w:lastColumn="0" w:noHBand="0" w:noVBand="1"/>
      </w:tblPr>
      <w:tblGrid>
        <w:gridCol w:w="1842"/>
        <w:gridCol w:w="7665"/>
      </w:tblGrid>
      <w:tr w:rsidR="00D72B5D" w:rsidRPr="009C7535" w14:paraId="7EA0DB3D" w14:textId="77777777" w:rsidTr="00E5417D">
        <w:tc>
          <w:tcPr>
            <w:tcW w:w="1072" w:type="pct"/>
            <w:tcBorders>
              <w:top w:val="single" w:sz="4" w:space="0" w:color="auto"/>
              <w:left w:val="single" w:sz="4" w:space="0" w:color="auto"/>
              <w:bottom w:val="single" w:sz="4" w:space="0" w:color="auto"/>
              <w:right w:val="single" w:sz="4" w:space="0" w:color="auto"/>
            </w:tcBorders>
          </w:tcPr>
          <w:p w14:paraId="2AFB27E9" w14:textId="77777777" w:rsidR="00D72B5D" w:rsidRPr="009C7535"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.1.a</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0036EC6A" w14:textId="77777777" w:rsidR="00D72B5D" w:rsidRPr="009C7535" w:rsidRDefault="00FE56F4" w:rsidP="00353799">
            <w:pPr>
              <w:spacing w:before="0" w:after="0" w:line="240" w:lineRule="auto"/>
              <w:jc w:val="both"/>
              <w:rPr>
                <w:rFonts w:ascii="Times New Roman" w:hAnsi="Times New Roman"/>
                <w:sz w:val="24"/>
                <w:szCs w:val="24"/>
                <w:lang w:val="en-GB"/>
              </w:rPr>
            </w:pPr>
            <w:r w:rsidRPr="009C7535">
              <w:rPr>
                <w:rFonts w:ascii="Times New Roman" w:hAnsi="Times New Roman"/>
                <w:sz w:val="24"/>
                <w:szCs w:val="24"/>
                <w:lang w:val="en-GB"/>
              </w:rPr>
              <w:t xml:space="preserve">Name of the Client: </w:t>
            </w:r>
          </w:p>
          <w:p w14:paraId="56185F05" w14:textId="77777777" w:rsidR="00D72B5D" w:rsidRPr="009C7535" w:rsidRDefault="00D72B5D" w:rsidP="00353799">
            <w:pPr>
              <w:spacing w:before="0" w:after="0" w:line="240" w:lineRule="auto"/>
              <w:jc w:val="both"/>
              <w:rPr>
                <w:rFonts w:ascii="Times New Roman" w:hAnsi="Times New Roman"/>
                <w:sz w:val="24"/>
                <w:szCs w:val="24"/>
                <w:lang w:val="en-GB"/>
              </w:rPr>
            </w:pPr>
          </w:p>
          <w:p w14:paraId="00022BB9" w14:textId="77777777" w:rsidR="00D72B5D" w:rsidRPr="009C7535" w:rsidRDefault="00FE56F4" w:rsidP="00353799">
            <w:pPr>
              <w:spacing w:before="0" w:after="0" w:line="240" w:lineRule="auto"/>
              <w:jc w:val="both"/>
              <w:rPr>
                <w:rFonts w:ascii="Times New Roman" w:hAnsi="Times New Roman"/>
                <w:sz w:val="24"/>
                <w:szCs w:val="24"/>
                <w:lang w:val="en-GB"/>
              </w:rPr>
            </w:pPr>
            <w:r w:rsidRPr="009C7535">
              <w:rPr>
                <w:rFonts w:ascii="Times New Roman" w:hAnsi="Times New Roman"/>
                <w:sz w:val="24"/>
                <w:szCs w:val="24"/>
                <w:lang w:val="en-GB"/>
              </w:rPr>
              <w:t xml:space="preserve">Ministry of Environment and Energy </w:t>
            </w:r>
          </w:p>
          <w:p w14:paraId="6E53FF18" w14:textId="77777777" w:rsidR="00D72B5D" w:rsidRPr="009C7535" w:rsidRDefault="00FE56F4" w:rsidP="00353799">
            <w:pPr>
              <w:spacing w:before="0" w:after="0" w:line="240" w:lineRule="auto"/>
              <w:rPr>
                <w:rFonts w:ascii="Times New Roman" w:hAnsi="Times New Roman"/>
                <w:sz w:val="24"/>
                <w:szCs w:val="24"/>
                <w:lang w:val="en-GB"/>
              </w:rPr>
            </w:pPr>
            <w:r w:rsidRPr="009C7535">
              <w:rPr>
                <w:rFonts w:ascii="Times New Roman" w:hAnsi="Times New Roman"/>
                <w:sz w:val="24"/>
                <w:szCs w:val="24"/>
                <w:lang w:val="en-GB"/>
              </w:rPr>
              <w:t xml:space="preserve">Green Building, </w:t>
            </w:r>
            <w:proofErr w:type="spellStart"/>
            <w:r w:rsidRPr="009C7535">
              <w:rPr>
                <w:rFonts w:ascii="Times New Roman" w:hAnsi="Times New Roman"/>
                <w:sz w:val="24"/>
                <w:szCs w:val="24"/>
                <w:lang w:val="en-GB"/>
              </w:rPr>
              <w:t>Handhuvaree</w:t>
            </w:r>
            <w:proofErr w:type="spellEnd"/>
            <w:r w:rsidRPr="009C7535">
              <w:rPr>
                <w:rFonts w:ascii="Times New Roman" w:hAnsi="Times New Roman"/>
                <w:sz w:val="24"/>
                <w:szCs w:val="24"/>
                <w:lang w:val="en-GB"/>
              </w:rPr>
              <w:t xml:space="preserve"> </w:t>
            </w:r>
            <w:proofErr w:type="spellStart"/>
            <w:r w:rsidRPr="009C7535">
              <w:rPr>
                <w:rFonts w:ascii="Times New Roman" w:hAnsi="Times New Roman"/>
                <w:sz w:val="24"/>
                <w:szCs w:val="24"/>
                <w:lang w:val="en-GB"/>
              </w:rPr>
              <w:t>Hingun</w:t>
            </w:r>
            <w:proofErr w:type="spellEnd"/>
            <w:r w:rsidRPr="009C7535">
              <w:rPr>
                <w:rFonts w:ascii="Times New Roman" w:hAnsi="Times New Roman"/>
                <w:sz w:val="24"/>
                <w:szCs w:val="24"/>
                <w:lang w:val="en-GB"/>
              </w:rPr>
              <w:t xml:space="preserve">, </w:t>
            </w:r>
          </w:p>
          <w:p w14:paraId="276E1FFA" w14:textId="77777777" w:rsidR="00D72B5D" w:rsidRPr="009C7535" w:rsidRDefault="00FE56F4" w:rsidP="00353799">
            <w:pPr>
              <w:spacing w:before="0" w:after="0" w:line="240" w:lineRule="auto"/>
              <w:rPr>
                <w:rFonts w:ascii="Times New Roman" w:hAnsi="Times New Roman"/>
                <w:sz w:val="24"/>
                <w:szCs w:val="24"/>
                <w:lang w:val="en-GB"/>
              </w:rPr>
            </w:pPr>
            <w:proofErr w:type="spellStart"/>
            <w:r w:rsidRPr="009C7535">
              <w:rPr>
                <w:rFonts w:ascii="Times New Roman" w:hAnsi="Times New Roman"/>
                <w:sz w:val="24"/>
                <w:szCs w:val="24"/>
                <w:lang w:val="en-GB"/>
              </w:rPr>
              <w:t>Maafannu</w:t>
            </w:r>
            <w:proofErr w:type="spellEnd"/>
            <w:r w:rsidRPr="009C7535">
              <w:rPr>
                <w:rFonts w:ascii="Times New Roman" w:hAnsi="Times New Roman"/>
                <w:sz w:val="24"/>
                <w:szCs w:val="24"/>
                <w:lang w:val="en-GB"/>
              </w:rPr>
              <w:t xml:space="preserve">, Male’, 20392, </w:t>
            </w:r>
          </w:p>
          <w:p w14:paraId="46CD7C95" w14:textId="77777777" w:rsidR="00D72B5D" w:rsidRPr="009C7535" w:rsidRDefault="00FE56F4" w:rsidP="00353799">
            <w:pPr>
              <w:spacing w:before="0" w:after="0" w:line="240" w:lineRule="auto"/>
              <w:rPr>
                <w:rFonts w:ascii="Times New Roman" w:hAnsi="Times New Roman"/>
                <w:sz w:val="24"/>
                <w:szCs w:val="24"/>
                <w:lang w:val="en-GB"/>
              </w:rPr>
            </w:pPr>
            <w:r w:rsidRPr="009C7535">
              <w:rPr>
                <w:rFonts w:ascii="Times New Roman" w:hAnsi="Times New Roman"/>
                <w:sz w:val="24"/>
                <w:szCs w:val="24"/>
                <w:lang w:val="en-GB"/>
              </w:rPr>
              <w:t>Republic of Maldives</w:t>
            </w:r>
          </w:p>
          <w:p w14:paraId="543133E6" w14:textId="3E178D1E" w:rsidR="00D72B5D" w:rsidRPr="009C7535" w:rsidRDefault="00795FC2" w:rsidP="00353799">
            <w:pPr>
              <w:spacing w:before="0" w:after="0"/>
              <w:jc w:val="both"/>
              <w:rPr>
                <w:rFonts w:ascii="Times New Roman" w:eastAsia="Times New Roman" w:hAnsi="Times New Roman"/>
                <w:sz w:val="24"/>
                <w:szCs w:val="24"/>
                <w:lang w:val="en-GB"/>
              </w:rPr>
            </w:pPr>
            <w:hyperlink r:id="rId17" w:history="1">
              <w:r w:rsidR="00A4157F" w:rsidRPr="00C356BD">
                <w:rPr>
                  <w:rStyle w:val="Hyperlink"/>
                  <w:rFonts w:ascii="Times New Roman" w:hAnsi="Times New Roman"/>
                  <w:sz w:val="24"/>
                  <w:szCs w:val="24"/>
                  <w:lang w:val="en-GB"/>
                </w:rPr>
                <w:t>www.environment.gov.mv</w:t>
              </w:r>
            </w:hyperlink>
          </w:p>
        </w:tc>
      </w:tr>
      <w:tr w:rsidR="00D72B5D" w:rsidRPr="009C7535" w14:paraId="6A607B02" w14:textId="77777777" w:rsidTr="00E5417D">
        <w:tc>
          <w:tcPr>
            <w:tcW w:w="1072" w:type="pct"/>
            <w:tcBorders>
              <w:top w:val="single" w:sz="4" w:space="0" w:color="auto"/>
              <w:left w:val="single" w:sz="4" w:space="0" w:color="auto"/>
              <w:bottom w:val="single" w:sz="4" w:space="0" w:color="auto"/>
              <w:right w:val="single" w:sz="4" w:space="0" w:color="auto"/>
            </w:tcBorders>
          </w:tcPr>
          <w:p w14:paraId="7C07A772" w14:textId="77777777" w:rsidR="00D72B5D" w:rsidRPr="009C7535" w:rsidRDefault="00D91344" w:rsidP="00D91344">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.1.</w:t>
            </w:r>
            <w:r w:rsidRPr="009C7535">
              <w:rPr>
                <w:rFonts w:ascii="Times New Roman" w:hAnsi="Times New Roman"/>
                <w:b/>
                <w:bCs/>
                <w:sz w:val="24"/>
                <w:szCs w:val="24"/>
              </w:rPr>
              <w:t>b</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4CAFBD05" w14:textId="77777777" w:rsidR="00D72B5D" w:rsidRPr="009C7535" w:rsidRDefault="00FE56F4" w:rsidP="00353799">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Financial Proposal to be submitted together with Technical Proposal in two different envelopes on the same day and time specified.</w:t>
            </w:r>
          </w:p>
          <w:p w14:paraId="0CF3455B" w14:textId="77777777" w:rsidR="00D72B5D" w:rsidRPr="009C7535" w:rsidRDefault="00D72B5D" w:rsidP="00353799">
            <w:pPr>
              <w:spacing w:before="0" w:after="0" w:line="240" w:lineRule="auto"/>
              <w:jc w:val="both"/>
              <w:rPr>
                <w:rFonts w:ascii="Times New Roman" w:hAnsi="Times New Roman"/>
                <w:sz w:val="24"/>
                <w:szCs w:val="24"/>
                <w:lang w:val="en-GB"/>
              </w:rPr>
            </w:pPr>
          </w:p>
          <w:p w14:paraId="6BB8740C" w14:textId="77777777" w:rsidR="00D72B5D" w:rsidRPr="009C7535" w:rsidRDefault="00FE56F4" w:rsidP="00353799">
            <w:pPr>
              <w:spacing w:before="0" w:after="0" w:line="240" w:lineRule="auto"/>
              <w:jc w:val="both"/>
              <w:rPr>
                <w:rFonts w:ascii="Times New Roman" w:hAnsi="Times New Roman"/>
                <w:i/>
                <w:sz w:val="24"/>
                <w:szCs w:val="24"/>
              </w:rPr>
            </w:pPr>
            <w:r w:rsidRPr="009C7535">
              <w:rPr>
                <w:rFonts w:ascii="Times New Roman" w:hAnsi="Times New Roman"/>
                <w:i/>
                <w:sz w:val="24"/>
                <w:szCs w:val="24"/>
              </w:rPr>
              <w:t xml:space="preserve">Please write name of the Consultancy </w:t>
            </w:r>
            <w:r w:rsidR="006F142C" w:rsidRPr="009C7535">
              <w:rPr>
                <w:rFonts w:ascii="Times New Roman" w:hAnsi="Times New Roman"/>
                <w:i/>
                <w:sz w:val="24"/>
                <w:szCs w:val="24"/>
              </w:rPr>
              <w:t xml:space="preserve">assignment </w:t>
            </w:r>
            <w:r w:rsidRPr="009C7535">
              <w:rPr>
                <w:rFonts w:ascii="Times New Roman" w:hAnsi="Times New Roman"/>
                <w:i/>
                <w:sz w:val="24"/>
                <w:szCs w:val="24"/>
              </w:rPr>
              <w:t>and indicate whether it is Financial Proposal or Technical Proposal on the envelopes.</w:t>
            </w:r>
          </w:p>
          <w:p w14:paraId="1E48CED9" w14:textId="77777777" w:rsidR="00D72B5D" w:rsidRPr="009C7535" w:rsidRDefault="00D72B5D" w:rsidP="00353799">
            <w:pPr>
              <w:spacing w:before="0" w:after="0" w:line="240" w:lineRule="auto"/>
              <w:jc w:val="both"/>
              <w:rPr>
                <w:rFonts w:ascii="Times New Roman" w:hAnsi="Times New Roman"/>
                <w:i/>
                <w:sz w:val="24"/>
                <w:szCs w:val="24"/>
              </w:rPr>
            </w:pPr>
          </w:p>
          <w:p w14:paraId="6A341041" w14:textId="35586D09" w:rsidR="00D72B5D" w:rsidRPr="009C7535" w:rsidRDefault="00FE56F4" w:rsidP="00C14537">
            <w:pPr>
              <w:spacing w:before="0" w:after="0" w:line="240" w:lineRule="auto"/>
              <w:jc w:val="both"/>
              <w:rPr>
                <w:rFonts w:ascii="Times New Roman" w:eastAsia="Times New Roman" w:hAnsi="Times New Roman"/>
                <w:b/>
                <w:bCs/>
                <w:sz w:val="24"/>
                <w:szCs w:val="24"/>
                <w:lang w:val="en-GB"/>
              </w:rPr>
            </w:pPr>
            <w:r w:rsidRPr="009C7535">
              <w:rPr>
                <w:rFonts w:ascii="Times New Roman" w:hAnsi="Times New Roman"/>
                <w:sz w:val="24"/>
                <w:szCs w:val="24"/>
                <w:lang w:val="en-GB"/>
              </w:rPr>
              <w:t xml:space="preserve">Name of the assignment </w:t>
            </w:r>
            <w:r w:rsidRPr="00E61465">
              <w:rPr>
                <w:rFonts w:ascii="Times New Roman" w:hAnsi="Times New Roman"/>
                <w:sz w:val="24"/>
                <w:szCs w:val="24"/>
                <w:lang w:val="en-GB"/>
              </w:rPr>
              <w:t xml:space="preserve">is: </w:t>
            </w:r>
            <w:r w:rsidRPr="00E61465">
              <w:rPr>
                <w:rFonts w:ascii="Times New Roman" w:hAnsi="Times New Roman"/>
                <w:b/>
                <w:sz w:val="24"/>
                <w:szCs w:val="24"/>
                <w:lang w:val="en-GB"/>
              </w:rPr>
              <w:t>“</w:t>
            </w:r>
            <w:r w:rsidR="008716BC" w:rsidRPr="00E61465">
              <w:rPr>
                <w:rFonts w:ascii="Times New Roman" w:hAnsi="Times New Roman"/>
                <w:b/>
                <w:sz w:val="24"/>
                <w:szCs w:val="24"/>
              </w:rPr>
              <w:t xml:space="preserve">Consultancy Services for Design </w:t>
            </w:r>
            <w:r w:rsidR="00793A96">
              <w:rPr>
                <w:rFonts w:ascii="Times New Roman" w:hAnsi="Times New Roman"/>
                <w:b/>
                <w:sz w:val="24"/>
                <w:szCs w:val="24"/>
              </w:rPr>
              <w:t xml:space="preserve">and Supervision </w:t>
            </w:r>
            <w:r w:rsidR="008716BC" w:rsidRPr="00E61465">
              <w:rPr>
                <w:rFonts w:ascii="Times New Roman" w:hAnsi="Times New Roman"/>
                <w:b/>
                <w:sz w:val="24"/>
                <w:szCs w:val="24"/>
              </w:rPr>
              <w:t xml:space="preserve">of </w:t>
            </w:r>
            <w:r w:rsidR="00115B5B">
              <w:rPr>
                <w:rFonts w:ascii="Times New Roman" w:hAnsi="Times New Roman"/>
                <w:b/>
                <w:sz w:val="24"/>
                <w:szCs w:val="24"/>
              </w:rPr>
              <w:t>Rainwater Harvesting System in</w:t>
            </w:r>
            <w:r w:rsidR="00C14537">
              <w:rPr>
                <w:rFonts w:ascii="Times New Roman" w:hAnsi="Times New Roman"/>
                <w:b/>
                <w:sz w:val="24"/>
                <w:szCs w:val="24"/>
              </w:rPr>
              <w:t xml:space="preserve"> </w:t>
            </w:r>
            <w:proofErr w:type="spellStart"/>
            <w:r w:rsidR="00C14537" w:rsidRPr="00C14537">
              <w:rPr>
                <w:rFonts w:ascii="Times New Roman" w:hAnsi="Times New Roman"/>
                <w:b/>
                <w:sz w:val="24"/>
                <w:szCs w:val="24"/>
              </w:rPr>
              <w:t>Sh.Bilehfahi</w:t>
            </w:r>
            <w:proofErr w:type="spellEnd"/>
            <w:r w:rsidR="00C14537" w:rsidRPr="00C14537">
              <w:rPr>
                <w:rFonts w:ascii="Times New Roman" w:hAnsi="Times New Roman"/>
                <w:b/>
                <w:sz w:val="24"/>
                <w:szCs w:val="24"/>
              </w:rPr>
              <w:t xml:space="preserve">, </w:t>
            </w:r>
            <w:proofErr w:type="spellStart"/>
            <w:r w:rsidR="00C14537" w:rsidRPr="00C14537">
              <w:rPr>
                <w:rFonts w:ascii="Times New Roman" w:hAnsi="Times New Roman"/>
                <w:b/>
                <w:sz w:val="24"/>
                <w:szCs w:val="24"/>
              </w:rPr>
              <w:t>Sh.Funadhoo</w:t>
            </w:r>
            <w:proofErr w:type="spellEnd"/>
            <w:r w:rsidR="00C14537" w:rsidRPr="00C14537">
              <w:rPr>
                <w:rFonts w:ascii="Times New Roman" w:hAnsi="Times New Roman"/>
                <w:b/>
                <w:sz w:val="24"/>
                <w:szCs w:val="24"/>
              </w:rPr>
              <w:t xml:space="preserve">, </w:t>
            </w:r>
            <w:proofErr w:type="spellStart"/>
            <w:r w:rsidR="00C14537" w:rsidRPr="00C14537">
              <w:rPr>
                <w:rFonts w:ascii="Times New Roman" w:hAnsi="Times New Roman"/>
                <w:b/>
                <w:sz w:val="24"/>
                <w:szCs w:val="24"/>
              </w:rPr>
              <w:t>N.Magoodhoo</w:t>
            </w:r>
            <w:proofErr w:type="spellEnd"/>
            <w:r w:rsidR="00C14537" w:rsidRPr="00C14537">
              <w:rPr>
                <w:rFonts w:ascii="Times New Roman" w:hAnsi="Times New Roman"/>
                <w:b/>
                <w:sz w:val="24"/>
                <w:szCs w:val="24"/>
              </w:rPr>
              <w:t xml:space="preserve">, </w:t>
            </w:r>
            <w:proofErr w:type="spellStart"/>
            <w:r w:rsidR="00C14537" w:rsidRPr="00C14537">
              <w:rPr>
                <w:rFonts w:ascii="Times New Roman" w:hAnsi="Times New Roman"/>
                <w:b/>
                <w:sz w:val="24"/>
                <w:szCs w:val="24"/>
              </w:rPr>
              <w:t>N.Henbadhoo</w:t>
            </w:r>
            <w:proofErr w:type="spellEnd"/>
            <w:r w:rsidR="00C14537" w:rsidRPr="00C14537">
              <w:rPr>
                <w:rFonts w:ascii="Times New Roman" w:hAnsi="Times New Roman"/>
                <w:b/>
                <w:sz w:val="24"/>
                <w:szCs w:val="24"/>
              </w:rPr>
              <w:t xml:space="preserve">, </w:t>
            </w:r>
            <w:proofErr w:type="spellStart"/>
            <w:r w:rsidR="00C14537" w:rsidRPr="00C14537">
              <w:rPr>
                <w:rFonts w:ascii="Times New Roman" w:hAnsi="Times New Roman"/>
                <w:b/>
                <w:sz w:val="24"/>
                <w:szCs w:val="24"/>
              </w:rPr>
              <w:t>N.Lhohi</w:t>
            </w:r>
            <w:proofErr w:type="spellEnd"/>
            <w:r w:rsidR="00C14537" w:rsidRPr="00C14537">
              <w:rPr>
                <w:rFonts w:ascii="Times New Roman" w:hAnsi="Times New Roman"/>
                <w:b/>
                <w:sz w:val="24"/>
                <w:szCs w:val="24"/>
              </w:rPr>
              <w:t xml:space="preserve">, </w:t>
            </w:r>
            <w:proofErr w:type="spellStart"/>
            <w:r w:rsidR="00C14537" w:rsidRPr="00C14537">
              <w:rPr>
                <w:rFonts w:ascii="Times New Roman" w:hAnsi="Times New Roman"/>
                <w:b/>
                <w:sz w:val="24"/>
                <w:szCs w:val="24"/>
              </w:rPr>
              <w:t>Aa.Himandhoo</w:t>
            </w:r>
            <w:proofErr w:type="spellEnd"/>
            <w:r w:rsidR="00C14537" w:rsidRPr="00C14537">
              <w:rPr>
                <w:rFonts w:ascii="Times New Roman" w:hAnsi="Times New Roman"/>
                <w:b/>
                <w:sz w:val="24"/>
                <w:szCs w:val="24"/>
              </w:rPr>
              <w:t xml:space="preserve">, </w:t>
            </w:r>
            <w:proofErr w:type="spellStart"/>
            <w:r w:rsidR="00C14537" w:rsidRPr="00C14537">
              <w:rPr>
                <w:rFonts w:ascii="Times New Roman" w:hAnsi="Times New Roman"/>
                <w:b/>
                <w:sz w:val="24"/>
                <w:szCs w:val="24"/>
              </w:rPr>
              <w:t>Aa.Bodufulhadhoo</w:t>
            </w:r>
            <w:proofErr w:type="spellEnd"/>
            <w:r w:rsidR="00C14537" w:rsidRPr="00C14537">
              <w:rPr>
                <w:rFonts w:ascii="Times New Roman" w:hAnsi="Times New Roman"/>
                <w:b/>
                <w:sz w:val="24"/>
                <w:szCs w:val="24"/>
              </w:rPr>
              <w:t xml:space="preserve">, </w:t>
            </w:r>
            <w:proofErr w:type="spellStart"/>
            <w:r w:rsidR="00C14537" w:rsidRPr="00C14537">
              <w:rPr>
                <w:rFonts w:ascii="Times New Roman" w:hAnsi="Times New Roman"/>
                <w:b/>
                <w:sz w:val="24"/>
                <w:szCs w:val="24"/>
              </w:rPr>
              <w:t>Aa.Mathiveri</w:t>
            </w:r>
            <w:proofErr w:type="spellEnd"/>
            <w:r w:rsidR="00C14537" w:rsidRPr="00C14537">
              <w:rPr>
                <w:rFonts w:ascii="Times New Roman" w:hAnsi="Times New Roman"/>
                <w:b/>
                <w:sz w:val="24"/>
                <w:szCs w:val="24"/>
              </w:rPr>
              <w:t xml:space="preserve">, </w:t>
            </w:r>
            <w:proofErr w:type="spellStart"/>
            <w:r w:rsidR="00C14537" w:rsidRPr="00C14537">
              <w:rPr>
                <w:rFonts w:ascii="Times New Roman" w:hAnsi="Times New Roman"/>
                <w:b/>
                <w:sz w:val="24"/>
                <w:szCs w:val="24"/>
              </w:rPr>
              <w:t>Adh.Kunburudhoo</w:t>
            </w:r>
            <w:proofErr w:type="spellEnd"/>
            <w:r w:rsidR="00C14537" w:rsidRPr="00C14537">
              <w:rPr>
                <w:rFonts w:ascii="Times New Roman" w:hAnsi="Times New Roman"/>
                <w:b/>
                <w:sz w:val="24"/>
                <w:szCs w:val="24"/>
              </w:rPr>
              <w:t xml:space="preserve">, </w:t>
            </w:r>
            <w:proofErr w:type="spellStart"/>
            <w:r w:rsidR="00C14537" w:rsidRPr="00C14537">
              <w:rPr>
                <w:rFonts w:ascii="Times New Roman" w:hAnsi="Times New Roman"/>
                <w:b/>
                <w:sz w:val="24"/>
                <w:szCs w:val="24"/>
              </w:rPr>
              <w:t>Adh.Dhigurah</w:t>
            </w:r>
            <w:proofErr w:type="spellEnd"/>
            <w:r w:rsidR="00C14537" w:rsidRPr="00C14537">
              <w:rPr>
                <w:rFonts w:ascii="Times New Roman" w:hAnsi="Times New Roman"/>
                <w:b/>
                <w:sz w:val="24"/>
                <w:szCs w:val="24"/>
              </w:rPr>
              <w:t xml:space="preserve">, </w:t>
            </w:r>
            <w:proofErr w:type="spellStart"/>
            <w:r w:rsidR="00C14537" w:rsidRPr="00C14537">
              <w:rPr>
                <w:rFonts w:ascii="Times New Roman" w:hAnsi="Times New Roman"/>
                <w:b/>
                <w:sz w:val="24"/>
                <w:szCs w:val="24"/>
              </w:rPr>
              <w:t>M.Raiymandhoo</w:t>
            </w:r>
            <w:proofErr w:type="spellEnd"/>
            <w:r w:rsidR="00C14537" w:rsidRPr="00C14537">
              <w:rPr>
                <w:rFonts w:ascii="Times New Roman" w:hAnsi="Times New Roman"/>
                <w:b/>
                <w:sz w:val="24"/>
                <w:szCs w:val="24"/>
              </w:rPr>
              <w:t xml:space="preserve">, </w:t>
            </w:r>
            <w:proofErr w:type="spellStart"/>
            <w:r w:rsidR="00C14537" w:rsidRPr="00C14537">
              <w:rPr>
                <w:rFonts w:ascii="Times New Roman" w:hAnsi="Times New Roman"/>
                <w:b/>
                <w:sz w:val="24"/>
                <w:szCs w:val="24"/>
              </w:rPr>
              <w:t>M.Veyvah</w:t>
            </w:r>
            <w:proofErr w:type="spellEnd"/>
            <w:r w:rsidR="00C14537" w:rsidRPr="00C14537">
              <w:rPr>
                <w:rFonts w:ascii="Times New Roman" w:hAnsi="Times New Roman"/>
                <w:b/>
                <w:sz w:val="24"/>
                <w:szCs w:val="24"/>
              </w:rPr>
              <w:t xml:space="preserve"> </w:t>
            </w:r>
            <w:proofErr w:type="spellStart"/>
            <w:r w:rsidR="00C14537" w:rsidRPr="00C14537">
              <w:rPr>
                <w:rFonts w:ascii="Times New Roman" w:hAnsi="Times New Roman"/>
                <w:b/>
                <w:sz w:val="24"/>
                <w:szCs w:val="24"/>
              </w:rPr>
              <w:t>M.Naalafushi</w:t>
            </w:r>
            <w:proofErr w:type="spellEnd"/>
            <w:r w:rsidR="00C14537" w:rsidRPr="00C14537">
              <w:rPr>
                <w:rFonts w:ascii="Times New Roman" w:hAnsi="Times New Roman"/>
                <w:b/>
                <w:sz w:val="24"/>
                <w:szCs w:val="24"/>
              </w:rPr>
              <w:t xml:space="preserve">, </w:t>
            </w:r>
            <w:proofErr w:type="spellStart"/>
            <w:r w:rsidR="00C14537" w:rsidRPr="00C14537">
              <w:rPr>
                <w:rFonts w:ascii="Times New Roman" w:hAnsi="Times New Roman"/>
                <w:b/>
                <w:sz w:val="24"/>
                <w:szCs w:val="24"/>
              </w:rPr>
              <w:t>Dh.Bandidhoo</w:t>
            </w:r>
            <w:proofErr w:type="spellEnd"/>
            <w:r w:rsidR="00C14537" w:rsidRPr="00C14537">
              <w:rPr>
                <w:rFonts w:ascii="Times New Roman" w:hAnsi="Times New Roman"/>
                <w:b/>
                <w:sz w:val="24"/>
                <w:szCs w:val="24"/>
              </w:rPr>
              <w:t xml:space="preserve"> and </w:t>
            </w:r>
            <w:proofErr w:type="spellStart"/>
            <w:r w:rsidR="00C14537" w:rsidRPr="00C14537">
              <w:rPr>
                <w:rFonts w:ascii="Times New Roman" w:hAnsi="Times New Roman"/>
                <w:b/>
                <w:sz w:val="24"/>
                <w:szCs w:val="24"/>
              </w:rPr>
              <w:t>Dh.Meedhoo</w:t>
            </w:r>
            <w:proofErr w:type="spellEnd"/>
            <w:r w:rsidR="00D13304" w:rsidRPr="00D13304">
              <w:rPr>
                <w:rFonts w:ascii="Times New Roman" w:hAnsi="Times New Roman"/>
                <w:b/>
                <w:sz w:val="24"/>
                <w:szCs w:val="24"/>
              </w:rPr>
              <w:t>,</w:t>
            </w:r>
            <w:r w:rsidR="00D13304">
              <w:rPr>
                <w:rFonts w:ascii="Times New Roman" w:hAnsi="Times New Roman"/>
                <w:b/>
                <w:sz w:val="24"/>
                <w:szCs w:val="24"/>
              </w:rPr>
              <w:t xml:space="preserve"> </w:t>
            </w:r>
            <w:r w:rsidR="008716BC" w:rsidRPr="00E61465">
              <w:rPr>
                <w:rFonts w:ascii="Times New Roman" w:hAnsi="Times New Roman"/>
                <w:b/>
                <w:sz w:val="24"/>
                <w:szCs w:val="24"/>
              </w:rPr>
              <w:t>Maldives</w:t>
            </w:r>
            <w:r w:rsidRPr="00E61465">
              <w:rPr>
                <w:rFonts w:ascii="Times New Roman" w:hAnsi="Times New Roman"/>
                <w:b/>
                <w:sz w:val="24"/>
                <w:szCs w:val="24"/>
              </w:rPr>
              <w:t>”</w:t>
            </w:r>
          </w:p>
        </w:tc>
      </w:tr>
      <w:tr w:rsidR="00D91344" w:rsidRPr="009C7535" w14:paraId="4C4BA5CA" w14:textId="77777777" w:rsidTr="00E5417D">
        <w:tc>
          <w:tcPr>
            <w:tcW w:w="1072" w:type="pct"/>
            <w:tcBorders>
              <w:top w:val="single" w:sz="4" w:space="0" w:color="auto"/>
              <w:left w:val="single" w:sz="4" w:space="0" w:color="auto"/>
              <w:bottom w:val="single" w:sz="4" w:space="0" w:color="auto"/>
              <w:right w:val="single" w:sz="4" w:space="0" w:color="auto"/>
            </w:tcBorders>
          </w:tcPr>
          <w:p w14:paraId="125BDD10" w14:textId="77777777" w:rsidR="00D91344" w:rsidRPr="009C7535" w:rsidDel="00D91344"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2.1.c</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693C606A" w14:textId="77777777" w:rsidR="00D91344" w:rsidRPr="009C7535" w:rsidRDefault="00FE56F4" w:rsidP="00353799">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 xml:space="preserve">The method of selection would be </w:t>
            </w:r>
            <w:r w:rsidRPr="009C7535">
              <w:rPr>
                <w:rFonts w:ascii="Times New Roman" w:hAnsi="Times New Roman"/>
                <w:sz w:val="24"/>
                <w:szCs w:val="24"/>
              </w:rPr>
              <w:t>in accordance to the procedures set out in the National</w:t>
            </w:r>
            <w:r w:rsidRPr="009C7535">
              <w:rPr>
                <w:rFonts w:ascii="Times New Roman" w:hAnsi="Times New Roman"/>
                <w:sz w:val="24"/>
                <w:szCs w:val="24"/>
                <w:rtl/>
                <w:lang w:bidi="dv-MV"/>
              </w:rPr>
              <w:t xml:space="preserve"> </w:t>
            </w:r>
            <w:r w:rsidRPr="009C7535">
              <w:rPr>
                <w:rFonts w:ascii="Times New Roman" w:hAnsi="Times New Roman"/>
                <w:sz w:val="24"/>
                <w:szCs w:val="24"/>
              </w:rPr>
              <w:t>Procurement Regulations issued by the Ministry of Finance and Treasury</w:t>
            </w:r>
          </w:p>
        </w:tc>
      </w:tr>
      <w:tr w:rsidR="00D72B5D" w:rsidRPr="009C7535" w14:paraId="28C0C2DA" w14:textId="77777777" w:rsidTr="00E5417D">
        <w:tc>
          <w:tcPr>
            <w:tcW w:w="1072" w:type="pct"/>
            <w:tcBorders>
              <w:top w:val="single" w:sz="4" w:space="0" w:color="auto"/>
              <w:left w:val="single" w:sz="4" w:space="0" w:color="auto"/>
              <w:bottom w:val="single" w:sz="4" w:space="0" w:color="auto"/>
              <w:right w:val="single" w:sz="4" w:space="0" w:color="auto"/>
            </w:tcBorders>
          </w:tcPr>
          <w:p w14:paraId="0D2403B6" w14:textId="77777777" w:rsidR="00D72B5D" w:rsidRPr="009C7535"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.4</w:t>
            </w:r>
          </w:p>
          <w:p w14:paraId="39AF21FA" w14:textId="77777777" w:rsidR="00D72B5D" w:rsidRPr="009C7535" w:rsidRDefault="00D72B5D"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Validity</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0EB74AE4" w14:textId="77777777" w:rsidR="00D72B5D" w:rsidRPr="009C7535" w:rsidRDefault="00FE56F4" w:rsidP="00C046FF">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 xml:space="preserve">Proposals must remain valid </w:t>
            </w:r>
            <w:r w:rsidRPr="00E61465">
              <w:rPr>
                <w:rFonts w:ascii="Times New Roman" w:hAnsi="Times New Roman"/>
                <w:sz w:val="24"/>
                <w:szCs w:val="24"/>
                <w:lang w:val="en-GB"/>
              </w:rPr>
              <w:t xml:space="preserve">up to </w:t>
            </w:r>
            <w:r w:rsidR="00C046FF" w:rsidRPr="00E61465">
              <w:rPr>
                <w:rFonts w:ascii="Times New Roman" w:hAnsi="Times New Roman"/>
                <w:sz w:val="24"/>
                <w:szCs w:val="24"/>
                <w:lang w:val="en-GB"/>
              </w:rPr>
              <w:t>91</w:t>
            </w:r>
            <w:r w:rsidRPr="00E61465">
              <w:rPr>
                <w:rFonts w:ascii="Times New Roman" w:hAnsi="Times New Roman"/>
                <w:sz w:val="24"/>
                <w:szCs w:val="24"/>
                <w:lang w:val="en-GB"/>
              </w:rPr>
              <w:t xml:space="preserve"> days</w:t>
            </w:r>
            <w:r w:rsidRPr="009C7535">
              <w:rPr>
                <w:rFonts w:ascii="Times New Roman" w:hAnsi="Times New Roman"/>
                <w:sz w:val="24"/>
                <w:szCs w:val="24"/>
                <w:lang w:val="en-GB"/>
              </w:rPr>
              <w:t xml:space="preserve"> after the submission date.</w:t>
            </w:r>
          </w:p>
        </w:tc>
      </w:tr>
      <w:tr w:rsidR="00D72B5D" w:rsidRPr="009C7535" w14:paraId="4540D569" w14:textId="77777777" w:rsidTr="00E5417D">
        <w:tc>
          <w:tcPr>
            <w:tcW w:w="1072" w:type="pct"/>
            <w:tcBorders>
              <w:top w:val="single" w:sz="4" w:space="0" w:color="auto"/>
              <w:left w:val="single" w:sz="4" w:space="0" w:color="auto"/>
              <w:bottom w:val="single" w:sz="4" w:space="0" w:color="auto"/>
              <w:right w:val="single" w:sz="4" w:space="0" w:color="auto"/>
            </w:tcBorders>
          </w:tcPr>
          <w:p w14:paraId="05FFFD9D"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3.8</w:t>
            </w:r>
          </w:p>
          <w:p w14:paraId="48B13066"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Clarifications and Amendments of RFP Documents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5030FFC2" w14:textId="64D41431" w:rsidR="00941596" w:rsidRDefault="00B77766" w:rsidP="00795FC2">
            <w:pPr>
              <w:pStyle w:val="BodyText"/>
              <w:tabs>
                <w:tab w:val="left" w:pos="5409"/>
              </w:tabs>
              <w:spacing w:before="0" w:after="0" w:line="240" w:lineRule="auto"/>
              <w:rPr>
                <w:rFonts w:ascii="Times New Roman" w:hAnsi="Times New Roman"/>
                <w:sz w:val="24"/>
                <w:szCs w:val="24"/>
                <w:lang w:val="en-GB"/>
              </w:rPr>
            </w:pPr>
            <w:r w:rsidRPr="00597E28">
              <w:rPr>
                <w:rFonts w:ascii="Times New Roman" w:hAnsi="Times New Roman"/>
                <w:sz w:val="24"/>
                <w:szCs w:val="24"/>
                <w:lang w:val="en-GB"/>
              </w:rPr>
              <w:t xml:space="preserve">Interested consultants may obtain further information on request by writing to the </w:t>
            </w:r>
            <w:r w:rsidRPr="00A46164">
              <w:rPr>
                <w:rFonts w:ascii="Times New Roman" w:hAnsi="Times New Roman"/>
                <w:sz w:val="24"/>
                <w:szCs w:val="24"/>
                <w:lang w:val="en-GB"/>
              </w:rPr>
              <w:t xml:space="preserve">address below no later than </w:t>
            </w:r>
            <w:r w:rsidR="00A46164" w:rsidRPr="00A46164">
              <w:rPr>
                <w:rFonts w:ascii="Times New Roman" w:hAnsi="Times New Roman"/>
                <w:sz w:val="24"/>
                <w:szCs w:val="24"/>
                <w:lang w:val="en-GB"/>
              </w:rPr>
              <w:t>1400</w:t>
            </w:r>
            <w:r w:rsidRPr="00A46164">
              <w:rPr>
                <w:rFonts w:ascii="Times New Roman" w:hAnsi="Times New Roman"/>
                <w:sz w:val="24"/>
                <w:szCs w:val="24"/>
                <w:lang w:val="en-GB"/>
              </w:rPr>
              <w:t xml:space="preserve"> hours local time on </w:t>
            </w:r>
            <w:r w:rsidR="00941596">
              <w:rPr>
                <w:rFonts w:ascii="Times New Roman" w:hAnsi="Times New Roman"/>
                <w:sz w:val="24"/>
                <w:szCs w:val="24"/>
                <w:lang w:val="en-GB"/>
              </w:rPr>
              <w:t>27</w:t>
            </w:r>
            <w:r w:rsidR="00941596" w:rsidRPr="001251E8">
              <w:rPr>
                <w:rFonts w:ascii="Times New Roman" w:hAnsi="Times New Roman"/>
                <w:sz w:val="24"/>
                <w:szCs w:val="24"/>
                <w:vertAlign w:val="superscript"/>
                <w:lang w:val="en-GB"/>
              </w:rPr>
              <w:t>th</w:t>
            </w:r>
            <w:r w:rsidR="00941596">
              <w:rPr>
                <w:rFonts w:ascii="Times New Roman" w:hAnsi="Times New Roman"/>
                <w:sz w:val="24"/>
                <w:szCs w:val="24"/>
                <w:lang w:val="en-GB"/>
              </w:rPr>
              <w:t xml:space="preserve"> October </w:t>
            </w:r>
            <w:r w:rsidR="00941596" w:rsidRPr="00A46164">
              <w:rPr>
                <w:rFonts w:ascii="Times New Roman" w:hAnsi="Times New Roman"/>
                <w:sz w:val="24"/>
                <w:szCs w:val="24"/>
                <w:lang w:val="en-GB"/>
              </w:rPr>
              <w:t>201</w:t>
            </w:r>
            <w:r w:rsidR="00941596">
              <w:rPr>
                <w:rFonts w:ascii="Times New Roman" w:hAnsi="Times New Roman"/>
                <w:sz w:val="24"/>
                <w:szCs w:val="24"/>
                <w:lang w:val="en-GB"/>
              </w:rPr>
              <w:t>6</w:t>
            </w:r>
            <w:r w:rsidR="00941596" w:rsidRPr="00A46164">
              <w:rPr>
                <w:rFonts w:ascii="Times New Roman" w:hAnsi="Times New Roman"/>
                <w:sz w:val="24"/>
                <w:szCs w:val="24"/>
                <w:lang w:val="en-GB"/>
              </w:rPr>
              <w:t xml:space="preserve">, </w:t>
            </w:r>
            <w:r w:rsidR="00941596">
              <w:rPr>
                <w:rFonts w:ascii="Times New Roman" w:hAnsi="Times New Roman"/>
                <w:sz w:val="24"/>
                <w:szCs w:val="24"/>
                <w:lang w:val="en-GB"/>
              </w:rPr>
              <w:t>Thursday</w:t>
            </w:r>
            <w:r w:rsidR="00941596" w:rsidRPr="00A46164">
              <w:rPr>
                <w:rFonts w:ascii="Times New Roman" w:hAnsi="Times New Roman"/>
                <w:sz w:val="24"/>
                <w:szCs w:val="24"/>
                <w:lang w:val="en-GB"/>
              </w:rPr>
              <w:t>.</w:t>
            </w:r>
          </w:p>
          <w:p w14:paraId="02D0A68C" w14:textId="77777777" w:rsidR="00941596" w:rsidRDefault="00941596" w:rsidP="00941596">
            <w:pPr>
              <w:pStyle w:val="BodyText"/>
              <w:tabs>
                <w:tab w:val="left" w:pos="5409"/>
              </w:tabs>
              <w:spacing w:before="0" w:after="0" w:line="240" w:lineRule="auto"/>
              <w:rPr>
                <w:rFonts w:ascii="Times New Roman" w:hAnsi="Times New Roman"/>
                <w:sz w:val="24"/>
                <w:szCs w:val="24"/>
                <w:lang w:val="en-GB"/>
              </w:rPr>
            </w:pPr>
          </w:p>
          <w:p w14:paraId="19920002" w14:textId="77777777" w:rsidR="00941596" w:rsidRDefault="00941596" w:rsidP="00941596">
            <w:pPr>
              <w:autoSpaceDE w:val="0"/>
              <w:autoSpaceDN w:val="0"/>
              <w:adjustRightInd w:val="0"/>
              <w:spacing w:before="0" w:after="0" w:line="240" w:lineRule="auto"/>
              <w:ind w:left="1464"/>
              <w:rPr>
                <w:rFonts w:ascii="Times New Roman" w:hAnsi="Times New Roman"/>
                <w:spacing w:val="-2"/>
                <w:sz w:val="24"/>
                <w:szCs w:val="24"/>
              </w:rPr>
            </w:pPr>
            <w:r>
              <w:rPr>
                <w:rFonts w:ascii="Times New Roman" w:hAnsi="Times New Roman"/>
                <w:spacing w:val="-2"/>
                <w:sz w:val="24"/>
                <w:szCs w:val="24"/>
              </w:rPr>
              <w:t xml:space="preserve">Public Procurement </w:t>
            </w:r>
            <w:r w:rsidRPr="009C7535">
              <w:rPr>
                <w:rFonts w:ascii="Times New Roman" w:hAnsi="Times New Roman"/>
                <w:spacing w:val="-2"/>
                <w:sz w:val="24"/>
                <w:szCs w:val="24"/>
              </w:rPr>
              <w:t>Section</w:t>
            </w:r>
          </w:p>
          <w:p w14:paraId="11171A95" w14:textId="77777777" w:rsidR="00941596" w:rsidRPr="009C7535" w:rsidRDefault="00941596" w:rsidP="00941596">
            <w:pPr>
              <w:autoSpaceDE w:val="0"/>
              <w:autoSpaceDN w:val="0"/>
              <w:adjustRightInd w:val="0"/>
              <w:spacing w:before="0" w:after="0" w:line="240" w:lineRule="auto"/>
              <w:ind w:left="1464"/>
              <w:rPr>
                <w:rFonts w:ascii="Times New Roman" w:hAnsi="Times New Roman"/>
                <w:spacing w:val="-2"/>
                <w:sz w:val="24"/>
                <w:szCs w:val="24"/>
              </w:rPr>
            </w:pPr>
            <w:r>
              <w:rPr>
                <w:rFonts w:ascii="Times New Roman" w:hAnsi="Times New Roman"/>
                <w:spacing w:val="-2"/>
                <w:sz w:val="24"/>
                <w:szCs w:val="24"/>
              </w:rPr>
              <w:t>Public Procurement  Division</w:t>
            </w:r>
          </w:p>
          <w:p w14:paraId="3E63860B" w14:textId="77777777" w:rsidR="00941596" w:rsidRPr="009C7535" w:rsidRDefault="00941596" w:rsidP="00941596">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Ministry of Finance and Treasury</w:t>
            </w:r>
          </w:p>
          <w:p w14:paraId="0B1A2B84" w14:textId="77777777" w:rsidR="00941596" w:rsidRPr="009C7535" w:rsidRDefault="00941596" w:rsidP="00941596">
            <w:pPr>
              <w:autoSpaceDE w:val="0"/>
              <w:autoSpaceDN w:val="0"/>
              <w:adjustRightInd w:val="0"/>
              <w:spacing w:before="0" w:after="0" w:line="240" w:lineRule="auto"/>
              <w:ind w:left="1464"/>
              <w:rPr>
                <w:rFonts w:ascii="Times New Roman" w:hAnsi="Times New Roman"/>
                <w:spacing w:val="-2"/>
                <w:sz w:val="24"/>
                <w:szCs w:val="24"/>
              </w:rPr>
            </w:pPr>
            <w:proofErr w:type="spellStart"/>
            <w:r w:rsidRPr="009C7535">
              <w:rPr>
                <w:rFonts w:ascii="Times New Roman" w:hAnsi="Times New Roman"/>
                <w:spacing w:val="-2"/>
                <w:sz w:val="24"/>
                <w:szCs w:val="24"/>
              </w:rPr>
              <w:t>Ameenee</w:t>
            </w:r>
            <w:proofErr w:type="spellEnd"/>
            <w:r w:rsidRPr="009C7535">
              <w:rPr>
                <w:rFonts w:ascii="Times New Roman" w:hAnsi="Times New Roman"/>
                <w:spacing w:val="-2"/>
                <w:sz w:val="24"/>
                <w:szCs w:val="24"/>
              </w:rPr>
              <w:t xml:space="preserve"> </w:t>
            </w:r>
            <w:proofErr w:type="spellStart"/>
            <w:r w:rsidRPr="009C7535">
              <w:rPr>
                <w:rFonts w:ascii="Times New Roman" w:hAnsi="Times New Roman"/>
                <w:spacing w:val="-2"/>
                <w:sz w:val="24"/>
                <w:szCs w:val="24"/>
              </w:rPr>
              <w:t>Magu</w:t>
            </w:r>
            <w:proofErr w:type="spellEnd"/>
            <w:r w:rsidRPr="009C7535">
              <w:rPr>
                <w:rFonts w:ascii="Times New Roman" w:hAnsi="Times New Roman"/>
                <w:spacing w:val="-2"/>
                <w:sz w:val="24"/>
                <w:szCs w:val="24"/>
              </w:rPr>
              <w:t>, Male’</w:t>
            </w:r>
          </w:p>
          <w:p w14:paraId="0604206D" w14:textId="77777777" w:rsidR="00941596" w:rsidRPr="009C7535" w:rsidRDefault="00941596" w:rsidP="00941596">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Republic of Maldives</w:t>
            </w:r>
          </w:p>
          <w:p w14:paraId="675CB549" w14:textId="77777777" w:rsidR="00941596" w:rsidRPr="009C7535" w:rsidRDefault="00941596" w:rsidP="00941596">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Tel: (960) 3349</w:t>
            </w:r>
            <w:r>
              <w:rPr>
                <w:rFonts w:ascii="Times New Roman" w:hAnsi="Times New Roman"/>
                <w:spacing w:val="-2"/>
                <w:sz w:val="24"/>
                <w:szCs w:val="24"/>
              </w:rPr>
              <w:t>101</w:t>
            </w:r>
            <w:r w:rsidRPr="009C7535">
              <w:rPr>
                <w:rFonts w:ascii="Times New Roman" w:hAnsi="Times New Roman"/>
                <w:spacing w:val="-2"/>
                <w:sz w:val="24"/>
                <w:szCs w:val="24"/>
              </w:rPr>
              <w:t>, (960) 3349</w:t>
            </w:r>
            <w:r>
              <w:rPr>
                <w:rFonts w:ascii="Times New Roman" w:hAnsi="Times New Roman"/>
                <w:spacing w:val="-2"/>
                <w:sz w:val="24"/>
                <w:szCs w:val="24"/>
              </w:rPr>
              <w:t>106</w:t>
            </w:r>
          </w:p>
          <w:p w14:paraId="6AA39A7E" w14:textId="77777777" w:rsidR="00941596" w:rsidRPr="004E726B" w:rsidRDefault="00941596" w:rsidP="00941596">
            <w:pPr>
              <w:autoSpaceDE w:val="0"/>
              <w:autoSpaceDN w:val="0"/>
              <w:adjustRightInd w:val="0"/>
              <w:spacing w:before="0" w:after="0" w:line="240" w:lineRule="auto"/>
              <w:ind w:left="1464"/>
              <w:rPr>
                <w:rFonts w:ascii="Times New Roman" w:hAnsi="Times New Roman"/>
                <w:spacing w:val="-2"/>
                <w:sz w:val="24"/>
                <w:szCs w:val="24"/>
              </w:rPr>
            </w:pPr>
            <w:r w:rsidRPr="004E726B">
              <w:rPr>
                <w:rFonts w:ascii="Times New Roman" w:hAnsi="Times New Roman"/>
                <w:spacing w:val="-2"/>
                <w:sz w:val="24"/>
                <w:szCs w:val="24"/>
              </w:rPr>
              <w:t>aminath.juweriya@finance.gov.mv</w:t>
            </w:r>
          </w:p>
          <w:p w14:paraId="2F5E070A" w14:textId="216ABFF9" w:rsidR="00C046FF" w:rsidRPr="009C7535" w:rsidRDefault="00795FC2" w:rsidP="00941596">
            <w:pPr>
              <w:autoSpaceDE w:val="0"/>
              <w:autoSpaceDN w:val="0"/>
              <w:adjustRightInd w:val="0"/>
              <w:spacing w:before="0" w:after="0" w:line="240" w:lineRule="auto"/>
              <w:ind w:left="1464"/>
              <w:rPr>
                <w:rFonts w:ascii="Times New Roman" w:hAnsi="Times New Roman"/>
                <w:spacing w:val="-2"/>
                <w:sz w:val="24"/>
                <w:szCs w:val="24"/>
              </w:rPr>
            </w:pPr>
            <w:hyperlink r:id="rId18" w:history="1">
              <w:r w:rsidR="00941596" w:rsidRPr="004E726B">
                <w:rPr>
                  <w:rStyle w:val="Hyperlink"/>
                  <w:rFonts w:ascii="Times New Roman" w:hAnsi="Times New Roman"/>
                  <w:color w:val="000000" w:themeColor="text1"/>
                  <w:spacing w:val="-2"/>
                  <w:sz w:val="24"/>
                  <w:szCs w:val="24"/>
                </w:rPr>
                <w:t>tender@finance.gov.mv</w:t>
              </w:r>
            </w:hyperlink>
            <w:r w:rsidR="00D332EB">
              <w:rPr>
                <w:rFonts w:ascii="Times New Roman" w:hAnsi="Times New Roman"/>
                <w:spacing w:val="-2"/>
                <w:sz w:val="24"/>
                <w:szCs w:val="24"/>
              </w:rPr>
              <w:t xml:space="preserve"> </w:t>
            </w:r>
          </w:p>
        </w:tc>
      </w:tr>
      <w:tr w:rsidR="00D72B5D" w:rsidRPr="009C7535" w14:paraId="2D5CC0FD" w14:textId="77777777" w:rsidTr="00E5417D">
        <w:tc>
          <w:tcPr>
            <w:tcW w:w="1072" w:type="pct"/>
            <w:tcBorders>
              <w:top w:val="single" w:sz="4" w:space="0" w:color="auto"/>
              <w:left w:val="single" w:sz="4" w:space="0" w:color="auto"/>
              <w:bottom w:val="single" w:sz="4" w:space="0" w:color="auto"/>
              <w:right w:val="single" w:sz="4" w:space="0" w:color="auto"/>
            </w:tcBorders>
          </w:tcPr>
          <w:p w14:paraId="6348019F" w14:textId="237DC5F2" w:rsidR="00D72B5D" w:rsidRPr="009C7535" w:rsidRDefault="00D72B5D" w:rsidP="00D71B41">
            <w:pPr>
              <w:spacing w:before="0" w:after="0" w:line="240" w:lineRule="auto"/>
              <w:rPr>
                <w:rFonts w:ascii="Times New Roman" w:hAnsi="Times New Roman"/>
                <w:b/>
                <w:bCs/>
                <w:sz w:val="24"/>
                <w:szCs w:val="24"/>
              </w:rPr>
            </w:pPr>
            <w:bookmarkStart w:id="84" w:name="_Toc268166736"/>
            <w:bookmarkStart w:id="85" w:name="_Toc268173448"/>
            <w:bookmarkEnd w:id="84"/>
            <w:r w:rsidRPr="009C7535">
              <w:rPr>
                <w:rFonts w:ascii="Times New Roman" w:hAnsi="Times New Roman"/>
                <w:b/>
                <w:bCs/>
                <w:sz w:val="24"/>
                <w:szCs w:val="24"/>
              </w:rPr>
              <w:t>3.1</w:t>
            </w:r>
            <w:bookmarkEnd w:id="85"/>
            <w:r w:rsidRPr="009C7535">
              <w:rPr>
                <w:rFonts w:ascii="Times New Roman" w:hAnsi="Times New Roman"/>
                <w:b/>
                <w:bCs/>
                <w:sz w:val="24"/>
                <w:szCs w:val="24"/>
              </w:rPr>
              <w:t>0</w:t>
            </w:r>
          </w:p>
          <w:p w14:paraId="5C7320DA" w14:textId="77777777" w:rsidR="00D72B5D" w:rsidRPr="009C7535" w:rsidRDefault="00D72B5D" w:rsidP="00D71B41">
            <w:pPr>
              <w:spacing w:before="0" w:after="0" w:line="240" w:lineRule="auto"/>
              <w:rPr>
                <w:rFonts w:ascii="Times New Roman" w:hAnsi="Times New Roman"/>
                <w:b/>
                <w:bCs/>
                <w:sz w:val="24"/>
                <w:szCs w:val="24"/>
              </w:rPr>
            </w:pPr>
            <w:bookmarkStart w:id="86" w:name="_Toc268166737"/>
            <w:bookmarkStart w:id="87" w:name="_Toc268173449"/>
            <w:r w:rsidRPr="009C7535">
              <w:rPr>
                <w:rFonts w:ascii="Times New Roman" w:hAnsi="Times New Roman"/>
                <w:b/>
                <w:bCs/>
                <w:sz w:val="24"/>
                <w:szCs w:val="24"/>
              </w:rPr>
              <w:t>Submission, Receipt, and Opening of Proposals</w:t>
            </w:r>
            <w:bookmarkEnd w:id="86"/>
            <w:bookmarkEnd w:id="87"/>
          </w:p>
          <w:p w14:paraId="47C04135" w14:textId="77777777" w:rsidR="00D72B5D" w:rsidRPr="009C7535" w:rsidRDefault="00D72B5D" w:rsidP="00353799">
            <w:pPr>
              <w:spacing w:before="0" w:after="0" w:line="240" w:lineRule="auto"/>
              <w:jc w:val="both"/>
              <w:rPr>
                <w:rFonts w:ascii="Times New Roman" w:hAnsi="Times New Roman"/>
                <w:b/>
                <w:bCs/>
                <w:sz w:val="24"/>
                <w:szCs w:val="24"/>
              </w:rPr>
            </w:pP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3F2198AD" w14:textId="77777777" w:rsidR="00941596" w:rsidRPr="00D332EB" w:rsidRDefault="00B77766" w:rsidP="00941596">
            <w:pPr>
              <w:spacing w:before="0" w:after="0" w:line="240" w:lineRule="auto"/>
              <w:rPr>
                <w:rFonts w:ascii="Times New Roman" w:hAnsi="Times New Roman"/>
                <w:b/>
                <w:bCs/>
                <w:color w:val="FF0000"/>
                <w:sz w:val="24"/>
                <w:szCs w:val="24"/>
                <w:lang w:val="en-GB"/>
              </w:rPr>
            </w:pPr>
            <w:r w:rsidRPr="00597E28">
              <w:rPr>
                <w:rFonts w:ascii="Times New Roman" w:hAnsi="Times New Roman"/>
                <w:sz w:val="24"/>
                <w:szCs w:val="24"/>
                <w:lang w:val="en-GB"/>
              </w:rPr>
              <w:lastRenderedPageBreak/>
              <w:t xml:space="preserve">The </w:t>
            </w:r>
            <w:r w:rsidRPr="00A46164">
              <w:rPr>
                <w:rFonts w:ascii="Times New Roman" w:hAnsi="Times New Roman"/>
                <w:sz w:val="24"/>
                <w:szCs w:val="24"/>
                <w:lang w:val="en-GB"/>
              </w:rPr>
              <w:t xml:space="preserve">proposals are </w:t>
            </w:r>
            <w:r w:rsidRPr="0071363D">
              <w:rPr>
                <w:rFonts w:ascii="Times New Roman" w:hAnsi="Times New Roman"/>
                <w:sz w:val="24"/>
                <w:szCs w:val="24"/>
                <w:lang w:val="en-GB"/>
              </w:rPr>
              <w:t xml:space="preserve">expected to be submitted to the address by </w:t>
            </w:r>
            <w:r w:rsidR="00F3344C" w:rsidRPr="0071363D">
              <w:rPr>
                <w:rFonts w:ascii="Times New Roman" w:hAnsi="Times New Roman"/>
                <w:b/>
                <w:bCs/>
                <w:sz w:val="24"/>
                <w:szCs w:val="24"/>
                <w:lang w:val="en-GB"/>
              </w:rPr>
              <w:t>1200</w:t>
            </w:r>
            <w:r w:rsidRPr="0071363D">
              <w:rPr>
                <w:rFonts w:ascii="Times New Roman" w:hAnsi="Times New Roman"/>
                <w:sz w:val="24"/>
                <w:szCs w:val="24"/>
                <w:lang w:val="en-GB"/>
              </w:rPr>
              <w:t xml:space="preserve"> hours local time on </w:t>
            </w:r>
            <w:r w:rsidR="00941596">
              <w:rPr>
                <w:rFonts w:ascii="Times New Roman" w:hAnsi="Times New Roman"/>
                <w:b/>
                <w:bCs/>
                <w:sz w:val="24"/>
                <w:szCs w:val="24"/>
                <w:lang w:val="en-GB"/>
              </w:rPr>
              <w:t>17th November 2016, Thursday</w:t>
            </w:r>
            <w:r w:rsidR="00941596" w:rsidRPr="0071363D">
              <w:rPr>
                <w:rFonts w:ascii="Times New Roman" w:hAnsi="Times New Roman"/>
                <w:b/>
                <w:bCs/>
                <w:sz w:val="24"/>
                <w:szCs w:val="24"/>
                <w:lang w:val="en-GB"/>
              </w:rPr>
              <w:t xml:space="preserve">. </w:t>
            </w:r>
          </w:p>
          <w:p w14:paraId="06EAEB6F" w14:textId="77777777" w:rsidR="00941596" w:rsidRPr="00D332EB" w:rsidRDefault="00941596" w:rsidP="00941596">
            <w:pPr>
              <w:spacing w:before="0" w:after="0" w:line="240" w:lineRule="auto"/>
              <w:rPr>
                <w:rFonts w:ascii="Times New Roman" w:hAnsi="Times New Roman"/>
                <w:b/>
                <w:bCs/>
                <w:color w:val="FF0000"/>
                <w:sz w:val="24"/>
                <w:szCs w:val="24"/>
              </w:rPr>
            </w:pPr>
          </w:p>
          <w:p w14:paraId="7D56B8D8" w14:textId="77777777" w:rsidR="00941596" w:rsidRPr="00957C8F" w:rsidRDefault="00941596" w:rsidP="00941596">
            <w:pPr>
              <w:autoSpaceDE w:val="0"/>
              <w:autoSpaceDN w:val="0"/>
              <w:adjustRightInd w:val="0"/>
              <w:spacing w:before="0" w:after="0" w:line="240" w:lineRule="auto"/>
              <w:ind w:left="1464"/>
              <w:rPr>
                <w:rFonts w:ascii="Times New Roman" w:hAnsi="Times New Roman"/>
                <w:spacing w:val="-2"/>
                <w:sz w:val="24"/>
                <w:szCs w:val="24"/>
              </w:rPr>
            </w:pPr>
            <w:bookmarkStart w:id="88" w:name="_GoBack"/>
            <w:r w:rsidRPr="00957C8F">
              <w:rPr>
                <w:rFonts w:ascii="Times New Roman" w:hAnsi="Times New Roman"/>
                <w:spacing w:val="-2"/>
                <w:sz w:val="24"/>
                <w:szCs w:val="24"/>
              </w:rPr>
              <w:t>Public Procurement Section</w:t>
            </w:r>
          </w:p>
          <w:p w14:paraId="02FE272A" w14:textId="77777777" w:rsidR="00941596" w:rsidRPr="00957C8F" w:rsidRDefault="00941596" w:rsidP="00941596">
            <w:pPr>
              <w:autoSpaceDE w:val="0"/>
              <w:autoSpaceDN w:val="0"/>
              <w:adjustRightInd w:val="0"/>
              <w:spacing w:before="0" w:after="0" w:line="240" w:lineRule="auto"/>
              <w:ind w:left="1464"/>
              <w:rPr>
                <w:rFonts w:ascii="Times New Roman" w:hAnsi="Times New Roman"/>
                <w:spacing w:val="-2"/>
                <w:sz w:val="24"/>
                <w:szCs w:val="24"/>
              </w:rPr>
            </w:pPr>
            <w:r w:rsidRPr="00957C8F">
              <w:rPr>
                <w:rFonts w:ascii="Times New Roman" w:hAnsi="Times New Roman"/>
                <w:spacing w:val="-2"/>
                <w:sz w:val="24"/>
                <w:szCs w:val="24"/>
              </w:rPr>
              <w:t>Public Procurement  Division</w:t>
            </w:r>
          </w:p>
          <w:p w14:paraId="6B3130ED" w14:textId="77777777" w:rsidR="00941596" w:rsidRPr="00957C8F" w:rsidRDefault="00941596" w:rsidP="00941596">
            <w:pPr>
              <w:autoSpaceDE w:val="0"/>
              <w:autoSpaceDN w:val="0"/>
              <w:adjustRightInd w:val="0"/>
              <w:spacing w:before="0" w:after="0" w:line="240" w:lineRule="auto"/>
              <w:ind w:left="1464"/>
              <w:rPr>
                <w:rFonts w:ascii="Times New Roman" w:hAnsi="Times New Roman"/>
                <w:spacing w:val="-2"/>
                <w:sz w:val="24"/>
                <w:szCs w:val="24"/>
              </w:rPr>
            </w:pPr>
            <w:r w:rsidRPr="00957C8F">
              <w:rPr>
                <w:rFonts w:ascii="Times New Roman" w:hAnsi="Times New Roman"/>
                <w:spacing w:val="-2"/>
                <w:sz w:val="24"/>
                <w:szCs w:val="24"/>
              </w:rPr>
              <w:lastRenderedPageBreak/>
              <w:t>Ministry of Finance and Treasury</w:t>
            </w:r>
          </w:p>
          <w:p w14:paraId="592ED68E" w14:textId="77777777" w:rsidR="00941596" w:rsidRPr="00957C8F" w:rsidRDefault="00941596" w:rsidP="00941596">
            <w:pPr>
              <w:autoSpaceDE w:val="0"/>
              <w:autoSpaceDN w:val="0"/>
              <w:adjustRightInd w:val="0"/>
              <w:spacing w:before="0" w:after="0" w:line="240" w:lineRule="auto"/>
              <w:ind w:left="1464"/>
              <w:rPr>
                <w:rFonts w:ascii="Times New Roman" w:hAnsi="Times New Roman"/>
                <w:spacing w:val="-2"/>
                <w:sz w:val="24"/>
                <w:szCs w:val="24"/>
              </w:rPr>
            </w:pPr>
            <w:proofErr w:type="spellStart"/>
            <w:r w:rsidRPr="00957C8F">
              <w:rPr>
                <w:rFonts w:ascii="Times New Roman" w:hAnsi="Times New Roman"/>
                <w:spacing w:val="-2"/>
                <w:sz w:val="24"/>
                <w:szCs w:val="24"/>
              </w:rPr>
              <w:t>Ameenee</w:t>
            </w:r>
            <w:proofErr w:type="spellEnd"/>
            <w:r w:rsidRPr="00957C8F">
              <w:rPr>
                <w:rFonts w:ascii="Times New Roman" w:hAnsi="Times New Roman"/>
                <w:spacing w:val="-2"/>
                <w:sz w:val="24"/>
                <w:szCs w:val="24"/>
              </w:rPr>
              <w:t xml:space="preserve"> </w:t>
            </w:r>
            <w:proofErr w:type="spellStart"/>
            <w:r w:rsidRPr="00957C8F">
              <w:rPr>
                <w:rFonts w:ascii="Times New Roman" w:hAnsi="Times New Roman"/>
                <w:spacing w:val="-2"/>
                <w:sz w:val="24"/>
                <w:szCs w:val="24"/>
              </w:rPr>
              <w:t>Magu</w:t>
            </w:r>
            <w:proofErr w:type="spellEnd"/>
            <w:r w:rsidRPr="00957C8F">
              <w:rPr>
                <w:rFonts w:ascii="Times New Roman" w:hAnsi="Times New Roman"/>
                <w:spacing w:val="-2"/>
                <w:sz w:val="24"/>
                <w:szCs w:val="24"/>
              </w:rPr>
              <w:t>, Male’</w:t>
            </w:r>
          </w:p>
          <w:p w14:paraId="74E9EA10" w14:textId="77777777" w:rsidR="00941596" w:rsidRPr="00957C8F" w:rsidRDefault="00941596" w:rsidP="00941596">
            <w:pPr>
              <w:autoSpaceDE w:val="0"/>
              <w:autoSpaceDN w:val="0"/>
              <w:adjustRightInd w:val="0"/>
              <w:spacing w:before="0" w:after="0" w:line="240" w:lineRule="auto"/>
              <w:ind w:left="1464"/>
              <w:rPr>
                <w:rFonts w:ascii="Times New Roman" w:hAnsi="Times New Roman"/>
                <w:spacing w:val="-2"/>
                <w:sz w:val="24"/>
                <w:szCs w:val="24"/>
              </w:rPr>
            </w:pPr>
            <w:r w:rsidRPr="00957C8F">
              <w:rPr>
                <w:rFonts w:ascii="Times New Roman" w:hAnsi="Times New Roman"/>
                <w:spacing w:val="-2"/>
                <w:sz w:val="24"/>
                <w:szCs w:val="24"/>
              </w:rPr>
              <w:t>Republic of Maldives</w:t>
            </w:r>
          </w:p>
          <w:p w14:paraId="4CC557E8" w14:textId="77777777" w:rsidR="00941596" w:rsidRPr="00957C8F" w:rsidRDefault="00941596" w:rsidP="00941596">
            <w:pPr>
              <w:autoSpaceDE w:val="0"/>
              <w:autoSpaceDN w:val="0"/>
              <w:adjustRightInd w:val="0"/>
              <w:spacing w:before="0" w:after="0" w:line="240" w:lineRule="auto"/>
              <w:ind w:left="1464"/>
              <w:rPr>
                <w:rFonts w:ascii="Times New Roman" w:hAnsi="Times New Roman"/>
                <w:spacing w:val="-2"/>
                <w:sz w:val="24"/>
                <w:szCs w:val="24"/>
              </w:rPr>
            </w:pPr>
            <w:r w:rsidRPr="00957C8F">
              <w:rPr>
                <w:rFonts w:ascii="Times New Roman" w:hAnsi="Times New Roman"/>
                <w:spacing w:val="-2"/>
                <w:sz w:val="24"/>
                <w:szCs w:val="24"/>
              </w:rPr>
              <w:t>Tel: (960) 3349101, (960) 3349106</w:t>
            </w:r>
          </w:p>
          <w:p w14:paraId="49CA2EEE" w14:textId="77777777" w:rsidR="00941596" w:rsidRPr="00957C8F" w:rsidRDefault="00941596" w:rsidP="00941596">
            <w:pPr>
              <w:autoSpaceDE w:val="0"/>
              <w:autoSpaceDN w:val="0"/>
              <w:adjustRightInd w:val="0"/>
              <w:spacing w:before="0" w:after="0" w:line="240" w:lineRule="auto"/>
              <w:ind w:left="1464"/>
              <w:rPr>
                <w:rFonts w:ascii="Times New Roman" w:hAnsi="Times New Roman"/>
                <w:spacing w:val="-2"/>
                <w:sz w:val="24"/>
                <w:szCs w:val="24"/>
              </w:rPr>
            </w:pPr>
            <w:r w:rsidRPr="00957C8F">
              <w:rPr>
                <w:rFonts w:ascii="Times New Roman" w:hAnsi="Times New Roman"/>
                <w:spacing w:val="-2"/>
                <w:sz w:val="24"/>
                <w:szCs w:val="24"/>
              </w:rPr>
              <w:t>aminath.juweriya@finance.gov.mv</w:t>
            </w:r>
          </w:p>
          <w:p w14:paraId="56E514D3" w14:textId="6C773D85" w:rsidR="00C046FF" w:rsidRPr="009C7535" w:rsidRDefault="00941596" w:rsidP="00941596">
            <w:pPr>
              <w:autoSpaceDE w:val="0"/>
              <w:autoSpaceDN w:val="0"/>
              <w:adjustRightInd w:val="0"/>
              <w:spacing w:before="0" w:after="0" w:line="240" w:lineRule="auto"/>
              <w:ind w:left="1464"/>
              <w:rPr>
                <w:rFonts w:ascii="Times New Roman" w:hAnsi="Times New Roman"/>
                <w:spacing w:val="-2"/>
                <w:sz w:val="24"/>
                <w:szCs w:val="24"/>
              </w:rPr>
            </w:pPr>
            <w:r w:rsidRPr="00957C8F">
              <w:rPr>
                <w:rFonts w:ascii="Times New Roman" w:hAnsi="Times New Roman"/>
                <w:spacing w:val="-2"/>
                <w:sz w:val="24"/>
                <w:szCs w:val="24"/>
              </w:rPr>
              <w:t>tender@finance.gov.mv</w:t>
            </w:r>
            <w:bookmarkEnd w:id="88"/>
          </w:p>
        </w:tc>
      </w:tr>
      <w:tr w:rsidR="00D72B5D" w:rsidRPr="00A46164" w14:paraId="3BAE60C7" w14:textId="77777777" w:rsidTr="00E5417D">
        <w:tc>
          <w:tcPr>
            <w:tcW w:w="1072" w:type="pct"/>
            <w:tcBorders>
              <w:top w:val="single" w:sz="4" w:space="0" w:color="auto"/>
              <w:left w:val="single" w:sz="4" w:space="0" w:color="auto"/>
              <w:bottom w:val="single" w:sz="4" w:space="0" w:color="auto"/>
              <w:right w:val="single" w:sz="4" w:space="0" w:color="auto"/>
            </w:tcBorders>
          </w:tcPr>
          <w:p w14:paraId="5A6477AF"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lastRenderedPageBreak/>
              <w:br w:type="page"/>
              <w:t>3.11</w:t>
            </w:r>
          </w:p>
          <w:p w14:paraId="5B50633E"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Evaluation of Proposals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25AAE848" w14:textId="77777777" w:rsidR="009D7B34" w:rsidRPr="00A46164" w:rsidRDefault="009D7B34" w:rsidP="009D7B34">
            <w:pPr>
              <w:pStyle w:val="BankNormal"/>
              <w:tabs>
                <w:tab w:val="right" w:pos="7218"/>
              </w:tabs>
              <w:spacing w:after="0" w:line="0" w:lineRule="atLeast"/>
              <w:rPr>
                <w:rFonts w:asciiTheme="majorBidi" w:hAnsiTheme="majorBidi"/>
                <w:lang w:val="en-GB"/>
              </w:rPr>
            </w:pPr>
            <w:r w:rsidRPr="00A46164">
              <w:rPr>
                <w:rFonts w:asciiTheme="majorBidi" w:hAnsiTheme="majorBidi"/>
                <w:lang w:val="en-GB"/>
              </w:rPr>
              <w:t>Criteria, sub-criteria, and point system for the evaluation of Full Technical Proposals are:</w:t>
            </w:r>
          </w:p>
          <w:p w14:paraId="289DEB9F" w14:textId="77777777" w:rsidR="009D7B34" w:rsidRPr="00A46164" w:rsidRDefault="009D7B34" w:rsidP="009D7B34">
            <w:pPr>
              <w:tabs>
                <w:tab w:val="center" w:pos="6804"/>
              </w:tabs>
              <w:spacing w:before="0" w:after="0" w:line="0" w:lineRule="atLeast"/>
              <w:ind w:left="-72"/>
              <w:rPr>
                <w:rFonts w:asciiTheme="majorBidi" w:hAnsiTheme="majorBidi"/>
                <w:sz w:val="24"/>
                <w:lang w:val="en-GB"/>
              </w:rPr>
            </w:pPr>
            <w:r w:rsidRPr="00A46164">
              <w:rPr>
                <w:rFonts w:asciiTheme="majorBidi" w:hAnsiTheme="majorBidi"/>
                <w:sz w:val="24"/>
                <w:lang w:val="en-GB"/>
              </w:rPr>
              <w:tab/>
            </w:r>
            <w:r w:rsidRPr="00A46164">
              <w:rPr>
                <w:rFonts w:asciiTheme="majorBidi" w:hAnsiTheme="majorBidi"/>
                <w:sz w:val="24"/>
                <w:u w:val="single"/>
                <w:lang w:val="en-GB"/>
              </w:rPr>
              <w:t>Points</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68517E91" w14:textId="77777777" w:rsidTr="00844495">
              <w:tc>
                <w:tcPr>
                  <w:tcW w:w="6384" w:type="dxa"/>
                  <w:shd w:val="clear" w:color="auto" w:fill="auto"/>
                </w:tcPr>
                <w:p w14:paraId="4D6507F4" w14:textId="77777777" w:rsidR="009D7B34" w:rsidRPr="00A46164" w:rsidRDefault="009D7B34" w:rsidP="009D7B34">
                  <w:pPr>
                    <w:tabs>
                      <w:tab w:val="left" w:pos="826"/>
                      <w:tab w:val="right" w:pos="7218"/>
                    </w:tabs>
                    <w:spacing w:before="0"/>
                    <w:rPr>
                      <w:rFonts w:asciiTheme="majorBidi" w:hAnsiTheme="majorBidi"/>
                      <w:b/>
                      <w:sz w:val="24"/>
                      <w:lang w:val="en-GB"/>
                    </w:rPr>
                  </w:pPr>
                  <w:r w:rsidRPr="00A46164">
                    <w:rPr>
                      <w:rFonts w:asciiTheme="majorBidi" w:hAnsiTheme="majorBidi"/>
                      <w:b/>
                      <w:sz w:val="24"/>
                      <w:lang w:val="en-GB"/>
                    </w:rPr>
                    <w:t>(A)   Company Profile:</w:t>
                  </w:r>
                </w:p>
              </w:tc>
              <w:tc>
                <w:tcPr>
                  <w:tcW w:w="987" w:type="dxa"/>
                  <w:shd w:val="clear" w:color="auto" w:fill="auto"/>
                  <w:vAlign w:val="center"/>
                </w:tcPr>
                <w:p w14:paraId="37EF09A3" w14:textId="77777777" w:rsidR="009D7B34" w:rsidRPr="00A46164" w:rsidRDefault="009D7B34" w:rsidP="009D7B34">
                  <w:pPr>
                    <w:tabs>
                      <w:tab w:val="left" w:pos="826"/>
                      <w:tab w:val="right" w:pos="7218"/>
                    </w:tabs>
                    <w:spacing w:before="0"/>
                    <w:jc w:val="center"/>
                    <w:rPr>
                      <w:rFonts w:asciiTheme="majorBidi" w:hAnsiTheme="majorBidi"/>
                      <w:b/>
                      <w:sz w:val="24"/>
                      <w:lang w:val="en-GB"/>
                    </w:rPr>
                  </w:pPr>
                  <w:r w:rsidRPr="00A46164">
                    <w:rPr>
                      <w:rFonts w:asciiTheme="majorBidi" w:hAnsiTheme="majorBidi"/>
                      <w:b/>
                      <w:sz w:val="24"/>
                      <w:lang w:val="en-GB"/>
                    </w:rPr>
                    <w:t>[</w:t>
                  </w:r>
                  <w:r w:rsidRPr="00A46164">
                    <w:rPr>
                      <w:rFonts w:asciiTheme="majorBidi" w:hAnsiTheme="majorBidi" w:cstheme="majorBidi"/>
                      <w:b/>
                      <w:bCs/>
                      <w:iCs/>
                      <w:sz w:val="24"/>
                      <w:szCs w:val="24"/>
                      <w:lang w:val="en-GB"/>
                    </w:rPr>
                    <w:t>50</w:t>
                  </w:r>
                  <w:r w:rsidRPr="00A46164">
                    <w:rPr>
                      <w:rFonts w:asciiTheme="majorBidi" w:hAnsiTheme="majorBidi"/>
                      <w:b/>
                      <w:sz w:val="24"/>
                      <w:lang w:val="en-GB"/>
                    </w:rPr>
                    <w:t>]</w:t>
                  </w:r>
                </w:p>
              </w:tc>
            </w:tr>
            <w:tr w:rsidR="009D7B34" w:rsidRPr="00A46164" w14:paraId="5B118360" w14:textId="77777777" w:rsidTr="00844495">
              <w:tc>
                <w:tcPr>
                  <w:tcW w:w="6384" w:type="dxa"/>
                  <w:shd w:val="clear" w:color="auto" w:fill="auto"/>
                </w:tcPr>
                <w:p w14:paraId="19715E0A" w14:textId="3FC7D1DE" w:rsidR="009D7B34" w:rsidRPr="00A46164" w:rsidRDefault="009D7B34" w:rsidP="009D7B34">
                  <w:pPr>
                    <w:pStyle w:val="ListParagraph"/>
                    <w:numPr>
                      <w:ilvl w:val="0"/>
                      <w:numId w:val="13"/>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 xml:space="preserve">No. of similar projects </w:t>
                  </w:r>
                  <w:r w:rsidR="005541AC">
                    <w:rPr>
                      <w:rFonts w:asciiTheme="majorBidi" w:hAnsiTheme="majorBidi"/>
                      <w:sz w:val="24"/>
                      <w:lang w:val="en-GB"/>
                    </w:rPr>
                    <w:t>(Experience in designing water and sewerage project)</w:t>
                  </w:r>
                  <w:r w:rsidRPr="00A46164">
                    <w:rPr>
                      <w:rFonts w:asciiTheme="majorBidi" w:hAnsiTheme="majorBidi"/>
                      <w:sz w:val="24"/>
                      <w:lang w:val="en-GB"/>
                    </w:rPr>
                    <w:t xml:space="preserve">        </w:t>
                  </w:r>
                </w:p>
              </w:tc>
              <w:tc>
                <w:tcPr>
                  <w:tcW w:w="987" w:type="dxa"/>
                  <w:shd w:val="clear" w:color="auto" w:fill="auto"/>
                  <w:vAlign w:val="center"/>
                </w:tcPr>
                <w:p w14:paraId="2D31658C"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20</w:t>
                  </w:r>
                  <w:r w:rsidRPr="00A46164">
                    <w:rPr>
                      <w:rFonts w:asciiTheme="majorBidi" w:hAnsiTheme="majorBidi"/>
                      <w:sz w:val="24"/>
                      <w:lang w:val="en-GB"/>
                    </w:rPr>
                    <w:t>]</w:t>
                  </w:r>
                </w:p>
              </w:tc>
            </w:tr>
            <w:tr w:rsidR="009D7B34" w:rsidRPr="00A46164" w14:paraId="7E43F9CF" w14:textId="77777777" w:rsidTr="00844495">
              <w:tc>
                <w:tcPr>
                  <w:tcW w:w="6384" w:type="dxa"/>
                  <w:shd w:val="clear" w:color="auto" w:fill="auto"/>
                </w:tcPr>
                <w:p w14:paraId="49E9D9B5" w14:textId="31D011C5" w:rsidR="009D7B34" w:rsidRPr="00A46164" w:rsidRDefault="009D7B34">
                  <w:pPr>
                    <w:pStyle w:val="ListParagraph"/>
                    <w:numPr>
                      <w:ilvl w:val="0"/>
                      <w:numId w:val="13"/>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Value of previous assignments</w:t>
                  </w:r>
                  <w:r w:rsidR="005541AC">
                    <w:rPr>
                      <w:rFonts w:asciiTheme="majorBidi" w:hAnsiTheme="majorBidi"/>
                      <w:sz w:val="24"/>
                      <w:lang w:val="en-GB"/>
                    </w:rPr>
                    <w:t xml:space="preserve"> (specified in 4.1)</w:t>
                  </w:r>
                </w:p>
              </w:tc>
              <w:tc>
                <w:tcPr>
                  <w:tcW w:w="987" w:type="dxa"/>
                  <w:shd w:val="clear" w:color="auto" w:fill="auto"/>
                  <w:vAlign w:val="center"/>
                </w:tcPr>
                <w:p w14:paraId="2B51DACF"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20</w:t>
                  </w:r>
                  <w:r w:rsidRPr="00A46164">
                    <w:rPr>
                      <w:rFonts w:asciiTheme="majorBidi" w:hAnsiTheme="majorBidi"/>
                      <w:sz w:val="24"/>
                      <w:lang w:val="en-GB"/>
                    </w:rPr>
                    <w:t>]</w:t>
                  </w:r>
                </w:p>
              </w:tc>
            </w:tr>
            <w:tr w:rsidR="009D7B34" w:rsidRPr="00A46164" w14:paraId="7FA641EF" w14:textId="77777777" w:rsidTr="00844495">
              <w:tc>
                <w:tcPr>
                  <w:tcW w:w="6384" w:type="dxa"/>
                  <w:shd w:val="clear" w:color="auto" w:fill="auto"/>
                </w:tcPr>
                <w:p w14:paraId="10D36666" w14:textId="4C6A0B09" w:rsidR="009D7B34" w:rsidRPr="00A46164" w:rsidRDefault="009D7B34" w:rsidP="009D7B34">
                  <w:pPr>
                    <w:pStyle w:val="ListParagraph"/>
                    <w:numPr>
                      <w:ilvl w:val="0"/>
                      <w:numId w:val="13"/>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Organisational structure</w:t>
                  </w:r>
                  <w:r w:rsidR="005541AC">
                    <w:rPr>
                      <w:rFonts w:asciiTheme="majorBidi" w:hAnsiTheme="majorBidi"/>
                      <w:sz w:val="24"/>
                      <w:lang w:val="en-GB"/>
                    </w:rPr>
                    <w:t xml:space="preserve"> (company works and hierarchical organization of the company)</w:t>
                  </w:r>
                </w:p>
              </w:tc>
              <w:tc>
                <w:tcPr>
                  <w:tcW w:w="987" w:type="dxa"/>
                  <w:shd w:val="clear" w:color="auto" w:fill="auto"/>
                  <w:vAlign w:val="center"/>
                </w:tcPr>
                <w:p w14:paraId="190C159F"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10</w:t>
                  </w:r>
                  <w:r w:rsidRPr="00A46164">
                    <w:rPr>
                      <w:rFonts w:asciiTheme="majorBidi" w:hAnsiTheme="majorBidi"/>
                      <w:sz w:val="24"/>
                      <w:lang w:val="en-GB"/>
                    </w:rPr>
                    <w:t>]</w:t>
                  </w:r>
                </w:p>
              </w:tc>
            </w:tr>
          </w:tbl>
          <w:p w14:paraId="283C717A" w14:textId="77777777" w:rsidR="009D7B34" w:rsidRPr="00A46164" w:rsidRDefault="009D7B34" w:rsidP="009D7B34">
            <w:pPr>
              <w:tabs>
                <w:tab w:val="left" w:pos="720"/>
                <w:tab w:val="left" w:pos="993"/>
                <w:tab w:val="left" w:pos="6480"/>
              </w:tabs>
              <w:spacing w:before="0" w:after="0" w:line="0" w:lineRule="atLeast"/>
              <w:ind w:left="-74"/>
              <w:rPr>
                <w:rFonts w:asciiTheme="majorBidi" w:hAnsiTheme="majorBidi"/>
                <w:sz w:val="24"/>
                <w:lang w:val="en-GB"/>
              </w:rPr>
            </w:pPr>
            <w:r w:rsidRPr="00A46164">
              <w:rPr>
                <w:rFonts w:asciiTheme="majorBidi" w:hAnsiTheme="majorBidi"/>
                <w:sz w:val="24"/>
                <w:lang w:val="en-GB"/>
              </w:rPr>
              <w:t xml:space="preserve">                                                                                                          </w:t>
            </w:r>
          </w:p>
          <w:p w14:paraId="31DA0E58" w14:textId="77777777" w:rsidR="009D7B34" w:rsidRPr="00A46164" w:rsidRDefault="009D7B34" w:rsidP="009D7B34">
            <w:pPr>
              <w:tabs>
                <w:tab w:val="left" w:pos="720"/>
                <w:tab w:val="left" w:pos="993"/>
              </w:tabs>
              <w:spacing w:before="0" w:after="0" w:line="0" w:lineRule="atLeast"/>
              <w:ind w:left="-74"/>
              <w:rPr>
                <w:rFonts w:asciiTheme="majorBidi" w:hAnsiTheme="majorBidi"/>
                <w:sz w:val="24"/>
                <w:lang w:val="en-GB"/>
              </w:rPr>
            </w:pPr>
            <w:r w:rsidRPr="00A46164">
              <w:rPr>
                <w:rFonts w:asciiTheme="majorBidi" w:hAnsiTheme="majorBidi"/>
                <w:sz w:val="24"/>
                <w:lang w:val="en-GB"/>
              </w:rPr>
              <w:t xml:space="preserve">                                                                                                Total  A =  [   ]</w:t>
            </w:r>
          </w:p>
          <w:p w14:paraId="15650237" w14:textId="77777777" w:rsidR="009D7B34" w:rsidRPr="00A46164" w:rsidRDefault="009D7B34" w:rsidP="009D7B34">
            <w:pPr>
              <w:tabs>
                <w:tab w:val="right" w:pos="7218"/>
              </w:tabs>
              <w:spacing w:before="0" w:after="0" w:line="240" w:lineRule="auto"/>
              <w:ind w:left="466" w:hanging="466"/>
              <w:rPr>
                <w:rFonts w:asciiTheme="majorBidi" w:hAnsiTheme="majorBidi"/>
                <w:sz w:val="24"/>
                <w:lang w:val="en-GB"/>
              </w:rPr>
            </w:pPr>
            <w:r w:rsidRPr="00A46164">
              <w:rPr>
                <w:rFonts w:asciiTheme="majorBidi" w:hAnsiTheme="majorBidi"/>
                <w:sz w:val="24"/>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16DDD28E" w14:textId="77777777" w:rsidTr="00844495">
              <w:trPr>
                <w:trHeight w:val="334"/>
              </w:trPr>
              <w:tc>
                <w:tcPr>
                  <w:tcW w:w="6384" w:type="dxa"/>
                  <w:shd w:val="clear" w:color="auto" w:fill="auto"/>
                  <w:vAlign w:val="center"/>
                </w:tcPr>
                <w:p w14:paraId="5F12ACF4"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b/>
                      <w:sz w:val="24"/>
                      <w:lang w:val="en-GB"/>
                    </w:rPr>
                    <w:t>(B) DESIGN TEAM</w:t>
                  </w:r>
                </w:p>
              </w:tc>
              <w:tc>
                <w:tcPr>
                  <w:tcW w:w="987" w:type="dxa"/>
                  <w:shd w:val="clear" w:color="auto" w:fill="auto"/>
                  <w:vAlign w:val="center"/>
                </w:tcPr>
                <w:p w14:paraId="6A81F696" w14:textId="77777777" w:rsidR="009D7B34" w:rsidRPr="00A46164" w:rsidRDefault="009D7B34" w:rsidP="009D7B34">
                  <w:pPr>
                    <w:tabs>
                      <w:tab w:val="left" w:pos="826"/>
                      <w:tab w:val="right" w:pos="7201"/>
                    </w:tabs>
                    <w:spacing w:before="0"/>
                    <w:jc w:val="right"/>
                    <w:rPr>
                      <w:rFonts w:asciiTheme="majorBidi" w:hAnsiTheme="majorBidi"/>
                      <w:b/>
                      <w:sz w:val="24"/>
                      <w:lang w:val="en-GB"/>
                    </w:rPr>
                  </w:pPr>
                  <w:r w:rsidRPr="00A46164">
                    <w:rPr>
                      <w:rFonts w:asciiTheme="majorBidi" w:hAnsiTheme="majorBidi"/>
                      <w:b/>
                      <w:sz w:val="24"/>
                      <w:lang w:val="en-GB"/>
                    </w:rPr>
                    <w:t>[100]</w:t>
                  </w:r>
                </w:p>
              </w:tc>
            </w:tr>
            <w:tr w:rsidR="009D7B34" w:rsidRPr="00A46164" w14:paraId="7E11D672" w14:textId="77777777" w:rsidTr="00844495">
              <w:trPr>
                <w:trHeight w:val="334"/>
              </w:trPr>
              <w:tc>
                <w:tcPr>
                  <w:tcW w:w="6384" w:type="dxa"/>
                  <w:shd w:val="clear" w:color="auto" w:fill="auto"/>
                  <w:vAlign w:val="center"/>
                </w:tcPr>
                <w:p w14:paraId="56E340F1"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Project Manager</w:t>
                  </w:r>
                </w:p>
              </w:tc>
              <w:tc>
                <w:tcPr>
                  <w:tcW w:w="987" w:type="dxa"/>
                  <w:shd w:val="clear" w:color="auto" w:fill="auto"/>
                  <w:vAlign w:val="center"/>
                </w:tcPr>
                <w:p w14:paraId="673F2F98"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[35]</w:t>
                  </w:r>
                </w:p>
              </w:tc>
            </w:tr>
            <w:tr w:rsidR="009D7B34" w:rsidRPr="00A46164" w14:paraId="276524D6" w14:textId="77777777" w:rsidTr="00844495">
              <w:trPr>
                <w:trHeight w:val="334"/>
              </w:trPr>
              <w:tc>
                <w:tcPr>
                  <w:tcW w:w="6384" w:type="dxa"/>
                  <w:shd w:val="clear" w:color="auto" w:fill="auto"/>
                  <w:vAlign w:val="center"/>
                </w:tcPr>
                <w:p w14:paraId="0D5CD9C4"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imes New Roman" w:hAnsi="Times New Roman"/>
                      <w:sz w:val="24"/>
                    </w:rPr>
                    <w:t>Civil engineer</w:t>
                  </w:r>
                </w:p>
              </w:tc>
              <w:tc>
                <w:tcPr>
                  <w:tcW w:w="987" w:type="dxa"/>
                  <w:shd w:val="clear" w:color="auto" w:fill="auto"/>
                  <w:vAlign w:val="center"/>
                </w:tcPr>
                <w:p w14:paraId="3E1ADB8A"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[25]</w:t>
                  </w:r>
                </w:p>
              </w:tc>
            </w:tr>
            <w:tr w:rsidR="009D7B34" w:rsidRPr="00A46164" w14:paraId="127A2C21" w14:textId="77777777" w:rsidTr="00844495">
              <w:trPr>
                <w:trHeight w:val="334"/>
              </w:trPr>
              <w:tc>
                <w:tcPr>
                  <w:tcW w:w="6384" w:type="dxa"/>
                  <w:shd w:val="clear" w:color="auto" w:fill="auto"/>
                  <w:vAlign w:val="center"/>
                </w:tcPr>
                <w:p w14:paraId="6E42E833" w14:textId="31DC8FD1" w:rsidR="009D7B34" w:rsidRPr="00A46164" w:rsidRDefault="009D7B34" w:rsidP="00FA4A7B">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Elect</w:t>
                  </w:r>
                  <w:r w:rsidR="00FA4A7B">
                    <w:rPr>
                      <w:rFonts w:asciiTheme="majorBidi" w:hAnsiTheme="majorBidi"/>
                      <w:sz w:val="24"/>
                      <w:lang w:val="en-GB"/>
                    </w:rPr>
                    <w:t>rician</w:t>
                  </w:r>
                </w:p>
              </w:tc>
              <w:tc>
                <w:tcPr>
                  <w:tcW w:w="987" w:type="dxa"/>
                  <w:shd w:val="clear" w:color="auto" w:fill="auto"/>
                  <w:vAlign w:val="center"/>
                </w:tcPr>
                <w:p w14:paraId="17D2F127"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[10]</w:t>
                  </w:r>
                </w:p>
              </w:tc>
            </w:tr>
            <w:tr w:rsidR="009D7B34" w:rsidRPr="00A46164" w14:paraId="7B51139D" w14:textId="77777777" w:rsidTr="00844495">
              <w:trPr>
                <w:trHeight w:val="334"/>
              </w:trPr>
              <w:tc>
                <w:tcPr>
                  <w:tcW w:w="6384" w:type="dxa"/>
                  <w:shd w:val="clear" w:color="auto" w:fill="auto"/>
                  <w:vAlign w:val="center"/>
                </w:tcPr>
                <w:p w14:paraId="73FBA1FC" w14:textId="6FCAF66E" w:rsidR="009D7B34" w:rsidRPr="00A46164" w:rsidRDefault="00271196" w:rsidP="009D7B34">
                  <w:pPr>
                    <w:pStyle w:val="ListParagraph"/>
                    <w:numPr>
                      <w:ilvl w:val="0"/>
                      <w:numId w:val="14"/>
                    </w:numPr>
                    <w:tabs>
                      <w:tab w:val="left" w:pos="826"/>
                      <w:tab w:val="right" w:pos="7201"/>
                    </w:tabs>
                    <w:spacing w:before="0"/>
                    <w:rPr>
                      <w:rFonts w:asciiTheme="majorBidi" w:hAnsiTheme="majorBidi"/>
                      <w:sz w:val="24"/>
                      <w:lang w:val="en-GB"/>
                    </w:rPr>
                  </w:pPr>
                  <w:r>
                    <w:rPr>
                      <w:rFonts w:asciiTheme="majorBidi" w:hAnsiTheme="majorBidi"/>
                      <w:sz w:val="24"/>
                      <w:lang w:val="en-GB"/>
                    </w:rPr>
                    <w:t>Architect</w:t>
                  </w:r>
                </w:p>
              </w:tc>
              <w:tc>
                <w:tcPr>
                  <w:tcW w:w="987" w:type="dxa"/>
                  <w:shd w:val="clear" w:color="auto" w:fill="auto"/>
                  <w:vAlign w:val="center"/>
                </w:tcPr>
                <w:p w14:paraId="17824300"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[15]</w:t>
                  </w:r>
                </w:p>
              </w:tc>
            </w:tr>
            <w:tr w:rsidR="009D7B34" w:rsidRPr="00A46164" w14:paraId="7BDDF8CB" w14:textId="77777777" w:rsidTr="00844495">
              <w:trPr>
                <w:trHeight w:val="215"/>
              </w:trPr>
              <w:tc>
                <w:tcPr>
                  <w:tcW w:w="6384" w:type="dxa"/>
                  <w:shd w:val="clear" w:color="auto" w:fill="auto"/>
                  <w:vAlign w:val="center"/>
                </w:tcPr>
                <w:p w14:paraId="706A6C36" w14:textId="77777777" w:rsidR="009D7B34" w:rsidRPr="00A46164" w:rsidRDefault="009D7B34" w:rsidP="009D7B34">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Surveyor     </w:t>
                  </w:r>
                </w:p>
              </w:tc>
              <w:tc>
                <w:tcPr>
                  <w:tcW w:w="987" w:type="dxa"/>
                  <w:shd w:val="clear" w:color="auto" w:fill="auto"/>
                  <w:vAlign w:val="center"/>
                </w:tcPr>
                <w:p w14:paraId="3DC64F53"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[15]</w:t>
                  </w:r>
                </w:p>
              </w:tc>
            </w:tr>
            <w:tr w:rsidR="009D7B34" w:rsidRPr="00A46164" w14:paraId="13028C94" w14:textId="77777777" w:rsidTr="00844495">
              <w:trPr>
                <w:trHeight w:val="215"/>
              </w:trPr>
              <w:tc>
                <w:tcPr>
                  <w:tcW w:w="7371" w:type="dxa"/>
                  <w:gridSpan w:val="2"/>
                  <w:shd w:val="clear" w:color="auto" w:fill="auto"/>
                  <w:vAlign w:val="center"/>
                </w:tcPr>
                <w:p w14:paraId="0D9E7531" w14:textId="77777777" w:rsidR="009D7B34" w:rsidRPr="00A46164" w:rsidRDefault="009D7B34" w:rsidP="009D7B34">
                  <w:pPr>
                    <w:tabs>
                      <w:tab w:val="left" w:pos="826"/>
                      <w:tab w:val="right" w:pos="5439"/>
                    </w:tabs>
                    <w:bidi/>
                    <w:spacing w:before="0"/>
                    <w:ind w:right="5439"/>
                    <w:jc w:val="right"/>
                    <w:rPr>
                      <w:rFonts w:asciiTheme="majorBidi" w:hAnsiTheme="majorBidi"/>
                      <w:sz w:val="24"/>
                      <w:lang w:val="en-GB"/>
                    </w:rPr>
                  </w:pPr>
                  <w:r w:rsidRPr="00A46164">
                    <w:rPr>
                      <w:rFonts w:asciiTheme="majorBidi" w:hAnsiTheme="majorBidi"/>
                      <w:sz w:val="24"/>
                      <w:lang w:val="en-GB"/>
                    </w:rPr>
                    <w:t xml:space="preserve">Total B = [   ]    </w:t>
                  </w:r>
                </w:p>
              </w:tc>
            </w:tr>
            <w:tr w:rsidR="009D7B34" w:rsidRPr="00A46164" w14:paraId="3287B1CD" w14:textId="77777777" w:rsidTr="00844495">
              <w:trPr>
                <w:trHeight w:val="215"/>
              </w:trPr>
              <w:tc>
                <w:tcPr>
                  <w:tcW w:w="6384" w:type="dxa"/>
                  <w:shd w:val="clear" w:color="auto" w:fill="auto"/>
                  <w:vAlign w:val="center"/>
                </w:tcPr>
                <w:p w14:paraId="63D7D0F2" w14:textId="77777777" w:rsidR="009D7B34" w:rsidRPr="00A46164" w:rsidRDefault="009D7B34" w:rsidP="009D7B34">
                  <w:pPr>
                    <w:pStyle w:val="ListParagraph"/>
                    <w:tabs>
                      <w:tab w:val="left" w:pos="826"/>
                      <w:tab w:val="right" w:pos="7201"/>
                    </w:tabs>
                    <w:spacing w:before="0"/>
                    <w:rPr>
                      <w:rFonts w:asciiTheme="majorBidi" w:hAnsiTheme="majorBidi"/>
                      <w:sz w:val="24"/>
                      <w:lang w:val="en-GB"/>
                    </w:rPr>
                  </w:pPr>
                </w:p>
              </w:tc>
              <w:tc>
                <w:tcPr>
                  <w:tcW w:w="987" w:type="dxa"/>
                  <w:shd w:val="clear" w:color="auto" w:fill="auto"/>
                  <w:vAlign w:val="center"/>
                </w:tcPr>
                <w:p w14:paraId="6977C32E" w14:textId="77777777" w:rsidR="009D7B34" w:rsidRPr="00A46164" w:rsidRDefault="009D7B34" w:rsidP="009D7B34">
                  <w:pPr>
                    <w:tabs>
                      <w:tab w:val="left" w:pos="826"/>
                      <w:tab w:val="right" w:pos="7201"/>
                    </w:tabs>
                    <w:spacing w:before="0"/>
                    <w:jc w:val="right"/>
                    <w:rPr>
                      <w:rFonts w:asciiTheme="majorBidi" w:hAnsiTheme="majorBidi"/>
                      <w:sz w:val="24"/>
                      <w:lang w:val="en-GB"/>
                    </w:rPr>
                  </w:pPr>
                </w:p>
              </w:tc>
            </w:tr>
            <w:tr w:rsidR="009D7B34" w:rsidRPr="00A46164" w14:paraId="7A426BCB" w14:textId="77777777" w:rsidTr="00844495">
              <w:trPr>
                <w:trHeight w:val="215"/>
              </w:trPr>
              <w:tc>
                <w:tcPr>
                  <w:tcW w:w="6384" w:type="dxa"/>
                  <w:shd w:val="clear" w:color="auto" w:fill="auto"/>
                  <w:vAlign w:val="center"/>
                </w:tcPr>
                <w:p w14:paraId="1ABCC324" w14:textId="77777777" w:rsidR="009D7B34" w:rsidRPr="00A46164" w:rsidRDefault="009D7B34" w:rsidP="009D7B34">
                  <w:pPr>
                    <w:tabs>
                      <w:tab w:val="left" w:pos="826"/>
                      <w:tab w:val="right" w:pos="7201"/>
                    </w:tabs>
                    <w:spacing w:before="0"/>
                    <w:rPr>
                      <w:rFonts w:asciiTheme="majorBidi" w:hAnsiTheme="majorBidi"/>
                      <w:b/>
                      <w:sz w:val="24"/>
                      <w:lang w:val="en-GB"/>
                    </w:rPr>
                  </w:pPr>
                  <w:r w:rsidRPr="00A46164">
                    <w:rPr>
                      <w:rFonts w:asciiTheme="majorBidi" w:hAnsiTheme="majorBidi"/>
                      <w:b/>
                      <w:sz w:val="24"/>
                      <w:lang w:val="en-GB"/>
                    </w:rPr>
                    <w:t>(C) SUPERVISION TEAM</w:t>
                  </w:r>
                </w:p>
              </w:tc>
              <w:tc>
                <w:tcPr>
                  <w:tcW w:w="987" w:type="dxa"/>
                  <w:shd w:val="clear" w:color="auto" w:fill="auto"/>
                  <w:vAlign w:val="center"/>
                </w:tcPr>
                <w:p w14:paraId="5697025C" w14:textId="585CD06C" w:rsidR="009D7B34" w:rsidRPr="00A46164" w:rsidRDefault="009D7B34" w:rsidP="00271196">
                  <w:pPr>
                    <w:tabs>
                      <w:tab w:val="left" w:pos="826"/>
                      <w:tab w:val="right" w:pos="7201"/>
                    </w:tabs>
                    <w:spacing w:before="0"/>
                    <w:jc w:val="right"/>
                    <w:rPr>
                      <w:rFonts w:asciiTheme="majorBidi" w:hAnsiTheme="majorBidi"/>
                      <w:b/>
                      <w:sz w:val="24"/>
                      <w:lang w:val="en-GB"/>
                    </w:rPr>
                  </w:pPr>
                  <w:r w:rsidRPr="00A46164">
                    <w:rPr>
                      <w:rFonts w:asciiTheme="majorBidi" w:hAnsiTheme="majorBidi"/>
                      <w:b/>
                      <w:sz w:val="24"/>
                      <w:lang w:val="en-GB"/>
                    </w:rPr>
                    <w:t>[</w:t>
                  </w:r>
                  <w:r w:rsidR="00271196">
                    <w:rPr>
                      <w:rFonts w:asciiTheme="majorBidi" w:hAnsiTheme="majorBidi"/>
                      <w:b/>
                      <w:sz w:val="24"/>
                      <w:lang w:val="en-GB"/>
                    </w:rPr>
                    <w:t>40</w:t>
                  </w:r>
                  <w:r w:rsidRPr="00A46164">
                    <w:rPr>
                      <w:rFonts w:asciiTheme="majorBidi" w:hAnsiTheme="majorBidi"/>
                      <w:b/>
                      <w:sz w:val="24"/>
                      <w:lang w:val="en-GB"/>
                    </w:rPr>
                    <w:t>]</w:t>
                  </w:r>
                </w:p>
              </w:tc>
            </w:tr>
            <w:tr w:rsidR="009D7B34" w:rsidRPr="00A46164" w14:paraId="259D31C1" w14:textId="77777777" w:rsidTr="00844495">
              <w:trPr>
                <w:trHeight w:val="253"/>
              </w:trPr>
              <w:tc>
                <w:tcPr>
                  <w:tcW w:w="6384" w:type="dxa"/>
                  <w:shd w:val="clear" w:color="auto" w:fill="auto"/>
                  <w:vAlign w:val="center"/>
                </w:tcPr>
                <w:p w14:paraId="3BCB9CFC" w14:textId="0209F2FA" w:rsidR="009D7B34" w:rsidRPr="00A46164" w:rsidRDefault="009D7B34" w:rsidP="0071363D">
                  <w:pPr>
                    <w:pStyle w:val="ListParagraph"/>
                    <w:numPr>
                      <w:ilvl w:val="0"/>
                      <w:numId w:val="14"/>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Field </w:t>
                  </w:r>
                  <w:r w:rsidR="0071363D">
                    <w:rPr>
                      <w:rFonts w:asciiTheme="majorBidi" w:hAnsiTheme="majorBidi"/>
                      <w:sz w:val="24"/>
                      <w:lang w:val="en-GB"/>
                    </w:rPr>
                    <w:t>Supervisor</w:t>
                  </w:r>
                  <w:r w:rsidRPr="00A46164">
                    <w:rPr>
                      <w:rFonts w:asciiTheme="majorBidi" w:hAnsiTheme="majorBidi"/>
                      <w:sz w:val="24"/>
                      <w:lang w:val="en-GB"/>
                    </w:rPr>
                    <w:t xml:space="preserve">               </w:t>
                  </w:r>
                </w:p>
              </w:tc>
              <w:tc>
                <w:tcPr>
                  <w:tcW w:w="987" w:type="dxa"/>
                  <w:shd w:val="clear" w:color="auto" w:fill="auto"/>
                  <w:vAlign w:val="center"/>
                </w:tcPr>
                <w:p w14:paraId="0D5233E3" w14:textId="77777777" w:rsidR="009D7B34" w:rsidRPr="00A46164" w:rsidRDefault="009D7B34" w:rsidP="009D7B34">
                  <w:pPr>
                    <w:tabs>
                      <w:tab w:val="left" w:pos="826"/>
                      <w:tab w:val="right" w:pos="7201"/>
                    </w:tabs>
                    <w:spacing w:before="0"/>
                    <w:jc w:val="right"/>
                    <w:rPr>
                      <w:rFonts w:asciiTheme="majorBidi" w:hAnsiTheme="majorBidi"/>
                      <w:sz w:val="24"/>
                      <w:lang w:val="en-GB"/>
                    </w:rPr>
                  </w:pPr>
                  <w:r w:rsidRPr="00A46164">
                    <w:rPr>
                      <w:rFonts w:asciiTheme="majorBidi" w:hAnsiTheme="majorBidi"/>
                      <w:sz w:val="24"/>
                      <w:lang w:val="en-GB"/>
                    </w:rPr>
                    <w:t>[40]</w:t>
                  </w:r>
                </w:p>
              </w:tc>
            </w:tr>
          </w:tbl>
          <w:p w14:paraId="1A8A8BFD"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r w:rsidRPr="00A46164">
              <w:rPr>
                <w:rFonts w:asciiTheme="majorBidi" w:hAnsiTheme="majorBidi"/>
                <w:sz w:val="24"/>
                <w:lang w:val="en-GB"/>
              </w:rPr>
              <w:t xml:space="preserve">                                                                                                        </w:t>
            </w:r>
          </w:p>
          <w:p w14:paraId="50291857"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r w:rsidRPr="00A46164">
              <w:rPr>
                <w:rFonts w:asciiTheme="majorBidi" w:hAnsiTheme="majorBidi"/>
                <w:sz w:val="24"/>
                <w:lang w:val="en-GB"/>
              </w:rPr>
              <w:t xml:space="preserve">                                                                                               Total  C =  [   ]</w:t>
            </w:r>
          </w:p>
          <w:p w14:paraId="53979A9F"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r w:rsidRPr="00A46164">
              <w:rPr>
                <w:rFonts w:asciiTheme="majorBidi" w:hAnsiTheme="majorBidi"/>
                <w:sz w:val="24"/>
                <w:lang w:val="en-GB"/>
              </w:rPr>
              <w:t>The number of points to be assigned to each of the above positions or disciplines shall be determined considering the following three sub-criteria and relevant percentage weights:</w:t>
            </w:r>
          </w:p>
          <w:p w14:paraId="7A139781" w14:textId="77777777" w:rsidR="009D7B34" w:rsidRPr="00A46164" w:rsidRDefault="009D7B34" w:rsidP="009D7B34">
            <w:pPr>
              <w:tabs>
                <w:tab w:val="left" w:pos="826"/>
                <w:tab w:val="right" w:pos="7201"/>
              </w:tabs>
              <w:spacing w:before="0" w:after="0" w:line="240" w:lineRule="auto"/>
              <w:rPr>
                <w:rFonts w:asciiTheme="majorBidi" w:hAnsiTheme="majorBidi"/>
                <w:sz w:val="24"/>
                <w:lang w:val="en-GB"/>
              </w:rPr>
            </w:pP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6D019373" w14:textId="77777777" w:rsidTr="00844495">
              <w:tc>
                <w:tcPr>
                  <w:tcW w:w="6384" w:type="dxa"/>
                  <w:shd w:val="clear" w:color="auto" w:fill="auto"/>
                </w:tcPr>
                <w:p w14:paraId="5CA83695" w14:textId="77777777" w:rsidR="009D7B34" w:rsidRPr="00A46164" w:rsidRDefault="009D7B34" w:rsidP="009D7B34">
                  <w:pPr>
                    <w:pStyle w:val="ListParagraph"/>
                    <w:numPr>
                      <w:ilvl w:val="0"/>
                      <w:numId w:val="15"/>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 xml:space="preserve">Education and qualifications                                                  </w:t>
                  </w:r>
                </w:p>
              </w:tc>
              <w:tc>
                <w:tcPr>
                  <w:tcW w:w="987" w:type="dxa"/>
                  <w:shd w:val="clear" w:color="auto" w:fill="auto"/>
                  <w:vAlign w:val="center"/>
                </w:tcPr>
                <w:p w14:paraId="3C42E2BF" w14:textId="4AD47208" w:rsidR="009D7B34" w:rsidRPr="00A46164" w:rsidRDefault="009D7B34" w:rsidP="00FA4A7B">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00FA4A7B">
                    <w:rPr>
                      <w:rFonts w:asciiTheme="majorBidi" w:hAnsiTheme="majorBidi" w:cs="MV Boli"/>
                      <w:i/>
                      <w:sz w:val="24"/>
                      <w:szCs w:val="24"/>
                      <w:lang w:val="en-GB" w:bidi="dv-MV"/>
                    </w:rPr>
                    <w:t>30</w:t>
                  </w:r>
                  <w:r w:rsidRPr="00A46164">
                    <w:rPr>
                      <w:rFonts w:asciiTheme="majorBidi" w:hAnsiTheme="majorBidi"/>
                      <w:sz w:val="24"/>
                      <w:lang w:val="en-GB"/>
                    </w:rPr>
                    <w:t>%]</w:t>
                  </w:r>
                </w:p>
              </w:tc>
            </w:tr>
            <w:tr w:rsidR="009D7B34" w:rsidRPr="00A46164" w14:paraId="4CF03C49" w14:textId="77777777" w:rsidTr="00844495">
              <w:trPr>
                <w:trHeight w:val="280"/>
              </w:trPr>
              <w:tc>
                <w:tcPr>
                  <w:tcW w:w="6384" w:type="dxa"/>
                  <w:shd w:val="clear" w:color="auto" w:fill="auto"/>
                </w:tcPr>
                <w:p w14:paraId="4D1F8B83" w14:textId="4E380A03" w:rsidR="005541AC" w:rsidRDefault="005541AC" w:rsidP="009D7B34">
                  <w:pPr>
                    <w:pStyle w:val="ListParagraph"/>
                    <w:numPr>
                      <w:ilvl w:val="0"/>
                      <w:numId w:val="15"/>
                    </w:numPr>
                    <w:tabs>
                      <w:tab w:val="left" w:pos="826"/>
                      <w:tab w:val="right" w:pos="7218"/>
                    </w:tabs>
                    <w:spacing w:before="0"/>
                    <w:rPr>
                      <w:rFonts w:asciiTheme="majorBidi" w:hAnsiTheme="majorBidi"/>
                      <w:sz w:val="24"/>
                      <w:lang w:val="en-GB"/>
                    </w:rPr>
                  </w:pPr>
                  <w:r>
                    <w:rPr>
                      <w:rFonts w:asciiTheme="majorBidi" w:hAnsiTheme="majorBidi"/>
                      <w:sz w:val="24"/>
                      <w:lang w:val="en-GB"/>
                    </w:rPr>
                    <w:t xml:space="preserve">General Experience </w:t>
                  </w:r>
                </w:p>
                <w:p w14:paraId="7082895A" w14:textId="5E18837A" w:rsidR="009D7B34" w:rsidRPr="00A46164" w:rsidRDefault="005541AC" w:rsidP="00FA4A7B">
                  <w:pPr>
                    <w:pStyle w:val="ListParagraph"/>
                    <w:numPr>
                      <w:ilvl w:val="0"/>
                      <w:numId w:val="15"/>
                    </w:numPr>
                    <w:tabs>
                      <w:tab w:val="left" w:pos="826"/>
                      <w:tab w:val="right" w:pos="7218"/>
                    </w:tabs>
                    <w:spacing w:before="0"/>
                    <w:rPr>
                      <w:rFonts w:asciiTheme="majorBidi" w:hAnsiTheme="majorBidi"/>
                      <w:sz w:val="24"/>
                      <w:lang w:val="en-GB"/>
                    </w:rPr>
                  </w:pPr>
                  <w:r>
                    <w:rPr>
                      <w:rFonts w:asciiTheme="majorBidi" w:hAnsiTheme="majorBidi"/>
                      <w:sz w:val="24"/>
                      <w:lang w:val="en-GB"/>
                    </w:rPr>
                    <w:t xml:space="preserve">Specific </w:t>
                  </w:r>
                  <w:r w:rsidR="00FA4A7B">
                    <w:rPr>
                      <w:rFonts w:asciiTheme="majorBidi" w:hAnsiTheme="majorBidi"/>
                      <w:sz w:val="24"/>
                      <w:lang w:val="en-GB"/>
                    </w:rPr>
                    <w:t>Experience</w:t>
                  </w:r>
                </w:p>
              </w:tc>
              <w:tc>
                <w:tcPr>
                  <w:tcW w:w="987" w:type="dxa"/>
                  <w:shd w:val="clear" w:color="auto" w:fill="auto"/>
                  <w:vAlign w:val="center"/>
                </w:tcPr>
                <w:p w14:paraId="67EA93AA" w14:textId="5B63F3EF" w:rsidR="009D7B34" w:rsidRDefault="009D7B34" w:rsidP="00271196">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00271196">
                    <w:rPr>
                      <w:rFonts w:asciiTheme="majorBidi" w:hAnsiTheme="majorBidi" w:cs="MV Boli"/>
                      <w:i/>
                      <w:sz w:val="24"/>
                      <w:szCs w:val="24"/>
                      <w:lang w:val="en-GB" w:bidi="dv-MV"/>
                    </w:rPr>
                    <w:t>30</w:t>
                  </w:r>
                  <w:r w:rsidRPr="00A46164">
                    <w:rPr>
                      <w:rFonts w:asciiTheme="majorBidi" w:hAnsiTheme="majorBidi"/>
                      <w:sz w:val="24"/>
                      <w:lang w:val="en-GB"/>
                    </w:rPr>
                    <w:t>%]</w:t>
                  </w:r>
                </w:p>
                <w:p w14:paraId="5ADC3529" w14:textId="2E143744" w:rsidR="005541AC" w:rsidRPr="00A46164" w:rsidRDefault="005541AC" w:rsidP="00FA4A7B">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w:t>
                  </w:r>
                  <w:r w:rsidR="00FA4A7B">
                    <w:rPr>
                      <w:rFonts w:asciiTheme="majorBidi" w:hAnsiTheme="majorBidi" w:cs="MV Boli"/>
                      <w:i/>
                      <w:sz w:val="24"/>
                      <w:szCs w:val="24"/>
                      <w:lang w:val="en-GB" w:bidi="dv-MV"/>
                    </w:rPr>
                    <w:t>30</w:t>
                  </w:r>
                  <w:r w:rsidRPr="00A46164">
                    <w:rPr>
                      <w:rFonts w:asciiTheme="majorBidi" w:hAnsiTheme="majorBidi"/>
                      <w:sz w:val="24"/>
                      <w:lang w:val="en-GB"/>
                    </w:rPr>
                    <w:t>%]</w:t>
                  </w:r>
                </w:p>
              </w:tc>
            </w:tr>
            <w:tr w:rsidR="009D7B34" w:rsidRPr="00A46164" w14:paraId="48E6F0F2" w14:textId="77777777" w:rsidTr="00844495">
              <w:trPr>
                <w:trHeight w:val="267"/>
              </w:trPr>
              <w:tc>
                <w:tcPr>
                  <w:tcW w:w="6384" w:type="dxa"/>
                  <w:shd w:val="clear" w:color="auto" w:fill="auto"/>
                </w:tcPr>
                <w:p w14:paraId="3745A6EB" w14:textId="77777777" w:rsidR="009D7B34" w:rsidRPr="00A46164" w:rsidRDefault="009D7B34" w:rsidP="009D7B34">
                  <w:pPr>
                    <w:pStyle w:val="ListParagraph"/>
                    <w:numPr>
                      <w:ilvl w:val="0"/>
                      <w:numId w:val="15"/>
                    </w:numPr>
                    <w:tabs>
                      <w:tab w:val="left" w:pos="826"/>
                      <w:tab w:val="right" w:pos="7218"/>
                    </w:tabs>
                    <w:spacing w:before="0"/>
                    <w:rPr>
                      <w:rFonts w:asciiTheme="majorBidi" w:hAnsiTheme="majorBidi"/>
                      <w:sz w:val="24"/>
                      <w:lang w:val="en-GB"/>
                    </w:rPr>
                  </w:pPr>
                  <w:r w:rsidRPr="00A46164">
                    <w:rPr>
                      <w:rFonts w:asciiTheme="majorBidi" w:hAnsiTheme="majorBidi"/>
                      <w:sz w:val="24"/>
                      <w:lang w:val="en-GB"/>
                    </w:rPr>
                    <w:t xml:space="preserve">Experience in the region and language </w:t>
                  </w:r>
                </w:p>
              </w:tc>
              <w:tc>
                <w:tcPr>
                  <w:tcW w:w="987" w:type="dxa"/>
                  <w:shd w:val="clear" w:color="auto" w:fill="auto"/>
                  <w:vAlign w:val="center"/>
                </w:tcPr>
                <w:p w14:paraId="06215C84" w14:textId="77777777" w:rsidR="009D7B34" w:rsidRPr="00A46164" w:rsidRDefault="009D7B34" w:rsidP="009D7B34">
                  <w:pPr>
                    <w:tabs>
                      <w:tab w:val="left" w:pos="826"/>
                      <w:tab w:val="right" w:pos="7218"/>
                    </w:tabs>
                    <w:spacing w:before="0"/>
                    <w:jc w:val="center"/>
                    <w:rPr>
                      <w:rFonts w:asciiTheme="majorBidi" w:hAnsiTheme="majorBidi"/>
                      <w:sz w:val="24"/>
                      <w:lang w:val="en-GB"/>
                    </w:rPr>
                  </w:pPr>
                  <w:r w:rsidRPr="00A46164">
                    <w:rPr>
                      <w:rFonts w:asciiTheme="majorBidi" w:hAnsiTheme="majorBidi"/>
                      <w:sz w:val="24"/>
                      <w:lang w:val="en-GB"/>
                    </w:rPr>
                    <w:t>[10%]</w:t>
                  </w:r>
                </w:p>
              </w:tc>
            </w:tr>
          </w:tbl>
          <w:p w14:paraId="5EB64835" w14:textId="77777777" w:rsidR="009D7B34" w:rsidRPr="00A46164" w:rsidRDefault="009D7B34" w:rsidP="009D7B34">
            <w:pPr>
              <w:tabs>
                <w:tab w:val="right" w:pos="7218"/>
              </w:tabs>
              <w:spacing w:before="0" w:after="0" w:line="0" w:lineRule="atLeast"/>
              <w:ind w:left="465"/>
              <w:rPr>
                <w:rFonts w:asciiTheme="majorBidi" w:hAnsiTheme="majorBidi"/>
                <w:sz w:val="24"/>
                <w:lang w:val="en-GB"/>
              </w:rPr>
            </w:pPr>
            <w:r w:rsidRPr="00A46164">
              <w:rPr>
                <w:rFonts w:asciiTheme="majorBidi" w:hAnsiTheme="majorBidi"/>
                <w:sz w:val="24"/>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9D7B34" w:rsidRPr="00A46164" w14:paraId="4A7F595D" w14:textId="77777777" w:rsidTr="00844495">
              <w:tc>
                <w:tcPr>
                  <w:tcW w:w="6384" w:type="dxa"/>
                  <w:shd w:val="clear" w:color="auto" w:fill="auto"/>
                </w:tcPr>
                <w:p w14:paraId="11FD005C"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b/>
                      <w:sz w:val="24"/>
                      <w:lang w:val="en-GB"/>
                    </w:rPr>
                    <w:t xml:space="preserve">(D) APPROACH &amp;WORK PLAN                                                     </w:t>
                  </w:r>
                </w:p>
              </w:tc>
              <w:tc>
                <w:tcPr>
                  <w:tcW w:w="987" w:type="dxa"/>
                  <w:shd w:val="clear" w:color="auto" w:fill="auto"/>
                  <w:vAlign w:val="center"/>
                </w:tcPr>
                <w:p w14:paraId="32037A80"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w:t>
                  </w:r>
                  <w:r w:rsidRPr="00A46164">
                    <w:rPr>
                      <w:rFonts w:asciiTheme="majorBidi" w:hAnsiTheme="majorBidi" w:cstheme="majorBidi"/>
                      <w:b/>
                      <w:bCs/>
                      <w:iCs/>
                      <w:sz w:val="24"/>
                      <w:szCs w:val="24"/>
                      <w:lang w:val="en-GB"/>
                    </w:rPr>
                    <w:t>20</w:t>
                  </w:r>
                  <w:r w:rsidRPr="00A46164">
                    <w:rPr>
                      <w:rFonts w:asciiTheme="majorBidi" w:hAnsiTheme="majorBidi"/>
                      <w:b/>
                      <w:sz w:val="24"/>
                      <w:lang w:val="en-GB"/>
                    </w:rPr>
                    <w:t>]</w:t>
                  </w:r>
                </w:p>
              </w:tc>
            </w:tr>
            <w:tr w:rsidR="009D7B34" w:rsidRPr="00A46164" w14:paraId="2812E4AA" w14:textId="77777777" w:rsidTr="00844495">
              <w:tc>
                <w:tcPr>
                  <w:tcW w:w="6384" w:type="dxa"/>
                  <w:shd w:val="clear" w:color="auto" w:fill="auto"/>
                </w:tcPr>
                <w:p w14:paraId="12942EF6" w14:textId="77777777" w:rsidR="009D7B34" w:rsidRPr="00A46164" w:rsidRDefault="009D7B34" w:rsidP="009D7B34">
                  <w:pPr>
                    <w:pStyle w:val="ListParagraph"/>
                    <w:numPr>
                      <w:ilvl w:val="0"/>
                      <w:numId w:val="16"/>
                    </w:num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Approach &amp; </w:t>
                  </w:r>
                  <w:r w:rsidRPr="00A46164">
                    <w:rPr>
                      <w:rFonts w:asciiTheme="majorBidi" w:hAnsiTheme="majorBidi" w:cstheme="majorBidi"/>
                      <w:sz w:val="24"/>
                      <w:szCs w:val="24"/>
                      <w:lang w:val="en-GB"/>
                    </w:rPr>
                    <w:t>work</w:t>
                  </w:r>
                  <w:r w:rsidRPr="00A46164">
                    <w:rPr>
                      <w:rFonts w:asciiTheme="majorBidi" w:hAnsiTheme="majorBidi"/>
                      <w:sz w:val="24"/>
                      <w:lang w:val="en-GB"/>
                    </w:rPr>
                    <w:t xml:space="preserve"> plan of the Assignment                                          </w:t>
                  </w:r>
                </w:p>
              </w:tc>
              <w:tc>
                <w:tcPr>
                  <w:tcW w:w="987" w:type="dxa"/>
                  <w:shd w:val="clear" w:color="auto" w:fill="auto"/>
                  <w:vAlign w:val="center"/>
                </w:tcPr>
                <w:p w14:paraId="59DA559A" w14:textId="77777777" w:rsidR="009D7B34" w:rsidRPr="00A46164" w:rsidRDefault="009D7B34" w:rsidP="009D7B34">
                  <w:pPr>
                    <w:tabs>
                      <w:tab w:val="left" w:pos="826"/>
                      <w:tab w:val="right" w:pos="7201"/>
                    </w:tabs>
                    <w:spacing w:before="0"/>
                    <w:jc w:val="center"/>
                    <w:rPr>
                      <w:rFonts w:asciiTheme="majorBidi" w:hAnsiTheme="majorBidi"/>
                      <w:sz w:val="24"/>
                      <w:lang w:val="en-GB"/>
                    </w:rPr>
                  </w:pPr>
                  <w:r w:rsidRPr="00A46164">
                    <w:rPr>
                      <w:rFonts w:asciiTheme="majorBidi" w:hAnsiTheme="majorBidi"/>
                      <w:sz w:val="24"/>
                      <w:lang w:val="en-GB"/>
                    </w:rPr>
                    <w:t>[</w:t>
                  </w:r>
                  <w:r w:rsidRPr="00A46164">
                    <w:rPr>
                      <w:rFonts w:asciiTheme="majorBidi" w:hAnsiTheme="majorBidi" w:cstheme="majorBidi"/>
                      <w:iCs/>
                      <w:sz w:val="24"/>
                      <w:szCs w:val="24"/>
                      <w:lang w:val="en-GB"/>
                    </w:rPr>
                    <w:t>20</w:t>
                  </w:r>
                  <w:r w:rsidRPr="00A46164">
                    <w:rPr>
                      <w:rFonts w:asciiTheme="majorBidi" w:hAnsiTheme="majorBidi"/>
                      <w:sz w:val="24"/>
                      <w:lang w:val="en-GB"/>
                    </w:rPr>
                    <w:t>]</w:t>
                  </w:r>
                </w:p>
              </w:tc>
            </w:tr>
          </w:tbl>
          <w:p w14:paraId="77DB20ED" w14:textId="77777777" w:rsidR="009D7B34" w:rsidRPr="00A46164" w:rsidRDefault="009D7B34" w:rsidP="009D7B34">
            <w:pPr>
              <w:tabs>
                <w:tab w:val="right" w:pos="7218"/>
              </w:tabs>
              <w:spacing w:before="0" w:after="0" w:line="0" w:lineRule="atLeast"/>
              <w:ind w:left="465"/>
              <w:rPr>
                <w:rFonts w:asciiTheme="majorBidi" w:hAnsiTheme="majorBidi"/>
                <w:sz w:val="24"/>
                <w:lang w:val="en-GB"/>
              </w:rPr>
            </w:pPr>
            <w:r w:rsidRPr="00A46164">
              <w:rPr>
                <w:rFonts w:asciiTheme="majorBidi" w:hAnsiTheme="majorBidi"/>
                <w:sz w:val="24"/>
                <w:lang w:val="en-GB"/>
              </w:rPr>
              <w:t xml:space="preserve">                                                                                                  </w:t>
            </w:r>
          </w:p>
          <w:p w14:paraId="2C8B15C4" w14:textId="77777777" w:rsidR="009D7B34" w:rsidRPr="00A46164" w:rsidRDefault="009D7B34" w:rsidP="009D7B34">
            <w:pPr>
              <w:tabs>
                <w:tab w:val="right" w:pos="7218"/>
              </w:tabs>
              <w:spacing w:before="0" w:after="0" w:line="0" w:lineRule="atLeast"/>
              <w:ind w:left="465"/>
              <w:rPr>
                <w:rFonts w:asciiTheme="majorBidi" w:hAnsiTheme="majorBidi"/>
                <w:sz w:val="24"/>
                <w:lang w:val="en-GB"/>
              </w:rPr>
            </w:pPr>
            <w:r w:rsidRPr="00A46164">
              <w:rPr>
                <w:rFonts w:asciiTheme="majorBidi" w:hAnsiTheme="majorBidi"/>
                <w:sz w:val="24"/>
                <w:lang w:val="en-GB"/>
              </w:rPr>
              <w:t xml:space="preserve">                                                                                        Total  D =  [   ]</w:t>
            </w:r>
          </w:p>
          <w:p w14:paraId="6ECEC8CE"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r w:rsidRPr="00A46164">
              <w:rPr>
                <w:rFonts w:asciiTheme="majorBidi" w:hAnsiTheme="majorBidi"/>
                <w:sz w:val="24"/>
                <w:lang w:val="en-GB"/>
              </w:rPr>
              <w:t xml:space="preserve">                                                                                 </w:t>
            </w:r>
          </w:p>
          <w:p w14:paraId="0DFA876B"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r w:rsidRPr="00A46164">
              <w:rPr>
                <w:rFonts w:asciiTheme="majorBidi" w:hAnsiTheme="majorBidi"/>
                <w:sz w:val="24"/>
                <w:lang w:val="en-GB"/>
              </w:rPr>
              <w:t xml:space="preserve">Technical Score (St)  =  A/50*[W1] + B/100*[W2] + C/100*[W3] + </w:t>
            </w:r>
            <w:r w:rsidRPr="00A46164">
              <w:rPr>
                <w:rFonts w:asciiTheme="majorBidi" w:hAnsiTheme="majorBidi"/>
                <w:sz w:val="24"/>
                <w:lang w:val="en-GB"/>
              </w:rPr>
              <w:lastRenderedPageBreak/>
              <w:t>D/20*[W4]</w:t>
            </w:r>
          </w:p>
          <w:p w14:paraId="06419FCC" w14:textId="77777777" w:rsidR="009D7B34" w:rsidRDefault="009D7B34" w:rsidP="009D7B34">
            <w:pPr>
              <w:tabs>
                <w:tab w:val="right" w:pos="7218"/>
              </w:tabs>
              <w:spacing w:before="0" w:after="0" w:line="0" w:lineRule="atLeast"/>
              <w:rPr>
                <w:rFonts w:asciiTheme="majorBidi" w:hAnsiTheme="majorBidi"/>
                <w:sz w:val="24"/>
                <w:lang w:val="en-GB"/>
              </w:rPr>
            </w:pPr>
          </w:p>
          <w:p w14:paraId="186715B9" w14:textId="77777777" w:rsidR="005541AC" w:rsidRPr="00A46164" w:rsidRDefault="005541AC" w:rsidP="009D7B34">
            <w:pPr>
              <w:tabs>
                <w:tab w:val="right" w:pos="7218"/>
              </w:tabs>
              <w:spacing w:before="0" w:after="0" w:line="0" w:lineRule="atLeast"/>
              <w:rPr>
                <w:rFonts w:asciiTheme="majorBidi" w:hAnsiTheme="majorBidi"/>
                <w:sz w:val="24"/>
                <w:lang w:val="en-GB"/>
              </w:rPr>
            </w:pPr>
          </w:p>
          <w:p w14:paraId="1E9C18FF"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r w:rsidRPr="00A46164">
              <w:rPr>
                <w:rFonts w:asciiTheme="majorBidi" w:hAnsiTheme="majorBidi"/>
                <w:sz w:val="24"/>
                <w:lang w:val="en-GB"/>
              </w:rPr>
              <w:t>Weights Distribution</w:t>
            </w:r>
          </w:p>
          <w:p w14:paraId="6577B7D7"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p>
          <w:tbl>
            <w:tblPr>
              <w:tblStyle w:val="TableGrid"/>
              <w:tblW w:w="739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670"/>
              <w:gridCol w:w="992"/>
            </w:tblGrid>
            <w:tr w:rsidR="009D7B34" w:rsidRPr="00A46164" w14:paraId="258D4C62" w14:textId="77777777" w:rsidTr="00844495">
              <w:tc>
                <w:tcPr>
                  <w:tcW w:w="733" w:type="dxa"/>
                </w:tcPr>
                <w:p w14:paraId="3CD49EB4"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W1</w:t>
                  </w:r>
                </w:p>
              </w:tc>
              <w:tc>
                <w:tcPr>
                  <w:tcW w:w="5670" w:type="dxa"/>
                  <w:shd w:val="clear" w:color="auto" w:fill="auto"/>
                </w:tcPr>
                <w:p w14:paraId="43D932F0"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Company Profile </w:t>
                  </w:r>
                </w:p>
              </w:tc>
              <w:tc>
                <w:tcPr>
                  <w:tcW w:w="992" w:type="dxa"/>
                  <w:shd w:val="clear" w:color="auto" w:fill="auto"/>
                  <w:vAlign w:val="center"/>
                </w:tcPr>
                <w:p w14:paraId="7E83E8F7"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[20%]</w:t>
                  </w:r>
                </w:p>
              </w:tc>
            </w:tr>
            <w:tr w:rsidR="009D7B34" w:rsidRPr="00A46164" w14:paraId="2AADD23D" w14:textId="77777777" w:rsidTr="00844495">
              <w:tc>
                <w:tcPr>
                  <w:tcW w:w="733" w:type="dxa"/>
                </w:tcPr>
                <w:p w14:paraId="38B820CC"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W2</w:t>
                  </w:r>
                </w:p>
              </w:tc>
              <w:tc>
                <w:tcPr>
                  <w:tcW w:w="5670" w:type="dxa"/>
                  <w:shd w:val="clear" w:color="auto" w:fill="auto"/>
                </w:tcPr>
                <w:p w14:paraId="0ACEF9BF"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 xml:space="preserve">Design Team </w:t>
                  </w:r>
                </w:p>
              </w:tc>
              <w:tc>
                <w:tcPr>
                  <w:tcW w:w="992" w:type="dxa"/>
                  <w:shd w:val="clear" w:color="auto" w:fill="auto"/>
                  <w:vAlign w:val="center"/>
                </w:tcPr>
                <w:p w14:paraId="414FBA60"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[40%]</w:t>
                  </w:r>
                </w:p>
              </w:tc>
            </w:tr>
            <w:tr w:rsidR="009D7B34" w:rsidRPr="00A46164" w14:paraId="784D3D71" w14:textId="77777777" w:rsidTr="00844495">
              <w:tc>
                <w:tcPr>
                  <w:tcW w:w="733" w:type="dxa"/>
                </w:tcPr>
                <w:p w14:paraId="69672E12"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W3</w:t>
                  </w:r>
                </w:p>
              </w:tc>
              <w:tc>
                <w:tcPr>
                  <w:tcW w:w="5670" w:type="dxa"/>
                  <w:shd w:val="clear" w:color="auto" w:fill="auto"/>
                </w:tcPr>
                <w:p w14:paraId="365F666B"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Supervision Team</w:t>
                  </w:r>
                </w:p>
              </w:tc>
              <w:tc>
                <w:tcPr>
                  <w:tcW w:w="992" w:type="dxa"/>
                  <w:shd w:val="clear" w:color="auto" w:fill="auto"/>
                  <w:vAlign w:val="center"/>
                </w:tcPr>
                <w:p w14:paraId="04E8F6B5"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[20%]</w:t>
                  </w:r>
                </w:p>
              </w:tc>
            </w:tr>
            <w:tr w:rsidR="009D7B34" w:rsidRPr="00A46164" w14:paraId="59B7C7E7" w14:textId="77777777" w:rsidTr="00844495">
              <w:tc>
                <w:tcPr>
                  <w:tcW w:w="733" w:type="dxa"/>
                </w:tcPr>
                <w:p w14:paraId="463B0106"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W4</w:t>
                  </w:r>
                </w:p>
              </w:tc>
              <w:tc>
                <w:tcPr>
                  <w:tcW w:w="5670" w:type="dxa"/>
                  <w:shd w:val="clear" w:color="auto" w:fill="auto"/>
                </w:tcPr>
                <w:p w14:paraId="60A32F73" w14:textId="77777777" w:rsidR="009D7B34" w:rsidRPr="00A46164" w:rsidRDefault="009D7B34" w:rsidP="009D7B34">
                  <w:pPr>
                    <w:tabs>
                      <w:tab w:val="left" w:pos="826"/>
                      <w:tab w:val="right" w:pos="7201"/>
                    </w:tabs>
                    <w:spacing w:before="0"/>
                    <w:rPr>
                      <w:rFonts w:asciiTheme="majorBidi" w:hAnsiTheme="majorBidi"/>
                      <w:sz w:val="24"/>
                      <w:lang w:val="en-GB"/>
                    </w:rPr>
                  </w:pPr>
                  <w:r w:rsidRPr="00A46164">
                    <w:rPr>
                      <w:rFonts w:asciiTheme="majorBidi" w:hAnsiTheme="majorBidi"/>
                      <w:sz w:val="24"/>
                      <w:lang w:val="en-GB"/>
                    </w:rPr>
                    <w:t>Approach &amp; Methodology</w:t>
                  </w:r>
                </w:p>
              </w:tc>
              <w:tc>
                <w:tcPr>
                  <w:tcW w:w="992" w:type="dxa"/>
                  <w:shd w:val="clear" w:color="auto" w:fill="auto"/>
                  <w:vAlign w:val="center"/>
                </w:tcPr>
                <w:p w14:paraId="6F603AAC" w14:textId="77777777" w:rsidR="009D7B34" w:rsidRPr="00A46164" w:rsidRDefault="009D7B34" w:rsidP="009D7B34">
                  <w:pPr>
                    <w:tabs>
                      <w:tab w:val="left" w:pos="826"/>
                      <w:tab w:val="right" w:pos="7201"/>
                    </w:tabs>
                    <w:spacing w:before="0"/>
                    <w:jc w:val="center"/>
                    <w:rPr>
                      <w:rFonts w:asciiTheme="majorBidi" w:hAnsiTheme="majorBidi"/>
                      <w:b/>
                      <w:sz w:val="24"/>
                      <w:lang w:val="en-GB"/>
                    </w:rPr>
                  </w:pPr>
                  <w:r w:rsidRPr="00A46164">
                    <w:rPr>
                      <w:rFonts w:asciiTheme="majorBidi" w:hAnsiTheme="majorBidi"/>
                      <w:b/>
                      <w:sz w:val="24"/>
                      <w:lang w:val="en-GB"/>
                    </w:rPr>
                    <w:t>[20%]</w:t>
                  </w:r>
                </w:p>
              </w:tc>
            </w:tr>
          </w:tbl>
          <w:p w14:paraId="7A7CC6A6" w14:textId="77777777" w:rsidR="009D7B34" w:rsidRPr="00A46164" w:rsidRDefault="009D7B34" w:rsidP="009D7B34">
            <w:pPr>
              <w:tabs>
                <w:tab w:val="right" w:pos="7218"/>
              </w:tabs>
              <w:spacing w:before="0" w:after="0" w:line="0" w:lineRule="atLeast"/>
              <w:ind w:left="466" w:hanging="466"/>
              <w:rPr>
                <w:rFonts w:asciiTheme="majorBidi" w:hAnsiTheme="majorBidi"/>
                <w:sz w:val="24"/>
                <w:lang w:val="en-GB"/>
              </w:rPr>
            </w:pPr>
          </w:p>
          <w:p w14:paraId="1FDDD76D" w14:textId="77777777" w:rsidR="009D7B34" w:rsidRPr="00A46164" w:rsidRDefault="009D7B34" w:rsidP="009D7B34">
            <w:pPr>
              <w:tabs>
                <w:tab w:val="right" w:pos="7218"/>
              </w:tabs>
              <w:spacing w:before="0" w:after="0" w:line="0" w:lineRule="atLeast"/>
              <w:ind w:left="466" w:hanging="466"/>
              <w:rPr>
                <w:rFonts w:asciiTheme="majorBidi" w:hAnsiTheme="majorBidi" w:cstheme="majorBidi"/>
                <w:sz w:val="24"/>
                <w:szCs w:val="24"/>
                <w:lang w:val="en-GB"/>
              </w:rPr>
            </w:pPr>
            <w:r w:rsidRPr="00A46164">
              <w:rPr>
                <w:rFonts w:asciiTheme="majorBidi" w:hAnsiTheme="majorBidi"/>
                <w:sz w:val="24"/>
                <w:lang w:val="en-GB"/>
              </w:rPr>
              <w:t>The minimum technical score (St) required to pass is:</w:t>
            </w:r>
            <w:r w:rsidRPr="00A46164">
              <w:rPr>
                <w:rFonts w:asciiTheme="majorBidi" w:hAnsiTheme="majorBidi"/>
                <w:b/>
                <w:sz w:val="24"/>
                <w:lang w:val="en-GB"/>
              </w:rPr>
              <w:t xml:space="preserve"> </w:t>
            </w:r>
            <w:r w:rsidRPr="00A46164">
              <w:rPr>
                <w:rFonts w:asciiTheme="majorBidi" w:hAnsiTheme="majorBidi"/>
                <w:b/>
                <w:sz w:val="24"/>
                <w:u w:val="single"/>
                <w:lang w:val="en-GB"/>
              </w:rPr>
              <w:t>70</w:t>
            </w:r>
            <w:r w:rsidRPr="00A46164">
              <w:rPr>
                <w:rFonts w:asciiTheme="majorBidi" w:hAnsiTheme="majorBidi"/>
                <w:sz w:val="24"/>
                <w:lang w:val="en-GB"/>
              </w:rPr>
              <w:t xml:space="preserve"> Points</w:t>
            </w:r>
          </w:p>
          <w:p w14:paraId="1C9E33A9"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p>
          <w:p w14:paraId="7C30A3AC"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formula for determining the financial scores is the following:</w:t>
            </w:r>
          </w:p>
          <w:p w14:paraId="7103F00C" w14:textId="77777777" w:rsidR="009D7B34" w:rsidRPr="00A46164" w:rsidRDefault="009D7B34" w:rsidP="009D7B34">
            <w:pPr>
              <w:pStyle w:val="BankNormal"/>
              <w:tabs>
                <w:tab w:val="right" w:pos="7218"/>
              </w:tabs>
              <w:spacing w:after="0" w:line="0" w:lineRule="atLeast"/>
              <w:rPr>
                <w:rFonts w:asciiTheme="majorBidi" w:hAnsiTheme="majorBidi" w:cstheme="majorBidi"/>
                <w:b/>
                <w:bCs/>
                <w:iCs/>
                <w:szCs w:val="24"/>
                <w:lang w:val="en-GB"/>
              </w:rPr>
            </w:pPr>
            <w:proofErr w:type="spellStart"/>
            <w:r w:rsidRPr="00A46164">
              <w:rPr>
                <w:rFonts w:asciiTheme="majorBidi" w:hAnsiTheme="majorBidi" w:cstheme="majorBidi"/>
                <w:iCs/>
                <w:szCs w:val="24"/>
                <w:lang w:val="en-GB"/>
              </w:rPr>
              <w:t>Sf</w:t>
            </w:r>
            <w:proofErr w:type="spellEnd"/>
            <w:r w:rsidRPr="00A46164">
              <w:rPr>
                <w:rFonts w:asciiTheme="majorBidi" w:hAnsiTheme="majorBidi" w:cstheme="majorBidi"/>
                <w:iCs/>
                <w:szCs w:val="24"/>
                <w:lang w:val="en-GB"/>
              </w:rPr>
              <w:t xml:space="preserve"> = 100 x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 F, in which </w:t>
            </w:r>
            <w:proofErr w:type="spellStart"/>
            <w:r w:rsidRPr="00A46164">
              <w:rPr>
                <w:rFonts w:asciiTheme="majorBidi" w:hAnsiTheme="majorBidi" w:cstheme="majorBidi"/>
                <w:iCs/>
                <w:szCs w:val="24"/>
                <w:lang w:val="en-GB"/>
              </w:rPr>
              <w:t>Sf</w:t>
            </w:r>
            <w:proofErr w:type="spellEnd"/>
            <w:r w:rsidRPr="00A46164">
              <w:rPr>
                <w:rFonts w:asciiTheme="majorBidi" w:hAnsiTheme="majorBidi" w:cstheme="majorBidi"/>
                <w:iCs/>
                <w:szCs w:val="24"/>
                <w:lang w:val="en-GB"/>
              </w:rPr>
              <w:t xml:space="preserve"> is the financial score,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is the </w:t>
            </w:r>
            <w:r w:rsidRPr="00A46164">
              <w:rPr>
                <w:rFonts w:asciiTheme="majorBidi" w:hAnsiTheme="majorBidi" w:cstheme="majorBidi"/>
                <w:iCs/>
                <w:szCs w:val="24"/>
                <w:u w:val="single"/>
                <w:lang w:val="en-GB"/>
              </w:rPr>
              <w:t>lowest price</w:t>
            </w:r>
            <w:r w:rsidRPr="00A46164">
              <w:rPr>
                <w:rFonts w:asciiTheme="majorBidi" w:hAnsiTheme="majorBidi" w:cstheme="majorBidi"/>
                <w:iCs/>
                <w:szCs w:val="24"/>
                <w:lang w:val="en-GB"/>
              </w:rPr>
              <w:t xml:space="preserve"> and F the price of the proposal under consideration.</w:t>
            </w:r>
          </w:p>
          <w:p w14:paraId="3F1CF239"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p>
          <w:p w14:paraId="548543E8"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weights given to the Technical and Financial Proposals are:</w:t>
            </w:r>
          </w:p>
          <w:p w14:paraId="178AF4E6" w14:textId="77777777" w:rsidR="009D7B34" w:rsidRPr="00A46164" w:rsidRDefault="009D7B34" w:rsidP="009D7B34">
            <w:pPr>
              <w:pStyle w:val="BankNormal"/>
              <w:tabs>
                <w:tab w:val="left" w:pos="1186"/>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 xml:space="preserve">T =  </w:t>
            </w:r>
            <w:r w:rsidRPr="00A46164">
              <w:rPr>
                <w:rFonts w:asciiTheme="majorBidi" w:hAnsiTheme="majorBidi" w:cstheme="majorBidi"/>
                <w:i/>
                <w:iCs/>
                <w:szCs w:val="24"/>
                <w:lang w:val="en-GB"/>
              </w:rPr>
              <w:t>[0.6]</w:t>
            </w:r>
            <w:r w:rsidRPr="00A46164">
              <w:rPr>
                <w:rFonts w:asciiTheme="majorBidi" w:hAnsiTheme="majorBidi" w:cstheme="majorBidi"/>
                <w:szCs w:val="24"/>
                <w:lang w:val="en-GB"/>
              </w:rPr>
              <w:t>, and</w:t>
            </w:r>
          </w:p>
          <w:p w14:paraId="6418657B" w14:textId="77777777" w:rsidR="001A51F8" w:rsidRPr="00A46164" w:rsidRDefault="009D7B34" w:rsidP="009D7B34">
            <w:pPr>
              <w:tabs>
                <w:tab w:val="right" w:pos="7218"/>
              </w:tabs>
              <w:spacing w:before="0" w:after="0" w:line="0" w:lineRule="atLeast"/>
              <w:jc w:val="both"/>
              <w:rPr>
                <w:rFonts w:asciiTheme="majorBidi" w:eastAsia="Times New Roman" w:hAnsiTheme="majorBidi" w:cstheme="majorBidi"/>
                <w:i/>
                <w:iCs/>
                <w:sz w:val="24"/>
                <w:szCs w:val="24"/>
                <w:lang w:val="en-GB"/>
              </w:rPr>
            </w:pPr>
            <w:r w:rsidRPr="00A46164">
              <w:rPr>
                <w:rFonts w:asciiTheme="majorBidi" w:eastAsia="Times New Roman" w:hAnsiTheme="majorBidi" w:cstheme="majorBidi"/>
                <w:sz w:val="24"/>
                <w:szCs w:val="24"/>
                <w:lang w:val="en-GB"/>
              </w:rPr>
              <w:t xml:space="preserve">P =  </w:t>
            </w:r>
            <w:r w:rsidRPr="00A46164">
              <w:rPr>
                <w:rFonts w:asciiTheme="majorBidi" w:eastAsia="Times New Roman" w:hAnsiTheme="majorBidi" w:cstheme="majorBidi"/>
                <w:i/>
                <w:iCs/>
                <w:sz w:val="24"/>
                <w:szCs w:val="24"/>
                <w:lang w:val="en-GB"/>
              </w:rPr>
              <w:t>[0.4]</w:t>
            </w:r>
          </w:p>
          <w:p w14:paraId="16F9FAE0" w14:textId="77777777" w:rsidR="009D7B34" w:rsidRPr="00A46164" w:rsidRDefault="009D7B34" w:rsidP="009D7B34">
            <w:pPr>
              <w:tabs>
                <w:tab w:val="right" w:pos="7218"/>
              </w:tabs>
              <w:spacing w:before="0" w:after="0" w:line="0" w:lineRule="atLeast"/>
              <w:jc w:val="both"/>
              <w:rPr>
                <w:rFonts w:asciiTheme="majorBidi" w:eastAsia="Times New Roman" w:hAnsiTheme="majorBidi" w:cstheme="majorBidi"/>
                <w:i/>
                <w:iCs/>
                <w:sz w:val="24"/>
                <w:szCs w:val="24"/>
                <w:lang w:val="en-GB"/>
              </w:rPr>
            </w:pPr>
          </w:p>
          <w:p w14:paraId="0F1A1907"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formula for determining the financial scores is the following:</w:t>
            </w:r>
          </w:p>
          <w:p w14:paraId="773ED71D" w14:textId="77777777" w:rsidR="009D7B34" w:rsidRPr="00A46164" w:rsidRDefault="009D7B34" w:rsidP="009D7B34">
            <w:pPr>
              <w:pStyle w:val="BankNormal"/>
              <w:tabs>
                <w:tab w:val="right" w:pos="7218"/>
              </w:tabs>
              <w:spacing w:after="0" w:line="0" w:lineRule="atLeast"/>
              <w:rPr>
                <w:rFonts w:asciiTheme="majorBidi" w:hAnsiTheme="majorBidi" w:cstheme="majorBidi"/>
                <w:b/>
                <w:bCs/>
                <w:iCs/>
                <w:szCs w:val="24"/>
                <w:lang w:val="en-GB"/>
              </w:rPr>
            </w:pPr>
            <w:proofErr w:type="spellStart"/>
            <w:r w:rsidRPr="00A46164">
              <w:rPr>
                <w:rFonts w:asciiTheme="majorBidi" w:hAnsiTheme="majorBidi" w:cstheme="majorBidi"/>
                <w:iCs/>
                <w:szCs w:val="24"/>
                <w:lang w:val="en-GB"/>
              </w:rPr>
              <w:t>Sf</w:t>
            </w:r>
            <w:proofErr w:type="spellEnd"/>
            <w:r w:rsidRPr="00A46164">
              <w:rPr>
                <w:rFonts w:asciiTheme="majorBidi" w:hAnsiTheme="majorBidi" w:cstheme="majorBidi"/>
                <w:iCs/>
                <w:szCs w:val="24"/>
                <w:lang w:val="en-GB"/>
              </w:rPr>
              <w:t xml:space="preserve"> = 100 x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 F, in which </w:t>
            </w:r>
            <w:proofErr w:type="spellStart"/>
            <w:r w:rsidRPr="00A46164">
              <w:rPr>
                <w:rFonts w:asciiTheme="majorBidi" w:hAnsiTheme="majorBidi" w:cstheme="majorBidi"/>
                <w:iCs/>
                <w:szCs w:val="24"/>
                <w:lang w:val="en-GB"/>
              </w:rPr>
              <w:t>Sf</w:t>
            </w:r>
            <w:proofErr w:type="spellEnd"/>
            <w:r w:rsidRPr="00A46164">
              <w:rPr>
                <w:rFonts w:asciiTheme="majorBidi" w:hAnsiTheme="majorBidi" w:cstheme="majorBidi"/>
                <w:iCs/>
                <w:szCs w:val="24"/>
                <w:lang w:val="en-GB"/>
              </w:rPr>
              <w:t xml:space="preserve"> is the financial score, </w:t>
            </w:r>
            <w:proofErr w:type="spellStart"/>
            <w:r w:rsidRPr="00A46164">
              <w:rPr>
                <w:rFonts w:asciiTheme="majorBidi" w:hAnsiTheme="majorBidi" w:cstheme="majorBidi"/>
                <w:iCs/>
                <w:szCs w:val="24"/>
                <w:lang w:val="en-GB"/>
              </w:rPr>
              <w:t>Fm</w:t>
            </w:r>
            <w:proofErr w:type="spellEnd"/>
            <w:r w:rsidRPr="00A46164">
              <w:rPr>
                <w:rFonts w:asciiTheme="majorBidi" w:hAnsiTheme="majorBidi" w:cstheme="majorBidi"/>
                <w:iCs/>
                <w:szCs w:val="24"/>
                <w:lang w:val="en-GB"/>
              </w:rPr>
              <w:t xml:space="preserve"> is the </w:t>
            </w:r>
            <w:r w:rsidRPr="00A46164">
              <w:rPr>
                <w:rFonts w:asciiTheme="majorBidi" w:hAnsiTheme="majorBidi" w:cstheme="majorBidi"/>
                <w:iCs/>
                <w:szCs w:val="24"/>
                <w:u w:val="single"/>
                <w:lang w:val="en-GB"/>
              </w:rPr>
              <w:t>lowest price</w:t>
            </w:r>
            <w:r w:rsidRPr="00A46164">
              <w:rPr>
                <w:rFonts w:asciiTheme="majorBidi" w:hAnsiTheme="majorBidi" w:cstheme="majorBidi"/>
                <w:iCs/>
                <w:szCs w:val="24"/>
                <w:lang w:val="en-GB"/>
              </w:rPr>
              <w:t xml:space="preserve"> and F the price of the proposal under consideration.</w:t>
            </w:r>
          </w:p>
          <w:p w14:paraId="40CF6EDE"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p>
          <w:p w14:paraId="70DD13E3" w14:textId="77777777" w:rsidR="009D7B34" w:rsidRPr="00A46164" w:rsidRDefault="009D7B34" w:rsidP="009D7B34">
            <w:pPr>
              <w:pStyle w:val="BankNormal"/>
              <w:tabs>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The weights given to the Technical and Financial Proposals are:</w:t>
            </w:r>
          </w:p>
          <w:p w14:paraId="6C50D21D" w14:textId="77777777" w:rsidR="009D7B34" w:rsidRPr="00A46164" w:rsidRDefault="009D7B34" w:rsidP="009D7B34">
            <w:pPr>
              <w:pStyle w:val="BankNormal"/>
              <w:tabs>
                <w:tab w:val="left" w:pos="1186"/>
                <w:tab w:val="right" w:pos="7218"/>
              </w:tabs>
              <w:spacing w:after="0" w:line="0" w:lineRule="atLeast"/>
              <w:rPr>
                <w:rFonts w:asciiTheme="majorBidi" w:hAnsiTheme="majorBidi" w:cstheme="majorBidi"/>
                <w:szCs w:val="24"/>
                <w:lang w:val="en-GB"/>
              </w:rPr>
            </w:pPr>
            <w:r w:rsidRPr="00A46164">
              <w:rPr>
                <w:rFonts w:asciiTheme="majorBidi" w:hAnsiTheme="majorBidi" w:cstheme="majorBidi"/>
                <w:szCs w:val="24"/>
                <w:lang w:val="en-GB"/>
              </w:rPr>
              <w:t>T =  [</w:t>
            </w:r>
            <w:r w:rsidRPr="00A46164">
              <w:rPr>
                <w:rFonts w:asciiTheme="majorBidi" w:hAnsiTheme="majorBidi" w:cstheme="majorBidi"/>
                <w:i/>
                <w:szCs w:val="24"/>
                <w:lang w:val="en-GB"/>
              </w:rPr>
              <w:t>0.6</w:t>
            </w:r>
            <w:r w:rsidRPr="00A46164">
              <w:rPr>
                <w:rFonts w:asciiTheme="majorBidi" w:hAnsiTheme="majorBidi" w:cstheme="majorBidi"/>
                <w:szCs w:val="24"/>
                <w:lang w:val="en-GB"/>
              </w:rPr>
              <w:t>], and</w:t>
            </w:r>
          </w:p>
          <w:p w14:paraId="4914BD48" w14:textId="73999D0A" w:rsidR="009D7B34" w:rsidRPr="00A46164" w:rsidRDefault="009D7B34" w:rsidP="009D7B34">
            <w:pPr>
              <w:tabs>
                <w:tab w:val="right" w:pos="7218"/>
              </w:tabs>
              <w:spacing w:before="0" w:after="0" w:line="0" w:lineRule="atLeast"/>
              <w:jc w:val="both"/>
              <w:rPr>
                <w:rFonts w:ascii="Times New Roman" w:hAnsi="Times New Roman"/>
                <w:i/>
                <w:sz w:val="24"/>
                <w:szCs w:val="24"/>
                <w:lang w:val="en-GB"/>
              </w:rPr>
            </w:pPr>
            <w:r w:rsidRPr="00A46164">
              <w:rPr>
                <w:rFonts w:asciiTheme="majorBidi" w:hAnsiTheme="majorBidi" w:cstheme="majorBidi"/>
                <w:szCs w:val="24"/>
                <w:lang w:val="en-GB"/>
              </w:rPr>
              <w:t>P =  [</w:t>
            </w:r>
            <w:r w:rsidRPr="00A46164">
              <w:rPr>
                <w:rFonts w:asciiTheme="majorBidi" w:hAnsiTheme="majorBidi" w:cstheme="majorBidi"/>
                <w:i/>
                <w:szCs w:val="24"/>
                <w:lang w:val="en-GB"/>
              </w:rPr>
              <w:t>0.4</w:t>
            </w:r>
            <w:r w:rsidRPr="00A46164">
              <w:rPr>
                <w:rFonts w:asciiTheme="majorBidi" w:hAnsiTheme="majorBidi" w:cstheme="majorBidi"/>
                <w:szCs w:val="24"/>
                <w:lang w:val="en-GB"/>
              </w:rPr>
              <w:t>]</w:t>
            </w:r>
          </w:p>
        </w:tc>
      </w:tr>
    </w:tbl>
    <w:p w14:paraId="2BC3822B" w14:textId="77777777" w:rsidR="00757476" w:rsidRPr="009C7535" w:rsidRDefault="00757476" w:rsidP="00757476">
      <w:pPr>
        <w:pStyle w:val="Heading1"/>
        <w:numPr>
          <w:ilvl w:val="0"/>
          <w:numId w:val="0"/>
        </w:numPr>
        <w:spacing w:after="240"/>
        <w:ind w:left="720"/>
        <w:rPr>
          <w:rStyle w:val="BookTitle"/>
          <w:rFonts w:ascii="Times New Roman" w:hAnsi="Times New Roman"/>
          <w:b/>
          <w:bCs/>
          <w:smallCaps w:val="0"/>
          <w:spacing w:val="0"/>
          <w:sz w:val="2"/>
          <w:szCs w:val="2"/>
        </w:rPr>
      </w:pPr>
      <w:bookmarkStart w:id="89" w:name="_Toc344645475"/>
      <w:bookmarkStart w:id="90" w:name="_Toc219597815"/>
      <w:bookmarkStart w:id="91" w:name="_Toc227647650"/>
      <w:bookmarkStart w:id="92" w:name="_Toc229472861"/>
      <w:bookmarkStart w:id="93" w:name="_Toc230856923"/>
      <w:bookmarkStart w:id="94" w:name="_Toc230857079"/>
      <w:bookmarkEnd w:id="80"/>
    </w:p>
    <w:p w14:paraId="0665773A" w14:textId="78D3DC4D" w:rsidR="00E5417D" w:rsidRDefault="00B273E0" w:rsidP="00B273E0">
      <w:pPr>
        <w:spacing w:before="0"/>
        <w:jc w:val="both"/>
        <w:rPr>
          <w:rFonts w:ascii="Times New Roman" w:hAnsi="Times New Roman"/>
        </w:rPr>
      </w:pPr>
      <w:r>
        <w:rPr>
          <w:rFonts w:ascii="Times New Roman" w:hAnsi="Times New Roman"/>
        </w:rPr>
        <w:t>Note:* Please be informed even though the bidder is technically eligible based on the minimum technical score, if the bidder has received a letter of suspension or have been suspended from a project awarded under Ministry of Environment and Energy in last 02 years, then the bidder will be disqualified from the bidding process.</w:t>
      </w:r>
    </w:p>
    <w:p w14:paraId="72B76098" w14:textId="77777777" w:rsidR="00B273E0" w:rsidRDefault="00B273E0">
      <w:pPr>
        <w:spacing w:before="0"/>
        <w:rPr>
          <w:rFonts w:ascii="Times New Roman" w:hAnsi="Times New Roman"/>
        </w:rPr>
      </w:pPr>
    </w:p>
    <w:p w14:paraId="2968621F" w14:textId="77777777" w:rsidR="00B273E0" w:rsidRDefault="00B273E0">
      <w:pPr>
        <w:spacing w:before="0"/>
        <w:rPr>
          <w:rFonts w:ascii="Times New Roman" w:hAnsi="Times New Roman"/>
        </w:rPr>
      </w:pPr>
    </w:p>
    <w:p w14:paraId="24891342" w14:textId="77777777" w:rsidR="00B273E0" w:rsidRDefault="00B273E0">
      <w:pPr>
        <w:spacing w:before="0"/>
        <w:rPr>
          <w:rFonts w:ascii="Times New Roman" w:hAnsi="Times New Roman"/>
        </w:rPr>
      </w:pPr>
    </w:p>
    <w:p w14:paraId="39B49635" w14:textId="77777777" w:rsidR="00B273E0" w:rsidRDefault="00B273E0">
      <w:pPr>
        <w:spacing w:before="0"/>
        <w:rPr>
          <w:rFonts w:ascii="Times New Roman" w:hAnsi="Times New Roman"/>
        </w:rPr>
      </w:pPr>
    </w:p>
    <w:p w14:paraId="5FF330D1" w14:textId="77777777" w:rsidR="00B273E0" w:rsidRDefault="00B273E0">
      <w:pPr>
        <w:spacing w:before="0"/>
        <w:rPr>
          <w:rFonts w:ascii="Times New Roman" w:hAnsi="Times New Roman"/>
        </w:rPr>
      </w:pPr>
    </w:p>
    <w:p w14:paraId="0FA4994C" w14:textId="77777777" w:rsidR="00B273E0" w:rsidRDefault="00B273E0">
      <w:pPr>
        <w:spacing w:before="0"/>
        <w:rPr>
          <w:rFonts w:ascii="Times New Roman" w:hAnsi="Times New Roman"/>
        </w:rPr>
      </w:pPr>
    </w:p>
    <w:p w14:paraId="3899A425" w14:textId="77777777" w:rsidR="00B273E0" w:rsidRDefault="00B273E0">
      <w:pPr>
        <w:spacing w:before="0"/>
        <w:rPr>
          <w:rFonts w:ascii="Times New Roman" w:hAnsi="Times New Roman"/>
        </w:rPr>
      </w:pPr>
    </w:p>
    <w:p w14:paraId="793AE75F" w14:textId="77777777" w:rsidR="00B273E0" w:rsidRDefault="00B273E0">
      <w:pPr>
        <w:spacing w:before="0"/>
        <w:rPr>
          <w:rFonts w:ascii="Times New Roman" w:hAnsi="Times New Roman"/>
        </w:rPr>
      </w:pPr>
    </w:p>
    <w:p w14:paraId="63CB0FBC" w14:textId="77777777" w:rsidR="00B273E0" w:rsidRDefault="00B273E0">
      <w:pPr>
        <w:spacing w:before="0"/>
        <w:rPr>
          <w:rFonts w:ascii="Times New Roman" w:hAnsi="Times New Roman"/>
        </w:rPr>
      </w:pPr>
    </w:p>
    <w:p w14:paraId="0027929E" w14:textId="77777777" w:rsidR="00B273E0" w:rsidRPr="009C7535" w:rsidRDefault="00B273E0">
      <w:pPr>
        <w:spacing w:before="0"/>
        <w:rPr>
          <w:rFonts w:ascii="Times New Roman" w:hAnsi="Times New Roman"/>
        </w:rPr>
      </w:pPr>
    </w:p>
    <w:p w14:paraId="7D9BAA1C" w14:textId="77777777" w:rsidR="0014435C" w:rsidRPr="009C7535"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95" w:name="_Toc384916219"/>
      <w:bookmarkStart w:id="96" w:name="_Toc379722052"/>
      <w:r w:rsidRPr="009C7535">
        <w:rPr>
          <w:rStyle w:val="BookTitle"/>
          <w:rFonts w:ascii="Times New Roman" w:hAnsi="Times New Roman"/>
          <w:b/>
          <w:smallCaps w:val="0"/>
          <w:color w:val="0070C0"/>
          <w:spacing w:val="0"/>
          <w:sz w:val="32"/>
        </w:rPr>
        <w:t>Technical Proposal - Standard Forms</w:t>
      </w:r>
      <w:bookmarkEnd w:id="89"/>
      <w:bookmarkEnd w:id="95"/>
      <w:bookmarkEnd w:id="96"/>
    </w:p>
    <w:p w14:paraId="57D9DD4C"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97" w:name="_Toc344645476"/>
      <w:bookmarkStart w:id="98" w:name="_Toc384916220"/>
      <w:bookmarkStart w:id="99" w:name="_Toc379722053"/>
      <w:r w:rsidRPr="009C7535">
        <w:rPr>
          <w:rFonts w:ascii="Times New Roman" w:hAnsi="Times New Roman"/>
          <w:sz w:val="24"/>
          <w:szCs w:val="24"/>
        </w:rPr>
        <w:t>FORM TECH-1: Technical Proposal Submission Form</w:t>
      </w:r>
      <w:bookmarkEnd w:id="97"/>
      <w:bookmarkEnd w:id="98"/>
      <w:bookmarkEnd w:id="99"/>
    </w:p>
    <w:p w14:paraId="5C0B8074" w14:textId="77777777" w:rsidR="00D72B5D" w:rsidRPr="009C7535" w:rsidRDefault="00D72B5D" w:rsidP="00D72B5D">
      <w:pPr>
        <w:rPr>
          <w:rFonts w:ascii="Times New Roman" w:hAnsi="Times New Roman"/>
          <w:sz w:val="24"/>
          <w:szCs w:val="24"/>
        </w:rPr>
      </w:pPr>
    </w:p>
    <w:p w14:paraId="404BC5CC" w14:textId="77777777" w:rsidR="00D72B5D" w:rsidRPr="009C7535" w:rsidRDefault="00D72B5D" w:rsidP="00D72B5D">
      <w:pPr>
        <w:spacing w:before="0" w:after="0" w:line="240" w:lineRule="auto"/>
        <w:jc w:val="right"/>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Location, Date</w:t>
      </w:r>
      <w:r w:rsidRPr="009C7535">
        <w:rPr>
          <w:rFonts w:ascii="Times New Roman" w:eastAsia="Times New Roman" w:hAnsi="Times New Roman"/>
          <w:sz w:val="24"/>
          <w:szCs w:val="24"/>
          <w:lang w:val="en-GB"/>
        </w:rPr>
        <w:t>]</w:t>
      </w:r>
    </w:p>
    <w:p w14:paraId="35EFECEA" w14:textId="77777777" w:rsidR="00D72B5D" w:rsidRPr="009C7535" w:rsidRDefault="00D72B5D" w:rsidP="00D72B5D">
      <w:pPr>
        <w:tabs>
          <w:tab w:val="left" w:pos="720"/>
          <w:tab w:val="center" w:pos="4320"/>
          <w:tab w:val="right" w:pos="8640"/>
        </w:tabs>
        <w:spacing w:before="0" w:after="0" w:line="240" w:lineRule="auto"/>
        <w:rPr>
          <w:rFonts w:ascii="Times New Roman" w:eastAsia="Times New Roman" w:hAnsi="Times New Roman"/>
          <w:sz w:val="24"/>
          <w:szCs w:val="24"/>
          <w:lang w:val="en-GB" w:eastAsia="it-IT"/>
        </w:rPr>
      </w:pPr>
    </w:p>
    <w:p w14:paraId="5060A3A0" w14:textId="77777777" w:rsidR="00D72B5D" w:rsidRPr="009C7535" w:rsidRDefault="00D72B5D" w:rsidP="00D72B5D">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w:t>
      </w:r>
      <w:r w:rsidRPr="009C7535">
        <w:rPr>
          <w:rFonts w:ascii="Times New Roman" w:eastAsia="Times New Roman" w:hAnsi="Times New Roman"/>
          <w:sz w:val="24"/>
          <w:szCs w:val="24"/>
          <w:lang w:val="en-GB"/>
        </w:rPr>
        <w:tab/>
        <w:t>[</w:t>
      </w:r>
      <w:r w:rsidRPr="009C7535">
        <w:rPr>
          <w:rFonts w:ascii="Times New Roman" w:eastAsia="Times New Roman" w:hAnsi="Times New Roman"/>
          <w:i/>
          <w:sz w:val="24"/>
          <w:szCs w:val="24"/>
          <w:lang w:val="en-GB"/>
        </w:rPr>
        <w:t>Name and address of Client</w:t>
      </w:r>
      <w:r w:rsidRPr="009C7535">
        <w:rPr>
          <w:rFonts w:ascii="Times New Roman" w:eastAsia="Times New Roman" w:hAnsi="Times New Roman"/>
          <w:sz w:val="24"/>
          <w:szCs w:val="24"/>
          <w:lang w:val="en-GB"/>
        </w:rPr>
        <w:t>]</w:t>
      </w:r>
    </w:p>
    <w:p w14:paraId="26720A11"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7FF8F8F3"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0D738D1F" w14:textId="77777777" w:rsidR="00D72B5D" w:rsidRPr="009C7535" w:rsidRDefault="00D72B5D" w:rsidP="00D72B5D">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Dear Sirs:</w:t>
      </w:r>
    </w:p>
    <w:p w14:paraId="24F9A811"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18B16ACC" w14:textId="5D1D9D14" w:rsidR="00D72B5D" w:rsidRPr="009C7535" w:rsidRDefault="00D72B5D" w:rsidP="00C14537">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We, the undersigned, offer to provide the consultancy </w:t>
      </w:r>
      <w:r w:rsidRPr="00E61465">
        <w:rPr>
          <w:rFonts w:ascii="Times New Roman" w:eastAsia="Times New Roman" w:hAnsi="Times New Roman"/>
          <w:sz w:val="24"/>
          <w:szCs w:val="24"/>
          <w:lang w:val="en-GB"/>
        </w:rPr>
        <w:t xml:space="preserve">service for </w:t>
      </w:r>
      <w:r w:rsidRPr="00E61465">
        <w:rPr>
          <w:rFonts w:ascii="Times New Roman" w:hAnsi="Times New Roman"/>
          <w:b/>
          <w:bCs/>
          <w:sz w:val="24"/>
          <w:szCs w:val="24"/>
        </w:rPr>
        <w:t>“</w:t>
      </w:r>
      <w:r w:rsidR="005B267D" w:rsidRPr="00E61465">
        <w:rPr>
          <w:rFonts w:ascii="Times New Roman" w:hAnsi="Times New Roman"/>
          <w:b/>
          <w:i/>
          <w:iCs/>
          <w:sz w:val="24"/>
          <w:szCs w:val="24"/>
        </w:rPr>
        <w:t xml:space="preserve">Consultancy Services </w:t>
      </w:r>
      <w:r w:rsidR="005B267D">
        <w:rPr>
          <w:rFonts w:ascii="Times New Roman" w:hAnsi="Times New Roman"/>
          <w:b/>
          <w:i/>
          <w:iCs/>
          <w:sz w:val="24"/>
          <w:szCs w:val="24"/>
        </w:rPr>
        <w:t xml:space="preserve">for </w:t>
      </w:r>
      <w:r w:rsidR="005B267D" w:rsidRPr="005B267D">
        <w:rPr>
          <w:rFonts w:asciiTheme="majorBidi" w:hAnsiTheme="majorBidi" w:cstheme="majorBidi"/>
          <w:b/>
          <w:bCs/>
          <w:i/>
          <w:iCs/>
          <w:sz w:val="24"/>
          <w:szCs w:val="24"/>
          <w:lang w:val="en-GB"/>
        </w:rPr>
        <w:t xml:space="preserve">Design and Supervision </w:t>
      </w:r>
      <w:r w:rsidR="008716BC" w:rsidRPr="00E61465">
        <w:rPr>
          <w:rFonts w:ascii="Times New Roman" w:hAnsi="Times New Roman"/>
          <w:b/>
          <w:i/>
          <w:iCs/>
          <w:sz w:val="24"/>
          <w:szCs w:val="24"/>
        </w:rPr>
        <w:t xml:space="preserve">of </w:t>
      </w:r>
      <w:r w:rsidR="00115B5B">
        <w:rPr>
          <w:rFonts w:ascii="Times New Roman" w:hAnsi="Times New Roman"/>
          <w:b/>
          <w:i/>
          <w:iCs/>
          <w:sz w:val="24"/>
          <w:szCs w:val="24"/>
        </w:rPr>
        <w:t>Rainwater Harvesting System in</w:t>
      </w:r>
      <w:r w:rsidR="00115B5B" w:rsidRPr="0071363D">
        <w:rPr>
          <w:rFonts w:ascii="Times New Roman" w:eastAsia="Times New Roman" w:hAnsi="Times New Roman"/>
          <w:sz w:val="24"/>
          <w:szCs w:val="24"/>
          <w:lang w:val="en-GB"/>
        </w:rPr>
        <w:t xml:space="preserve"> </w:t>
      </w:r>
      <w:proofErr w:type="spellStart"/>
      <w:r w:rsidR="00C14537" w:rsidRPr="00C14537">
        <w:rPr>
          <w:rFonts w:ascii="Times New Roman" w:hAnsi="Times New Roman"/>
          <w:b/>
          <w:i/>
          <w:iCs/>
          <w:sz w:val="24"/>
          <w:szCs w:val="24"/>
        </w:rPr>
        <w:t>Sh.Bilehfahi</w:t>
      </w:r>
      <w:proofErr w:type="spellEnd"/>
      <w:r w:rsidR="00C14537" w:rsidRPr="00C14537">
        <w:rPr>
          <w:rFonts w:ascii="Times New Roman" w:hAnsi="Times New Roman"/>
          <w:b/>
          <w:i/>
          <w:iCs/>
          <w:sz w:val="24"/>
          <w:szCs w:val="24"/>
        </w:rPr>
        <w:t xml:space="preserve">, </w:t>
      </w:r>
      <w:proofErr w:type="spellStart"/>
      <w:r w:rsidR="00C14537" w:rsidRPr="00C14537">
        <w:rPr>
          <w:rFonts w:ascii="Times New Roman" w:hAnsi="Times New Roman"/>
          <w:b/>
          <w:i/>
          <w:iCs/>
          <w:sz w:val="24"/>
          <w:szCs w:val="24"/>
        </w:rPr>
        <w:t>Sh.Funadhoo</w:t>
      </w:r>
      <w:proofErr w:type="spellEnd"/>
      <w:r w:rsidR="00C14537" w:rsidRPr="00C14537">
        <w:rPr>
          <w:rFonts w:ascii="Times New Roman" w:hAnsi="Times New Roman"/>
          <w:b/>
          <w:i/>
          <w:iCs/>
          <w:sz w:val="24"/>
          <w:szCs w:val="24"/>
        </w:rPr>
        <w:t xml:space="preserve">, </w:t>
      </w:r>
      <w:proofErr w:type="spellStart"/>
      <w:r w:rsidR="00C14537" w:rsidRPr="00C14537">
        <w:rPr>
          <w:rFonts w:ascii="Times New Roman" w:hAnsi="Times New Roman"/>
          <w:b/>
          <w:i/>
          <w:iCs/>
          <w:sz w:val="24"/>
          <w:szCs w:val="24"/>
        </w:rPr>
        <w:t>N.Magoodhoo</w:t>
      </w:r>
      <w:proofErr w:type="spellEnd"/>
      <w:r w:rsidR="00C14537" w:rsidRPr="00C14537">
        <w:rPr>
          <w:rFonts w:ascii="Times New Roman" w:hAnsi="Times New Roman"/>
          <w:b/>
          <w:i/>
          <w:iCs/>
          <w:sz w:val="24"/>
          <w:szCs w:val="24"/>
        </w:rPr>
        <w:t xml:space="preserve">, </w:t>
      </w:r>
      <w:proofErr w:type="spellStart"/>
      <w:r w:rsidR="00C14537" w:rsidRPr="00C14537">
        <w:rPr>
          <w:rFonts w:ascii="Times New Roman" w:hAnsi="Times New Roman"/>
          <w:b/>
          <w:i/>
          <w:iCs/>
          <w:sz w:val="24"/>
          <w:szCs w:val="24"/>
        </w:rPr>
        <w:t>N.Henbadhoo</w:t>
      </w:r>
      <w:proofErr w:type="spellEnd"/>
      <w:r w:rsidR="00C14537" w:rsidRPr="00C14537">
        <w:rPr>
          <w:rFonts w:ascii="Times New Roman" w:hAnsi="Times New Roman"/>
          <w:b/>
          <w:i/>
          <w:iCs/>
          <w:sz w:val="24"/>
          <w:szCs w:val="24"/>
        </w:rPr>
        <w:t xml:space="preserve">, </w:t>
      </w:r>
      <w:proofErr w:type="spellStart"/>
      <w:r w:rsidR="00C14537" w:rsidRPr="00C14537">
        <w:rPr>
          <w:rFonts w:ascii="Times New Roman" w:hAnsi="Times New Roman"/>
          <w:b/>
          <w:i/>
          <w:iCs/>
          <w:sz w:val="24"/>
          <w:szCs w:val="24"/>
        </w:rPr>
        <w:t>N.Lhohi</w:t>
      </w:r>
      <w:proofErr w:type="spellEnd"/>
      <w:r w:rsidR="00C14537" w:rsidRPr="00C14537">
        <w:rPr>
          <w:rFonts w:ascii="Times New Roman" w:hAnsi="Times New Roman"/>
          <w:b/>
          <w:i/>
          <w:iCs/>
          <w:sz w:val="24"/>
          <w:szCs w:val="24"/>
        </w:rPr>
        <w:t xml:space="preserve">, </w:t>
      </w:r>
      <w:proofErr w:type="spellStart"/>
      <w:r w:rsidR="00C14537" w:rsidRPr="00C14537">
        <w:rPr>
          <w:rFonts w:ascii="Times New Roman" w:hAnsi="Times New Roman"/>
          <w:b/>
          <w:i/>
          <w:iCs/>
          <w:sz w:val="24"/>
          <w:szCs w:val="24"/>
        </w:rPr>
        <w:t>Aa.Himandhoo</w:t>
      </w:r>
      <w:proofErr w:type="spellEnd"/>
      <w:r w:rsidR="00C14537" w:rsidRPr="00C14537">
        <w:rPr>
          <w:rFonts w:ascii="Times New Roman" w:hAnsi="Times New Roman"/>
          <w:b/>
          <w:i/>
          <w:iCs/>
          <w:sz w:val="24"/>
          <w:szCs w:val="24"/>
        </w:rPr>
        <w:t xml:space="preserve">, </w:t>
      </w:r>
      <w:proofErr w:type="spellStart"/>
      <w:r w:rsidR="00C14537" w:rsidRPr="00C14537">
        <w:rPr>
          <w:rFonts w:ascii="Times New Roman" w:hAnsi="Times New Roman"/>
          <w:b/>
          <w:i/>
          <w:iCs/>
          <w:sz w:val="24"/>
          <w:szCs w:val="24"/>
        </w:rPr>
        <w:t>Aa.Bodufulhadhoo</w:t>
      </w:r>
      <w:proofErr w:type="spellEnd"/>
      <w:r w:rsidR="00C14537" w:rsidRPr="00C14537">
        <w:rPr>
          <w:rFonts w:ascii="Times New Roman" w:hAnsi="Times New Roman"/>
          <w:b/>
          <w:i/>
          <w:iCs/>
          <w:sz w:val="24"/>
          <w:szCs w:val="24"/>
        </w:rPr>
        <w:t xml:space="preserve">, </w:t>
      </w:r>
      <w:proofErr w:type="spellStart"/>
      <w:r w:rsidR="00C14537" w:rsidRPr="00C14537">
        <w:rPr>
          <w:rFonts w:ascii="Times New Roman" w:hAnsi="Times New Roman"/>
          <w:b/>
          <w:i/>
          <w:iCs/>
          <w:sz w:val="24"/>
          <w:szCs w:val="24"/>
        </w:rPr>
        <w:t>Aa.Mathiveri</w:t>
      </w:r>
      <w:proofErr w:type="spellEnd"/>
      <w:r w:rsidR="00C14537" w:rsidRPr="00C14537">
        <w:rPr>
          <w:rFonts w:ascii="Times New Roman" w:hAnsi="Times New Roman"/>
          <w:b/>
          <w:i/>
          <w:iCs/>
          <w:sz w:val="24"/>
          <w:szCs w:val="24"/>
        </w:rPr>
        <w:t xml:space="preserve">, </w:t>
      </w:r>
      <w:proofErr w:type="spellStart"/>
      <w:r w:rsidR="00C14537" w:rsidRPr="00C14537">
        <w:rPr>
          <w:rFonts w:ascii="Times New Roman" w:hAnsi="Times New Roman"/>
          <w:b/>
          <w:i/>
          <w:iCs/>
          <w:sz w:val="24"/>
          <w:szCs w:val="24"/>
        </w:rPr>
        <w:t>Adh.Kunburudhoo</w:t>
      </w:r>
      <w:proofErr w:type="spellEnd"/>
      <w:r w:rsidR="00C14537" w:rsidRPr="00C14537">
        <w:rPr>
          <w:rFonts w:ascii="Times New Roman" w:hAnsi="Times New Roman"/>
          <w:b/>
          <w:i/>
          <w:iCs/>
          <w:sz w:val="24"/>
          <w:szCs w:val="24"/>
        </w:rPr>
        <w:t xml:space="preserve">, </w:t>
      </w:r>
      <w:proofErr w:type="spellStart"/>
      <w:r w:rsidR="00C14537" w:rsidRPr="00C14537">
        <w:rPr>
          <w:rFonts w:ascii="Times New Roman" w:hAnsi="Times New Roman"/>
          <w:b/>
          <w:i/>
          <w:iCs/>
          <w:sz w:val="24"/>
          <w:szCs w:val="24"/>
        </w:rPr>
        <w:t>Adh.Dhigurah</w:t>
      </w:r>
      <w:proofErr w:type="spellEnd"/>
      <w:r w:rsidR="00C14537" w:rsidRPr="00C14537">
        <w:rPr>
          <w:rFonts w:ascii="Times New Roman" w:hAnsi="Times New Roman"/>
          <w:b/>
          <w:i/>
          <w:iCs/>
          <w:sz w:val="24"/>
          <w:szCs w:val="24"/>
        </w:rPr>
        <w:t xml:space="preserve">, </w:t>
      </w:r>
      <w:proofErr w:type="spellStart"/>
      <w:r w:rsidR="00C14537" w:rsidRPr="00C14537">
        <w:rPr>
          <w:rFonts w:ascii="Times New Roman" w:hAnsi="Times New Roman"/>
          <w:b/>
          <w:i/>
          <w:iCs/>
          <w:sz w:val="24"/>
          <w:szCs w:val="24"/>
        </w:rPr>
        <w:t>M.Raiymandhoo</w:t>
      </w:r>
      <w:proofErr w:type="spellEnd"/>
      <w:r w:rsidR="00C14537" w:rsidRPr="00C14537">
        <w:rPr>
          <w:rFonts w:ascii="Times New Roman" w:hAnsi="Times New Roman"/>
          <w:b/>
          <w:i/>
          <w:iCs/>
          <w:sz w:val="24"/>
          <w:szCs w:val="24"/>
        </w:rPr>
        <w:t xml:space="preserve">, </w:t>
      </w:r>
      <w:proofErr w:type="spellStart"/>
      <w:r w:rsidR="00C14537" w:rsidRPr="00C14537">
        <w:rPr>
          <w:rFonts w:ascii="Times New Roman" w:hAnsi="Times New Roman"/>
          <w:b/>
          <w:i/>
          <w:iCs/>
          <w:sz w:val="24"/>
          <w:szCs w:val="24"/>
        </w:rPr>
        <w:t>M.Veyvah</w:t>
      </w:r>
      <w:proofErr w:type="spellEnd"/>
      <w:r w:rsidR="00C14537" w:rsidRPr="00C14537">
        <w:rPr>
          <w:rFonts w:ascii="Times New Roman" w:hAnsi="Times New Roman"/>
          <w:b/>
          <w:i/>
          <w:iCs/>
          <w:sz w:val="24"/>
          <w:szCs w:val="24"/>
        </w:rPr>
        <w:t xml:space="preserve"> </w:t>
      </w:r>
      <w:proofErr w:type="spellStart"/>
      <w:r w:rsidR="00C14537" w:rsidRPr="00C14537">
        <w:rPr>
          <w:rFonts w:ascii="Times New Roman" w:hAnsi="Times New Roman"/>
          <w:b/>
          <w:i/>
          <w:iCs/>
          <w:sz w:val="24"/>
          <w:szCs w:val="24"/>
        </w:rPr>
        <w:t>M.Naalafushi</w:t>
      </w:r>
      <w:proofErr w:type="spellEnd"/>
      <w:r w:rsidR="00C14537" w:rsidRPr="00C14537">
        <w:rPr>
          <w:rFonts w:ascii="Times New Roman" w:hAnsi="Times New Roman"/>
          <w:b/>
          <w:i/>
          <w:iCs/>
          <w:sz w:val="24"/>
          <w:szCs w:val="24"/>
        </w:rPr>
        <w:t xml:space="preserve">, </w:t>
      </w:r>
      <w:proofErr w:type="spellStart"/>
      <w:r w:rsidR="00C14537" w:rsidRPr="00C14537">
        <w:rPr>
          <w:rFonts w:ascii="Times New Roman" w:hAnsi="Times New Roman"/>
          <w:b/>
          <w:i/>
          <w:iCs/>
          <w:sz w:val="24"/>
          <w:szCs w:val="24"/>
        </w:rPr>
        <w:t>Dh.Bandidhoo</w:t>
      </w:r>
      <w:proofErr w:type="spellEnd"/>
      <w:r w:rsidR="00C14537" w:rsidRPr="00C14537">
        <w:rPr>
          <w:rFonts w:ascii="Times New Roman" w:hAnsi="Times New Roman"/>
          <w:b/>
          <w:i/>
          <w:iCs/>
          <w:sz w:val="24"/>
          <w:szCs w:val="24"/>
        </w:rPr>
        <w:t xml:space="preserve"> and </w:t>
      </w:r>
      <w:proofErr w:type="spellStart"/>
      <w:r w:rsidR="00C14537" w:rsidRPr="00C14537">
        <w:rPr>
          <w:rFonts w:ascii="Times New Roman" w:hAnsi="Times New Roman"/>
          <w:b/>
          <w:i/>
          <w:iCs/>
          <w:sz w:val="24"/>
          <w:szCs w:val="24"/>
        </w:rPr>
        <w:t>Dh.Meedhoo</w:t>
      </w:r>
      <w:proofErr w:type="spellEnd"/>
      <w:r w:rsidR="002A127D">
        <w:rPr>
          <w:rFonts w:ascii="Times New Roman" w:hAnsi="Times New Roman"/>
          <w:b/>
          <w:i/>
          <w:iCs/>
          <w:sz w:val="24"/>
          <w:szCs w:val="24"/>
        </w:rPr>
        <w:t>,</w:t>
      </w:r>
      <w:r w:rsidR="008716BC" w:rsidRPr="00D13304">
        <w:rPr>
          <w:rFonts w:ascii="Times New Roman" w:hAnsi="Times New Roman"/>
          <w:b/>
          <w:i/>
          <w:iCs/>
          <w:sz w:val="24"/>
          <w:szCs w:val="24"/>
        </w:rPr>
        <w:t xml:space="preserve"> </w:t>
      </w:r>
      <w:r w:rsidR="008716BC" w:rsidRPr="00E61465">
        <w:rPr>
          <w:rFonts w:ascii="Times New Roman" w:hAnsi="Times New Roman"/>
          <w:b/>
          <w:i/>
          <w:iCs/>
          <w:sz w:val="24"/>
          <w:szCs w:val="24"/>
        </w:rPr>
        <w:t>Maldives</w:t>
      </w:r>
      <w:r w:rsidRPr="00E61465">
        <w:rPr>
          <w:rFonts w:ascii="Times New Roman" w:hAnsi="Times New Roman"/>
          <w:b/>
          <w:bCs/>
          <w:sz w:val="24"/>
          <w:szCs w:val="24"/>
        </w:rPr>
        <w:t xml:space="preserve">” </w:t>
      </w:r>
      <w:r w:rsidRPr="00E61465">
        <w:rPr>
          <w:rFonts w:ascii="Times New Roman" w:hAnsi="Times New Roman"/>
          <w:sz w:val="24"/>
          <w:szCs w:val="24"/>
        </w:rPr>
        <w:t>in</w:t>
      </w:r>
      <w:r w:rsidRPr="00E61465">
        <w:rPr>
          <w:rFonts w:ascii="Times New Roman" w:eastAsia="Times New Roman" w:hAnsi="Times New Roman"/>
          <w:sz w:val="24"/>
          <w:szCs w:val="24"/>
          <w:lang w:val="en-GB"/>
        </w:rPr>
        <w:t xml:space="preserve"> accordance with your Request for Proposal dated [</w:t>
      </w:r>
      <w:r w:rsidRPr="00E61465">
        <w:rPr>
          <w:rFonts w:ascii="Times New Roman" w:eastAsia="Times New Roman" w:hAnsi="Times New Roman"/>
          <w:i/>
          <w:iCs/>
          <w:sz w:val="24"/>
          <w:szCs w:val="24"/>
          <w:lang w:val="en-GB"/>
        </w:rPr>
        <w:t xml:space="preserve">Insert </w:t>
      </w:r>
      <w:r w:rsidRPr="00E61465">
        <w:rPr>
          <w:rFonts w:ascii="Times New Roman" w:eastAsia="Times New Roman" w:hAnsi="Times New Roman"/>
          <w:i/>
          <w:sz w:val="24"/>
          <w:szCs w:val="24"/>
          <w:lang w:val="en-GB"/>
        </w:rPr>
        <w:t>Date</w:t>
      </w:r>
      <w:r w:rsidR="00725E6E" w:rsidRPr="00E61465">
        <w:rPr>
          <w:rFonts w:ascii="Times New Roman" w:eastAsia="Times New Roman" w:hAnsi="Times New Roman"/>
          <w:sz w:val="24"/>
          <w:szCs w:val="24"/>
          <w:lang w:val="en-GB"/>
        </w:rPr>
        <w:t xml:space="preserve">] and our Proposal. </w:t>
      </w:r>
      <w:r w:rsidRPr="00E61465">
        <w:rPr>
          <w:rFonts w:ascii="Times New Roman" w:eastAsia="Times New Roman" w:hAnsi="Times New Roman"/>
          <w:sz w:val="24"/>
          <w:szCs w:val="24"/>
          <w:lang w:val="en-GB"/>
        </w:rPr>
        <w:t xml:space="preserve">We hereby </w:t>
      </w:r>
      <w:r w:rsidR="008678A0" w:rsidRPr="00E61465">
        <w:rPr>
          <w:rFonts w:ascii="Times New Roman" w:eastAsia="Times New Roman" w:hAnsi="Times New Roman"/>
          <w:sz w:val="24"/>
          <w:szCs w:val="24"/>
          <w:lang w:val="en-GB"/>
        </w:rPr>
        <w:t>submit</w:t>
      </w:r>
      <w:r w:rsidRPr="00E61465">
        <w:rPr>
          <w:rFonts w:ascii="Times New Roman" w:eastAsia="Times New Roman" w:hAnsi="Times New Roman"/>
          <w:sz w:val="24"/>
          <w:szCs w:val="24"/>
          <w:lang w:val="en-GB"/>
        </w:rPr>
        <w:t xml:space="preserve"> our Proposal, which includes this </w:t>
      </w:r>
      <w:r w:rsidRPr="00E61465">
        <w:rPr>
          <w:rFonts w:ascii="Times New Roman" w:eastAsia="Times New Roman" w:hAnsi="Times New Roman"/>
          <w:spacing w:val="-2"/>
          <w:sz w:val="24"/>
          <w:szCs w:val="24"/>
          <w:lang w:val="en-GB"/>
        </w:rPr>
        <w:t>Technical Proposal</w:t>
      </w:r>
      <w:r w:rsidRPr="00E61465">
        <w:rPr>
          <w:rFonts w:ascii="Times New Roman" w:eastAsia="Times New Roman" w:hAnsi="Times New Roman"/>
          <w:sz w:val="24"/>
          <w:szCs w:val="24"/>
          <w:lang w:val="en-GB"/>
        </w:rPr>
        <w:t xml:space="preserve">, and </w:t>
      </w:r>
      <w:r w:rsidR="0060330D" w:rsidRPr="00E61465">
        <w:rPr>
          <w:rFonts w:ascii="Times New Roman" w:eastAsia="Times New Roman" w:hAnsi="Times New Roman"/>
          <w:sz w:val="24"/>
          <w:szCs w:val="24"/>
          <w:lang w:val="en-GB"/>
        </w:rPr>
        <w:t>our</w:t>
      </w:r>
      <w:r w:rsidRPr="00E61465">
        <w:rPr>
          <w:rFonts w:ascii="Times New Roman" w:eastAsia="Times New Roman" w:hAnsi="Times New Roman"/>
          <w:sz w:val="24"/>
          <w:szCs w:val="24"/>
          <w:lang w:val="en-GB"/>
        </w:rPr>
        <w:t xml:space="preserve"> Financial Proposal</w:t>
      </w:r>
      <w:r w:rsidR="00657123"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lang w:val="en-GB"/>
        </w:rPr>
        <w:t>sealed under a separate envelope.</w:t>
      </w:r>
    </w:p>
    <w:p w14:paraId="695AC6AF"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5A8518B7"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4F5B52">
        <w:rPr>
          <w:rFonts w:ascii="Times New Roman" w:eastAsia="Times New Roman" w:hAnsi="Times New Roman"/>
          <w:sz w:val="24"/>
          <w:szCs w:val="24"/>
          <w:lang w:val="en-GB"/>
        </w:rPr>
        <w:t>We hereby declare that all the informat</w:t>
      </w:r>
      <w:r w:rsidRPr="00D73956">
        <w:rPr>
          <w:rFonts w:ascii="Times New Roman" w:eastAsia="Times New Roman" w:hAnsi="Times New Roman"/>
          <w:sz w:val="24"/>
          <w:szCs w:val="24"/>
          <w:lang w:val="en-GB"/>
        </w:rPr>
        <w:t>ion and statements made in this Proposal are true and accept that any misinterpretation contained in it may lead to our disqualification.</w:t>
      </w:r>
    </w:p>
    <w:p w14:paraId="3F1208F6"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31EE8F19"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If negotiations are held during the period of validity of the Proposal, we undertake to negotiate on the basis of the proposed staff. Our Proposal is binding upon us and subject to the modifications resulting from Contract negotiations.</w:t>
      </w:r>
    </w:p>
    <w:p w14:paraId="27F481BC"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6A21BFFE" w14:textId="77777777" w:rsidR="00D72B5D" w:rsidRPr="009C7535" w:rsidRDefault="00D72B5D" w:rsidP="00D72B5D">
      <w:pPr>
        <w:suppressAutoHyphens/>
        <w:spacing w:before="0" w:after="120" w:line="240" w:lineRule="auto"/>
        <w:jc w:val="both"/>
        <w:rPr>
          <w:rFonts w:ascii="Times New Roman" w:eastAsia="Times New Roman" w:hAnsi="Times New Roman"/>
          <w:sz w:val="24"/>
          <w:szCs w:val="24"/>
        </w:rPr>
      </w:pPr>
      <w:r w:rsidRPr="009C7535">
        <w:rPr>
          <w:rFonts w:ascii="Times New Roman" w:eastAsia="Times New Roman" w:hAnsi="Times New Roman"/>
          <w:sz w:val="24"/>
          <w:szCs w:val="24"/>
        </w:rPr>
        <w:t>We undertake, if our Proposal is accepted, to initiate the services and fulfill the terms and conditions related this contract.</w:t>
      </w:r>
    </w:p>
    <w:p w14:paraId="2BCF640B"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E3DBBA2"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understand you are not bound to accept any Proposal you receive.</w:t>
      </w:r>
    </w:p>
    <w:p w14:paraId="31541430"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01974338" w14:textId="77777777" w:rsidR="00D72B5D" w:rsidRPr="009C7535" w:rsidRDefault="00D72B5D" w:rsidP="00D72B5D">
      <w:pPr>
        <w:spacing w:before="0" w:after="0" w:line="240" w:lineRule="auto"/>
        <w:rPr>
          <w:rFonts w:ascii="Times New Roman" w:eastAsia="Times New Roman" w:hAnsi="Times New Roman"/>
          <w:sz w:val="24"/>
          <w:szCs w:val="24"/>
          <w:lang w:eastAsia="it-IT"/>
        </w:rPr>
      </w:pPr>
      <w:r w:rsidRPr="009C7535">
        <w:rPr>
          <w:rFonts w:ascii="Times New Roman" w:eastAsia="Times New Roman" w:hAnsi="Times New Roman"/>
          <w:sz w:val="24"/>
          <w:szCs w:val="24"/>
          <w:lang w:eastAsia="it-IT"/>
        </w:rPr>
        <w:t>We remain,</w:t>
      </w:r>
    </w:p>
    <w:p w14:paraId="22FA5D4A"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79D99E39"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Yours sincerely,</w:t>
      </w:r>
    </w:p>
    <w:p w14:paraId="2C97DAD8"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58B36284"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Authorized Signature [</w:t>
      </w:r>
      <w:r w:rsidRPr="009C7535">
        <w:rPr>
          <w:rFonts w:ascii="Times New Roman" w:eastAsia="Times New Roman" w:hAnsi="Times New Roman"/>
          <w:i/>
          <w:iCs/>
          <w:sz w:val="24"/>
          <w:szCs w:val="24"/>
          <w:lang w:val="en-GB"/>
        </w:rPr>
        <w:t>In full and initials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74D737D1"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and Title of Signatory:  </w:t>
      </w:r>
      <w:r w:rsidRPr="009C7535">
        <w:rPr>
          <w:rFonts w:ascii="Times New Roman" w:eastAsia="Times New Roman" w:hAnsi="Times New Roman"/>
          <w:sz w:val="24"/>
          <w:szCs w:val="24"/>
          <w:u w:val="single"/>
          <w:lang w:val="en-GB"/>
        </w:rPr>
        <w:tab/>
      </w:r>
    </w:p>
    <w:p w14:paraId="7F855345" w14:textId="77777777" w:rsidR="00BB6205"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of Firm:  </w:t>
      </w:r>
      <w:r w:rsidRPr="009C7535">
        <w:rPr>
          <w:rFonts w:ascii="Times New Roman" w:eastAsia="Times New Roman" w:hAnsi="Times New Roman"/>
          <w:sz w:val="24"/>
          <w:szCs w:val="24"/>
          <w:u w:val="single"/>
          <w:lang w:val="en-GB"/>
        </w:rPr>
        <w:tab/>
      </w:r>
    </w:p>
    <w:p w14:paraId="38D87222" w14:textId="77777777" w:rsidR="00D72B5D" w:rsidRPr="009C7535" w:rsidRDefault="00D72B5D" w:rsidP="00D72B5D">
      <w:pPr>
        <w:tabs>
          <w:tab w:val="right" w:pos="8460"/>
        </w:tabs>
        <w:spacing w:before="0" w:after="0" w:line="240" w:lineRule="auto"/>
        <w:jc w:val="both"/>
        <w:rPr>
          <w:rFonts w:ascii="Times New Roman" w:hAnsi="Times New Roman"/>
          <w:sz w:val="24"/>
          <w:szCs w:val="24"/>
        </w:rPr>
      </w:pPr>
      <w:r w:rsidRPr="009C7535">
        <w:rPr>
          <w:rFonts w:ascii="Times New Roman" w:eastAsia="Times New Roman" w:hAnsi="Times New Roman"/>
          <w:sz w:val="24"/>
          <w:szCs w:val="24"/>
          <w:lang w:val="en-GB"/>
        </w:rPr>
        <w:t xml:space="preserve">Address:  </w:t>
      </w:r>
      <w:r w:rsidRPr="009C7535">
        <w:rPr>
          <w:rFonts w:ascii="Times New Roman" w:eastAsia="Times New Roman" w:hAnsi="Times New Roman"/>
          <w:sz w:val="24"/>
          <w:szCs w:val="24"/>
          <w:u w:val="single"/>
          <w:lang w:val="en-GB"/>
        </w:rPr>
        <w:tab/>
      </w:r>
    </w:p>
    <w:p w14:paraId="629F43C3" w14:textId="77777777" w:rsidR="00D72B5D" w:rsidRPr="009C7535" w:rsidRDefault="00D72B5D" w:rsidP="00D72B5D">
      <w:pPr>
        <w:rPr>
          <w:rFonts w:ascii="Times New Roman" w:hAnsi="Times New Roman"/>
          <w:sz w:val="24"/>
          <w:szCs w:val="24"/>
        </w:rPr>
      </w:pPr>
    </w:p>
    <w:p w14:paraId="12F77FA3" w14:textId="77777777" w:rsidR="00D72B5D" w:rsidRPr="009C7535" w:rsidRDefault="00D72B5D" w:rsidP="00D72B5D">
      <w:pPr>
        <w:rPr>
          <w:rFonts w:ascii="Times New Roman" w:hAnsi="Times New Roman"/>
          <w:sz w:val="24"/>
          <w:szCs w:val="24"/>
        </w:rPr>
      </w:pPr>
    </w:p>
    <w:p w14:paraId="3BE843FE" w14:textId="77777777" w:rsidR="00D72B5D" w:rsidRPr="009C7535" w:rsidRDefault="00D72B5D" w:rsidP="00D72B5D">
      <w:pPr>
        <w:rPr>
          <w:rFonts w:ascii="Times New Roman" w:hAnsi="Times New Roman"/>
          <w:sz w:val="24"/>
          <w:szCs w:val="24"/>
        </w:rPr>
      </w:pPr>
    </w:p>
    <w:p w14:paraId="58852E74" w14:textId="77777777" w:rsidR="00D72B5D" w:rsidRPr="009C7535" w:rsidRDefault="00D72B5D" w:rsidP="00D72B5D">
      <w:pPr>
        <w:rPr>
          <w:rFonts w:ascii="Times New Roman" w:hAnsi="Times New Roman"/>
          <w:sz w:val="24"/>
          <w:szCs w:val="24"/>
        </w:rPr>
      </w:pPr>
    </w:p>
    <w:p w14:paraId="0854076A"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00" w:name="_Toc172357883"/>
      <w:bookmarkStart w:id="101" w:name="_Toc344645477"/>
      <w:bookmarkStart w:id="102" w:name="_Toc384916221"/>
      <w:bookmarkStart w:id="103" w:name="_Toc379722054"/>
      <w:r w:rsidRPr="009C7535">
        <w:rPr>
          <w:rFonts w:ascii="Times New Roman" w:hAnsi="Times New Roman"/>
          <w:sz w:val="24"/>
          <w:szCs w:val="24"/>
        </w:rPr>
        <w:t xml:space="preserve">FORM TECH-2: </w:t>
      </w:r>
      <w:r w:rsidR="002D1354" w:rsidRPr="009C7535">
        <w:rPr>
          <w:rFonts w:ascii="Times New Roman" w:hAnsi="Times New Roman"/>
          <w:sz w:val="24"/>
          <w:szCs w:val="24"/>
        </w:rPr>
        <w:t>Consultant</w:t>
      </w:r>
      <w:r w:rsidRPr="009C7535">
        <w:rPr>
          <w:rFonts w:ascii="Times New Roman" w:hAnsi="Times New Roman"/>
          <w:sz w:val="24"/>
          <w:szCs w:val="24"/>
        </w:rPr>
        <w:t>’s Organization and Experience</w:t>
      </w:r>
      <w:bookmarkEnd w:id="100"/>
      <w:bookmarkEnd w:id="101"/>
      <w:bookmarkEnd w:id="102"/>
      <w:bookmarkEnd w:id="103"/>
    </w:p>
    <w:p w14:paraId="1AAD16DF" w14:textId="77777777" w:rsidR="0014435C" w:rsidRPr="009C7535" w:rsidRDefault="00FE56F4">
      <w:pPr>
        <w:pStyle w:val="Heading4"/>
        <w:numPr>
          <w:ilvl w:val="0"/>
          <w:numId w:val="0"/>
        </w:numPr>
        <w:jc w:val="center"/>
        <w:rPr>
          <w:rFonts w:ascii="Times New Roman" w:hAnsi="Times New Roman"/>
        </w:rPr>
      </w:pPr>
      <w:bookmarkStart w:id="104" w:name="_Toc172357884"/>
      <w:bookmarkStart w:id="105" w:name="_Toc344645516"/>
      <w:bookmarkStart w:id="106" w:name="_Toc379722055"/>
      <w:r w:rsidRPr="009C7535">
        <w:rPr>
          <w:rFonts w:ascii="Times New Roman" w:hAnsi="Times New Roman"/>
          <w:i w:val="0"/>
          <w:color w:val="auto"/>
          <w:sz w:val="24"/>
        </w:rPr>
        <w:t xml:space="preserve">A - </w:t>
      </w:r>
      <w:r w:rsidR="002D1354" w:rsidRPr="009C7535">
        <w:rPr>
          <w:rFonts w:ascii="Times New Roman" w:hAnsi="Times New Roman"/>
          <w:i w:val="0"/>
          <w:iCs w:val="0"/>
          <w:color w:val="auto"/>
          <w:sz w:val="24"/>
          <w:szCs w:val="24"/>
        </w:rPr>
        <w:t>Consultant</w:t>
      </w:r>
      <w:r w:rsidR="00D72B5D" w:rsidRPr="009C7535">
        <w:rPr>
          <w:rFonts w:ascii="Times New Roman" w:hAnsi="Times New Roman"/>
          <w:i w:val="0"/>
          <w:iCs w:val="0"/>
          <w:color w:val="auto"/>
          <w:sz w:val="24"/>
          <w:szCs w:val="24"/>
        </w:rPr>
        <w:t>’s</w:t>
      </w:r>
      <w:r w:rsidRPr="009C7535">
        <w:rPr>
          <w:rFonts w:ascii="Times New Roman" w:hAnsi="Times New Roman"/>
          <w:i w:val="0"/>
          <w:color w:val="auto"/>
          <w:sz w:val="24"/>
        </w:rPr>
        <w:t xml:space="preserve"> Organization</w:t>
      </w:r>
      <w:bookmarkEnd w:id="104"/>
      <w:bookmarkEnd w:id="105"/>
      <w:bookmarkEnd w:id="106"/>
    </w:p>
    <w:p w14:paraId="7D5326AD"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79FFA77E" w14:textId="77777777" w:rsidR="00D72B5D" w:rsidRDefault="00D72B5D" w:rsidP="00D72B5D">
      <w:pPr>
        <w:suppressAutoHyphens/>
        <w:spacing w:before="0" w:after="120" w:line="240" w:lineRule="auto"/>
        <w:jc w:val="both"/>
        <w:rPr>
          <w:rFonts w:ascii="Times New Roman" w:eastAsia="Times New Roman" w:hAnsi="Times New Roman"/>
          <w:sz w:val="24"/>
          <w:szCs w:val="24"/>
        </w:rPr>
      </w:pPr>
      <w:r w:rsidRPr="009C7535">
        <w:rPr>
          <w:rFonts w:ascii="Times New Roman" w:eastAsia="Times New Roman" w:hAnsi="Times New Roman"/>
          <w:sz w:val="24"/>
          <w:szCs w:val="24"/>
        </w:rPr>
        <w:t>[</w:t>
      </w:r>
      <w:r w:rsidRPr="009C7535">
        <w:rPr>
          <w:rFonts w:ascii="Times New Roman" w:eastAsia="Times New Roman" w:hAnsi="Times New Roman"/>
          <w:i/>
          <w:iCs/>
          <w:sz w:val="24"/>
          <w:szCs w:val="24"/>
        </w:rPr>
        <w:t>Provide here a brief description/background (Include Organizational chart) of your organization and each associate for this assignment.</w:t>
      </w:r>
      <w:r w:rsidRPr="009C7535">
        <w:rPr>
          <w:rFonts w:ascii="Times New Roman" w:eastAsia="Times New Roman" w:hAnsi="Times New Roman"/>
          <w:sz w:val="24"/>
          <w:szCs w:val="24"/>
        </w:rPr>
        <w:t>]</w:t>
      </w:r>
    </w:p>
    <w:p w14:paraId="5EABC74B" w14:textId="5A65BDD7" w:rsidR="000E12B5" w:rsidRPr="009C7535" w:rsidRDefault="000E12B5" w:rsidP="000E12B5">
      <w:pPr>
        <w:suppressAutoHyphens/>
        <w:spacing w:before="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sidRPr="0071363D">
        <w:rPr>
          <w:rFonts w:ascii="Times New Roman" w:eastAsia="Times New Roman" w:hAnsi="Times New Roman"/>
          <w:i/>
          <w:iCs/>
          <w:sz w:val="24"/>
          <w:szCs w:val="24"/>
        </w:rPr>
        <w:t>Provide Company registration]</w:t>
      </w:r>
    </w:p>
    <w:p w14:paraId="5FC9754C"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EA5CD6F"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9C6F995"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7161B64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bookmarkStart w:id="107" w:name="_Toc172357885"/>
    </w:p>
    <w:p w14:paraId="4C9B7466"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02CD516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19B7FEC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42B5305F"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3C0D7977"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BF9929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07A5658"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04F488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0C9F6095"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948E44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C6B7CAB"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29AA16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12E10B5"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7F43BD00"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4B6B39E" w14:textId="77777777" w:rsidR="00D72B5D" w:rsidRDefault="00D72B5D" w:rsidP="00D72B5D">
      <w:pPr>
        <w:spacing w:before="0" w:line="240" w:lineRule="auto"/>
        <w:jc w:val="center"/>
        <w:rPr>
          <w:rFonts w:ascii="Times New Roman" w:eastAsia="Times New Roman" w:hAnsi="Times New Roman"/>
          <w:sz w:val="24"/>
          <w:szCs w:val="24"/>
          <w:lang w:val="en-GB"/>
        </w:rPr>
      </w:pPr>
    </w:p>
    <w:p w14:paraId="71C0E32A" w14:textId="77777777" w:rsidR="00FE5F70" w:rsidRDefault="00FE5F70" w:rsidP="00D72B5D">
      <w:pPr>
        <w:spacing w:before="0" w:line="240" w:lineRule="auto"/>
        <w:jc w:val="center"/>
        <w:rPr>
          <w:rFonts w:ascii="Times New Roman" w:eastAsia="Times New Roman" w:hAnsi="Times New Roman"/>
          <w:sz w:val="24"/>
          <w:szCs w:val="24"/>
          <w:lang w:val="en-GB"/>
        </w:rPr>
      </w:pPr>
    </w:p>
    <w:p w14:paraId="0FD7C3AA" w14:textId="77777777" w:rsidR="00FE5F70" w:rsidRDefault="00FE5F70" w:rsidP="00D72B5D">
      <w:pPr>
        <w:spacing w:before="0" w:line="240" w:lineRule="auto"/>
        <w:jc w:val="center"/>
        <w:rPr>
          <w:rFonts w:ascii="Times New Roman" w:eastAsia="Times New Roman" w:hAnsi="Times New Roman"/>
          <w:sz w:val="24"/>
          <w:szCs w:val="24"/>
          <w:lang w:val="en-GB"/>
        </w:rPr>
      </w:pPr>
    </w:p>
    <w:p w14:paraId="6379F88B" w14:textId="77777777" w:rsidR="00FE5F70" w:rsidRPr="009C7535" w:rsidRDefault="00FE5F70" w:rsidP="00D72B5D">
      <w:pPr>
        <w:spacing w:before="0" w:line="240" w:lineRule="auto"/>
        <w:jc w:val="center"/>
        <w:rPr>
          <w:rFonts w:ascii="Times New Roman" w:eastAsia="Times New Roman" w:hAnsi="Times New Roman"/>
          <w:sz w:val="24"/>
          <w:szCs w:val="24"/>
          <w:lang w:val="en-GB"/>
        </w:rPr>
      </w:pPr>
    </w:p>
    <w:p w14:paraId="3C540FD4" w14:textId="77777777" w:rsidR="00F835C4" w:rsidRPr="009C7535" w:rsidRDefault="00F835C4" w:rsidP="00D72B5D">
      <w:pPr>
        <w:spacing w:before="0" w:line="240" w:lineRule="auto"/>
        <w:jc w:val="center"/>
        <w:rPr>
          <w:rFonts w:ascii="Times New Roman" w:eastAsia="Times New Roman" w:hAnsi="Times New Roman"/>
          <w:sz w:val="24"/>
          <w:szCs w:val="24"/>
          <w:lang w:val="en-GB"/>
        </w:rPr>
      </w:pPr>
    </w:p>
    <w:p w14:paraId="20CF7F4B" w14:textId="77777777" w:rsidR="00D72B5D" w:rsidRPr="009C7535" w:rsidRDefault="00D72B5D" w:rsidP="0071363D">
      <w:pPr>
        <w:spacing w:before="0" w:line="240" w:lineRule="auto"/>
        <w:rPr>
          <w:rFonts w:ascii="Times New Roman" w:eastAsia="Times New Roman" w:hAnsi="Times New Roman"/>
          <w:sz w:val="24"/>
          <w:szCs w:val="24"/>
          <w:lang w:val="en-GB"/>
        </w:rPr>
      </w:pPr>
    </w:p>
    <w:p w14:paraId="53532DDF" w14:textId="77777777" w:rsidR="0014435C" w:rsidRPr="009C7535" w:rsidRDefault="00FE56F4">
      <w:pPr>
        <w:pStyle w:val="Heading4"/>
        <w:numPr>
          <w:ilvl w:val="0"/>
          <w:numId w:val="0"/>
        </w:numPr>
        <w:jc w:val="center"/>
        <w:rPr>
          <w:rFonts w:ascii="Times New Roman" w:hAnsi="Times New Roman"/>
        </w:rPr>
      </w:pPr>
      <w:bookmarkStart w:id="108" w:name="_Toc344645517"/>
      <w:bookmarkStart w:id="109" w:name="_Toc379722056"/>
      <w:r w:rsidRPr="009C7535">
        <w:rPr>
          <w:rFonts w:ascii="Times New Roman" w:hAnsi="Times New Roman"/>
          <w:i w:val="0"/>
          <w:color w:val="auto"/>
          <w:sz w:val="24"/>
        </w:rPr>
        <w:t xml:space="preserve">B - </w:t>
      </w:r>
      <w:r w:rsidR="002D1354" w:rsidRPr="009C7535">
        <w:rPr>
          <w:rFonts w:ascii="Times New Roman" w:hAnsi="Times New Roman"/>
          <w:i w:val="0"/>
          <w:iCs w:val="0"/>
          <w:color w:val="auto"/>
          <w:sz w:val="24"/>
          <w:szCs w:val="24"/>
        </w:rPr>
        <w:t>Consultant’s</w:t>
      </w:r>
      <w:r w:rsidRPr="009C7535">
        <w:rPr>
          <w:rFonts w:ascii="Times New Roman" w:hAnsi="Times New Roman"/>
          <w:i w:val="0"/>
          <w:color w:val="auto"/>
          <w:sz w:val="24"/>
        </w:rPr>
        <w:t xml:space="preserve"> Experience</w:t>
      </w:r>
      <w:bookmarkEnd w:id="107"/>
      <w:bookmarkEnd w:id="108"/>
      <w:bookmarkEnd w:id="109"/>
    </w:p>
    <w:p w14:paraId="3913A4BF" w14:textId="77777777" w:rsidR="00D72B5D" w:rsidRPr="009C7535" w:rsidRDefault="00D72B5D" w:rsidP="00D72B5D">
      <w:pPr>
        <w:tabs>
          <w:tab w:val="left" w:pos="720"/>
          <w:tab w:val="center" w:pos="4320"/>
          <w:tab w:val="right" w:pos="8640"/>
        </w:tabs>
        <w:spacing w:before="0" w:after="0" w:line="240" w:lineRule="auto"/>
        <w:rPr>
          <w:rFonts w:ascii="Times New Roman" w:eastAsia="Times New Roman" w:hAnsi="Times New Roman"/>
          <w:i/>
          <w:iCs/>
          <w:sz w:val="24"/>
          <w:szCs w:val="24"/>
          <w:lang w:val="en-GB" w:eastAsia="it-IT"/>
        </w:rPr>
      </w:pPr>
    </w:p>
    <w:p w14:paraId="41A3F9F8" w14:textId="77777777" w:rsidR="00D72B5D" w:rsidRPr="009C7535" w:rsidRDefault="00D72B5D" w:rsidP="00D72B5D">
      <w:pPr>
        <w:spacing w:before="0" w:after="0" w:line="240" w:lineRule="auto"/>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 xml:space="preserve">[Using the format below, provide information on each contract/assignment for which </w:t>
      </w:r>
      <w:proofErr w:type="gramStart"/>
      <w:r w:rsidRPr="009C7535">
        <w:rPr>
          <w:rFonts w:ascii="Times New Roman" w:eastAsia="Times New Roman" w:hAnsi="Times New Roman"/>
          <w:i/>
          <w:iCs/>
          <w:sz w:val="24"/>
          <w:szCs w:val="24"/>
          <w:lang w:val="en-GB"/>
        </w:rPr>
        <w:t>your</w:t>
      </w:r>
      <w:proofErr w:type="gramEnd"/>
      <w:r w:rsidRPr="009C7535">
        <w:rPr>
          <w:rFonts w:ascii="Times New Roman" w:eastAsia="Times New Roman" w:hAnsi="Times New Roman"/>
          <w:i/>
          <w:iCs/>
          <w:sz w:val="24"/>
          <w:szCs w:val="24"/>
          <w:lang w:val="en-GB"/>
        </w:rPr>
        <w:t xml:space="preserve"> Organisation, individually as a corporate entity or as one of the major companies within an association, for carrying out </w:t>
      </w:r>
      <w:r w:rsidRPr="009C7535">
        <w:rPr>
          <w:rFonts w:ascii="Times New Roman" w:eastAsia="Times New Roman" w:hAnsi="Times New Roman"/>
          <w:b/>
          <w:bCs/>
          <w:i/>
          <w:iCs/>
          <w:sz w:val="24"/>
          <w:szCs w:val="24"/>
          <w:lang w:val="en-GB"/>
        </w:rPr>
        <w:t>similar consultancy Services</w:t>
      </w:r>
      <w:r w:rsidRPr="009C7535">
        <w:rPr>
          <w:rFonts w:ascii="Times New Roman" w:eastAsia="Times New Roman" w:hAnsi="Times New Roman"/>
          <w:i/>
          <w:iCs/>
          <w:sz w:val="24"/>
          <w:szCs w:val="24"/>
          <w:lang w:val="en-GB"/>
        </w:rPr>
        <w:t>.]</w:t>
      </w:r>
    </w:p>
    <w:p w14:paraId="4AB97CFB" w14:textId="77777777" w:rsidR="00D72B5D" w:rsidRPr="009C7535" w:rsidRDefault="00D72B5D" w:rsidP="00D72B5D">
      <w:pPr>
        <w:spacing w:before="0" w:after="0" w:line="240" w:lineRule="auto"/>
        <w:rPr>
          <w:rFonts w:ascii="Times New Roman" w:eastAsia="Times New Roman" w:hAnsi="Times New Roman"/>
          <w:sz w:val="24"/>
          <w:szCs w:val="24"/>
          <w:lang w:val="en-GB"/>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4A0" w:firstRow="1" w:lastRow="0" w:firstColumn="1" w:lastColumn="0" w:noHBand="0" w:noVBand="1"/>
      </w:tblPr>
      <w:tblGrid>
        <w:gridCol w:w="4457"/>
        <w:gridCol w:w="4543"/>
      </w:tblGrid>
      <w:tr w:rsidR="005B267D" w:rsidRPr="00BE4F9C" w14:paraId="65D70FC6" w14:textId="77777777" w:rsidTr="0046223F">
        <w:tc>
          <w:tcPr>
            <w:tcW w:w="4457" w:type="dxa"/>
            <w:tcBorders>
              <w:top w:val="double" w:sz="6" w:space="0" w:color="auto"/>
              <w:left w:val="double" w:sz="6" w:space="0" w:color="auto"/>
              <w:bottom w:val="single" w:sz="6" w:space="0" w:color="auto"/>
              <w:right w:val="single" w:sz="6" w:space="0" w:color="auto"/>
            </w:tcBorders>
            <w:tcMar>
              <w:top w:w="28" w:type="dxa"/>
              <w:left w:w="72" w:type="dxa"/>
              <w:bottom w:w="0" w:type="dxa"/>
              <w:right w:w="28" w:type="dxa"/>
            </w:tcMar>
          </w:tcPr>
          <w:p w14:paraId="52B09BC1"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Contract/Activity Name:</w:t>
            </w:r>
          </w:p>
          <w:p w14:paraId="5C542F7A"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4AE388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double" w:sz="6" w:space="0" w:color="auto"/>
              <w:left w:val="single" w:sz="6" w:space="0" w:color="auto"/>
              <w:bottom w:val="single" w:sz="6" w:space="0" w:color="auto"/>
              <w:right w:val="double" w:sz="6" w:space="0" w:color="auto"/>
            </w:tcBorders>
            <w:tcMar>
              <w:top w:w="28" w:type="dxa"/>
              <w:left w:w="72" w:type="dxa"/>
              <w:bottom w:w="0" w:type="dxa"/>
              <w:right w:w="28" w:type="dxa"/>
            </w:tcMar>
          </w:tcPr>
          <w:p w14:paraId="4ABB91BF"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Approx. If a contract, value of the contract (in MVR):</w:t>
            </w:r>
          </w:p>
          <w:p w14:paraId="78516686"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76BC888D"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6850AC1"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Country:</w:t>
            </w:r>
          </w:p>
          <w:p w14:paraId="38FA5033"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Location within country:</w:t>
            </w:r>
          </w:p>
          <w:p w14:paraId="75E3964E"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370A301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Duration of assignment/activity (months):</w:t>
            </w:r>
          </w:p>
          <w:p w14:paraId="07EBA8EF"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1923AC92"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39CF7E1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Name of Client:</w:t>
            </w:r>
          </w:p>
          <w:p w14:paraId="6825DFCC"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00776F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2C2EC40B" w14:textId="00F7E3D6" w:rsidR="005B267D" w:rsidRPr="00BE4F9C" w:rsidRDefault="005B267D" w:rsidP="005B267D">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Total NO of staff-months of the assignment:</w:t>
            </w:r>
          </w:p>
        </w:tc>
      </w:tr>
      <w:tr w:rsidR="005B267D" w:rsidRPr="00BE4F9C" w14:paraId="77767586"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8A016F6"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Address:</w:t>
            </w:r>
          </w:p>
          <w:p w14:paraId="009D9E8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39D68B1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76A39F9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Approx. value of the services provided by your firm under the contract (in currency  US$ or Euro):</w:t>
            </w:r>
          </w:p>
          <w:p w14:paraId="7E2F4BA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06948789"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16877B83"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Start date (month/year):</w:t>
            </w:r>
          </w:p>
          <w:p w14:paraId="6699FE5E"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Completion date (month/year):</w:t>
            </w:r>
          </w:p>
          <w:p w14:paraId="3CC05BA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3A89DB8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NO of professional staff-months provided by associated Proponents:</w:t>
            </w:r>
          </w:p>
          <w:p w14:paraId="55B7C885"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12CA0C8A" w14:textId="77777777" w:rsidTr="0046223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B2057DB"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Name of associated Parties, if any:</w:t>
            </w:r>
          </w:p>
          <w:p w14:paraId="72D7322A"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44AC6BA5"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5AA727C"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6F6B4D9"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184AC5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57271E81" w14:textId="40EC4177" w:rsidR="005B267D" w:rsidRPr="00BE4F9C" w:rsidRDefault="005B267D" w:rsidP="005B267D">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Name of senior professional staff of your firm involved and functions performed:</w:t>
            </w:r>
          </w:p>
        </w:tc>
      </w:tr>
      <w:tr w:rsidR="005B267D" w:rsidRPr="00BE4F9C" w14:paraId="5F9FD1BD" w14:textId="77777777" w:rsidTr="0046223F">
        <w:tc>
          <w:tcPr>
            <w:tcW w:w="9000" w:type="dxa"/>
            <w:gridSpan w:val="2"/>
            <w:tcBorders>
              <w:top w:val="single" w:sz="6" w:space="0" w:color="auto"/>
              <w:left w:val="double" w:sz="6" w:space="0" w:color="auto"/>
              <w:bottom w:val="single" w:sz="6" w:space="0" w:color="auto"/>
              <w:right w:val="double" w:sz="6" w:space="0" w:color="auto"/>
            </w:tcBorders>
            <w:tcMar>
              <w:top w:w="28" w:type="dxa"/>
              <w:left w:w="72" w:type="dxa"/>
              <w:bottom w:w="0" w:type="dxa"/>
              <w:right w:w="28" w:type="dxa"/>
            </w:tcMar>
          </w:tcPr>
          <w:p w14:paraId="6C4FBD2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Narrative description of Activities/Project:</w:t>
            </w:r>
          </w:p>
          <w:p w14:paraId="4A189C1F"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D2A1D04"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43A7EE6E"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793ACB8D"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r w:rsidR="005B267D" w:rsidRPr="00BE4F9C" w14:paraId="2A224D30" w14:textId="77777777" w:rsidTr="0046223F">
        <w:tc>
          <w:tcPr>
            <w:tcW w:w="9000" w:type="dxa"/>
            <w:gridSpan w:val="2"/>
            <w:tcBorders>
              <w:top w:val="single" w:sz="6" w:space="0" w:color="auto"/>
              <w:left w:val="double" w:sz="6" w:space="0" w:color="auto"/>
              <w:bottom w:val="double" w:sz="6" w:space="0" w:color="auto"/>
              <w:right w:val="double" w:sz="6" w:space="0" w:color="auto"/>
            </w:tcBorders>
            <w:tcMar>
              <w:top w:w="28" w:type="dxa"/>
              <w:left w:w="72" w:type="dxa"/>
              <w:bottom w:w="0" w:type="dxa"/>
              <w:right w:w="28" w:type="dxa"/>
            </w:tcMar>
          </w:tcPr>
          <w:p w14:paraId="113E20B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r w:rsidRPr="00BE4F9C">
              <w:rPr>
                <w:rFonts w:asciiTheme="majorBidi" w:eastAsia="Times New Roman" w:hAnsiTheme="majorBidi" w:cstheme="majorBidi"/>
                <w:sz w:val="24"/>
                <w:szCs w:val="24"/>
                <w:lang w:val="en-GB"/>
              </w:rPr>
              <w:t>Description of actual services provided by your staff within the Activities:</w:t>
            </w:r>
          </w:p>
          <w:p w14:paraId="177908C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951C7E1"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716DCE90"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1C9A63A0"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69ECA79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36E67472"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420E076A"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p w14:paraId="2F3F4AB8" w14:textId="77777777" w:rsidR="005B267D" w:rsidRPr="00BE4F9C" w:rsidRDefault="005B267D" w:rsidP="0046223F">
            <w:pPr>
              <w:spacing w:before="0" w:after="0" w:line="240" w:lineRule="auto"/>
              <w:rPr>
                <w:rFonts w:asciiTheme="majorBidi" w:eastAsia="Times New Roman" w:hAnsiTheme="majorBidi" w:cstheme="majorBidi"/>
                <w:sz w:val="24"/>
                <w:szCs w:val="24"/>
                <w:lang w:val="en-GB"/>
              </w:rPr>
            </w:pPr>
          </w:p>
        </w:tc>
      </w:tr>
    </w:tbl>
    <w:p w14:paraId="1E7E8CD7" w14:textId="77777777" w:rsidR="00D72B5D" w:rsidRPr="009C7535" w:rsidRDefault="00D72B5D" w:rsidP="00D72B5D">
      <w:pPr>
        <w:tabs>
          <w:tab w:val="left" w:pos="5760"/>
        </w:tabs>
        <w:spacing w:before="0" w:after="0" w:line="240" w:lineRule="auto"/>
        <w:jc w:val="center"/>
        <w:rPr>
          <w:rFonts w:ascii="Times New Roman" w:eastAsia="Times New Roman" w:hAnsi="Times New Roman"/>
          <w:sz w:val="24"/>
          <w:szCs w:val="24"/>
          <w:lang w:val="en-GB"/>
        </w:rPr>
      </w:pPr>
    </w:p>
    <w:p w14:paraId="77EDC51B" w14:textId="61F51AC0" w:rsidR="00D73956" w:rsidRDefault="00D72B5D" w:rsidP="00D72B5D">
      <w:pPr>
        <w:tabs>
          <w:tab w:val="left" w:pos="882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lastRenderedPageBreak/>
        <w:t xml:space="preserve">Firm’s Name:  </w:t>
      </w:r>
      <w:r w:rsidRPr="009C7535">
        <w:rPr>
          <w:rFonts w:ascii="Times New Roman" w:eastAsia="Times New Roman" w:hAnsi="Times New Roman"/>
          <w:sz w:val="24"/>
          <w:szCs w:val="24"/>
          <w:u w:val="single"/>
          <w:lang w:val="en-GB"/>
        </w:rPr>
        <w:tab/>
      </w:r>
    </w:p>
    <w:p w14:paraId="13103149" w14:textId="0FFC886D" w:rsidR="00D72B5D" w:rsidRPr="0071363D" w:rsidRDefault="00D73956" w:rsidP="0071363D">
      <w:pPr>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Note: Consultants current commitments and the number of </w:t>
      </w:r>
      <w:proofErr w:type="spellStart"/>
      <w:r>
        <w:rPr>
          <w:rFonts w:ascii="Times New Roman" w:eastAsia="Times New Roman" w:hAnsi="Times New Roman"/>
          <w:sz w:val="24"/>
          <w:szCs w:val="24"/>
          <w:lang w:val="en-GB"/>
        </w:rPr>
        <w:t>ongoing</w:t>
      </w:r>
      <w:proofErr w:type="spellEnd"/>
      <w:r>
        <w:rPr>
          <w:rFonts w:ascii="Times New Roman" w:eastAsia="Times New Roman" w:hAnsi="Times New Roman"/>
          <w:sz w:val="24"/>
          <w:szCs w:val="24"/>
          <w:lang w:val="en-GB"/>
        </w:rPr>
        <w:t xml:space="preserve"> assignments will be taken into account while awarding the project. Consultants should not have reached their work limitation.</w:t>
      </w:r>
    </w:p>
    <w:p w14:paraId="77AF9511" w14:textId="12B21BE8" w:rsidR="00D73956" w:rsidRDefault="00D73956">
      <w:pPr>
        <w:pStyle w:val="Heading2"/>
        <w:numPr>
          <w:ilvl w:val="0"/>
          <w:numId w:val="0"/>
        </w:numPr>
        <w:spacing w:before="0" w:after="200"/>
        <w:rPr>
          <w:rFonts w:ascii="Times New Roman" w:eastAsia="Times New Roman" w:hAnsi="Times New Roman"/>
          <w:sz w:val="24"/>
          <w:szCs w:val="24"/>
        </w:rPr>
      </w:pPr>
    </w:p>
    <w:p w14:paraId="55E545C8" w14:textId="57B2F3D4" w:rsidR="00D73956" w:rsidRDefault="00D73956">
      <w:pPr>
        <w:pStyle w:val="Heading2"/>
        <w:numPr>
          <w:ilvl w:val="0"/>
          <w:numId w:val="0"/>
        </w:numPr>
        <w:spacing w:before="0" w:after="200"/>
      </w:pPr>
    </w:p>
    <w:p w14:paraId="0740F49F" w14:textId="77777777" w:rsidR="0014435C" w:rsidRPr="009C7535" w:rsidRDefault="00D72B5D">
      <w:pPr>
        <w:pStyle w:val="Heading2"/>
        <w:numPr>
          <w:ilvl w:val="0"/>
          <w:numId w:val="0"/>
        </w:numPr>
        <w:spacing w:before="0" w:after="200"/>
        <w:rPr>
          <w:rFonts w:ascii="Times New Roman" w:hAnsi="Times New Roman"/>
          <w:b w:val="0"/>
          <w:sz w:val="24"/>
        </w:rPr>
      </w:pPr>
      <w:r w:rsidRPr="0071363D">
        <w:br w:type="page"/>
      </w:r>
      <w:bookmarkStart w:id="110" w:name="_Toc172357889"/>
      <w:bookmarkStart w:id="111" w:name="_Toc384916222"/>
      <w:bookmarkStart w:id="112" w:name="_Toc379722057"/>
      <w:r w:rsidRPr="009C7535">
        <w:rPr>
          <w:rFonts w:ascii="Times New Roman" w:hAnsi="Times New Roman"/>
          <w:sz w:val="24"/>
        </w:rPr>
        <w:lastRenderedPageBreak/>
        <w:t>FORM TECH-3: Description of Approach, Methodology and Work plan for performing the Assignment</w:t>
      </w:r>
      <w:bookmarkEnd w:id="110"/>
      <w:bookmarkEnd w:id="111"/>
      <w:bookmarkEnd w:id="112"/>
    </w:p>
    <w:p w14:paraId="25F69B8C" w14:textId="77777777" w:rsidR="00D72B5D" w:rsidRPr="009C7535" w:rsidRDefault="00D72B5D" w:rsidP="00D72B5D">
      <w:pPr>
        <w:tabs>
          <w:tab w:val="left" w:pos="-720"/>
          <w:tab w:val="left" w:pos="108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sz w:val="24"/>
          <w:szCs w:val="24"/>
        </w:rPr>
        <w:t>[</w:t>
      </w:r>
      <w:r w:rsidRPr="009C7535">
        <w:rPr>
          <w:rFonts w:ascii="Times New Roman" w:eastAsia="Times New Roman" w:hAnsi="Times New Roman"/>
          <w:i/>
          <w:iCs/>
          <w:sz w:val="24"/>
          <w:szCs w:val="24"/>
        </w:rPr>
        <w:t>Technical approach, methodology and work plan are key components of the Technical Proposal.  You are suggested to present your Technical Proposal divided into the following three chapters:</w:t>
      </w:r>
    </w:p>
    <w:p w14:paraId="00BA12C5" w14:textId="77777777" w:rsidR="00D72B5D" w:rsidRPr="009C7535" w:rsidRDefault="00D72B5D" w:rsidP="00D72B5D">
      <w:pPr>
        <w:tabs>
          <w:tab w:val="left" w:pos="-720"/>
          <w:tab w:val="left" w:pos="1080"/>
        </w:tabs>
        <w:suppressAutoHyphens/>
        <w:spacing w:before="0" w:after="0" w:line="120" w:lineRule="exact"/>
        <w:jc w:val="both"/>
        <w:rPr>
          <w:rFonts w:ascii="Times New Roman" w:eastAsia="Times New Roman" w:hAnsi="Times New Roman"/>
          <w:i/>
          <w:iCs/>
          <w:sz w:val="24"/>
          <w:szCs w:val="24"/>
          <w:lang w:eastAsia="it-IT"/>
        </w:rPr>
      </w:pPr>
    </w:p>
    <w:p w14:paraId="7D6EB8EC"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Technical Approach and Methodology,</w:t>
      </w:r>
    </w:p>
    <w:p w14:paraId="1BB94021"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Work Plan, and</w:t>
      </w:r>
    </w:p>
    <w:p w14:paraId="2CDE03E3"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Organization and Staffing,</w:t>
      </w:r>
    </w:p>
    <w:p w14:paraId="5C47E365" w14:textId="77777777" w:rsidR="00D72B5D" w:rsidRPr="009C7535" w:rsidRDefault="00D72B5D" w:rsidP="00D72B5D">
      <w:pPr>
        <w:tabs>
          <w:tab w:val="left" w:pos="-720"/>
          <w:tab w:val="left" w:pos="1080"/>
        </w:tabs>
        <w:spacing w:before="0" w:after="0" w:line="240" w:lineRule="auto"/>
        <w:jc w:val="both"/>
        <w:rPr>
          <w:rFonts w:ascii="Times New Roman" w:eastAsia="Times New Roman" w:hAnsi="Times New Roman"/>
          <w:i/>
          <w:iCs/>
          <w:sz w:val="24"/>
          <w:szCs w:val="24"/>
          <w:lang w:eastAsia="it-IT"/>
        </w:rPr>
      </w:pPr>
    </w:p>
    <w:p w14:paraId="4CEB81EB" w14:textId="77777777" w:rsidR="00D72B5D" w:rsidRPr="009C7535" w:rsidRDefault="00D72B5D" w:rsidP="00D72B5D">
      <w:pPr>
        <w:tabs>
          <w:tab w:val="left" w:pos="36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i/>
          <w:iCs/>
          <w:sz w:val="24"/>
          <w:szCs w:val="24"/>
        </w:rPr>
        <w:t>a)</w:t>
      </w:r>
      <w:r w:rsidRPr="009C7535">
        <w:rPr>
          <w:rFonts w:ascii="Times New Roman" w:eastAsia="Times New Roman" w:hAnsi="Times New Roman"/>
          <w:i/>
          <w:iCs/>
          <w:sz w:val="24"/>
          <w:szCs w:val="24"/>
        </w:rPr>
        <w:tab/>
      </w:r>
      <w:r w:rsidRPr="009C7535">
        <w:rPr>
          <w:rFonts w:ascii="Times New Roman" w:eastAsia="Times New Roman" w:hAnsi="Times New Roman"/>
          <w:i/>
          <w:iCs/>
          <w:sz w:val="24"/>
          <w:szCs w:val="24"/>
          <w:u w:val="single"/>
        </w:rPr>
        <w:t>Technical Approach and Methodology.</w:t>
      </w:r>
      <w:r w:rsidRPr="009C7535">
        <w:rPr>
          <w:rFonts w:ascii="Times New Roman" w:eastAsia="Times New Roman" w:hAnsi="Times New Roman"/>
          <w:i/>
          <w:iCs/>
          <w:sz w:val="24"/>
          <w:szCs w:val="24"/>
        </w:rPr>
        <w:t xml:space="preserve">  In this chapter you should explain your understanding of the objectives of the assignment, approach to carry out the design services for the two islands and obtaining the expected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01E3E140" w14:textId="77777777" w:rsidR="00D72B5D" w:rsidRPr="009C7535" w:rsidRDefault="00D72B5D" w:rsidP="00D72B5D">
      <w:pPr>
        <w:tabs>
          <w:tab w:val="left" w:pos="-720"/>
          <w:tab w:val="left" w:pos="357"/>
        </w:tabs>
        <w:spacing w:before="0" w:after="0" w:line="120" w:lineRule="exact"/>
        <w:jc w:val="both"/>
        <w:rPr>
          <w:rFonts w:ascii="Times New Roman" w:eastAsia="Times New Roman" w:hAnsi="Times New Roman"/>
          <w:i/>
          <w:iCs/>
          <w:sz w:val="24"/>
          <w:szCs w:val="24"/>
          <w:lang w:eastAsia="it-IT"/>
        </w:rPr>
      </w:pPr>
    </w:p>
    <w:p w14:paraId="1E4515AA" w14:textId="77777777" w:rsidR="00D72B5D" w:rsidRPr="009C7535" w:rsidRDefault="00D72B5D" w:rsidP="00D72B5D">
      <w:pPr>
        <w:tabs>
          <w:tab w:val="left" w:pos="-720"/>
          <w:tab w:val="left" w:pos="36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i/>
          <w:iCs/>
          <w:sz w:val="24"/>
          <w:szCs w:val="24"/>
        </w:rPr>
        <w:t>b)</w:t>
      </w:r>
      <w:r w:rsidRPr="009C7535">
        <w:rPr>
          <w:rFonts w:ascii="Times New Roman" w:eastAsia="Times New Roman" w:hAnsi="Times New Roman"/>
          <w:i/>
          <w:iCs/>
          <w:sz w:val="24"/>
          <w:szCs w:val="24"/>
        </w:rPr>
        <w:tab/>
      </w:r>
      <w:r w:rsidRPr="009C7535">
        <w:rPr>
          <w:rFonts w:ascii="Times New Roman" w:eastAsia="Times New Roman" w:hAnsi="Times New Roman"/>
          <w:i/>
          <w:iCs/>
          <w:sz w:val="24"/>
          <w:szCs w:val="24"/>
          <w:u w:val="single"/>
        </w:rPr>
        <w:t>Work Plan.</w:t>
      </w:r>
      <w:r w:rsidRPr="009C7535">
        <w:rPr>
          <w:rFonts w:ascii="Times New Roman" w:eastAsia="Times New Roman" w:hAnsi="Times New Roman"/>
          <w:i/>
          <w:iCs/>
          <w:sz w:val="24"/>
          <w:szCs w:val="24"/>
        </w:rPr>
        <w:t xml:space="preserve">  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w:t>
      </w:r>
    </w:p>
    <w:p w14:paraId="5B5CE430" w14:textId="77777777" w:rsidR="00D72B5D" w:rsidRPr="009C7535" w:rsidRDefault="00D72B5D" w:rsidP="00D72B5D">
      <w:pPr>
        <w:tabs>
          <w:tab w:val="left" w:pos="-720"/>
          <w:tab w:val="left" w:pos="357"/>
        </w:tabs>
        <w:spacing w:before="0" w:after="0" w:line="120" w:lineRule="exact"/>
        <w:jc w:val="both"/>
        <w:rPr>
          <w:rFonts w:ascii="Times New Roman" w:eastAsia="Times New Roman" w:hAnsi="Times New Roman"/>
          <w:i/>
          <w:iCs/>
          <w:spacing w:val="-2"/>
          <w:sz w:val="24"/>
          <w:szCs w:val="24"/>
          <w:lang w:eastAsia="it-IT"/>
        </w:rPr>
      </w:pPr>
    </w:p>
    <w:p w14:paraId="15AAF695" w14:textId="77777777" w:rsidR="00D72B5D" w:rsidRPr="009C7535" w:rsidRDefault="00D72B5D" w:rsidP="00D72B5D">
      <w:pPr>
        <w:tabs>
          <w:tab w:val="left" w:pos="-720"/>
          <w:tab w:val="left" w:pos="357"/>
        </w:tabs>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i/>
          <w:iCs/>
          <w:sz w:val="24"/>
          <w:szCs w:val="24"/>
          <w:lang w:val="en-GB"/>
        </w:rPr>
        <w:t>c)</w:t>
      </w:r>
      <w:r w:rsidRPr="009C7535">
        <w:rPr>
          <w:rFonts w:ascii="Times New Roman" w:eastAsia="Times New Roman" w:hAnsi="Times New Roman"/>
          <w:i/>
          <w:iCs/>
          <w:sz w:val="24"/>
          <w:szCs w:val="24"/>
          <w:lang w:val="en-GB"/>
        </w:rPr>
        <w:tab/>
      </w:r>
      <w:r w:rsidRPr="009C7535">
        <w:rPr>
          <w:rFonts w:ascii="Times New Roman" w:eastAsia="Times New Roman" w:hAnsi="Times New Roman"/>
          <w:i/>
          <w:iCs/>
          <w:sz w:val="24"/>
          <w:szCs w:val="24"/>
          <w:u w:val="single"/>
          <w:lang w:val="en-GB"/>
        </w:rPr>
        <w:t>Organization and Staffing.</w:t>
      </w:r>
      <w:r w:rsidRPr="009C7535">
        <w:rPr>
          <w:rFonts w:ascii="Times New Roman" w:eastAsia="Times New Roman" w:hAnsi="Times New Roman"/>
          <w:i/>
          <w:iCs/>
          <w:sz w:val="24"/>
          <w:szCs w:val="24"/>
          <w:lang w:val="en-GB"/>
        </w:rPr>
        <w:t xml:space="preserve">  In this chapter you should propose the structure and composition of your team. You should list the main disciplines of the assignment, the key expert responsible, and proposed technical and support staff.</w:t>
      </w:r>
      <w:r w:rsidRPr="009C7535">
        <w:rPr>
          <w:rFonts w:ascii="Times New Roman" w:eastAsia="Times New Roman" w:hAnsi="Times New Roman"/>
          <w:sz w:val="24"/>
          <w:szCs w:val="24"/>
          <w:lang w:val="en-GB"/>
        </w:rPr>
        <w:t>]</w:t>
      </w:r>
    </w:p>
    <w:p w14:paraId="5AC2703E" w14:textId="77777777" w:rsidR="00D72B5D" w:rsidRPr="009C7535" w:rsidRDefault="00D72B5D" w:rsidP="00D72B5D">
      <w:pPr>
        <w:rPr>
          <w:rFonts w:ascii="Times New Roman" w:hAnsi="Times New Roman"/>
          <w:sz w:val="24"/>
          <w:szCs w:val="24"/>
        </w:rPr>
      </w:pPr>
    </w:p>
    <w:p w14:paraId="7058EA9D" w14:textId="77777777" w:rsidR="00D72B5D" w:rsidRPr="009C7535" w:rsidRDefault="00D72B5D" w:rsidP="00D72B5D">
      <w:pPr>
        <w:rPr>
          <w:rFonts w:ascii="Times New Roman" w:hAnsi="Times New Roman"/>
          <w:sz w:val="24"/>
          <w:szCs w:val="24"/>
        </w:rPr>
      </w:pPr>
    </w:p>
    <w:p w14:paraId="1E2D7F0D" w14:textId="77777777" w:rsidR="00D72B5D" w:rsidRPr="009C7535" w:rsidRDefault="00D72B5D" w:rsidP="00D72B5D">
      <w:pPr>
        <w:rPr>
          <w:rFonts w:ascii="Times New Roman" w:hAnsi="Times New Roman"/>
          <w:sz w:val="24"/>
          <w:szCs w:val="24"/>
        </w:rPr>
      </w:pPr>
    </w:p>
    <w:p w14:paraId="526FCC7F" w14:textId="77777777" w:rsidR="00D72B5D" w:rsidRPr="009C7535" w:rsidRDefault="00D72B5D" w:rsidP="00D72B5D">
      <w:pPr>
        <w:jc w:val="center"/>
        <w:rPr>
          <w:rFonts w:ascii="Times New Roman" w:eastAsia="Times New Roman" w:hAnsi="Times New Roman"/>
          <w:b/>
          <w:sz w:val="24"/>
          <w:szCs w:val="24"/>
        </w:rPr>
      </w:pPr>
      <w:bookmarkStart w:id="113" w:name="_Toc172357891"/>
    </w:p>
    <w:p w14:paraId="2604F583" w14:textId="77777777" w:rsidR="00D72B5D" w:rsidRPr="009C7535" w:rsidRDefault="00D72B5D" w:rsidP="00D72B5D">
      <w:pPr>
        <w:jc w:val="center"/>
        <w:rPr>
          <w:rFonts w:ascii="Times New Roman" w:eastAsia="Times New Roman" w:hAnsi="Times New Roman"/>
          <w:b/>
          <w:sz w:val="24"/>
          <w:szCs w:val="24"/>
        </w:rPr>
      </w:pPr>
      <w:bookmarkStart w:id="114" w:name="_Toc172357890"/>
    </w:p>
    <w:p w14:paraId="274B601C" w14:textId="77777777" w:rsidR="00D72B5D" w:rsidRPr="009C7535" w:rsidRDefault="00D72B5D" w:rsidP="00D72B5D">
      <w:pPr>
        <w:pStyle w:val="Heading2"/>
        <w:numPr>
          <w:ilvl w:val="0"/>
          <w:numId w:val="0"/>
        </w:numPr>
        <w:spacing w:before="0" w:after="200"/>
        <w:ind w:left="576"/>
        <w:jc w:val="center"/>
        <w:rPr>
          <w:rFonts w:ascii="Times New Roman" w:hAnsi="Times New Roman"/>
          <w:sz w:val="24"/>
          <w:szCs w:val="24"/>
        </w:rPr>
        <w:sectPr w:rsidR="00D72B5D" w:rsidRPr="009C7535" w:rsidSect="00BC0D7F">
          <w:type w:val="continuous"/>
          <w:pgSz w:w="11901" w:h="16840" w:code="9"/>
          <w:pgMar w:top="1417" w:right="1191" w:bottom="1417" w:left="1417" w:header="714" w:footer="662" w:gutter="0"/>
          <w:cols w:space="720"/>
          <w:titlePg/>
          <w:docGrid w:linePitch="360"/>
        </w:sectPr>
      </w:pPr>
    </w:p>
    <w:p w14:paraId="11B2CA85" w14:textId="77777777" w:rsidR="003926C8" w:rsidRPr="009C7535" w:rsidRDefault="003926C8">
      <w:pPr>
        <w:spacing w:before="0"/>
        <w:rPr>
          <w:rFonts w:ascii="Times New Roman" w:hAnsi="Times New Roman"/>
          <w:b/>
          <w:bCs/>
          <w:sz w:val="24"/>
          <w:szCs w:val="24"/>
        </w:rPr>
      </w:pPr>
      <w:bookmarkStart w:id="115" w:name="_Toc344645478"/>
      <w:bookmarkStart w:id="116" w:name="_Toc384916223"/>
      <w:bookmarkStart w:id="117" w:name="_Toc379722058"/>
      <w:r w:rsidRPr="009C7535">
        <w:rPr>
          <w:rFonts w:ascii="Times New Roman" w:hAnsi="Times New Roman"/>
          <w:sz w:val="24"/>
          <w:szCs w:val="24"/>
        </w:rPr>
        <w:lastRenderedPageBreak/>
        <w:br w:type="page"/>
      </w:r>
    </w:p>
    <w:p w14:paraId="6BD82D1A" w14:textId="088CFD7C" w:rsidR="00D72B5D" w:rsidRPr="009C7535" w:rsidRDefault="00D72B5D" w:rsidP="0071363D">
      <w:pPr>
        <w:pStyle w:val="Heading2"/>
        <w:numPr>
          <w:ilvl w:val="0"/>
          <w:numId w:val="0"/>
        </w:numPr>
        <w:spacing w:before="0" w:after="200"/>
        <w:rPr>
          <w:lang w:val="en-GB"/>
        </w:rPr>
      </w:pPr>
      <w:r w:rsidRPr="009C7535">
        <w:rPr>
          <w:rFonts w:ascii="Times New Roman" w:hAnsi="Times New Roman"/>
          <w:sz w:val="24"/>
          <w:szCs w:val="24"/>
        </w:rPr>
        <w:lastRenderedPageBreak/>
        <w:t>FORM TECH-4: Team Composition and Task Assignmen</w:t>
      </w:r>
      <w:bookmarkEnd w:id="114"/>
      <w:r w:rsidRPr="009C7535">
        <w:rPr>
          <w:rFonts w:ascii="Times New Roman" w:hAnsi="Times New Roman"/>
          <w:sz w:val="24"/>
          <w:szCs w:val="24"/>
        </w:rPr>
        <w:t>t</w:t>
      </w:r>
      <w:bookmarkEnd w:id="115"/>
      <w:bookmarkEnd w:id="116"/>
      <w:bookmarkEnd w:id="117"/>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2142"/>
        <w:gridCol w:w="1713"/>
        <w:gridCol w:w="1714"/>
        <w:gridCol w:w="1714"/>
        <w:gridCol w:w="2000"/>
      </w:tblGrid>
      <w:tr w:rsidR="00D72B5D" w:rsidRPr="009C7535" w14:paraId="47642448" w14:textId="77777777" w:rsidTr="003368DA">
        <w:trPr>
          <w:trHeight w:val="567"/>
        </w:trPr>
        <w:tc>
          <w:tcPr>
            <w:tcW w:w="5000" w:type="pct"/>
            <w:gridSpan w:val="5"/>
            <w:tcBorders>
              <w:bottom w:val="single" w:sz="12" w:space="0" w:color="auto"/>
            </w:tcBorders>
            <w:vAlign w:val="center"/>
          </w:tcPr>
          <w:p w14:paraId="5F472505" w14:textId="77777777" w:rsidR="00D72B5D" w:rsidRPr="009C7535" w:rsidRDefault="00D72B5D" w:rsidP="00353799">
            <w:pPr>
              <w:pStyle w:val="Heading7"/>
              <w:keepNext w:val="0"/>
              <w:numPr>
                <w:ilvl w:val="0"/>
                <w:numId w:val="0"/>
              </w:numPr>
              <w:ind w:left="1296" w:hanging="1296"/>
              <w:rPr>
                <w:rFonts w:ascii="Times New Roman" w:hAnsi="Times New Roman"/>
                <w:color w:val="auto"/>
                <w:sz w:val="24"/>
                <w:szCs w:val="24"/>
              </w:rPr>
            </w:pPr>
            <w:r w:rsidRPr="009C7535">
              <w:rPr>
                <w:rFonts w:ascii="Times New Roman" w:hAnsi="Times New Roman"/>
                <w:color w:val="auto"/>
                <w:sz w:val="24"/>
                <w:szCs w:val="24"/>
              </w:rPr>
              <w:t>Professional Staff</w:t>
            </w:r>
          </w:p>
        </w:tc>
      </w:tr>
      <w:tr w:rsidR="00D72B5D" w:rsidRPr="009C7535" w14:paraId="4444276C"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Borders>
              <w:bottom w:val="single" w:sz="6" w:space="0" w:color="auto"/>
            </w:tcBorders>
            <w:vAlign w:val="center"/>
          </w:tcPr>
          <w:p w14:paraId="67D0B479" w14:textId="3FC00494"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Name of Staff</w:t>
            </w:r>
            <w:r w:rsidR="00FE5F70">
              <w:rPr>
                <w:rStyle w:val="FootnoteReference"/>
                <w:rFonts w:ascii="Times New Roman" w:hAnsi="Times New Roman"/>
                <w:sz w:val="24"/>
                <w:szCs w:val="24"/>
                <w:lang w:val="en-GB"/>
              </w:rPr>
              <w:footnoteReference w:id="2"/>
            </w:r>
          </w:p>
        </w:tc>
        <w:tc>
          <w:tcPr>
            <w:tcW w:w="923" w:type="pct"/>
            <w:tcBorders>
              <w:bottom w:val="single" w:sz="6" w:space="0" w:color="auto"/>
            </w:tcBorders>
            <w:vAlign w:val="center"/>
          </w:tcPr>
          <w:p w14:paraId="4CA86963"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Organisation</w:t>
            </w:r>
          </w:p>
        </w:tc>
        <w:tc>
          <w:tcPr>
            <w:tcW w:w="923" w:type="pct"/>
            <w:tcBorders>
              <w:bottom w:val="single" w:sz="6" w:space="0" w:color="auto"/>
            </w:tcBorders>
            <w:vAlign w:val="center"/>
          </w:tcPr>
          <w:p w14:paraId="73DFD63A"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Area of Expertise</w:t>
            </w:r>
          </w:p>
        </w:tc>
        <w:tc>
          <w:tcPr>
            <w:tcW w:w="923" w:type="pct"/>
            <w:tcBorders>
              <w:bottom w:val="single" w:sz="6" w:space="0" w:color="auto"/>
            </w:tcBorders>
            <w:vAlign w:val="center"/>
          </w:tcPr>
          <w:p w14:paraId="6D2A520C"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Position Assigned</w:t>
            </w:r>
          </w:p>
        </w:tc>
        <w:tc>
          <w:tcPr>
            <w:tcW w:w="1077" w:type="pct"/>
            <w:tcBorders>
              <w:bottom w:val="single" w:sz="6" w:space="0" w:color="auto"/>
            </w:tcBorders>
            <w:vAlign w:val="center"/>
          </w:tcPr>
          <w:p w14:paraId="0B9A949E"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Task Assigned</w:t>
            </w:r>
          </w:p>
        </w:tc>
      </w:tr>
      <w:tr w:rsidR="00D72B5D" w:rsidRPr="009C7535" w14:paraId="42FD4B2B"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Borders>
              <w:top w:val="single" w:sz="6" w:space="0" w:color="auto"/>
            </w:tcBorders>
          </w:tcPr>
          <w:p w14:paraId="05A932A7" w14:textId="77777777" w:rsidR="00D72B5D" w:rsidRPr="009C7535" w:rsidRDefault="00D72B5D" w:rsidP="00353799">
            <w:pPr>
              <w:rPr>
                <w:rFonts w:ascii="Times New Roman" w:hAnsi="Times New Roman"/>
                <w:sz w:val="24"/>
                <w:szCs w:val="24"/>
                <w:lang w:val="en-GB"/>
              </w:rPr>
            </w:pPr>
          </w:p>
          <w:p w14:paraId="4708F108"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3D139ADF"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3429241F"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295B7B33" w14:textId="77777777" w:rsidR="00D72B5D" w:rsidRPr="009C7535" w:rsidRDefault="00D72B5D" w:rsidP="00353799">
            <w:pPr>
              <w:rPr>
                <w:rFonts w:ascii="Times New Roman" w:hAnsi="Times New Roman"/>
                <w:sz w:val="24"/>
                <w:szCs w:val="24"/>
                <w:lang w:val="en-GB"/>
              </w:rPr>
            </w:pPr>
          </w:p>
        </w:tc>
        <w:tc>
          <w:tcPr>
            <w:tcW w:w="1077" w:type="pct"/>
            <w:tcBorders>
              <w:top w:val="single" w:sz="6" w:space="0" w:color="auto"/>
            </w:tcBorders>
          </w:tcPr>
          <w:p w14:paraId="35922760" w14:textId="77777777" w:rsidR="00D72B5D" w:rsidRPr="009C7535" w:rsidRDefault="00D72B5D" w:rsidP="00353799">
            <w:pPr>
              <w:rPr>
                <w:rFonts w:ascii="Times New Roman" w:hAnsi="Times New Roman"/>
                <w:sz w:val="24"/>
                <w:szCs w:val="24"/>
                <w:lang w:val="en-GB"/>
              </w:rPr>
            </w:pPr>
          </w:p>
        </w:tc>
      </w:tr>
      <w:tr w:rsidR="00D72B5D" w:rsidRPr="009C7535" w14:paraId="7FE6CCB6"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0A397A6E" w14:textId="77777777" w:rsidR="00D72B5D" w:rsidRPr="009C7535" w:rsidRDefault="00D72B5D" w:rsidP="00353799">
            <w:pPr>
              <w:rPr>
                <w:rFonts w:ascii="Times New Roman" w:hAnsi="Times New Roman"/>
                <w:sz w:val="24"/>
                <w:szCs w:val="24"/>
                <w:lang w:val="en-GB"/>
              </w:rPr>
            </w:pPr>
          </w:p>
          <w:p w14:paraId="5A1A7E37" w14:textId="77777777" w:rsidR="00D72B5D" w:rsidRPr="009C7535" w:rsidRDefault="00D72B5D" w:rsidP="00353799">
            <w:pPr>
              <w:rPr>
                <w:rFonts w:ascii="Times New Roman" w:hAnsi="Times New Roman"/>
                <w:sz w:val="24"/>
                <w:szCs w:val="24"/>
                <w:lang w:val="en-GB"/>
              </w:rPr>
            </w:pPr>
          </w:p>
        </w:tc>
        <w:tc>
          <w:tcPr>
            <w:tcW w:w="923" w:type="pct"/>
          </w:tcPr>
          <w:p w14:paraId="4568DCEC" w14:textId="77777777" w:rsidR="00D72B5D" w:rsidRPr="009C7535" w:rsidRDefault="00D72B5D" w:rsidP="00353799">
            <w:pPr>
              <w:rPr>
                <w:rFonts w:ascii="Times New Roman" w:hAnsi="Times New Roman"/>
                <w:sz w:val="24"/>
                <w:szCs w:val="24"/>
                <w:lang w:val="en-GB"/>
              </w:rPr>
            </w:pPr>
          </w:p>
        </w:tc>
        <w:tc>
          <w:tcPr>
            <w:tcW w:w="923" w:type="pct"/>
          </w:tcPr>
          <w:p w14:paraId="62F01483" w14:textId="77777777" w:rsidR="00D72B5D" w:rsidRPr="009C7535" w:rsidRDefault="00D72B5D" w:rsidP="00353799">
            <w:pPr>
              <w:rPr>
                <w:rFonts w:ascii="Times New Roman" w:hAnsi="Times New Roman"/>
                <w:sz w:val="24"/>
                <w:szCs w:val="24"/>
                <w:lang w:val="en-GB"/>
              </w:rPr>
            </w:pPr>
          </w:p>
        </w:tc>
        <w:tc>
          <w:tcPr>
            <w:tcW w:w="923" w:type="pct"/>
          </w:tcPr>
          <w:p w14:paraId="2F4FCA12" w14:textId="77777777" w:rsidR="00D72B5D" w:rsidRPr="009C7535" w:rsidRDefault="00D72B5D" w:rsidP="00353799">
            <w:pPr>
              <w:rPr>
                <w:rFonts w:ascii="Times New Roman" w:hAnsi="Times New Roman"/>
                <w:sz w:val="24"/>
                <w:szCs w:val="24"/>
                <w:lang w:val="en-GB"/>
              </w:rPr>
            </w:pPr>
          </w:p>
        </w:tc>
        <w:tc>
          <w:tcPr>
            <w:tcW w:w="1077" w:type="pct"/>
          </w:tcPr>
          <w:p w14:paraId="2307DE45" w14:textId="77777777" w:rsidR="00D72B5D" w:rsidRPr="009C7535" w:rsidRDefault="00D72B5D" w:rsidP="00353799">
            <w:pPr>
              <w:rPr>
                <w:rFonts w:ascii="Times New Roman" w:hAnsi="Times New Roman"/>
                <w:sz w:val="24"/>
                <w:szCs w:val="24"/>
                <w:lang w:val="en-GB"/>
              </w:rPr>
            </w:pPr>
          </w:p>
        </w:tc>
      </w:tr>
      <w:tr w:rsidR="00D72B5D" w:rsidRPr="009C7535" w14:paraId="55891901"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5448658A" w14:textId="77777777" w:rsidR="00D72B5D" w:rsidRPr="009C7535" w:rsidRDefault="00D72B5D" w:rsidP="00353799">
            <w:pPr>
              <w:rPr>
                <w:rFonts w:ascii="Times New Roman" w:hAnsi="Times New Roman"/>
                <w:sz w:val="24"/>
                <w:szCs w:val="24"/>
                <w:lang w:val="en-GB"/>
              </w:rPr>
            </w:pPr>
          </w:p>
          <w:p w14:paraId="786C500C" w14:textId="77777777" w:rsidR="00D72B5D" w:rsidRPr="009C7535" w:rsidRDefault="00D72B5D" w:rsidP="00353799">
            <w:pPr>
              <w:rPr>
                <w:rFonts w:ascii="Times New Roman" w:hAnsi="Times New Roman"/>
                <w:sz w:val="24"/>
                <w:szCs w:val="24"/>
                <w:lang w:val="en-GB"/>
              </w:rPr>
            </w:pPr>
          </w:p>
        </w:tc>
        <w:tc>
          <w:tcPr>
            <w:tcW w:w="923" w:type="pct"/>
          </w:tcPr>
          <w:p w14:paraId="6E47D24B" w14:textId="77777777" w:rsidR="00D72B5D" w:rsidRPr="009C7535" w:rsidRDefault="00D72B5D" w:rsidP="00353799">
            <w:pPr>
              <w:pStyle w:val="BankNormal"/>
              <w:spacing w:after="0"/>
              <w:rPr>
                <w:szCs w:val="24"/>
                <w:lang w:val="en-GB"/>
              </w:rPr>
            </w:pPr>
          </w:p>
        </w:tc>
        <w:tc>
          <w:tcPr>
            <w:tcW w:w="923" w:type="pct"/>
          </w:tcPr>
          <w:p w14:paraId="545B83DA" w14:textId="77777777" w:rsidR="00D72B5D" w:rsidRPr="009C7535" w:rsidRDefault="00D72B5D" w:rsidP="00353799">
            <w:pPr>
              <w:rPr>
                <w:rFonts w:ascii="Times New Roman" w:hAnsi="Times New Roman"/>
                <w:sz w:val="24"/>
                <w:szCs w:val="24"/>
                <w:lang w:val="en-GB"/>
              </w:rPr>
            </w:pPr>
          </w:p>
        </w:tc>
        <w:tc>
          <w:tcPr>
            <w:tcW w:w="923" w:type="pct"/>
          </w:tcPr>
          <w:p w14:paraId="55DE1EBB" w14:textId="77777777" w:rsidR="00D72B5D" w:rsidRPr="009C7535" w:rsidRDefault="00D72B5D" w:rsidP="00353799">
            <w:pPr>
              <w:rPr>
                <w:rFonts w:ascii="Times New Roman" w:hAnsi="Times New Roman"/>
                <w:sz w:val="24"/>
                <w:szCs w:val="24"/>
                <w:lang w:val="en-GB"/>
              </w:rPr>
            </w:pPr>
          </w:p>
        </w:tc>
        <w:tc>
          <w:tcPr>
            <w:tcW w:w="1077" w:type="pct"/>
          </w:tcPr>
          <w:p w14:paraId="454DD249" w14:textId="77777777" w:rsidR="00D72B5D" w:rsidRPr="009C7535" w:rsidRDefault="00D72B5D" w:rsidP="00353799">
            <w:pPr>
              <w:rPr>
                <w:rFonts w:ascii="Times New Roman" w:hAnsi="Times New Roman"/>
                <w:sz w:val="24"/>
                <w:szCs w:val="24"/>
                <w:lang w:val="en-GB"/>
              </w:rPr>
            </w:pPr>
          </w:p>
        </w:tc>
      </w:tr>
      <w:tr w:rsidR="00D72B5D" w:rsidRPr="009C7535" w14:paraId="31898814"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07911714" w14:textId="77777777" w:rsidR="00D72B5D" w:rsidRPr="009C7535" w:rsidRDefault="00D72B5D" w:rsidP="00353799">
            <w:pPr>
              <w:rPr>
                <w:rFonts w:ascii="Times New Roman" w:hAnsi="Times New Roman"/>
                <w:sz w:val="24"/>
                <w:szCs w:val="24"/>
                <w:lang w:val="en-GB"/>
              </w:rPr>
            </w:pPr>
          </w:p>
          <w:p w14:paraId="642F1A54" w14:textId="77777777" w:rsidR="00D72B5D" w:rsidRPr="009C7535" w:rsidRDefault="00D72B5D" w:rsidP="00353799">
            <w:pPr>
              <w:rPr>
                <w:rFonts w:ascii="Times New Roman" w:hAnsi="Times New Roman"/>
                <w:sz w:val="24"/>
                <w:szCs w:val="24"/>
                <w:lang w:val="en-GB"/>
              </w:rPr>
            </w:pPr>
          </w:p>
        </w:tc>
        <w:tc>
          <w:tcPr>
            <w:tcW w:w="923" w:type="pct"/>
          </w:tcPr>
          <w:p w14:paraId="7E11EDF7" w14:textId="77777777" w:rsidR="00D72B5D" w:rsidRPr="009C7535" w:rsidRDefault="00D72B5D" w:rsidP="00353799">
            <w:pPr>
              <w:rPr>
                <w:rFonts w:ascii="Times New Roman" w:hAnsi="Times New Roman"/>
                <w:sz w:val="24"/>
                <w:szCs w:val="24"/>
                <w:lang w:val="en-GB"/>
              </w:rPr>
            </w:pPr>
          </w:p>
        </w:tc>
        <w:tc>
          <w:tcPr>
            <w:tcW w:w="923" w:type="pct"/>
          </w:tcPr>
          <w:p w14:paraId="10E31AB0" w14:textId="77777777" w:rsidR="00D72B5D" w:rsidRPr="009C7535" w:rsidRDefault="00D72B5D" w:rsidP="00353799">
            <w:pPr>
              <w:rPr>
                <w:rFonts w:ascii="Times New Roman" w:hAnsi="Times New Roman"/>
                <w:sz w:val="24"/>
                <w:szCs w:val="24"/>
                <w:lang w:val="en-GB"/>
              </w:rPr>
            </w:pPr>
          </w:p>
        </w:tc>
        <w:tc>
          <w:tcPr>
            <w:tcW w:w="923" w:type="pct"/>
          </w:tcPr>
          <w:p w14:paraId="73839273" w14:textId="77777777" w:rsidR="00D72B5D" w:rsidRPr="009C7535" w:rsidRDefault="00D72B5D" w:rsidP="00353799">
            <w:pPr>
              <w:rPr>
                <w:rFonts w:ascii="Times New Roman" w:hAnsi="Times New Roman"/>
                <w:sz w:val="24"/>
                <w:szCs w:val="24"/>
                <w:lang w:val="en-GB"/>
              </w:rPr>
            </w:pPr>
          </w:p>
        </w:tc>
        <w:tc>
          <w:tcPr>
            <w:tcW w:w="1077" w:type="pct"/>
          </w:tcPr>
          <w:p w14:paraId="19962EAE" w14:textId="77777777" w:rsidR="00D72B5D" w:rsidRPr="009C7535" w:rsidRDefault="00D72B5D" w:rsidP="00353799">
            <w:pPr>
              <w:rPr>
                <w:rFonts w:ascii="Times New Roman" w:hAnsi="Times New Roman"/>
                <w:sz w:val="24"/>
                <w:szCs w:val="24"/>
                <w:lang w:val="en-GB"/>
              </w:rPr>
            </w:pPr>
          </w:p>
        </w:tc>
      </w:tr>
    </w:tbl>
    <w:p w14:paraId="043629F5" w14:textId="77777777" w:rsidR="00D72B5D" w:rsidRPr="009C7535" w:rsidRDefault="00D72B5D" w:rsidP="00D72B5D">
      <w:pPr>
        <w:jc w:val="center"/>
        <w:rPr>
          <w:rFonts w:ascii="Times New Roman" w:eastAsia="Times New Roman" w:hAnsi="Times New Roman"/>
          <w:b/>
          <w:sz w:val="24"/>
          <w:szCs w:val="24"/>
        </w:rPr>
      </w:pPr>
    </w:p>
    <w:p w14:paraId="2CF44272" w14:textId="77777777" w:rsidR="00D72B5D" w:rsidRPr="009C7535" w:rsidRDefault="00D72B5D" w:rsidP="00D72B5D">
      <w:pPr>
        <w:jc w:val="center"/>
        <w:rPr>
          <w:rFonts w:ascii="Times New Roman" w:eastAsia="Times New Roman" w:hAnsi="Times New Roman"/>
          <w:b/>
          <w:sz w:val="24"/>
          <w:szCs w:val="24"/>
        </w:rPr>
      </w:pPr>
    </w:p>
    <w:p w14:paraId="31A5C9DC" w14:textId="77777777" w:rsidR="00D72B5D" w:rsidRPr="009C7535" w:rsidRDefault="00D72B5D" w:rsidP="00D72B5D">
      <w:pPr>
        <w:jc w:val="center"/>
        <w:rPr>
          <w:rFonts w:ascii="Times New Roman" w:eastAsia="Times New Roman" w:hAnsi="Times New Roman"/>
          <w:b/>
          <w:sz w:val="24"/>
          <w:szCs w:val="24"/>
        </w:rPr>
      </w:pPr>
    </w:p>
    <w:p w14:paraId="403DCA79" w14:textId="77777777" w:rsidR="00D72B5D" w:rsidRPr="009C7535" w:rsidRDefault="00D72B5D" w:rsidP="00D72B5D">
      <w:pPr>
        <w:jc w:val="center"/>
        <w:rPr>
          <w:rFonts w:ascii="Times New Roman" w:eastAsia="Times New Roman" w:hAnsi="Times New Roman"/>
          <w:b/>
          <w:sz w:val="24"/>
          <w:szCs w:val="24"/>
        </w:rPr>
      </w:pPr>
    </w:p>
    <w:p w14:paraId="1D8D5DB9" w14:textId="77777777" w:rsidR="00D72B5D" w:rsidRPr="009C7535" w:rsidRDefault="00D72B5D" w:rsidP="00D72B5D">
      <w:pPr>
        <w:jc w:val="center"/>
        <w:rPr>
          <w:rFonts w:ascii="Times New Roman" w:eastAsia="Times New Roman" w:hAnsi="Times New Roman"/>
          <w:b/>
          <w:sz w:val="24"/>
          <w:szCs w:val="24"/>
        </w:rPr>
      </w:pPr>
    </w:p>
    <w:p w14:paraId="53514CE9" w14:textId="77777777" w:rsidR="00D72B5D" w:rsidRPr="009C7535" w:rsidRDefault="00D72B5D" w:rsidP="00D72B5D">
      <w:pPr>
        <w:jc w:val="center"/>
        <w:rPr>
          <w:rFonts w:ascii="Times New Roman" w:eastAsia="Times New Roman" w:hAnsi="Times New Roman"/>
          <w:b/>
          <w:sz w:val="24"/>
          <w:szCs w:val="24"/>
        </w:rPr>
      </w:pPr>
    </w:p>
    <w:p w14:paraId="71006427" w14:textId="77777777" w:rsidR="00D72B5D" w:rsidRDefault="00D72B5D" w:rsidP="00D72B5D">
      <w:pPr>
        <w:jc w:val="center"/>
        <w:rPr>
          <w:rFonts w:ascii="Times New Roman" w:eastAsia="Times New Roman" w:hAnsi="Times New Roman"/>
          <w:b/>
          <w:sz w:val="24"/>
          <w:szCs w:val="24"/>
        </w:rPr>
      </w:pPr>
    </w:p>
    <w:p w14:paraId="3FBEF727" w14:textId="77777777" w:rsidR="00FF58ED" w:rsidRPr="009C7535" w:rsidRDefault="00FF58ED" w:rsidP="00D72B5D">
      <w:pPr>
        <w:jc w:val="center"/>
        <w:rPr>
          <w:rFonts w:ascii="Times New Roman" w:eastAsia="Times New Roman" w:hAnsi="Times New Roman"/>
          <w:b/>
          <w:sz w:val="24"/>
          <w:szCs w:val="24"/>
        </w:rPr>
      </w:pPr>
    </w:p>
    <w:p w14:paraId="370F2062" w14:textId="77777777" w:rsidR="00D72B5D" w:rsidRPr="009C7535" w:rsidRDefault="00D72B5D" w:rsidP="00D72B5D">
      <w:pPr>
        <w:jc w:val="center"/>
        <w:rPr>
          <w:rFonts w:ascii="Times New Roman" w:eastAsia="Times New Roman" w:hAnsi="Times New Roman"/>
          <w:b/>
          <w:sz w:val="24"/>
          <w:szCs w:val="24"/>
        </w:rPr>
      </w:pPr>
    </w:p>
    <w:p w14:paraId="29049AE8" w14:textId="77777777" w:rsidR="00D72B5D" w:rsidRPr="009C7535" w:rsidRDefault="00D72B5D" w:rsidP="0071363D">
      <w:pPr>
        <w:rPr>
          <w:rFonts w:ascii="Times New Roman" w:eastAsia="Times New Roman" w:hAnsi="Times New Roman"/>
          <w:b/>
          <w:sz w:val="24"/>
          <w:szCs w:val="24"/>
        </w:rPr>
      </w:pPr>
    </w:p>
    <w:p w14:paraId="30B7766C"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18" w:name="_Toc344645479"/>
      <w:bookmarkStart w:id="119" w:name="_Toc384916224"/>
      <w:bookmarkStart w:id="120" w:name="_Toc379722059"/>
      <w:r w:rsidRPr="009C7535">
        <w:rPr>
          <w:rFonts w:ascii="Times New Roman" w:hAnsi="Times New Roman"/>
          <w:sz w:val="24"/>
          <w:szCs w:val="24"/>
        </w:rPr>
        <w:lastRenderedPageBreak/>
        <w:t>FORM TECH-5: Curriculum Vitae (CV) for proposed Professional Staff</w:t>
      </w:r>
      <w:bookmarkEnd w:id="113"/>
      <w:bookmarkEnd w:id="118"/>
      <w:bookmarkEnd w:id="119"/>
      <w:bookmarkEnd w:id="120"/>
    </w:p>
    <w:p w14:paraId="0946D34C" w14:textId="77777777" w:rsidR="00D72B5D" w:rsidRPr="009C7535" w:rsidRDefault="00D72B5D" w:rsidP="00D72B5D">
      <w:pPr>
        <w:jc w:val="center"/>
        <w:rPr>
          <w:rFonts w:ascii="Times New Roman" w:eastAsia="Times New Roman" w:hAnsi="Times New Roman"/>
          <w:b/>
          <w:sz w:val="24"/>
          <w:szCs w:val="24"/>
        </w:rPr>
      </w:pPr>
    </w:p>
    <w:p w14:paraId="7D24B7B6"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9C7535">
        <w:rPr>
          <w:rFonts w:ascii="Times New Roman" w:eastAsia="Times New Roman" w:hAnsi="Times New Roman"/>
          <w:b/>
          <w:bCs/>
          <w:sz w:val="24"/>
          <w:szCs w:val="24"/>
          <w:lang w:val="en-GB"/>
        </w:rPr>
        <w:t>1.</w:t>
      </w:r>
      <w:r w:rsidRPr="009C7535">
        <w:rPr>
          <w:rFonts w:ascii="Times New Roman" w:eastAsia="Times New Roman" w:hAnsi="Times New Roman"/>
          <w:b/>
          <w:bCs/>
          <w:sz w:val="24"/>
          <w:szCs w:val="24"/>
          <w:lang w:val="en-GB"/>
        </w:rPr>
        <w:tab/>
        <w:t>Proposed Position</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only one candidate shall be nominated for each position</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4A8CEA9"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5B0CE184"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r w:rsidRPr="009C7535">
        <w:rPr>
          <w:rFonts w:ascii="Times New Roman" w:eastAsia="Times New Roman" w:hAnsi="Times New Roman"/>
          <w:b/>
          <w:bCs/>
          <w:sz w:val="24"/>
          <w:szCs w:val="24"/>
          <w:lang w:val="en-GB"/>
        </w:rPr>
        <w:t>2.</w:t>
      </w:r>
      <w:r w:rsidRPr="009C7535">
        <w:rPr>
          <w:rFonts w:ascii="Times New Roman" w:eastAsia="Times New Roman" w:hAnsi="Times New Roman"/>
          <w:b/>
          <w:bCs/>
          <w:sz w:val="24"/>
          <w:szCs w:val="24"/>
          <w:lang w:val="en-GB"/>
        </w:rPr>
        <w:tab/>
        <w:t>Name of Firm</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Insert name of firm proposing the staff</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183460AB"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p>
    <w:p w14:paraId="2C6D4030" w14:textId="77777777" w:rsidR="00D72B5D" w:rsidRPr="009C7535" w:rsidRDefault="00D72B5D" w:rsidP="00D72B5D">
      <w:pPr>
        <w:tabs>
          <w:tab w:val="right" w:pos="9000"/>
        </w:tabs>
        <w:spacing w:before="0" w:after="0" w:line="240" w:lineRule="auto"/>
        <w:ind w:left="360" w:hanging="360"/>
        <w:rPr>
          <w:rFonts w:ascii="Times New Roman" w:eastAsia="Times New Roman" w:hAnsi="Times New Roman"/>
          <w:sz w:val="24"/>
          <w:szCs w:val="24"/>
          <w:u w:val="single"/>
          <w:lang w:val="en-GB"/>
        </w:rPr>
      </w:pPr>
      <w:r w:rsidRPr="009C7535">
        <w:rPr>
          <w:rFonts w:ascii="Times New Roman" w:eastAsia="Times New Roman" w:hAnsi="Times New Roman"/>
          <w:b/>
          <w:bCs/>
          <w:sz w:val="24"/>
          <w:szCs w:val="24"/>
          <w:lang w:val="en-GB"/>
        </w:rPr>
        <w:tab/>
      </w:r>
      <w:r w:rsidRPr="009C7535">
        <w:rPr>
          <w:rFonts w:ascii="Times New Roman" w:eastAsia="Times New Roman" w:hAnsi="Times New Roman"/>
          <w:sz w:val="24"/>
          <w:szCs w:val="24"/>
          <w:u w:val="single"/>
          <w:lang w:val="en-GB"/>
        </w:rPr>
        <w:tab/>
      </w:r>
    </w:p>
    <w:p w14:paraId="76443086"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310682A3"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9C7535">
        <w:rPr>
          <w:rFonts w:ascii="Times New Roman" w:eastAsia="Times New Roman" w:hAnsi="Times New Roman"/>
          <w:b/>
          <w:bCs/>
          <w:sz w:val="24"/>
          <w:szCs w:val="24"/>
          <w:lang w:val="en-GB"/>
        </w:rPr>
        <w:t>3.</w:t>
      </w:r>
      <w:r w:rsidRPr="009C7535">
        <w:rPr>
          <w:rFonts w:ascii="Times New Roman" w:eastAsia="Times New Roman" w:hAnsi="Times New Roman"/>
          <w:b/>
          <w:bCs/>
          <w:sz w:val="24"/>
          <w:szCs w:val="24"/>
          <w:lang w:val="en-GB"/>
        </w:rPr>
        <w:tab/>
        <w:t>Name of Staff</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Insert full name</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61CE67BA"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466E3378" w14:textId="77777777" w:rsidR="00D72B5D" w:rsidRPr="009C7535" w:rsidRDefault="00D72B5D" w:rsidP="00D72B5D">
      <w:pPr>
        <w:tabs>
          <w:tab w:val="left" w:pos="360"/>
          <w:tab w:val="left" w:pos="450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4.</w:t>
      </w:r>
      <w:r w:rsidRPr="009C7535">
        <w:rPr>
          <w:rFonts w:ascii="Times New Roman" w:eastAsia="Times New Roman" w:hAnsi="Times New Roman"/>
          <w:b/>
          <w:bCs/>
          <w:sz w:val="24"/>
          <w:szCs w:val="24"/>
          <w:lang w:val="en-GB"/>
        </w:rPr>
        <w:tab/>
        <w:t>Date of Birth</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t xml:space="preserve"> </w:t>
      </w:r>
      <w:r w:rsidRPr="009C7535">
        <w:rPr>
          <w:rFonts w:ascii="Times New Roman" w:eastAsia="Times New Roman" w:hAnsi="Times New Roman"/>
          <w:b/>
          <w:bCs/>
          <w:sz w:val="24"/>
          <w:szCs w:val="24"/>
          <w:lang w:val="en-GB"/>
        </w:rPr>
        <w:t>Nationality</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CB967D3"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3FD0CC57"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bCs/>
          <w:sz w:val="24"/>
          <w:szCs w:val="24"/>
          <w:u w:val="single"/>
          <w:lang w:val="en-GB"/>
        </w:rPr>
      </w:pPr>
      <w:r w:rsidRPr="009C7535">
        <w:rPr>
          <w:rFonts w:ascii="Times New Roman" w:eastAsia="Times New Roman" w:hAnsi="Times New Roman"/>
          <w:b/>
          <w:sz w:val="24"/>
          <w:szCs w:val="24"/>
          <w:lang w:val="en-GB"/>
        </w:rPr>
        <w:t>5.</w:t>
      </w:r>
      <w:r w:rsidRPr="009C7535">
        <w:rPr>
          <w:rFonts w:ascii="Times New Roman" w:eastAsia="Times New Roman" w:hAnsi="Times New Roman"/>
          <w:b/>
          <w:sz w:val="24"/>
          <w:szCs w:val="24"/>
          <w:lang w:val="en-GB"/>
        </w:rPr>
        <w:tab/>
        <w:t>Education</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iCs/>
          <w:sz w:val="24"/>
          <w:szCs w:val="24"/>
          <w:lang w:val="en-GB"/>
        </w:rPr>
        <w:t>Indicate</w:t>
      </w:r>
      <w:r w:rsidRPr="009C7535">
        <w:rPr>
          <w:rFonts w:ascii="Times New Roman" w:eastAsia="Times New Roman" w:hAnsi="Times New Roman"/>
          <w:i/>
          <w:sz w:val="24"/>
          <w:szCs w:val="24"/>
          <w:lang w:val="en-GB"/>
        </w:rPr>
        <w:t xml:space="preserve"> college/university and other specialized education of staff member, giving names of institutions, degrees obtained, and dates of obtainment</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bCs/>
          <w:sz w:val="24"/>
          <w:szCs w:val="24"/>
          <w:u w:val="single"/>
          <w:lang w:val="en-GB"/>
        </w:rPr>
        <w:tab/>
      </w:r>
    </w:p>
    <w:p w14:paraId="483BF268" w14:textId="77777777" w:rsidR="00D72B5D" w:rsidRPr="009C7535" w:rsidRDefault="00D72B5D" w:rsidP="00D72B5D">
      <w:pPr>
        <w:tabs>
          <w:tab w:val="right" w:pos="9000"/>
        </w:tabs>
        <w:spacing w:before="0" w:after="0" w:line="240" w:lineRule="auto"/>
        <w:rPr>
          <w:rFonts w:ascii="Times New Roman" w:eastAsia="Times New Roman" w:hAnsi="Times New Roman"/>
          <w:bCs/>
          <w:sz w:val="24"/>
          <w:szCs w:val="24"/>
          <w:u w:val="single"/>
          <w:lang w:val="en-GB"/>
        </w:rPr>
      </w:pPr>
    </w:p>
    <w:p w14:paraId="3ECF6097"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r w:rsidRPr="009C7535">
        <w:rPr>
          <w:rFonts w:ascii="Times New Roman" w:eastAsia="Times New Roman" w:hAnsi="Times New Roman"/>
          <w:sz w:val="24"/>
          <w:szCs w:val="24"/>
          <w:u w:val="single"/>
          <w:lang w:val="en-GB"/>
        </w:rPr>
        <w:tab/>
      </w:r>
    </w:p>
    <w:p w14:paraId="34B94E68"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4401C58C"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6.</w:t>
      </w:r>
      <w:r w:rsidRPr="009C7535">
        <w:rPr>
          <w:rFonts w:ascii="Times New Roman" w:eastAsia="Times New Roman" w:hAnsi="Times New Roman"/>
          <w:b/>
          <w:bCs/>
          <w:sz w:val="24"/>
          <w:szCs w:val="24"/>
          <w:lang w:val="en-GB"/>
        </w:rPr>
        <w:tab/>
        <w:t>Membership of Professional Associations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13045691"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14:paraId="2879AFD3"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5F5AFF80"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4108C723"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7.</w:t>
      </w:r>
      <w:r w:rsidRPr="009C7535">
        <w:rPr>
          <w:rFonts w:ascii="Times New Roman" w:eastAsia="Times New Roman" w:hAnsi="Times New Roman"/>
          <w:b/>
          <w:bCs/>
          <w:sz w:val="24"/>
          <w:szCs w:val="24"/>
          <w:lang w:val="en-GB"/>
        </w:rPr>
        <w:tab/>
        <w:t>Other Training</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Indicate</w:t>
      </w:r>
      <w:r w:rsidRPr="009C7535">
        <w:rPr>
          <w:rFonts w:ascii="Times New Roman" w:eastAsia="Times New Roman" w:hAnsi="Times New Roman"/>
          <w:i/>
          <w:sz w:val="24"/>
          <w:szCs w:val="24"/>
          <w:lang w:val="en-GB"/>
        </w:rPr>
        <w:t xml:space="preserve"> significant trainings since degrees under 5 - Education were obtained</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8CC6A4D"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14:paraId="2516C49F"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7581C786"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0ED04FA0" w14:textId="77777777" w:rsidR="00D72B5D" w:rsidRPr="009C7535" w:rsidRDefault="00D72B5D" w:rsidP="00D72B5D">
      <w:pPr>
        <w:tabs>
          <w:tab w:val="left" w:pos="360"/>
          <w:tab w:val="right" w:pos="9000"/>
        </w:tabs>
        <w:spacing w:before="0" w:after="0" w:line="240" w:lineRule="auto"/>
        <w:ind w:left="360" w:hanging="360"/>
        <w:jc w:val="both"/>
        <w:rPr>
          <w:rFonts w:ascii="Times New Roman" w:eastAsia="Times New Roman" w:hAnsi="Times New Roman"/>
          <w:sz w:val="24"/>
          <w:szCs w:val="24"/>
          <w:lang w:val="en-GB"/>
        </w:rPr>
      </w:pPr>
      <w:r w:rsidRPr="009C7535">
        <w:rPr>
          <w:rFonts w:ascii="Times New Roman" w:eastAsia="Times New Roman" w:hAnsi="Times New Roman"/>
          <w:b/>
          <w:sz w:val="24"/>
          <w:szCs w:val="24"/>
          <w:lang w:val="en-GB"/>
        </w:rPr>
        <w:t>8.</w:t>
      </w:r>
      <w:r w:rsidRPr="009C7535">
        <w:rPr>
          <w:rFonts w:ascii="Times New Roman" w:eastAsia="Times New Roman" w:hAnsi="Times New Roman"/>
          <w:b/>
          <w:sz w:val="24"/>
          <w:szCs w:val="24"/>
          <w:lang w:val="en-GB"/>
        </w:rPr>
        <w:tab/>
        <w:t>Countries of Work Experience</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List countries where staff has worked in the last ten years</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w:t>
      </w:r>
      <w:r w:rsidRPr="009C7535">
        <w:rPr>
          <w:rFonts w:ascii="Times New Roman" w:eastAsia="Times New Roman" w:hAnsi="Times New Roman"/>
          <w:bCs/>
          <w:sz w:val="24"/>
          <w:szCs w:val="24"/>
          <w:u w:val="single"/>
          <w:lang w:val="en-GB"/>
        </w:rPr>
        <w:tab/>
      </w:r>
    </w:p>
    <w:p w14:paraId="688B6EFC"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14:paraId="482DACC9"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1B4A82CC"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14:paraId="1488958B" w14:textId="77777777" w:rsidR="00D72B5D" w:rsidRPr="009C7535" w:rsidRDefault="00D72B5D" w:rsidP="00D72B5D">
      <w:pPr>
        <w:tabs>
          <w:tab w:val="left" w:pos="360"/>
          <w:tab w:val="right" w:pos="9000"/>
        </w:tabs>
        <w:spacing w:before="0" w:after="0" w:line="240" w:lineRule="auto"/>
        <w:ind w:left="360" w:hanging="360"/>
        <w:jc w:val="both"/>
        <w:rPr>
          <w:rFonts w:ascii="Times New Roman" w:eastAsia="Times New Roman" w:hAnsi="Times New Roman"/>
          <w:bCs/>
          <w:sz w:val="24"/>
          <w:szCs w:val="24"/>
          <w:lang w:val="en-GB"/>
        </w:rPr>
      </w:pPr>
      <w:r w:rsidRPr="009C7535">
        <w:rPr>
          <w:rFonts w:ascii="Times New Roman" w:eastAsia="Times New Roman" w:hAnsi="Times New Roman"/>
          <w:b/>
          <w:sz w:val="24"/>
          <w:szCs w:val="24"/>
          <w:lang w:val="en-GB"/>
        </w:rPr>
        <w:t>9.</w:t>
      </w:r>
      <w:r w:rsidRPr="009C7535">
        <w:rPr>
          <w:rFonts w:ascii="Times New Roman" w:eastAsia="Times New Roman" w:hAnsi="Times New Roman"/>
          <w:b/>
          <w:sz w:val="24"/>
          <w:szCs w:val="24"/>
          <w:lang w:val="en-GB"/>
        </w:rPr>
        <w:tab/>
        <w:t>Languages</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For each language indicate proficiency: good, fair, or poor in speaking, reading, and writing</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bCs/>
          <w:sz w:val="24"/>
          <w:szCs w:val="24"/>
          <w:u w:val="single"/>
          <w:lang w:val="en-GB"/>
        </w:rPr>
        <w:tab/>
      </w:r>
    </w:p>
    <w:p w14:paraId="56DDA945" w14:textId="77777777" w:rsidR="00D72B5D" w:rsidRPr="009C7535" w:rsidRDefault="00D72B5D" w:rsidP="00D72B5D">
      <w:pPr>
        <w:tabs>
          <w:tab w:val="right" w:pos="8640"/>
        </w:tabs>
        <w:spacing w:before="0" w:after="0" w:line="240" w:lineRule="auto"/>
        <w:jc w:val="both"/>
        <w:rPr>
          <w:rFonts w:ascii="Times New Roman" w:eastAsia="Times New Roman" w:hAnsi="Times New Roman"/>
          <w:sz w:val="24"/>
          <w:szCs w:val="24"/>
          <w:lang w:eastAsia="it-IT"/>
        </w:rPr>
      </w:pPr>
    </w:p>
    <w:p w14:paraId="10B3A99D" w14:textId="77777777" w:rsidR="00D72B5D" w:rsidRPr="009C7535" w:rsidRDefault="00D72B5D" w:rsidP="00D72B5D">
      <w:pPr>
        <w:tabs>
          <w:tab w:val="right" w:pos="9000"/>
        </w:tabs>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577EB4F0"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32F05147"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i/>
          <w:sz w:val="24"/>
          <w:szCs w:val="24"/>
          <w:lang w:val="en-GB"/>
        </w:rPr>
      </w:pPr>
      <w:r w:rsidRPr="009C7535">
        <w:rPr>
          <w:rFonts w:ascii="Times New Roman" w:eastAsia="Times New Roman" w:hAnsi="Times New Roman"/>
          <w:b/>
          <w:sz w:val="24"/>
          <w:szCs w:val="24"/>
          <w:lang w:val="en-GB"/>
        </w:rPr>
        <w:t>10.</w:t>
      </w:r>
      <w:r w:rsidRPr="009C7535">
        <w:rPr>
          <w:rFonts w:ascii="Times New Roman" w:eastAsia="Times New Roman" w:hAnsi="Times New Roman"/>
          <w:b/>
          <w:sz w:val="24"/>
          <w:szCs w:val="24"/>
          <w:lang w:val="en-GB"/>
        </w:rPr>
        <w:tab/>
        <w:t>Employment Record</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Starting with present position, list in reverse order every employment held by staff member since graduation, giving for each employment (see format here below): dates of employment, name of employing organization, positions held.</w:t>
      </w:r>
      <w:r w:rsidRPr="009C7535">
        <w:rPr>
          <w:rFonts w:ascii="Times New Roman" w:eastAsia="Times New Roman" w:hAnsi="Times New Roman"/>
          <w:sz w:val="24"/>
          <w:szCs w:val="24"/>
          <w:lang w:val="en-GB"/>
        </w:rPr>
        <w:t>]:</w:t>
      </w:r>
    </w:p>
    <w:p w14:paraId="486ACE75" w14:textId="77777777" w:rsidR="00D72B5D" w:rsidRPr="009C7535" w:rsidRDefault="00D72B5D" w:rsidP="00D72B5D">
      <w:pPr>
        <w:tabs>
          <w:tab w:val="right" w:pos="2160"/>
          <w:tab w:val="right" w:pos="3780"/>
        </w:tabs>
        <w:spacing w:before="0" w:after="0" w:line="240" w:lineRule="auto"/>
        <w:jc w:val="both"/>
        <w:rPr>
          <w:rFonts w:ascii="Times New Roman" w:eastAsia="Times New Roman" w:hAnsi="Times New Roman"/>
          <w:sz w:val="24"/>
          <w:szCs w:val="24"/>
          <w:lang w:eastAsia="it-IT"/>
        </w:rPr>
      </w:pPr>
    </w:p>
    <w:p w14:paraId="447F4B26" w14:textId="77777777" w:rsidR="00D72B5D" w:rsidRPr="009C7535" w:rsidRDefault="00D72B5D" w:rsidP="00D72B5D">
      <w:pPr>
        <w:tabs>
          <w:tab w:val="right" w:pos="3060"/>
          <w:tab w:val="right" w:pos="4320"/>
        </w:tabs>
        <w:spacing w:before="0" w:after="0" w:line="240" w:lineRule="auto"/>
        <w:jc w:val="both"/>
        <w:rPr>
          <w:rFonts w:ascii="Times New Roman" w:eastAsia="Times New Roman" w:hAnsi="Times New Roman"/>
          <w:sz w:val="24"/>
          <w:szCs w:val="24"/>
          <w:lang w:eastAsia="it-IT"/>
        </w:rPr>
      </w:pPr>
      <w:r w:rsidRPr="009C7535">
        <w:rPr>
          <w:rFonts w:ascii="Times New Roman" w:eastAsia="Times New Roman" w:hAnsi="Times New Roman"/>
          <w:sz w:val="24"/>
          <w:szCs w:val="24"/>
          <w:lang w:eastAsia="it-IT"/>
        </w:rPr>
        <w:t>From [</w:t>
      </w:r>
      <w:r w:rsidRPr="009C7535">
        <w:rPr>
          <w:rFonts w:ascii="Times New Roman" w:eastAsia="Times New Roman" w:hAnsi="Times New Roman"/>
          <w:i/>
          <w:iCs/>
          <w:sz w:val="24"/>
          <w:szCs w:val="24"/>
          <w:lang w:eastAsia="it-IT"/>
        </w:rPr>
        <w:t>Year</w:t>
      </w:r>
      <w:r w:rsidRPr="009C7535">
        <w:rPr>
          <w:rFonts w:ascii="Times New Roman" w:eastAsia="Times New Roman" w:hAnsi="Times New Roman"/>
          <w:sz w:val="24"/>
          <w:szCs w:val="24"/>
          <w:lang w:eastAsia="it-IT"/>
        </w:rPr>
        <w:t xml:space="preserve">]:  </w:t>
      </w:r>
      <w:r w:rsidRPr="009C7535">
        <w:rPr>
          <w:rFonts w:ascii="Times New Roman" w:eastAsia="Times New Roman" w:hAnsi="Times New Roman"/>
          <w:sz w:val="24"/>
          <w:szCs w:val="24"/>
          <w:u w:val="single"/>
          <w:lang w:eastAsia="it-IT"/>
        </w:rPr>
        <w:tab/>
      </w:r>
      <w:r w:rsidRPr="009C7535">
        <w:rPr>
          <w:rFonts w:ascii="Times New Roman" w:eastAsia="Times New Roman" w:hAnsi="Times New Roman"/>
          <w:sz w:val="24"/>
          <w:szCs w:val="24"/>
          <w:lang w:eastAsia="it-IT"/>
        </w:rPr>
        <w:t xml:space="preserve"> To [</w:t>
      </w:r>
      <w:r w:rsidRPr="009C7535">
        <w:rPr>
          <w:rFonts w:ascii="Times New Roman" w:eastAsia="Times New Roman" w:hAnsi="Times New Roman"/>
          <w:i/>
          <w:iCs/>
          <w:sz w:val="24"/>
          <w:szCs w:val="24"/>
          <w:lang w:eastAsia="it-IT"/>
        </w:rPr>
        <w:t>Year</w:t>
      </w:r>
      <w:r w:rsidRPr="009C7535">
        <w:rPr>
          <w:rFonts w:ascii="Times New Roman" w:eastAsia="Times New Roman" w:hAnsi="Times New Roman"/>
          <w:sz w:val="24"/>
          <w:szCs w:val="24"/>
          <w:lang w:eastAsia="it-IT"/>
        </w:rPr>
        <w:t xml:space="preserve">]:  </w:t>
      </w:r>
      <w:r w:rsidRPr="009C7535">
        <w:rPr>
          <w:rFonts w:ascii="Times New Roman" w:eastAsia="Times New Roman" w:hAnsi="Times New Roman"/>
          <w:sz w:val="24"/>
          <w:szCs w:val="24"/>
          <w:u w:val="single"/>
          <w:lang w:eastAsia="it-IT"/>
        </w:rPr>
        <w:tab/>
      </w:r>
    </w:p>
    <w:p w14:paraId="6272D92E" w14:textId="77777777" w:rsidR="00D72B5D" w:rsidRPr="009C7535" w:rsidRDefault="00D72B5D" w:rsidP="00D72B5D">
      <w:pPr>
        <w:tabs>
          <w:tab w:val="right" w:pos="4320"/>
        </w:tabs>
        <w:spacing w:before="12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Employer:  </w:t>
      </w:r>
      <w:r w:rsidRPr="009C7535">
        <w:rPr>
          <w:rFonts w:ascii="Times New Roman" w:eastAsia="Times New Roman" w:hAnsi="Times New Roman"/>
          <w:sz w:val="24"/>
          <w:szCs w:val="24"/>
          <w:u w:val="single"/>
          <w:lang w:val="en-GB"/>
        </w:rPr>
        <w:tab/>
      </w:r>
    </w:p>
    <w:p w14:paraId="6B029486" w14:textId="77777777" w:rsidR="00D72B5D" w:rsidRPr="009C7535" w:rsidRDefault="00D72B5D" w:rsidP="00D72B5D">
      <w:pPr>
        <w:tabs>
          <w:tab w:val="right" w:pos="4320"/>
        </w:tabs>
        <w:spacing w:before="120" w:after="0" w:line="240" w:lineRule="auto"/>
        <w:jc w:val="both"/>
        <w:rPr>
          <w:rFonts w:ascii="Times New Roman" w:eastAsia="Times New Roman" w:hAnsi="Times New Roman"/>
          <w:spacing w:val="-2"/>
          <w:sz w:val="24"/>
          <w:szCs w:val="24"/>
          <w:u w:val="single"/>
          <w:lang w:val="en-GB" w:eastAsia="it-IT"/>
        </w:rPr>
      </w:pPr>
      <w:r w:rsidRPr="009C7535">
        <w:rPr>
          <w:rFonts w:ascii="Times New Roman" w:eastAsia="Times New Roman" w:hAnsi="Times New Roman"/>
          <w:sz w:val="24"/>
          <w:szCs w:val="24"/>
          <w:lang w:eastAsia="it-IT"/>
        </w:rPr>
        <w:t xml:space="preserve">Positions held:  </w:t>
      </w:r>
      <w:r w:rsidRPr="009C7535">
        <w:rPr>
          <w:rFonts w:ascii="Times New Roman" w:eastAsia="Times New Roman" w:hAnsi="Times New Roman"/>
          <w:spacing w:val="-2"/>
          <w:sz w:val="24"/>
          <w:szCs w:val="24"/>
          <w:u w:val="single"/>
          <w:lang w:val="en-GB" w:eastAsia="it-IT"/>
        </w:rPr>
        <w:tab/>
      </w:r>
    </w:p>
    <w:p w14:paraId="5D08B836" w14:textId="77777777" w:rsidR="00D72B5D" w:rsidRPr="009C7535" w:rsidRDefault="00D72B5D" w:rsidP="00D72B5D">
      <w:pPr>
        <w:rPr>
          <w:rFonts w:ascii="Times New Roman" w:hAnsi="Times New Roman"/>
          <w:sz w:val="24"/>
          <w:szCs w:val="24"/>
        </w:rPr>
        <w:sectPr w:rsidR="00D72B5D" w:rsidRPr="009C7535" w:rsidSect="008411B3">
          <w:type w:val="continuous"/>
          <w:pgSz w:w="11901" w:h="16840" w:code="9"/>
          <w:pgMar w:top="1417" w:right="1417" w:bottom="1417" w:left="1417" w:header="714" w:footer="714" w:gutter="0"/>
          <w:cols w:space="720"/>
          <w:titlePg/>
          <w:docGrid w:linePitch="360"/>
        </w:sectPr>
      </w:pPr>
    </w:p>
    <w:p w14:paraId="328FE03C" w14:textId="77777777" w:rsidR="00D72B5D" w:rsidRPr="009C7535" w:rsidRDefault="00D72B5D" w:rsidP="00F07719">
      <w:pPr>
        <w:pStyle w:val="Heading2"/>
        <w:numPr>
          <w:ilvl w:val="0"/>
          <w:numId w:val="0"/>
        </w:numPr>
        <w:spacing w:before="0" w:after="200"/>
        <w:rPr>
          <w:rFonts w:ascii="Times New Roman" w:hAnsi="Times New Roman"/>
          <w:sz w:val="24"/>
          <w:szCs w:val="24"/>
        </w:rPr>
      </w:pPr>
      <w:bookmarkStart w:id="121" w:name="_Toc344645480"/>
      <w:bookmarkStart w:id="122" w:name="_Toc384916225"/>
      <w:bookmarkStart w:id="123" w:name="_Toc379722060"/>
      <w:r w:rsidRPr="009C7535">
        <w:rPr>
          <w:rFonts w:ascii="Times New Roman" w:hAnsi="Times New Roman"/>
          <w:sz w:val="24"/>
          <w:szCs w:val="24"/>
        </w:rPr>
        <w:lastRenderedPageBreak/>
        <w:t>FORM TECH-6: Work Schedule</w:t>
      </w:r>
      <w:bookmarkEnd w:id="121"/>
      <w:bookmarkEnd w:id="122"/>
      <w:bookmarkEnd w:id="123"/>
    </w:p>
    <w:p w14:paraId="549A37DC" w14:textId="77777777" w:rsidR="00D72B5D" w:rsidRPr="009C7535" w:rsidRDefault="00D72B5D" w:rsidP="00D72B5D">
      <w:pPr>
        <w:spacing w:before="0" w:after="0" w:line="240" w:lineRule="auto"/>
        <w:rPr>
          <w:rFonts w:ascii="Times New Roman" w:hAnsi="Times New Roman"/>
          <w:sz w:val="24"/>
          <w:szCs w:val="24"/>
        </w:rPr>
      </w:pPr>
    </w:p>
    <w:tbl>
      <w:tblPr>
        <w:tblW w:w="5000" w:type="pct"/>
        <w:tblCellMar>
          <w:left w:w="72" w:type="dxa"/>
          <w:right w:w="72" w:type="dxa"/>
        </w:tblCellMar>
        <w:tblLook w:val="0000" w:firstRow="0" w:lastRow="0" w:firstColumn="0" w:lastColumn="0" w:noHBand="0" w:noVBand="0"/>
      </w:tblPr>
      <w:tblGrid>
        <w:gridCol w:w="4363"/>
        <w:gridCol w:w="718"/>
        <w:gridCol w:w="719"/>
        <w:gridCol w:w="719"/>
        <w:gridCol w:w="719"/>
        <w:gridCol w:w="719"/>
        <w:gridCol w:w="719"/>
        <w:gridCol w:w="719"/>
        <w:gridCol w:w="719"/>
        <w:gridCol w:w="719"/>
        <w:gridCol w:w="719"/>
        <w:gridCol w:w="719"/>
        <w:gridCol w:w="719"/>
        <w:gridCol w:w="1160"/>
      </w:tblGrid>
      <w:tr w:rsidR="00D72B5D" w:rsidRPr="009C7535" w14:paraId="01E59A65" w14:textId="77777777" w:rsidTr="003926C8">
        <w:trPr>
          <w:trHeight w:val="935"/>
        </w:trPr>
        <w:tc>
          <w:tcPr>
            <w:tcW w:w="1542" w:type="pct"/>
            <w:tcBorders>
              <w:top w:val="single" w:sz="6" w:space="0" w:color="auto"/>
              <w:left w:val="single" w:sz="6" w:space="0" w:color="auto"/>
              <w:bottom w:val="single" w:sz="6" w:space="0" w:color="auto"/>
            </w:tcBorders>
            <w:vAlign w:val="center"/>
          </w:tcPr>
          <w:p w14:paraId="3B5DD980" w14:textId="77777777" w:rsidR="00D72B5D" w:rsidRPr="009C7535" w:rsidRDefault="00D72B5D" w:rsidP="00011F67">
            <w:pPr>
              <w:jc w:val="center"/>
              <w:rPr>
                <w:rFonts w:ascii="Times New Roman" w:hAnsi="Times New Roman"/>
                <w:sz w:val="24"/>
                <w:szCs w:val="24"/>
              </w:rPr>
            </w:pPr>
          </w:p>
        </w:tc>
        <w:tc>
          <w:tcPr>
            <w:tcW w:w="3458" w:type="pct"/>
            <w:gridSpan w:val="13"/>
            <w:tcBorders>
              <w:top w:val="single" w:sz="6" w:space="0" w:color="auto"/>
              <w:left w:val="single" w:sz="6" w:space="0" w:color="auto"/>
              <w:bottom w:val="single" w:sz="6" w:space="0" w:color="auto"/>
              <w:right w:val="single" w:sz="6" w:space="0" w:color="auto"/>
            </w:tcBorders>
            <w:vAlign w:val="center"/>
          </w:tcPr>
          <w:p w14:paraId="1A6DD087" w14:textId="77777777" w:rsidR="00D72B5D" w:rsidRPr="009C7535" w:rsidRDefault="00D72B5D" w:rsidP="00011F67">
            <w:pPr>
              <w:jc w:val="center"/>
              <w:rPr>
                <w:rFonts w:ascii="Times New Roman" w:hAnsi="Times New Roman"/>
                <w:b/>
                <w:i/>
                <w:sz w:val="24"/>
                <w:szCs w:val="24"/>
              </w:rPr>
            </w:pPr>
          </w:p>
        </w:tc>
      </w:tr>
      <w:tr w:rsidR="00D72B5D" w:rsidRPr="009C7535" w14:paraId="4D415D1B" w14:textId="77777777" w:rsidTr="003926C8">
        <w:trPr>
          <w:trHeight w:val="921"/>
        </w:trPr>
        <w:tc>
          <w:tcPr>
            <w:tcW w:w="1542" w:type="pct"/>
            <w:tcBorders>
              <w:top w:val="single" w:sz="6" w:space="0" w:color="auto"/>
              <w:left w:val="single" w:sz="6" w:space="0" w:color="auto"/>
              <w:bottom w:val="single" w:sz="6" w:space="0" w:color="auto"/>
            </w:tcBorders>
            <w:vAlign w:val="center"/>
          </w:tcPr>
          <w:p w14:paraId="6060D5E1" w14:textId="77777777" w:rsidR="00D72B5D" w:rsidRPr="009C7535" w:rsidRDefault="00D72B5D" w:rsidP="00011F67">
            <w:pPr>
              <w:jc w:val="center"/>
              <w:rPr>
                <w:rFonts w:ascii="Times New Roman" w:hAnsi="Times New Roman"/>
                <w:sz w:val="24"/>
                <w:szCs w:val="24"/>
              </w:rPr>
            </w:pPr>
          </w:p>
        </w:tc>
        <w:tc>
          <w:tcPr>
            <w:tcW w:w="254" w:type="pct"/>
            <w:tcBorders>
              <w:left w:val="single" w:sz="6" w:space="0" w:color="auto"/>
              <w:right w:val="single" w:sz="6" w:space="0" w:color="auto"/>
            </w:tcBorders>
            <w:vAlign w:val="center"/>
          </w:tcPr>
          <w:p w14:paraId="7DF9F3A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1st</w:t>
            </w:r>
          </w:p>
        </w:tc>
        <w:tc>
          <w:tcPr>
            <w:tcW w:w="254" w:type="pct"/>
            <w:tcBorders>
              <w:left w:val="single" w:sz="6" w:space="0" w:color="auto"/>
              <w:right w:val="single" w:sz="6" w:space="0" w:color="auto"/>
            </w:tcBorders>
            <w:vAlign w:val="center"/>
          </w:tcPr>
          <w:p w14:paraId="79043EA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2</w:t>
            </w:r>
            <w:r w:rsidRPr="0071363D">
              <w:rPr>
                <w:rFonts w:ascii="Times New Roman" w:hAnsi="Times New Roman"/>
                <w:sz w:val="24"/>
                <w:szCs w:val="24"/>
                <w:vertAlign w:val="superscript"/>
              </w:rPr>
              <w:t>nd</w:t>
            </w:r>
          </w:p>
        </w:tc>
        <w:tc>
          <w:tcPr>
            <w:tcW w:w="254" w:type="pct"/>
            <w:tcBorders>
              <w:left w:val="single" w:sz="6" w:space="0" w:color="auto"/>
              <w:right w:val="single" w:sz="6" w:space="0" w:color="auto"/>
            </w:tcBorders>
            <w:vAlign w:val="center"/>
          </w:tcPr>
          <w:p w14:paraId="32E389EB"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3rd</w:t>
            </w:r>
          </w:p>
        </w:tc>
        <w:tc>
          <w:tcPr>
            <w:tcW w:w="254" w:type="pct"/>
            <w:tcBorders>
              <w:left w:val="single" w:sz="6" w:space="0" w:color="auto"/>
              <w:right w:val="single" w:sz="6" w:space="0" w:color="auto"/>
            </w:tcBorders>
            <w:vAlign w:val="center"/>
          </w:tcPr>
          <w:p w14:paraId="5E2ED7B5"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4th</w:t>
            </w:r>
          </w:p>
        </w:tc>
        <w:tc>
          <w:tcPr>
            <w:tcW w:w="254" w:type="pct"/>
            <w:tcBorders>
              <w:left w:val="single" w:sz="6" w:space="0" w:color="auto"/>
              <w:right w:val="single" w:sz="6" w:space="0" w:color="auto"/>
            </w:tcBorders>
            <w:vAlign w:val="center"/>
          </w:tcPr>
          <w:p w14:paraId="461624B4"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5th</w:t>
            </w:r>
          </w:p>
        </w:tc>
        <w:tc>
          <w:tcPr>
            <w:tcW w:w="254" w:type="pct"/>
            <w:tcBorders>
              <w:left w:val="single" w:sz="6" w:space="0" w:color="auto"/>
              <w:right w:val="single" w:sz="6" w:space="0" w:color="auto"/>
            </w:tcBorders>
            <w:vAlign w:val="center"/>
          </w:tcPr>
          <w:p w14:paraId="5A8AE116"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6th</w:t>
            </w:r>
          </w:p>
        </w:tc>
        <w:tc>
          <w:tcPr>
            <w:tcW w:w="254" w:type="pct"/>
            <w:tcBorders>
              <w:left w:val="single" w:sz="6" w:space="0" w:color="auto"/>
              <w:right w:val="single" w:sz="6" w:space="0" w:color="auto"/>
            </w:tcBorders>
            <w:vAlign w:val="center"/>
          </w:tcPr>
          <w:p w14:paraId="1CE9DEB6"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7th</w:t>
            </w:r>
          </w:p>
        </w:tc>
        <w:tc>
          <w:tcPr>
            <w:tcW w:w="254" w:type="pct"/>
            <w:tcBorders>
              <w:left w:val="single" w:sz="6" w:space="0" w:color="auto"/>
              <w:right w:val="single" w:sz="6" w:space="0" w:color="auto"/>
            </w:tcBorders>
            <w:vAlign w:val="center"/>
          </w:tcPr>
          <w:p w14:paraId="5311BE2A"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8th</w:t>
            </w:r>
          </w:p>
        </w:tc>
        <w:tc>
          <w:tcPr>
            <w:tcW w:w="254" w:type="pct"/>
            <w:tcBorders>
              <w:left w:val="single" w:sz="6" w:space="0" w:color="auto"/>
              <w:right w:val="single" w:sz="6" w:space="0" w:color="auto"/>
            </w:tcBorders>
            <w:vAlign w:val="center"/>
          </w:tcPr>
          <w:p w14:paraId="6AB9272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9th</w:t>
            </w:r>
          </w:p>
        </w:tc>
        <w:tc>
          <w:tcPr>
            <w:tcW w:w="254" w:type="pct"/>
            <w:tcBorders>
              <w:left w:val="single" w:sz="6" w:space="0" w:color="auto"/>
              <w:right w:val="single" w:sz="6" w:space="0" w:color="auto"/>
            </w:tcBorders>
            <w:vAlign w:val="center"/>
          </w:tcPr>
          <w:p w14:paraId="5C1ED69B"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10th</w:t>
            </w:r>
          </w:p>
        </w:tc>
        <w:tc>
          <w:tcPr>
            <w:tcW w:w="254" w:type="pct"/>
            <w:tcBorders>
              <w:left w:val="single" w:sz="6" w:space="0" w:color="auto"/>
              <w:right w:val="single" w:sz="6" w:space="0" w:color="auto"/>
            </w:tcBorders>
            <w:vAlign w:val="center"/>
          </w:tcPr>
          <w:p w14:paraId="261BEC4D"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11th</w:t>
            </w:r>
          </w:p>
        </w:tc>
        <w:tc>
          <w:tcPr>
            <w:tcW w:w="254" w:type="pct"/>
            <w:tcBorders>
              <w:left w:val="single" w:sz="6" w:space="0" w:color="auto"/>
              <w:right w:val="single" w:sz="6" w:space="0" w:color="auto"/>
            </w:tcBorders>
            <w:vAlign w:val="center"/>
          </w:tcPr>
          <w:p w14:paraId="18450058"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12th</w:t>
            </w:r>
          </w:p>
        </w:tc>
        <w:tc>
          <w:tcPr>
            <w:tcW w:w="410" w:type="pct"/>
            <w:tcBorders>
              <w:left w:val="single" w:sz="6" w:space="0" w:color="auto"/>
              <w:right w:val="single" w:sz="6" w:space="0" w:color="auto"/>
            </w:tcBorders>
            <w:vAlign w:val="center"/>
          </w:tcPr>
          <w:p w14:paraId="2A2AF68E"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w:t>
            </w:r>
          </w:p>
        </w:tc>
      </w:tr>
      <w:tr w:rsidR="00D72B5D" w:rsidRPr="009C7535" w14:paraId="16CF5FAE" w14:textId="77777777" w:rsidTr="003926C8">
        <w:trPr>
          <w:trHeight w:val="882"/>
        </w:trPr>
        <w:tc>
          <w:tcPr>
            <w:tcW w:w="1542" w:type="pct"/>
            <w:tcBorders>
              <w:top w:val="single" w:sz="6" w:space="0" w:color="auto"/>
              <w:left w:val="single" w:sz="6" w:space="0" w:color="auto"/>
              <w:bottom w:val="single" w:sz="6" w:space="0" w:color="auto"/>
            </w:tcBorders>
            <w:vAlign w:val="center"/>
          </w:tcPr>
          <w:p w14:paraId="5F9DC58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Activity (Work)</w:t>
            </w:r>
          </w:p>
        </w:tc>
        <w:tc>
          <w:tcPr>
            <w:tcW w:w="254" w:type="pct"/>
            <w:tcBorders>
              <w:top w:val="single" w:sz="6" w:space="0" w:color="auto"/>
              <w:left w:val="single" w:sz="6" w:space="0" w:color="auto"/>
              <w:bottom w:val="single" w:sz="6" w:space="0" w:color="auto"/>
              <w:right w:val="single" w:sz="6" w:space="0" w:color="auto"/>
            </w:tcBorders>
            <w:vAlign w:val="center"/>
          </w:tcPr>
          <w:p w14:paraId="42AEA08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05163D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D70E2B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EB545C4"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B42432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816E59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171C09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3F5732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A4FC8B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1D489DF"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1BA04F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85DEA46"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05F15826" w14:textId="77777777" w:rsidR="00D72B5D" w:rsidRPr="009C7535" w:rsidRDefault="00D72B5D" w:rsidP="00011F67">
            <w:pPr>
              <w:jc w:val="center"/>
              <w:rPr>
                <w:rFonts w:ascii="Times New Roman" w:hAnsi="Times New Roman"/>
                <w:sz w:val="24"/>
                <w:szCs w:val="24"/>
              </w:rPr>
            </w:pPr>
          </w:p>
        </w:tc>
      </w:tr>
      <w:tr w:rsidR="00D72B5D" w:rsidRPr="009C7535" w14:paraId="08685880" w14:textId="77777777" w:rsidTr="003926C8">
        <w:trPr>
          <w:trHeight w:val="882"/>
        </w:trPr>
        <w:tc>
          <w:tcPr>
            <w:tcW w:w="1542" w:type="pct"/>
            <w:tcBorders>
              <w:top w:val="single" w:sz="6" w:space="0" w:color="auto"/>
              <w:left w:val="single" w:sz="6" w:space="0" w:color="auto"/>
              <w:bottom w:val="single" w:sz="6" w:space="0" w:color="auto"/>
            </w:tcBorders>
            <w:vAlign w:val="center"/>
          </w:tcPr>
          <w:p w14:paraId="2C9660B1"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20082EE9"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4FC547E"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F425A4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F8E8DB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AE0891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2F813E5"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21FF82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F80DB3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D65E8F4"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9A69FA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8486AD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D36ABE4"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456D2D1C" w14:textId="77777777" w:rsidR="00D72B5D" w:rsidRPr="009C7535" w:rsidRDefault="00D72B5D" w:rsidP="00011F67">
            <w:pPr>
              <w:jc w:val="center"/>
              <w:rPr>
                <w:rFonts w:ascii="Times New Roman" w:hAnsi="Times New Roman"/>
                <w:sz w:val="24"/>
                <w:szCs w:val="24"/>
              </w:rPr>
            </w:pPr>
          </w:p>
        </w:tc>
      </w:tr>
      <w:tr w:rsidR="00D72B5D" w:rsidRPr="009C7535" w14:paraId="3B4501FF" w14:textId="77777777" w:rsidTr="003926C8">
        <w:trPr>
          <w:trHeight w:val="882"/>
        </w:trPr>
        <w:tc>
          <w:tcPr>
            <w:tcW w:w="1542" w:type="pct"/>
            <w:tcBorders>
              <w:top w:val="single" w:sz="6" w:space="0" w:color="auto"/>
              <w:left w:val="single" w:sz="6" w:space="0" w:color="auto"/>
              <w:bottom w:val="single" w:sz="6" w:space="0" w:color="auto"/>
            </w:tcBorders>
            <w:vAlign w:val="center"/>
          </w:tcPr>
          <w:p w14:paraId="2617EB5C"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7EACFF7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DD23AC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5267C9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086E74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26365A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A3EE5B3"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9FECDE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F2E1AD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6C98B77"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CF845C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B98915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70CB876"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5E0D3206" w14:textId="77777777" w:rsidR="00D72B5D" w:rsidRPr="009C7535" w:rsidRDefault="00D72B5D" w:rsidP="00011F67">
            <w:pPr>
              <w:jc w:val="center"/>
              <w:rPr>
                <w:rFonts w:ascii="Times New Roman" w:hAnsi="Times New Roman"/>
                <w:sz w:val="24"/>
                <w:szCs w:val="24"/>
              </w:rPr>
            </w:pPr>
          </w:p>
        </w:tc>
      </w:tr>
      <w:tr w:rsidR="00D72B5D" w:rsidRPr="009C7535" w14:paraId="50FDE413" w14:textId="77777777" w:rsidTr="003926C8">
        <w:trPr>
          <w:trHeight w:val="882"/>
        </w:trPr>
        <w:tc>
          <w:tcPr>
            <w:tcW w:w="1542" w:type="pct"/>
            <w:tcBorders>
              <w:top w:val="single" w:sz="6" w:space="0" w:color="auto"/>
              <w:left w:val="single" w:sz="6" w:space="0" w:color="auto"/>
              <w:bottom w:val="single" w:sz="6" w:space="0" w:color="auto"/>
            </w:tcBorders>
            <w:vAlign w:val="center"/>
          </w:tcPr>
          <w:p w14:paraId="616A6A1A" w14:textId="77777777" w:rsidR="00D72B5D" w:rsidRPr="009C7535" w:rsidRDefault="00D72B5D" w:rsidP="00011F67">
            <w:pPr>
              <w:ind w:left="-25"/>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4A7558D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2DCF69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1EC95D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C3DE9B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E3B2429"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DE7123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4B268E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B6E294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C3147D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99E5A9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B0688B5"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4B75B87"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093F005F" w14:textId="77777777" w:rsidR="00D72B5D" w:rsidRPr="009C7535" w:rsidRDefault="00D72B5D" w:rsidP="00011F67">
            <w:pPr>
              <w:jc w:val="center"/>
              <w:rPr>
                <w:rFonts w:ascii="Times New Roman" w:hAnsi="Times New Roman"/>
                <w:sz w:val="24"/>
                <w:szCs w:val="24"/>
              </w:rPr>
            </w:pPr>
          </w:p>
        </w:tc>
      </w:tr>
    </w:tbl>
    <w:p w14:paraId="37238325" w14:textId="77777777" w:rsidR="00D72B5D" w:rsidRPr="009C7535" w:rsidRDefault="00D72B5D" w:rsidP="00D72B5D">
      <w:pPr>
        <w:spacing w:before="0" w:after="0" w:line="240" w:lineRule="auto"/>
        <w:rPr>
          <w:rFonts w:ascii="Times New Roman" w:hAnsi="Times New Roman"/>
          <w:sz w:val="24"/>
          <w:szCs w:val="24"/>
        </w:rPr>
        <w:sectPr w:rsidR="00D72B5D" w:rsidRPr="009C7535" w:rsidSect="003926C8">
          <w:pgSz w:w="16840" w:h="11901" w:orient="landscape" w:code="9"/>
          <w:pgMar w:top="1417" w:right="1417" w:bottom="1417" w:left="1417" w:header="714" w:footer="714" w:gutter="0"/>
          <w:cols w:space="720"/>
          <w:titlePg/>
          <w:docGrid w:linePitch="360"/>
        </w:sectPr>
      </w:pPr>
    </w:p>
    <w:p w14:paraId="686AFEE7" w14:textId="77777777" w:rsidR="0014435C" w:rsidRPr="009C7535" w:rsidRDefault="00FE56F4" w:rsidP="00F45292">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124" w:name="_Toc344645481"/>
      <w:bookmarkStart w:id="125" w:name="_Toc384916226"/>
      <w:bookmarkStart w:id="126" w:name="_Toc379722061"/>
      <w:r w:rsidRPr="009C7535">
        <w:rPr>
          <w:rStyle w:val="BookTitle"/>
          <w:rFonts w:ascii="Times New Roman" w:hAnsi="Times New Roman"/>
          <w:b/>
          <w:smallCaps w:val="0"/>
          <w:color w:val="0070C0"/>
          <w:spacing w:val="0"/>
          <w:sz w:val="32"/>
        </w:rPr>
        <w:lastRenderedPageBreak/>
        <w:t>Financial Proposal - Standard Forms</w:t>
      </w:r>
      <w:bookmarkEnd w:id="124"/>
      <w:bookmarkEnd w:id="125"/>
      <w:bookmarkEnd w:id="126"/>
    </w:p>
    <w:p w14:paraId="6BC1C34D" w14:textId="77777777" w:rsidR="00D72B5D" w:rsidRPr="009C7535" w:rsidRDefault="00D72B5D" w:rsidP="00D72B5D">
      <w:pPr>
        <w:spacing w:before="0" w:after="0" w:line="240" w:lineRule="auto"/>
        <w:rPr>
          <w:rFonts w:ascii="Times New Roman" w:hAnsi="Times New Roman"/>
          <w:b/>
          <w:bCs/>
          <w:sz w:val="24"/>
          <w:szCs w:val="24"/>
          <w:lang w:val="en-GB"/>
        </w:rPr>
      </w:pPr>
    </w:p>
    <w:p w14:paraId="036E4395"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27" w:name="_Toc172358981"/>
      <w:bookmarkStart w:id="128" w:name="_Toc344645482"/>
      <w:bookmarkStart w:id="129" w:name="_Toc384916227"/>
      <w:bookmarkStart w:id="130" w:name="_Toc379722062"/>
      <w:r w:rsidRPr="009C7535">
        <w:rPr>
          <w:rFonts w:ascii="Times New Roman" w:hAnsi="Times New Roman"/>
          <w:sz w:val="24"/>
          <w:szCs w:val="24"/>
        </w:rPr>
        <w:t>FORM FIN-1: Financial Proposal submission Form</w:t>
      </w:r>
      <w:bookmarkEnd w:id="127"/>
      <w:bookmarkEnd w:id="128"/>
      <w:bookmarkEnd w:id="129"/>
      <w:bookmarkEnd w:id="130"/>
    </w:p>
    <w:p w14:paraId="3BA704CB" w14:textId="05B19134" w:rsidR="001479CC" w:rsidRPr="009C7535" w:rsidRDefault="00F45F34" w:rsidP="005B267D">
      <w:pPr>
        <w:spacing w:before="0" w:after="0" w:line="240" w:lineRule="auto"/>
        <w:jc w:val="right"/>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 </w:t>
      </w:r>
      <w:r w:rsidR="001479CC" w:rsidRPr="009C7535">
        <w:rPr>
          <w:rFonts w:ascii="Times New Roman" w:eastAsia="Times New Roman" w:hAnsi="Times New Roman"/>
          <w:sz w:val="24"/>
          <w:szCs w:val="24"/>
          <w:lang w:val="en-GB"/>
        </w:rPr>
        <w:t>[</w:t>
      </w:r>
      <w:r w:rsidR="001479CC" w:rsidRPr="009C7535">
        <w:rPr>
          <w:rFonts w:ascii="Times New Roman" w:eastAsia="Times New Roman" w:hAnsi="Times New Roman"/>
          <w:i/>
          <w:sz w:val="24"/>
          <w:szCs w:val="24"/>
          <w:lang w:val="en-GB"/>
        </w:rPr>
        <w:t>Location, Date</w:t>
      </w:r>
      <w:r w:rsidR="005B267D">
        <w:rPr>
          <w:rFonts w:ascii="Times New Roman" w:eastAsia="Times New Roman" w:hAnsi="Times New Roman"/>
          <w:sz w:val="24"/>
          <w:szCs w:val="24"/>
          <w:lang w:val="en-GB"/>
        </w:rPr>
        <w:t>]</w:t>
      </w:r>
    </w:p>
    <w:p w14:paraId="116FA834"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w:t>
      </w:r>
      <w:r w:rsidRPr="009C7535">
        <w:rPr>
          <w:rFonts w:ascii="Times New Roman" w:eastAsia="Times New Roman" w:hAnsi="Times New Roman"/>
          <w:sz w:val="24"/>
          <w:szCs w:val="24"/>
          <w:lang w:val="en-GB"/>
        </w:rPr>
        <w:tab/>
        <w:t>[</w:t>
      </w:r>
      <w:r w:rsidRPr="009C7535">
        <w:rPr>
          <w:rFonts w:ascii="Times New Roman" w:eastAsia="Times New Roman" w:hAnsi="Times New Roman"/>
          <w:i/>
          <w:sz w:val="24"/>
          <w:szCs w:val="24"/>
          <w:lang w:val="en-GB"/>
        </w:rPr>
        <w:t>Name and address of Client</w:t>
      </w:r>
      <w:r w:rsidRPr="009C7535">
        <w:rPr>
          <w:rFonts w:ascii="Times New Roman" w:eastAsia="Times New Roman" w:hAnsi="Times New Roman"/>
          <w:sz w:val="24"/>
          <w:szCs w:val="24"/>
          <w:lang w:val="en-GB"/>
        </w:rPr>
        <w:t>]</w:t>
      </w:r>
    </w:p>
    <w:p w14:paraId="03949F2C" w14:textId="77777777" w:rsidR="001479CC" w:rsidRPr="009C7535"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77AB0B03"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77D25C7C"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Dear Sirs,</w:t>
      </w:r>
    </w:p>
    <w:p w14:paraId="5C32FE8D"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2B5C4AA7" w14:textId="51EDC439" w:rsidR="001479CC" w:rsidRPr="009C7535" w:rsidRDefault="001479CC" w:rsidP="00C14537">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We, the undersigned, offer to provide consultancy services for </w:t>
      </w:r>
      <w:r w:rsidRPr="00E57615">
        <w:rPr>
          <w:rFonts w:ascii="Times New Roman" w:hAnsi="Times New Roman"/>
          <w:b/>
          <w:bCs/>
          <w:sz w:val="24"/>
          <w:szCs w:val="24"/>
        </w:rPr>
        <w:t>“</w:t>
      </w:r>
      <w:r w:rsidRPr="00E57615">
        <w:rPr>
          <w:rFonts w:ascii="Times New Roman" w:hAnsi="Times New Roman"/>
          <w:b/>
          <w:bCs/>
          <w:i/>
          <w:iCs/>
          <w:sz w:val="24"/>
          <w:szCs w:val="24"/>
          <w:lang w:bidi="dv-MV"/>
        </w:rPr>
        <w:t xml:space="preserve">Consultancy Services for </w:t>
      </w:r>
      <w:r w:rsidR="005B267D">
        <w:rPr>
          <w:rFonts w:ascii="Times New Roman" w:hAnsi="Times New Roman"/>
          <w:b/>
          <w:bCs/>
          <w:i/>
          <w:iCs/>
          <w:sz w:val="24"/>
          <w:szCs w:val="24"/>
          <w:lang w:bidi="dv-MV"/>
        </w:rPr>
        <w:t>Design and Supervision</w:t>
      </w:r>
      <w:r w:rsidRPr="00E57615">
        <w:rPr>
          <w:rFonts w:ascii="Times New Roman" w:hAnsi="Times New Roman"/>
          <w:b/>
          <w:bCs/>
          <w:i/>
          <w:iCs/>
          <w:sz w:val="24"/>
          <w:szCs w:val="24"/>
          <w:lang w:bidi="dv-MV"/>
        </w:rPr>
        <w:t xml:space="preserve"> of </w:t>
      </w:r>
      <w:r w:rsidR="002C64DA">
        <w:rPr>
          <w:rFonts w:ascii="Times New Roman" w:hAnsi="Times New Roman"/>
          <w:b/>
          <w:bCs/>
          <w:i/>
          <w:iCs/>
          <w:sz w:val="24"/>
          <w:szCs w:val="24"/>
          <w:lang w:bidi="dv-MV"/>
        </w:rPr>
        <w:t xml:space="preserve">Rainwater Harvesting System in </w:t>
      </w:r>
      <w:proofErr w:type="spellStart"/>
      <w:r w:rsidR="00C14537" w:rsidRPr="00C14537">
        <w:rPr>
          <w:rFonts w:ascii="Times New Roman" w:hAnsi="Times New Roman"/>
          <w:b/>
          <w:bCs/>
          <w:i/>
          <w:iCs/>
          <w:sz w:val="24"/>
          <w:szCs w:val="24"/>
          <w:lang w:bidi="dv-MV"/>
        </w:rPr>
        <w:t>Sh.Bilehfahi</w:t>
      </w:r>
      <w:proofErr w:type="spellEnd"/>
      <w:r w:rsidR="00C14537" w:rsidRPr="00C14537">
        <w:rPr>
          <w:rFonts w:ascii="Times New Roman" w:hAnsi="Times New Roman"/>
          <w:b/>
          <w:bCs/>
          <w:i/>
          <w:iCs/>
          <w:sz w:val="24"/>
          <w:szCs w:val="24"/>
          <w:lang w:bidi="dv-MV"/>
        </w:rPr>
        <w:t xml:space="preserve">, </w:t>
      </w:r>
      <w:proofErr w:type="spellStart"/>
      <w:r w:rsidR="00C14537" w:rsidRPr="00C14537">
        <w:rPr>
          <w:rFonts w:ascii="Times New Roman" w:hAnsi="Times New Roman"/>
          <w:b/>
          <w:bCs/>
          <w:i/>
          <w:iCs/>
          <w:sz w:val="24"/>
          <w:szCs w:val="24"/>
          <w:lang w:bidi="dv-MV"/>
        </w:rPr>
        <w:t>Sh.Funadhoo</w:t>
      </w:r>
      <w:proofErr w:type="spellEnd"/>
      <w:r w:rsidR="00C14537" w:rsidRPr="00C14537">
        <w:rPr>
          <w:rFonts w:ascii="Times New Roman" w:hAnsi="Times New Roman"/>
          <w:b/>
          <w:bCs/>
          <w:i/>
          <w:iCs/>
          <w:sz w:val="24"/>
          <w:szCs w:val="24"/>
          <w:lang w:bidi="dv-MV"/>
        </w:rPr>
        <w:t xml:space="preserve">, </w:t>
      </w:r>
      <w:proofErr w:type="spellStart"/>
      <w:r w:rsidR="00C14537" w:rsidRPr="00C14537">
        <w:rPr>
          <w:rFonts w:ascii="Times New Roman" w:hAnsi="Times New Roman"/>
          <w:b/>
          <w:bCs/>
          <w:i/>
          <w:iCs/>
          <w:sz w:val="24"/>
          <w:szCs w:val="24"/>
          <w:lang w:bidi="dv-MV"/>
        </w:rPr>
        <w:t>N.Magoodhoo</w:t>
      </w:r>
      <w:proofErr w:type="spellEnd"/>
      <w:r w:rsidR="00C14537" w:rsidRPr="00C14537">
        <w:rPr>
          <w:rFonts w:ascii="Times New Roman" w:hAnsi="Times New Roman"/>
          <w:b/>
          <w:bCs/>
          <w:i/>
          <w:iCs/>
          <w:sz w:val="24"/>
          <w:szCs w:val="24"/>
          <w:lang w:bidi="dv-MV"/>
        </w:rPr>
        <w:t xml:space="preserve">, </w:t>
      </w:r>
      <w:proofErr w:type="spellStart"/>
      <w:r w:rsidR="00C14537" w:rsidRPr="00C14537">
        <w:rPr>
          <w:rFonts w:ascii="Times New Roman" w:hAnsi="Times New Roman"/>
          <w:b/>
          <w:bCs/>
          <w:i/>
          <w:iCs/>
          <w:sz w:val="24"/>
          <w:szCs w:val="24"/>
          <w:lang w:bidi="dv-MV"/>
        </w:rPr>
        <w:t>N.Henbadhoo</w:t>
      </w:r>
      <w:proofErr w:type="spellEnd"/>
      <w:r w:rsidR="00C14537" w:rsidRPr="00C14537">
        <w:rPr>
          <w:rFonts w:ascii="Times New Roman" w:hAnsi="Times New Roman"/>
          <w:b/>
          <w:bCs/>
          <w:i/>
          <w:iCs/>
          <w:sz w:val="24"/>
          <w:szCs w:val="24"/>
          <w:lang w:bidi="dv-MV"/>
        </w:rPr>
        <w:t xml:space="preserve">, </w:t>
      </w:r>
      <w:proofErr w:type="spellStart"/>
      <w:r w:rsidR="00C14537" w:rsidRPr="00C14537">
        <w:rPr>
          <w:rFonts w:ascii="Times New Roman" w:hAnsi="Times New Roman"/>
          <w:b/>
          <w:bCs/>
          <w:i/>
          <w:iCs/>
          <w:sz w:val="24"/>
          <w:szCs w:val="24"/>
          <w:lang w:bidi="dv-MV"/>
        </w:rPr>
        <w:t>N.Lhohi</w:t>
      </w:r>
      <w:proofErr w:type="spellEnd"/>
      <w:r w:rsidR="00C14537" w:rsidRPr="00C14537">
        <w:rPr>
          <w:rFonts w:ascii="Times New Roman" w:hAnsi="Times New Roman"/>
          <w:b/>
          <w:bCs/>
          <w:i/>
          <w:iCs/>
          <w:sz w:val="24"/>
          <w:szCs w:val="24"/>
          <w:lang w:bidi="dv-MV"/>
        </w:rPr>
        <w:t xml:space="preserve">, </w:t>
      </w:r>
      <w:proofErr w:type="spellStart"/>
      <w:r w:rsidR="00C14537" w:rsidRPr="00C14537">
        <w:rPr>
          <w:rFonts w:ascii="Times New Roman" w:hAnsi="Times New Roman"/>
          <w:b/>
          <w:bCs/>
          <w:i/>
          <w:iCs/>
          <w:sz w:val="24"/>
          <w:szCs w:val="24"/>
          <w:lang w:bidi="dv-MV"/>
        </w:rPr>
        <w:t>Aa.Himandhoo</w:t>
      </w:r>
      <w:proofErr w:type="spellEnd"/>
      <w:r w:rsidR="00C14537" w:rsidRPr="00C14537">
        <w:rPr>
          <w:rFonts w:ascii="Times New Roman" w:hAnsi="Times New Roman"/>
          <w:b/>
          <w:bCs/>
          <w:i/>
          <w:iCs/>
          <w:sz w:val="24"/>
          <w:szCs w:val="24"/>
          <w:lang w:bidi="dv-MV"/>
        </w:rPr>
        <w:t xml:space="preserve">, </w:t>
      </w:r>
      <w:proofErr w:type="spellStart"/>
      <w:r w:rsidR="00C14537" w:rsidRPr="00C14537">
        <w:rPr>
          <w:rFonts w:ascii="Times New Roman" w:hAnsi="Times New Roman"/>
          <w:b/>
          <w:bCs/>
          <w:i/>
          <w:iCs/>
          <w:sz w:val="24"/>
          <w:szCs w:val="24"/>
          <w:lang w:bidi="dv-MV"/>
        </w:rPr>
        <w:t>Aa.Bodufulhadhoo</w:t>
      </w:r>
      <w:proofErr w:type="spellEnd"/>
      <w:r w:rsidR="00C14537" w:rsidRPr="00C14537">
        <w:rPr>
          <w:rFonts w:ascii="Times New Roman" w:hAnsi="Times New Roman"/>
          <w:b/>
          <w:bCs/>
          <w:i/>
          <w:iCs/>
          <w:sz w:val="24"/>
          <w:szCs w:val="24"/>
          <w:lang w:bidi="dv-MV"/>
        </w:rPr>
        <w:t xml:space="preserve">, </w:t>
      </w:r>
      <w:proofErr w:type="spellStart"/>
      <w:r w:rsidR="00C14537" w:rsidRPr="00C14537">
        <w:rPr>
          <w:rFonts w:ascii="Times New Roman" w:hAnsi="Times New Roman"/>
          <w:b/>
          <w:bCs/>
          <w:i/>
          <w:iCs/>
          <w:sz w:val="24"/>
          <w:szCs w:val="24"/>
          <w:lang w:bidi="dv-MV"/>
        </w:rPr>
        <w:t>Aa.Mathiveri</w:t>
      </w:r>
      <w:proofErr w:type="spellEnd"/>
      <w:r w:rsidR="00C14537" w:rsidRPr="00C14537">
        <w:rPr>
          <w:rFonts w:ascii="Times New Roman" w:hAnsi="Times New Roman"/>
          <w:b/>
          <w:bCs/>
          <w:i/>
          <w:iCs/>
          <w:sz w:val="24"/>
          <w:szCs w:val="24"/>
          <w:lang w:bidi="dv-MV"/>
        </w:rPr>
        <w:t xml:space="preserve">, </w:t>
      </w:r>
      <w:proofErr w:type="spellStart"/>
      <w:r w:rsidR="00C14537" w:rsidRPr="00C14537">
        <w:rPr>
          <w:rFonts w:ascii="Times New Roman" w:hAnsi="Times New Roman"/>
          <w:b/>
          <w:bCs/>
          <w:i/>
          <w:iCs/>
          <w:sz w:val="24"/>
          <w:szCs w:val="24"/>
          <w:lang w:bidi="dv-MV"/>
        </w:rPr>
        <w:t>Adh.Kunburudhoo</w:t>
      </w:r>
      <w:proofErr w:type="spellEnd"/>
      <w:r w:rsidR="00C14537" w:rsidRPr="00C14537">
        <w:rPr>
          <w:rFonts w:ascii="Times New Roman" w:hAnsi="Times New Roman"/>
          <w:b/>
          <w:bCs/>
          <w:i/>
          <w:iCs/>
          <w:sz w:val="24"/>
          <w:szCs w:val="24"/>
          <w:lang w:bidi="dv-MV"/>
        </w:rPr>
        <w:t xml:space="preserve">, </w:t>
      </w:r>
      <w:proofErr w:type="spellStart"/>
      <w:r w:rsidR="00C14537" w:rsidRPr="00C14537">
        <w:rPr>
          <w:rFonts w:ascii="Times New Roman" w:hAnsi="Times New Roman"/>
          <w:b/>
          <w:bCs/>
          <w:i/>
          <w:iCs/>
          <w:sz w:val="24"/>
          <w:szCs w:val="24"/>
          <w:lang w:bidi="dv-MV"/>
        </w:rPr>
        <w:t>Adh.Dhigurah</w:t>
      </w:r>
      <w:proofErr w:type="spellEnd"/>
      <w:r w:rsidR="00C14537" w:rsidRPr="00C14537">
        <w:rPr>
          <w:rFonts w:ascii="Times New Roman" w:hAnsi="Times New Roman"/>
          <w:b/>
          <w:bCs/>
          <w:i/>
          <w:iCs/>
          <w:sz w:val="24"/>
          <w:szCs w:val="24"/>
          <w:lang w:bidi="dv-MV"/>
        </w:rPr>
        <w:t xml:space="preserve">, </w:t>
      </w:r>
      <w:proofErr w:type="spellStart"/>
      <w:r w:rsidR="00C14537" w:rsidRPr="00C14537">
        <w:rPr>
          <w:rFonts w:ascii="Times New Roman" w:hAnsi="Times New Roman"/>
          <w:b/>
          <w:bCs/>
          <w:i/>
          <w:iCs/>
          <w:sz w:val="24"/>
          <w:szCs w:val="24"/>
          <w:lang w:bidi="dv-MV"/>
        </w:rPr>
        <w:t>M.Raiymandhoo</w:t>
      </w:r>
      <w:proofErr w:type="spellEnd"/>
      <w:r w:rsidR="00C14537" w:rsidRPr="00C14537">
        <w:rPr>
          <w:rFonts w:ascii="Times New Roman" w:hAnsi="Times New Roman"/>
          <w:b/>
          <w:bCs/>
          <w:i/>
          <w:iCs/>
          <w:sz w:val="24"/>
          <w:szCs w:val="24"/>
          <w:lang w:bidi="dv-MV"/>
        </w:rPr>
        <w:t xml:space="preserve">, </w:t>
      </w:r>
      <w:proofErr w:type="spellStart"/>
      <w:r w:rsidR="00C14537" w:rsidRPr="00C14537">
        <w:rPr>
          <w:rFonts w:ascii="Times New Roman" w:hAnsi="Times New Roman"/>
          <w:b/>
          <w:bCs/>
          <w:i/>
          <w:iCs/>
          <w:sz w:val="24"/>
          <w:szCs w:val="24"/>
          <w:lang w:bidi="dv-MV"/>
        </w:rPr>
        <w:t>M.Veyvah</w:t>
      </w:r>
      <w:proofErr w:type="spellEnd"/>
      <w:r w:rsidR="00C14537" w:rsidRPr="00C14537">
        <w:rPr>
          <w:rFonts w:ascii="Times New Roman" w:hAnsi="Times New Roman"/>
          <w:b/>
          <w:bCs/>
          <w:i/>
          <w:iCs/>
          <w:sz w:val="24"/>
          <w:szCs w:val="24"/>
          <w:lang w:bidi="dv-MV"/>
        </w:rPr>
        <w:t xml:space="preserve"> </w:t>
      </w:r>
      <w:proofErr w:type="spellStart"/>
      <w:r w:rsidR="00C14537" w:rsidRPr="00C14537">
        <w:rPr>
          <w:rFonts w:ascii="Times New Roman" w:hAnsi="Times New Roman"/>
          <w:b/>
          <w:bCs/>
          <w:i/>
          <w:iCs/>
          <w:sz w:val="24"/>
          <w:szCs w:val="24"/>
          <w:lang w:bidi="dv-MV"/>
        </w:rPr>
        <w:t>M.Naalafushi</w:t>
      </w:r>
      <w:proofErr w:type="spellEnd"/>
      <w:r w:rsidR="00C14537" w:rsidRPr="00C14537">
        <w:rPr>
          <w:rFonts w:ascii="Times New Roman" w:hAnsi="Times New Roman"/>
          <w:b/>
          <w:bCs/>
          <w:i/>
          <w:iCs/>
          <w:sz w:val="24"/>
          <w:szCs w:val="24"/>
          <w:lang w:bidi="dv-MV"/>
        </w:rPr>
        <w:t xml:space="preserve">, </w:t>
      </w:r>
      <w:proofErr w:type="spellStart"/>
      <w:r w:rsidR="00C14537" w:rsidRPr="00C14537">
        <w:rPr>
          <w:rFonts w:ascii="Times New Roman" w:hAnsi="Times New Roman"/>
          <w:b/>
          <w:bCs/>
          <w:i/>
          <w:iCs/>
          <w:sz w:val="24"/>
          <w:szCs w:val="24"/>
          <w:lang w:bidi="dv-MV"/>
        </w:rPr>
        <w:t>Dh.Bandidhoo</w:t>
      </w:r>
      <w:proofErr w:type="spellEnd"/>
      <w:r w:rsidR="00C14537" w:rsidRPr="00C14537">
        <w:rPr>
          <w:rFonts w:ascii="Times New Roman" w:hAnsi="Times New Roman"/>
          <w:b/>
          <w:bCs/>
          <w:i/>
          <w:iCs/>
          <w:sz w:val="24"/>
          <w:szCs w:val="24"/>
          <w:lang w:bidi="dv-MV"/>
        </w:rPr>
        <w:t xml:space="preserve"> and </w:t>
      </w:r>
      <w:proofErr w:type="spellStart"/>
      <w:r w:rsidR="00C14537" w:rsidRPr="00C14537">
        <w:rPr>
          <w:rFonts w:ascii="Times New Roman" w:hAnsi="Times New Roman"/>
          <w:b/>
          <w:bCs/>
          <w:i/>
          <w:iCs/>
          <w:sz w:val="24"/>
          <w:szCs w:val="24"/>
          <w:lang w:bidi="dv-MV"/>
        </w:rPr>
        <w:t>Dh.Meedhoo</w:t>
      </w:r>
      <w:proofErr w:type="spellEnd"/>
      <w:r w:rsidR="002A127D">
        <w:rPr>
          <w:rFonts w:ascii="Times New Roman" w:hAnsi="Times New Roman"/>
          <w:b/>
          <w:bCs/>
          <w:i/>
          <w:iCs/>
          <w:sz w:val="24"/>
          <w:szCs w:val="24"/>
          <w:lang w:bidi="dv-MV"/>
        </w:rPr>
        <w:t>,</w:t>
      </w:r>
      <w:r w:rsidR="005B267D">
        <w:rPr>
          <w:rFonts w:ascii="Times New Roman" w:hAnsi="Times New Roman"/>
          <w:b/>
          <w:bCs/>
          <w:i/>
          <w:iCs/>
          <w:sz w:val="24"/>
          <w:szCs w:val="24"/>
          <w:lang w:bidi="dv-MV"/>
        </w:rPr>
        <w:t xml:space="preserve"> </w:t>
      </w:r>
      <w:r w:rsidRPr="00E57615">
        <w:rPr>
          <w:rFonts w:ascii="Times New Roman" w:hAnsi="Times New Roman"/>
          <w:b/>
          <w:bCs/>
          <w:i/>
          <w:iCs/>
          <w:sz w:val="24"/>
          <w:szCs w:val="24"/>
          <w:lang w:bidi="dv-MV"/>
        </w:rPr>
        <w:t>Maldives</w:t>
      </w:r>
      <w:r w:rsidRPr="00E57615">
        <w:rPr>
          <w:rFonts w:ascii="Times New Roman" w:hAnsi="Times New Roman"/>
          <w:b/>
          <w:bCs/>
          <w:sz w:val="24"/>
          <w:szCs w:val="24"/>
        </w:rPr>
        <w:t xml:space="preserve"> "</w:t>
      </w:r>
      <w:r w:rsidRPr="009C7535">
        <w:rPr>
          <w:rFonts w:ascii="Times New Roman" w:eastAsia="Times New Roman" w:hAnsi="Times New Roman"/>
          <w:sz w:val="24"/>
          <w:szCs w:val="24"/>
          <w:lang w:val="en-GB"/>
        </w:rPr>
        <w:t xml:space="preserve"> in accordance with your Request for Proposal dated [</w:t>
      </w:r>
      <w:r w:rsidRPr="009C7535">
        <w:rPr>
          <w:rFonts w:ascii="Times New Roman" w:eastAsia="Times New Roman" w:hAnsi="Times New Roman"/>
          <w:i/>
          <w:iCs/>
          <w:sz w:val="24"/>
          <w:szCs w:val="24"/>
          <w:lang w:val="en-GB"/>
        </w:rPr>
        <w:t xml:space="preserve">Insert </w:t>
      </w:r>
      <w:r w:rsidRPr="009C7535">
        <w:rPr>
          <w:rFonts w:ascii="Times New Roman" w:eastAsia="Times New Roman" w:hAnsi="Times New Roman"/>
          <w:i/>
          <w:sz w:val="24"/>
          <w:szCs w:val="24"/>
          <w:lang w:val="en-GB"/>
        </w:rPr>
        <w:t>Date</w:t>
      </w:r>
      <w:r w:rsidRPr="009C7535">
        <w:rPr>
          <w:rFonts w:ascii="Times New Roman" w:eastAsia="Times New Roman" w:hAnsi="Times New Roman"/>
          <w:sz w:val="24"/>
          <w:szCs w:val="24"/>
          <w:lang w:val="en-GB"/>
        </w:rPr>
        <w:t>] and our Technical Proposal.  Our attached Financial Proposal is for the sum of [</w:t>
      </w:r>
      <w:r w:rsidRPr="009C7535">
        <w:rPr>
          <w:rFonts w:ascii="Times New Roman" w:eastAsia="Times New Roman" w:hAnsi="Times New Roman"/>
          <w:i/>
          <w:iCs/>
          <w:sz w:val="24"/>
          <w:szCs w:val="24"/>
          <w:lang w:val="en-GB"/>
        </w:rPr>
        <w:t>Insert a</w:t>
      </w:r>
      <w:r w:rsidRPr="009C7535">
        <w:rPr>
          <w:rFonts w:ascii="Times New Roman" w:eastAsia="Times New Roman" w:hAnsi="Times New Roman"/>
          <w:i/>
          <w:sz w:val="24"/>
          <w:szCs w:val="24"/>
          <w:lang w:val="en-GB"/>
        </w:rPr>
        <w:t>mount(s) in words and figures</w:t>
      </w:r>
      <w:r w:rsidRPr="009C7535">
        <w:rPr>
          <w:rFonts w:ascii="Times New Roman" w:eastAsia="Times New Roman" w:hAnsi="Times New Roman"/>
          <w:iCs/>
          <w:sz w:val="24"/>
          <w:szCs w:val="24"/>
          <w:vertAlign w:val="superscript"/>
          <w:lang w:val="en-GB"/>
        </w:rPr>
        <w:t>1</w:t>
      </w:r>
      <w:r w:rsidRPr="009C7535">
        <w:rPr>
          <w:rFonts w:ascii="Times New Roman" w:eastAsia="Times New Roman" w:hAnsi="Times New Roman"/>
          <w:sz w:val="24"/>
          <w:szCs w:val="24"/>
          <w:lang w:val="en-GB"/>
        </w:rPr>
        <w:t xml:space="preserve">] which is inclusive of the local taxes. </w:t>
      </w:r>
    </w:p>
    <w:p w14:paraId="0EA8C3EF" w14:textId="77777777" w:rsidR="001479CC" w:rsidRPr="009C7535"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14:paraId="7B716470"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14:paraId="1F3E8BFE" w14:textId="77777777" w:rsidR="001479CC" w:rsidRPr="009C7535"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3D8D64D8"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understand you are not bound to accept any Proposal you receive.</w:t>
      </w:r>
    </w:p>
    <w:p w14:paraId="74627693"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p>
    <w:p w14:paraId="006BE9E1"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remain,</w:t>
      </w:r>
    </w:p>
    <w:p w14:paraId="46F8159C"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3661D658"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Yours sincerely,</w:t>
      </w:r>
    </w:p>
    <w:p w14:paraId="6268B6A6"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p>
    <w:p w14:paraId="6633DF7C"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Authorized Signature [</w:t>
      </w:r>
      <w:r w:rsidRPr="009C7535">
        <w:rPr>
          <w:rFonts w:ascii="Times New Roman" w:eastAsia="Times New Roman" w:hAnsi="Times New Roman"/>
          <w:i/>
          <w:iCs/>
          <w:sz w:val="24"/>
          <w:szCs w:val="24"/>
          <w:lang w:val="en-GB"/>
        </w:rPr>
        <w:t>In full and initials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6F118870"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and Title of Signatory:  </w:t>
      </w:r>
      <w:r w:rsidRPr="009C7535">
        <w:rPr>
          <w:rFonts w:ascii="Times New Roman" w:eastAsia="Times New Roman" w:hAnsi="Times New Roman"/>
          <w:sz w:val="24"/>
          <w:szCs w:val="24"/>
          <w:u w:val="single"/>
          <w:lang w:val="en-GB"/>
        </w:rPr>
        <w:tab/>
      </w:r>
    </w:p>
    <w:p w14:paraId="0EAC1C37"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of Firm:  </w:t>
      </w:r>
      <w:r w:rsidRPr="009C7535">
        <w:rPr>
          <w:rFonts w:ascii="Times New Roman" w:eastAsia="Times New Roman" w:hAnsi="Times New Roman"/>
          <w:sz w:val="24"/>
          <w:szCs w:val="24"/>
          <w:u w:val="single"/>
          <w:lang w:val="en-GB"/>
        </w:rPr>
        <w:tab/>
      </w:r>
    </w:p>
    <w:p w14:paraId="7BC31044"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Address:  </w:t>
      </w:r>
      <w:r w:rsidRPr="009C7535">
        <w:rPr>
          <w:rFonts w:ascii="Times New Roman" w:eastAsia="Times New Roman" w:hAnsi="Times New Roman"/>
          <w:sz w:val="24"/>
          <w:szCs w:val="24"/>
          <w:u w:val="single"/>
          <w:lang w:val="en-GB"/>
        </w:rPr>
        <w:tab/>
      </w:r>
    </w:p>
    <w:p w14:paraId="0553F9F1" w14:textId="77777777" w:rsidR="001479CC" w:rsidRPr="009C7535"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14:paraId="01A84222" w14:textId="77777777" w:rsidR="006F7A26"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9C7535">
        <w:rPr>
          <w:rFonts w:ascii="Times New Roman" w:eastAsia="Times New Roman" w:hAnsi="Times New Roman"/>
          <w:sz w:val="24"/>
          <w:szCs w:val="24"/>
        </w:rPr>
        <w:lastRenderedPageBreak/>
        <w:t>1</w:t>
      </w:r>
      <w:r w:rsidRPr="009C7535">
        <w:rPr>
          <w:rFonts w:ascii="Times New Roman" w:eastAsia="Times New Roman" w:hAnsi="Times New Roman"/>
          <w:sz w:val="24"/>
          <w:szCs w:val="24"/>
        </w:rPr>
        <w:tab/>
        <w:t>Amounts must coincide with the ones indicated under financial proposal in Form FIN-2.</w:t>
      </w:r>
    </w:p>
    <w:p w14:paraId="14CCD0F2" w14:textId="2AF05B8C" w:rsidR="00D13304" w:rsidRPr="00F45F34" w:rsidRDefault="006F7A26" w:rsidP="00F45F34">
      <w:pPr>
        <w:spacing w:before="0"/>
        <w:rPr>
          <w:rFonts w:ascii="Times New Roman" w:eastAsia="Times New Roman" w:hAnsi="Times New Roman"/>
          <w:sz w:val="24"/>
          <w:szCs w:val="24"/>
        </w:rPr>
      </w:pPr>
      <w:r>
        <w:rPr>
          <w:rFonts w:ascii="Times New Roman" w:eastAsia="Times New Roman" w:hAnsi="Times New Roman"/>
          <w:sz w:val="24"/>
          <w:szCs w:val="24"/>
        </w:rPr>
        <w:br w:type="page"/>
      </w:r>
    </w:p>
    <w:p w14:paraId="3061EF97" w14:textId="0777B5D6" w:rsidR="00D72B5D" w:rsidRPr="00CB6035" w:rsidRDefault="00D72B5D" w:rsidP="00F45F34">
      <w:pPr>
        <w:spacing w:before="0"/>
        <w:rPr>
          <w:rFonts w:ascii="Times New Roman" w:hAnsi="Times New Roman"/>
          <w:b/>
          <w:bCs/>
          <w:sz w:val="24"/>
          <w:szCs w:val="24"/>
        </w:rPr>
      </w:pPr>
      <w:bookmarkStart w:id="131" w:name="_Toc172358982"/>
      <w:bookmarkStart w:id="132" w:name="_Toc344645483"/>
      <w:bookmarkStart w:id="133" w:name="_Toc384916228"/>
      <w:bookmarkStart w:id="134" w:name="_Toc379722063"/>
      <w:r w:rsidRPr="00CB6035">
        <w:rPr>
          <w:rFonts w:ascii="Times New Roman" w:hAnsi="Times New Roman"/>
          <w:b/>
          <w:bCs/>
          <w:sz w:val="24"/>
          <w:szCs w:val="24"/>
        </w:rPr>
        <w:lastRenderedPageBreak/>
        <w:t xml:space="preserve">FORM FIN-2: </w:t>
      </w:r>
      <w:bookmarkEnd w:id="131"/>
      <w:r w:rsidRPr="00CB6035">
        <w:rPr>
          <w:rFonts w:ascii="Times New Roman" w:hAnsi="Times New Roman"/>
          <w:b/>
          <w:bCs/>
          <w:sz w:val="24"/>
          <w:szCs w:val="24"/>
        </w:rPr>
        <w:t>Financial Proposal</w:t>
      </w:r>
      <w:bookmarkEnd w:id="132"/>
      <w:bookmarkEnd w:id="133"/>
      <w:bookmarkEnd w:id="134"/>
    </w:p>
    <w:p w14:paraId="2AB501D3" w14:textId="77777777" w:rsidR="00F67D18" w:rsidRPr="009C7535" w:rsidRDefault="00F67D18" w:rsidP="00F67D18">
      <w:pPr>
        <w:rPr>
          <w:rFonts w:ascii="Times New Roman" w:hAnsi="Times New Roman"/>
        </w:rPr>
      </w:pPr>
    </w:p>
    <w:tbl>
      <w:tblPr>
        <w:tblW w:w="0" w:type="auto"/>
        <w:tblLayout w:type="fixed"/>
        <w:tblLook w:val="0000" w:firstRow="0" w:lastRow="0" w:firstColumn="0" w:lastColumn="0" w:noHBand="0" w:noVBand="0"/>
      </w:tblPr>
      <w:tblGrid>
        <w:gridCol w:w="4968"/>
        <w:gridCol w:w="3600"/>
        <w:gridCol w:w="3600"/>
      </w:tblGrid>
      <w:tr w:rsidR="000816EE" w:rsidRPr="00BE4F9C" w14:paraId="4CBB2102" w14:textId="77777777" w:rsidTr="00844495">
        <w:tc>
          <w:tcPr>
            <w:tcW w:w="4968" w:type="dxa"/>
            <w:tcBorders>
              <w:top w:val="single" w:sz="6" w:space="0" w:color="auto"/>
              <w:left w:val="single" w:sz="6" w:space="0" w:color="auto"/>
              <w:bottom w:val="single" w:sz="6" w:space="0" w:color="auto"/>
            </w:tcBorders>
          </w:tcPr>
          <w:p w14:paraId="005CDE02"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Costs</w:t>
            </w:r>
          </w:p>
        </w:tc>
        <w:tc>
          <w:tcPr>
            <w:tcW w:w="3600" w:type="dxa"/>
            <w:tcBorders>
              <w:top w:val="single" w:sz="6" w:space="0" w:color="auto"/>
              <w:left w:val="single" w:sz="6" w:space="0" w:color="auto"/>
              <w:right w:val="single" w:sz="6" w:space="0" w:color="auto"/>
            </w:tcBorders>
          </w:tcPr>
          <w:p w14:paraId="05BD9EB7"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Currency(</w:t>
            </w:r>
            <w:proofErr w:type="spellStart"/>
            <w:r w:rsidRPr="00BE4F9C">
              <w:rPr>
                <w:rFonts w:ascii="Times New Roman" w:hAnsi="Times New Roman"/>
                <w:sz w:val="24"/>
                <w:szCs w:val="24"/>
              </w:rPr>
              <w:t>ies</w:t>
            </w:r>
            <w:proofErr w:type="spellEnd"/>
            <w:r w:rsidRPr="00BE4F9C">
              <w:rPr>
                <w:rFonts w:ascii="Times New Roman" w:hAnsi="Times New Roman"/>
                <w:sz w:val="24"/>
                <w:szCs w:val="24"/>
              </w:rPr>
              <w:t>)</w:t>
            </w:r>
          </w:p>
        </w:tc>
        <w:tc>
          <w:tcPr>
            <w:tcW w:w="3600" w:type="dxa"/>
            <w:tcBorders>
              <w:top w:val="single" w:sz="6" w:space="0" w:color="auto"/>
              <w:bottom w:val="single" w:sz="6" w:space="0" w:color="auto"/>
              <w:right w:val="single" w:sz="6" w:space="0" w:color="auto"/>
            </w:tcBorders>
          </w:tcPr>
          <w:p w14:paraId="567E777F"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Amount(s)</w:t>
            </w:r>
          </w:p>
        </w:tc>
      </w:tr>
      <w:tr w:rsidR="000816EE" w:rsidRPr="00BE4F9C" w14:paraId="3A4545F5" w14:textId="77777777" w:rsidTr="00844495">
        <w:tc>
          <w:tcPr>
            <w:tcW w:w="4968" w:type="dxa"/>
            <w:tcBorders>
              <w:top w:val="single" w:sz="6" w:space="0" w:color="auto"/>
              <w:left w:val="single" w:sz="6" w:space="0" w:color="auto"/>
              <w:bottom w:val="single" w:sz="6" w:space="0" w:color="auto"/>
            </w:tcBorders>
          </w:tcPr>
          <w:p w14:paraId="41EE2391" w14:textId="77777777" w:rsidR="000816EE" w:rsidRPr="00BE4F9C" w:rsidRDefault="000816EE" w:rsidP="00844495">
            <w:pPr>
              <w:spacing w:before="0" w:after="0"/>
              <w:rPr>
                <w:rFonts w:ascii="Times New Roman" w:hAnsi="Times New Roman"/>
                <w:sz w:val="24"/>
                <w:szCs w:val="24"/>
              </w:rPr>
            </w:pPr>
          </w:p>
          <w:p w14:paraId="67D74358" w14:textId="77777777" w:rsidR="000816EE" w:rsidRPr="00BE4F9C" w:rsidRDefault="000816EE" w:rsidP="00844495">
            <w:pPr>
              <w:spacing w:before="0" w:after="0"/>
              <w:rPr>
                <w:rFonts w:ascii="Times New Roman" w:hAnsi="Times New Roman"/>
                <w:sz w:val="24"/>
                <w:szCs w:val="24"/>
              </w:rPr>
            </w:pPr>
          </w:p>
          <w:p w14:paraId="483F86B9"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Subtotal</w:t>
            </w:r>
          </w:p>
          <w:p w14:paraId="4820356F" w14:textId="77777777" w:rsidR="000816EE" w:rsidRPr="00BE4F9C" w:rsidRDefault="000816EE" w:rsidP="00844495">
            <w:pPr>
              <w:spacing w:before="0" w:after="0"/>
              <w:rPr>
                <w:rFonts w:ascii="Times New Roman" w:hAnsi="Times New Roman"/>
                <w:sz w:val="24"/>
                <w:szCs w:val="24"/>
              </w:rPr>
            </w:pPr>
          </w:p>
          <w:p w14:paraId="16AEAF1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Local Taxes</w:t>
            </w:r>
          </w:p>
          <w:p w14:paraId="467F5E3E" w14:textId="77777777" w:rsidR="000816EE" w:rsidRPr="00BE4F9C" w:rsidRDefault="000816EE" w:rsidP="00844495">
            <w:pPr>
              <w:spacing w:before="0" w:after="0"/>
              <w:rPr>
                <w:rFonts w:ascii="Times New Roman" w:hAnsi="Times New Roman"/>
                <w:sz w:val="24"/>
                <w:szCs w:val="24"/>
              </w:rPr>
            </w:pPr>
          </w:p>
          <w:p w14:paraId="1F4F5168" w14:textId="77777777" w:rsidR="000816EE" w:rsidRPr="00BE4F9C" w:rsidRDefault="000816EE" w:rsidP="00844495">
            <w:pPr>
              <w:spacing w:before="0" w:after="0"/>
              <w:rPr>
                <w:rFonts w:ascii="Times New Roman" w:hAnsi="Times New Roman"/>
                <w:sz w:val="24"/>
                <w:szCs w:val="24"/>
              </w:rPr>
            </w:pPr>
          </w:p>
          <w:p w14:paraId="40F2D74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Total Amount of Financial Proposal</w:t>
            </w:r>
          </w:p>
          <w:p w14:paraId="3F3A7A9E" w14:textId="77777777" w:rsidR="000816EE" w:rsidRPr="00BE4F9C" w:rsidRDefault="000816EE" w:rsidP="00844495">
            <w:pPr>
              <w:spacing w:before="0" w:after="0"/>
              <w:rPr>
                <w:rFonts w:ascii="Times New Roman" w:hAnsi="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14:paraId="417ECA7A" w14:textId="77777777" w:rsidR="000816EE" w:rsidRPr="00BE4F9C" w:rsidRDefault="000816EE" w:rsidP="00844495">
            <w:pPr>
              <w:spacing w:before="0" w:after="0"/>
              <w:rPr>
                <w:rFonts w:ascii="Times New Roman" w:hAnsi="Times New Roman"/>
                <w:sz w:val="24"/>
                <w:szCs w:val="24"/>
              </w:rPr>
            </w:pPr>
          </w:p>
        </w:tc>
        <w:tc>
          <w:tcPr>
            <w:tcW w:w="3600" w:type="dxa"/>
            <w:tcBorders>
              <w:bottom w:val="single" w:sz="6" w:space="0" w:color="auto"/>
              <w:right w:val="single" w:sz="6" w:space="0" w:color="auto"/>
            </w:tcBorders>
          </w:tcPr>
          <w:p w14:paraId="382A844F" w14:textId="77777777" w:rsidR="000816EE" w:rsidRPr="00BE4F9C" w:rsidRDefault="000816EE" w:rsidP="00844495">
            <w:pPr>
              <w:spacing w:before="0" w:after="0"/>
              <w:rPr>
                <w:rFonts w:ascii="Times New Roman" w:hAnsi="Times New Roman"/>
                <w:sz w:val="24"/>
                <w:szCs w:val="24"/>
              </w:rPr>
            </w:pPr>
          </w:p>
          <w:p w14:paraId="5222AA4F" w14:textId="77777777" w:rsidR="000816EE" w:rsidRPr="00BE4F9C" w:rsidRDefault="000816EE" w:rsidP="00844495">
            <w:pPr>
              <w:spacing w:before="0" w:after="0"/>
              <w:rPr>
                <w:rFonts w:ascii="Times New Roman" w:hAnsi="Times New Roman"/>
                <w:sz w:val="24"/>
                <w:szCs w:val="24"/>
              </w:rPr>
            </w:pPr>
          </w:p>
          <w:p w14:paraId="16EC69D9" w14:textId="77777777" w:rsidR="000816EE" w:rsidRPr="00BE4F9C" w:rsidRDefault="000816EE" w:rsidP="00844495">
            <w:pPr>
              <w:spacing w:before="0" w:after="0"/>
              <w:rPr>
                <w:rFonts w:ascii="Times New Roman" w:hAnsi="Times New Roman"/>
                <w:sz w:val="24"/>
                <w:szCs w:val="24"/>
              </w:rPr>
            </w:pPr>
          </w:p>
          <w:p w14:paraId="06A578CF" w14:textId="77777777" w:rsidR="000816EE" w:rsidRPr="00BE4F9C" w:rsidRDefault="000816EE" w:rsidP="00844495">
            <w:pPr>
              <w:spacing w:before="0" w:after="0"/>
              <w:rPr>
                <w:rFonts w:ascii="Times New Roman" w:hAnsi="Times New Roman"/>
                <w:sz w:val="24"/>
                <w:szCs w:val="24"/>
              </w:rPr>
            </w:pPr>
          </w:p>
          <w:p w14:paraId="151861E9" w14:textId="77777777" w:rsidR="000816EE" w:rsidRPr="00BE4F9C" w:rsidRDefault="000816EE" w:rsidP="00844495">
            <w:pPr>
              <w:spacing w:before="0" w:after="0"/>
              <w:rPr>
                <w:rFonts w:ascii="Times New Roman" w:hAnsi="Times New Roman"/>
                <w:sz w:val="24"/>
                <w:szCs w:val="24"/>
              </w:rPr>
            </w:pPr>
          </w:p>
          <w:p w14:paraId="6370F0C6" w14:textId="77777777" w:rsidR="000816EE" w:rsidRPr="00BE4F9C" w:rsidRDefault="000816EE" w:rsidP="00844495">
            <w:pPr>
              <w:spacing w:before="0" w:after="0"/>
              <w:rPr>
                <w:rFonts w:ascii="Times New Roman" w:hAnsi="Times New Roman"/>
                <w:sz w:val="24"/>
                <w:szCs w:val="24"/>
              </w:rPr>
            </w:pPr>
          </w:p>
          <w:p w14:paraId="7ED1C08E" w14:textId="77777777" w:rsidR="000816EE" w:rsidRPr="00BE4F9C" w:rsidRDefault="000816EE" w:rsidP="00844495">
            <w:pPr>
              <w:spacing w:before="0" w:after="0"/>
              <w:rPr>
                <w:rFonts w:ascii="Times New Roman" w:hAnsi="Times New Roman"/>
                <w:sz w:val="24"/>
                <w:szCs w:val="24"/>
              </w:rPr>
            </w:pPr>
          </w:p>
          <w:p w14:paraId="4FD5059D"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______________________</w:t>
            </w:r>
          </w:p>
        </w:tc>
      </w:tr>
    </w:tbl>
    <w:p w14:paraId="4B98077F" w14:textId="77777777" w:rsidR="00333C59" w:rsidRPr="009C7535" w:rsidRDefault="00333C59">
      <w:pPr>
        <w:spacing w:before="0"/>
        <w:rPr>
          <w:rFonts w:ascii="Times New Roman" w:hAnsi="Times New Roman"/>
          <w:b/>
          <w:bCs/>
          <w:sz w:val="24"/>
          <w:szCs w:val="24"/>
          <w:lang w:val="en-GB"/>
        </w:rPr>
      </w:pPr>
    </w:p>
    <w:p w14:paraId="22646ABB" w14:textId="0E998D64" w:rsidR="00333C59" w:rsidRPr="009C7535"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9C7535">
        <w:rPr>
          <w:rFonts w:ascii="Times New Roman" w:hAnsi="Times New Roman"/>
          <w:i/>
          <w:iCs/>
          <w:sz w:val="22"/>
          <w:szCs w:val="22"/>
          <w:lang w:val="en-GB"/>
        </w:rPr>
        <w:t xml:space="preserve">The consultancy firm may provide a more detailed proposal elaborating the different components. </w:t>
      </w:r>
    </w:p>
    <w:p w14:paraId="015F4860" w14:textId="77777777" w:rsidR="00333C59" w:rsidRPr="009C7535"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9C7535">
        <w:rPr>
          <w:rFonts w:ascii="Times New Roman" w:hAnsi="Times New Roman"/>
          <w:i/>
          <w:iCs/>
          <w:sz w:val="22"/>
          <w:szCs w:val="22"/>
        </w:rPr>
        <w:t>The consultancy firm</w:t>
      </w:r>
      <w:r w:rsidRPr="009C7535">
        <w:rPr>
          <w:rFonts w:ascii="Times New Roman" w:hAnsi="Times New Roman"/>
          <w:i/>
          <w:iCs/>
          <w:sz w:val="22"/>
          <w:szCs w:val="22"/>
          <w:lang w:val="en-GB"/>
        </w:rPr>
        <w:t xml:space="preserve"> is to submit copy of the GST registration certificate along with the financial proposal.</w:t>
      </w:r>
    </w:p>
    <w:p w14:paraId="3F684671" w14:textId="77777777" w:rsidR="006F7A26" w:rsidRDefault="006F7A26">
      <w:pPr>
        <w:spacing w:before="0"/>
        <w:rPr>
          <w:rFonts w:ascii="Times New Roman" w:hAnsi="Times New Roman"/>
          <w:b/>
          <w:bCs/>
          <w:sz w:val="24"/>
          <w:szCs w:val="24"/>
          <w:lang w:val="en-GB"/>
        </w:rPr>
      </w:pPr>
      <w:r>
        <w:rPr>
          <w:rFonts w:ascii="Times New Roman" w:hAnsi="Times New Roman"/>
          <w:b/>
          <w:bCs/>
          <w:sz w:val="24"/>
          <w:szCs w:val="24"/>
          <w:lang w:val="en-GB"/>
        </w:rPr>
        <w:br w:type="page"/>
      </w:r>
    </w:p>
    <w:p w14:paraId="52A7C5DA" w14:textId="77777777" w:rsidR="000816EE" w:rsidRPr="00BE4F9C" w:rsidRDefault="000816EE" w:rsidP="000816EE">
      <w:pPr>
        <w:jc w:val="center"/>
        <w:rPr>
          <w:rFonts w:ascii="Times New Roman" w:hAnsi="Times New Roman"/>
          <w:b/>
          <w:sz w:val="28"/>
        </w:rPr>
      </w:pPr>
      <w:r w:rsidRPr="00BE4F9C">
        <w:rPr>
          <w:rFonts w:ascii="Times New Roman" w:hAnsi="Times New Roman"/>
          <w:b/>
          <w:sz w:val="28"/>
        </w:rPr>
        <w:lastRenderedPageBreak/>
        <w:t xml:space="preserve">(To be added)  </w:t>
      </w:r>
      <w:r w:rsidRPr="00BE4F9C">
        <w:rPr>
          <w:rFonts w:ascii="Times New Roman" w:hAnsi="Times New Roman"/>
          <w:b/>
          <w:smallCaps/>
          <w:sz w:val="28"/>
        </w:rPr>
        <w:t>Breakdown of Price per Activity</w:t>
      </w:r>
    </w:p>
    <w:tbl>
      <w:tblPr>
        <w:tblW w:w="0" w:type="auto"/>
        <w:tblLayout w:type="fixed"/>
        <w:tblLook w:val="0000" w:firstRow="0" w:lastRow="0" w:firstColumn="0" w:lastColumn="0" w:noHBand="0" w:noVBand="0"/>
      </w:tblPr>
      <w:tblGrid>
        <w:gridCol w:w="3978"/>
        <w:gridCol w:w="4050"/>
        <w:gridCol w:w="4320"/>
      </w:tblGrid>
      <w:tr w:rsidR="000816EE" w:rsidRPr="00BE4F9C" w14:paraId="1AD79E2D" w14:textId="77777777" w:rsidTr="00844495">
        <w:tc>
          <w:tcPr>
            <w:tcW w:w="3978" w:type="dxa"/>
            <w:tcBorders>
              <w:top w:val="single" w:sz="6" w:space="0" w:color="auto"/>
              <w:left w:val="single" w:sz="6" w:space="0" w:color="auto"/>
              <w:bottom w:val="single" w:sz="6" w:space="0" w:color="auto"/>
            </w:tcBorders>
          </w:tcPr>
          <w:p w14:paraId="095E2F5D" w14:textId="77777777" w:rsidR="000816EE" w:rsidRPr="00BE4F9C" w:rsidRDefault="000816EE" w:rsidP="00844495">
            <w:pPr>
              <w:spacing w:before="0" w:after="0"/>
              <w:rPr>
                <w:rFonts w:ascii="Times New Roman" w:hAnsi="Times New Roman"/>
                <w:sz w:val="24"/>
                <w:szCs w:val="24"/>
              </w:rPr>
            </w:pPr>
          </w:p>
          <w:p w14:paraId="7D4BBD3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Activity No.:____________________</w:t>
            </w:r>
          </w:p>
        </w:tc>
        <w:tc>
          <w:tcPr>
            <w:tcW w:w="4050" w:type="dxa"/>
            <w:tcBorders>
              <w:top w:val="single" w:sz="6" w:space="0" w:color="auto"/>
              <w:left w:val="single" w:sz="6" w:space="0" w:color="auto"/>
              <w:bottom w:val="single" w:sz="6" w:space="0" w:color="auto"/>
              <w:right w:val="single" w:sz="6" w:space="0" w:color="auto"/>
            </w:tcBorders>
          </w:tcPr>
          <w:p w14:paraId="5DA74DFC" w14:textId="77777777" w:rsidR="000816EE" w:rsidRPr="00BE4F9C" w:rsidRDefault="000816EE" w:rsidP="00844495">
            <w:pPr>
              <w:spacing w:before="0" w:after="0"/>
              <w:rPr>
                <w:rFonts w:ascii="Times New Roman" w:hAnsi="Times New Roman"/>
                <w:sz w:val="24"/>
                <w:szCs w:val="24"/>
              </w:rPr>
            </w:pPr>
          </w:p>
          <w:p w14:paraId="7667966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Activity No.:_____________________</w:t>
            </w:r>
          </w:p>
        </w:tc>
        <w:tc>
          <w:tcPr>
            <w:tcW w:w="4320" w:type="dxa"/>
            <w:tcBorders>
              <w:top w:val="single" w:sz="6" w:space="0" w:color="auto"/>
              <w:bottom w:val="single" w:sz="6" w:space="0" w:color="auto"/>
              <w:right w:val="single" w:sz="6" w:space="0" w:color="auto"/>
            </w:tcBorders>
          </w:tcPr>
          <w:p w14:paraId="7F0125A2" w14:textId="77777777" w:rsidR="000816EE" w:rsidRPr="00BE4F9C" w:rsidRDefault="000816EE" w:rsidP="00844495">
            <w:pPr>
              <w:spacing w:before="0" w:after="0"/>
              <w:rPr>
                <w:rFonts w:ascii="Times New Roman" w:hAnsi="Times New Roman"/>
                <w:sz w:val="24"/>
                <w:szCs w:val="24"/>
              </w:rPr>
            </w:pPr>
          </w:p>
          <w:p w14:paraId="6A0DB7C0"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Description:_____________________</w:t>
            </w:r>
          </w:p>
          <w:p w14:paraId="2B4F435A" w14:textId="77777777" w:rsidR="000816EE" w:rsidRPr="00BE4F9C" w:rsidRDefault="000816EE" w:rsidP="00844495">
            <w:pPr>
              <w:spacing w:before="0" w:after="0"/>
              <w:rPr>
                <w:rFonts w:ascii="Times New Roman" w:hAnsi="Times New Roman"/>
                <w:sz w:val="24"/>
                <w:szCs w:val="24"/>
              </w:rPr>
            </w:pPr>
          </w:p>
        </w:tc>
      </w:tr>
      <w:tr w:rsidR="000816EE" w:rsidRPr="00BE4F9C" w14:paraId="5CB584E3" w14:textId="77777777" w:rsidTr="00844495">
        <w:tc>
          <w:tcPr>
            <w:tcW w:w="3978" w:type="dxa"/>
            <w:tcBorders>
              <w:top w:val="single" w:sz="6" w:space="0" w:color="auto"/>
              <w:left w:val="single" w:sz="6" w:space="0" w:color="auto"/>
              <w:bottom w:val="single" w:sz="6" w:space="0" w:color="auto"/>
            </w:tcBorders>
          </w:tcPr>
          <w:p w14:paraId="5CDBECF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Price Component</w:t>
            </w:r>
          </w:p>
        </w:tc>
        <w:tc>
          <w:tcPr>
            <w:tcW w:w="4050" w:type="dxa"/>
            <w:tcBorders>
              <w:left w:val="single" w:sz="6" w:space="0" w:color="auto"/>
              <w:right w:val="single" w:sz="6" w:space="0" w:color="auto"/>
            </w:tcBorders>
          </w:tcPr>
          <w:p w14:paraId="7C1E26D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Currency(</w:t>
            </w:r>
            <w:proofErr w:type="spellStart"/>
            <w:r w:rsidRPr="00BE4F9C">
              <w:rPr>
                <w:rFonts w:ascii="Times New Roman" w:hAnsi="Times New Roman"/>
                <w:sz w:val="24"/>
                <w:szCs w:val="24"/>
              </w:rPr>
              <w:t>ies</w:t>
            </w:r>
            <w:proofErr w:type="spellEnd"/>
            <w:r w:rsidRPr="00BE4F9C">
              <w:rPr>
                <w:rFonts w:ascii="Times New Roman" w:hAnsi="Times New Roman"/>
                <w:sz w:val="24"/>
                <w:szCs w:val="24"/>
              </w:rPr>
              <w:t>)</w:t>
            </w:r>
          </w:p>
        </w:tc>
        <w:tc>
          <w:tcPr>
            <w:tcW w:w="4320" w:type="dxa"/>
            <w:tcBorders>
              <w:top w:val="single" w:sz="6" w:space="0" w:color="auto"/>
              <w:bottom w:val="single" w:sz="6" w:space="0" w:color="auto"/>
              <w:right w:val="single" w:sz="6" w:space="0" w:color="auto"/>
            </w:tcBorders>
          </w:tcPr>
          <w:p w14:paraId="2BC56DB6"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Amount(s)</w:t>
            </w:r>
          </w:p>
          <w:p w14:paraId="500EA3FA" w14:textId="77777777" w:rsidR="000816EE" w:rsidRPr="00BE4F9C" w:rsidRDefault="000816EE" w:rsidP="00844495">
            <w:pPr>
              <w:spacing w:before="0" w:after="0"/>
              <w:rPr>
                <w:rFonts w:ascii="Times New Roman" w:hAnsi="Times New Roman"/>
                <w:sz w:val="24"/>
                <w:szCs w:val="24"/>
              </w:rPr>
            </w:pPr>
          </w:p>
        </w:tc>
      </w:tr>
      <w:tr w:rsidR="000816EE" w:rsidRPr="00BE4F9C" w14:paraId="428C897D" w14:textId="77777777" w:rsidTr="00844495">
        <w:tc>
          <w:tcPr>
            <w:tcW w:w="3978" w:type="dxa"/>
            <w:tcBorders>
              <w:top w:val="single" w:sz="6" w:space="0" w:color="auto"/>
              <w:left w:val="single" w:sz="6" w:space="0" w:color="auto"/>
              <w:bottom w:val="single" w:sz="6" w:space="0" w:color="auto"/>
            </w:tcBorders>
          </w:tcPr>
          <w:p w14:paraId="3AB7D4D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Remuneration</w:t>
            </w:r>
          </w:p>
          <w:p w14:paraId="396D879D" w14:textId="77777777" w:rsidR="000816EE" w:rsidRPr="00BE4F9C" w:rsidRDefault="000816EE" w:rsidP="00844495">
            <w:pPr>
              <w:spacing w:before="0" w:after="0"/>
              <w:rPr>
                <w:rFonts w:ascii="Times New Roman" w:hAnsi="Times New Roman"/>
                <w:sz w:val="24"/>
                <w:szCs w:val="24"/>
              </w:rPr>
            </w:pPr>
          </w:p>
          <w:p w14:paraId="39F85266" w14:textId="77777777" w:rsidR="000816EE" w:rsidRPr="00BE4F9C" w:rsidRDefault="000816EE" w:rsidP="00844495">
            <w:pPr>
              <w:spacing w:before="0" w:after="0"/>
              <w:rPr>
                <w:rFonts w:ascii="Times New Roman" w:hAnsi="Times New Roman"/>
                <w:sz w:val="24"/>
                <w:szCs w:val="24"/>
              </w:rPr>
            </w:pPr>
            <w:proofErr w:type="spellStart"/>
            <w:r w:rsidRPr="00BE4F9C">
              <w:rPr>
                <w:rFonts w:ascii="Times New Roman" w:hAnsi="Times New Roman"/>
                <w:sz w:val="24"/>
                <w:szCs w:val="24"/>
              </w:rPr>
              <w:t>Reimbursables</w:t>
            </w:r>
            <w:proofErr w:type="spellEnd"/>
          </w:p>
          <w:p w14:paraId="067DEE05" w14:textId="77777777" w:rsidR="000816EE" w:rsidRPr="00BE4F9C" w:rsidRDefault="000816EE" w:rsidP="00844495">
            <w:pPr>
              <w:spacing w:before="0" w:after="0"/>
              <w:rPr>
                <w:rFonts w:ascii="Times New Roman" w:hAnsi="Times New Roman"/>
                <w:sz w:val="24"/>
                <w:szCs w:val="24"/>
              </w:rPr>
            </w:pPr>
          </w:p>
          <w:p w14:paraId="2820FCE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 xml:space="preserve">     Subtotal</w:t>
            </w:r>
          </w:p>
          <w:p w14:paraId="1493D20A" w14:textId="77777777" w:rsidR="000816EE" w:rsidRPr="00BE4F9C" w:rsidRDefault="000816EE" w:rsidP="00844495">
            <w:pPr>
              <w:spacing w:before="0" w:after="0"/>
              <w:rPr>
                <w:rFonts w:ascii="Times New Roman" w:hAnsi="Times New Roman"/>
                <w:sz w:val="24"/>
                <w:szCs w:val="24"/>
              </w:rPr>
            </w:pPr>
          </w:p>
        </w:tc>
        <w:tc>
          <w:tcPr>
            <w:tcW w:w="4050" w:type="dxa"/>
            <w:tcBorders>
              <w:top w:val="single" w:sz="6" w:space="0" w:color="auto"/>
              <w:left w:val="single" w:sz="6" w:space="0" w:color="auto"/>
              <w:bottom w:val="single" w:sz="6" w:space="0" w:color="auto"/>
              <w:right w:val="single" w:sz="6" w:space="0" w:color="auto"/>
            </w:tcBorders>
          </w:tcPr>
          <w:p w14:paraId="05ED771E" w14:textId="77777777" w:rsidR="000816EE" w:rsidRPr="00BE4F9C" w:rsidRDefault="000816EE" w:rsidP="00844495">
            <w:pPr>
              <w:spacing w:before="0" w:after="0"/>
              <w:rPr>
                <w:rFonts w:ascii="Times New Roman" w:hAnsi="Times New Roman"/>
                <w:sz w:val="24"/>
                <w:szCs w:val="24"/>
              </w:rPr>
            </w:pPr>
          </w:p>
        </w:tc>
        <w:tc>
          <w:tcPr>
            <w:tcW w:w="4320" w:type="dxa"/>
            <w:tcBorders>
              <w:top w:val="single" w:sz="6" w:space="0" w:color="auto"/>
              <w:bottom w:val="single" w:sz="6" w:space="0" w:color="auto"/>
              <w:right w:val="single" w:sz="6" w:space="0" w:color="auto"/>
            </w:tcBorders>
          </w:tcPr>
          <w:p w14:paraId="01FF7732" w14:textId="77777777" w:rsidR="000816EE" w:rsidRPr="00BE4F9C" w:rsidRDefault="000816EE" w:rsidP="00844495">
            <w:pPr>
              <w:spacing w:before="0" w:after="0"/>
              <w:rPr>
                <w:rFonts w:ascii="Times New Roman" w:hAnsi="Times New Roman"/>
                <w:sz w:val="24"/>
                <w:szCs w:val="24"/>
              </w:rPr>
            </w:pPr>
          </w:p>
          <w:p w14:paraId="408C5C9B" w14:textId="77777777" w:rsidR="000816EE" w:rsidRPr="00BE4F9C" w:rsidRDefault="000816EE" w:rsidP="00844495">
            <w:pPr>
              <w:spacing w:before="0" w:after="0"/>
              <w:rPr>
                <w:rFonts w:ascii="Times New Roman" w:hAnsi="Times New Roman"/>
                <w:sz w:val="24"/>
                <w:szCs w:val="24"/>
              </w:rPr>
            </w:pPr>
          </w:p>
          <w:p w14:paraId="63C97CED" w14:textId="77777777" w:rsidR="000816EE" w:rsidRPr="00BE4F9C" w:rsidRDefault="000816EE" w:rsidP="00844495">
            <w:pPr>
              <w:spacing w:before="0" w:after="0"/>
              <w:rPr>
                <w:rFonts w:ascii="Times New Roman" w:hAnsi="Times New Roman"/>
                <w:sz w:val="24"/>
                <w:szCs w:val="24"/>
              </w:rPr>
            </w:pPr>
          </w:p>
          <w:p w14:paraId="43CA800A" w14:textId="77777777" w:rsidR="000816EE" w:rsidRPr="00BE4F9C" w:rsidRDefault="000816EE" w:rsidP="00844495">
            <w:pPr>
              <w:spacing w:before="0" w:after="0"/>
              <w:rPr>
                <w:rFonts w:ascii="Times New Roman" w:hAnsi="Times New Roman"/>
                <w:sz w:val="24"/>
                <w:szCs w:val="24"/>
              </w:rPr>
            </w:pPr>
          </w:p>
          <w:p w14:paraId="4A9EE7B5" w14:textId="77777777" w:rsidR="000816EE" w:rsidRPr="00BE4F9C" w:rsidRDefault="000816EE" w:rsidP="00844495">
            <w:pPr>
              <w:spacing w:before="0" w:after="0"/>
              <w:rPr>
                <w:rFonts w:ascii="Times New Roman" w:hAnsi="Times New Roman"/>
                <w:sz w:val="24"/>
                <w:szCs w:val="24"/>
              </w:rPr>
            </w:pPr>
          </w:p>
          <w:p w14:paraId="4D2BF00E" w14:textId="77777777" w:rsidR="000816EE" w:rsidRPr="00BE4F9C" w:rsidRDefault="000816EE" w:rsidP="00844495">
            <w:pPr>
              <w:spacing w:before="0" w:after="0"/>
              <w:rPr>
                <w:rFonts w:ascii="Times New Roman" w:hAnsi="Times New Roman"/>
                <w:sz w:val="24"/>
                <w:szCs w:val="24"/>
              </w:rPr>
            </w:pPr>
          </w:p>
          <w:p w14:paraId="29A5391B"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____________________________</w:t>
            </w:r>
          </w:p>
        </w:tc>
      </w:tr>
    </w:tbl>
    <w:p w14:paraId="24836198" w14:textId="77777777" w:rsidR="000816EE" w:rsidRPr="00BE4F9C" w:rsidRDefault="000816EE" w:rsidP="000816EE">
      <w:pPr>
        <w:rPr>
          <w:rFonts w:ascii="Times New Roman" w:hAnsi="Times New Roman"/>
          <w:sz w:val="28"/>
        </w:rPr>
        <w:sectPr w:rsidR="000816EE" w:rsidRPr="00BE4F9C" w:rsidSect="00844495">
          <w:headerReference w:type="even" r:id="rId19"/>
          <w:pgSz w:w="16839" w:h="11907" w:orient="landscape" w:code="9"/>
          <w:pgMar w:top="1728" w:right="1440" w:bottom="1440" w:left="1440" w:header="720" w:footer="720" w:gutter="0"/>
          <w:cols w:space="720"/>
          <w:docGrid w:linePitch="272"/>
        </w:sectPr>
      </w:pPr>
    </w:p>
    <w:p w14:paraId="5F43CE3F" w14:textId="77777777" w:rsidR="000816EE" w:rsidRPr="00BE4F9C" w:rsidRDefault="000816EE" w:rsidP="000816EE">
      <w:pPr>
        <w:jc w:val="center"/>
        <w:rPr>
          <w:rFonts w:ascii="Times New Roman" w:hAnsi="Times New Roman"/>
          <w:b/>
          <w:sz w:val="28"/>
        </w:rPr>
      </w:pPr>
      <w:r w:rsidRPr="00BE4F9C">
        <w:rPr>
          <w:rFonts w:ascii="Times New Roman" w:hAnsi="Times New Roman"/>
          <w:b/>
          <w:sz w:val="28"/>
        </w:rPr>
        <w:lastRenderedPageBreak/>
        <w:t>(</w:t>
      </w:r>
      <w:proofErr w:type="gramStart"/>
      <w:r w:rsidRPr="00BE4F9C">
        <w:rPr>
          <w:rFonts w:ascii="Times New Roman" w:hAnsi="Times New Roman"/>
          <w:b/>
          <w:sz w:val="28"/>
        </w:rPr>
        <w:t>to</w:t>
      </w:r>
      <w:proofErr w:type="gramEnd"/>
      <w:r w:rsidRPr="00BE4F9C">
        <w:rPr>
          <w:rFonts w:ascii="Times New Roman" w:hAnsi="Times New Roman"/>
          <w:b/>
          <w:sz w:val="28"/>
        </w:rPr>
        <w:t xml:space="preserve"> be added)  </w:t>
      </w:r>
      <w:r w:rsidRPr="00BE4F9C">
        <w:rPr>
          <w:rFonts w:ascii="Times New Roman" w:hAnsi="Times New Roman"/>
          <w:b/>
          <w:smallCaps/>
          <w:sz w:val="28"/>
        </w:rPr>
        <w:t xml:space="preserve">Breakdown of Remuneration </w:t>
      </w:r>
    </w:p>
    <w:tbl>
      <w:tblPr>
        <w:tblW w:w="0" w:type="auto"/>
        <w:tblLayout w:type="fixed"/>
        <w:tblLook w:val="0000" w:firstRow="0" w:lastRow="0" w:firstColumn="0" w:lastColumn="0" w:noHBand="0" w:noVBand="0"/>
      </w:tblPr>
      <w:tblGrid>
        <w:gridCol w:w="2448"/>
        <w:gridCol w:w="2250"/>
        <w:gridCol w:w="2340"/>
        <w:gridCol w:w="2430"/>
        <w:gridCol w:w="2790"/>
      </w:tblGrid>
      <w:tr w:rsidR="000816EE" w:rsidRPr="00BE4F9C" w14:paraId="6FE31F15" w14:textId="77777777" w:rsidTr="00844495">
        <w:tc>
          <w:tcPr>
            <w:tcW w:w="7038" w:type="dxa"/>
            <w:gridSpan w:val="3"/>
            <w:tcBorders>
              <w:top w:val="single" w:sz="6" w:space="0" w:color="auto"/>
              <w:left w:val="single" w:sz="6" w:space="0" w:color="auto"/>
              <w:bottom w:val="single" w:sz="6" w:space="0" w:color="auto"/>
            </w:tcBorders>
          </w:tcPr>
          <w:p w14:paraId="474C3269"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Activity No._____________________________________</w:t>
            </w:r>
          </w:p>
        </w:tc>
        <w:tc>
          <w:tcPr>
            <w:tcW w:w="5220" w:type="dxa"/>
            <w:gridSpan w:val="2"/>
            <w:tcBorders>
              <w:top w:val="single" w:sz="6" w:space="0" w:color="auto"/>
              <w:bottom w:val="single" w:sz="6" w:space="0" w:color="auto"/>
              <w:right w:val="single" w:sz="6" w:space="0" w:color="auto"/>
            </w:tcBorders>
          </w:tcPr>
          <w:p w14:paraId="5136B2B8"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Name:______________________________</w:t>
            </w:r>
          </w:p>
          <w:p w14:paraId="3A732F1C" w14:textId="77777777" w:rsidR="000816EE" w:rsidRPr="00BE4F9C" w:rsidRDefault="000816EE" w:rsidP="00844495">
            <w:pPr>
              <w:spacing w:before="0" w:after="0"/>
              <w:rPr>
                <w:rFonts w:ascii="Times New Roman" w:hAnsi="Times New Roman"/>
                <w:sz w:val="24"/>
                <w:szCs w:val="24"/>
              </w:rPr>
            </w:pPr>
          </w:p>
        </w:tc>
      </w:tr>
      <w:tr w:rsidR="000816EE" w:rsidRPr="00BE4F9C" w14:paraId="074CD40C" w14:textId="77777777" w:rsidTr="00844495">
        <w:tc>
          <w:tcPr>
            <w:tcW w:w="2448" w:type="dxa"/>
            <w:tcBorders>
              <w:top w:val="single" w:sz="6" w:space="0" w:color="auto"/>
              <w:left w:val="single" w:sz="6" w:space="0" w:color="auto"/>
              <w:bottom w:val="single" w:sz="6" w:space="0" w:color="auto"/>
              <w:right w:val="single" w:sz="6" w:space="0" w:color="auto"/>
            </w:tcBorders>
          </w:tcPr>
          <w:p w14:paraId="772C67A1" w14:textId="77777777" w:rsidR="000816EE" w:rsidRPr="00A46164" w:rsidRDefault="000816EE" w:rsidP="00844495">
            <w:pPr>
              <w:spacing w:before="0" w:after="0"/>
              <w:jc w:val="center"/>
              <w:rPr>
                <w:rFonts w:ascii="Times New Roman" w:hAnsi="Times New Roman"/>
                <w:sz w:val="24"/>
                <w:szCs w:val="24"/>
              </w:rPr>
            </w:pPr>
          </w:p>
          <w:p w14:paraId="7D908731" w14:textId="77777777" w:rsidR="000816EE" w:rsidRPr="00A46164" w:rsidRDefault="000816EE" w:rsidP="00844495">
            <w:pPr>
              <w:spacing w:before="0" w:after="0"/>
              <w:jc w:val="center"/>
              <w:rPr>
                <w:rFonts w:ascii="Times New Roman" w:hAnsi="Times New Roman"/>
                <w:sz w:val="24"/>
                <w:szCs w:val="24"/>
              </w:rPr>
            </w:pPr>
          </w:p>
          <w:p w14:paraId="2C9F5ECF" w14:textId="77777777" w:rsidR="000816EE" w:rsidRPr="00A46164" w:rsidRDefault="000816EE" w:rsidP="00844495">
            <w:pPr>
              <w:spacing w:before="0" w:after="0"/>
              <w:jc w:val="center"/>
              <w:rPr>
                <w:rFonts w:ascii="Times New Roman" w:hAnsi="Times New Roman"/>
                <w:sz w:val="24"/>
              </w:rPr>
            </w:pPr>
            <w:r w:rsidRPr="00A46164">
              <w:rPr>
                <w:rFonts w:ascii="Times New Roman" w:hAnsi="Times New Roman"/>
                <w:sz w:val="24"/>
                <w:szCs w:val="24"/>
              </w:rPr>
              <w:t>Names</w:t>
            </w:r>
          </w:p>
        </w:tc>
        <w:tc>
          <w:tcPr>
            <w:tcW w:w="2250" w:type="dxa"/>
            <w:tcBorders>
              <w:top w:val="single" w:sz="6" w:space="0" w:color="auto"/>
              <w:left w:val="single" w:sz="6" w:space="0" w:color="auto"/>
              <w:bottom w:val="single" w:sz="6" w:space="0" w:color="auto"/>
              <w:right w:val="single" w:sz="6" w:space="0" w:color="auto"/>
            </w:tcBorders>
          </w:tcPr>
          <w:p w14:paraId="7904F659" w14:textId="77777777" w:rsidR="000816EE" w:rsidRPr="00BE4F9C" w:rsidRDefault="000816EE" w:rsidP="00844495">
            <w:pPr>
              <w:spacing w:before="0" w:after="0"/>
              <w:jc w:val="center"/>
              <w:rPr>
                <w:rFonts w:ascii="Times New Roman" w:hAnsi="Times New Roman"/>
                <w:sz w:val="24"/>
                <w:szCs w:val="24"/>
              </w:rPr>
            </w:pPr>
          </w:p>
          <w:p w14:paraId="4E6BBBA7" w14:textId="77777777" w:rsidR="000816EE" w:rsidRPr="00BE4F9C" w:rsidRDefault="000816EE" w:rsidP="00844495">
            <w:pPr>
              <w:spacing w:before="0" w:after="0"/>
              <w:jc w:val="center"/>
              <w:rPr>
                <w:rFonts w:ascii="Times New Roman" w:hAnsi="Times New Roman"/>
                <w:sz w:val="24"/>
                <w:szCs w:val="24"/>
              </w:rPr>
            </w:pPr>
          </w:p>
          <w:p w14:paraId="160AD14F" w14:textId="77777777" w:rsidR="000816EE" w:rsidRPr="009F7E93" w:rsidRDefault="000816EE" w:rsidP="00844495">
            <w:pPr>
              <w:spacing w:before="0" w:after="0"/>
              <w:jc w:val="center"/>
              <w:rPr>
                <w:rFonts w:ascii="Times New Roman" w:hAnsi="Times New Roman"/>
                <w:sz w:val="24"/>
              </w:rPr>
            </w:pPr>
            <w:r w:rsidRPr="009F7E93">
              <w:rPr>
                <w:rFonts w:ascii="Times New Roman" w:hAnsi="Times New Roman"/>
                <w:sz w:val="24"/>
              </w:rPr>
              <w:t>Position</w:t>
            </w:r>
          </w:p>
        </w:tc>
        <w:tc>
          <w:tcPr>
            <w:tcW w:w="2340" w:type="dxa"/>
            <w:tcBorders>
              <w:top w:val="single" w:sz="6" w:space="0" w:color="auto"/>
              <w:left w:val="single" w:sz="6" w:space="0" w:color="auto"/>
              <w:bottom w:val="single" w:sz="6" w:space="0" w:color="auto"/>
              <w:right w:val="single" w:sz="6" w:space="0" w:color="auto"/>
            </w:tcBorders>
          </w:tcPr>
          <w:p w14:paraId="380C7CCC" w14:textId="77777777" w:rsidR="000816EE" w:rsidRPr="00BE4F9C" w:rsidRDefault="000816EE" w:rsidP="00844495">
            <w:pPr>
              <w:spacing w:before="0" w:after="0"/>
              <w:jc w:val="center"/>
              <w:rPr>
                <w:rFonts w:ascii="Times New Roman" w:hAnsi="Times New Roman"/>
                <w:sz w:val="24"/>
                <w:szCs w:val="24"/>
              </w:rPr>
            </w:pPr>
          </w:p>
          <w:p w14:paraId="521C6152" w14:textId="77777777" w:rsidR="000816EE" w:rsidRPr="00BE4F9C" w:rsidRDefault="000816EE" w:rsidP="00844495">
            <w:pPr>
              <w:spacing w:before="0" w:after="0"/>
              <w:jc w:val="center"/>
              <w:rPr>
                <w:rFonts w:ascii="Times New Roman" w:hAnsi="Times New Roman"/>
                <w:sz w:val="24"/>
                <w:szCs w:val="24"/>
              </w:rPr>
            </w:pPr>
          </w:p>
          <w:p w14:paraId="25CE5E02"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Input</w:t>
            </w:r>
            <w:r w:rsidRPr="00BE4F9C">
              <w:rPr>
                <w:rStyle w:val="FootnoteReference"/>
                <w:rFonts w:ascii="Times New Roman" w:hAnsi="Times New Roman"/>
                <w:sz w:val="24"/>
                <w:szCs w:val="24"/>
              </w:rPr>
              <w:footnoteReference w:id="3"/>
            </w:r>
            <w:r w:rsidRPr="00BE4F9C">
              <w:rPr>
                <w:rFonts w:ascii="Times New Roman" w:hAnsi="Times New Roman"/>
                <w:sz w:val="24"/>
                <w:szCs w:val="24"/>
              </w:rPr>
              <w:t xml:space="preserve"> </w:t>
            </w:r>
          </w:p>
        </w:tc>
        <w:tc>
          <w:tcPr>
            <w:tcW w:w="2430" w:type="dxa"/>
            <w:tcBorders>
              <w:top w:val="single" w:sz="6" w:space="0" w:color="auto"/>
              <w:left w:val="single" w:sz="6" w:space="0" w:color="auto"/>
              <w:bottom w:val="single" w:sz="6" w:space="0" w:color="auto"/>
              <w:right w:val="single" w:sz="6" w:space="0" w:color="auto"/>
            </w:tcBorders>
          </w:tcPr>
          <w:p w14:paraId="78F936AF" w14:textId="77777777" w:rsidR="000816EE" w:rsidRPr="00BE4F9C" w:rsidRDefault="000816EE" w:rsidP="00844495">
            <w:pPr>
              <w:spacing w:before="0" w:after="0"/>
              <w:jc w:val="center"/>
              <w:rPr>
                <w:rFonts w:ascii="Times New Roman" w:hAnsi="Times New Roman"/>
                <w:sz w:val="24"/>
                <w:szCs w:val="24"/>
              </w:rPr>
            </w:pPr>
          </w:p>
          <w:p w14:paraId="0BB3CE1D" w14:textId="77777777" w:rsidR="000816EE" w:rsidRPr="00BE4F9C" w:rsidRDefault="000816EE" w:rsidP="00844495">
            <w:pPr>
              <w:spacing w:before="0" w:after="0"/>
              <w:jc w:val="center"/>
              <w:rPr>
                <w:rFonts w:ascii="Times New Roman" w:hAnsi="Times New Roman"/>
                <w:sz w:val="24"/>
                <w:szCs w:val="24"/>
              </w:rPr>
            </w:pPr>
            <w:r w:rsidRPr="009F7E93">
              <w:rPr>
                <w:rFonts w:ascii="Times New Roman" w:hAnsi="Times New Roman"/>
                <w:sz w:val="24"/>
              </w:rPr>
              <w:t>Remuneration</w:t>
            </w:r>
          </w:p>
          <w:p w14:paraId="0BF6EFCD" w14:textId="77777777" w:rsidR="000816EE" w:rsidRPr="009F7E93" w:rsidRDefault="000816EE" w:rsidP="00844495">
            <w:pPr>
              <w:spacing w:before="0" w:after="0"/>
              <w:jc w:val="center"/>
              <w:rPr>
                <w:rFonts w:ascii="Times New Roman" w:hAnsi="Times New Roman"/>
                <w:sz w:val="24"/>
              </w:rPr>
            </w:pPr>
            <w:r w:rsidRPr="00BE4F9C">
              <w:rPr>
                <w:rFonts w:ascii="Times New Roman" w:hAnsi="Times New Roman"/>
                <w:sz w:val="24"/>
                <w:szCs w:val="24"/>
              </w:rPr>
              <w:t>Currency(</w:t>
            </w:r>
            <w:proofErr w:type="spellStart"/>
            <w:r w:rsidRPr="00BE4F9C">
              <w:rPr>
                <w:rFonts w:ascii="Times New Roman" w:hAnsi="Times New Roman"/>
                <w:sz w:val="24"/>
                <w:szCs w:val="24"/>
              </w:rPr>
              <w:t>ies</w:t>
            </w:r>
            <w:proofErr w:type="spellEnd"/>
            <w:r w:rsidRPr="00BE4F9C">
              <w:rPr>
                <w:rFonts w:ascii="Times New Roman" w:hAnsi="Times New Roman"/>
                <w:sz w:val="24"/>
                <w:szCs w:val="24"/>
              </w:rPr>
              <w:t>)</w:t>
            </w:r>
            <w:r w:rsidRPr="009F7E93">
              <w:rPr>
                <w:rFonts w:ascii="Times New Roman" w:hAnsi="Times New Roman"/>
                <w:sz w:val="24"/>
              </w:rPr>
              <w:t xml:space="preserve"> Rate</w:t>
            </w:r>
          </w:p>
        </w:tc>
        <w:tc>
          <w:tcPr>
            <w:tcW w:w="2790" w:type="dxa"/>
            <w:tcBorders>
              <w:top w:val="single" w:sz="6" w:space="0" w:color="auto"/>
              <w:left w:val="single" w:sz="6" w:space="0" w:color="auto"/>
              <w:bottom w:val="single" w:sz="6" w:space="0" w:color="auto"/>
              <w:right w:val="single" w:sz="6" w:space="0" w:color="auto"/>
            </w:tcBorders>
          </w:tcPr>
          <w:p w14:paraId="1B5A46F8" w14:textId="77777777" w:rsidR="000816EE" w:rsidRPr="00BE4F9C" w:rsidRDefault="000816EE" w:rsidP="00844495">
            <w:pPr>
              <w:spacing w:before="0" w:after="0"/>
              <w:jc w:val="center"/>
              <w:rPr>
                <w:rFonts w:ascii="Times New Roman" w:hAnsi="Times New Roman"/>
                <w:sz w:val="24"/>
                <w:szCs w:val="24"/>
              </w:rPr>
            </w:pPr>
          </w:p>
          <w:p w14:paraId="7161541C" w14:textId="77777777" w:rsidR="000816EE" w:rsidRPr="00BE4F9C" w:rsidRDefault="000816EE" w:rsidP="00844495">
            <w:pPr>
              <w:spacing w:before="0" w:after="0"/>
              <w:jc w:val="center"/>
              <w:rPr>
                <w:rFonts w:ascii="Times New Roman" w:hAnsi="Times New Roman"/>
                <w:sz w:val="24"/>
                <w:szCs w:val="24"/>
              </w:rPr>
            </w:pPr>
          </w:p>
          <w:p w14:paraId="3DE4A2F8" w14:textId="77777777" w:rsidR="000816EE" w:rsidRPr="009F7E93" w:rsidRDefault="000816EE" w:rsidP="00844495">
            <w:pPr>
              <w:spacing w:before="0" w:after="0"/>
              <w:jc w:val="center"/>
              <w:rPr>
                <w:rFonts w:ascii="Times New Roman" w:hAnsi="Times New Roman"/>
                <w:sz w:val="24"/>
              </w:rPr>
            </w:pPr>
            <w:r w:rsidRPr="00BE4F9C">
              <w:rPr>
                <w:rFonts w:ascii="Times New Roman" w:hAnsi="Times New Roman"/>
                <w:sz w:val="24"/>
                <w:szCs w:val="24"/>
              </w:rPr>
              <w:t>Amount</w:t>
            </w:r>
          </w:p>
        </w:tc>
      </w:tr>
      <w:tr w:rsidR="000816EE" w:rsidRPr="00BE4F9C" w14:paraId="39724D8E" w14:textId="77777777" w:rsidTr="00844495">
        <w:tc>
          <w:tcPr>
            <w:tcW w:w="2448" w:type="dxa"/>
            <w:tcBorders>
              <w:left w:val="single" w:sz="6" w:space="0" w:color="auto"/>
              <w:bottom w:val="single" w:sz="6" w:space="0" w:color="auto"/>
              <w:right w:val="single" w:sz="6" w:space="0" w:color="auto"/>
            </w:tcBorders>
          </w:tcPr>
          <w:p w14:paraId="296F7C92" w14:textId="77777777" w:rsidR="000816EE" w:rsidRPr="00A46164" w:rsidRDefault="000816EE" w:rsidP="00844495">
            <w:pPr>
              <w:spacing w:before="0" w:after="0"/>
              <w:rPr>
                <w:rFonts w:ascii="Times New Roman" w:hAnsi="Times New Roman"/>
                <w:sz w:val="24"/>
                <w:szCs w:val="24"/>
              </w:rPr>
            </w:pPr>
          </w:p>
          <w:p w14:paraId="350AA6F6"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Regular staff</w:t>
            </w:r>
          </w:p>
          <w:p w14:paraId="74B3EE80" w14:textId="77777777" w:rsidR="000816EE" w:rsidRPr="00A46164" w:rsidRDefault="000816EE" w:rsidP="00844495">
            <w:pPr>
              <w:spacing w:before="0" w:after="0"/>
              <w:rPr>
                <w:rFonts w:ascii="Times New Roman" w:hAnsi="Times New Roman"/>
                <w:sz w:val="24"/>
                <w:szCs w:val="24"/>
              </w:rPr>
            </w:pPr>
          </w:p>
          <w:p w14:paraId="35D19B1D"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Local staff</w:t>
            </w:r>
          </w:p>
          <w:p w14:paraId="45386FB1" w14:textId="77777777" w:rsidR="000816EE" w:rsidRPr="00A46164" w:rsidRDefault="000816EE" w:rsidP="00844495">
            <w:pPr>
              <w:spacing w:before="0" w:after="0"/>
              <w:rPr>
                <w:rFonts w:ascii="Times New Roman" w:hAnsi="Times New Roman"/>
                <w:sz w:val="24"/>
                <w:szCs w:val="24"/>
              </w:rPr>
            </w:pPr>
          </w:p>
          <w:p w14:paraId="2121B012"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Consultants</w:t>
            </w:r>
          </w:p>
          <w:p w14:paraId="246C630E" w14:textId="77777777" w:rsidR="000816EE" w:rsidRPr="00A46164" w:rsidRDefault="000816EE" w:rsidP="00844495">
            <w:pPr>
              <w:spacing w:before="0" w:after="0"/>
              <w:rPr>
                <w:rFonts w:ascii="Times New Roman" w:hAnsi="Times New Roman"/>
                <w:sz w:val="24"/>
                <w:szCs w:val="24"/>
              </w:rPr>
            </w:pPr>
          </w:p>
          <w:p w14:paraId="6D20D29F" w14:textId="77777777" w:rsidR="000816EE" w:rsidRPr="00A46164" w:rsidRDefault="000816EE" w:rsidP="00844495">
            <w:pPr>
              <w:spacing w:before="0" w:after="0"/>
              <w:rPr>
                <w:rFonts w:ascii="Times New Roman" w:hAnsi="Times New Roman"/>
                <w:sz w:val="24"/>
                <w:szCs w:val="24"/>
              </w:rPr>
            </w:pPr>
            <w:r w:rsidRPr="00A46164">
              <w:rPr>
                <w:rFonts w:ascii="Times New Roman" w:hAnsi="Times New Roman"/>
                <w:sz w:val="24"/>
                <w:szCs w:val="24"/>
              </w:rPr>
              <w:t xml:space="preserve">Grand </w:t>
            </w:r>
            <w:r w:rsidRPr="00A46164">
              <w:rPr>
                <w:rFonts w:ascii="Times New Roman" w:hAnsi="Times New Roman"/>
                <w:sz w:val="24"/>
              </w:rPr>
              <w:t>Total</w:t>
            </w:r>
          </w:p>
          <w:p w14:paraId="1F3D02FE" w14:textId="77777777" w:rsidR="000816EE" w:rsidRPr="00A46164" w:rsidRDefault="000816EE" w:rsidP="00844495">
            <w:pPr>
              <w:spacing w:before="0" w:after="0"/>
              <w:rPr>
                <w:rFonts w:ascii="Times New Roman" w:hAnsi="Times New Roman"/>
                <w:sz w:val="24"/>
              </w:rPr>
            </w:pPr>
          </w:p>
        </w:tc>
        <w:tc>
          <w:tcPr>
            <w:tcW w:w="2250" w:type="dxa"/>
            <w:tcBorders>
              <w:left w:val="single" w:sz="6" w:space="0" w:color="auto"/>
              <w:bottom w:val="single" w:sz="6" w:space="0" w:color="auto"/>
              <w:right w:val="single" w:sz="6" w:space="0" w:color="auto"/>
            </w:tcBorders>
          </w:tcPr>
          <w:p w14:paraId="02A88D0A" w14:textId="77777777" w:rsidR="000816EE" w:rsidRPr="009F7E93" w:rsidRDefault="000816EE" w:rsidP="00844495">
            <w:pPr>
              <w:spacing w:before="0" w:after="0"/>
              <w:rPr>
                <w:rFonts w:ascii="Times New Roman" w:hAnsi="Times New Roman"/>
                <w:sz w:val="24"/>
              </w:rPr>
            </w:pPr>
          </w:p>
        </w:tc>
        <w:tc>
          <w:tcPr>
            <w:tcW w:w="2340" w:type="dxa"/>
            <w:tcBorders>
              <w:left w:val="single" w:sz="6" w:space="0" w:color="auto"/>
              <w:bottom w:val="single" w:sz="6" w:space="0" w:color="auto"/>
              <w:right w:val="single" w:sz="6" w:space="0" w:color="auto"/>
            </w:tcBorders>
          </w:tcPr>
          <w:p w14:paraId="1737660B" w14:textId="77777777" w:rsidR="000816EE" w:rsidRPr="00BE4F9C" w:rsidRDefault="000816EE" w:rsidP="00844495">
            <w:pPr>
              <w:spacing w:before="0" w:after="0"/>
              <w:rPr>
                <w:rFonts w:ascii="Times New Roman" w:hAnsi="Times New Roman"/>
                <w:sz w:val="24"/>
                <w:szCs w:val="24"/>
              </w:rPr>
            </w:pPr>
          </w:p>
        </w:tc>
        <w:tc>
          <w:tcPr>
            <w:tcW w:w="2430" w:type="dxa"/>
            <w:tcBorders>
              <w:left w:val="single" w:sz="6" w:space="0" w:color="auto"/>
              <w:bottom w:val="single" w:sz="6" w:space="0" w:color="auto"/>
              <w:right w:val="single" w:sz="6" w:space="0" w:color="auto"/>
            </w:tcBorders>
          </w:tcPr>
          <w:p w14:paraId="43526A52" w14:textId="77777777" w:rsidR="000816EE" w:rsidRPr="00BE4F9C" w:rsidRDefault="000816EE" w:rsidP="00844495">
            <w:pPr>
              <w:spacing w:before="0" w:after="0"/>
              <w:rPr>
                <w:rFonts w:ascii="Times New Roman" w:hAnsi="Times New Roman"/>
                <w:sz w:val="24"/>
                <w:szCs w:val="24"/>
              </w:rPr>
            </w:pPr>
          </w:p>
        </w:tc>
        <w:tc>
          <w:tcPr>
            <w:tcW w:w="2790" w:type="dxa"/>
            <w:tcBorders>
              <w:left w:val="single" w:sz="6" w:space="0" w:color="auto"/>
              <w:bottom w:val="single" w:sz="6" w:space="0" w:color="auto"/>
              <w:right w:val="single" w:sz="6" w:space="0" w:color="auto"/>
            </w:tcBorders>
          </w:tcPr>
          <w:p w14:paraId="4BC5B0B8" w14:textId="77777777" w:rsidR="000816EE" w:rsidRPr="00BE4F9C" w:rsidRDefault="000816EE" w:rsidP="00844495">
            <w:pPr>
              <w:spacing w:before="0" w:after="0"/>
              <w:rPr>
                <w:rFonts w:ascii="Times New Roman" w:hAnsi="Times New Roman"/>
                <w:sz w:val="24"/>
                <w:szCs w:val="24"/>
              </w:rPr>
            </w:pPr>
          </w:p>
          <w:p w14:paraId="7A195004" w14:textId="77777777" w:rsidR="000816EE" w:rsidRPr="00BE4F9C" w:rsidRDefault="000816EE" w:rsidP="00844495">
            <w:pPr>
              <w:spacing w:before="0" w:after="0"/>
              <w:rPr>
                <w:rFonts w:ascii="Times New Roman" w:hAnsi="Times New Roman"/>
                <w:sz w:val="24"/>
                <w:szCs w:val="24"/>
              </w:rPr>
            </w:pPr>
          </w:p>
          <w:p w14:paraId="381FAD1A" w14:textId="77777777" w:rsidR="000816EE" w:rsidRPr="00BE4F9C" w:rsidRDefault="000816EE" w:rsidP="00844495">
            <w:pPr>
              <w:spacing w:before="0" w:after="0"/>
              <w:rPr>
                <w:rFonts w:ascii="Times New Roman" w:hAnsi="Times New Roman"/>
                <w:sz w:val="24"/>
                <w:szCs w:val="24"/>
              </w:rPr>
            </w:pPr>
          </w:p>
          <w:p w14:paraId="32409DD5" w14:textId="77777777" w:rsidR="000816EE" w:rsidRPr="00BE4F9C" w:rsidRDefault="000816EE" w:rsidP="00844495">
            <w:pPr>
              <w:spacing w:before="0" w:after="0"/>
              <w:rPr>
                <w:rFonts w:ascii="Times New Roman" w:hAnsi="Times New Roman"/>
                <w:sz w:val="24"/>
                <w:szCs w:val="24"/>
              </w:rPr>
            </w:pPr>
          </w:p>
          <w:p w14:paraId="73F3B09E" w14:textId="77777777" w:rsidR="000816EE" w:rsidRPr="00BE4F9C" w:rsidRDefault="000816EE" w:rsidP="00844495">
            <w:pPr>
              <w:spacing w:before="0" w:after="0"/>
              <w:rPr>
                <w:rFonts w:ascii="Times New Roman" w:hAnsi="Times New Roman"/>
                <w:sz w:val="24"/>
                <w:szCs w:val="24"/>
              </w:rPr>
            </w:pPr>
          </w:p>
          <w:p w14:paraId="66CB9F19" w14:textId="77777777" w:rsidR="000816EE" w:rsidRPr="00BE4F9C" w:rsidRDefault="000816EE" w:rsidP="00844495">
            <w:pPr>
              <w:spacing w:before="0" w:after="0"/>
              <w:rPr>
                <w:rFonts w:ascii="Times New Roman" w:hAnsi="Times New Roman"/>
                <w:sz w:val="24"/>
                <w:szCs w:val="24"/>
              </w:rPr>
            </w:pPr>
          </w:p>
          <w:p w14:paraId="2CA36C1B" w14:textId="77777777" w:rsidR="000816EE" w:rsidRPr="00BE4F9C" w:rsidRDefault="000816EE" w:rsidP="00844495">
            <w:pPr>
              <w:spacing w:before="0" w:after="0"/>
              <w:rPr>
                <w:rFonts w:ascii="Times New Roman" w:hAnsi="Times New Roman"/>
                <w:sz w:val="24"/>
                <w:szCs w:val="24"/>
              </w:rPr>
            </w:pPr>
          </w:p>
          <w:p w14:paraId="1477227A"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___________________</w:t>
            </w:r>
          </w:p>
        </w:tc>
      </w:tr>
    </w:tbl>
    <w:p w14:paraId="71161301" w14:textId="77777777" w:rsidR="000816EE" w:rsidRPr="00BE4F9C" w:rsidRDefault="000816EE" w:rsidP="000816EE">
      <w:pPr>
        <w:sectPr w:rsidR="000816EE" w:rsidRPr="00BE4F9C" w:rsidSect="00844495">
          <w:pgSz w:w="16839" w:h="11907" w:orient="landscape" w:code="9"/>
          <w:pgMar w:top="1728" w:right="1440" w:bottom="1440" w:left="1440" w:header="720" w:footer="720" w:gutter="0"/>
          <w:cols w:space="720"/>
          <w:docGrid w:linePitch="272"/>
        </w:sectPr>
      </w:pPr>
    </w:p>
    <w:p w14:paraId="76E40612" w14:textId="77777777" w:rsidR="000816EE" w:rsidRPr="00BE4F9C" w:rsidRDefault="000816EE" w:rsidP="000816EE">
      <w:pPr>
        <w:jc w:val="center"/>
        <w:rPr>
          <w:rFonts w:ascii="Times New Roman" w:hAnsi="Times New Roman"/>
          <w:b/>
          <w:sz w:val="28"/>
        </w:rPr>
      </w:pPr>
      <w:r w:rsidRPr="00BE4F9C">
        <w:rPr>
          <w:rFonts w:ascii="Times New Roman" w:hAnsi="Times New Roman"/>
          <w:b/>
          <w:sz w:val="28"/>
        </w:rPr>
        <w:lastRenderedPageBreak/>
        <w:t>(</w:t>
      </w:r>
      <w:proofErr w:type="gramStart"/>
      <w:r w:rsidRPr="00BE4F9C">
        <w:rPr>
          <w:rFonts w:ascii="Times New Roman" w:hAnsi="Times New Roman"/>
          <w:b/>
          <w:sz w:val="28"/>
        </w:rPr>
        <w:t>to</w:t>
      </w:r>
      <w:proofErr w:type="gramEnd"/>
      <w:r w:rsidRPr="00BE4F9C">
        <w:rPr>
          <w:rFonts w:ascii="Times New Roman" w:hAnsi="Times New Roman"/>
          <w:b/>
          <w:sz w:val="28"/>
        </w:rPr>
        <w:t xml:space="preserve"> be added)  </w:t>
      </w:r>
      <w:proofErr w:type="spellStart"/>
      <w:r w:rsidRPr="00BE4F9C">
        <w:rPr>
          <w:rFonts w:ascii="Times New Roman" w:hAnsi="Times New Roman"/>
          <w:b/>
          <w:smallCaps/>
          <w:sz w:val="28"/>
        </w:rPr>
        <w:t>Reimbursables</w:t>
      </w:r>
      <w:proofErr w:type="spellEnd"/>
    </w:p>
    <w:tbl>
      <w:tblPr>
        <w:tblW w:w="0" w:type="auto"/>
        <w:tblLayout w:type="fixed"/>
        <w:tblLook w:val="0000" w:firstRow="0" w:lastRow="0" w:firstColumn="0" w:lastColumn="0" w:noHBand="0" w:noVBand="0"/>
      </w:tblPr>
      <w:tblGrid>
        <w:gridCol w:w="1188"/>
        <w:gridCol w:w="4230"/>
        <w:gridCol w:w="1440"/>
        <w:gridCol w:w="1440"/>
        <w:gridCol w:w="2300"/>
        <w:gridCol w:w="2835"/>
      </w:tblGrid>
      <w:tr w:rsidR="000816EE" w:rsidRPr="00BE4F9C" w14:paraId="5F57526B" w14:textId="77777777" w:rsidTr="00844495">
        <w:tc>
          <w:tcPr>
            <w:tcW w:w="8298" w:type="dxa"/>
            <w:gridSpan w:val="4"/>
            <w:tcBorders>
              <w:bottom w:val="single" w:sz="6" w:space="0" w:color="auto"/>
            </w:tcBorders>
          </w:tcPr>
          <w:p w14:paraId="24C9D25B"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Activity No:_________________________________</w:t>
            </w:r>
          </w:p>
        </w:tc>
        <w:tc>
          <w:tcPr>
            <w:tcW w:w="5135" w:type="dxa"/>
            <w:gridSpan w:val="2"/>
            <w:tcBorders>
              <w:bottom w:val="single" w:sz="6" w:space="0" w:color="auto"/>
            </w:tcBorders>
          </w:tcPr>
          <w:p w14:paraId="6D97C399"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Name:_____________________</w:t>
            </w:r>
          </w:p>
          <w:p w14:paraId="7237BCEA" w14:textId="77777777" w:rsidR="000816EE" w:rsidRPr="00BE4F9C" w:rsidRDefault="000816EE" w:rsidP="00844495">
            <w:pPr>
              <w:spacing w:before="0" w:after="0"/>
              <w:rPr>
                <w:rFonts w:ascii="Times New Roman" w:hAnsi="Times New Roman"/>
                <w:sz w:val="24"/>
                <w:szCs w:val="24"/>
              </w:rPr>
            </w:pPr>
          </w:p>
        </w:tc>
      </w:tr>
      <w:tr w:rsidR="000816EE" w:rsidRPr="00BE4F9C" w14:paraId="2521F811" w14:textId="77777777" w:rsidTr="00844495">
        <w:tc>
          <w:tcPr>
            <w:tcW w:w="1188" w:type="dxa"/>
            <w:tcBorders>
              <w:left w:val="single" w:sz="6" w:space="0" w:color="auto"/>
              <w:bottom w:val="single" w:sz="6" w:space="0" w:color="auto"/>
            </w:tcBorders>
          </w:tcPr>
          <w:p w14:paraId="3401C4F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No.</w:t>
            </w:r>
          </w:p>
        </w:tc>
        <w:tc>
          <w:tcPr>
            <w:tcW w:w="4230" w:type="dxa"/>
            <w:tcBorders>
              <w:left w:val="single" w:sz="6" w:space="0" w:color="auto"/>
              <w:right w:val="single" w:sz="6" w:space="0" w:color="auto"/>
            </w:tcBorders>
          </w:tcPr>
          <w:p w14:paraId="42EEE9E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Description</w:t>
            </w:r>
          </w:p>
        </w:tc>
        <w:tc>
          <w:tcPr>
            <w:tcW w:w="1440" w:type="dxa"/>
          </w:tcPr>
          <w:p w14:paraId="628F8A58"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Unit</w:t>
            </w:r>
          </w:p>
        </w:tc>
        <w:tc>
          <w:tcPr>
            <w:tcW w:w="1440" w:type="dxa"/>
            <w:tcBorders>
              <w:left w:val="single" w:sz="6" w:space="0" w:color="auto"/>
              <w:right w:val="single" w:sz="6" w:space="0" w:color="auto"/>
            </w:tcBorders>
          </w:tcPr>
          <w:p w14:paraId="37BB4CDA"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Quantity</w:t>
            </w:r>
          </w:p>
        </w:tc>
        <w:tc>
          <w:tcPr>
            <w:tcW w:w="2300" w:type="dxa"/>
          </w:tcPr>
          <w:p w14:paraId="27801CD7"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Unit Price In</w:t>
            </w:r>
          </w:p>
        </w:tc>
        <w:tc>
          <w:tcPr>
            <w:tcW w:w="2835" w:type="dxa"/>
            <w:tcBorders>
              <w:left w:val="single" w:sz="6" w:space="0" w:color="auto"/>
              <w:bottom w:val="single" w:sz="6" w:space="0" w:color="auto"/>
              <w:right w:val="single" w:sz="6" w:space="0" w:color="auto"/>
            </w:tcBorders>
          </w:tcPr>
          <w:p w14:paraId="78DF2F2E"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Total Amount In</w:t>
            </w:r>
          </w:p>
        </w:tc>
      </w:tr>
      <w:tr w:rsidR="000816EE" w:rsidRPr="00BE4F9C" w14:paraId="57261AFF" w14:textId="77777777" w:rsidTr="00844495">
        <w:tc>
          <w:tcPr>
            <w:tcW w:w="1188" w:type="dxa"/>
            <w:tcBorders>
              <w:top w:val="single" w:sz="6" w:space="0" w:color="auto"/>
              <w:left w:val="single" w:sz="6" w:space="0" w:color="auto"/>
            </w:tcBorders>
          </w:tcPr>
          <w:p w14:paraId="23365D7F"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1.</w:t>
            </w:r>
          </w:p>
          <w:p w14:paraId="77ADA940" w14:textId="77777777" w:rsidR="000816EE" w:rsidRPr="00BE4F9C" w:rsidRDefault="000816EE" w:rsidP="00844495">
            <w:pPr>
              <w:spacing w:before="0" w:after="0"/>
              <w:rPr>
                <w:rFonts w:ascii="Times New Roman" w:hAnsi="Times New Roman"/>
                <w:sz w:val="24"/>
                <w:szCs w:val="24"/>
              </w:rPr>
            </w:pPr>
          </w:p>
          <w:p w14:paraId="5C42ED77"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2.</w:t>
            </w:r>
          </w:p>
          <w:p w14:paraId="0E9CD9C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3.</w:t>
            </w:r>
          </w:p>
          <w:p w14:paraId="325A8DB1"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4.</w:t>
            </w:r>
          </w:p>
          <w:p w14:paraId="56FA8B3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5.</w:t>
            </w:r>
          </w:p>
          <w:p w14:paraId="64BB23CD" w14:textId="77777777" w:rsidR="000816EE" w:rsidRPr="00BE4F9C" w:rsidRDefault="000816EE" w:rsidP="00844495">
            <w:pPr>
              <w:spacing w:before="0" w:after="0"/>
              <w:rPr>
                <w:rFonts w:ascii="Times New Roman" w:hAnsi="Times New Roman"/>
                <w:sz w:val="24"/>
                <w:szCs w:val="24"/>
              </w:rPr>
            </w:pPr>
          </w:p>
          <w:p w14:paraId="7A596E79"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6.</w:t>
            </w:r>
          </w:p>
          <w:p w14:paraId="53F01396" w14:textId="77777777" w:rsidR="000816EE" w:rsidRPr="00BE4F9C" w:rsidRDefault="000816EE" w:rsidP="00844495">
            <w:pPr>
              <w:spacing w:before="0" w:after="0"/>
              <w:rPr>
                <w:rFonts w:ascii="Times New Roman" w:hAnsi="Times New Roman"/>
                <w:sz w:val="24"/>
                <w:szCs w:val="24"/>
              </w:rPr>
            </w:pPr>
          </w:p>
          <w:p w14:paraId="3C2C569B" w14:textId="77777777" w:rsidR="000816EE" w:rsidRPr="00BE4F9C" w:rsidRDefault="000816EE" w:rsidP="00844495">
            <w:pPr>
              <w:spacing w:before="0" w:after="0"/>
              <w:rPr>
                <w:rFonts w:ascii="Times New Roman" w:hAnsi="Times New Roman"/>
                <w:sz w:val="24"/>
                <w:szCs w:val="24"/>
              </w:rPr>
            </w:pPr>
          </w:p>
          <w:p w14:paraId="0C034E7B" w14:textId="77777777" w:rsidR="000816EE" w:rsidRPr="00BE4F9C" w:rsidRDefault="000816EE" w:rsidP="00844495">
            <w:pPr>
              <w:spacing w:before="0" w:after="0"/>
              <w:rPr>
                <w:rFonts w:ascii="Times New Roman" w:hAnsi="Times New Roman"/>
                <w:sz w:val="24"/>
                <w:szCs w:val="24"/>
              </w:rPr>
            </w:pPr>
          </w:p>
          <w:p w14:paraId="75E673CF" w14:textId="77777777" w:rsidR="000816EE" w:rsidRPr="00BE4F9C" w:rsidRDefault="000816EE" w:rsidP="00844495">
            <w:pPr>
              <w:spacing w:before="0" w:after="0"/>
              <w:rPr>
                <w:rFonts w:ascii="Times New Roman" w:hAnsi="Times New Roman"/>
                <w:sz w:val="24"/>
                <w:szCs w:val="24"/>
              </w:rPr>
            </w:pPr>
          </w:p>
          <w:p w14:paraId="24F5D61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7.</w:t>
            </w:r>
          </w:p>
          <w:p w14:paraId="06222C69" w14:textId="77777777" w:rsidR="000816EE" w:rsidRPr="00BE4F9C" w:rsidRDefault="000816EE" w:rsidP="00844495">
            <w:pPr>
              <w:spacing w:before="0" w:after="0"/>
              <w:rPr>
                <w:rFonts w:ascii="Times New Roman" w:hAnsi="Times New Roman"/>
                <w:sz w:val="24"/>
                <w:szCs w:val="24"/>
              </w:rPr>
            </w:pPr>
          </w:p>
          <w:p w14:paraId="680E70A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8.</w:t>
            </w:r>
          </w:p>
          <w:p w14:paraId="0D041BC6" w14:textId="77777777" w:rsidR="000816EE" w:rsidRPr="00BE4F9C" w:rsidRDefault="000816EE" w:rsidP="00844495">
            <w:pPr>
              <w:spacing w:before="0" w:after="0"/>
              <w:rPr>
                <w:rFonts w:ascii="Times New Roman" w:hAnsi="Times New Roman"/>
                <w:sz w:val="24"/>
                <w:szCs w:val="24"/>
              </w:rPr>
            </w:pPr>
          </w:p>
          <w:p w14:paraId="71AA266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9.</w:t>
            </w:r>
          </w:p>
        </w:tc>
        <w:tc>
          <w:tcPr>
            <w:tcW w:w="4230" w:type="dxa"/>
            <w:tcBorders>
              <w:top w:val="single" w:sz="6" w:space="0" w:color="auto"/>
              <w:left w:val="single" w:sz="6" w:space="0" w:color="auto"/>
              <w:right w:val="single" w:sz="6" w:space="0" w:color="auto"/>
            </w:tcBorders>
          </w:tcPr>
          <w:p w14:paraId="278F8B4B"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International flights _____________________________</w:t>
            </w:r>
          </w:p>
          <w:p w14:paraId="48DF824E"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Miscellaneous travel expenses</w:t>
            </w:r>
          </w:p>
          <w:p w14:paraId="4196BDCE"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Subsistence allowance</w:t>
            </w:r>
          </w:p>
          <w:p w14:paraId="4EFC6F03"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Local transportation costs</w:t>
            </w:r>
            <w:r w:rsidRPr="00BE4F9C">
              <w:rPr>
                <w:rStyle w:val="FootnoteReference"/>
                <w:rFonts w:ascii="Times New Roman" w:hAnsi="Times New Roman"/>
                <w:sz w:val="24"/>
                <w:szCs w:val="24"/>
              </w:rPr>
              <w:footnoteReference w:id="4"/>
            </w:r>
          </w:p>
          <w:p w14:paraId="453BA480"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Office rent/accommodation/</w:t>
            </w:r>
          </w:p>
          <w:p w14:paraId="1C22973F" w14:textId="77777777" w:rsidR="000816EE" w:rsidRPr="00BE4F9C" w:rsidRDefault="000816EE" w:rsidP="00844495">
            <w:pPr>
              <w:spacing w:before="0" w:after="0"/>
              <w:rPr>
                <w:rFonts w:ascii="Times New Roman" w:hAnsi="Times New Roman"/>
                <w:sz w:val="24"/>
                <w:szCs w:val="24"/>
                <w:vertAlign w:val="superscript"/>
              </w:rPr>
            </w:pPr>
            <w:r w:rsidRPr="00BE4F9C">
              <w:rPr>
                <w:rFonts w:ascii="Times New Roman" w:hAnsi="Times New Roman"/>
                <w:sz w:val="24"/>
                <w:szCs w:val="24"/>
              </w:rPr>
              <w:t>clerical assistance</w:t>
            </w:r>
            <w:r w:rsidRPr="00BE4F9C">
              <w:rPr>
                <w:rFonts w:ascii="Times New Roman" w:hAnsi="Times New Roman"/>
                <w:sz w:val="24"/>
                <w:szCs w:val="24"/>
                <w:vertAlign w:val="superscript"/>
              </w:rPr>
              <w:t xml:space="preserve"> </w:t>
            </w:r>
          </w:p>
          <w:p w14:paraId="76111012"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Communication costs between</w:t>
            </w:r>
          </w:p>
          <w:p w14:paraId="07A2679F"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______________________and</w:t>
            </w:r>
          </w:p>
          <w:p w14:paraId="7C6DF395"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_________________________</w:t>
            </w:r>
          </w:p>
          <w:p w14:paraId="21269D82"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(telephone, telegram, telex)</w:t>
            </w:r>
          </w:p>
          <w:p w14:paraId="617539CC"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p>
          <w:p w14:paraId="69374270"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Drafting, reproduction of reports</w:t>
            </w:r>
          </w:p>
          <w:p w14:paraId="07FCC225"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p>
          <w:p w14:paraId="06B0B7CC"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Equipment: vehicles, computers, etc.</w:t>
            </w:r>
          </w:p>
          <w:p w14:paraId="4487C2FC"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p>
          <w:p w14:paraId="27500807" w14:textId="77777777" w:rsidR="000816EE" w:rsidRPr="00BE4F9C" w:rsidRDefault="000816EE" w:rsidP="00844495">
            <w:pPr>
              <w:pBdr>
                <w:left w:val="single" w:sz="6" w:space="1" w:color="auto"/>
                <w:right w:val="single" w:sz="6" w:space="1" w:color="auto"/>
              </w:pBdr>
              <w:spacing w:before="0" w:after="0"/>
              <w:rPr>
                <w:rFonts w:ascii="Times New Roman" w:hAnsi="Times New Roman"/>
                <w:sz w:val="24"/>
                <w:szCs w:val="24"/>
              </w:rPr>
            </w:pPr>
            <w:r w:rsidRPr="00BE4F9C">
              <w:rPr>
                <w:rFonts w:ascii="Times New Roman" w:hAnsi="Times New Roman"/>
                <w:sz w:val="24"/>
                <w:szCs w:val="24"/>
              </w:rPr>
              <w:t>Software</w:t>
            </w:r>
          </w:p>
          <w:p w14:paraId="4450BD26" w14:textId="77777777" w:rsidR="000816EE" w:rsidRPr="00BE4F9C" w:rsidRDefault="000816EE" w:rsidP="00844495">
            <w:pPr>
              <w:spacing w:before="0" w:after="0"/>
              <w:rPr>
                <w:rFonts w:ascii="Times New Roman" w:hAnsi="Times New Roman"/>
                <w:sz w:val="24"/>
                <w:szCs w:val="24"/>
              </w:rPr>
            </w:pPr>
          </w:p>
        </w:tc>
        <w:tc>
          <w:tcPr>
            <w:tcW w:w="1440" w:type="dxa"/>
            <w:tcBorders>
              <w:top w:val="single" w:sz="6" w:space="0" w:color="auto"/>
            </w:tcBorders>
          </w:tcPr>
          <w:p w14:paraId="68753504"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Trip</w:t>
            </w:r>
          </w:p>
          <w:p w14:paraId="737FCEF7" w14:textId="77777777" w:rsidR="000816EE" w:rsidRPr="00BE4F9C" w:rsidRDefault="000816EE" w:rsidP="00844495">
            <w:pPr>
              <w:spacing w:before="0" w:after="0"/>
              <w:rPr>
                <w:rFonts w:ascii="Times New Roman" w:hAnsi="Times New Roman"/>
                <w:sz w:val="24"/>
                <w:szCs w:val="24"/>
              </w:rPr>
            </w:pPr>
          </w:p>
          <w:p w14:paraId="0933C4E2"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Trip</w:t>
            </w:r>
          </w:p>
          <w:p w14:paraId="2214BBFD"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Day</w:t>
            </w:r>
          </w:p>
          <w:p w14:paraId="107CA0FF" w14:textId="77777777" w:rsidR="000816EE" w:rsidRPr="00BE4F9C" w:rsidRDefault="000816EE" w:rsidP="00844495">
            <w:pPr>
              <w:spacing w:before="0" w:after="0"/>
              <w:rPr>
                <w:rFonts w:ascii="Times New Roman" w:hAnsi="Times New Roman"/>
                <w:sz w:val="24"/>
                <w:szCs w:val="24"/>
              </w:rPr>
            </w:pPr>
          </w:p>
        </w:tc>
        <w:tc>
          <w:tcPr>
            <w:tcW w:w="1440" w:type="dxa"/>
            <w:tcBorders>
              <w:top w:val="single" w:sz="6" w:space="0" w:color="auto"/>
              <w:left w:val="single" w:sz="6" w:space="0" w:color="auto"/>
              <w:right w:val="single" w:sz="6" w:space="0" w:color="auto"/>
            </w:tcBorders>
          </w:tcPr>
          <w:p w14:paraId="18390013" w14:textId="77777777" w:rsidR="000816EE" w:rsidRPr="00BE4F9C" w:rsidRDefault="000816EE" w:rsidP="00844495">
            <w:pPr>
              <w:spacing w:before="0" w:after="0"/>
              <w:rPr>
                <w:rFonts w:ascii="Times New Roman" w:hAnsi="Times New Roman"/>
                <w:sz w:val="24"/>
                <w:szCs w:val="24"/>
              </w:rPr>
            </w:pPr>
          </w:p>
        </w:tc>
        <w:tc>
          <w:tcPr>
            <w:tcW w:w="2300" w:type="dxa"/>
            <w:tcBorders>
              <w:top w:val="single" w:sz="6" w:space="0" w:color="auto"/>
            </w:tcBorders>
          </w:tcPr>
          <w:p w14:paraId="5DC49D89" w14:textId="77777777" w:rsidR="000816EE" w:rsidRPr="00BE4F9C" w:rsidRDefault="000816EE" w:rsidP="00844495">
            <w:pPr>
              <w:spacing w:before="0" w:after="0"/>
              <w:rPr>
                <w:rFonts w:ascii="Times New Roman" w:hAnsi="Times New Roman"/>
                <w:sz w:val="24"/>
                <w:szCs w:val="24"/>
              </w:rPr>
            </w:pPr>
          </w:p>
        </w:tc>
        <w:tc>
          <w:tcPr>
            <w:tcW w:w="2835" w:type="dxa"/>
            <w:tcBorders>
              <w:top w:val="single" w:sz="6" w:space="0" w:color="auto"/>
              <w:left w:val="single" w:sz="6" w:space="0" w:color="auto"/>
              <w:right w:val="single" w:sz="6" w:space="0" w:color="auto"/>
            </w:tcBorders>
          </w:tcPr>
          <w:p w14:paraId="5ADC794B" w14:textId="77777777" w:rsidR="000816EE" w:rsidRPr="00BE4F9C" w:rsidRDefault="000816EE" w:rsidP="00844495">
            <w:pPr>
              <w:spacing w:before="0" w:after="0"/>
              <w:rPr>
                <w:rFonts w:ascii="Times New Roman" w:hAnsi="Times New Roman"/>
                <w:sz w:val="24"/>
                <w:szCs w:val="24"/>
              </w:rPr>
            </w:pPr>
          </w:p>
        </w:tc>
      </w:tr>
      <w:tr w:rsidR="000816EE" w:rsidRPr="00BE4F9C" w14:paraId="2E2D3E07" w14:textId="77777777" w:rsidTr="00844495">
        <w:tc>
          <w:tcPr>
            <w:tcW w:w="1188" w:type="dxa"/>
            <w:tcBorders>
              <w:left w:val="single" w:sz="6" w:space="0" w:color="auto"/>
              <w:bottom w:val="single" w:sz="6" w:space="0" w:color="auto"/>
            </w:tcBorders>
          </w:tcPr>
          <w:p w14:paraId="6BE67FED" w14:textId="77777777" w:rsidR="000816EE" w:rsidRPr="00BE4F9C" w:rsidRDefault="000816EE" w:rsidP="00844495">
            <w:pPr>
              <w:spacing w:before="0" w:after="0"/>
              <w:rPr>
                <w:rFonts w:ascii="Times New Roman" w:hAnsi="Times New Roman"/>
                <w:sz w:val="24"/>
                <w:szCs w:val="24"/>
              </w:rPr>
            </w:pPr>
          </w:p>
        </w:tc>
        <w:tc>
          <w:tcPr>
            <w:tcW w:w="4230" w:type="dxa"/>
            <w:tcBorders>
              <w:left w:val="single" w:sz="6" w:space="0" w:color="auto"/>
              <w:bottom w:val="single" w:sz="6" w:space="0" w:color="auto"/>
              <w:right w:val="single" w:sz="6" w:space="0" w:color="auto"/>
            </w:tcBorders>
          </w:tcPr>
          <w:p w14:paraId="04C69865" w14:textId="77777777" w:rsidR="000816EE" w:rsidRPr="00BE4F9C" w:rsidRDefault="000816EE" w:rsidP="00844495">
            <w:pPr>
              <w:spacing w:before="0" w:after="0"/>
              <w:rPr>
                <w:rFonts w:ascii="Times New Roman" w:hAnsi="Times New Roman"/>
                <w:sz w:val="24"/>
                <w:szCs w:val="24"/>
              </w:rPr>
            </w:pPr>
            <w:r w:rsidRPr="00BE4F9C">
              <w:rPr>
                <w:rFonts w:ascii="Times New Roman" w:hAnsi="Times New Roman"/>
                <w:sz w:val="24"/>
                <w:szCs w:val="24"/>
              </w:rPr>
              <w:t>Grand Total</w:t>
            </w:r>
          </w:p>
          <w:p w14:paraId="51D10061" w14:textId="77777777" w:rsidR="000816EE" w:rsidRPr="00BE4F9C" w:rsidRDefault="000816EE" w:rsidP="00844495">
            <w:pPr>
              <w:spacing w:before="0" w:after="0"/>
              <w:rPr>
                <w:rFonts w:ascii="Times New Roman" w:hAnsi="Times New Roman"/>
                <w:sz w:val="24"/>
                <w:szCs w:val="24"/>
              </w:rPr>
            </w:pPr>
          </w:p>
        </w:tc>
        <w:tc>
          <w:tcPr>
            <w:tcW w:w="1440" w:type="dxa"/>
            <w:tcBorders>
              <w:bottom w:val="single" w:sz="6" w:space="0" w:color="auto"/>
            </w:tcBorders>
          </w:tcPr>
          <w:p w14:paraId="5A087116" w14:textId="77777777" w:rsidR="000816EE" w:rsidRPr="00BE4F9C" w:rsidRDefault="000816EE" w:rsidP="00844495">
            <w:pPr>
              <w:spacing w:before="0" w:after="0"/>
              <w:rPr>
                <w:rFonts w:ascii="Times New Roman" w:hAnsi="Times New Roman"/>
                <w:sz w:val="24"/>
                <w:szCs w:val="24"/>
              </w:rPr>
            </w:pPr>
          </w:p>
        </w:tc>
        <w:tc>
          <w:tcPr>
            <w:tcW w:w="1440" w:type="dxa"/>
            <w:tcBorders>
              <w:left w:val="single" w:sz="6" w:space="0" w:color="auto"/>
              <w:bottom w:val="single" w:sz="6" w:space="0" w:color="auto"/>
              <w:right w:val="single" w:sz="6" w:space="0" w:color="auto"/>
            </w:tcBorders>
          </w:tcPr>
          <w:p w14:paraId="10E74FC2" w14:textId="77777777" w:rsidR="000816EE" w:rsidRPr="00BE4F9C" w:rsidRDefault="000816EE" w:rsidP="00844495">
            <w:pPr>
              <w:spacing w:before="0" w:after="0"/>
              <w:rPr>
                <w:rFonts w:ascii="Times New Roman" w:hAnsi="Times New Roman"/>
                <w:sz w:val="24"/>
                <w:szCs w:val="24"/>
              </w:rPr>
            </w:pPr>
          </w:p>
        </w:tc>
        <w:tc>
          <w:tcPr>
            <w:tcW w:w="2300" w:type="dxa"/>
            <w:tcBorders>
              <w:bottom w:val="single" w:sz="6" w:space="0" w:color="auto"/>
            </w:tcBorders>
          </w:tcPr>
          <w:p w14:paraId="14EB7522" w14:textId="77777777" w:rsidR="000816EE" w:rsidRPr="00BE4F9C" w:rsidRDefault="000816EE" w:rsidP="00844495">
            <w:pPr>
              <w:spacing w:before="0" w:after="0"/>
              <w:rPr>
                <w:rFonts w:ascii="Times New Roman" w:hAnsi="Times New Roman"/>
                <w:sz w:val="24"/>
                <w:szCs w:val="24"/>
              </w:rPr>
            </w:pPr>
          </w:p>
        </w:tc>
        <w:tc>
          <w:tcPr>
            <w:tcW w:w="2835" w:type="dxa"/>
            <w:tcBorders>
              <w:left w:val="single" w:sz="6" w:space="0" w:color="auto"/>
              <w:bottom w:val="single" w:sz="6" w:space="0" w:color="auto"/>
              <w:right w:val="single" w:sz="6" w:space="0" w:color="auto"/>
            </w:tcBorders>
          </w:tcPr>
          <w:p w14:paraId="27F960E9" w14:textId="77777777" w:rsidR="000816EE" w:rsidRPr="00BE4F9C" w:rsidRDefault="000816EE" w:rsidP="00844495">
            <w:pPr>
              <w:spacing w:before="0" w:after="0"/>
              <w:jc w:val="center"/>
              <w:rPr>
                <w:rFonts w:ascii="Times New Roman" w:hAnsi="Times New Roman"/>
                <w:sz w:val="24"/>
                <w:szCs w:val="24"/>
              </w:rPr>
            </w:pPr>
            <w:r w:rsidRPr="00BE4F9C">
              <w:rPr>
                <w:rFonts w:ascii="Times New Roman" w:hAnsi="Times New Roman"/>
                <w:sz w:val="24"/>
                <w:szCs w:val="24"/>
              </w:rPr>
              <w:t>________________</w:t>
            </w:r>
          </w:p>
          <w:p w14:paraId="25079008" w14:textId="77777777" w:rsidR="000816EE" w:rsidRPr="00BE4F9C" w:rsidRDefault="000816EE" w:rsidP="00844495">
            <w:pPr>
              <w:spacing w:before="0" w:after="0"/>
              <w:jc w:val="center"/>
              <w:rPr>
                <w:rFonts w:ascii="Times New Roman" w:hAnsi="Times New Roman"/>
                <w:sz w:val="24"/>
                <w:szCs w:val="24"/>
              </w:rPr>
            </w:pPr>
          </w:p>
        </w:tc>
      </w:tr>
    </w:tbl>
    <w:p w14:paraId="18B15216" w14:textId="77777777" w:rsidR="000816EE" w:rsidRPr="00BE4F9C" w:rsidRDefault="000816EE" w:rsidP="000816EE">
      <w:pPr>
        <w:pStyle w:val="FootnoteText"/>
        <w:tabs>
          <w:tab w:val="left" w:pos="360"/>
        </w:tabs>
        <w:rPr>
          <w:rFonts w:ascii="Times New Roman" w:hAnsi="Times New Roman"/>
          <w:sz w:val="24"/>
          <w:szCs w:val="24"/>
        </w:rPr>
      </w:pPr>
      <w:r w:rsidRPr="00BE4F9C">
        <w:rPr>
          <w:rFonts w:ascii="Times New Roman" w:hAnsi="Times New Roman"/>
          <w:sz w:val="24"/>
          <w:szCs w:val="24"/>
        </w:rPr>
        <w:lastRenderedPageBreak/>
        <w:t xml:space="preserve">Indicate the total cost with detail cost to be paid in Maldivian Rufiyaa (MVR).  </w:t>
      </w:r>
    </w:p>
    <w:p w14:paraId="3F691D5A" w14:textId="77777777" w:rsidR="00FA3F32" w:rsidRDefault="00FA3F32" w:rsidP="000816EE">
      <w:pPr>
        <w:spacing w:before="0" w:after="0" w:line="240" w:lineRule="auto"/>
        <w:rPr>
          <w:rFonts w:ascii="Times New Roman" w:hAnsi="Times New Roman"/>
          <w:sz w:val="24"/>
          <w:szCs w:val="24"/>
        </w:rPr>
      </w:pPr>
    </w:p>
    <w:p w14:paraId="65A6CAAA" w14:textId="77777777" w:rsidR="000816EE" w:rsidRPr="00BE4F9C" w:rsidRDefault="000816EE" w:rsidP="000816EE">
      <w:pPr>
        <w:spacing w:before="0" w:after="0" w:line="240" w:lineRule="auto"/>
        <w:rPr>
          <w:rFonts w:ascii="Times New Roman" w:hAnsi="Times New Roman"/>
          <w:i/>
          <w:iCs/>
          <w:sz w:val="24"/>
          <w:szCs w:val="24"/>
        </w:rPr>
      </w:pPr>
      <w:r w:rsidRPr="00BE4F9C">
        <w:rPr>
          <w:rFonts w:ascii="Times New Roman" w:hAnsi="Times New Roman"/>
          <w:sz w:val="24"/>
          <w:szCs w:val="24"/>
        </w:rPr>
        <w:t xml:space="preserve">Note: </w:t>
      </w:r>
    </w:p>
    <w:p w14:paraId="4AB9D032" w14:textId="5473AC6F" w:rsidR="000816EE" w:rsidRPr="00BE4F9C" w:rsidRDefault="000816EE" w:rsidP="000816EE">
      <w:pPr>
        <w:pStyle w:val="ListParagraph"/>
        <w:numPr>
          <w:ilvl w:val="0"/>
          <w:numId w:val="17"/>
        </w:numPr>
        <w:spacing w:before="0" w:after="0" w:line="240" w:lineRule="auto"/>
        <w:ind w:left="1134"/>
        <w:rPr>
          <w:rFonts w:ascii="Times New Roman" w:hAnsi="Times New Roman"/>
          <w:i/>
          <w:iCs/>
          <w:sz w:val="24"/>
          <w:szCs w:val="24"/>
          <w:lang w:val="en-GB"/>
        </w:rPr>
        <w:sectPr w:rsidR="000816EE" w:rsidRPr="00BE4F9C" w:rsidSect="00844495">
          <w:pgSz w:w="16839" w:h="11907" w:orient="landscape" w:code="9"/>
          <w:pgMar w:top="993" w:right="1320" w:bottom="993" w:left="1135" w:header="714" w:footer="506" w:gutter="0"/>
          <w:cols w:space="720"/>
          <w:titlePg/>
          <w:docGrid w:linePitch="360"/>
        </w:sectPr>
      </w:pPr>
      <w:r w:rsidRPr="00BE4F9C">
        <w:rPr>
          <w:rFonts w:ascii="Times New Roman" w:hAnsi="Times New Roman"/>
          <w:i/>
          <w:iCs/>
          <w:sz w:val="24"/>
          <w:szCs w:val="24"/>
        </w:rPr>
        <w:t>The consultancy firm</w:t>
      </w:r>
      <w:r w:rsidRPr="00BE4F9C">
        <w:rPr>
          <w:rFonts w:ascii="Times New Roman" w:hAnsi="Times New Roman"/>
          <w:i/>
          <w:iCs/>
          <w:sz w:val="24"/>
          <w:szCs w:val="24"/>
          <w:lang w:val="en-GB"/>
        </w:rPr>
        <w:t xml:space="preserve"> is to submit copy of the GST registration certificate </w:t>
      </w:r>
      <w:r w:rsidRPr="00052D6E">
        <w:rPr>
          <w:rFonts w:ascii="Times New Roman" w:hAnsi="Times New Roman"/>
          <w:i/>
          <w:iCs/>
          <w:sz w:val="24"/>
          <w:szCs w:val="24"/>
          <w:lang w:val="en-GB"/>
        </w:rPr>
        <w:t>al</w:t>
      </w:r>
      <w:r w:rsidR="00FA3F32" w:rsidRPr="00052D6E">
        <w:rPr>
          <w:rFonts w:ascii="Times New Roman" w:hAnsi="Times New Roman"/>
          <w:i/>
          <w:iCs/>
          <w:sz w:val="24"/>
          <w:szCs w:val="24"/>
          <w:lang w:val="en-GB"/>
        </w:rPr>
        <w:t>ong with the financial proposal</w:t>
      </w:r>
      <w:r w:rsidR="00052D6E">
        <w:rPr>
          <w:rStyle w:val="FootnoteReference"/>
          <w:rFonts w:ascii="Times New Roman" w:hAnsi="Times New Roman"/>
          <w:i/>
          <w:iCs/>
          <w:sz w:val="24"/>
          <w:szCs w:val="24"/>
          <w:lang w:val="en-GB"/>
        </w:rPr>
        <w:footnoteReference w:id="5"/>
      </w:r>
    </w:p>
    <w:p w14:paraId="4F77D2DC" w14:textId="77777777" w:rsidR="000816EE" w:rsidRDefault="000816EE">
      <w:pPr>
        <w:spacing w:before="0"/>
        <w:rPr>
          <w:rFonts w:ascii="Times New Roman" w:hAnsi="Times New Roman"/>
          <w:b/>
          <w:bCs/>
          <w:sz w:val="24"/>
          <w:szCs w:val="24"/>
          <w:lang w:val="en-GB"/>
        </w:rPr>
      </w:pPr>
    </w:p>
    <w:p w14:paraId="439E7D36" w14:textId="70EC593B" w:rsidR="0014435C" w:rsidRPr="00F45292" w:rsidRDefault="00FE56F4" w:rsidP="00F45292">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135" w:name="_Toc344645484"/>
      <w:bookmarkStart w:id="136" w:name="_Toc384916236"/>
      <w:bookmarkStart w:id="137" w:name="_Toc379722064"/>
      <w:r w:rsidRPr="009C7535">
        <w:rPr>
          <w:rStyle w:val="BookTitle"/>
          <w:rFonts w:ascii="Times New Roman" w:hAnsi="Times New Roman"/>
          <w:b/>
          <w:smallCaps w:val="0"/>
          <w:color w:val="0070C0"/>
          <w:spacing w:val="0"/>
          <w:sz w:val="32"/>
        </w:rPr>
        <w:t>TERMS OF REFERENCE</w:t>
      </w:r>
      <w:bookmarkEnd w:id="90"/>
      <w:bookmarkEnd w:id="91"/>
      <w:bookmarkEnd w:id="92"/>
      <w:bookmarkEnd w:id="93"/>
      <w:bookmarkEnd w:id="94"/>
      <w:bookmarkEnd w:id="135"/>
      <w:bookmarkEnd w:id="136"/>
      <w:bookmarkEnd w:id="137"/>
    </w:p>
    <w:p w14:paraId="32366998" w14:textId="77777777" w:rsidR="00D72B5D" w:rsidRDefault="00D72B5D" w:rsidP="00F45292">
      <w:pPr>
        <w:tabs>
          <w:tab w:val="left" w:pos="0"/>
          <w:tab w:val="left" w:pos="720"/>
          <w:tab w:val="left" w:pos="1440"/>
          <w:tab w:val="left" w:pos="2160"/>
          <w:tab w:val="left" w:pos="2880"/>
        </w:tabs>
        <w:spacing w:before="0" w:after="0" w:line="240" w:lineRule="auto"/>
        <w:rPr>
          <w:rFonts w:ascii="Times New Roman" w:hAnsi="Times New Roman"/>
          <w:b/>
          <w:smallCaps/>
          <w:sz w:val="24"/>
          <w:szCs w:val="24"/>
          <w:rtl/>
        </w:rPr>
      </w:pPr>
      <w:bookmarkStart w:id="138" w:name="_Toc397501855"/>
    </w:p>
    <w:p w14:paraId="72383410" w14:textId="77777777" w:rsidR="00F45292" w:rsidRPr="00B559FA" w:rsidRDefault="00F45292" w:rsidP="00F45292">
      <w:pPr>
        <w:pStyle w:val="Title"/>
        <w:jc w:val="center"/>
        <w:rPr>
          <w:color w:val="auto"/>
          <w:sz w:val="40"/>
          <w:szCs w:val="40"/>
        </w:rPr>
      </w:pPr>
      <w:r w:rsidRPr="00B559FA">
        <w:rPr>
          <w:color w:val="auto"/>
          <w:sz w:val="40"/>
          <w:szCs w:val="40"/>
        </w:rPr>
        <w:t>TERMS OF REFERENCE</w:t>
      </w:r>
    </w:p>
    <w:p w14:paraId="71324584" w14:textId="1B7E52C8" w:rsidR="00F45292" w:rsidRPr="005D1319" w:rsidRDefault="00F45292" w:rsidP="00C14537">
      <w:pPr>
        <w:jc w:val="center"/>
        <w:rPr>
          <w:rFonts w:ascii="Times New Roman" w:hAnsi="Times New Roman"/>
          <w:b/>
          <w:bCs/>
          <w:sz w:val="28"/>
          <w:szCs w:val="28"/>
        </w:rPr>
      </w:pPr>
      <w:r w:rsidRPr="00417DE4">
        <w:rPr>
          <w:rFonts w:ascii="Times New Roman" w:hAnsi="Times New Roman"/>
          <w:b/>
          <w:bCs/>
          <w:sz w:val="28"/>
          <w:szCs w:val="28"/>
        </w:rPr>
        <w:t xml:space="preserve">Consultancy Services for Design </w:t>
      </w:r>
      <w:r w:rsidR="00CB6035">
        <w:rPr>
          <w:rFonts w:ascii="Times New Roman" w:hAnsi="Times New Roman"/>
          <w:b/>
          <w:bCs/>
          <w:sz w:val="28"/>
          <w:szCs w:val="28"/>
        </w:rPr>
        <w:t xml:space="preserve">and Supervision </w:t>
      </w:r>
      <w:r w:rsidRPr="00417DE4">
        <w:rPr>
          <w:rFonts w:ascii="Times New Roman" w:hAnsi="Times New Roman"/>
          <w:b/>
          <w:bCs/>
          <w:sz w:val="28"/>
          <w:szCs w:val="28"/>
        </w:rPr>
        <w:t xml:space="preserve">of </w:t>
      </w:r>
      <w:r w:rsidR="00646535">
        <w:rPr>
          <w:rFonts w:ascii="Times New Roman" w:hAnsi="Times New Roman"/>
          <w:b/>
          <w:bCs/>
          <w:sz w:val="28"/>
          <w:szCs w:val="28"/>
        </w:rPr>
        <w:t xml:space="preserve">Rainwater Harvesting System in </w:t>
      </w:r>
      <w:proofErr w:type="spellStart"/>
      <w:r w:rsidR="00C14537" w:rsidRPr="00C14537">
        <w:rPr>
          <w:rFonts w:ascii="Times New Roman" w:hAnsi="Times New Roman"/>
          <w:b/>
          <w:bCs/>
          <w:sz w:val="28"/>
          <w:szCs w:val="28"/>
        </w:rPr>
        <w:t>Sh.Bilehfahi</w:t>
      </w:r>
      <w:proofErr w:type="spellEnd"/>
      <w:r w:rsidR="00C14537" w:rsidRPr="00C14537">
        <w:rPr>
          <w:rFonts w:ascii="Times New Roman" w:hAnsi="Times New Roman"/>
          <w:b/>
          <w:bCs/>
          <w:sz w:val="28"/>
          <w:szCs w:val="28"/>
        </w:rPr>
        <w:t xml:space="preserve">, </w:t>
      </w:r>
      <w:proofErr w:type="spellStart"/>
      <w:r w:rsidR="00C14537" w:rsidRPr="00C14537">
        <w:rPr>
          <w:rFonts w:ascii="Times New Roman" w:hAnsi="Times New Roman"/>
          <w:b/>
          <w:bCs/>
          <w:sz w:val="28"/>
          <w:szCs w:val="28"/>
        </w:rPr>
        <w:t>Sh.Funadhoo</w:t>
      </w:r>
      <w:proofErr w:type="spellEnd"/>
      <w:r w:rsidR="00C14537" w:rsidRPr="00C14537">
        <w:rPr>
          <w:rFonts w:ascii="Times New Roman" w:hAnsi="Times New Roman"/>
          <w:b/>
          <w:bCs/>
          <w:sz w:val="28"/>
          <w:szCs w:val="28"/>
        </w:rPr>
        <w:t xml:space="preserve">, </w:t>
      </w:r>
      <w:proofErr w:type="spellStart"/>
      <w:r w:rsidR="00C14537" w:rsidRPr="00C14537">
        <w:rPr>
          <w:rFonts w:ascii="Times New Roman" w:hAnsi="Times New Roman"/>
          <w:b/>
          <w:bCs/>
          <w:sz w:val="28"/>
          <w:szCs w:val="28"/>
        </w:rPr>
        <w:t>N.Magoodhoo</w:t>
      </w:r>
      <w:proofErr w:type="spellEnd"/>
      <w:r w:rsidR="00C14537" w:rsidRPr="00C14537">
        <w:rPr>
          <w:rFonts w:ascii="Times New Roman" w:hAnsi="Times New Roman"/>
          <w:b/>
          <w:bCs/>
          <w:sz w:val="28"/>
          <w:szCs w:val="28"/>
        </w:rPr>
        <w:t xml:space="preserve">, </w:t>
      </w:r>
      <w:proofErr w:type="spellStart"/>
      <w:r w:rsidR="00C14537" w:rsidRPr="00C14537">
        <w:rPr>
          <w:rFonts w:ascii="Times New Roman" w:hAnsi="Times New Roman"/>
          <w:b/>
          <w:bCs/>
          <w:sz w:val="28"/>
          <w:szCs w:val="28"/>
        </w:rPr>
        <w:t>N.Henbadhoo</w:t>
      </w:r>
      <w:proofErr w:type="spellEnd"/>
      <w:r w:rsidR="00C14537" w:rsidRPr="00C14537">
        <w:rPr>
          <w:rFonts w:ascii="Times New Roman" w:hAnsi="Times New Roman"/>
          <w:b/>
          <w:bCs/>
          <w:sz w:val="28"/>
          <w:szCs w:val="28"/>
        </w:rPr>
        <w:t xml:space="preserve">, </w:t>
      </w:r>
      <w:proofErr w:type="spellStart"/>
      <w:r w:rsidR="00C14537" w:rsidRPr="00C14537">
        <w:rPr>
          <w:rFonts w:ascii="Times New Roman" w:hAnsi="Times New Roman"/>
          <w:b/>
          <w:bCs/>
          <w:sz w:val="28"/>
          <w:szCs w:val="28"/>
        </w:rPr>
        <w:t>N.Lhohi</w:t>
      </w:r>
      <w:proofErr w:type="spellEnd"/>
      <w:r w:rsidR="00C14537" w:rsidRPr="00C14537">
        <w:rPr>
          <w:rFonts w:ascii="Times New Roman" w:hAnsi="Times New Roman"/>
          <w:b/>
          <w:bCs/>
          <w:sz w:val="28"/>
          <w:szCs w:val="28"/>
        </w:rPr>
        <w:t xml:space="preserve">, </w:t>
      </w:r>
      <w:proofErr w:type="spellStart"/>
      <w:r w:rsidR="00C14537" w:rsidRPr="00C14537">
        <w:rPr>
          <w:rFonts w:ascii="Times New Roman" w:hAnsi="Times New Roman"/>
          <w:b/>
          <w:bCs/>
          <w:sz w:val="28"/>
          <w:szCs w:val="28"/>
        </w:rPr>
        <w:t>Aa.Himandhoo</w:t>
      </w:r>
      <w:proofErr w:type="spellEnd"/>
      <w:r w:rsidR="00C14537" w:rsidRPr="00C14537">
        <w:rPr>
          <w:rFonts w:ascii="Times New Roman" w:hAnsi="Times New Roman"/>
          <w:b/>
          <w:bCs/>
          <w:sz w:val="28"/>
          <w:szCs w:val="28"/>
        </w:rPr>
        <w:t xml:space="preserve">, </w:t>
      </w:r>
      <w:proofErr w:type="spellStart"/>
      <w:r w:rsidR="00C14537" w:rsidRPr="00C14537">
        <w:rPr>
          <w:rFonts w:ascii="Times New Roman" w:hAnsi="Times New Roman"/>
          <w:b/>
          <w:bCs/>
          <w:sz w:val="28"/>
          <w:szCs w:val="28"/>
        </w:rPr>
        <w:t>Aa.Bodufulhadhoo</w:t>
      </w:r>
      <w:proofErr w:type="spellEnd"/>
      <w:r w:rsidR="00C14537" w:rsidRPr="00C14537">
        <w:rPr>
          <w:rFonts w:ascii="Times New Roman" w:hAnsi="Times New Roman"/>
          <w:b/>
          <w:bCs/>
          <w:sz w:val="28"/>
          <w:szCs w:val="28"/>
        </w:rPr>
        <w:t xml:space="preserve">, </w:t>
      </w:r>
      <w:proofErr w:type="spellStart"/>
      <w:r w:rsidR="00C14537" w:rsidRPr="00C14537">
        <w:rPr>
          <w:rFonts w:ascii="Times New Roman" w:hAnsi="Times New Roman"/>
          <w:b/>
          <w:bCs/>
          <w:sz w:val="28"/>
          <w:szCs w:val="28"/>
        </w:rPr>
        <w:t>Aa.Mathiveri</w:t>
      </w:r>
      <w:proofErr w:type="spellEnd"/>
      <w:r w:rsidR="00C14537" w:rsidRPr="00C14537">
        <w:rPr>
          <w:rFonts w:ascii="Times New Roman" w:hAnsi="Times New Roman"/>
          <w:b/>
          <w:bCs/>
          <w:sz w:val="28"/>
          <w:szCs w:val="28"/>
        </w:rPr>
        <w:t xml:space="preserve">, </w:t>
      </w:r>
      <w:proofErr w:type="spellStart"/>
      <w:r w:rsidR="00C14537" w:rsidRPr="00C14537">
        <w:rPr>
          <w:rFonts w:ascii="Times New Roman" w:hAnsi="Times New Roman"/>
          <w:b/>
          <w:bCs/>
          <w:sz w:val="28"/>
          <w:szCs w:val="28"/>
        </w:rPr>
        <w:t>Adh.Kunburudhoo</w:t>
      </w:r>
      <w:proofErr w:type="spellEnd"/>
      <w:r w:rsidR="00C14537" w:rsidRPr="00C14537">
        <w:rPr>
          <w:rFonts w:ascii="Times New Roman" w:hAnsi="Times New Roman"/>
          <w:b/>
          <w:bCs/>
          <w:sz w:val="28"/>
          <w:szCs w:val="28"/>
        </w:rPr>
        <w:t xml:space="preserve">, </w:t>
      </w:r>
      <w:proofErr w:type="spellStart"/>
      <w:r w:rsidR="00C14537" w:rsidRPr="00C14537">
        <w:rPr>
          <w:rFonts w:ascii="Times New Roman" w:hAnsi="Times New Roman"/>
          <w:b/>
          <w:bCs/>
          <w:sz w:val="28"/>
          <w:szCs w:val="28"/>
        </w:rPr>
        <w:t>Adh.Dhigurah</w:t>
      </w:r>
      <w:proofErr w:type="spellEnd"/>
      <w:r w:rsidR="00C14537" w:rsidRPr="00C14537">
        <w:rPr>
          <w:rFonts w:ascii="Times New Roman" w:hAnsi="Times New Roman"/>
          <w:b/>
          <w:bCs/>
          <w:sz w:val="28"/>
          <w:szCs w:val="28"/>
        </w:rPr>
        <w:t xml:space="preserve">, </w:t>
      </w:r>
      <w:proofErr w:type="spellStart"/>
      <w:r w:rsidR="00C14537" w:rsidRPr="00C14537">
        <w:rPr>
          <w:rFonts w:ascii="Times New Roman" w:hAnsi="Times New Roman"/>
          <w:b/>
          <w:bCs/>
          <w:sz w:val="28"/>
          <w:szCs w:val="28"/>
        </w:rPr>
        <w:t>M.Raiymandhoo</w:t>
      </w:r>
      <w:proofErr w:type="spellEnd"/>
      <w:r w:rsidR="00C14537" w:rsidRPr="00C14537">
        <w:rPr>
          <w:rFonts w:ascii="Times New Roman" w:hAnsi="Times New Roman"/>
          <w:b/>
          <w:bCs/>
          <w:sz w:val="28"/>
          <w:szCs w:val="28"/>
        </w:rPr>
        <w:t xml:space="preserve">, </w:t>
      </w:r>
      <w:proofErr w:type="spellStart"/>
      <w:r w:rsidR="00C14537" w:rsidRPr="00C14537">
        <w:rPr>
          <w:rFonts w:ascii="Times New Roman" w:hAnsi="Times New Roman"/>
          <w:b/>
          <w:bCs/>
          <w:sz w:val="28"/>
          <w:szCs w:val="28"/>
        </w:rPr>
        <w:t>M.Veyvah</w:t>
      </w:r>
      <w:proofErr w:type="spellEnd"/>
      <w:r w:rsidR="00C14537" w:rsidRPr="00C14537">
        <w:rPr>
          <w:rFonts w:ascii="Times New Roman" w:hAnsi="Times New Roman"/>
          <w:b/>
          <w:bCs/>
          <w:sz w:val="28"/>
          <w:szCs w:val="28"/>
        </w:rPr>
        <w:t xml:space="preserve"> </w:t>
      </w:r>
      <w:proofErr w:type="spellStart"/>
      <w:r w:rsidR="00C14537" w:rsidRPr="00C14537">
        <w:rPr>
          <w:rFonts w:ascii="Times New Roman" w:hAnsi="Times New Roman"/>
          <w:b/>
          <w:bCs/>
          <w:sz w:val="28"/>
          <w:szCs w:val="28"/>
        </w:rPr>
        <w:t>M.Naalafushi</w:t>
      </w:r>
      <w:proofErr w:type="spellEnd"/>
      <w:r w:rsidR="00C14537" w:rsidRPr="00C14537">
        <w:rPr>
          <w:rFonts w:ascii="Times New Roman" w:hAnsi="Times New Roman"/>
          <w:b/>
          <w:bCs/>
          <w:sz w:val="28"/>
          <w:szCs w:val="28"/>
        </w:rPr>
        <w:t xml:space="preserve">, </w:t>
      </w:r>
      <w:proofErr w:type="spellStart"/>
      <w:r w:rsidR="00C14537" w:rsidRPr="00C14537">
        <w:rPr>
          <w:rFonts w:ascii="Times New Roman" w:hAnsi="Times New Roman"/>
          <w:b/>
          <w:bCs/>
          <w:sz w:val="28"/>
          <w:szCs w:val="28"/>
        </w:rPr>
        <w:t>Dh.Bandidhoo</w:t>
      </w:r>
      <w:proofErr w:type="spellEnd"/>
      <w:r w:rsidR="00C14537" w:rsidRPr="00C14537">
        <w:rPr>
          <w:rFonts w:ascii="Times New Roman" w:hAnsi="Times New Roman"/>
          <w:b/>
          <w:bCs/>
          <w:sz w:val="28"/>
          <w:szCs w:val="28"/>
        </w:rPr>
        <w:t xml:space="preserve"> and </w:t>
      </w:r>
      <w:proofErr w:type="spellStart"/>
      <w:r w:rsidR="00C14537" w:rsidRPr="00C14537">
        <w:rPr>
          <w:rFonts w:ascii="Times New Roman" w:hAnsi="Times New Roman"/>
          <w:b/>
          <w:bCs/>
          <w:sz w:val="28"/>
          <w:szCs w:val="28"/>
        </w:rPr>
        <w:t>Dh.Meedhoo</w:t>
      </w:r>
      <w:proofErr w:type="spellEnd"/>
      <w:r w:rsidRPr="00271196">
        <w:rPr>
          <w:rFonts w:ascii="Times New Roman" w:hAnsi="Times New Roman"/>
          <w:b/>
          <w:bCs/>
          <w:sz w:val="28"/>
          <w:szCs w:val="28"/>
        </w:rPr>
        <w:t>,</w:t>
      </w:r>
      <w:r w:rsidRPr="00417DE4">
        <w:rPr>
          <w:rFonts w:ascii="Times New Roman" w:hAnsi="Times New Roman"/>
          <w:b/>
          <w:bCs/>
          <w:sz w:val="28"/>
          <w:szCs w:val="28"/>
        </w:rPr>
        <w:t xml:space="preserve"> Maldives</w:t>
      </w:r>
    </w:p>
    <w:p w14:paraId="30A1D4F6" w14:textId="77777777" w:rsidR="00F45292" w:rsidRPr="002D00B5" w:rsidRDefault="00F45292" w:rsidP="00F45292">
      <w:pPr>
        <w:pStyle w:val="Heading1"/>
        <w:ind w:left="426"/>
      </w:pPr>
      <w:r w:rsidRPr="002D00B5">
        <w:t xml:space="preserve">Introduction </w:t>
      </w:r>
    </w:p>
    <w:p w14:paraId="4B73AC85" w14:textId="54517410" w:rsidR="00F45292" w:rsidRPr="000B275B" w:rsidRDefault="00F45292" w:rsidP="00926563">
      <w:pPr>
        <w:spacing w:after="120"/>
        <w:jc w:val="both"/>
        <w:rPr>
          <w:rFonts w:eastAsiaTheme="majorEastAsia" w:cs="MV Boli"/>
          <w:sz w:val="22"/>
          <w:szCs w:val="22"/>
          <w:lang w:val="en-GB" w:bidi="dv-MV"/>
        </w:rPr>
      </w:pPr>
      <w:r w:rsidRPr="00E57615">
        <w:rPr>
          <w:rFonts w:ascii="Times New Roman" w:hAnsi="Times New Roman"/>
          <w:sz w:val="24"/>
          <w:szCs w:val="24"/>
          <w:lang w:val="en-GB"/>
        </w:rPr>
        <w:t xml:space="preserve">The Government of Republic of Maldives has allocated funds </w:t>
      </w:r>
      <w:r>
        <w:rPr>
          <w:rFonts w:ascii="Times New Roman" w:hAnsi="Times New Roman"/>
          <w:sz w:val="24"/>
          <w:szCs w:val="24"/>
          <w:lang w:val="en-GB"/>
        </w:rPr>
        <w:t>for the development of</w:t>
      </w:r>
      <w:r w:rsidRPr="00E57615">
        <w:rPr>
          <w:rFonts w:ascii="Times New Roman" w:hAnsi="Times New Roman"/>
          <w:sz w:val="24"/>
          <w:szCs w:val="24"/>
          <w:lang w:val="en-GB"/>
        </w:rPr>
        <w:t xml:space="preserve"> </w:t>
      </w:r>
      <w:r w:rsidR="002015CE">
        <w:rPr>
          <w:rFonts w:ascii="Times New Roman" w:hAnsi="Times New Roman"/>
          <w:sz w:val="24"/>
          <w:szCs w:val="24"/>
          <w:lang w:val="en-GB"/>
        </w:rPr>
        <w:t>Rainwater Harvesting System</w:t>
      </w:r>
      <w:r w:rsidRPr="00E57615">
        <w:rPr>
          <w:rFonts w:ascii="Times New Roman" w:hAnsi="Times New Roman"/>
          <w:sz w:val="24"/>
          <w:szCs w:val="24"/>
          <w:lang w:val="en-GB"/>
        </w:rPr>
        <w:t xml:space="preserve"> </w:t>
      </w:r>
      <w:r>
        <w:rPr>
          <w:rFonts w:ascii="Times New Roman" w:hAnsi="Times New Roman"/>
          <w:sz w:val="24"/>
          <w:szCs w:val="24"/>
          <w:lang w:val="en-GB"/>
        </w:rPr>
        <w:t>in the islands of</w:t>
      </w:r>
      <w:r w:rsidRPr="00E57615">
        <w:rPr>
          <w:rFonts w:ascii="Times New Roman" w:hAnsi="Times New Roman"/>
          <w:sz w:val="24"/>
          <w:szCs w:val="24"/>
          <w:lang w:val="en-GB"/>
        </w:rPr>
        <w:t xml:space="preserve"> </w:t>
      </w:r>
      <w:proofErr w:type="spellStart"/>
      <w:r w:rsidR="00C14537" w:rsidRPr="00C14537">
        <w:rPr>
          <w:rFonts w:ascii="Times New Roman" w:hAnsi="Times New Roman"/>
          <w:sz w:val="24"/>
          <w:szCs w:val="24"/>
          <w:lang w:val="en-GB"/>
        </w:rPr>
        <w:t>Sh.Bilehfahi</w:t>
      </w:r>
      <w:proofErr w:type="spellEnd"/>
      <w:r w:rsidR="00C14537" w:rsidRPr="00C14537">
        <w:rPr>
          <w:rFonts w:ascii="Times New Roman" w:hAnsi="Times New Roman"/>
          <w:sz w:val="24"/>
          <w:szCs w:val="24"/>
          <w:lang w:val="en-GB"/>
        </w:rPr>
        <w:t xml:space="preserve">, </w:t>
      </w:r>
      <w:proofErr w:type="spellStart"/>
      <w:r w:rsidR="00C14537" w:rsidRPr="00C14537">
        <w:rPr>
          <w:rFonts w:ascii="Times New Roman" w:hAnsi="Times New Roman"/>
          <w:sz w:val="24"/>
          <w:szCs w:val="24"/>
          <w:lang w:val="en-GB"/>
        </w:rPr>
        <w:t>Sh.Funadhoo</w:t>
      </w:r>
      <w:proofErr w:type="spellEnd"/>
      <w:r w:rsidR="00C14537" w:rsidRPr="00C14537">
        <w:rPr>
          <w:rFonts w:ascii="Times New Roman" w:hAnsi="Times New Roman"/>
          <w:sz w:val="24"/>
          <w:szCs w:val="24"/>
          <w:lang w:val="en-GB"/>
        </w:rPr>
        <w:t xml:space="preserve">, </w:t>
      </w:r>
      <w:proofErr w:type="spellStart"/>
      <w:r w:rsidR="00C14537" w:rsidRPr="00C14537">
        <w:rPr>
          <w:rFonts w:ascii="Times New Roman" w:hAnsi="Times New Roman"/>
          <w:sz w:val="24"/>
          <w:szCs w:val="24"/>
          <w:lang w:val="en-GB"/>
        </w:rPr>
        <w:t>N.Magoodhoo</w:t>
      </w:r>
      <w:proofErr w:type="spellEnd"/>
      <w:r w:rsidR="00C14537" w:rsidRPr="00C14537">
        <w:rPr>
          <w:rFonts w:ascii="Times New Roman" w:hAnsi="Times New Roman"/>
          <w:sz w:val="24"/>
          <w:szCs w:val="24"/>
          <w:lang w:val="en-GB"/>
        </w:rPr>
        <w:t xml:space="preserve">, </w:t>
      </w:r>
      <w:proofErr w:type="spellStart"/>
      <w:r w:rsidR="00C14537" w:rsidRPr="00C14537">
        <w:rPr>
          <w:rFonts w:ascii="Times New Roman" w:hAnsi="Times New Roman"/>
          <w:sz w:val="24"/>
          <w:szCs w:val="24"/>
          <w:lang w:val="en-GB"/>
        </w:rPr>
        <w:t>N.Henbadhoo</w:t>
      </w:r>
      <w:proofErr w:type="spellEnd"/>
      <w:r w:rsidR="00C14537" w:rsidRPr="00C14537">
        <w:rPr>
          <w:rFonts w:ascii="Times New Roman" w:hAnsi="Times New Roman"/>
          <w:sz w:val="24"/>
          <w:szCs w:val="24"/>
          <w:lang w:val="en-GB"/>
        </w:rPr>
        <w:t xml:space="preserve">, </w:t>
      </w:r>
      <w:proofErr w:type="spellStart"/>
      <w:r w:rsidR="00C14537" w:rsidRPr="00C14537">
        <w:rPr>
          <w:rFonts w:ascii="Times New Roman" w:hAnsi="Times New Roman"/>
          <w:sz w:val="24"/>
          <w:szCs w:val="24"/>
          <w:lang w:val="en-GB"/>
        </w:rPr>
        <w:t>N.Lhohi</w:t>
      </w:r>
      <w:proofErr w:type="spellEnd"/>
      <w:r w:rsidR="00C14537" w:rsidRPr="00C14537">
        <w:rPr>
          <w:rFonts w:ascii="Times New Roman" w:hAnsi="Times New Roman"/>
          <w:sz w:val="24"/>
          <w:szCs w:val="24"/>
          <w:lang w:val="en-GB"/>
        </w:rPr>
        <w:t xml:space="preserve">, </w:t>
      </w:r>
      <w:proofErr w:type="spellStart"/>
      <w:r w:rsidR="00C14537" w:rsidRPr="00C14537">
        <w:rPr>
          <w:rFonts w:ascii="Times New Roman" w:hAnsi="Times New Roman"/>
          <w:sz w:val="24"/>
          <w:szCs w:val="24"/>
          <w:lang w:val="en-GB"/>
        </w:rPr>
        <w:t>Aa.Himandhoo</w:t>
      </w:r>
      <w:proofErr w:type="spellEnd"/>
      <w:r w:rsidR="00C14537" w:rsidRPr="00C14537">
        <w:rPr>
          <w:rFonts w:ascii="Times New Roman" w:hAnsi="Times New Roman"/>
          <w:sz w:val="24"/>
          <w:szCs w:val="24"/>
          <w:lang w:val="en-GB"/>
        </w:rPr>
        <w:t xml:space="preserve">, </w:t>
      </w:r>
      <w:proofErr w:type="spellStart"/>
      <w:r w:rsidR="00C14537" w:rsidRPr="00C14537">
        <w:rPr>
          <w:rFonts w:ascii="Times New Roman" w:hAnsi="Times New Roman"/>
          <w:sz w:val="24"/>
          <w:szCs w:val="24"/>
          <w:lang w:val="en-GB"/>
        </w:rPr>
        <w:t>Aa.Bodufulhadhoo</w:t>
      </w:r>
      <w:proofErr w:type="spellEnd"/>
      <w:r w:rsidR="00C14537" w:rsidRPr="00C14537">
        <w:rPr>
          <w:rFonts w:ascii="Times New Roman" w:hAnsi="Times New Roman"/>
          <w:sz w:val="24"/>
          <w:szCs w:val="24"/>
          <w:lang w:val="en-GB"/>
        </w:rPr>
        <w:t xml:space="preserve">, </w:t>
      </w:r>
      <w:proofErr w:type="spellStart"/>
      <w:r w:rsidR="00C14537" w:rsidRPr="00C14537">
        <w:rPr>
          <w:rFonts w:ascii="Times New Roman" w:hAnsi="Times New Roman"/>
          <w:sz w:val="24"/>
          <w:szCs w:val="24"/>
          <w:lang w:val="en-GB"/>
        </w:rPr>
        <w:t>Aa.Mathiveri</w:t>
      </w:r>
      <w:proofErr w:type="spellEnd"/>
      <w:r w:rsidR="00C14537" w:rsidRPr="00C14537">
        <w:rPr>
          <w:rFonts w:ascii="Times New Roman" w:hAnsi="Times New Roman"/>
          <w:sz w:val="24"/>
          <w:szCs w:val="24"/>
          <w:lang w:val="en-GB"/>
        </w:rPr>
        <w:t xml:space="preserve">, </w:t>
      </w:r>
      <w:proofErr w:type="spellStart"/>
      <w:r w:rsidR="00C14537" w:rsidRPr="00C14537">
        <w:rPr>
          <w:rFonts w:ascii="Times New Roman" w:hAnsi="Times New Roman"/>
          <w:sz w:val="24"/>
          <w:szCs w:val="24"/>
          <w:lang w:val="en-GB"/>
        </w:rPr>
        <w:t>Adh.Kunburudhoo</w:t>
      </w:r>
      <w:proofErr w:type="spellEnd"/>
      <w:r w:rsidR="00C14537" w:rsidRPr="00C14537">
        <w:rPr>
          <w:rFonts w:ascii="Times New Roman" w:hAnsi="Times New Roman"/>
          <w:sz w:val="24"/>
          <w:szCs w:val="24"/>
          <w:lang w:val="en-GB"/>
        </w:rPr>
        <w:t xml:space="preserve">, </w:t>
      </w:r>
      <w:proofErr w:type="spellStart"/>
      <w:r w:rsidR="00C14537" w:rsidRPr="00C14537">
        <w:rPr>
          <w:rFonts w:ascii="Times New Roman" w:hAnsi="Times New Roman"/>
          <w:sz w:val="24"/>
          <w:szCs w:val="24"/>
          <w:lang w:val="en-GB"/>
        </w:rPr>
        <w:t>Adh.Dhigurah</w:t>
      </w:r>
      <w:proofErr w:type="spellEnd"/>
      <w:r w:rsidR="00C14537" w:rsidRPr="00C14537">
        <w:rPr>
          <w:rFonts w:ascii="Times New Roman" w:hAnsi="Times New Roman"/>
          <w:sz w:val="24"/>
          <w:szCs w:val="24"/>
          <w:lang w:val="en-GB"/>
        </w:rPr>
        <w:t xml:space="preserve">, </w:t>
      </w:r>
      <w:proofErr w:type="spellStart"/>
      <w:r w:rsidR="00C14537" w:rsidRPr="00C14537">
        <w:rPr>
          <w:rFonts w:ascii="Times New Roman" w:hAnsi="Times New Roman"/>
          <w:sz w:val="24"/>
          <w:szCs w:val="24"/>
          <w:lang w:val="en-GB"/>
        </w:rPr>
        <w:t>M.Raiymandhoo</w:t>
      </w:r>
      <w:proofErr w:type="spellEnd"/>
      <w:r w:rsidR="00C14537" w:rsidRPr="00C14537">
        <w:rPr>
          <w:rFonts w:ascii="Times New Roman" w:hAnsi="Times New Roman"/>
          <w:sz w:val="24"/>
          <w:szCs w:val="24"/>
          <w:lang w:val="en-GB"/>
        </w:rPr>
        <w:t xml:space="preserve">, </w:t>
      </w:r>
      <w:proofErr w:type="spellStart"/>
      <w:r w:rsidR="00C14537" w:rsidRPr="00C14537">
        <w:rPr>
          <w:rFonts w:ascii="Times New Roman" w:hAnsi="Times New Roman"/>
          <w:sz w:val="24"/>
          <w:szCs w:val="24"/>
          <w:lang w:val="en-GB"/>
        </w:rPr>
        <w:t>M.Veyvah</w:t>
      </w:r>
      <w:proofErr w:type="spellEnd"/>
      <w:r w:rsidR="00C14537" w:rsidRPr="00C14537">
        <w:rPr>
          <w:rFonts w:ascii="Times New Roman" w:hAnsi="Times New Roman"/>
          <w:sz w:val="24"/>
          <w:szCs w:val="24"/>
          <w:lang w:val="en-GB"/>
        </w:rPr>
        <w:t xml:space="preserve"> </w:t>
      </w:r>
      <w:proofErr w:type="spellStart"/>
      <w:r w:rsidR="00C14537" w:rsidRPr="00C14537">
        <w:rPr>
          <w:rFonts w:ascii="Times New Roman" w:hAnsi="Times New Roman"/>
          <w:sz w:val="24"/>
          <w:szCs w:val="24"/>
          <w:lang w:val="en-GB"/>
        </w:rPr>
        <w:t>M.Naalafushi</w:t>
      </w:r>
      <w:proofErr w:type="spellEnd"/>
      <w:r w:rsidR="00C14537" w:rsidRPr="00C14537">
        <w:rPr>
          <w:rFonts w:ascii="Times New Roman" w:hAnsi="Times New Roman"/>
          <w:sz w:val="24"/>
          <w:szCs w:val="24"/>
          <w:lang w:val="en-GB"/>
        </w:rPr>
        <w:t xml:space="preserve">, </w:t>
      </w:r>
      <w:proofErr w:type="spellStart"/>
      <w:r w:rsidR="00C14537" w:rsidRPr="00C14537">
        <w:rPr>
          <w:rFonts w:ascii="Times New Roman" w:hAnsi="Times New Roman"/>
          <w:sz w:val="24"/>
          <w:szCs w:val="24"/>
          <w:lang w:val="en-GB"/>
        </w:rPr>
        <w:t>Dh.Bandidhoo</w:t>
      </w:r>
      <w:proofErr w:type="spellEnd"/>
      <w:r w:rsidR="00C14537" w:rsidRPr="00C14537">
        <w:rPr>
          <w:rFonts w:ascii="Times New Roman" w:hAnsi="Times New Roman"/>
          <w:sz w:val="24"/>
          <w:szCs w:val="24"/>
          <w:lang w:val="en-GB"/>
        </w:rPr>
        <w:t xml:space="preserve"> and </w:t>
      </w:r>
      <w:proofErr w:type="spellStart"/>
      <w:r w:rsidR="00C14537" w:rsidRPr="00C14537">
        <w:rPr>
          <w:rFonts w:ascii="Times New Roman" w:hAnsi="Times New Roman"/>
          <w:sz w:val="24"/>
          <w:szCs w:val="24"/>
          <w:lang w:val="en-GB"/>
        </w:rPr>
        <w:t>Dh.Meedhoo</w:t>
      </w:r>
      <w:proofErr w:type="spellEnd"/>
      <w:r w:rsidR="00C14537">
        <w:rPr>
          <w:rFonts w:ascii="Times New Roman" w:hAnsi="Times New Roman"/>
          <w:sz w:val="24"/>
          <w:szCs w:val="24"/>
          <w:lang w:val="en-GB"/>
        </w:rPr>
        <w:t xml:space="preserve"> </w:t>
      </w:r>
      <w:r w:rsidRPr="00E57615">
        <w:rPr>
          <w:rFonts w:ascii="Times New Roman" w:hAnsi="Times New Roman"/>
          <w:sz w:val="24"/>
          <w:szCs w:val="24"/>
          <w:lang w:val="en-GB"/>
        </w:rPr>
        <w:t xml:space="preserve">and intends to apply part of the proceeds towards procuring the services of </w:t>
      </w:r>
      <w:r w:rsidR="006B1825">
        <w:rPr>
          <w:rFonts w:ascii="Times New Roman" w:hAnsi="Times New Roman"/>
          <w:sz w:val="24"/>
          <w:szCs w:val="24"/>
          <w:lang w:val="en-GB"/>
        </w:rPr>
        <w:t xml:space="preserve">Design and Supervision works for provision </w:t>
      </w:r>
      <w:r w:rsidR="002015CE">
        <w:rPr>
          <w:rFonts w:ascii="Times New Roman" w:hAnsi="Times New Roman"/>
          <w:sz w:val="24"/>
          <w:szCs w:val="24"/>
          <w:lang w:val="en-GB"/>
        </w:rPr>
        <w:t>of Rainwater Harvesting System</w:t>
      </w:r>
      <w:r w:rsidR="006B1825">
        <w:rPr>
          <w:rFonts w:ascii="Times New Roman" w:hAnsi="Times New Roman"/>
          <w:sz w:val="24"/>
          <w:szCs w:val="24"/>
          <w:lang w:val="en-GB"/>
        </w:rPr>
        <w:t xml:space="preserve"> in </w:t>
      </w:r>
      <w:r w:rsidR="00F835C4">
        <w:rPr>
          <w:rFonts w:ascii="Times New Roman" w:hAnsi="Times New Roman"/>
          <w:sz w:val="24"/>
          <w:szCs w:val="24"/>
          <w:lang w:val="en-GB"/>
        </w:rPr>
        <w:t xml:space="preserve">the </w:t>
      </w:r>
      <w:r w:rsidR="00926563">
        <w:rPr>
          <w:rFonts w:ascii="Times New Roman" w:hAnsi="Times New Roman"/>
          <w:sz w:val="24"/>
          <w:szCs w:val="24"/>
          <w:lang w:val="en-GB"/>
        </w:rPr>
        <w:t>1</w:t>
      </w:r>
      <w:r w:rsidR="00F835C4">
        <w:rPr>
          <w:rFonts w:ascii="Times New Roman" w:hAnsi="Times New Roman"/>
          <w:sz w:val="24"/>
          <w:szCs w:val="24"/>
          <w:lang w:val="en-GB"/>
        </w:rPr>
        <w:t>5</w:t>
      </w:r>
      <w:r w:rsidR="002015CE">
        <w:rPr>
          <w:rFonts w:ascii="Times New Roman" w:hAnsi="Times New Roman"/>
          <w:sz w:val="24"/>
          <w:szCs w:val="24"/>
          <w:lang w:val="en-GB"/>
        </w:rPr>
        <w:t xml:space="preserve"> </w:t>
      </w:r>
      <w:r w:rsidR="002C64DA">
        <w:rPr>
          <w:rFonts w:ascii="Times New Roman" w:hAnsi="Times New Roman"/>
          <w:sz w:val="24"/>
          <w:szCs w:val="24"/>
          <w:lang w:val="en-GB"/>
        </w:rPr>
        <w:t>Islands</w:t>
      </w:r>
      <w:r w:rsidR="006B1825">
        <w:rPr>
          <w:rFonts w:ascii="Times New Roman" w:hAnsi="Times New Roman"/>
          <w:sz w:val="24"/>
          <w:szCs w:val="24"/>
          <w:lang w:val="en-GB"/>
        </w:rPr>
        <w:t>.</w:t>
      </w:r>
      <w:r w:rsidRPr="000B275B">
        <w:rPr>
          <w:rFonts w:eastAsiaTheme="majorEastAsia"/>
          <w:sz w:val="22"/>
          <w:szCs w:val="22"/>
          <w:lang w:val="en-GB"/>
        </w:rPr>
        <w:t xml:space="preserve"> </w:t>
      </w:r>
    </w:p>
    <w:p w14:paraId="2FAE4B46" w14:textId="77777777" w:rsidR="00F45292" w:rsidRPr="00417DE4" w:rsidRDefault="00F45292" w:rsidP="00F45292">
      <w:pPr>
        <w:pStyle w:val="Heading1"/>
        <w:ind w:left="426"/>
      </w:pPr>
      <w:r w:rsidRPr="00DE4E14">
        <w:t>Background</w:t>
      </w:r>
    </w:p>
    <w:p w14:paraId="4C8A97EB" w14:textId="77777777" w:rsidR="00F45292" w:rsidRPr="00130E11" w:rsidRDefault="00F45292" w:rsidP="00F45292">
      <w:pPr>
        <w:jc w:val="both"/>
        <w:rPr>
          <w:rFonts w:ascii="Times New Roman" w:hAnsi="Times New Roman"/>
          <w:sz w:val="24"/>
          <w:szCs w:val="24"/>
        </w:rPr>
      </w:pPr>
      <w:r w:rsidRPr="00130E11">
        <w:rPr>
          <w:rFonts w:ascii="Times New Roman" w:hAnsi="Times New Roman"/>
          <w:sz w:val="24"/>
          <w:szCs w:val="24"/>
        </w:rPr>
        <w:t xml:space="preserve">The Maldives consist of 1190 low-lying coral islands spread over an area of 90,000km2 in the Indian Ocean. Nearly 200 islands are inhabited, around 90 islands are resorts, and the rest are uninhabited. There are 26 geographical atolls which are grouped into 20 administrative atolls. </w:t>
      </w:r>
    </w:p>
    <w:p w14:paraId="7BF2E3E4" w14:textId="77777777" w:rsidR="00F45292" w:rsidRPr="00130E11" w:rsidRDefault="00F45292" w:rsidP="00F45292">
      <w:pPr>
        <w:jc w:val="both"/>
        <w:rPr>
          <w:rFonts w:ascii="Times New Roman" w:hAnsi="Times New Roman"/>
          <w:sz w:val="24"/>
          <w:szCs w:val="24"/>
        </w:rPr>
      </w:pPr>
      <w:r w:rsidRPr="00130E11">
        <w:rPr>
          <w:rFonts w:ascii="Times New Roman" w:hAnsi="Times New Roman"/>
          <w:sz w:val="24"/>
          <w:szCs w:val="24"/>
        </w:rPr>
        <w:t>A large part of the population in the Republic of Maldives lacks the access to safe drinking water and improved sanitation facilities. Rainwater is the main source of potable water in the inhabited islands</w:t>
      </w:r>
      <w:r>
        <w:rPr>
          <w:rFonts w:ascii="Times New Roman" w:hAnsi="Times New Roman"/>
          <w:sz w:val="24"/>
          <w:szCs w:val="24"/>
        </w:rPr>
        <w:t xml:space="preserve"> but it is available only during rainy months of the year</w:t>
      </w:r>
      <w:r w:rsidRPr="00130E11">
        <w:rPr>
          <w:rFonts w:ascii="Times New Roman" w:hAnsi="Times New Roman"/>
          <w:sz w:val="24"/>
          <w:szCs w:val="24"/>
        </w:rPr>
        <w:t xml:space="preserve">. This causes the island population to rely on groundwater for drinking and cooking during dry period, mainly through domestic wells. </w:t>
      </w:r>
    </w:p>
    <w:p w14:paraId="4EF9E8DD" w14:textId="07DD5126" w:rsidR="00F45292" w:rsidRDefault="00F45292" w:rsidP="00F45292">
      <w:pPr>
        <w:jc w:val="both"/>
        <w:rPr>
          <w:rFonts w:ascii="Times New Roman" w:hAnsi="Times New Roman"/>
          <w:sz w:val="24"/>
          <w:szCs w:val="24"/>
        </w:rPr>
      </w:pPr>
      <w:r w:rsidRPr="00130E11">
        <w:rPr>
          <w:rFonts w:ascii="Times New Roman" w:hAnsi="Times New Roman"/>
          <w:sz w:val="24"/>
          <w:szCs w:val="24"/>
        </w:rPr>
        <w:t xml:space="preserve">The island communities have therefore been facing the problem of groundwater contamination due to improper sanitation and over-extraction of groundwater. For a number of years, population and development pressures have led to increasing groundwater extraction, resulting in the </w:t>
      </w:r>
      <w:r w:rsidRPr="00F835C4">
        <w:rPr>
          <w:rFonts w:ascii="Times New Roman" w:hAnsi="Times New Roman"/>
          <w:sz w:val="24"/>
          <w:szCs w:val="24"/>
        </w:rPr>
        <w:t>depletion of the freshwater lens in many densely populated islands, which in turn has led saline intrusion into the groundwater aquifer</w:t>
      </w:r>
      <w:r w:rsidRPr="00130E11">
        <w:rPr>
          <w:rFonts w:ascii="Times New Roman" w:hAnsi="Times New Roman"/>
          <w:sz w:val="24"/>
          <w:szCs w:val="24"/>
        </w:rPr>
        <w:t xml:space="preserve">. Groundwater resources </w:t>
      </w:r>
      <w:r w:rsidRPr="00130E11">
        <w:rPr>
          <w:rFonts w:ascii="Times New Roman" w:hAnsi="Times New Roman"/>
          <w:sz w:val="24"/>
          <w:szCs w:val="24"/>
        </w:rPr>
        <w:lastRenderedPageBreak/>
        <w:t xml:space="preserve">have also been at risk of bacterial contamination caused by effluent leakage and pollution migration from poorly constructed and maintained septic tanks. </w:t>
      </w:r>
      <w:bookmarkStart w:id="139" w:name="_Toc291071107"/>
    </w:p>
    <w:p w14:paraId="5DC5AD2C" w14:textId="41907A21" w:rsidR="009727B3" w:rsidRPr="0071363D" w:rsidRDefault="00887669" w:rsidP="0071363D">
      <w:pPr>
        <w:jc w:val="both"/>
        <w:rPr>
          <w:rFonts w:ascii="Times New Roman" w:hAnsi="Times New Roman"/>
          <w:sz w:val="24"/>
          <w:szCs w:val="24"/>
        </w:rPr>
      </w:pPr>
      <w:r w:rsidRPr="0071363D">
        <w:rPr>
          <w:rFonts w:ascii="Times New Roman" w:hAnsi="Times New Roman"/>
          <w:sz w:val="24"/>
          <w:szCs w:val="24"/>
        </w:rPr>
        <w:t xml:space="preserve">Presently, there are no piped water supply facilities available in the target islands. The overall population relies on rainwater as their main source for drinking and cooking. And currently, </w:t>
      </w:r>
      <w:r w:rsidR="004E1A94" w:rsidRPr="0071363D">
        <w:rPr>
          <w:rFonts w:ascii="Times New Roman" w:hAnsi="Times New Roman"/>
          <w:sz w:val="24"/>
          <w:szCs w:val="24"/>
        </w:rPr>
        <w:t>Rainwater</w:t>
      </w:r>
      <w:r w:rsidR="009727B3" w:rsidRPr="0071363D">
        <w:rPr>
          <w:rFonts w:ascii="Times New Roman" w:hAnsi="Times New Roman"/>
          <w:sz w:val="24"/>
          <w:szCs w:val="24"/>
        </w:rPr>
        <w:t xml:space="preserve"> tanks of 2500 liter capacity have been provided to each household in the islands. However, due to the long dry period of 3 months the available drinking water storage   is not enough and water has to be transported to the islands each year.</w:t>
      </w:r>
      <w:r w:rsidRPr="0071363D">
        <w:rPr>
          <w:rFonts w:ascii="Times New Roman" w:hAnsi="Times New Roman"/>
          <w:sz w:val="24"/>
          <w:szCs w:val="24"/>
        </w:rPr>
        <w:t xml:space="preserve"> As a matter of fact, over the last few years the National Disaster Management Centre (NDMC) has transported potable water to many islands facing acute water shortages due to prolonged dry periods costing over US$ 250,000 every year. Hence, w</w:t>
      </w:r>
      <w:r w:rsidR="009727B3" w:rsidRPr="0071363D">
        <w:rPr>
          <w:rFonts w:ascii="Times New Roman" w:hAnsi="Times New Roman"/>
          <w:sz w:val="24"/>
          <w:szCs w:val="24"/>
        </w:rPr>
        <w:t>ater scarcity has been a major problem in Maldives due to lack of sustainable water supply facilities. Each year almost 50% of the total inhabited islands face water shortage problems.</w:t>
      </w:r>
    </w:p>
    <w:p w14:paraId="351B9EB1" w14:textId="5BB892B1" w:rsidR="007A3215" w:rsidRDefault="00887669" w:rsidP="00F45292">
      <w:pPr>
        <w:autoSpaceDE w:val="0"/>
        <w:autoSpaceDN w:val="0"/>
        <w:adjustRightInd w:val="0"/>
        <w:spacing w:before="0"/>
        <w:jc w:val="both"/>
        <w:rPr>
          <w:rFonts w:asciiTheme="majorBidi" w:hAnsiTheme="majorBidi" w:cstheme="majorBidi"/>
          <w:b/>
          <w:bCs/>
          <w:sz w:val="24"/>
          <w:szCs w:val="24"/>
        </w:rPr>
      </w:pPr>
      <w:r w:rsidRPr="0071363D">
        <w:rPr>
          <w:rFonts w:ascii="Times New Roman" w:hAnsi="Times New Roman"/>
          <w:sz w:val="24"/>
          <w:szCs w:val="24"/>
        </w:rPr>
        <w:t xml:space="preserve">So through this project the Government of Maldives is </w:t>
      </w:r>
      <w:r w:rsidR="004E1A94" w:rsidRPr="0071363D">
        <w:rPr>
          <w:rFonts w:ascii="Times New Roman" w:hAnsi="Times New Roman"/>
          <w:sz w:val="24"/>
          <w:szCs w:val="24"/>
        </w:rPr>
        <w:t xml:space="preserve">planning to improve water storage capacity in the target islands and provide safe and adequate water supply facilities in the islands to </w:t>
      </w:r>
      <w:r w:rsidR="000E12B5">
        <w:rPr>
          <w:rFonts w:ascii="Times New Roman" w:hAnsi="Times New Roman"/>
          <w:sz w:val="24"/>
          <w:szCs w:val="24"/>
        </w:rPr>
        <w:t xml:space="preserve">end the </w:t>
      </w:r>
      <w:r w:rsidR="004E1A94" w:rsidRPr="0071363D">
        <w:rPr>
          <w:rFonts w:ascii="Times New Roman" w:hAnsi="Times New Roman"/>
          <w:sz w:val="24"/>
          <w:szCs w:val="24"/>
        </w:rPr>
        <w:t>sufferings of the people from shortage o</w:t>
      </w:r>
      <w:r w:rsidR="000E12B5" w:rsidRPr="000E12B5">
        <w:rPr>
          <w:rFonts w:ascii="Times New Roman" w:hAnsi="Times New Roman"/>
          <w:sz w:val="24"/>
          <w:szCs w:val="24"/>
        </w:rPr>
        <w:t>f safe water during dry period</w:t>
      </w:r>
      <w:r w:rsidR="000E12B5">
        <w:rPr>
          <w:rFonts w:ascii="Times New Roman" w:hAnsi="Times New Roman"/>
          <w:sz w:val="24"/>
          <w:szCs w:val="24"/>
        </w:rPr>
        <w:t>.</w:t>
      </w:r>
    </w:p>
    <w:p w14:paraId="4982175D" w14:textId="77777777" w:rsidR="00C46A9C" w:rsidRPr="006A2331" w:rsidRDefault="00C46A9C" w:rsidP="00C46A9C">
      <w:pPr>
        <w:pStyle w:val="Heading1"/>
        <w:ind w:left="426"/>
      </w:pPr>
      <w:r w:rsidRPr="006A2331">
        <w:t>SCOPE OF WORKS</w:t>
      </w:r>
    </w:p>
    <w:p w14:paraId="1EC73470" w14:textId="77777777" w:rsidR="00C46A9C" w:rsidRPr="003407BF" w:rsidRDefault="00C46A9C" w:rsidP="00C46A9C">
      <w:pPr>
        <w:autoSpaceDE w:val="0"/>
        <w:autoSpaceDN w:val="0"/>
        <w:adjustRightInd w:val="0"/>
        <w:spacing w:before="0"/>
        <w:jc w:val="both"/>
        <w:rPr>
          <w:rFonts w:asciiTheme="majorBidi" w:hAnsiTheme="majorBidi" w:cstheme="majorBidi"/>
          <w:b/>
          <w:bCs/>
          <w:sz w:val="24"/>
          <w:szCs w:val="24"/>
        </w:rPr>
      </w:pPr>
      <w:r>
        <w:rPr>
          <w:rFonts w:asciiTheme="majorBidi" w:hAnsiTheme="majorBidi" w:cstheme="majorBidi"/>
          <w:b/>
          <w:bCs/>
          <w:sz w:val="24"/>
          <w:szCs w:val="24"/>
        </w:rPr>
        <w:br/>
      </w:r>
      <w:r w:rsidRPr="0017050C">
        <w:rPr>
          <w:rFonts w:asciiTheme="majorBidi" w:hAnsiTheme="majorBidi" w:cstheme="majorBidi"/>
          <w:b/>
          <w:bCs/>
          <w:sz w:val="24"/>
          <w:szCs w:val="24"/>
        </w:rPr>
        <w:t>Phase IA: Data collection – Complementary Diagnosis</w:t>
      </w:r>
    </w:p>
    <w:p w14:paraId="5DA3B56D" w14:textId="4D4EA974" w:rsidR="00C46A9C" w:rsidRPr="003407BF" w:rsidRDefault="00C46A9C" w:rsidP="00C46A9C">
      <w:pPr>
        <w:autoSpaceDE w:val="0"/>
        <w:autoSpaceDN w:val="0"/>
        <w:adjustRightInd w:val="0"/>
        <w:spacing w:before="0"/>
        <w:jc w:val="both"/>
        <w:rPr>
          <w:rFonts w:asciiTheme="majorBidi" w:hAnsiTheme="majorBidi" w:cstheme="majorBidi"/>
          <w:sz w:val="24"/>
          <w:szCs w:val="24"/>
        </w:rPr>
      </w:pPr>
      <w:r>
        <w:rPr>
          <w:rFonts w:asciiTheme="majorBidi" w:hAnsiTheme="majorBidi" w:cstheme="majorBidi"/>
          <w:sz w:val="24"/>
          <w:szCs w:val="24"/>
        </w:rPr>
        <w:t>The following data and assessments are required for the pre-design phases</w:t>
      </w:r>
      <w:r w:rsidRPr="003407BF">
        <w:rPr>
          <w:rFonts w:asciiTheme="majorBidi" w:hAnsiTheme="majorBidi" w:cstheme="majorBidi"/>
          <w:sz w:val="24"/>
          <w:szCs w:val="24"/>
        </w:rPr>
        <w:t>:</w:t>
      </w:r>
    </w:p>
    <w:p w14:paraId="1627EB8A" w14:textId="77777777" w:rsidR="00D369C2" w:rsidRPr="0071363D"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Collect socio-economic data</w:t>
      </w:r>
      <w:r w:rsidRPr="0017050C">
        <w:rPr>
          <w:rFonts w:asciiTheme="majorBidi" w:hAnsiTheme="majorBidi" w:cstheme="majorBidi"/>
          <w:color w:val="000000"/>
          <w:sz w:val="24"/>
          <w:szCs w:val="24"/>
          <w:shd w:val="clear" w:color="auto" w:fill="FFFFFF"/>
        </w:rPr>
        <w:t xml:space="preserve"> pertaining to population</w:t>
      </w:r>
      <w:r>
        <w:rPr>
          <w:rFonts w:asciiTheme="majorBidi" w:hAnsiTheme="majorBidi" w:cstheme="majorBidi"/>
          <w:color w:val="000000"/>
          <w:sz w:val="24"/>
          <w:szCs w:val="24"/>
          <w:shd w:val="clear" w:color="auto" w:fill="FFFFFF"/>
        </w:rPr>
        <w:t>, age, sex, population growth</w:t>
      </w:r>
      <w:r w:rsidRPr="0017050C">
        <w:rPr>
          <w:rFonts w:asciiTheme="majorBidi" w:hAnsiTheme="majorBidi" w:cstheme="majorBidi"/>
          <w:color w:val="000000"/>
          <w:sz w:val="24"/>
          <w:szCs w:val="24"/>
          <w:shd w:val="clear" w:color="auto" w:fill="FFFFFF"/>
        </w:rPr>
        <w:t xml:space="preserve">, number of households, </w:t>
      </w:r>
      <w:r>
        <w:rPr>
          <w:rFonts w:asciiTheme="majorBidi" w:hAnsiTheme="majorBidi" w:cstheme="majorBidi"/>
          <w:color w:val="000000"/>
          <w:sz w:val="24"/>
          <w:szCs w:val="24"/>
          <w:shd w:val="clear" w:color="auto" w:fill="FFFFFF"/>
        </w:rPr>
        <w:t>p</w:t>
      </w:r>
      <w:r w:rsidRPr="0017050C">
        <w:rPr>
          <w:rFonts w:asciiTheme="majorBidi" w:hAnsiTheme="majorBidi" w:cstheme="majorBidi"/>
          <w:color w:val="000000"/>
          <w:sz w:val="24"/>
          <w:szCs w:val="24"/>
          <w:shd w:val="clear" w:color="auto" w:fill="FFFFFF"/>
        </w:rPr>
        <w:t>er capita water demand of the Islands</w:t>
      </w:r>
      <w:r>
        <w:rPr>
          <w:rFonts w:asciiTheme="majorBidi" w:hAnsiTheme="majorBidi" w:cstheme="majorBidi"/>
          <w:color w:val="000000"/>
          <w:sz w:val="24"/>
          <w:szCs w:val="24"/>
          <w:shd w:val="clear" w:color="auto" w:fill="FFFFFF"/>
        </w:rPr>
        <w:t>, including</w:t>
      </w:r>
      <w:r w:rsidRPr="0017050C">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i</w:t>
      </w:r>
      <w:r w:rsidRPr="0017050C">
        <w:rPr>
          <w:rFonts w:asciiTheme="majorBidi" w:hAnsiTheme="majorBidi" w:cstheme="majorBidi"/>
          <w:color w:val="000000"/>
          <w:sz w:val="24"/>
          <w:szCs w:val="24"/>
          <w:shd w:val="clear" w:color="auto" w:fill="FFFFFF"/>
        </w:rPr>
        <w:t>nstitutional/commercial/industrial demands</w:t>
      </w:r>
      <w:r>
        <w:rPr>
          <w:rFonts w:asciiTheme="majorBidi" w:hAnsiTheme="majorBidi" w:cstheme="majorBidi"/>
          <w:color w:val="000000"/>
          <w:sz w:val="24"/>
          <w:szCs w:val="24"/>
          <w:shd w:val="clear" w:color="auto" w:fill="FFFFFF"/>
        </w:rPr>
        <w:t xml:space="preserve">. </w:t>
      </w:r>
    </w:p>
    <w:p w14:paraId="72DFB9CF" w14:textId="6DC65EAC" w:rsidR="000E12B5" w:rsidRPr="0071363D" w:rsidRDefault="000E12B5" w:rsidP="000E12B5">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 xml:space="preserve">Collect land use data to identify communal spaces for rainwater storage and ground water recharge options (green zones </w:t>
      </w:r>
      <w:proofErr w:type="spellStart"/>
      <w:r>
        <w:rPr>
          <w:rFonts w:asciiTheme="majorBidi" w:hAnsiTheme="majorBidi" w:cstheme="majorBidi"/>
          <w:color w:val="000000"/>
          <w:sz w:val="24"/>
          <w:szCs w:val="24"/>
          <w:shd w:val="clear" w:color="auto" w:fill="FFFFFF"/>
        </w:rPr>
        <w:t>etc</w:t>
      </w:r>
      <w:proofErr w:type="spellEnd"/>
      <w:r>
        <w:rPr>
          <w:rFonts w:asciiTheme="majorBidi" w:hAnsiTheme="majorBidi" w:cstheme="majorBidi"/>
          <w:color w:val="000000"/>
          <w:sz w:val="24"/>
          <w:szCs w:val="24"/>
          <w:shd w:val="clear" w:color="auto" w:fill="FFFFFF"/>
        </w:rPr>
        <w:t>)</w:t>
      </w:r>
    </w:p>
    <w:p w14:paraId="6C740D82" w14:textId="1483D810" w:rsidR="00C46A9C" w:rsidRPr="0017050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color w:val="000000"/>
          <w:sz w:val="24"/>
          <w:szCs w:val="24"/>
          <w:shd w:val="clear" w:color="auto" w:fill="FFFFFF"/>
        </w:rPr>
        <w:t xml:space="preserve"> As part of this work, undertake a w</w:t>
      </w:r>
      <w:r w:rsidRPr="00763072">
        <w:rPr>
          <w:rFonts w:asciiTheme="majorBidi" w:hAnsiTheme="majorBidi" w:cstheme="majorBidi"/>
          <w:color w:val="000000"/>
          <w:sz w:val="24"/>
          <w:szCs w:val="24"/>
          <w:shd w:val="clear" w:color="auto" w:fill="FFFFFF"/>
        </w:rPr>
        <w:t xml:space="preserve">illingness to pay </w:t>
      </w:r>
      <w:r>
        <w:rPr>
          <w:rFonts w:asciiTheme="majorBidi" w:hAnsiTheme="majorBidi" w:cstheme="majorBidi"/>
          <w:color w:val="000000"/>
          <w:sz w:val="24"/>
          <w:szCs w:val="24"/>
          <w:shd w:val="clear" w:color="auto" w:fill="FFFFFF"/>
        </w:rPr>
        <w:t>and</w:t>
      </w:r>
      <w:r w:rsidRPr="00763072">
        <w:rPr>
          <w:rFonts w:asciiTheme="majorBidi" w:hAnsiTheme="majorBidi" w:cstheme="majorBidi"/>
          <w:color w:val="000000"/>
          <w:sz w:val="24"/>
          <w:szCs w:val="24"/>
          <w:shd w:val="clear" w:color="auto" w:fill="FFFFFF"/>
        </w:rPr>
        <w:t xml:space="preserve"> affordability </w:t>
      </w:r>
      <w:r>
        <w:rPr>
          <w:rFonts w:asciiTheme="majorBidi" w:hAnsiTheme="majorBidi" w:cstheme="majorBidi"/>
          <w:color w:val="000000"/>
          <w:sz w:val="24"/>
          <w:szCs w:val="24"/>
          <w:shd w:val="clear" w:color="auto" w:fill="FFFFFF"/>
        </w:rPr>
        <w:t>s</w:t>
      </w:r>
      <w:r w:rsidRPr="00763072">
        <w:rPr>
          <w:rFonts w:asciiTheme="majorBidi" w:hAnsiTheme="majorBidi" w:cstheme="majorBidi"/>
          <w:color w:val="000000"/>
          <w:sz w:val="24"/>
          <w:szCs w:val="24"/>
          <w:shd w:val="clear" w:color="auto" w:fill="FFFFFF"/>
        </w:rPr>
        <w:t>urvey</w:t>
      </w:r>
      <w:r w:rsidRPr="0017050C">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w:t>
      </w:r>
    </w:p>
    <w:p w14:paraId="3B37182E" w14:textId="66E54E53" w:rsidR="00C46A9C" w:rsidRDefault="00C46A9C" w:rsidP="00F45018">
      <w:pPr>
        <w:pStyle w:val="ListParagraph"/>
        <w:numPr>
          <w:ilvl w:val="0"/>
          <w:numId w:val="25"/>
        </w:numPr>
        <w:spacing w:before="0"/>
        <w:contextualSpacing/>
        <w:rPr>
          <w:rFonts w:ascii="Times New Roman" w:hAnsi="Times New Roman"/>
          <w:sz w:val="24"/>
        </w:rPr>
      </w:pPr>
      <w:r w:rsidRPr="0017050C">
        <w:rPr>
          <w:rFonts w:asciiTheme="majorBidi" w:hAnsiTheme="majorBidi" w:cstheme="majorBidi"/>
          <w:color w:val="000000"/>
          <w:sz w:val="24"/>
          <w:szCs w:val="24"/>
          <w:shd w:val="clear" w:color="auto" w:fill="FFFFFF"/>
        </w:rPr>
        <w:t xml:space="preserve">Current water </w:t>
      </w:r>
      <w:r>
        <w:rPr>
          <w:rFonts w:asciiTheme="majorBidi" w:hAnsiTheme="majorBidi" w:cstheme="majorBidi"/>
          <w:color w:val="000000"/>
          <w:sz w:val="24"/>
          <w:szCs w:val="24"/>
          <w:shd w:val="clear" w:color="auto" w:fill="FFFFFF"/>
        </w:rPr>
        <w:t>status</w:t>
      </w:r>
      <w:r w:rsidRPr="0017050C">
        <w:rPr>
          <w:rFonts w:asciiTheme="majorBidi" w:hAnsiTheme="majorBidi" w:cstheme="majorBidi"/>
          <w:color w:val="000000"/>
          <w:sz w:val="24"/>
          <w:szCs w:val="24"/>
          <w:shd w:val="clear" w:color="auto" w:fill="FFFFFF"/>
        </w:rPr>
        <w:t xml:space="preserve"> of </w:t>
      </w:r>
      <w:r w:rsidR="00F45018">
        <w:rPr>
          <w:rFonts w:asciiTheme="majorBidi" w:hAnsiTheme="majorBidi" w:cstheme="majorBidi"/>
          <w:color w:val="000000"/>
          <w:sz w:val="24"/>
          <w:szCs w:val="24"/>
          <w:shd w:val="clear" w:color="auto" w:fill="FFFFFF"/>
        </w:rPr>
        <w:t>each target island</w:t>
      </w:r>
      <w:r>
        <w:rPr>
          <w:rFonts w:asciiTheme="majorBidi" w:hAnsiTheme="majorBidi" w:cstheme="majorBidi"/>
          <w:color w:val="000000"/>
          <w:sz w:val="24"/>
          <w:szCs w:val="24"/>
          <w:shd w:val="clear" w:color="auto" w:fill="FFFFFF"/>
        </w:rPr>
        <w:t xml:space="preserve"> </w:t>
      </w:r>
      <w:r w:rsidRPr="0017050C">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this will require the collection of data on the </w:t>
      </w:r>
      <w:r>
        <w:rPr>
          <w:rFonts w:ascii="Times New Roman" w:hAnsi="Times New Roman"/>
          <w:sz w:val="24"/>
        </w:rPr>
        <w:t>e</w:t>
      </w:r>
      <w:r w:rsidRPr="0017050C">
        <w:rPr>
          <w:rFonts w:ascii="Times New Roman" w:hAnsi="Times New Roman"/>
          <w:sz w:val="24"/>
        </w:rPr>
        <w:t xml:space="preserve">xisting water supply systems, </w:t>
      </w:r>
      <w:r>
        <w:rPr>
          <w:rFonts w:ascii="Times New Roman" w:hAnsi="Times New Roman"/>
          <w:sz w:val="24"/>
        </w:rPr>
        <w:t xml:space="preserve">water quantities and quality for both surface and groundwater, </w:t>
      </w:r>
      <w:r w:rsidRPr="0017050C">
        <w:rPr>
          <w:rFonts w:ascii="Times New Roman" w:hAnsi="Times New Roman"/>
          <w:sz w:val="24"/>
        </w:rPr>
        <w:t>water shortage issues, per capita water consumptions patterns, water requirements in the islands</w:t>
      </w:r>
      <w:r>
        <w:rPr>
          <w:rFonts w:ascii="Times New Roman" w:hAnsi="Times New Roman"/>
          <w:sz w:val="24"/>
        </w:rPr>
        <w:t>, relevant storages;;</w:t>
      </w:r>
    </w:p>
    <w:p w14:paraId="7447BC33" w14:textId="05F7C7F6" w:rsidR="00C46A9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t xml:space="preserve">Undertake an assessment of rainwater harvesting potential. This will include accessing data meteorological data showing historical trend of rainfall amount and distribution (at least at atoll level), assess any trends in the rainfall projections.  This data should then be assessed against the socio economic data; </w:t>
      </w:r>
    </w:p>
    <w:p w14:paraId="7F0BE915" w14:textId="56F85383" w:rsidR="00C46A9C" w:rsidRPr="0017050C"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Pr>
          <w:rFonts w:asciiTheme="majorBidi" w:hAnsiTheme="majorBidi" w:cstheme="majorBidi"/>
          <w:sz w:val="24"/>
          <w:szCs w:val="24"/>
        </w:rPr>
        <w:t>Collect i</w:t>
      </w:r>
      <w:r w:rsidRPr="0017050C">
        <w:rPr>
          <w:rFonts w:asciiTheme="majorBidi" w:hAnsiTheme="majorBidi" w:cstheme="majorBidi"/>
          <w:sz w:val="24"/>
          <w:szCs w:val="24"/>
        </w:rPr>
        <w:t xml:space="preserve">nformation </w:t>
      </w:r>
      <w:r>
        <w:rPr>
          <w:rFonts w:asciiTheme="majorBidi" w:hAnsiTheme="majorBidi" w:cstheme="majorBidi"/>
          <w:sz w:val="24"/>
          <w:szCs w:val="24"/>
        </w:rPr>
        <w:t xml:space="preserve">about </w:t>
      </w:r>
      <w:r w:rsidRPr="0017050C">
        <w:rPr>
          <w:rFonts w:asciiTheme="majorBidi" w:hAnsiTheme="majorBidi" w:cstheme="majorBidi"/>
          <w:sz w:val="24"/>
          <w:szCs w:val="24"/>
        </w:rPr>
        <w:t>available public and private roof catchment areas and condition</w:t>
      </w:r>
      <w:r>
        <w:rPr>
          <w:rFonts w:asciiTheme="majorBidi" w:hAnsiTheme="majorBidi" w:cstheme="majorBidi"/>
          <w:sz w:val="24"/>
          <w:szCs w:val="24"/>
        </w:rPr>
        <w:t xml:space="preserve"> </w:t>
      </w:r>
      <w:r w:rsidRPr="0017050C">
        <w:rPr>
          <w:rFonts w:asciiTheme="majorBidi" w:hAnsiTheme="majorBidi" w:cstheme="majorBidi"/>
          <w:sz w:val="24"/>
          <w:szCs w:val="24"/>
        </w:rPr>
        <w:t xml:space="preserve">of roof catchments. </w:t>
      </w:r>
      <w:r>
        <w:rPr>
          <w:rFonts w:asciiTheme="majorBidi" w:hAnsiTheme="majorBidi" w:cstheme="majorBidi"/>
          <w:sz w:val="24"/>
          <w:szCs w:val="24"/>
        </w:rPr>
        <w:t xml:space="preserve">Undertake a rainwater harvesting quantity and quality assessment (e.g. types of roof material, slope or flat </w:t>
      </w:r>
      <w:proofErr w:type="spellStart"/>
      <w:r>
        <w:rPr>
          <w:rFonts w:asciiTheme="majorBidi" w:hAnsiTheme="majorBidi" w:cstheme="majorBidi"/>
          <w:sz w:val="24"/>
          <w:szCs w:val="24"/>
        </w:rPr>
        <w:t>etc</w:t>
      </w:r>
      <w:proofErr w:type="spellEnd"/>
      <w:r>
        <w:rPr>
          <w:rFonts w:asciiTheme="majorBidi" w:hAnsiTheme="majorBidi" w:cstheme="majorBidi"/>
          <w:sz w:val="24"/>
          <w:szCs w:val="24"/>
        </w:rPr>
        <w:t xml:space="preserve">) to maximize availability and quality of collected rainwater.  </w:t>
      </w:r>
    </w:p>
    <w:p w14:paraId="06F9D4E0" w14:textId="030A32C4" w:rsidR="00C46A9C" w:rsidRPr="00F90AC4" w:rsidRDefault="00C46A9C" w:rsidP="0071363D">
      <w:pPr>
        <w:pStyle w:val="ListParagraph"/>
        <w:numPr>
          <w:ilvl w:val="0"/>
          <w:numId w:val="25"/>
        </w:numPr>
        <w:rPr>
          <w:rFonts w:asciiTheme="majorBidi" w:hAnsiTheme="majorBidi" w:cstheme="majorBidi"/>
          <w:sz w:val="24"/>
          <w:szCs w:val="24"/>
        </w:rPr>
      </w:pPr>
      <w:r w:rsidRPr="00CC6B2A">
        <w:rPr>
          <w:rFonts w:asciiTheme="majorBidi" w:hAnsiTheme="majorBidi" w:cstheme="majorBidi"/>
          <w:sz w:val="24"/>
          <w:szCs w:val="24"/>
        </w:rPr>
        <w:lastRenderedPageBreak/>
        <w:t xml:space="preserve">Assess available water storage capacity of both </w:t>
      </w:r>
      <w:proofErr w:type="gramStart"/>
      <w:r w:rsidRPr="00CC6B2A">
        <w:rPr>
          <w:rFonts w:asciiTheme="majorBidi" w:hAnsiTheme="majorBidi" w:cstheme="majorBidi"/>
          <w:sz w:val="24"/>
          <w:szCs w:val="24"/>
        </w:rPr>
        <w:t>Public</w:t>
      </w:r>
      <w:proofErr w:type="gramEnd"/>
      <w:r w:rsidRPr="00CC6B2A">
        <w:rPr>
          <w:rFonts w:asciiTheme="majorBidi" w:hAnsiTheme="majorBidi" w:cstheme="majorBidi"/>
          <w:sz w:val="24"/>
          <w:szCs w:val="24"/>
        </w:rPr>
        <w:t xml:space="preserve"> and Private buildings</w:t>
      </w:r>
      <w:r w:rsidR="00CC6B2A" w:rsidRPr="00CC6B2A">
        <w:rPr>
          <w:rFonts w:asciiTheme="majorBidi" w:hAnsiTheme="majorBidi" w:cstheme="majorBidi"/>
          <w:sz w:val="24"/>
          <w:szCs w:val="24"/>
        </w:rPr>
        <w:t xml:space="preserve">. </w:t>
      </w:r>
      <w:r w:rsidR="00CC6B2A" w:rsidRPr="00F90AC4">
        <w:rPr>
          <w:rFonts w:asciiTheme="majorBidi" w:hAnsiTheme="majorBidi" w:cstheme="majorBidi"/>
          <w:sz w:val="24"/>
          <w:szCs w:val="24"/>
        </w:rPr>
        <w:t xml:space="preserve">Rainwater harvesting shall be done on Government offices and public institutions. Private buildings could be considered only as a last resort.  </w:t>
      </w:r>
    </w:p>
    <w:p w14:paraId="39684DCC" w14:textId="141B1BCB" w:rsidR="00C46A9C" w:rsidRPr="00F90AC4" w:rsidRDefault="00C46A9C" w:rsidP="00E91F88">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F90AC4">
        <w:rPr>
          <w:rFonts w:asciiTheme="majorBidi" w:hAnsiTheme="majorBidi" w:cstheme="majorBidi"/>
          <w:sz w:val="24"/>
          <w:szCs w:val="24"/>
        </w:rPr>
        <w:t xml:space="preserve">Determine the number of community tap-bay points required for </w:t>
      </w:r>
      <w:r w:rsidR="00E91F88" w:rsidRPr="00F90AC4">
        <w:rPr>
          <w:rFonts w:asciiTheme="majorBidi" w:hAnsiTheme="majorBidi" w:cstheme="majorBidi"/>
          <w:color w:val="000000"/>
          <w:sz w:val="24"/>
          <w:szCs w:val="24"/>
          <w:shd w:val="clear" w:color="auto" w:fill="FFFFFF"/>
        </w:rPr>
        <w:t xml:space="preserve">each target island </w:t>
      </w:r>
      <w:r w:rsidR="00CC5C60" w:rsidRPr="00F90AC4">
        <w:rPr>
          <w:rFonts w:asciiTheme="majorBidi" w:hAnsiTheme="majorBidi" w:cstheme="majorBidi"/>
          <w:color w:val="000000"/>
          <w:sz w:val="24"/>
          <w:szCs w:val="24"/>
          <w:shd w:val="clear" w:color="auto" w:fill="FFFFFF"/>
        </w:rPr>
        <w:t xml:space="preserve">based on population distribution and </w:t>
      </w:r>
      <w:r w:rsidRPr="00F90AC4">
        <w:rPr>
          <w:rFonts w:asciiTheme="majorBidi" w:hAnsiTheme="majorBidi" w:cstheme="majorBidi"/>
          <w:sz w:val="24"/>
          <w:szCs w:val="24"/>
        </w:rPr>
        <w:t xml:space="preserve">in consultation with the respective Island Council; </w:t>
      </w:r>
    </w:p>
    <w:p w14:paraId="48AAAC14" w14:textId="77777777" w:rsidR="00C46A9C" w:rsidRPr="00F90AC4" w:rsidRDefault="00C46A9C" w:rsidP="00C46A9C">
      <w:pPr>
        <w:pStyle w:val="ListParagraph"/>
        <w:autoSpaceDE w:val="0"/>
        <w:autoSpaceDN w:val="0"/>
        <w:adjustRightInd w:val="0"/>
        <w:spacing w:before="0" w:after="0"/>
        <w:jc w:val="both"/>
        <w:rPr>
          <w:rFonts w:ascii="Times New Roman" w:hAnsi="Times New Roman"/>
          <w:sz w:val="24"/>
          <w:szCs w:val="24"/>
        </w:rPr>
      </w:pPr>
    </w:p>
    <w:p w14:paraId="56985747" w14:textId="4F02F600" w:rsidR="00C46A9C" w:rsidRPr="003407BF" w:rsidRDefault="00C46A9C" w:rsidP="00C46A9C">
      <w:pPr>
        <w:autoSpaceDE w:val="0"/>
        <w:autoSpaceDN w:val="0"/>
        <w:adjustRightInd w:val="0"/>
        <w:spacing w:before="0"/>
        <w:jc w:val="both"/>
        <w:rPr>
          <w:rFonts w:asciiTheme="majorBidi" w:hAnsiTheme="majorBidi" w:cstheme="majorBidi"/>
          <w:sz w:val="24"/>
          <w:szCs w:val="24"/>
        </w:rPr>
      </w:pPr>
      <w:r w:rsidRPr="00F90AC4">
        <w:rPr>
          <w:rFonts w:asciiTheme="majorBidi" w:hAnsiTheme="majorBidi" w:cstheme="majorBidi"/>
          <w:sz w:val="24"/>
          <w:szCs w:val="24"/>
        </w:rPr>
        <w:t>The Consultants will collect</w:t>
      </w:r>
      <w:r w:rsidRPr="003407BF">
        <w:rPr>
          <w:rFonts w:asciiTheme="majorBidi" w:hAnsiTheme="majorBidi" w:cstheme="majorBidi"/>
          <w:sz w:val="24"/>
          <w:szCs w:val="24"/>
        </w:rPr>
        <w:t xml:space="preserve"> existing data and carry out the necessary investigations to ensure that sufficient information is available to clarify uncertainty regarding the technical choices to be made. In his methodology, the consultant will </w:t>
      </w:r>
      <w:r>
        <w:rPr>
          <w:rFonts w:asciiTheme="majorBidi" w:hAnsiTheme="majorBidi" w:cstheme="majorBidi"/>
          <w:sz w:val="24"/>
          <w:szCs w:val="24"/>
        </w:rPr>
        <w:t>define</w:t>
      </w:r>
      <w:r w:rsidRPr="003407BF">
        <w:rPr>
          <w:rFonts w:asciiTheme="majorBidi" w:hAnsiTheme="majorBidi" w:cstheme="majorBidi"/>
          <w:sz w:val="24"/>
          <w:szCs w:val="24"/>
        </w:rPr>
        <w:t xml:space="preserve"> data acquisition methods</w:t>
      </w:r>
      <w:r>
        <w:rPr>
          <w:rFonts w:asciiTheme="majorBidi" w:hAnsiTheme="majorBidi" w:cstheme="majorBidi"/>
          <w:sz w:val="24"/>
          <w:szCs w:val="24"/>
        </w:rPr>
        <w:t xml:space="preserve"> utilized</w:t>
      </w:r>
      <w:r w:rsidRPr="003407BF">
        <w:rPr>
          <w:rFonts w:asciiTheme="majorBidi" w:hAnsiTheme="majorBidi" w:cstheme="majorBidi"/>
          <w:sz w:val="24"/>
          <w:szCs w:val="24"/>
        </w:rPr>
        <w:t>:</w:t>
      </w:r>
    </w:p>
    <w:p w14:paraId="2D591ABB" w14:textId="77777777" w:rsidR="00C46A9C" w:rsidRPr="003407BF"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area covered by the investigations;</w:t>
      </w:r>
    </w:p>
    <w:p w14:paraId="4E634CE7" w14:textId="77777777" w:rsidR="00C46A9C" w:rsidRPr="003407BF"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duration and degree of accuracy of the measurements to be carried out;</w:t>
      </w:r>
    </w:p>
    <w:p w14:paraId="528A1302" w14:textId="77777777" w:rsidR="00C46A9C" w:rsidRPr="003407BF" w:rsidRDefault="00C46A9C" w:rsidP="00C46A9C">
      <w:pPr>
        <w:pStyle w:val="ListParagraph"/>
        <w:numPr>
          <w:ilvl w:val="0"/>
          <w:numId w:val="25"/>
        </w:numPr>
        <w:autoSpaceDE w:val="0"/>
        <w:autoSpaceDN w:val="0"/>
        <w:adjustRightInd w:val="0"/>
        <w:spacing w:before="0" w:after="0"/>
        <w:jc w:val="both"/>
        <w:rPr>
          <w:rFonts w:asciiTheme="majorBidi" w:hAnsiTheme="majorBidi" w:cstheme="majorBidi"/>
          <w:sz w:val="24"/>
          <w:szCs w:val="24"/>
        </w:rPr>
      </w:pPr>
      <w:proofErr w:type="gramStart"/>
      <w:r w:rsidRPr="003407BF">
        <w:rPr>
          <w:rFonts w:asciiTheme="majorBidi" w:hAnsiTheme="majorBidi" w:cstheme="majorBidi"/>
          <w:sz w:val="24"/>
          <w:szCs w:val="24"/>
        </w:rPr>
        <w:t>members</w:t>
      </w:r>
      <w:proofErr w:type="gramEnd"/>
      <w:r w:rsidRPr="003407BF">
        <w:rPr>
          <w:rFonts w:asciiTheme="majorBidi" w:hAnsiTheme="majorBidi" w:cstheme="majorBidi"/>
          <w:sz w:val="24"/>
          <w:szCs w:val="24"/>
        </w:rPr>
        <w:t xml:space="preserve"> of staff in charge of interpreting the data collected.</w:t>
      </w:r>
    </w:p>
    <w:p w14:paraId="16080C72" w14:textId="77777777" w:rsidR="00C46A9C" w:rsidRPr="003407BF" w:rsidRDefault="00C46A9C" w:rsidP="00C46A9C">
      <w:pPr>
        <w:autoSpaceDE w:val="0"/>
        <w:autoSpaceDN w:val="0"/>
        <w:adjustRightInd w:val="0"/>
        <w:spacing w:before="0"/>
        <w:ind w:left="360"/>
        <w:jc w:val="both"/>
        <w:rPr>
          <w:rFonts w:asciiTheme="majorBidi" w:hAnsiTheme="majorBidi" w:cstheme="majorBidi"/>
          <w:sz w:val="24"/>
          <w:szCs w:val="24"/>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C46A9C" w:rsidRPr="003407BF" w14:paraId="6D8AED63" w14:textId="77777777" w:rsidTr="00C46A9C">
        <w:tc>
          <w:tcPr>
            <w:tcW w:w="9216" w:type="dxa"/>
          </w:tcPr>
          <w:p w14:paraId="4DD22749" w14:textId="77777777" w:rsidR="00C46A9C" w:rsidRPr="003407BF" w:rsidRDefault="00C46A9C" w:rsidP="00C46A9C">
            <w:pPr>
              <w:autoSpaceDE w:val="0"/>
              <w:autoSpaceDN w:val="0"/>
              <w:adjustRightInd w:val="0"/>
              <w:spacing w:before="0"/>
              <w:jc w:val="both"/>
              <w:rPr>
                <w:rFonts w:asciiTheme="majorBidi" w:hAnsiTheme="majorBidi" w:cstheme="majorBidi"/>
                <w:b/>
                <w:bCs/>
                <w:sz w:val="24"/>
                <w:szCs w:val="24"/>
              </w:rPr>
            </w:pPr>
            <w:r w:rsidRPr="003407BF">
              <w:rPr>
                <w:rFonts w:asciiTheme="majorBidi" w:hAnsiTheme="majorBidi" w:cstheme="majorBidi"/>
                <w:b/>
                <w:bCs/>
                <w:sz w:val="24"/>
                <w:szCs w:val="24"/>
              </w:rPr>
              <w:t xml:space="preserve">Outputs of Phase </w:t>
            </w:r>
            <w:r>
              <w:rPr>
                <w:rFonts w:asciiTheme="majorBidi" w:hAnsiTheme="majorBidi" w:cstheme="majorBidi"/>
                <w:b/>
                <w:bCs/>
                <w:sz w:val="24"/>
                <w:szCs w:val="24"/>
              </w:rPr>
              <w:t>IA</w:t>
            </w:r>
          </w:p>
          <w:p w14:paraId="123A0C5D" w14:textId="77777777" w:rsidR="00C46A9C" w:rsidRPr="003407BF" w:rsidRDefault="00C46A9C" w:rsidP="00C46A9C">
            <w:pPr>
              <w:autoSpaceDE w:val="0"/>
              <w:autoSpaceDN w:val="0"/>
              <w:adjustRightInd w:val="0"/>
              <w:spacing w:before="0"/>
              <w:jc w:val="both"/>
              <w:rPr>
                <w:rFonts w:asciiTheme="majorBidi" w:hAnsiTheme="majorBidi" w:cstheme="majorBidi"/>
                <w:sz w:val="24"/>
                <w:szCs w:val="24"/>
              </w:rPr>
            </w:pPr>
            <w:r>
              <w:rPr>
                <w:rFonts w:asciiTheme="majorBidi" w:hAnsiTheme="majorBidi" w:cstheme="majorBidi"/>
                <w:sz w:val="24"/>
                <w:szCs w:val="24"/>
              </w:rPr>
              <w:t xml:space="preserve">Inception </w:t>
            </w:r>
            <w:r w:rsidRPr="003407BF">
              <w:rPr>
                <w:rFonts w:asciiTheme="majorBidi" w:hAnsiTheme="majorBidi" w:cstheme="majorBidi"/>
                <w:sz w:val="24"/>
                <w:szCs w:val="24"/>
              </w:rPr>
              <w:t>Report will include at least :</w:t>
            </w:r>
          </w:p>
          <w:p w14:paraId="57F91464" w14:textId="77777777" w:rsidR="00C46A9C" w:rsidRPr="0017050C"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 xml:space="preserve">List of </w:t>
            </w:r>
            <w:r w:rsidRPr="0017050C">
              <w:rPr>
                <w:rFonts w:asciiTheme="majorBidi" w:hAnsiTheme="majorBidi" w:cstheme="majorBidi"/>
                <w:sz w:val="24"/>
                <w:szCs w:val="24"/>
              </w:rPr>
              <w:t xml:space="preserve">data collected and summary of relevant items enabling the solutions for the collection and treatment of water </w:t>
            </w:r>
          </w:p>
          <w:p w14:paraId="09901A8C" w14:textId="77777777" w:rsidR="00C46A9C" w:rsidRPr="003407BF"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Description of measurements / investigations</w:t>
            </w:r>
            <w:r w:rsidRPr="003407BF">
              <w:rPr>
                <w:rFonts w:asciiTheme="majorBidi" w:hAnsiTheme="majorBidi" w:cstheme="majorBidi"/>
                <w:sz w:val="24"/>
                <w:szCs w:val="24"/>
              </w:rPr>
              <w:t xml:space="preserve"> / analysis carried out in order to define the technical solutions and compare them</w:t>
            </w:r>
          </w:p>
          <w:p w14:paraId="785714A5" w14:textId="77777777" w:rsidR="00C46A9C" w:rsidRPr="003407BF"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 xml:space="preserve">Technical and economic comparison of solutions </w:t>
            </w:r>
            <w:r w:rsidRPr="00C46A9C">
              <w:rPr>
                <w:rFonts w:asciiTheme="majorBidi" w:hAnsiTheme="majorBidi" w:cstheme="majorBidi"/>
                <w:strike/>
                <w:sz w:val="24"/>
                <w:szCs w:val="24"/>
              </w:rPr>
              <w:t>technically</w:t>
            </w:r>
            <w:r w:rsidRPr="003407BF">
              <w:rPr>
                <w:rFonts w:asciiTheme="majorBidi" w:hAnsiTheme="majorBidi" w:cstheme="majorBidi"/>
                <w:sz w:val="24"/>
                <w:szCs w:val="24"/>
              </w:rPr>
              <w:t xml:space="preserve"> based at feasibility level;</w:t>
            </w:r>
          </w:p>
          <w:p w14:paraId="3FBFE917" w14:textId="77777777" w:rsidR="00C46A9C" w:rsidRPr="00C059E1"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b/>
                <w:bCs/>
                <w:sz w:val="24"/>
                <w:szCs w:val="24"/>
              </w:rPr>
            </w:pPr>
            <w:r w:rsidRPr="003407BF">
              <w:rPr>
                <w:rFonts w:asciiTheme="majorBidi" w:hAnsiTheme="majorBidi" w:cstheme="majorBidi"/>
                <w:sz w:val="24"/>
                <w:szCs w:val="24"/>
              </w:rPr>
              <w:t>Topographic and geotechnical limiting factors affecting the construction of the planned facilities.</w:t>
            </w:r>
          </w:p>
          <w:p w14:paraId="405DE79B" w14:textId="77777777" w:rsidR="00C46A9C" w:rsidRPr="003407BF" w:rsidRDefault="00C46A9C" w:rsidP="00C46A9C">
            <w:pPr>
              <w:pStyle w:val="ListParagraph"/>
              <w:numPr>
                <w:ilvl w:val="0"/>
                <w:numId w:val="24"/>
              </w:numPr>
              <w:autoSpaceDE w:val="0"/>
              <w:autoSpaceDN w:val="0"/>
              <w:adjustRightInd w:val="0"/>
              <w:spacing w:before="0" w:after="0"/>
              <w:jc w:val="both"/>
              <w:rPr>
                <w:rFonts w:asciiTheme="majorBidi" w:hAnsiTheme="majorBidi" w:cstheme="majorBidi"/>
                <w:b/>
                <w:bCs/>
                <w:sz w:val="24"/>
                <w:szCs w:val="24"/>
              </w:rPr>
            </w:pPr>
            <w:r>
              <w:rPr>
                <w:rFonts w:asciiTheme="majorBidi" w:hAnsiTheme="majorBidi" w:cstheme="majorBidi"/>
                <w:sz w:val="24"/>
                <w:szCs w:val="24"/>
              </w:rPr>
              <w:t xml:space="preserve">Other </w:t>
            </w:r>
            <w:r w:rsidRPr="003407BF">
              <w:rPr>
                <w:rFonts w:asciiTheme="majorBidi" w:hAnsiTheme="majorBidi" w:cstheme="majorBidi"/>
                <w:sz w:val="24"/>
                <w:szCs w:val="24"/>
              </w:rPr>
              <w:t>Potential Constraints</w:t>
            </w:r>
            <w:r>
              <w:rPr>
                <w:rFonts w:asciiTheme="majorBidi" w:hAnsiTheme="majorBidi" w:cstheme="majorBidi"/>
                <w:sz w:val="24"/>
                <w:szCs w:val="24"/>
              </w:rPr>
              <w:t>, such as land limitations, environmental and social risks and any other relevant issue</w:t>
            </w:r>
            <w:r w:rsidRPr="003407BF">
              <w:rPr>
                <w:rFonts w:asciiTheme="majorBidi" w:hAnsiTheme="majorBidi" w:cstheme="majorBidi"/>
                <w:sz w:val="24"/>
                <w:szCs w:val="24"/>
              </w:rPr>
              <w:t>.</w:t>
            </w:r>
          </w:p>
        </w:tc>
      </w:tr>
    </w:tbl>
    <w:p w14:paraId="6B6A1ACB" w14:textId="77777777" w:rsidR="00CC5C60" w:rsidRPr="003407BF" w:rsidRDefault="00CC5C60" w:rsidP="00C46A9C">
      <w:pPr>
        <w:autoSpaceDE w:val="0"/>
        <w:autoSpaceDN w:val="0"/>
        <w:adjustRightInd w:val="0"/>
        <w:spacing w:before="0"/>
        <w:jc w:val="both"/>
        <w:rPr>
          <w:rFonts w:asciiTheme="majorBidi" w:hAnsiTheme="majorBidi" w:cstheme="majorBidi"/>
          <w:b/>
          <w:bCs/>
          <w:sz w:val="24"/>
          <w:szCs w:val="24"/>
        </w:rPr>
      </w:pPr>
    </w:p>
    <w:p w14:paraId="7A7FE7B2" w14:textId="6FC30C3F" w:rsidR="00C46A9C" w:rsidRPr="003407BF" w:rsidRDefault="00C46A9C" w:rsidP="00052D6E">
      <w:pPr>
        <w:autoSpaceDE w:val="0"/>
        <w:autoSpaceDN w:val="0"/>
        <w:adjustRightInd w:val="0"/>
        <w:spacing w:before="0"/>
        <w:jc w:val="both"/>
        <w:rPr>
          <w:rFonts w:asciiTheme="majorBidi" w:hAnsiTheme="majorBidi" w:cstheme="majorBidi"/>
          <w:sz w:val="24"/>
          <w:szCs w:val="24"/>
        </w:rPr>
      </w:pPr>
      <w:r w:rsidRPr="003407BF">
        <w:rPr>
          <w:rFonts w:asciiTheme="majorBidi" w:hAnsiTheme="majorBidi" w:cstheme="majorBidi"/>
          <w:b/>
          <w:bCs/>
          <w:sz w:val="24"/>
          <w:szCs w:val="24"/>
        </w:rPr>
        <w:t xml:space="preserve">Phase IB: </w:t>
      </w:r>
      <w:r w:rsidR="00CC5C60">
        <w:rPr>
          <w:rFonts w:asciiTheme="majorBidi" w:hAnsiTheme="majorBidi" w:cstheme="majorBidi"/>
          <w:b/>
          <w:bCs/>
          <w:sz w:val="24"/>
          <w:szCs w:val="24"/>
        </w:rPr>
        <w:t xml:space="preserve">Preliminary </w:t>
      </w:r>
      <w:r w:rsidRPr="003407BF">
        <w:rPr>
          <w:rFonts w:asciiTheme="majorBidi" w:hAnsiTheme="majorBidi" w:cstheme="majorBidi"/>
          <w:b/>
          <w:bCs/>
          <w:sz w:val="24"/>
          <w:szCs w:val="24"/>
        </w:rPr>
        <w:t>Design</w:t>
      </w:r>
      <w:r w:rsidR="00E91F88">
        <w:rPr>
          <w:rFonts w:asciiTheme="majorBidi" w:hAnsiTheme="majorBidi" w:cstheme="majorBidi"/>
          <w:b/>
          <w:bCs/>
          <w:sz w:val="24"/>
          <w:szCs w:val="24"/>
        </w:rPr>
        <w:t xml:space="preserve"> of Rainwater Harvesting Syste</w:t>
      </w:r>
      <w:r w:rsidR="00CC5C60">
        <w:rPr>
          <w:rFonts w:asciiTheme="majorBidi" w:hAnsiTheme="majorBidi" w:cstheme="majorBidi"/>
          <w:b/>
          <w:bCs/>
          <w:sz w:val="24"/>
          <w:szCs w:val="24"/>
        </w:rPr>
        <w:t xml:space="preserve">m </w:t>
      </w:r>
    </w:p>
    <w:p w14:paraId="17E88729" w14:textId="3FA44F84" w:rsidR="00C46A9C" w:rsidRPr="00905D74" w:rsidRDefault="00C46A9C" w:rsidP="00C46A9C">
      <w:pPr>
        <w:autoSpaceDE w:val="0"/>
        <w:autoSpaceDN w:val="0"/>
        <w:adjustRightInd w:val="0"/>
        <w:spacing w:before="0" w:after="0"/>
        <w:jc w:val="both"/>
        <w:rPr>
          <w:rFonts w:ascii="Times New Roman" w:hAnsi="Times New Roman"/>
          <w:sz w:val="24"/>
          <w:szCs w:val="24"/>
        </w:rPr>
      </w:pPr>
      <w:r w:rsidRPr="00905D74">
        <w:rPr>
          <w:rFonts w:ascii="Times New Roman" w:hAnsi="Times New Roman"/>
          <w:sz w:val="24"/>
          <w:szCs w:val="24"/>
        </w:rPr>
        <w:t xml:space="preserve">Based on the initial </w:t>
      </w:r>
      <w:r>
        <w:rPr>
          <w:rFonts w:ascii="Times New Roman" w:hAnsi="Times New Roman"/>
          <w:sz w:val="24"/>
          <w:szCs w:val="24"/>
        </w:rPr>
        <w:t>d</w:t>
      </w:r>
      <w:r w:rsidRPr="00905D74">
        <w:rPr>
          <w:rFonts w:ascii="Times New Roman" w:hAnsi="Times New Roman"/>
          <w:sz w:val="24"/>
          <w:szCs w:val="24"/>
        </w:rPr>
        <w:t>ata</w:t>
      </w:r>
      <w:r>
        <w:rPr>
          <w:rFonts w:ascii="Times New Roman" w:hAnsi="Times New Roman"/>
          <w:sz w:val="24"/>
          <w:szCs w:val="24"/>
        </w:rPr>
        <w:t xml:space="preserve"> collected and presented in the Phase 1A work,</w:t>
      </w:r>
      <w:r w:rsidRPr="00905D74">
        <w:rPr>
          <w:rFonts w:ascii="Times New Roman" w:hAnsi="Times New Roman"/>
          <w:sz w:val="24"/>
          <w:szCs w:val="24"/>
        </w:rPr>
        <w:t xml:space="preserve"> the consultant shall prepare </w:t>
      </w:r>
      <w:r>
        <w:rPr>
          <w:rFonts w:ascii="Times New Roman" w:hAnsi="Times New Roman"/>
          <w:sz w:val="24"/>
          <w:szCs w:val="24"/>
        </w:rPr>
        <w:t xml:space="preserve">a </w:t>
      </w:r>
      <w:r w:rsidRPr="00905D74">
        <w:rPr>
          <w:rFonts w:ascii="Times New Roman" w:hAnsi="Times New Roman"/>
          <w:sz w:val="24"/>
          <w:szCs w:val="24"/>
        </w:rPr>
        <w:t xml:space="preserve">preliminary design report including the findings and submit </w:t>
      </w:r>
      <w:r>
        <w:rPr>
          <w:rFonts w:ascii="Times New Roman" w:hAnsi="Times New Roman"/>
          <w:sz w:val="24"/>
          <w:szCs w:val="24"/>
        </w:rPr>
        <w:t xml:space="preserve">this </w:t>
      </w:r>
      <w:r w:rsidRPr="00905D74">
        <w:rPr>
          <w:rFonts w:ascii="Times New Roman" w:hAnsi="Times New Roman"/>
          <w:sz w:val="24"/>
          <w:szCs w:val="24"/>
        </w:rPr>
        <w:t>to MEE for approval. The report shall address the following, but not limited to:</w:t>
      </w:r>
    </w:p>
    <w:p w14:paraId="4E95EE29" w14:textId="1C81474E" w:rsidR="00C46A9C" w:rsidRDefault="00FD3C01" w:rsidP="00D61BD4">
      <w:pPr>
        <w:pStyle w:val="ListParagraph"/>
        <w:numPr>
          <w:ilvl w:val="0"/>
          <w:numId w:val="20"/>
        </w:numPr>
        <w:spacing w:after="0"/>
        <w:rPr>
          <w:rFonts w:asciiTheme="majorBidi" w:hAnsiTheme="majorBidi" w:cstheme="majorBidi"/>
          <w:sz w:val="24"/>
          <w:szCs w:val="24"/>
        </w:rPr>
      </w:pPr>
      <w:r>
        <w:rPr>
          <w:rFonts w:asciiTheme="majorBidi" w:hAnsiTheme="majorBidi" w:cstheme="majorBidi"/>
          <w:sz w:val="24"/>
          <w:szCs w:val="24"/>
        </w:rPr>
        <w:t xml:space="preserve">Rainwater Harvesting System designed </w:t>
      </w:r>
      <w:r w:rsidR="00C46A9C" w:rsidRPr="00905D74">
        <w:rPr>
          <w:rFonts w:asciiTheme="majorBidi" w:hAnsiTheme="majorBidi" w:cstheme="majorBidi"/>
          <w:sz w:val="24"/>
          <w:szCs w:val="24"/>
        </w:rPr>
        <w:t xml:space="preserve">in a way that each component can be constructed separately with integration of the whole system at the final stage.  i.e.; Rainwater Harvesting System, </w:t>
      </w:r>
      <w:r>
        <w:rPr>
          <w:rFonts w:asciiTheme="majorBidi" w:hAnsiTheme="majorBidi" w:cstheme="majorBidi"/>
          <w:sz w:val="24"/>
          <w:szCs w:val="24"/>
        </w:rPr>
        <w:t>including community tap bay</w:t>
      </w:r>
    </w:p>
    <w:p w14:paraId="38DDC5B8" w14:textId="1D8B5BEA" w:rsidR="00C46A9C" w:rsidRPr="0017050C" w:rsidRDefault="00C46A9C" w:rsidP="00C46A9C">
      <w:pPr>
        <w:numPr>
          <w:ilvl w:val="0"/>
          <w:numId w:val="20"/>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evaluation and comparison of different proposed options for water supply facility taking into consideration the following aspects:</w:t>
      </w:r>
    </w:p>
    <w:p w14:paraId="2EF701A8" w14:textId="77777777" w:rsidR="00C46A9C" w:rsidRPr="0017050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treatment efficiency</w:t>
      </w:r>
    </w:p>
    <w:p w14:paraId="55074D64" w14:textId="77777777" w:rsidR="00C46A9C" w:rsidRPr="0017050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lastRenderedPageBreak/>
        <w:t>durability</w:t>
      </w:r>
    </w:p>
    <w:p w14:paraId="1430DA7C" w14:textId="77777777" w:rsidR="00C46A9C" w:rsidRPr="0017050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17050C">
        <w:rPr>
          <w:rFonts w:asciiTheme="majorBidi" w:hAnsiTheme="majorBidi" w:cstheme="majorBidi"/>
          <w:sz w:val="24"/>
          <w:szCs w:val="24"/>
        </w:rPr>
        <w:t>capital costs</w:t>
      </w:r>
    </w:p>
    <w:p w14:paraId="313A82C4" w14:textId="77777777" w:rsidR="00C46A9C" w:rsidRPr="003407BF"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operation and maintenance Costs</w:t>
      </w:r>
    </w:p>
    <w:p w14:paraId="2CB76A21" w14:textId="77777777" w:rsidR="00C46A9C" w:rsidRPr="003407BF"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required land area</w:t>
      </w:r>
    </w:p>
    <w:p w14:paraId="136F2E10" w14:textId="77777777" w:rsidR="00C46A9C" w:rsidRPr="003407BF"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expertise required for Operation and Maintenance/Ease of Operation and maintenance</w:t>
      </w:r>
    </w:p>
    <w:p w14:paraId="2B46C686" w14:textId="77777777" w:rsidR="00C46A9C" w:rsidRDefault="00C46A9C" w:rsidP="00C46A9C">
      <w:pPr>
        <w:numPr>
          <w:ilvl w:val="1"/>
          <w:numId w:val="57"/>
        </w:numPr>
        <w:autoSpaceDE w:val="0"/>
        <w:autoSpaceDN w:val="0"/>
        <w:adjustRightInd w:val="0"/>
        <w:spacing w:before="0" w:after="0"/>
        <w:jc w:val="both"/>
        <w:rPr>
          <w:rFonts w:asciiTheme="majorBidi" w:hAnsiTheme="majorBidi" w:cstheme="majorBidi"/>
          <w:sz w:val="24"/>
          <w:szCs w:val="24"/>
        </w:rPr>
      </w:pPr>
      <w:r w:rsidRPr="003407BF">
        <w:rPr>
          <w:rFonts w:asciiTheme="majorBidi" w:hAnsiTheme="majorBidi" w:cstheme="majorBidi"/>
          <w:sz w:val="24"/>
          <w:szCs w:val="24"/>
        </w:rPr>
        <w:t>environmental and social aspects</w:t>
      </w:r>
    </w:p>
    <w:p w14:paraId="4B7E8AC4" w14:textId="77777777" w:rsidR="00C46A9C" w:rsidRPr="000D053D" w:rsidRDefault="00C46A9C" w:rsidP="00C46A9C">
      <w:pPr>
        <w:autoSpaceDE w:val="0"/>
        <w:autoSpaceDN w:val="0"/>
        <w:adjustRightInd w:val="0"/>
        <w:spacing w:before="0" w:after="0"/>
        <w:contextualSpacing/>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283"/>
      </w:tblGrid>
      <w:tr w:rsidR="00C46A9C" w14:paraId="48BE8B9E" w14:textId="77777777" w:rsidTr="00C46A9C">
        <w:tc>
          <w:tcPr>
            <w:tcW w:w="9576" w:type="dxa"/>
          </w:tcPr>
          <w:p w14:paraId="509E7052" w14:textId="77777777" w:rsidR="00C46A9C" w:rsidRPr="00A264BD" w:rsidRDefault="00C46A9C" w:rsidP="00C46A9C">
            <w:pPr>
              <w:autoSpaceDE w:val="0"/>
              <w:autoSpaceDN w:val="0"/>
              <w:adjustRightInd w:val="0"/>
              <w:spacing w:before="0"/>
              <w:jc w:val="both"/>
              <w:rPr>
                <w:rFonts w:asciiTheme="majorBidi" w:hAnsiTheme="majorBidi" w:cs="MV Boli"/>
                <w:b/>
                <w:bCs/>
                <w:sz w:val="24"/>
                <w:szCs w:val="24"/>
                <w:lang w:bidi="dv-MV"/>
              </w:rPr>
            </w:pPr>
            <w:r w:rsidRPr="00A264BD">
              <w:rPr>
                <w:rFonts w:asciiTheme="majorBidi" w:hAnsiTheme="majorBidi" w:cs="MV Boli"/>
                <w:b/>
                <w:bCs/>
                <w:sz w:val="24"/>
                <w:szCs w:val="24"/>
                <w:lang w:bidi="dv-MV"/>
              </w:rPr>
              <w:t>Output of Phase IB</w:t>
            </w:r>
          </w:p>
          <w:p w14:paraId="6947E1F0" w14:textId="77777777" w:rsidR="00C46A9C" w:rsidRDefault="00C46A9C" w:rsidP="00C46A9C">
            <w:pPr>
              <w:autoSpaceDE w:val="0"/>
              <w:autoSpaceDN w:val="0"/>
              <w:adjustRightInd w:val="0"/>
              <w:spacing w:before="0"/>
              <w:jc w:val="both"/>
              <w:rPr>
                <w:rFonts w:asciiTheme="majorBidi" w:hAnsiTheme="majorBidi" w:cs="MV Boli"/>
                <w:sz w:val="24"/>
                <w:szCs w:val="24"/>
                <w:lang w:bidi="dv-MV"/>
              </w:rPr>
            </w:pPr>
          </w:p>
          <w:p w14:paraId="05B3A076" w14:textId="3BF31B15" w:rsidR="00C46A9C" w:rsidRDefault="00CC5C60" w:rsidP="00C46A9C">
            <w:pPr>
              <w:autoSpaceDE w:val="0"/>
              <w:autoSpaceDN w:val="0"/>
              <w:adjustRightInd w:val="0"/>
              <w:spacing w:before="0"/>
              <w:rPr>
                <w:rFonts w:asciiTheme="majorBidi" w:hAnsiTheme="majorBidi" w:cs="MV Boli"/>
                <w:sz w:val="24"/>
                <w:szCs w:val="24"/>
                <w:lang w:bidi="dv-MV"/>
              </w:rPr>
            </w:pPr>
            <w:r>
              <w:rPr>
                <w:rFonts w:asciiTheme="majorBidi" w:hAnsiTheme="majorBidi" w:cs="MV Boli"/>
                <w:sz w:val="24"/>
                <w:szCs w:val="24"/>
                <w:lang w:bidi="dv-MV"/>
              </w:rPr>
              <w:t xml:space="preserve">Preliminary </w:t>
            </w:r>
            <w:r w:rsidR="00C46A9C">
              <w:rPr>
                <w:rFonts w:asciiTheme="majorBidi" w:hAnsiTheme="majorBidi" w:cs="MV Boli"/>
                <w:sz w:val="24"/>
                <w:szCs w:val="24"/>
                <w:lang w:bidi="dv-MV"/>
              </w:rPr>
              <w:t xml:space="preserve">Design </w:t>
            </w:r>
            <w:r w:rsidR="00C46A9C" w:rsidRPr="003F19CB">
              <w:rPr>
                <w:rFonts w:asciiTheme="majorBidi" w:hAnsiTheme="majorBidi" w:cs="MV Boli"/>
                <w:sz w:val="24"/>
                <w:szCs w:val="24"/>
                <w:lang w:bidi="dv-MV"/>
              </w:rPr>
              <w:t>Report will include at least :</w:t>
            </w:r>
          </w:p>
          <w:p w14:paraId="571F9466" w14:textId="77777777" w:rsidR="00C46A9C" w:rsidRPr="003F19CB" w:rsidRDefault="00C46A9C" w:rsidP="00C46A9C">
            <w:pPr>
              <w:autoSpaceDE w:val="0"/>
              <w:autoSpaceDN w:val="0"/>
              <w:adjustRightInd w:val="0"/>
              <w:spacing w:before="0"/>
              <w:rPr>
                <w:rFonts w:asciiTheme="majorBidi" w:hAnsiTheme="majorBidi" w:cs="MV Boli"/>
                <w:sz w:val="24"/>
                <w:szCs w:val="24"/>
                <w:lang w:bidi="dv-MV"/>
              </w:rPr>
            </w:pPr>
          </w:p>
          <w:p w14:paraId="718CFC78" w14:textId="399431A1" w:rsidR="00C46A9C" w:rsidRPr="0017050C" w:rsidRDefault="00C46A9C" w:rsidP="00B73EB2">
            <w:pPr>
              <w:autoSpaceDE w:val="0"/>
              <w:autoSpaceDN w:val="0"/>
              <w:adjustRightInd w:val="0"/>
              <w:spacing w:before="0"/>
              <w:jc w:val="both"/>
              <w:rPr>
                <w:rFonts w:asciiTheme="majorBidi" w:hAnsiTheme="majorBidi" w:cs="MV Boli"/>
                <w:sz w:val="24"/>
                <w:szCs w:val="24"/>
                <w:lang w:bidi="dv-MV"/>
              </w:rPr>
            </w:pPr>
            <w:r w:rsidRPr="003F19CB">
              <w:rPr>
                <w:rFonts w:asciiTheme="majorBidi" w:hAnsiTheme="majorBidi" w:cs="MV Boli"/>
                <w:sz w:val="24"/>
                <w:szCs w:val="24"/>
                <w:lang w:bidi="dv-MV"/>
              </w:rPr>
              <w:t>a. Design Report (including the list of data collected and summary of</w:t>
            </w:r>
            <w:r>
              <w:rPr>
                <w:rFonts w:asciiTheme="majorBidi" w:hAnsiTheme="majorBidi" w:cs="MV Boli"/>
                <w:sz w:val="24"/>
                <w:szCs w:val="24"/>
                <w:lang w:bidi="dv-MV"/>
              </w:rPr>
              <w:t xml:space="preserve"> </w:t>
            </w:r>
            <w:r w:rsidRPr="003F19CB">
              <w:rPr>
                <w:rFonts w:asciiTheme="majorBidi" w:hAnsiTheme="majorBidi" w:cs="MV Boli"/>
                <w:sz w:val="24"/>
                <w:szCs w:val="24"/>
                <w:lang w:bidi="dv-MV"/>
              </w:rPr>
              <w:t>relevant items enabling the solutions for choosing the initial component to be</w:t>
            </w:r>
            <w:r>
              <w:rPr>
                <w:rFonts w:asciiTheme="majorBidi" w:hAnsiTheme="majorBidi" w:cs="MV Boli"/>
                <w:sz w:val="24"/>
                <w:szCs w:val="24"/>
                <w:lang w:bidi="dv-MV"/>
              </w:rPr>
              <w:t xml:space="preserve"> </w:t>
            </w:r>
            <w:r w:rsidRPr="003F19CB">
              <w:rPr>
                <w:rFonts w:asciiTheme="majorBidi" w:hAnsiTheme="majorBidi" w:cs="MV Boli"/>
                <w:sz w:val="24"/>
                <w:szCs w:val="24"/>
                <w:lang w:bidi="dv-MV"/>
              </w:rPr>
              <w:t>established (Determine whether Rainwater Harvesting component is enough to cater</w:t>
            </w:r>
            <w:r>
              <w:rPr>
                <w:rFonts w:asciiTheme="majorBidi" w:hAnsiTheme="majorBidi" w:cs="MV Boli"/>
                <w:sz w:val="24"/>
                <w:szCs w:val="24"/>
                <w:lang w:bidi="dv-MV"/>
              </w:rPr>
              <w:t xml:space="preserve"> </w:t>
            </w:r>
            <w:r w:rsidRPr="003F19CB">
              <w:rPr>
                <w:rFonts w:asciiTheme="majorBidi" w:hAnsiTheme="majorBidi" w:cs="MV Boli"/>
                <w:sz w:val="24"/>
                <w:szCs w:val="24"/>
                <w:lang w:bidi="dv-MV"/>
              </w:rPr>
              <w:t>the demand for the dry period for each island)</w:t>
            </w:r>
            <w:r>
              <w:rPr>
                <w:rFonts w:asciiTheme="majorBidi" w:hAnsiTheme="majorBidi" w:cs="MV Boli"/>
                <w:sz w:val="24"/>
                <w:szCs w:val="24"/>
                <w:lang w:bidi="dv-MV"/>
              </w:rPr>
              <w:t xml:space="preserve"> </w:t>
            </w:r>
          </w:p>
        </w:tc>
      </w:tr>
    </w:tbl>
    <w:p w14:paraId="732C6592" w14:textId="77777777" w:rsidR="006F73AD" w:rsidRPr="00AB3B9A" w:rsidRDefault="006F73AD" w:rsidP="0071363D">
      <w:pPr>
        <w:autoSpaceDE w:val="0"/>
        <w:autoSpaceDN w:val="0"/>
        <w:adjustRightInd w:val="0"/>
        <w:spacing w:before="0" w:after="0"/>
        <w:jc w:val="both"/>
        <w:rPr>
          <w:rFonts w:asciiTheme="majorBidi" w:hAnsiTheme="majorBidi" w:cstheme="majorBidi"/>
          <w:sz w:val="24"/>
          <w:szCs w:val="24"/>
        </w:rPr>
      </w:pPr>
    </w:p>
    <w:p w14:paraId="2393A41E" w14:textId="77777777" w:rsidR="00C46A9C" w:rsidRDefault="00C46A9C" w:rsidP="00C46A9C">
      <w:pPr>
        <w:autoSpaceDE w:val="0"/>
        <w:autoSpaceDN w:val="0"/>
        <w:adjustRightInd w:val="0"/>
        <w:spacing w:before="0" w:after="0"/>
        <w:jc w:val="both"/>
        <w:rPr>
          <w:rFonts w:ascii="Times New Roman" w:hAnsi="Times New Roman"/>
          <w:sz w:val="24"/>
          <w:szCs w:val="24"/>
        </w:rPr>
      </w:pPr>
    </w:p>
    <w:p w14:paraId="720BDBCD"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Phase II: Detailed Design</w:t>
      </w:r>
    </w:p>
    <w:p w14:paraId="4BFC3D8F" w14:textId="2794A769" w:rsidR="00C46A9C" w:rsidRPr="00C46A9C" w:rsidRDefault="00C46A9C" w:rsidP="00052D6E">
      <w:pPr>
        <w:autoSpaceDE w:val="0"/>
        <w:autoSpaceDN w:val="0"/>
        <w:adjustRightInd w:val="0"/>
        <w:spacing w:before="0"/>
        <w:jc w:val="both"/>
        <w:rPr>
          <w:rFonts w:ascii="Times New Roman" w:hAnsi="Times New Roman"/>
          <w:strike/>
          <w:sz w:val="24"/>
          <w:szCs w:val="24"/>
        </w:rPr>
      </w:pPr>
      <w:r w:rsidRPr="00E61465">
        <w:rPr>
          <w:rFonts w:ascii="Times New Roman" w:hAnsi="Times New Roman"/>
          <w:sz w:val="24"/>
          <w:szCs w:val="24"/>
        </w:rPr>
        <w:t>The second stage will concern detailed design of</w:t>
      </w:r>
      <w:r w:rsidR="00B73EB2">
        <w:rPr>
          <w:rFonts w:ascii="Times New Roman" w:hAnsi="Times New Roman"/>
          <w:sz w:val="24"/>
          <w:szCs w:val="24"/>
        </w:rPr>
        <w:t xml:space="preserve"> Rainwater Harvesting System</w:t>
      </w:r>
    </w:p>
    <w:p w14:paraId="73C4B577" w14:textId="77777777" w:rsidR="00C46A9C" w:rsidRPr="0017050C" w:rsidRDefault="00C46A9C" w:rsidP="00C46A9C">
      <w:pPr>
        <w:autoSpaceDE w:val="0"/>
        <w:autoSpaceDN w:val="0"/>
        <w:adjustRightInd w:val="0"/>
        <w:spacing w:before="0"/>
        <w:jc w:val="both"/>
        <w:rPr>
          <w:rFonts w:ascii="Times New Roman" w:hAnsi="Times New Roman"/>
          <w:sz w:val="24"/>
          <w:szCs w:val="24"/>
        </w:rPr>
      </w:pPr>
      <w:r w:rsidRPr="0017050C">
        <w:rPr>
          <w:rFonts w:ascii="Times New Roman" w:hAnsi="Times New Roman"/>
          <w:sz w:val="24"/>
          <w:szCs w:val="24"/>
        </w:rPr>
        <w:t>The Detailed Design Report will contain three parts:</w:t>
      </w:r>
    </w:p>
    <w:p w14:paraId="5C727E9B" w14:textId="77777777" w:rsidR="00C46A9C" w:rsidRPr="0017050C" w:rsidRDefault="00C46A9C" w:rsidP="00C46A9C">
      <w:pPr>
        <w:autoSpaceDE w:val="0"/>
        <w:autoSpaceDN w:val="0"/>
        <w:adjustRightInd w:val="0"/>
        <w:spacing w:before="0"/>
        <w:jc w:val="both"/>
        <w:rPr>
          <w:rFonts w:ascii="Times New Roman" w:hAnsi="Times New Roman"/>
          <w:sz w:val="24"/>
          <w:szCs w:val="24"/>
        </w:rPr>
      </w:pPr>
      <w:r w:rsidRPr="0017050C">
        <w:rPr>
          <w:rFonts w:ascii="Times New Roman" w:hAnsi="Times New Roman"/>
          <w:b/>
          <w:bCs/>
          <w:sz w:val="24"/>
          <w:szCs w:val="24"/>
        </w:rPr>
        <w:t xml:space="preserve">Part 1 (Main report) </w:t>
      </w:r>
      <w:r w:rsidRPr="0017050C">
        <w:rPr>
          <w:rFonts w:ascii="Times New Roman" w:hAnsi="Times New Roman"/>
          <w:sz w:val="24"/>
          <w:szCs w:val="24"/>
        </w:rPr>
        <w:t>will include:</w:t>
      </w:r>
    </w:p>
    <w:p w14:paraId="2F6FDB33" w14:textId="77F5CC65" w:rsidR="00C46A9C" w:rsidRPr="0017050C" w:rsidRDefault="00CC5C60"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B</w:t>
      </w:r>
      <w:r w:rsidR="00C46A9C" w:rsidRPr="0017050C">
        <w:rPr>
          <w:rFonts w:ascii="Times New Roman" w:hAnsi="Times New Roman"/>
          <w:sz w:val="24"/>
          <w:szCs w:val="24"/>
        </w:rPr>
        <w:t>asic data and interpretation of these data regarding the detailed design;</w:t>
      </w:r>
    </w:p>
    <w:p w14:paraId="7138F3AA"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Brief Description of the formulae, methods and models used for any calculations</w:t>
      </w:r>
    </w:p>
    <w:p w14:paraId="30E8AD2E"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general justification and description of the proposed rehabilitated or new structures;</w:t>
      </w:r>
    </w:p>
    <w:p w14:paraId="69489141"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Pr>
          <w:rFonts w:ascii="Times New Roman" w:hAnsi="Times New Roman"/>
          <w:sz w:val="24"/>
          <w:szCs w:val="24"/>
        </w:rPr>
        <w:t>C</w:t>
      </w:r>
      <w:r w:rsidRPr="005A1CE4">
        <w:rPr>
          <w:rFonts w:ascii="Times New Roman" w:hAnsi="Times New Roman"/>
          <w:sz w:val="24"/>
          <w:szCs w:val="24"/>
        </w:rPr>
        <w:t xml:space="preserve">alculation notes section including </w:t>
      </w:r>
      <w:r>
        <w:rPr>
          <w:rFonts w:ascii="Times New Roman" w:hAnsi="Times New Roman"/>
          <w:sz w:val="24"/>
          <w:szCs w:val="24"/>
        </w:rPr>
        <w:t xml:space="preserve">all </w:t>
      </w:r>
      <w:r w:rsidRPr="005A1CE4">
        <w:rPr>
          <w:rFonts w:ascii="Times New Roman" w:hAnsi="Times New Roman"/>
          <w:sz w:val="24"/>
          <w:szCs w:val="24"/>
        </w:rPr>
        <w:t xml:space="preserve">hydraulic and structural calculations </w:t>
      </w:r>
    </w:p>
    <w:p w14:paraId="1FF958C3"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Identification of different construction lots (civil works, electromechanical works etc.);</w:t>
      </w:r>
    </w:p>
    <w:p w14:paraId="3BCEE4C4" w14:textId="77777777" w:rsidR="00C46A9C" w:rsidRPr="00F90AC4"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 xml:space="preserve">works schedule (indication of the timing of each task, links with other tasks, key dates, contractual dates), introduction to nature and quality of materials quality and </w:t>
      </w:r>
      <w:r w:rsidRPr="00F90AC4">
        <w:rPr>
          <w:rFonts w:ascii="Times New Roman" w:hAnsi="Times New Roman"/>
          <w:sz w:val="24"/>
          <w:szCs w:val="24"/>
        </w:rPr>
        <w:t>construction methods (including for maintaining the water production service)</w:t>
      </w:r>
    </w:p>
    <w:p w14:paraId="55466058" w14:textId="77777777" w:rsidR="00FB1EB6" w:rsidRPr="00F90AC4" w:rsidRDefault="00FB1EB6" w:rsidP="0071363D">
      <w:pPr>
        <w:autoSpaceDE w:val="0"/>
        <w:autoSpaceDN w:val="0"/>
        <w:adjustRightInd w:val="0"/>
        <w:spacing w:before="0"/>
        <w:jc w:val="both"/>
        <w:rPr>
          <w:rFonts w:ascii="Times New Roman" w:hAnsi="Times New Roman"/>
          <w:sz w:val="24"/>
          <w:szCs w:val="24"/>
        </w:rPr>
      </w:pPr>
    </w:p>
    <w:p w14:paraId="0CEB18D2" w14:textId="2BAF48A3" w:rsidR="00C46A9C" w:rsidRPr="00F90AC4" w:rsidRDefault="00C46A9C" w:rsidP="002900CF">
      <w:pPr>
        <w:autoSpaceDE w:val="0"/>
        <w:autoSpaceDN w:val="0"/>
        <w:adjustRightInd w:val="0"/>
        <w:spacing w:before="0"/>
        <w:ind w:left="360"/>
        <w:jc w:val="both"/>
        <w:rPr>
          <w:rFonts w:ascii="Times New Roman" w:hAnsi="Times New Roman"/>
          <w:b/>
          <w:bCs/>
          <w:i/>
          <w:iCs/>
          <w:sz w:val="24"/>
          <w:szCs w:val="24"/>
        </w:rPr>
      </w:pPr>
      <w:r w:rsidRPr="00F90AC4">
        <w:rPr>
          <w:rFonts w:ascii="Times New Roman" w:hAnsi="Times New Roman"/>
          <w:b/>
          <w:bCs/>
          <w:i/>
          <w:iCs/>
          <w:sz w:val="24"/>
          <w:szCs w:val="24"/>
        </w:rPr>
        <w:t xml:space="preserve">The detail design report should be </w:t>
      </w:r>
      <w:r w:rsidR="002900CF" w:rsidRPr="00F90AC4">
        <w:rPr>
          <w:rFonts w:ascii="Times New Roman" w:hAnsi="Times New Roman"/>
          <w:b/>
          <w:bCs/>
          <w:i/>
          <w:iCs/>
          <w:sz w:val="24"/>
          <w:szCs w:val="24"/>
        </w:rPr>
        <w:t>approved by MEE</w:t>
      </w:r>
    </w:p>
    <w:p w14:paraId="3223DA66" w14:textId="77777777" w:rsidR="00C46A9C" w:rsidRPr="00F90AC4" w:rsidRDefault="00C46A9C" w:rsidP="00C46A9C">
      <w:pPr>
        <w:autoSpaceDE w:val="0"/>
        <w:autoSpaceDN w:val="0"/>
        <w:adjustRightInd w:val="0"/>
        <w:spacing w:before="0" w:after="0"/>
        <w:ind w:left="720"/>
        <w:jc w:val="both"/>
        <w:rPr>
          <w:rFonts w:ascii="Times New Roman" w:hAnsi="Times New Roman"/>
          <w:sz w:val="24"/>
          <w:szCs w:val="24"/>
        </w:rPr>
      </w:pPr>
    </w:p>
    <w:p w14:paraId="247E580B"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F90AC4">
        <w:rPr>
          <w:rFonts w:ascii="Times New Roman" w:hAnsi="Times New Roman"/>
          <w:b/>
          <w:bCs/>
          <w:sz w:val="24"/>
          <w:szCs w:val="24"/>
        </w:rPr>
        <w:t>Part 2 (Bill of Quantities and Cos</w:t>
      </w:r>
      <w:r w:rsidRPr="005A1CE4">
        <w:rPr>
          <w:rFonts w:ascii="Times New Roman" w:hAnsi="Times New Roman"/>
          <w:b/>
          <w:bCs/>
          <w:sz w:val="24"/>
          <w:szCs w:val="24"/>
        </w:rPr>
        <w:t xml:space="preserve">t Estimate) </w:t>
      </w:r>
      <w:r w:rsidRPr="005A1CE4">
        <w:rPr>
          <w:rFonts w:ascii="Times New Roman" w:hAnsi="Times New Roman"/>
          <w:sz w:val="24"/>
          <w:szCs w:val="24"/>
        </w:rPr>
        <w:t xml:space="preserve">will include a Bill of Quantities for each structure and then by type of works (earth, concrete, mechanical, electrical). The Consultants will </w:t>
      </w:r>
      <w:r w:rsidRPr="00C46A9C">
        <w:rPr>
          <w:rFonts w:ascii="Times New Roman" w:hAnsi="Times New Roman"/>
          <w:strike/>
          <w:sz w:val="24"/>
          <w:szCs w:val="24"/>
        </w:rPr>
        <w:t>here</w:t>
      </w:r>
      <w:r w:rsidRPr="005A1CE4">
        <w:rPr>
          <w:rFonts w:ascii="Times New Roman" w:hAnsi="Times New Roman"/>
          <w:sz w:val="24"/>
          <w:szCs w:val="24"/>
        </w:rPr>
        <w:t xml:space="preserve"> explain the unit costs as well as the percentage considered for miscellaneous and </w:t>
      </w:r>
      <w:r w:rsidRPr="005A1CE4">
        <w:rPr>
          <w:rFonts w:ascii="Times New Roman" w:hAnsi="Times New Roman"/>
          <w:sz w:val="24"/>
          <w:szCs w:val="24"/>
        </w:rPr>
        <w:lastRenderedPageBreak/>
        <w:t>contingencies. Finally, cost estimation will be carried out on the basis of quantities and unit costs. The Consultants will keep this cost estimate confidential.</w:t>
      </w:r>
    </w:p>
    <w:p w14:paraId="1E04616F"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The capital costs shall be derived from the Bill of Quantities and unit rates developed from recent tender for works in the M</w:t>
      </w:r>
      <w:r>
        <w:rPr>
          <w:rFonts w:ascii="Times New Roman" w:hAnsi="Times New Roman"/>
          <w:sz w:val="24"/>
          <w:szCs w:val="24"/>
        </w:rPr>
        <w:t>E</w:t>
      </w:r>
      <w:r w:rsidRPr="005A1CE4">
        <w:rPr>
          <w:rFonts w:ascii="Times New Roman" w:hAnsi="Times New Roman"/>
          <w:sz w:val="24"/>
          <w:szCs w:val="24"/>
        </w:rPr>
        <w:t>E, using either unit prices or cost curves and indexed to inflation. The minor items will be estimated using historic current rates and prices prevailing in the Maldives islands.</w:t>
      </w:r>
    </w:p>
    <w:p w14:paraId="291AA516"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For the mechanical and electrical equipment, cost estimates will be prepared based on recent experience of the cost of similar work and / or quotations from internationally recognized manufacturers and suppliers. The cost estimates will allow for transportation and erection on site, all out-site costs and off-site overheads.</w:t>
      </w:r>
      <w:r>
        <w:rPr>
          <w:rFonts w:ascii="Times New Roman" w:hAnsi="Times New Roman"/>
          <w:sz w:val="24"/>
          <w:szCs w:val="24"/>
        </w:rPr>
        <w:t xml:space="preserve">  Costs estimates will be sufficiently detailed to ensure a +/- 10% (?) value from construction bids received.</w:t>
      </w:r>
    </w:p>
    <w:p w14:paraId="7E3BF496"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t xml:space="preserve">Part 3 (Technical Report) </w:t>
      </w:r>
      <w:r w:rsidRPr="005A1CE4">
        <w:rPr>
          <w:rFonts w:ascii="Times New Roman" w:hAnsi="Times New Roman"/>
          <w:sz w:val="24"/>
          <w:szCs w:val="24"/>
        </w:rPr>
        <w:t>will include:</w:t>
      </w:r>
    </w:p>
    <w:p w14:paraId="5D231627"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A drawings section that will include a first sub-section related to the existing structures (‘reference drawings’) and a second sub-section related to rehabilitate or new structures (including general layouts, civil structures and electromechanical equipment’s).</w:t>
      </w:r>
    </w:p>
    <w:p w14:paraId="2615B328" w14:textId="77777777" w:rsidR="00C46A9C" w:rsidRPr="00796812" w:rsidRDefault="00C46A9C" w:rsidP="00C46A9C">
      <w:pPr>
        <w:autoSpaceDE w:val="0"/>
        <w:autoSpaceDN w:val="0"/>
        <w:adjustRightInd w:val="0"/>
        <w:spacing w:before="0"/>
        <w:jc w:val="both"/>
        <w:rPr>
          <w:rFonts w:ascii="Times New Roman" w:hAnsi="Times New Roman"/>
          <w:sz w:val="24"/>
          <w:szCs w:val="24"/>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C46A9C" w:rsidRPr="005A1CE4" w14:paraId="4E9A9A57" w14:textId="77777777" w:rsidTr="00C46A9C">
        <w:tc>
          <w:tcPr>
            <w:tcW w:w="9216" w:type="dxa"/>
          </w:tcPr>
          <w:p w14:paraId="2986C8F8"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Outputs of Phase II:</w:t>
            </w:r>
          </w:p>
          <w:p w14:paraId="32D897DA"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 xml:space="preserve">Report II will include the detailed design of the ‘selected solution for </w:t>
            </w:r>
            <w:r>
              <w:rPr>
                <w:rFonts w:ascii="Times New Roman" w:hAnsi="Times New Roman"/>
                <w:sz w:val="24"/>
                <w:szCs w:val="24"/>
              </w:rPr>
              <w:t>the</w:t>
            </w:r>
            <w:r w:rsidRPr="005A1CE4">
              <w:rPr>
                <w:rFonts w:ascii="Times New Roman" w:hAnsi="Times New Roman"/>
                <w:sz w:val="24"/>
                <w:szCs w:val="24"/>
              </w:rPr>
              <w:t xml:space="preserve"> island including:</w:t>
            </w:r>
          </w:p>
          <w:p w14:paraId="3A466428" w14:textId="77777777" w:rsidR="00C46A9C" w:rsidRPr="005A1CE4"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the Main Report;</w:t>
            </w:r>
          </w:p>
          <w:p w14:paraId="397D23D4"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the Bill of Quantities and Cost Estimate;</w:t>
            </w:r>
          </w:p>
          <w:p w14:paraId="10D458EE" w14:textId="77777777" w:rsidR="00C46A9C" w:rsidRDefault="00C46A9C" w:rsidP="00C46A9C">
            <w:pPr>
              <w:numPr>
                <w:ilvl w:val="0"/>
                <w:numId w:val="20"/>
              </w:numPr>
              <w:autoSpaceDE w:val="0"/>
              <w:autoSpaceDN w:val="0"/>
              <w:adjustRightInd w:val="0"/>
              <w:spacing w:before="0" w:after="0"/>
              <w:jc w:val="both"/>
              <w:rPr>
                <w:rFonts w:ascii="Times New Roman" w:hAnsi="Times New Roman"/>
                <w:sz w:val="24"/>
                <w:szCs w:val="24"/>
              </w:rPr>
            </w:pPr>
            <w:r w:rsidRPr="005A1CE4">
              <w:rPr>
                <w:rFonts w:ascii="Times New Roman" w:hAnsi="Times New Roman"/>
                <w:sz w:val="24"/>
                <w:szCs w:val="24"/>
              </w:rPr>
              <w:t>Technical Report</w:t>
            </w:r>
            <w:r>
              <w:rPr>
                <w:rFonts w:ascii="Times New Roman" w:hAnsi="Times New Roman"/>
                <w:sz w:val="24"/>
                <w:szCs w:val="24"/>
              </w:rPr>
              <w:t xml:space="preserve"> (Detailed Drawings)</w:t>
            </w:r>
          </w:p>
          <w:p w14:paraId="3D645EEE"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p>
        </w:tc>
      </w:tr>
    </w:tbl>
    <w:p w14:paraId="1C1FD932" w14:textId="77777777" w:rsidR="00C46A9C" w:rsidRPr="00796812" w:rsidRDefault="00C46A9C" w:rsidP="00C46A9C">
      <w:pPr>
        <w:autoSpaceDE w:val="0"/>
        <w:autoSpaceDN w:val="0"/>
        <w:adjustRightInd w:val="0"/>
        <w:spacing w:before="0"/>
        <w:jc w:val="both"/>
        <w:rPr>
          <w:rFonts w:ascii="Times New Roman" w:hAnsi="Times New Roman"/>
          <w:sz w:val="10"/>
          <w:szCs w:val="10"/>
        </w:rPr>
      </w:pPr>
    </w:p>
    <w:p w14:paraId="0CDC01A0" w14:textId="77777777" w:rsidR="00C46A9C" w:rsidRPr="008552FF"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Final version of the Detailed Design will support preparation of the Tender Documents for the selection of contractors.</w:t>
      </w:r>
    </w:p>
    <w:p w14:paraId="6F36FBEA"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Phase III: Tender Documents &amp; Selection of Contractors</w:t>
      </w:r>
    </w:p>
    <w:p w14:paraId="2B6B20F7" w14:textId="77777777" w:rsidR="00C46A9C" w:rsidRPr="005A1CE4" w:rsidRDefault="00C46A9C" w:rsidP="00C46A9C">
      <w:pPr>
        <w:autoSpaceDE w:val="0"/>
        <w:autoSpaceDN w:val="0"/>
        <w:adjustRightInd w:val="0"/>
        <w:spacing w:before="0"/>
        <w:jc w:val="both"/>
        <w:rPr>
          <w:rFonts w:ascii="Times New Roman" w:hAnsi="Times New Roman"/>
          <w:b/>
          <w:bCs/>
          <w:i/>
          <w:iCs/>
          <w:sz w:val="24"/>
          <w:szCs w:val="24"/>
        </w:rPr>
      </w:pPr>
      <w:r w:rsidRPr="005A1CE4">
        <w:rPr>
          <w:rFonts w:ascii="Times New Roman" w:hAnsi="Times New Roman"/>
          <w:b/>
          <w:bCs/>
          <w:i/>
          <w:iCs/>
          <w:sz w:val="24"/>
          <w:szCs w:val="24"/>
        </w:rPr>
        <w:t>Tender Documents</w:t>
      </w:r>
    </w:p>
    <w:p w14:paraId="47DC7F5E"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The Consultants will prepare tender documents accordingly including</w:t>
      </w:r>
      <w:r>
        <w:rPr>
          <w:rFonts w:ascii="Times New Roman" w:hAnsi="Times New Roman"/>
          <w:sz w:val="24"/>
          <w:szCs w:val="24"/>
        </w:rPr>
        <w:t xml:space="preserve"> the following. The Consultant shall also prepare Prequalification Documents if required by the Client</w:t>
      </w:r>
    </w:p>
    <w:p w14:paraId="710F189B"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Volume 1: Tender and Administrative Documents</w:t>
      </w:r>
    </w:p>
    <w:p w14:paraId="6B2FDBE1"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Volume 2: Technical Specifications and Schedules</w:t>
      </w:r>
    </w:p>
    <w:p w14:paraId="26134465" w14:textId="77777777" w:rsidR="00C46A9C" w:rsidRPr="005A1CE4" w:rsidRDefault="00C46A9C" w:rsidP="00C46A9C">
      <w:pPr>
        <w:autoSpaceDE w:val="0"/>
        <w:autoSpaceDN w:val="0"/>
        <w:adjustRightInd w:val="0"/>
        <w:spacing w:before="0"/>
        <w:jc w:val="both"/>
        <w:rPr>
          <w:rFonts w:ascii="Times New Roman" w:hAnsi="Times New Roman"/>
          <w:b/>
          <w:bCs/>
          <w:sz w:val="24"/>
          <w:szCs w:val="24"/>
        </w:rPr>
      </w:pPr>
      <w:r w:rsidRPr="005A1CE4">
        <w:rPr>
          <w:rFonts w:ascii="Times New Roman" w:hAnsi="Times New Roman"/>
          <w:b/>
          <w:bCs/>
          <w:sz w:val="24"/>
          <w:szCs w:val="24"/>
        </w:rPr>
        <w:t>Volume 3: Drawings and Layouts</w:t>
      </w:r>
    </w:p>
    <w:p w14:paraId="4C33A1B2"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lastRenderedPageBreak/>
        <w:t xml:space="preserve">Volume 1 </w:t>
      </w:r>
      <w:r w:rsidRPr="005A1CE4">
        <w:rPr>
          <w:rFonts w:ascii="Times New Roman" w:hAnsi="Times New Roman"/>
          <w:sz w:val="24"/>
          <w:szCs w:val="24"/>
        </w:rPr>
        <w:t>will include at least the following:</w:t>
      </w:r>
    </w:p>
    <w:p w14:paraId="73CEFCAF"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Invitation to Tender;</w:t>
      </w:r>
    </w:p>
    <w:p w14:paraId="66C0A94D"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Description of the Works and Quantities;</w:t>
      </w:r>
    </w:p>
    <w:p w14:paraId="082BE630"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Instructions to Bidders;</w:t>
      </w:r>
    </w:p>
    <w:p w14:paraId="172A728B"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Conditions of Contract, Form of Tender (and Appendix);</w:t>
      </w:r>
    </w:p>
    <w:p w14:paraId="5278ED53" w14:textId="77777777" w:rsidR="00C46A9C" w:rsidRPr="005A1CE4"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Bill of Quantities and Schedules;</w:t>
      </w:r>
    </w:p>
    <w:p w14:paraId="04357727" w14:textId="77777777" w:rsidR="00C46A9C" w:rsidRDefault="00C46A9C" w:rsidP="00C46A9C">
      <w:pPr>
        <w:numPr>
          <w:ilvl w:val="0"/>
          <w:numId w:val="21"/>
        </w:numPr>
        <w:autoSpaceDE w:val="0"/>
        <w:autoSpaceDN w:val="0"/>
        <w:adjustRightInd w:val="0"/>
        <w:spacing w:before="0" w:after="0"/>
        <w:jc w:val="both"/>
        <w:rPr>
          <w:rFonts w:ascii="Times New Roman" w:hAnsi="Times New Roman"/>
          <w:b/>
          <w:sz w:val="24"/>
          <w:szCs w:val="24"/>
        </w:rPr>
      </w:pPr>
      <w:r w:rsidRPr="005A1CE4">
        <w:rPr>
          <w:rFonts w:ascii="Times New Roman" w:hAnsi="Times New Roman"/>
          <w:b/>
          <w:sz w:val="24"/>
          <w:szCs w:val="24"/>
        </w:rPr>
        <w:t>Form of Contract Agreement, Form of Tender Security, Form of Performance Security, Form of Guarantee for advance payment</w:t>
      </w:r>
    </w:p>
    <w:p w14:paraId="1228B929" w14:textId="77777777" w:rsidR="00C46A9C" w:rsidRPr="00796812" w:rsidRDefault="00C46A9C" w:rsidP="00C46A9C">
      <w:pPr>
        <w:autoSpaceDE w:val="0"/>
        <w:autoSpaceDN w:val="0"/>
        <w:adjustRightInd w:val="0"/>
        <w:spacing w:before="0" w:after="0"/>
        <w:ind w:left="1440"/>
        <w:jc w:val="both"/>
        <w:rPr>
          <w:rFonts w:ascii="Times New Roman" w:hAnsi="Times New Roman"/>
          <w:b/>
          <w:sz w:val="24"/>
          <w:szCs w:val="24"/>
        </w:rPr>
      </w:pPr>
    </w:p>
    <w:p w14:paraId="3F5410E4"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sz w:val="24"/>
          <w:szCs w:val="24"/>
        </w:rPr>
        <w:t>Conditions of Contract</w:t>
      </w:r>
      <w:r w:rsidRPr="005A1CE4">
        <w:rPr>
          <w:rFonts w:ascii="Times New Roman" w:hAnsi="Times New Roman"/>
          <w:sz w:val="24"/>
          <w:szCs w:val="24"/>
        </w:rPr>
        <w:t xml:space="preserve"> will be incorporated as the final legal agreement to be drawn up between the Contractor and the Client. The Conditions of Contract would be drawn up in close co-operation with the Client and would incorporate such special clauses as may be required.</w:t>
      </w:r>
    </w:p>
    <w:p w14:paraId="1718E11C"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Typically the Conditions of Contract will be based on the following:</w:t>
      </w:r>
    </w:p>
    <w:p w14:paraId="3080A053" w14:textId="77777777" w:rsidR="00C46A9C" w:rsidRPr="005A1CE4" w:rsidRDefault="00C46A9C" w:rsidP="00C46A9C">
      <w:pPr>
        <w:numPr>
          <w:ilvl w:val="0"/>
          <w:numId w:val="50"/>
        </w:num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 xml:space="preserve">For Civil Engineering works: </w:t>
      </w:r>
      <w:r w:rsidRPr="003407BF">
        <w:rPr>
          <w:rFonts w:ascii="Times New Roman" w:hAnsi="Times New Roman"/>
          <w:sz w:val="24"/>
          <w:szCs w:val="24"/>
        </w:rPr>
        <w:t>FIDIC Conditions</w:t>
      </w:r>
      <w:r>
        <w:rPr>
          <w:rFonts w:ascii="Times New Roman" w:hAnsi="Times New Roman"/>
          <w:sz w:val="24"/>
          <w:szCs w:val="24"/>
        </w:rPr>
        <w:t xml:space="preserve"> of Contract for Construction (MDB Harmonized Edition), For Building and Engineering Works Designed by the Employer. </w:t>
      </w:r>
    </w:p>
    <w:p w14:paraId="51936FFC" w14:textId="77777777" w:rsidR="00C46A9C" w:rsidRPr="005A1CE4" w:rsidRDefault="00C46A9C" w:rsidP="00C46A9C">
      <w:pPr>
        <w:spacing w:before="0"/>
        <w:rPr>
          <w:rFonts w:ascii="Times New Roman" w:hAnsi="Times New Roman"/>
          <w:sz w:val="24"/>
          <w:szCs w:val="24"/>
        </w:rPr>
      </w:pPr>
      <w:r w:rsidRPr="005A1CE4">
        <w:rPr>
          <w:rFonts w:ascii="Times New Roman" w:hAnsi="Times New Roman"/>
          <w:sz w:val="24"/>
          <w:szCs w:val="24"/>
        </w:rPr>
        <w:t xml:space="preserve">The </w:t>
      </w:r>
      <w:r w:rsidRPr="005A1CE4">
        <w:rPr>
          <w:rFonts w:ascii="Times New Roman" w:hAnsi="Times New Roman"/>
          <w:b/>
          <w:sz w:val="24"/>
          <w:szCs w:val="24"/>
        </w:rPr>
        <w:t>Bill of Quantities and Schedules</w:t>
      </w:r>
      <w:r w:rsidRPr="005A1CE4">
        <w:rPr>
          <w:rFonts w:ascii="Times New Roman" w:hAnsi="Times New Roman"/>
          <w:sz w:val="24"/>
          <w:szCs w:val="24"/>
        </w:rPr>
        <w:t xml:space="preserve"> will be prepared for all the tender packages as a basis for tendering and for payment under the Contract. Civil Engineering Standard method of measurement shall be recommended wherever possible.</w:t>
      </w:r>
    </w:p>
    <w:p w14:paraId="203BFC9A"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b/>
          <w:bCs/>
          <w:sz w:val="24"/>
          <w:szCs w:val="24"/>
        </w:rPr>
        <w:t xml:space="preserve">Volume 2 </w:t>
      </w:r>
      <w:r w:rsidRPr="005A1CE4">
        <w:rPr>
          <w:rFonts w:ascii="Times New Roman" w:hAnsi="Times New Roman"/>
          <w:sz w:val="24"/>
          <w:szCs w:val="24"/>
        </w:rPr>
        <w:t>will include Technical Specifications and Schedules. Technical Specification will be prepared for all items to be constructed, supplied or erected. Materials and work specifications will cover all aspects of materials and equipment to be provided.</w:t>
      </w:r>
      <w:r>
        <w:rPr>
          <w:rFonts w:ascii="Times New Roman" w:hAnsi="Times New Roman"/>
          <w:sz w:val="24"/>
          <w:szCs w:val="24"/>
        </w:rPr>
        <w:t xml:space="preserve">  Requirements for operating /maintenance and training manuals that include equipment cut sheets, SOPS, and 5 year spare parts lists shall be incorporated into the specifications.  </w:t>
      </w:r>
    </w:p>
    <w:p w14:paraId="3856628F" w14:textId="77777777" w:rsidR="00C46A9C" w:rsidRPr="002420A5" w:rsidRDefault="00C46A9C" w:rsidP="00C46A9C">
      <w:pPr>
        <w:autoSpaceDE w:val="0"/>
        <w:autoSpaceDN w:val="0"/>
        <w:adjustRightInd w:val="0"/>
        <w:spacing w:after="120"/>
        <w:jc w:val="both"/>
        <w:rPr>
          <w:rFonts w:ascii="Times New Roman" w:hAnsi="Times New Roman"/>
          <w:sz w:val="24"/>
          <w:szCs w:val="24"/>
        </w:rPr>
      </w:pPr>
      <w:r w:rsidRPr="002420A5">
        <w:rPr>
          <w:rFonts w:ascii="Times New Roman" w:hAnsi="Times New Roman"/>
          <w:sz w:val="24"/>
          <w:szCs w:val="24"/>
        </w:rPr>
        <w:t xml:space="preserve">The Consultants will use local or national standards where possible. Where no suitable local or national standards exist then international standards such as BS, ASTM, </w:t>
      </w:r>
      <w:proofErr w:type="gramStart"/>
      <w:r w:rsidRPr="002420A5">
        <w:rPr>
          <w:rFonts w:ascii="Times New Roman" w:hAnsi="Times New Roman"/>
          <w:sz w:val="24"/>
          <w:szCs w:val="24"/>
        </w:rPr>
        <w:t>ISO</w:t>
      </w:r>
      <w:proofErr w:type="gramEnd"/>
      <w:r w:rsidRPr="002420A5">
        <w:rPr>
          <w:rFonts w:ascii="Times New Roman" w:hAnsi="Times New Roman"/>
          <w:sz w:val="24"/>
          <w:szCs w:val="24"/>
        </w:rPr>
        <w:t xml:space="preserve"> etc. will be used.</w:t>
      </w:r>
    </w:p>
    <w:p w14:paraId="650FCDC8" w14:textId="77777777" w:rsidR="00C46A9C" w:rsidRPr="005A1CE4" w:rsidRDefault="00C46A9C" w:rsidP="00C46A9C">
      <w:pPr>
        <w:autoSpaceDE w:val="0"/>
        <w:autoSpaceDN w:val="0"/>
        <w:adjustRightInd w:val="0"/>
        <w:spacing w:before="0"/>
        <w:jc w:val="both"/>
        <w:rPr>
          <w:rFonts w:ascii="Times New Roman" w:hAnsi="Times New Roman"/>
          <w:sz w:val="24"/>
          <w:szCs w:val="24"/>
        </w:rPr>
      </w:pPr>
      <w:r w:rsidRPr="005A1CE4">
        <w:rPr>
          <w:rFonts w:ascii="Times New Roman" w:hAnsi="Times New Roman"/>
          <w:sz w:val="24"/>
          <w:szCs w:val="24"/>
        </w:rPr>
        <w:t>Where possible, the specification of materials (locally produced or imported) will be specified. Construction Schedules will be issued in details.</w:t>
      </w:r>
    </w:p>
    <w:p w14:paraId="2A565696" w14:textId="2FFE2C37" w:rsidR="00C46A9C" w:rsidRPr="003407BF" w:rsidRDefault="00C46A9C" w:rsidP="00985650">
      <w:pPr>
        <w:autoSpaceDE w:val="0"/>
        <w:autoSpaceDN w:val="0"/>
        <w:adjustRightInd w:val="0"/>
        <w:spacing w:before="0"/>
        <w:jc w:val="both"/>
        <w:rPr>
          <w:rFonts w:ascii="Times New Roman" w:hAnsi="Times New Roman"/>
          <w:b/>
          <w:bCs/>
          <w:i/>
          <w:iCs/>
          <w:sz w:val="24"/>
          <w:szCs w:val="24"/>
        </w:rPr>
      </w:pPr>
      <w:r w:rsidRPr="005A1CE4">
        <w:rPr>
          <w:rFonts w:ascii="Times New Roman" w:hAnsi="Times New Roman"/>
          <w:b/>
          <w:bCs/>
          <w:sz w:val="24"/>
          <w:szCs w:val="24"/>
        </w:rPr>
        <w:t xml:space="preserve">Volume 3 </w:t>
      </w:r>
      <w:r w:rsidRPr="005A1CE4">
        <w:rPr>
          <w:rFonts w:ascii="Times New Roman" w:hAnsi="Times New Roman"/>
          <w:sz w:val="24"/>
          <w:szCs w:val="24"/>
        </w:rPr>
        <w:t xml:space="preserve">will be based on part 3 of the detailed design. All drawings will show clearly defined contract limits relating to the various divisions of works. Drawings will include general arrangement drawings, sections, elevation, typical details and typical reinforcement detailed. In addition detailed reinforcement drawings and bar schedules will be included in the tender documents. </w:t>
      </w:r>
    </w:p>
    <w:p w14:paraId="4D4485AB" w14:textId="77777777" w:rsidR="00C46A9C" w:rsidRDefault="00C46A9C" w:rsidP="00C46A9C">
      <w:pPr>
        <w:jc w:val="both"/>
        <w:rPr>
          <w:rFonts w:ascii="Times New Roman" w:hAnsi="Times New Roman"/>
          <w:sz w:val="24"/>
          <w:szCs w:val="24"/>
        </w:rPr>
      </w:pPr>
      <w:r w:rsidRPr="00961E49">
        <w:rPr>
          <w:rFonts w:ascii="Times New Roman" w:hAnsi="Times New Roman"/>
          <w:sz w:val="24"/>
          <w:szCs w:val="24"/>
        </w:rPr>
        <w:lastRenderedPageBreak/>
        <w:t>The Consultants will assist the MEE (acting as the “Employer” in FIDIC terminology) in the selection of the Contractors. This assistance will be effective during the three principal stages of the Contract Procurement process. These stages are:</w:t>
      </w:r>
    </w:p>
    <w:p w14:paraId="58C8CE68"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a) The site visit and the pre-bid meeting</w:t>
      </w:r>
    </w:p>
    <w:p w14:paraId="2AA34B17" w14:textId="44F313AB" w:rsidR="00C46A9C" w:rsidRPr="00961E49" w:rsidRDefault="00C46A9C" w:rsidP="00C46A9C">
      <w:pPr>
        <w:jc w:val="both"/>
        <w:rPr>
          <w:rFonts w:ascii="Times New Roman" w:hAnsi="Times New Roman"/>
          <w:sz w:val="24"/>
          <w:szCs w:val="24"/>
        </w:rPr>
      </w:pPr>
      <w:r w:rsidRPr="00961E49">
        <w:rPr>
          <w:rFonts w:ascii="Times New Roman" w:hAnsi="Times New Roman"/>
          <w:sz w:val="24"/>
          <w:szCs w:val="24"/>
        </w:rPr>
        <w:t>The site visit for Contractors shall be organized no later than two to three weeks after the</w:t>
      </w:r>
      <w:r>
        <w:rPr>
          <w:rFonts w:ascii="Times New Roman" w:hAnsi="Times New Roman"/>
          <w:sz w:val="24"/>
          <w:szCs w:val="24"/>
        </w:rPr>
        <w:t xml:space="preserve"> </w:t>
      </w:r>
      <w:r w:rsidRPr="00961E49">
        <w:rPr>
          <w:rFonts w:ascii="Times New Roman" w:hAnsi="Times New Roman"/>
          <w:sz w:val="24"/>
          <w:szCs w:val="24"/>
        </w:rPr>
        <w:t>invitation to tender is issued, in order to speed up the tendering process, and to involve</w:t>
      </w:r>
      <w:r>
        <w:rPr>
          <w:rFonts w:ascii="Times New Roman" w:hAnsi="Times New Roman"/>
          <w:sz w:val="24"/>
          <w:szCs w:val="24"/>
        </w:rPr>
        <w:t xml:space="preserve"> </w:t>
      </w:r>
      <w:r w:rsidRPr="00961E49">
        <w:rPr>
          <w:rFonts w:ascii="Times New Roman" w:hAnsi="Times New Roman"/>
          <w:sz w:val="24"/>
          <w:szCs w:val="24"/>
        </w:rPr>
        <w:t>rapidly the Contractors interested in the preparation of tenders.</w:t>
      </w:r>
    </w:p>
    <w:p w14:paraId="55848CFE" w14:textId="77777777" w:rsidR="00C46A9C" w:rsidRDefault="00C46A9C" w:rsidP="00C46A9C">
      <w:pPr>
        <w:jc w:val="both"/>
        <w:rPr>
          <w:rFonts w:ascii="Times New Roman" w:hAnsi="Times New Roman"/>
          <w:sz w:val="24"/>
          <w:szCs w:val="24"/>
        </w:rPr>
      </w:pPr>
      <w:r w:rsidRPr="00961E49">
        <w:rPr>
          <w:rFonts w:ascii="Times New Roman" w:hAnsi="Times New Roman"/>
          <w:sz w:val="24"/>
          <w:szCs w:val="24"/>
        </w:rPr>
        <w:t>A pre-bid meeting shall be organized immediately after or before the site visit. Questions</w:t>
      </w:r>
      <w:r>
        <w:rPr>
          <w:rFonts w:ascii="Times New Roman" w:hAnsi="Times New Roman"/>
          <w:sz w:val="24"/>
          <w:szCs w:val="24"/>
        </w:rPr>
        <w:t xml:space="preserve"> </w:t>
      </w:r>
      <w:r w:rsidRPr="00961E49">
        <w:rPr>
          <w:rFonts w:ascii="Times New Roman" w:hAnsi="Times New Roman"/>
          <w:sz w:val="24"/>
          <w:szCs w:val="24"/>
        </w:rPr>
        <w:t>raised by the bidders could be then answered either immediately or later through</w:t>
      </w:r>
      <w:r>
        <w:rPr>
          <w:rFonts w:ascii="Times New Roman" w:hAnsi="Times New Roman"/>
          <w:sz w:val="24"/>
          <w:szCs w:val="24"/>
        </w:rPr>
        <w:t xml:space="preserve"> </w:t>
      </w:r>
      <w:r w:rsidRPr="00961E49">
        <w:rPr>
          <w:rFonts w:ascii="Times New Roman" w:hAnsi="Times New Roman"/>
          <w:sz w:val="24"/>
          <w:szCs w:val="24"/>
        </w:rPr>
        <w:t>additional documentation. The Consultants will assist in the preparation of pre-bid</w:t>
      </w:r>
      <w:r>
        <w:rPr>
          <w:rFonts w:ascii="Times New Roman" w:hAnsi="Times New Roman"/>
          <w:sz w:val="24"/>
          <w:szCs w:val="24"/>
        </w:rPr>
        <w:t xml:space="preserve"> </w:t>
      </w:r>
      <w:r w:rsidRPr="00961E49">
        <w:rPr>
          <w:rFonts w:ascii="Times New Roman" w:hAnsi="Times New Roman"/>
          <w:sz w:val="24"/>
          <w:szCs w:val="24"/>
        </w:rPr>
        <w:t>meeting and in the preparation of replies to questions.</w:t>
      </w:r>
    </w:p>
    <w:p w14:paraId="5921CBBB"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b) The evaluation of tenders:</w:t>
      </w:r>
    </w:p>
    <w:p w14:paraId="0091AE83" w14:textId="77777777" w:rsidR="00C46A9C" w:rsidRPr="00961E49" w:rsidRDefault="00C46A9C" w:rsidP="00C14537">
      <w:pPr>
        <w:jc w:val="both"/>
        <w:rPr>
          <w:rFonts w:ascii="Times New Roman" w:hAnsi="Times New Roman"/>
          <w:sz w:val="24"/>
          <w:szCs w:val="24"/>
        </w:rPr>
      </w:pPr>
      <w:r w:rsidRPr="00961E49">
        <w:rPr>
          <w:rFonts w:ascii="Times New Roman" w:hAnsi="Times New Roman"/>
          <w:sz w:val="24"/>
          <w:szCs w:val="24"/>
        </w:rPr>
        <w:t>The evaluation of bids will be based on the tender documents and on predetermined</w:t>
      </w:r>
      <w:r>
        <w:rPr>
          <w:rFonts w:ascii="Times New Roman" w:hAnsi="Times New Roman"/>
          <w:sz w:val="24"/>
          <w:szCs w:val="24"/>
        </w:rPr>
        <w:t xml:space="preserve"> </w:t>
      </w:r>
      <w:r w:rsidRPr="00961E49">
        <w:rPr>
          <w:rFonts w:ascii="Times New Roman" w:hAnsi="Times New Roman"/>
          <w:sz w:val="24"/>
          <w:szCs w:val="24"/>
        </w:rPr>
        <w:t>criteria and will be conducted jointly by the MEE’s Engineer (acting as Engineer in</w:t>
      </w:r>
      <w:r>
        <w:rPr>
          <w:rFonts w:ascii="Times New Roman" w:hAnsi="Times New Roman"/>
          <w:sz w:val="24"/>
          <w:szCs w:val="24"/>
        </w:rPr>
        <w:t xml:space="preserve"> </w:t>
      </w:r>
      <w:r w:rsidRPr="00961E49">
        <w:rPr>
          <w:rFonts w:ascii="Times New Roman" w:hAnsi="Times New Roman"/>
          <w:sz w:val="24"/>
          <w:szCs w:val="24"/>
        </w:rPr>
        <w:t>FIDIC terminology) and the Consultants (acting as “Engineer’s Representative” in FIDIC</w:t>
      </w:r>
      <w:r>
        <w:rPr>
          <w:rFonts w:ascii="Times New Roman" w:hAnsi="Times New Roman"/>
          <w:sz w:val="24"/>
          <w:szCs w:val="24"/>
        </w:rPr>
        <w:t xml:space="preserve"> </w:t>
      </w:r>
      <w:r w:rsidRPr="00961E49">
        <w:rPr>
          <w:rFonts w:ascii="Times New Roman" w:hAnsi="Times New Roman"/>
          <w:sz w:val="24"/>
          <w:szCs w:val="24"/>
        </w:rPr>
        <w:t>terminology). After verification of conformity of the Bids to the tender documents, these</w:t>
      </w:r>
      <w:r>
        <w:rPr>
          <w:rFonts w:ascii="Times New Roman" w:hAnsi="Times New Roman"/>
          <w:sz w:val="24"/>
          <w:szCs w:val="24"/>
        </w:rPr>
        <w:t xml:space="preserve"> </w:t>
      </w:r>
      <w:r w:rsidRPr="00961E49">
        <w:rPr>
          <w:rFonts w:ascii="Times New Roman" w:hAnsi="Times New Roman"/>
          <w:sz w:val="24"/>
          <w:szCs w:val="24"/>
        </w:rPr>
        <w:t>Bids will be the subject to a technical and economic analysis, enabling them to be</w:t>
      </w:r>
      <w:r>
        <w:rPr>
          <w:rFonts w:ascii="Times New Roman" w:hAnsi="Times New Roman"/>
          <w:sz w:val="24"/>
          <w:szCs w:val="24"/>
        </w:rPr>
        <w:t xml:space="preserve"> </w:t>
      </w:r>
      <w:r w:rsidRPr="00961E49">
        <w:rPr>
          <w:rFonts w:ascii="Times New Roman" w:hAnsi="Times New Roman"/>
          <w:sz w:val="24"/>
          <w:szCs w:val="24"/>
        </w:rPr>
        <w:t>evaluated and ranked.</w:t>
      </w:r>
    </w:p>
    <w:p w14:paraId="6FE08871" w14:textId="77777777" w:rsidR="00C46A9C" w:rsidRDefault="00C46A9C" w:rsidP="00C46A9C">
      <w:pPr>
        <w:jc w:val="both"/>
        <w:rPr>
          <w:rFonts w:ascii="Times New Roman" w:hAnsi="Times New Roman"/>
          <w:sz w:val="24"/>
          <w:szCs w:val="24"/>
        </w:rPr>
      </w:pPr>
      <w:r w:rsidRPr="00961E49">
        <w:rPr>
          <w:rFonts w:ascii="Times New Roman" w:hAnsi="Times New Roman"/>
          <w:sz w:val="24"/>
          <w:szCs w:val="24"/>
        </w:rPr>
        <w:t>The Consultants will then compile all findings of the analysis in an evaluation report</w:t>
      </w:r>
    </w:p>
    <w:p w14:paraId="13DF4161" w14:textId="77777777" w:rsidR="00C46A9C" w:rsidRPr="00961E49" w:rsidRDefault="00C46A9C" w:rsidP="00C46A9C">
      <w:pPr>
        <w:rPr>
          <w:rFonts w:ascii="Times New Roman" w:hAnsi="Times New Roman"/>
          <w:sz w:val="24"/>
          <w:szCs w:val="24"/>
        </w:rPr>
      </w:pPr>
      <w:r w:rsidRPr="00961E49">
        <w:rPr>
          <w:rFonts w:ascii="Times New Roman" w:hAnsi="Times New Roman"/>
          <w:sz w:val="24"/>
          <w:szCs w:val="24"/>
        </w:rPr>
        <w:t>c) The award of contracts</w:t>
      </w:r>
    </w:p>
    <w:p w14:paraId="5E290D0E" w14:textId="3C467138" w:rsidR="00FB1EB6" w:rsidRDefault="00C46A9C" w:rsidP="0046607E">
      <w:pPr>
        <w:jc w:val="both"/>
        <w:rPr>
          <w:rFonts w:ascii="Times New Roman" w:hAnsi="Times New Roman"/>
          <w:sz w:val="24"/>
          <w:szCs w:val="24"/>
        </w:rPr>
      </w:pPr>
      <w:r w:rsidRPr="00961E49">
        <w:rPr>
          <w:rFonts w:ascii="Times New Roman" w:hAnsi="Times New Roman"/>
          <w:sz w:val="24"/>
          <w:szCs w:val="24"/>
        </w:rPr>
        <w:t>The objective is to assist the MEE in the award of the contracts, preparation of confirmed</w:t>
      </w:r>
      <w:r>
        <w:rPr>
          <w:rFonts w:ascii="Times New Roman" w:hAnsi="Times New Roman"/>
          <w:sz w:val="24"/>
          <w:szCs w:val="24"/>
        </w:rPr>
        <w:t xml:space="preserve"> </w:t>
      </w:r>
      <w:r w:rsidRPr="00961E49">
        <w:rPr>
          <w:rFonts w:ascii="Times New Roman" w:hAnsi="Times New Roman"/>
          <w:sz w:val="24"/>
          <w:szCs w:val="24"/>
        </w:rPr>
        <w:t>copies of contracts and determination of contracts' effective dates</w:t>
      </w:r>
      <w:r w:rsidR="00BC1BD6">
        <w:rPr>
          <w:rFonts w:ascii="Times New Roman" w:hAnsi="Times New Roman"/>
          <w:sz w:val="24"/>
          <w:szCs w:val="24"/>
        </w:rPr>
        <w:t>.</w:t>
      </w:r>
    </w:p>
    <w:p w14:paraId="6B86CFCA" w14:textId="77777777" w:rsidR="00C46A9C" w:rsidRDefault="00C46A9C" w:rsidP="00C46A9C">
      <w:pPr>
        <w:pBdr>
          <w:top w:val="single" w:sz="4" w:space="1" w:color="auto"/>
          <w:left w:val="single" w:sz="4" w:space="4" w:color="auto"/>
          <w:bottom w:val="single" w:sz="4" w:space="1" w:color="auto"/>
          <w:right w:val="single" w:sz="4" w:space="4" w:color="auto"/>
        </w:pBdr>
        <w:autoSpaceDE w:val="0"/>
        <w:autoSpaceDN w:val="0"/>
        <w:adjustRightInd w:val="0"/>
        <w:spacing w:before="0" w:after="0"/>
        <w:ind w:left="720"/>
        <w:jc w:val="both"/>
        <w:rPr>
          <w:rFonts w:ascii="Times New Roman" w:hAnsi="Times New Roman"/>
          <w:sz w:val="24"/>
          <w:szCs w:val="24"/>
        </w:rPr>
      </w:pPr>
    </w:p>
    <w:p w14:paraId="2DDE59B7" w14:textId="77777777" w:rsidR="00C46A9C" w:rsidRPr="00D10208"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Times New Roman" w:hAnsi="Times New Roman"/>
          <w:b/>
          <w:bCs/>
          <w:sz w:val="24"/>
          <w:szCs w:val="24"/>
        </w:rPr>
      </w:pPr>
      <w:r w:rsidRPr="00D10208">
        <w:rPr>
          <w:rFonts w:ascii="Times New Roman" w:hAnsi="Times New Roman"/>
          <w:b/>
          <w:bCs/>
          <w:sz w:val="24"/>
          <w:szCs w:val="24"/>
        </w:rPr>
        <w:t>Outputs of Phase III:</w:t>
      </w:r>
    </w:p>
    <w:p w14:paraId="46249985" w14:textId="77777777" w:rsidR="00C46A9C"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Times New Roman" w:hAnsi="Times New Roman"/>
          <w:sz w:val="24"/>
          <w:szCs w:val="24"/>
        </w:rPr>
      </w:pPr>
      <w:r w:rsidRPr="00D10208">
        <w:rPr>
          <w:rFonts w:ascii="Times New Roman" w:hAnsi="Times New Roman"/>
          <w:sz w:val="24"/>
          <w:szCs w:val="24"/>
        </w:rPr>
        <w:t>Report III including the tender documents including:</w:t>
      </w:r>
    </w:p>
    <w:p w14:paraId="05226D92" w14:textId="77777777" w:rsidR="00C46A9C" w:rsidRPr="00D10208"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rPr>
          <w:rFonts w:ascii="Times New Roman" w:hAnsi="Times New Roman"/>
          <w:sz w:val="24"/>
          <w:szCs w:val="24"/>
        </w:rPr>
      </w:pPr>
      <w:r w:rsidRPr="00D10208">
        <w:rPr>
          <w:rFonts w:ascii="Times New Roman" w:hAnsi="Times New Roman"/>
          <w:sz w:val="24"/>
          <w:szCs w:val="24"/>
        </w:rPr>
        <w:t>•</w:t>
      </w:r>
      <w:r w:rsidRPr="00D10208">
        <w:rPr>
          <w:rFonts w:ascii="Times New Roman" w:hAnsi="Times New Roman"/>
          <w:sz w:val="24"/>
          <w:szCs w:val="24"/>
        </w:rPr>
        <w:tab/>
        <w:t>Volume 1: Administrative and tender documents;</w:t>
      </w:r>
    </w:p>
    <w:p w14:paraId="14D21CE2" w14:textId="77777777" w:rsidR="00C46A9C" w:rsidRPr="00D10208"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rPr>
          <w:rFonts w:ascii="Times New Roman" w:hAnsi="Times New Roman"/>
          <w:sz w:val="24"/>
          <w:szCs w:val="24"/>
        </w:rPr>
      </w:pPr>
      <w:r w:rsidRPr="00D10208">
        <w:rPr>
          <w:rFonts w:ascii="Times New Roman" w:hAnsi="Times New Roman"/>
          <w:sz w:val="24"/>
          <w:szCs w:val="24"/>
        </w:rPr>
        <w:t>•</w:t>
      </w:r>
      <w:r w:rsidRPr="00D10208">
        <w:rPr>
          <w:rFonts w:ascii="Times New Roman" w:hAnsi="Times New Roman"/>
          <w:sz w:val="24"/>
          <w:szCs w:val="24"/>
        </w:rPr>
        <w:tab/>
        <w:t>Volume 2: Technical specifications and schedule;</w:t>
      </w:r>
    </w:p>
    <w:p w14:paraId="5BAACF55" w14:textId="77777777" w:rsidR="00C46A9C" w:rsidRDefault="00C46A9C" w:rsidP="00C46A9C">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rPr>
          <w:rFonts w:ascii="Times New Roman" w:hAnsi="Times New Roman"/>
          <w:sz w:val="24"/>
          <w:szCs w:val="24"/>
        </w:rPr>
      </w:pPr>
      <w:r w:rsidRPr="00D10208">
        <w:rPr>
          <w:rFonts w:ascii="Times New Roman" w:hAnsi="Times New Roman"/>
          <w:sz w:val="24"/>
          <w:szCs w:val="24"/>
        </w:rPr>
        <w:t>•</w:t>
      </w:r>
      <w:r w:rsidRPr="00D10208">
        <w:rPr>
          <w:rFonts w:ascii="Times New Roman" w:hAnsi="Times New Roman"/>
          <w:sz w:val="24"/>
          <w:szCs w:val="24"/>
        </w:rPr>
        <w:tab/>
        <w:t>Volume 3: Construction Drawings and layouts</w:t>
      </w:r>
    </w:p>
    <w:p w14:paraId="3C8CB795" w14:textId="6EE8C058" w:rsidR="00A46164" w:rsidRDefault="00C46A9C" w:rsidP="0071363D">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0"/>
        <w:jc w:val="both"/>
      </w:pPr>
      <w:r w:rsidRPr="00D10208">
        <w:rPr>
          <w:rFonts w:ascii="Times New Roman" w:hAnsi="Times New Roman"/>
          <w:sz w:val="24"/>
          <w:szCs w:val="24"/>
        </w:rPr>
        <w:t>The evaluation report for selection of contractors Appropriate Contractors have been selected</w:t>
      </w:r>
    </w:p>
    <w:p w14:paraId="2D75C96F" w14:textId="77777777" w:rsidR="0046607E" w:rsidRDefault="0046607E" w:rsidP="00C46A9C">
      <w:pPr>
        <w:rPr>
          <w:rFonts w:ascii="Times New Roman" w:hAnsi="Times New Roman"/>
          <w:b/>
          <w:bCs/>
          <w:sz w:val="24"/>
          <w:szCs w:val="24"/>
        </w:rPr>
      </w:pPr>
    </w:p>
    <w:p w14:paraId="12EA17DA" w14:textId="77777777" w:rsidR="00C46A9C" w:rsidRPr="00D10208" w:rsidRDefault="00C46A9C" w:rsidP="00C46A9C">
      <w:pPr>
        <w:rPr>
          <w:rFonts w:ascii="Times New Roman" w:hAnsi="Times New Roman"/>
          <w:b/>
          <w:bCs/>
          <w:sz w:val="24"/>
          <w:szCs w:val="24"/>
        </w:rPr>
      </w:pPr>
      <w:r w:rsidRPr="00D10208">
        <w:rPr>
          <w:rFonts w:ascii="Times New Roman" w:hAnsi="Times New Roman"/>
          <w:b/>
          <w:bCs/>
          <w:sz w:val="24"/>
          <w:szCs w:val="24"/>
        </w:rPr>
        <w:lastRenderedPageBreak/>
        <w:t>Phase IV: Works Design, Coordination and Supervision</w:t>
      </w:r>
    </w:p>
    <w:p w14:paraId="39A1B04E" w14:textId="77777777" w:rsidR="00C46A9C" w:rsidRPr="00D10208" w:rsidRDefault="00C46A9C" w:rsidP="00C46A9C">
      <w:pPr>
        <w:rPr>
          <w:rFonts w:ascii="Times New Roman" w:hAnsi="Times New Roman"/>
          <w:b/>
          <w:bCs/>
          <w:i/>
          <w:iCs/>
          <w:sz w:val="24"/>
          <w:szCs w:val="24"/>
        </w:rPr>
      </w:pPr>
      <w:r w:rsidRPr="00D10208">
        <w:rPr>
          <w:rFonts w:ascii="Times New Roman" w:hAnsi="Times New Roman"/>
          <w:b/>
          <w:bCs/>
          <w:i/>
          <w:iCs/>
          <w:sz w:val="24"/>
          <w:szCs w:val="24"/>
        </w:rPr>
        <w:t>Construction Design</w:t>
      </w:r>
    </w:p>
    <w:p w14:paraId="0AF57D53" w14:textId="77777777" w:rsidR="00C46A9C" w:rsidRDefault="00C46A9C" w:rsidP="00C46A9C">
      <w:pPr>
        <w:jc w:val="both"/>
        <w:rPr>
          <w:rFonts w:ascii="Times New Roman" w:hAnsi="Times New Roman"/>
          <w:sz w:val="24"/>
          <w:szCs w:val="24"/>
        </w:rPr>
      </w:pPr>
      <w:r w:rsidRPr="00D10208">
        <w:rPr>
          <w:rFonts w:ascii="Times New Roman" w:hAnsi="Times New Roman"/>
          <w:sz w:val="24"/>
          <w:szCs w:val="24"/>
        </w:rPr>
        <w:t>The purpose of this task is to finalize without any ambiguity the permanent works to be</w:t>
      </w:r>
      <w:r>
        <w:rPr>
          <w:rFonts w:ascii="Times New Roman" w:hAnsi="Times New Roman"/>
          <w:sz w:val="24"/>
          <w:szCs w:val="24"/>
        </w:rPr>
        <w:t xml:space="preserve"> </w:t>
      </w:r>
      <w:r w:rsidRPr="00D10208">
        <w:rPr>
          <w:rFonts w:ascii="Times New Roman" w:hAnsi="Times New Roman"/>
          <w:sz w:val="24"/>
          <w:szCs w:val="24"/>
        </w:rPr>
        <w:t>executed. The Consultant will prepare the Construction Design on the basis of the Detailed</w:t>
      </w:r>
      <w:r>
        <w:rPr>
          <w:rFonts w:ascii="Times New Roman" w:hAnsi="Times New Roman"/>
          <w:sz w:val="24"/>
          <w:szCs w:val="24"/>
        </w:rPr>
        <w:t xml:space="preserve"> </w:t>
      </w:r>
      <w:r w:rsidRPr="00D10208">
        <w:rPr>
          <w:rFonts w:ascii="Times New Roman" w:hAnsi="Times New Roman"/>
          <w:sz w:val="24"/>
          <w:szCs w:val="24"/>
        </w:rPr>
        <w:t>Design and tender documents, his own experience and international standards and practice. The</w:t>
      </w:r>
      <w:r>
        <w:rPr>
          <w:rFonts w:ascii="Times New Roman" w:hAnsi="Times New Roman"/>
          <w:sz w:val="24"/>
          <w:szCs w:val="24"/>
        </w:rPr>
        <w:t xml:space="preserve"> </w:t>
      </w:r>
      <w:r w:rsidRPr="00D10208">
        <w:rPr>
          <w:rFonts w:ascii="Times New Roman" w:hAnsi="Times New Roman"/>
          <w:sz w:val="24"/>
          <w:szCs w:val="24"/>
        </w:rPr>
        <w:t>Consultant will prepare construction drawings as the Contractual Documents which define the</w:t>
      </w:r>
      <w:r>
        <w:rPr>
          <w:rFonts w:ascii="Times New Roman" w:hAnsi="Times New Roman"/>
          <w:sz w:val="24"/>
          <w:szCs w:val="24"/>
        </w:rPr>
        <w:t xml:space="preserve"> </w:t>
      </w:r>
      <w:r w:rsidRPr="00D10208">
        <w:rPr>
          <w:rFonts w:ascii="Times New Roman" w:hAnsi="Times New Roman"/>
          <w:sz w:val="24"/>
          <w:szCs w:val="24"/>
        </w:rPr>
        <w:t>works to be carried out by the Contractor. They will include:</w:t>
      </w:r>
    </w:p>
    <w:p w14:paraId="06D59C97" w14:textId="77777777" w:rsidR="00C46A9C" w:rsidRDefault="00C46A9C" w:rsidP="00C46A9C">
      <w:pPr>
        <w:pStyle w:val="ListParagraph"/>
        <w:numPr>
          <w:ilvl w:val="0"/>
          <w:numId w:val="58"/>
        </w:numPr>
        <w:jc w:val="both"/>
        <w:rPr>
          <w:rFonts w:ascii="Times New Roman" w:hAnsi="Times New Roman"/>
          <w:sz w:val="24"/>
          <w:szCs w:val="24"/>
        </w:rPr>
      </w:pPr>
      <w:r w:rsidRPr="00D10208">
        <w:rPr>
          <w:rFonts w:ascii="Times New Roman" w:hAnsi="Times New Roman"/>
          <w:sz w:val="24"/>
          <w:szCs w:val="24"/>
        </w:rPr>
        <w:t>Construction drawings for structural works: they will include the foundation drawings for permanent works.</w:t>
      </w:r>
    </w:p>
    <w:p w14:paraId="4BE5129D" w14:textId="77777777" w:rsidR="00C46A9C" w:rsidRPr="00F90AC4" w:rsidRDefault="00C46A9C" w:rsidP="00C46A9C">
      <w:pPr>
        <w:pStyle w:val="ListParagraph"/>
        <w:numPr>
          <w:ilvl w:val="0"/>
          <w:numId w:val="58"/>
        </w:numPr>
        <w:jc w:val="both"/>
        <w:rPr>
          <w:rFonts w:ascii="Times New Roman" w:hAnsi="Times New Roman"/>
          <w:sz w:val="24"/>
          <w:szCs w:val="24"/>
        </w:rPr>
      </w:pPr>
      <w:r w:rsidRPr="00D10208">
        <w:rPr>
          <w:rFonts w:ascii="Times New Roman" w:hAnsi="Times New Roman"/>
          <w:sz w:val="24"/>
          <w:szCs w:val="24"/>
        </w:rPr>
        <w:t xml:space="preserve">Layout drawings </w:t>
      </w:r>
      <w:r w:rsidRPr="00F90AC4">
        <w:rPr>
          <w:rFonts w:ascii="Times New Roman" w:hAnsi="Times New Roman"/>
          <w:sz w:val="24"/>
          <w:szCs w:val="24"/>
        </w:rPr>
        <w:t>related to the electromechanical equipment to be incorporated into the structures: they will be the basis of the coordination of all equipment components up to their location and the design of circuits such as cables and pipes.</w:t>
      </w:r>
    </w:p>
    <w:p w14:paraId="2E07EEFF"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sz w:val="24"/>
          <w:szCs w:val="24"/>
        </w:rPr>
        <w:t>When the Contractor may propose a construction solution (or transfer documents from suppliers for equipment), the Consultant will examine and verify the related drawings and calculation notes, giving particular attention to the compliance with Specifications and design criteria. All responses to official exchanges between the Consultant and the Contractors should be issued within one week within reception of the documents.</w:t>
      </w:r>
    </w:p>
    <w:p w14:paraId="01687DF0" w14:textId="77777777" w:rsidR="00C46A9C" w:rsidRPr="00F90AC4" w:rsidRDefault="00C46A9C" w:rsidP="00C46A9C">
      <w:pPr>
        <w:ind w:left="142"/>
        <w:rPr>
          <w:rFonts w:ascii="Times New Roman" w:hAnsi="Times New Roman"/>
          <w:b/>
          <w:bCs/>
          <w:i/>
          <w:iCs/>
          <w:sz w:val="24"/>
          <w:szCs w:val="24"/>
        </w:rPr>
      </w:pPr>
      <w:r w:rsidRPr="00F90AC4">
        <w:rPr>
          <w:rFonts w:ascii="Times New Roman" w:hAnsi="Times New Roman"/>
          <w:b/>
          <w:bCs/>
          <w:i/>
          <w:iCs/>
          <w:sz w:val="24"/>
          <w:szCs w:val="24"/>
        </w:rPr>
        <w:t>Construction Supervision</w:t>
      </w:r>
    </w:p>
    <w:p w14:paraId="20B416BD" w14:textId="7227EB39" w:rsidR="00C46A9C" w:rsidRPr="00F90AC4" w:rsidRDefault="00C46A9C" w:rsidP="00985650">
      <w:pPr>
        <w:ind w:left="142"/>
        <w:jc w:val="both"/>
        <w:rPr>
          <w:rFonts w:ascii="Times New Roman" w:hAnsi="Times New Roman"/>
          <w:sz w:val="24"/>
          <w:szCs w:val="24"/>
        </w:rPr>
      </w:pPr>
      <w:r w:rsidRPr="00F90AC4">
        <w:rPr>
          <w:rFonts w:ascii="Times New Roman" w:hAnsi="Times New Roman"/>
          <w:sz w:val="24"/>
          <w:szCs w:val="24"/>
        </w:rPr>
        <w:t xml:space="preserve">The construction supervision phase of the project will be carried out during project implementation. Expected duration of the phase is </w:t>
      </w:r>
      <w:r w:rsidR="00985650" w:rsidRPr="00F90AC4">
        <w:rPr>
          <w:rFonts w:ascii="Times New Roman" w:hAnsi="Times New Roman"/>
          <w:sz w:val="24"/>
          <w:szCs w:val="24"/>
        </w:rPr>
        <w:t xml:space="preserve">10 </w:t>
      </w:r>
      <w:r w:rsidRPr="00F90AC4">
        <w:rPr>
          <w:rFonts w:ascii="Times New Roman" w:hAnsi="Times New Roman"/>
          <w:sz w:val="24"/>
          <w:szCs w:val="24"/>
        </w:rPr>
        <w:t>months.</w:t>
      </w:r>
    </w:p>
    <w:p w14:paraId="37D90D21" w14:textId="77777777" w:rsidR="00C46A9C" w:rsidRPr="00F90AC4" w:rsidRDefault="00C46A9C" w:rsidP="00C46A9C">
      <w:pPr>
        <w:ind w:left="142"/>
        <w:rPr>
          <w:rFonts w:ascii="Times New Roman" w:hAnsi="Times New Roman"/>
          <w:sz w:val="24"/>
          <w:szCs w:val="24"/>
        </w:rPr>
      </w:pPr>
      <w:r w:rsidRPr="00F90AC4">
        <w:rPr>
          <w:rFonts w:ascii="Times New Roman" w:hAnsi="Times New Roman"/>
          <w:sz w:val="24"/>
          <w:szCs w:val="24"/>
        </w:rPr>
        <w:t>The Consultants will implement Construction Supervision including:</w:t>
      </w:r>
    </w:p>
    <w:p w14:paraId="1CD9805F"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sz w:val="24"/>
          <w:szCs w:val="24"/>
        </w:rPr>
        <w:t xml:space="preserve">a. </w:t>
      </w:r>
      <w:r w:rsidRPr="00F90AC4">
        <w:rPr>
          <w:rFonts w:ascii="Times New Roman" w:hAnsi="Times New Roman"/>
          <w:b/>
          <w:bCs/>
          <w:sz w:val="24"/>
          <w:szCs w:val="24"/>
        </w:rPr>
        <w:t>Coordination of works:</w:t>
      </w:r>
      <w:r w:rsidRPr="00F90AC4">
        <w:rPr>
          <w:rFonts w:ascii="Times New Roman" w:hAnsi="Times New Roman"/>
          <w:sz w:val="24"/>
          <w:szCs w:val="24"/>
        </w:rPr>
        <w:t xml:space="preserve"> the Consultant will organize and direct execution of the works, by defining compliance with </w:t>
      </w:r>
      <w:proofErr w:type="spellStart"/>
      <w:r w:rsidRPr="00F90AC4">
        <w:rPr>
          <w:rFonts w:ascii="Times New Roman" w:hAnsi="Times New Roman"/>
          <w:sz w:val="24"/>
          <w:szCs w:val="24"/>
        </w:rPr>
        <w:t>programmes</w:t>
      </w:r>
      <w:proofErr w:type="spellEnd"/>
      <w:r w:rsidRPr="00F90AC4">
        <w:rPr>
          <w:rFonts w:ascii="Times New Roman" w:hAnsi="Times New Roman"/>
          <w:sz w:val="24"/>
          <w:szCs w:val="24"/>
        </w:rPr>
        <w:t xml:space="preserve"> and relations between stakeholders (MEE, Engineer, Contractors, Suppliers and third parties). Coordination will be ensured mainly by holding regular site meetings and general monthly meetings, with managers of the Contractors and Manufacturers, the MEE and the Engineer.</w:t>
      </w:r>
    </w:p>
    <w:p w14:paraId="5F1E8258"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b. Supervision of field surveys:</w:t>
      </w:r>
      <w:r w:rsidRPr="00F90AC4">
        <w:rPr>
          <w:rFonts w:ascii="Times New Roman" w:hAnsi="Times New Roman"/>
          <w:sz w:val="24"/>
          <w:szCs w:val="24"/>
        </w:rPr>
        <w:t xml:space="preserve"> the Consultants will supervise the Contractors who should carry out field surveys such as topographic, hydro-geological and geological surveys. The Consultants will prepare technical reports on all measurements made by the Contractor and will submit them to the Engineer.</w:t>
      </w:r>
    </w:p>
    <w:p w14:paraId="307B4EE6"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c. Identifying Special Studies:</w:t>
      </w:r>
      <w:r w:rsidRPr="00F90AC4">
        <w:rPr>
          <w:rFonts w:ascii="Times New Roman" w:hAnsi="Times New Roman"/>
          <w:sz w:val="24"/>
          <w:szCs w:val="24"/>
        </w:rPr>
        <w:t xml:space="preserve"> in case the Consultants during progress of work come to the conclusion that special studies would be required to assist the Project Management Unit (PMU) in specific problems unforeseeable before conclusion of consulting contract, he will inform the Engineer immediately and early enough to allow the Employer to arrange for such expertise.</w:t>
      </w:r>
    </w:p>
    <w:p w14:paraId="058E9ABC"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lastRenderedPageBreak/>
        <w:t>d. A Quality Control and Quality Assurance Plan</w:t>
      </w:r>
      <w:r w:rsidRPr="00F90AC4">
        <w:rPr>
          <w:rFonts w:ascii="Times New Roman" w:hAnsi="Times New Roman"/>
          <w:sz w:val="24"/>
          <w:szCs w:val="24"/>
        </w:rPr>
        <w:t xml:space="preserve"> will be developed by the Consultants to ensure that the structures are built and equipment installed in conformity with the Contractual Specifications, approved drawings, standards, good engineering practice and State-of-the-Art.</w:t>
      </w:r>
    </w:p>
    <w:p w14:paraId="4AD2D538"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e. A Plan for Project Cost Control</w:t>
      </w:r>
      <w:r w:rsidRPr="00F90AC4">
        <w:rPr>
          <w:rFonts w:ascii="Times New Roman" w:hAnsi="Times New Roman"/>
          <w:sz w:val="24"/>
          <w:szCs w:val="24"/>
        </w:rPr>
        <w:t xml:space="preserve"> will be developed on the basis of the field survey control and quantity survey required for determination of actual quantities of work accomplished by the Contractor(s) and Supplier(s) under direct guidance of the Project Manager and Director, the Consultant will approve or reject the quantities of materials delivered, equipment erected, and works performed by the Contractor(s) and Manufacturer(s).</w:t>
      </w:r>
    </w:p>
    <w:p w14:paraId="154AA4A8"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f. Plan for Project Progress Control:</w:t>
      </w:r>
      <w:r w:rsidRPr="00F90AC4">
        <w:rPr>
          <w:rFonts w:ascii="Times New Roman" w:hAnsi="Times New Roman"/>
          <w:sz w:val="24"/>
          <w:szCs w:val="24"/>
        </w:rPr>
        <w:t xml:space="preserve"> using the same basic data as those established for project cost control, a progress chart will be maintained and updated in the Consultant(s) office. The work progress will be followed by the Consultant especially during the weekly works meetings on sites. A monthly report of weekly meetings will be established by the Consultant.</w:t>
      </w:r>
    </w:p>
    <w:p w14:paraId="6B9B764E"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e. Representing the Engineer:</w:t>
      </w:r>
      <w:r w:rsidRPr="00F90AC4">
        <w:rPr>
          <w:rFonts w:ascii="Times New Roman" w:hAnsi="Times New Roman"/>
          <w:sz w:val="24"/>
          <w:szCs w:val="24"/>
        </w:rPr>
        <w:t xml:space="preserve"> the Consultants shall be the Engineer’s representative on site and shall perform all duties delegated by the Engineer in writing in accordance with FIDIC. The Engineer for the project will be appointed by the MEE in writing.</w:t>
      </w:r>
    </w:p>
    <w:p w14:paraId="46166DCB"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f. General Reporting</w:t>
      </w:r>
      <w:r w:rsidRPr="00F90AC4">
        <w:rPr>
          <w:rFonts w:ascii="Times New Roman" w:hAnsi="Times New Roman"/>
          <w:sz w:val="24"/>
          <w:szCs w:val="24"/>
        </w:rPr>
        <w:t xml:space="preserve"> to Government. The Consultants will assist the MEE in supplying information related to the design and works progress to Government.</w:t>
      </w:r>
    </w:p>
    <w:p w14:paraId="657EEE78" w14:textId="77777777" w:rsidR="00C46A9C" w:rsidRPr="00F90AC4" w:rsidRDefault="00C46A9C" w:rsidP="00C46A9C">
      <w:pPr>
        <w:ind w:left="142"/>
        <w:rPr>
          <w:rFonts w:ascii="Times New Roman" w:hAnsi="Times New Roman"/>
          <w:b/>
          <w:bCs/>
          <w:i/>
          <w:iCs/>
          <w:sz w:val="24"/>
          <w:szCs w:val="24"/>
        </w:rPr>
      </w:pPr>
      <w:r w:rsidRPr="00F90AC4">
        <w:rPr>
          <w:rFonts w:ascii="Times New Roman" w:hAnsi="Times New Roman"/>
          <w:b/>
          <w:bCs/>
          <w:i/>
          <w:iCs/>
          <w:sz w:val="24"/>
          <w:szCs w:val="24"/>
        </w:rPr>
        <w:t>Works commissioning</w:t>
      </w:r>
    </w:p>
    <w:p w14:paraId="518F56BF" w14:textId="77777777" w:rsidR="00C46A9C" w:rsidRPr="00F90AC4" w:rsidRDefault="00C46A9C" w:rsidP="00C46A9C">
      <w:pPr>
        <w:ind w:left="142"/>
        <w:rPr>
          <w:rFonts w:ascii="Times New Roman" w:hAnsi="Times New Roman"/>
          <w:sz w:val="24"/>
          <w:szCs w:val="24"/>
        </w:rPr>
      </w:pPr>
      <w:r w:rsidRPr="00F90AC4">
        <w:rPr>
          <w:rFonts w:ascii="Times New Roman" w:hAnsi="Times New Roman"/>
          <w:sz w:val="24"/>
          <w:szCs w:val="24"/>
        </w:rPr>
        <w:t>The Consultants will implement Works commissioning including:</w:t>
      </w:r>
    </w:p>
    <w:p w14:paraId="02FFBF79"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sz w:val="24"/>
          <w:szCs w:val="24"/>
        </w:rPr>
        <w:t>i. Supervising the acceptance tests and preparing the Completion Certificate and the Temporary Acceptance Certificate.</w:t>
      </w:r>
    </w:p>
    <w:p w14:paraId="28612F85"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sz w:val="24"/>
          <w:szCs w:val="24"/>
        </w:rPr>
        <w:t xml:space="preserve">j. Preparing the </w:t>
      </w:r>
      <w:r w:rsidRPr="00F90AC4">
        <w:rPr>
          <w:rFonts w:ascii="Times New Roman" w:hAnsi="Times New Roman"/>
          <w:b/>
          <w:bCs/>
          <w:sz w:val="24"/>
          <w:szCs w:val="24"/>
        </w:rPr>
        <w:t>Completion Report</w:t>
      </w:r>
      <w:r w:rsidRPr="00F90AC4">
        <w:rPr>
          <w:rFonts w:ascii="Times New Roman" w:hAnsi="Times New Roman"/>
          <w:sz w:val="24"/>
          <w:szCs w:val="24"/>
        </w:rPr>
        <w:t xml:space="preserve"> which will be based on the record maintained during construction design and work supervision phases. It will include the environmental completion report which will be submitted to MEE for compliance with initial recommendations.</w:t>
      </w:r>
    </w:p>
    <w:p w14:paraId="3368BB64" w14:textId="77777777" w:rsidR="00C46A9C" w:rsidRPr="00F90AC4" w:rsidRDefault="00C46A9C" w:rsidP="00C46A9C">
      <w:pPr>
        <w:ind w:left="142"/>
        <w:jc w:val="both"/>
        <w:rPr>
          <w:rFonts w:ascii="Times New Roman" w:hAnsi="Times New Roman"/>
          <w:sz w:val="24"/>
          <w:szCs w:val="24"/>
        </w:rPr>
      </w:pPr>
      <w:r w:rsidRPr="00F90AC4">
        <w:rPr>
          <w:rFonts w:ascii="Times New Roman" w:hAnsi="Times New Roman"/>
          <w:b/>
          <w:bCs/>
          <w:sz w:val="24"/>
          <w:szCs w:val="24"/>
        </w:rPr>
        <w:t>k. Implement Shop Inspection of Electromechanical Equipment:</w:t>
      </w:r>
      <w:r w:rsidRPr="00F90AC4">
        <w:rPr>
          <w:rFonts w:ascii="Times New Roman" w:hAnsi="Times New Roman"/>
          <w:sz w:val="24"/>
          <w:szCs w:val="24"/>
        </w:rPr>
        <w:t xml:space="preserve"> the Consultants will check the manufacturing of equipment and will attend tests of main items for acceptance as and when necessary. These tests concern mechanical tests and chemical analyses, routing tests and standard tests, dimensional checks and Non-destructive tests.</w:t>
      </w:r>
    </w:p>
    <w:p w14:paraId="53E9AD0A" w14:textId="5C2C55DC" w:rsidR="00C46A9C" w:rsidRPr="00F90AC4" w:rsidRDefault="00C46A9C" w:rsidP="00661D69">
      <w:pPr>
        <w:ind w:left="142"/>
        <w:jc w:val="both"/>
        <w:rPr>
          <w:rFonts w:ascii="Times New Roman" w:hAnsi="Times New Roman"/>
          <w:sz w:val="24"/>
          <w:szCs w:val="24"/>
        </w:rPr>
      </w:pPr>
      <w:r w:rsidRPr="00F90AC4">
        <w:rPr>
          <w:rFonts w:ascii="Times New Roman" w:hAnsi="Times New Roman"/>
          <w:b/>
          <w:bCs/>
          <w:sz w:val="24"/>
          <w:szCs w:val="24"/>
        </w:rPr>
        <w:t>l. Prepare ‘As-Built Drawings’.</w:t>
      </w:r>
      <w:r w:rsidRPr="00F90AC4">
        <w:rPr>
          <w:rFonts w:ascii="Times New Roman" w:hAnsi="Times New Roman"/>
          <w:sz w:val="24"/>
          <w:szCs w:val="24"/>
        </w:rPr>
        <w:t xml:space="preserve"> The Consultants will </w:t>
      </w:r>
      <w:r w:rsidR="00661D69" w:rsidRPr="00F90AC4">
        <w:rPr>
          <w:rFonts w:ascii="Times New Roman" w:hAnsi="Times New Roman"/>
          <w:sz w:val="24"/>
          <w:szCs w:val="24"/>
        </w:rPr>
        <w:t xml:space="preserve">review and approve the </w:t>
      </w:r>
      <w:r w:rsidRPr="00F90AC4">
        <w:rPr>
          <w:rFonts w:ascii="Times New Roman" w:hAnsi="Times New Roman"/>
          <w:sz w:val="24"/>
          <w:szCs w:val="24"/>
        </w:rPr>
        <w:t xml:space="preserve">‘As-Built Drawings’ </w:t>
      </w:r>
      <w:r w:rsidR="00661D69" w:rsidRPr="00F90AC4">
        <w:rPr>
          <w:rFonts w:ascii="Times New Roman" w:hAnsi="Times New Roman"/>
          <w:sz w:val="24"/>
          <w:szCs w:val="24"/>
        </w:rPr>
        <w:t xml:space="preserve">prepared by contractor </w:t>
      </w:r>
      <w:r w:rsidRPr="00F90AC4">
        <w:rPr>
          <w:rFonts w:ascii="Times New Roman" w:hAnsi="Times New Roman"/>
          <w:sz w:val="24"/>
          <w:szCs w:val="24"/>
        </w:rPr>
        <w:t xml:space="preserve">during construction of works. On completion of the Project, the </w:t>
      </w:r>
      <w:r w:rsidR="00661D69" w:rsidRPr="00F90AC4">
        <w:rPr>
          <w:rFonts w:ascii="Times New Roman" w:hAnsi="Times New Roman"/>
          <w:sz w:val="24"/>
          <w:szCs w:val="24"/>
        </w:rPr>
        <w:t xml:space="preserve">consultant ensures that the contractor </w:t>
      </w:r>
      <w:r w:rsidRPr="00F90AC4">
        <w:rPr>
          <w:rFonts w:ascii="Times New Roman" w:hAnsi="Times New Roman"/>
          <w:sz w:val="24"/>
          <w:szCs w:val="24"/>
        </w:rPr>
        <w:t xml:space="preserve">submit to the Employer two (2) complete </w:t>
      </w:r>
      <w:r w:rsidRPr="00F90AC4">
        <w:rPr>
          <w:rFonts w:ascii="Times New Roman" w:hAnsi="Times New Roman"/>
          <w:sz w:val="24"/>
          <w:szCs w:val="24"/>
        </w:rPr>
        <w:lastRenderedPageBreak/>
        <w:t>sets of all detailed drawings and computations in accordance with revisions made during the construction.</w:t>
      </w:r>
    </w:p>
    <w:p w14:paraId="46A03DF0" w14:textId="383EAA10" w:rsidR="00C46A9C" w:rsidRPr="00F90AC4" w:rsidRDefault="00C46A9C" w:rsidP="00661D69">
      <w:pPr>
        <w:ind w:left="142"/>
        <w:jc w:val="both"/>
        <w:rPr>
          <w:rFonts w:ascii="Times New Roman" w:hAnsi="Times New Roman"/>
          <w:sz w:val="24"/>
          <w:szCs w:val="24"/>
        </w:rPr>
      </w:pPr>
      <w:r w:rsidRPr="00F90AC4">
        <w:rPr>
          <w:rFonts w:ascii="Times New Roman" w:hAnsi="Times New Roman"/>
          <w:b/>
          <w:bCs/>
          <w:sz w:val="24"/>
          <w:szCs w:val="24"/>
        </w:rPr>
        <w:t>m. Prepare Operation and Maintenance Manuals:</w:t>
      </w:r>
      <w:r w:rsidRPr="00F90AC4">
        <w:rPr>
          <w:rFonts w:ascii="Times New Roman" w:hAnsi="Times New Roman"/>
          <w:sz w:val="24"/>
          <w:szCs w:val="24"/>
        </w:rPr>
        <w:t xml:space="preserve"> </w:t>
      </w:r>
      <w:r w:rsidR="00661D69" w:rsidRPr="00F90AC4">
        <w:rPr>
          <w:rFonts w:ascii="Times New Roman" w:hAnsi="Times New Roman"/>
          <w:sz w:val="24"/>
          <w:szCs w:val="24"/>
        </w:rPr>
        <w:t xml:space="preserve">Consultants will ensure that the contractor prepare the Operation and Maintenance Manuals based on the information and booklets received from the contractors, manufacturers, suppliers and his own experience. </w:t>
      </w:r>
      <w:r w:rsidRPr="00F90AC4">
        <w:rPr>
          <w:rFonts w:ascii="Times New Roman" w:hAnsi="Times New Roman"/>
          <w:sz w:val="24"/>
          <w:szCs w:val="24"/>
        </w:rPr>
        <w:t xml:space="preserve"> </w:t>
      </w:r>
    </w:p>
    <w:p w14:paraId="0C74E9D8" w14:textId="77777777" w:rsidR="00C46A9C" w:rsidRPr="00F90AC4" w:rsidRDefault="00C46A9C" w:rsidP="00C46A9C">
      <w:pPr>
        <w:pBdr>
          <w:top w:val="single" w:sz="4" w:space="1" w:color="auto"/>
          <w:left w:val="single" w:sz="4" w:space="4" w:color="auto"/>
          <w:bottom w:val="single" w:sz="4" w:space="1" w:color="auto"/>
          <w:right w:val="single" w:sz="4" w:space="4" w:color="auto"/>
        </w:pBdr>
        <w:ind w:left="142"/>
        <w:rPr>
          <w:rFonts w:ascii="Times New Roman" w:hAnsi="Times New Roman"/>
          <w:b/>
          <w:bCs/>
          <w:sz w:val="24"/>
          <w:szCs w:val="24"/>
        </w:rPr>
      </w:pPr>
      <w:r w:rsidRPr="00F90AC4">
        <w:rPr>
          <w:rFonts w:ascii="Times New Roman" w:hAnsi="Times New Roman"/>
          <w:b/>
          <w:bCs/>
          <w:sz w:val="24"/>
          <w:szCs w:val="24"/>
        </w:rPr>
        <w:t>Outputs of Phase IV:</w:t>
      </w:r>
    </w:p>
    <w:p w14:paraId="7C3BCC25" w14:textId="77777777" w:rsidR="00C46A9C" w:rsidRPr="00F90AC4"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Construction drawings are issued as per the Construction Schedule.</w:t>
      </w:r>
    </w:p>
    <w:p w14:paraId="1D13AEFD" w14:textId="77777777" w:rsidR="00C46A9C" w:rsidRPr="00F90AC4"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Contractors and Suppliers are properly supervised and coordinated.</w:t>
      </w:r>
    </w:p>
    <w:p w14:paraId="172CEA04" w14:textId="77777777" w:rsidR="00C46A9C" w:rsidRPr="00F90AC4"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Quality Control and Quality Assurance Plans are issued.</w:t>
      </w:r>
    </w:p>
    <w:p w14:paraId="311A6795" w14:textId="77777777" w:rsidR="00C46A9C" w:rsidRPr="00F90AC4"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Various authorizations and instructions to the Contractor(s) and/or Manufacturer(s) being issued regularly.</w:t>
      </w:r>
    </w:p>
    <w:p w14:paraId="5D048795" w14:textId="77777777" w:rsidR="00C46A9C" w:rsidRPr="00F90AC4"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Plan for Project Cost Control update delivered monthly</w:t>
      </w:r>
    </w:p>
    <w:p w14:paraId="11D251C6" w14:textId="77777777" w:rsidR="00C46A9C" w:rsidRPr="00F90AC4" w:rsidRDefault="00C46A9C" w:rsidP="00C46A9C">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Plan for Project Progress Control update delivered monthly</w:t>
      </w:r>
    </w:p>
    <w:p w14:paraId="5882BE8A" w14:textId="77777777" w:rsidR="00D60AA7" w:rsidRPr="00F90AC4" w:rsidRDefault="00C46A9C" w:rsidP="00D60AA7">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Works are temporarily commissioned</w:t>
      </w:r>
    </w:p>
    <w:p w14:paraId="607CC961" w14:textId="774623C0" w:rsidR="00D60AA7" w:rsidRPr="00F90AC4" w:rsidRDefault="00C46A9C" w:rsidP="00D60AA7">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xml:space="preserve">As Built Drawings’ </w:t>
      </w:r>
      <w:r w:rsidR="00D60AA7" w:rsidRPr="00F90AC4">
        <w:rPr>
          <w:rFonts w:ascii="Times New Roman" w:hAnsi="Times New Roman"/>
          <w:sz w:val="24"/>
          <w:szCs w:val="24"/>
        </w:rPr>
        <w:t xml:space="preserve">reviewed and approved </w:t>
      </w:r>
    </w:p>
    <w:p w14:paraId="4C97C8F5" w14:textId="73142317" w:rsidR="00C46A9C" w:rsidRPr="00F90AC4" w:rsidRDefault="00C46A9C" w:rsidP="00D60AA7">
      <w:pPr>
        <w:pBdr>
          <w:top w:val="single" w:sz="4" w:space="1" w:color="auto"/>
          <w:left w:val="single" w:sz="4" w:space="4" w:color="auto"/>
          <w:bottom w:val="single" w:sz="4" w:space="1" w:color="auto"/>
          <w:right w:val="single" w:sz="4" w:space="4" w:color="auto"/>
        </w:pBdr>
        <w:spacing w:before="0" w:after="0"/>
        <w:ind w:left="142"/>
        <w:rPr>
          <w:rFonts w:ascii="Times New Roman" w:hAnsi="Times New Roman"/>
          <w:sz w:val="24"/>
          <w:szCs w:val="24"/>
        </w:rPr>
      </w:pPr>
      <w:r w:rsidRPr="00F90AC4">
        <w:rPr>
          <w:rFonts w:ascii="Times New Roman" w:hAnsi="Times New Roman"/>
          <w:sz w:val="24"/>
          <w:szCs w:val="24"/>
        </w:rPr>
        <w:t xml:space="preserve">Operation &amp; Maintenance Manuals </w:t>
      </w:r>
      <w:r w:rsidR="00D60AA7" w:rsidRPr="00F90AC4">
        <w:rPr>
          <w:rFonts w:ascii="Times New Roman" w:hAnsi="Times New Roman"/>
          <w:sz w:val="24"/>
          <w:szCs w:val="24"/>
        </w:rPr>
        <w:t>reviewed and approved</w:t>
      </w:r>
    </w:p>
    <w:p w14:paraId="76054966" w14:textId="77777777" w:rsidR="00C46A9C" w:rsidRPr="00F90AC4" w:rsidRDefault="00C46A9C" w:rsidP="00C46A9C">
      <w:pPr>
        <w:pStyle w:val="Heading1"/>
        <w:numPr>
          <w:ilvl w:val="0"/>
          <w:numId w:val="0"/>
        </w:numPr>
        <w:spacing w:before="0"/>
        <w:ind w:left="426" w:hanging="426"/>
        <w:rPr>
          <w:rFonts w:ascii="Times New Roman" w:hAnsi="Times New Roman"/>
          <w:sz w:val="24"/>
          <w:szCs w:val="24"/>
        </w:rPr>
      </w:pPr>
      <w:r w:rsidRPr="00F90AC4">
        <w:rPr>
          <w:rFonts w:ascii="Times New Roman" w:hAnsi="Times New Roman"/>
          <w:sz w:val="24"/>
          <w:szCs w:val="24"/>
        </w:rPr>
        <w:t>Phase V: Capacity Building and Performance Control over Defect Liability Period</w:t>
      </w:r>
    </w:p>
    <w:p w14:paraId="43DDCB8F" w14:textId="77777777" w:rsidR="00C46A9C" w:rsidRPr="00F90AC4" w:rsidRDefault="00C46A9C" w:rsidP="00C46A9C">
      <w:pPr>
        <w:pStyle w:val="Heading1"/>
        <w:numPr>
          <w:ilvl w:val="0"/>
          <w:numId w:val="0"/>
        </w:numPr>
        <w:spacing w:before="0"/>
        <w:ind w:left="426" w:hanging="426"/>
        <w:rPr>
          <w:rFonts w:ascii="Times New Roman" w:hAnsi="Times New Roman"/>
          <w:b w:val="0"/>
          <w:bCs w:val="0"/>
          <w:sz w:val="24"/>
          <w:szCs w:val="24"/>
        </w:rPr>
      </w:pPr>
    </w:p>
    <w:p w14:paraId="2ED71061" w14:textId="77777777" w:rsidR="00C46A9C" w:rsidRPr="00F90AC4" w:rsidRDefault="00C46A9C" w:rsidP="00C46A9C">
      <w:pPr>
        <w:pStyle w:val="Heading1"/>
        <w:numPr>
          <w:ilvl w:val="0"/>
          <w:numId w:val="0"/>
        </w:numPr>
        <w:spacing w:before="0"/>
        <w:ind w:left="426" w:hanging="426"/>
        <w:rPr>
          <w:rFonts w:ascii="Times New Roman" w:hAnsi="Times New Roman"/>
          <w:i/>
          <w:iCs/>
          <w:sz w:val="24"/>
          <w:szCs w:val="24"/>
        </w:rPr>
      </w:pPr>
      <w:r w:rsidRPr="00F90AC4">
        <w:rPr>
          <w:rFonts w:ascii="Times New Roman" w:hAnsi="Times New Roman"/>
          <w:i/>
          <w:iCs/>
          <w:sz w:val="24"/>
          <w:szCs w:val="24"/>
        </w:rPr>
        <w:t>Capacity Building</w:t>
      </w:r>
    </w:p>
    <w:p w14:paraId="0B9C3481" w14:textId="77777777" w:rsidR="00C46A9C" w:rsidRPr="00F90AC4" w:rsidRDefault="00C46A9C" w:rsidP="00C46A9C">
      <w:pPr>
        <w:jc w:val="both"/>
        <w:rPr>
          <w:rFonts w:asciiTheme="majorBidi" w:hAnsiTheme="majorBidi" w:cstheme="majorBidi"/>
          <w:sz w:val="24"/>
          <w:szCs w:val="24"/>
        </w:rPr>
      </w:pPr>
      <w:r w:rsidRPr="00F90AC4">
        <w:rPr>
          <w:rFonts w:asciiTheme="majorBidi" w:hAnsiTheme="majorBidi" w:cstheme="majorBidi"/>
          <w:sz w:val="24"/>
          <w:szCs w:val="24"/>
        </w:rPr>
        <w:t>The Consultant will provide on-the job training to the counterpart staff on all aspects of the work carried out. Selected counterpart staff from each island will be attached to the Consultant’s team for on-the-job-training in surveying, detailed design and construction supervision. During construction stage the contractor will provide on-the-job training to the selected counterpart staff from the beginning of construction works.</w:t>
      </w:r>
    </w:p>
    <w:p w14:paraId="0296F57C" w14:textId="77777777" w:rsidR="00C46A9C" w:rsidRPr="00F90AC4" w:rsidRDefault="00C46A9C" w:rsidP="00C46A9C">
      <w:pPr>
        <w:jc w:val="both"/>
        <w:rPr>
          <w:rFonts w:asciiTheme="majorBidi" w:hAnsiTheme="majorBidi" w:cstheme="majorBidi"/>
          <w:sz w:val="24"/>
          <w:szCs w:val="24"/>
        </w:rPr>
      </w:pPr>
      <w:r w:rsidRPr="00F90AC4">
        <w:rPr>
          <w:rFonts w:asciiTheme="majorBidi" w:hAnsiTheme="majorBidi" w:cstheme="majorBidi"/>
          <w:sz w:val="24"/>
          <w:szCs w:val="24"/>
        </w:rPr>
        <w:t>After commissioning, the Consultant will organize a formal two weeks training for the operation and maintenance of the works rehabilitated or newly installed, followed by two weeks of practical exercises on sites.</w:t>
      </w:r>
    </w:p>
    <w:p w14:paraId="7454477F" w14:textId="77777777" w:rsidR="00C46A9C" w:rsidRPr="00F90AC4" w:rsidRDefault="00C46A9C" w:rsidP="00C46A9C">
      <w:pPr>
        <w:rPr>
          <w:rFonts w:asciiTheme="majorBidi" w:hAnsiTheme="majorBidi" w:cstheme="majorBidi"/>
          <w:b/>
          <w:bCs/>
          <w:i/>
          <w:iCs/>
          <w:sz w:val="24"/>
          <w:szCs w:val="24"/>
        </w:rPr>
      </w:pPr>
      <w:r w:rsidRPr="00F90AC4">
        <w:rPr>
          <w:rFonts w:asciiTheme="majorBidi" w:hAnsiTheme="majorBidi" w:cstheme="majorBidi"/>
          <w:b/>
          <w:bCs/>
          <w:i/>
          <w:iCs/>
          <w:sz w:val="24"/>
          <w:szCs w:val="24"/>
        </w:rPr>
        <w:t>Defect Liability of Contractors</w:t>
      </w:r>
    </w:p>
    <w:p w14:paraId="7EB97726" w14:textId="669315C6" w:rsidR="002900CF" w:rsidRPr="00F90AC4" w:rsidRDefault="00C46A9C" w:rsidP="00C71E71">
      <w:pPr>
        <w:jc w:val="both"/>
        <w:rPr>
          <w:rFonts w:ascii="Times New Roman" w:hAnsi="Times New Roman"/>
          <w:b/>
          <w:bCs/>
          <w:i/>
          <w:iCs/>
          <w:sz w:val="24"/>
          <w:szCs w:val="24"/>
        </w:rPr>
      </w:pPr>
      <w:r w:rsidRPr="00F90AC4">
        <w:rPr>
          <w:rFonts w:ascii="Times New Roman" w:hAnsi="Times New Roman"/>
          <w:sz w:val="24"/>
          <w:szCs w:val="24"/>
        </w:rPr>
        <w:t>The Consultant will carry out quarterly inspections during the one year defects liability period and instruct accordingly the contractors with regard to outstanding works and defects. After this period and satisfactory inspections, the Final Acceptance Certificate will be issued.</w:t>
      </w:r>
    </w:p>
    <w:p w14:paraId="3DD7210A" w14:textId="77777777" w:rsidR="00C46A9C" w:rsidRPr="00F90AC4" w:rsidRDefault="00C46A9C" w:rsidP="00C46A9C">
      <w:pPr>
        <w:jc w:val="both"/>
        <w:rPr>
          <w:rFonts w:ascii="Times New Roman" w:hAnsi="Times New Roman"/>
          <w:b/>
          <w:bCs/>
          <w:i/>
          <w:iCs/>
          <w:sz w:val="24"/>
          <w:szCs w:val="24"/>
        </w:rPr>
      </w:pPr>
      <w:r w:rsidRPr="00F90AC4">
        <w:rPr>
          <w:rFonts w:ascii="Times New Roman" w:hAnsi="Times New Roman"/>
          <w:b/>
          <w:bCs/>
          <w:i/>
          <w:iCs/>
          <w:sz w:val="24"/>
          <w:szCs w:val="24"/>
        </w:rPr>
        <w:t>Defect Liability of the Consultants</w:t>
      </w:r>
    </w:p>
    <w:p w14:paraId="011B5E0B" w14:textId="77777777" w:rsidR="00C46A9C" w:rsidRPr="00F90AC4" w:rsidRDefault="00C46A9C" w:rsidP="00C46A9C">
      <w:pPr>
        <w:jc w:val="both"/>
        <w:rPr>
          <w:rFonts w:ascii="Times New Roman" w:hAnsi="Times New Roman"/>
          <w:sz w:val="24"/>
          <w:szCs w:val="24"/>
        </w:rPr>
      </w:pPr>
      <w:r w:rsidRPr="00F90AC4">
        <w:rPr>
          <w:rFonts w:ascii="Times New Roman" w:hAnsi="Times New Roman"/>
          <w:sz w:val="24"/>
          <w:szCs w:val="24"/>
        </w:rPr>
        <w:t xml:space="preserve">The Engineer will be in charge of validating the result of the work of the Consultants against the targeted objectives. Any additional consultancy needed for corrective actions that may occur for reaching the objectives will be under the responsibility of the Consultant (unless </w:t>
      </w:r>
      <w:r w:rsidRPr="00F90AC4">
        <w:rPr>
          <w:rFonts w:ascii="Times New Roman" w:hAnsi="Times New Roman"/>
          <w:sz w:val="24"/>
          <w:szCs w:val="24"/>
        </w:rPr>
        <w:lastRenderedPageBreak/>
        <w:t>these measures could not be identified at the detailed design stage or are not under the responsibility of the Consultants)</w:t>
      </w:r>
    </w:p>
    <w:p w14:paraId="37951085" w14:textId="77777777" w:rsidR="00C71E71" w:rsidRDefault="00C71E71" w:rsidP="00C46A9C">
      <w:pPr>
        <w:jc w:val="both"/>
        <w:rPr>
          <w:rFonts w:ascii="Times New Roman" w:hAnsi="Times New Roman"/>
          <w:sz w:val="24"/>
          <w:szCs w:val="24"/>
        </w:rPr>
      </w:pPr>
    </w:p>
    <w:p w14:paraId="0C0C78A9" w14:textId="77777777" w:rsidR="002A127D" w:rsidRDefault="002A127D" w:rsidP="00C46A9C">
      <w:pPr>
        <w:jc w:val="both"/>
        <w:rPr>
          <w:rFonts w:ascii="Times New Roman" w:hAnsi="Times New Roman"/>
          <w:sz w:val="24"/>
          <w:szCs w:val="24"/>
        </w:rPr>
      </w:pPr>
    </w:p>
    <w:p w14:paraId="557DAE3B" w14:textId="77777777" w:rsidR="002A127D" w:rsidRPr="00F90AC4" w:rsidRDefault="002A127D" w:rsidP="00C46A9C">
      <w:pPr>
        <w:jc w:val="both"/>
        <w:rPr>
          <w:rFonts w:ascii="Times New Roman" w:hAnsi="Times New Roman"/>
          <w:sz w:val="24"/>
          <w:szCs w:val="24"/>
        </w:rPr>
      </w:pPr>
    </w:p>
    <w:p w14:paraId="11F38492" w14:textId="77777777" w:rsidR="00C46A9C" w:rsidRPr="00F90AC4" w:rsidRDefault="00C46A9C" w:rsidP="00C46A9C">
      <w:pPr>
        <w:pBdr>
          <w:top w:val="single" w:sz="4" w:space="1" w:color="auto"/>
          <w:left w:val="single" w:sz="4" w:space="4" w:color="auto"/>
          <w:bottom w:val="single" w:sz="4" w:space="1" w:color="auto"/>
          <w:right w:val="single" w:sz="4" w:space="4" w:color="auto"/>
        </w:pBdr>
        <w:rPr>
          <w:rFonts w:ascii="Times New Roman" w:hAnsi="Times New Roman"/>
          <w:b/>
          <w:bCs/>
          <w:sz w:val="24"/>
          <w:szCs w:val="24"/>
        </w:rPr>
      </w:pPr>
      <w:r w:rsidRPr="00F90AC4">
        <w:rPr>
          <w:rFonts w:ascii="Times New Roman" w:hAnsi="Times New Roman"/>
          <w:b/>
          <w:bCs/>
          <w:sz w:val="24"/>
          <w:szCs w:val="24"/>
        </w:rPr>
        <w:t>Outputs of Phase V:</w:t>
      </w:r>
    </w:p>
    <w:p w14:paraId="46318DD6" w14:textId="77777777" w:rsidR="00C46A9C" w:rsidRPr="00F90AC4" w:rsidRDefault="00C46A9C" w:rsidP="00C46A9C">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F90AC4">
        <w:rPr>
          <w:rFonts w:ascii="Times New Roman" w:hAnsi="Times New Roman"/>
          <w:sz w:val="24"/>
          <w:szCs w:val="24"/>
        </w:rPr>
        <w:t>• Key MEE staff are trained on the job and formerly;</w:t>
      </w:r>
    </w:p>
    <w:p w14:paraId="761B23F1" w14:textId="77777777" w:rsidR="00C46A9C" w:rsidRPr="00F90AC4" w:rsidRDefault="00C46A9C" w:rsidP="00C46A9C">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F90AC4">
        <w:rPr>
          <w:rFonts w:ascii="Times New Roman" w:hAnsi="Times New Roman"/>
          <w:sz w:val="24"/>
          <w:szCs w:val="24"/>
        </w:rPr>
        <w:t>• Defect liability of contractors has been controlled</w:t>
      </w:r>
    </w:p>
    <w:p w14:paraId="0A3ECAF1" w14:textId="77777777" w:rsidR="00C46A9C" w:rsidRPr="00F90AC4" w:rsidRDefault="00C46A9C" w:rsidP="00C46A9C">
      <w:pPr>
        <w:pStyle w:val="Heading2"/>
        <w:numPr>
          <w:ilvl w:val="0"/>
          <w:numId w:val="0"/>
        </w:numPr>
      </w:pPr>
      <w:r w:rsidRPr="00F90AC4">
        <w:t>3.1General Requirements</w:t>
      </w:r>
    </w:p>
    <w:p w14:paraId="25FC32BB" w14:textId="77777777" w:rsidR="00C46A9C" w:rsidRPr="00F90AC4" w:rsidRDefault="00C46A9C" w:rsidP="00C46A9C">
      <w:pPr>
        <w:jc w:val="both"/>
        <w:rPr>
          <w:rFonts w:asciiTheme="majorBidi" w:hAnsiTheme="majorBidi" w:cstheme="majorBidi"/>
          <w:i/>
          <w:iCs/>
          <w:sz w:val="24"/>
          <w:szCs w:val="24"/>
          <w:u w:val="single"/>
        </w:rPr>
      </w:pPr>
      <w:r w:rsidRPr="00F90AC4">
        <w:rPr>
          <w:rFonts w:asciiTheme="majorBidi" w:hAnsiTheme="majorBidi" w:cstheme="majorBidi"/>
          <w:i/>
          <w:iCs/>
          <w:sz w:val="24"/>
          <w:szCs w:val="24"/>
          <w:u w:val="single"/>
        </w:rPr>
        <w:t>Coordination of works</w:t>
      </w:r>
    </w:p>
    <w:p w14:paraId="5732E5BB" w14:textId="77777777" w:rsidR="00C46A9C" w:rsidRPr="00F90AC4" w:rsidRDefault="00C46A9C" w:rsidP="00C46A9C">
      <w:pPr>
        <w:jc w:val="both"/>
        <w:rPr>
          <w:rFonts w:asciiTheme="majorBidi" w:hAnsiTheme="majorBidi" w:cstheme="majorBidi"/>
          <w:sz w:val="24"/>
          <w:szCs w:val="24"/>
        </w:rPr>
      </w:pPr>
      <w:r w:rsidRPr="00F90AC4">
        <w:rPr>
          <w:rFonts w:asciiTheme="majorBidi" w:hAnsiTheme="majorBidi" w:cstheme="majorBidi"/>
          <w:sz w:val="24"/>
          <w:szCs w:val="24"/>
        </w:rPr>
        <w:t>The Consultant will monitor and report on the progress of the works liaising with MEE and the Contractors. Coordination will be ensured by holding regular site meetings and general monthly meetings, with managers of the Contractors and the MEE.</w:t>
      </w:r>
    </w:p>
    <w:p w14:paraId="56A420CE" w14:textId="77777777" w:rsidR="00C46A9C" w:rsidRPr="00F90AC4" w:rsidRDefault="00C46A9C" w:rsidP="00C46A9C">
      <w:pPr>
        <w:jc w:val="both"/>
        <w:rPr>
          <w:rFonts w:asciiTheme="majorBidi" w:hAnsiTheme="majorBidi" w:cstheme="majorBidi"/>
          <w:sz w:val="24"/>
          <w:szCs w:val="24"/>
        </w:rPr>
      </w:pPr>
      <w:r w:rsidRPr="00F90AC4">
        <w:rPr>
          <w:rFonts w:asciiTheme="majorBidi" w:hAnsiTheme="majorBidi" w:cstheme="majorBidi"/>
          <w:sz w:val="24"/>
          <w:szCs w:val="24"/>
        </w:rPr>
        <w:t>The Consultant shall establish a field office at each location for the adequate operation and management of the tasks specified.</w:t>
      </w:r>
    </w:p>
    <w:p w14:paraId="718B71EC" w14:textId="77777777" w:rsidR="00C46A9C" w:rsidRPr="00F90AC4" w:rsidRDefault="00C46A9C" w:rsidP="00C46A9C">
      <w:pPr>
        <w:jc w:val="both"/>
        <w:rPr>
          <w:rFonts w:asciiTheme="majorBidi" w:hAnsiTheme="majorBidi" w:cstheme="majorBidi"/>
          <w:sz w:val="24"/>
          <w:szCs w:val="24"/>
        </w:rPr>
      </w:pPr>
      <w:r w:rsidRPr="00F90AC4">
        <w:rPr>
          <w:rFonts w:asciiTheme="majorBidi" w:hAnsiTheme="majorBidi" w:cstheme="majorBidi"/>
          <w:sz w:val="24"/>
          <w:szCs w:val="24"/>
        </w:rPr>
        <w:t>The Consultants will supervise the Contractors throughout the design phase and completion of preliminary field surveys. The Consultants will prepare technical reports on all designs made by the Contractor and will submit them to the MEE.</w:t>
      </w:r>
    </w:p>
    <w:p w14:paraId="0D9E6AF1" w14:textId="77777777" w:rsidR="00C46A9C" w:rsidRPr="00F90AC4" w:rsidRDefault="00C46A9C" w:rsidP="00C46A9C">
      <w:pPr>
        <w:jc w:val="both"/>
        <w:rPr>
          <w:rFonts w:ascii="Times New Roman" w:hAnsi="Times New Roman"/>
          <w:sz w:val="24"/>
          <w:szCs w:val="24"/>
        </w:rPr>
      </w:pPr>
      <w:r w:rsidRPr="00F90AC4">
        <w:rPr>
          <w:rFonts w:ascii="Times New Roman" w:hAnsi="Times New Roman"/>
          <w:sz w:val="24"/>
          <w:szCs w:val="24"/>
        </w:rPr>
        <w:t>Quality Control and Quality Assurance monitoring will be carried out by the Consultant to ensure that the structures are built and equipment installed in conformity with the Contractual Specifications, approved drawings, standards and good engineering practice.</w:t>
      </w:r>
    </w:p>
    <w:p w14:paraId="11794AF0" w14:textId="77777777" w:rsidR="00C46A9C" w:rsidRPr="00F90AC4" w:rsidRDefault="00C46A9C" w:rsidP="00C46A9C">
      <w:pPr>
        <w:autoSpaceDE w:val="0"/>
        <w:autoSpaceDN w:val="0"/>
        <w:adjustRightInd w:val="0"/>
        <w:spacing w:before="0" w:after="0" w:line="240" w:lineRule="auto"/>
        <w:jc w:val="both"/>
        <w:rPr>
          <w:rFonts w:ascii="Times New Roman" w:hAnsi="Times New Roman"/>
          <w:sz w:val="24"/>
          <w:szCs w:val="24"/>
        </w:rPr>
      </w:pPr>
      <w:r w:rsidRPr="00F90AC4">
        <w:rPr>
          <w:rFonts w:ascii="Times New Roman" w:hAnsi="Times New Roman"/>
          <w:sz w:val="24"/>
          <w:szCs w:val="24"/>
        </w:rPr>
        <w:t>A Plan for Project Cost Control will be developed on the basis of the field survey control and quantity survey required for determination of actual quantities of work accomplished by the Contractor. The Consultant will approve or reject the quantities of materials delivered, equipment erected, and works performed by the Contractor.</w:t>
      </w:r>
    </w:p>
    <w:p w14:paraId="753C932E" w14:textId="77777777" w:rsidR="00C46A9C" w:rsidRPr="00F90AC4" w:rsidRDefault="00C46A9C" w:rsidP="00C46A9C">
      <w:pPr>
        <w:autoSpaceDE w:val="0"/>
        <w:autoSpaceDN w:val="0"/>
        <w:adjustRightInd w:val="0"/>
        <w:spacing w:before="0" w:after="0" w:line="240" w:lineRule="auto"/>
        <w:jc w:val="both"/>
        <w:rPr>
          <w:rFonts w:ascii="Times New Roman" w:hAnsi="Times New Roman"/>
          <w:sz w:val="24"/>
          <w:szCs w:val="24"/>
        </w:rPr>
      </w:pPr>
    </w:p>
    <w:p w14:paraId="2FE73C2E" w14:textId="77777777" w:rsidR="00C46A9C" w:rsidRPr="00F90AC4" w:rsidRDefault="00C46A9C" w:rsidP="00C46A9C">
      <w:pPr>
        <w:autoSpaceDE w:val="0"/>
        <w:autoSpaceDN w:val="0"/>
        <w:adjustRightInd w:val="0"/>
        <w:spacing w:before="0" w:after="0" w:line="240" w:lineRule="auto"/>
        <w:jc w:val="both"/>
        <w:rPr>
          <w:rFonts w:ascii="Times New Roman" w:hAnsi="Times New Roman"/>
          <w:sz w:val="24"/>
          <w:szCs w:val="24"/>
        </w:rPr>
      </w:pPr>
      <w:r w:rsidRPr="00F90AC4">
        <w:rPr>
          <w:rFonts w:ascii="Times New Roman" w:hAnsi="Times New Roman"/>
          <w:sz w:val="24"/>
          <w:szCs w:val="24"/>
        </w:rPr>
        <w:t>A progress chart will be maintained and updated in the Consultants’ office. The work progress will be followed by the Consultant especially during the weekly works meetings on sites. A monthly report of weekly meetings will be established by the Consultant and forwarded to the</w:t>
      </w:r>
    </w:p>
    <w:p w14:paraId="54FC7CE9" w14:textId="77777777" w:rsidR="00C46A9C" w:rsidRPr="00F90AC4" w:rsidRDefault="00C46A9C" w:rsidP="00C46A9C">
      <w:pPr>
        <w:autoSpaceDE w:val="0"/>
        <w:autoSpaceDN w:val="0"/>
        <w:adjustRightInd w:val="0"/>
        <w:spacing w:before="0" w:after="0" w:line="240" w:lineRule="auto"/>
        <w:jc w:val="both"/>
        <w:rPr>
          <w:rFonts w:ascii="Times New Roman" w:hAnsi="Times New Roman"/>
          <w:sz w:val="24"/>
          <w:szCs w:val="24"/>
        </w:rPr>
      </w:pPr>
      <w:proofErr w:type="gramStart"/>
      <w:r w:rsidRPr="00F90AC4">
        <w:rPr>
          <w:rFonts w:ascii="Times New Roman" w:hAnsi="Times New Roman"/>
          <w:sz w:val="24"/>
          <w:szCs w:val="24"/>
        </w:rPr>
        <w:t>MEE.</w:t>
      </w:r>
      <w:proofErr w:type="gramEnd"/>
    </w:p>
    <w:p w14:paraId="7550EC6E" w14:textId="77777777" w:rsidR="00C46A9C" w:rsidRPr="00F90AC4" w:rsidRDefault="00C46A9C" w:rsidP="00C46A9C">
      <w:pPr>
        <w:autoSpaceDE w:val="0"/>
        <w:autoSpaceDN w:val="0"/>
        <w:adjustRightInd w:val="0"/>
        <w:spacing w:before="0" w:after="0" w:line="240" w:lineRule="auto"/>
        <w:rPr>
          <w:rFonts w:ascii="Times New Roman" w:hAnsi="Times New Roman"/>
          <w:sz w:val="24"/>
          <w:szCs w:val="24"/>
        </w:rPr>
      </w:pPr>
    </w:p>
    <w:p w14:paraId="3C8B267B" w14:textId="4BF577C1" w:rsidR="00C46A9C" w:rsidRPr="00F90AC4" w:rsidRDefault="00C46A9C" w:rsidP="00D60AA7">
      <w:pPr>
        <w:autoSpaceDE w:val="0"/>
        <w:autoSpaceDN w:val="0"/>
        <w:adjustRightInd w:val="0"/>
        <w:spacing w:before="0" w:after="0" w:line="240" w:lineRule="auto"/>
        <w:jc w:val="both"/>
        <w:rPr>
          <w:rFonts w:ascii="Times New Roman" w:hAnsi="Times New Roman"/>
          <w:sz w:val="24"/>
          <w:szCs w:val="24"/>
        </w:rPr>
      </w:pPr>
      <w:r w:rsidRPr="00F90AC4">
        <w:rPr>
          <w:rFonts w:ascii="Times New Roman" w:hAnsi="Times New Roman"/>
          <w:sz w:val="24"/>
          <w:szCs w:val="24"/>
        </w:rPr>
        <w:t>The Consultant shall be the Employers Representative on site and shall perform all duties delegated by the Employer in writing</w:t>
      </w:r>
      <w:r w:rsidR="00D60AA7" w:rsidRPr="00F90AC4">
        <w:rPr>
          <w:rFonts w:ascii="Times New Roman" w:hAnsi="Times New Roman"/>
          <w:sz w:val="24"/>
          <w:szCs w:val="24"/>
        </w:rPr>
        <w:t>.</w:t>
      </w:r>
    </w:p>
    <w:p w14:paraId="41501387" w14:textId="77777777" w:rsidR="00C46A9C" w:rsidRPr="00F90AC4" w:rsidRDefault="00C46A9C" w:rsidP="00C46A9C">
      <w:pPr>
        <w:autoSpaceDE w:val="0"/>
        <w:autoSpaceDN w:val="0"/>
        <w:adjustRightInd w:val="0"/>
        <w:spacing w:before="0" w:after="0" w:line="240" w:lineRule="auto"/>
        <w:jc w:val="both"/>
        <w:rPr>
          <w:rFonts w:ascii="Times New Roman" w:hAnsi="Times New Roman"/>
          <w:sz w:val="24"/>
          <w:szCs w:val="24"/>
        </w:rPr>
      </w:pPr>
    </w:p>
    <w:p w14:paraId="5BED2F36" w14:textId="22FFFC3C" w:rsidR="00C71E71" w:rsidRDefault="00C46A9C" w:rsidP="00D60AA7">
      <w:pPr>
        <w:autoSpaceDE w:val="0"/>
        <w:autoSpaceDN w:val="0"/>
        <w:adjustRightInd w:val="0"/>
        <w:spacing w:before="0" w:after="0" w:line="240" w:lineRule="auto"/>
        <w:jc w:val="both"/>
        <w:rPr>
          <w:rFonts w:ascii="Times New Roman" w:hAnsi="Times New Roman"/>
          <w:sz w:val="24"/>
          <w:szCs w:val="24"/>
        </w:rPr>
      </w:pPr>
      <w:r w:rsidRPr="00F90AC4">
        <w:rPr>
          <w:rFonts w:ascii="Times New Roman" w:hAnsi="Times New Roman"/>
          <w:sz w:val="24"/>
          <w:szCs w:val="24"/>
        </w:rPr>
        <w:lastRenderedPageBreak/>
        <w:t xml:space="preserve">The Consultants will assist the MEE in supplying information related to the design and work progress to </w:t>
      </w:r>
      <w:r w:rsidR="00D60AA7" w:rsidRPr="00F90AC4">
        <w:rPr>
          <w:rFonts w:ascii="Times New Roman" w:hAnsi="Times New Roman"/>
          <w:sz w:val="24"/>
          <w:szCs w:val="24"/>
        </w:rPr>
        <w:t xml:space="preserve">the </w:t>
      </w:r>
      <w:r w:rsidRPr="00F90AC4">
        <w:rPr>
          <w:rFonts w:ascii="Times New Roman" w:hAnsi="Times New Roman"/>
          <w:sz w:val="24"/>
          <w:szCs w:val="24"/>
        </w:rPr>
        <w:t>Government</w:t>
      </w:r>
      <w:r w:rsidR="00D60AA7" w:rsidRPr="00F90AC4">
        <w:rPr>
          <w:rFonts w:ascii="Times New Roman" w:hAnsi="Times New Roman"/>
          <w:sz w:val="24"/>
          <w:szCs w:val="24"/>
        </w:rPr>
        <w:t xml:space="preserve"> of Maldives.</w:t>
      </w:r>
    </w:p>
    <w:p w14:paraId="0CC15CBF" w14:textId="77777777" w:rsidR="00C71E71" w:rsidRDefault="00C71E71" w:rsidP="00D60AA7">
      <w:pPr>
        <w:autoSpaceDE w:val="0"/>
        <w:autoSpaceDN w:val="0"/>
        <w:adjustRightInd w:val="0"/>
        <w:spacing w:before="0" w:after="0" w:line="240" w:lineRule="auto"/>
        <w:jc w:val="both"/>
        <w:rPr>
          <w:rFonts w:ascii="Times New Roman" w:hAnsi="Times New Roman"/>
          <w:sz w:val="24"/>
          <w:szCs w:val="24"/>
        </w:rPr>
      </w:pPr>
    </w:p>
    <w:p w14:paraId="72C26AED" w14:textId="77777777" w:rsidR="00C71E71" w:rsidRDefault="00C71E71" w:rsidP="00D60AA7">
      <w:pPr>
        <w:autoSpaceDE w:val="0"/>
        <w:autoSpaceDN w:val="0"/>
        <w:adjustRightInd w:val="0"/>
        <w:spacing w:before="0" w:after="0" w:line="240" w:lineRule="auto"/>
        <w:jc w:val="both"/>
        <w:rPr>
          <w:rFonts w:ascii="Times New Roman" w:hAnsi="Times New Roman"/>
          <w:sz w:val="24"/>
          <w:szCs w:val="24"/>
        </w:rPr>
      </w:pPr>
    </w:p>
    <w:p w14:paraId="4420EF15" w14:textId="77777777" w:rsidR="00C71E71" w:rsidRDefault="00C71E71" w:rsidP="00D60AA7">
      <w:pPr>
        <w:autoSpaceDE w:val="0"/>
        <w:autoSpaceDN w:val="0"/>
        <w:adjustRightInd w:val="0"/>
        <w:spacing w:before="0" w:after="0" w:line="240" w:lineRule="auto"/>
        <w:jc w:val="both"/>
        <w:rPr>
          <w:rFonts w:ascii="Times New Roman" w:hAnsi="Times New Roman"/>
          <w:sz w:val="24"/>
          <w:szCs w:val="24"/>
        </w:rPr>
      </w:pPr>
    </w:p>
    <w:p w14:paraId="3809E986" w14:textId="6F402397" w:rsidR="00C46A9C" w:rsidRPr="005E2065" w:rsidRDefault="00C46A9C" w:rsidP="00D60AA7">
      <w:pPr>
        <w:autoSpaceDE w:val="0"/>
        <w:autoSpaceDN w:val="0"/>
        <w:adjustRightInd w:val="0"/>
        <w:spacing w:before="0" w:after="0" w:line="240" w:lineRule="auto"/>
        <w:jc w:val="both"/>
        <w:rPr>
          <w:rFonts w:ascii="Times New Roman" w:hAnsi="Times New Roman"/>
          <w:sz w:val="24"/>
          <w:szCs w:val="24"/>
        </w:rPr>
      </w:pPr>
    </w:p>
    <w:p w14:paraId="6F509E75" w14:textId="77777777" w:rsidR="00C46A9C" w:rsidRPr="00130E11" w:rsidRDefault="00C46A9C" w:rsidP="00C46A9C">
      <w:pPr>
        <w:pStyle w:val="Heading1"/>
        <w:ind w:left="426"/>
      </w:pPr>
      <w:r w:rsidRPr="005E2065">
        <w:t>Project</w:t>
      </w:r>
      <w:r>
        <w:t xml:space="preserve"> Team</w:t>
      </w:r>
    </w:p>
    <w:p w14:paraId="02DBD41C" w14:textId="4C426953" w:rsidR="00C46A9C" w:rsidRDefault="00C46A9C" w:rsidP="002A127D">
      <w:pPr>
        <w:jc w:val="both"/>
        <w:rPr>
          <w:rFonts w:ascii="Times New Roman" w:hAnsi="Times New Roman"/>
          <w:sz w:val="24"/>
          <w:szCs w:val="24"/>
        </w:rPr>
      </w:pPr>
      <w:r w:rsidRPr="00130E11">
        <w:rPr>
          <w:rFonts w:ascii="Times New Roman" w:hAnsi="Times New Roman"/>
          <w:sz w:val="24"/>
          <w:szCs w:val="24"/>
        </w:rPr>
        <w:t xml:space="preserve">A total of </w:t>
      </w:r>
      <w:r w:rsidR="002A127D">
        <w:rPr>
          <w:rFonts w:ascii="Times New Roman" w:hAnsi="Times New Roman"/>
          <w:sz w:val="24"/>
          <w:szCs w:val="24"/>
        </w:rPr>
        <w:t xml:space="preserve">11 </w:t>
      </w:r>
      <w:r w:rsidRPr="00130E11">
        <w:rPr>
          <w:rFonts w:ascii="Times New Roman" w:hAnsi="Times New Roman"/>
          <w:sz w:val="24"/>
          <w:szCs w:val="24"/>
        </w:rPr>
        <w:t>staff will be required and situated in th</w:t>
      </w:r>
      <w:r>
        <w:rPr>
          <w:rFonts w:ascii="Times New Roman" w:hAnsi="Times New Roman"/>
          <w:sz w:val="24"/>
          <w:szCs w:val="24"/>
        </w:rPr>
        <w:t>e locations specified below;</w:t>
      </w:r>
    </w:p>
    <w:tbl>
      <w:tblPr>
        <w:tblStyle w:val="TableGrid"/>
        <w:tblW w:w="4605" w:type="pct"/>
        <w:tblLook w:val="04A0" w:firstRow="1" w:lastRow="0" w:firstColumn="1" w:lastColumn="0" w:noHBand="0" w:noVBand="1"/>
      </w:tblPr>
      <w:tblGrid>
        <w:gridCol w:w="380"/>
        <w:gridCol w:w="5063"/>
        <w:gridCol w:w="3107"/>
      </w:tblGrid>
      <w:tr w:rsidR="00C46A9C" w:rsidRPr="00DE4E14" w14:paraId="6E74D3C5" w14:textId="77777777" w:rsidTr="00C46A9C">
        <w:trPr>
          <w:trHeight w:val="418"/>
        </w:trPr>
        <w:tc>
          <w:tcPr>
            <w:tcW w:w="222" w:type="pct"/>
            <w:noWrap/>
          </w:tcPr>
          <w:p w14:paraId="4664F556" w14:textId="77777777" w:rsidR="00C46A9C" w:rsidRPr="001919BD" w:rsidRDefault="00C46A9C" w:rsidP="00C46A9C">
            <w:pPr>
              <w:spacing w:before="0"/>
              <w:rPr>
                <w:rFonts w:ascii="Times New Roman" w:eastAsia="Times New Roman" w:hAnsi="Times New Roman"/>
                <w:bCs/>
                <w:color w:val="000000"/>
                <w:sz w:val="24"/>
                <w:szCs w:val="24"/>
                <w:lang w:eastAsia="en-AU"/>
              </w:rPr>
            </w:pPr>
            <w:r w:rsidRPr="001919BD">
              <w:rPr>
                <w:rFonts w:ascii="Times New Roman" w:eastAsia="Times New Roman" w:hAnsi="Times New Roman"/>
                <w:bCs/>
                <w:color w:val="000000"/>
                <w:sz w:val="24"/>
                <w:szCs w:val="24"/>
                <w:lang w:eastAsia="en-AU"/>
              </w:rPr>
              <w:t>#</w:t>
            </w:r>
          </w:p>
        </w:tc>
        <w:tc>
          <w:tcPr>
            <w:tcW w:w="2961" w:type="pct"/>
          </w:tcPr>
          <w:p w14:paraId="2A24C2CE" w14:textId="77777777" w:rsidR="00C46A9C" w:rsidRPr="00DE4E14" w:rsidRDefault="00C46A9C" w:rsidP="00C46A9C">
            <w:pPr>
              <w:spacing w:before="0"/>
              <w:ind w:left="45"/>
              <w:rPr>
                <w:rFonts w:ascii="Times New Roman" w:eastAsia="Times New Roman" w:hAnsi="Times New Roman"/>
                <w:b/>
                <w:color w:val="000000"/>
                <w:sz w:val="24"/>
                <w:szCs w:val="24"/>
                <w:lang w:eastAsia="en-AU"/>
              </w:rPr>
            </w:pPr>
            <w:r w:rsidRPr="00DE4E14">
              <w:rPr>
                <w:rFonts w:ascii="Times New Roman" w:hAnsi="Times New Roman"/>
                <w:b/>
                <w:color w:val="000000"/>
                <w:sz w:val="24"/>
                <w:szCs w:val="24"/>
                <w:lang w:eastAsia="en-AU"/>
              </w:rPr>
              <w:t>Post</w:t>
            </w:r>
          </w:p>
        </w:tc>
        <w:tc>
          <w:tcPr>
            <w:tcW w:w="1817" w:type="pct"/>
            <w:noWrap/>
          </w:tcPr>
          <w:p w14:paraId="5F522C28" w14:textId="77777777" w:rsidR="00C46A9C" w:rsidRPr="00DE4E14" w:rsidRDefault="00C46A9C" w:rsidP="00C46A9C">
            <w:pPr>
              <w:spacing w:before="0"/>
              <w:ind w:left="-108"/>
              <w:jc w:val="center"/>
              <w:rPr>
                <w:rFonts w:ascii="Times New Roman" w:eastAsia="Times New Roman" w:hAnsi="Times New Roman"/>
                <w:b/>
                <w:color w:val="000000"/>
                <w:sz w:val="24"/>
                <w:szCs w:val="24"/>
                <w:lang w:eastAsia="en-AU"/>
              </w:rPr>
            </w:pPr>
            <w:r w:rsidRPr="00DE4E14">
              <w:rPr>
                <w:rFonts w:ascii="Times New Roman" w:hAnsi="Times New Roman"/>
                <w:b/>
                <w:color w:val="000000"/>
                <w:sz w:val="24"/>
                <w:szCs w:val="24"/>
                <w:lang w:eastAsia="en-AU"/>
              </w:rPr>
              <w:t>No</w:t>
            </w:r>
          </w:p>
        </w:tc>
      </w:tr>
      <w:tr w:rsidR="00C46A9C" w:rsidRPr="00DE4E14" w14:paraId="1A0E0217" w14:textId="77777777" w:rsidTr="00C46A9C">
        <w:trPr>
          <w:trHeight w:val="418"/>
        </w:trPr>
        <w:tc>
          <w:tcPr>
            <w:tcW w:w="222" w:type="pct"/>
            <w:noWrap/>
          </w:tcPr>
          <w:p w14:paraId="12ED1339"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1</w:t>
            </w:r>
          </w:p>
        </w:tc>
        <w:tc>
          <w:tcPr>
            <w:tcW w:w="2961" w:type="pct"/>
          </w:tcPr>
          <w:p w14:paraId="2C071F7D" w14:textId="77777777" w:rsidR="00C46A9C" w:rsidRPr="00DE4E14" w:rsidRDefault="00C46A9C" w:rsidP="00C46A9C">
            <w:pPr>
              <w:spacing w:before="0"/>
              <w:ind w:left="45"/>
              <w:contextualSpacing/>
              <w:rPr>
                <w:rFonts w:ascii="Times New Roman" w:eastAsia="Times New Roman" w:hAnsi="Times New Roman"/>
                <w:sz w:val="24"/>
                <w:szCs w:val="24"/>
              </w:rPr>
            </w:pPr>
            <w:r w:rsidRPr="00DE4E14">
              <w:rPr>
                <w:rFonts w:ascii="Times New Roman" w:eastAsia="Times New Roman" w:hAnsi="Times New Roman"/>
                <w:sz w:val="24"/>
                <w:szCs w:val="24"/>
              </w:rPr>
              <w:t>Project Manager (Team leader)</w:t>
            </w:r>
          </w:p>
        </w:tc>
        <w:tc>
          <w:tcPr>
            <w:tcW w:w="1817" w:type="pct"/>
            <w:noWrap/>
          </w:tcPr>
          <w:p w14:paraId="284FD794" w14:textId="77777777" w:rsidR="00C46A9C" w:rsidRPr="00DE4E14" w:rsidRDefault="00C46A9C" w:rsidP="00C46A9C">
            <w:pPr>
              <w:spacing w:before="0"/>
              <w:ind w:left="-108"/>
              <w:jc w:val="center"/>
              <w:rPr>
                <w:rFonts w:ascii="Times New Roman" w:eastAsia="Times New Roman" w:hAnsi="Times New Roman"/>
                <w:color w:val="000000"/>
                <w:sz w:val="24"/>
                <w:szCs w:val="24"/>
                <w:lang w:eastAsia="en-AU"/>
              </w:rPr>
            </w:pPr>
            <w:r>
              <w:rPr>
                <w:rFonts w:ascii="Times New Roman" w:hAnsi="Times New Roman"/>
                <w:color w:val="000000"/>
                <w:sz w:val="24"/>
                <w:szCs w:val="24"/>
                <w:lang w:eastAsia="en-AU"/>
              </w:rPr>
              <w:t>1</w:t>
            </w:r>
          </w:p>
        </w:tc>
      </w:tr>
      <w:tr w:rsidR="00C46A9C" w:rsidRPr="00DE4E14" w14:paraId="01FDCE1A" w14:textId="77777777" w:rsidTr="00C46A9C">
        <w:trPr>
          <w:trHeight w:val="418"/>
        </w:trPr>
        <w:tc>
          <w:tcPr>
            <w:tcW w:w="222" w:type="pct"/>
            <w:noWrap/>
          </w:tcPr>
          <w:p w14:paraId="2672DE1C"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2</w:t>
            </w:r>
          </w:p>
        </w:tc>
        <w:tc>
          <w:tcPr>
            <w:tcW w:w="2961" w:type="pct"/>
          </w:tcPr>
          <w:p w14:paraId="1FBFA307" w14:textId="3C421658" w:rsidR="00C46A9C" w:rsidRPr="00DE4E14" w:rsidRDefault="00C46A9C" w:rsidP="00C46A9C">
            <w:pPr>
              <w:spacing w:before="0"/>
              <w:ind w:left="45"/>
              <w:contextualSpacing/>
              <w:rPr>
                <w:rFonts w:ascii="Times New Roman" w:eastAsia="Times New Roman" w:hAnsi="Times New Roman"/>
                <w:sz w:val="24"/>
                <w:szCs w:val="24"/>
              </w:rPr>
            </w:pPr>
            <w:r w:rsidRPr="00DE4E14">
              <w:rPr>
                <w:rFonts w:ascii="Times New Roman" w:eastAsia="Times New Roman" w:hAnsi="Times New Roman"/>
                <w:sz w:val="24"/>
                <w:szCs w:val="24"/>
              </w:rPr>
              <w:t>Civil engineer</w:t>
            </w:r>
          </w:p>
        </w:tc>
        <w:tc>
          <w:tcPr>
            <w:tcW w:w="1817" w:type="pct"/>
            <w:noWrap/>
          </w:tcPr>
          <w:p w14:paraId="15DE08A1" w14:textId="71BD794C" w:rsidR="00C46A9C" w:rsidRPr="00DE4E14" w:rsidRDefault="002A127D" w:rsidP="00C46A9C">
            <w:pPr>
              <w:spacing w:before="0"/>
              <w:ind w:left="-108"/>
              <w:jc w:val="center"/>
              <w:rPr>
                <w:rFonts w:ascii="Times New Roman" w:eastAsia="Times New Roman" w:hAnsi="Times New Roman"/>
                <w:color w:val="000000"/>
                <w:sz w:val="24"/>
                <w:szCs w:val="24"/>
                <w:lang w:eastAsia="en-AU"/>
              </w:rPr>
            </w:pPr>
            <w:r>
              <w:rPr>
                <w:rFonts w:ascii="Times New Roman" w:hAnsi="Times New Roman"/>
                <w:color w:val="000000"/>
                <w:sz w:val="24"/>
                <w:szCs w:val="24"/>
                <w:lang w:eastAsia="en-AU"/>
              </w:rPr>
              <w:t>1</w:t>
            </w:r>
          </w:p>
        </w:tc>
      </w:tr>
      <w:tr w:rsidR="00C46A9C" w:rsidRPr="00DE4E14" w14:paraId="40F8FA75" w14:textId="77777777" w:rsidTr="00C46A9C">
        <w:trPr>
          <w:trHeight w:val="418"/>
        </w:trPr>
        <w:tc>
          <w:tcPr>
            <w:tcW w:w="222" w:type="pct"/>
            <w:noWrap/>
          </w:tcPr>
          <w:p w14:paraId="00D8651C"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3</w:t>
            </w:r>
          </w:p>
        </w:tc>
        <w:tc>
          <w:tcPr>
            <w:tcW w:w="2961" w:type="pct"/>
          </w:tcPr>
          <w:p w14:paraId="08AB965B" w14:textId="7FF156C1" w:rsidR="00C46A9C" w:rsidRPr="00DE4E14" w:rsidRDefault="00FA4A7B" w:rsidP="00C46A9C">
            <w:pPr>
              <w:spacing w:before="0"/>
              <w:ind w:left="45"/>
              <w:contextualSpacing/>
              <w:rPr>
                <w:rFonts w:ascii="Times New Roman" w:eastAsia="Times New Roman" w:hAnsi="Times New Roman"/>
                <w:sz w:val="24"/>
                <w:szCs w:val="24"/>
              </w:rPr>
            </w:pPr>
            <w:r>
              <w:rPr>
                <w:rFonts w:ascii="Times New Roman" w:eastAsia="Times New Roman" w:hAnsi="Times New Roman"/>
                <w:sz w:val="24"/>
                <w:szCs w:val="24"/>
              </w:rPr>
              <w:t>Electrician</w:t>
            </w:r>
          </w:p>
        </w:tc>
        <w:tc>
          <w:tcPr>
            <w:tcW w:w="1817" w:type="pct"/>
            <w:noWrap/>
          </w:tcPr>
          <w:p w14:paraId="39B3C77E" w14:textId="4E5FFF44" w:rsidR="00C46A9C" w:rsidRPr="00DE4E14" w:rsidRDefault="00C71E71" w:rsidP="00C46A9C">
            <w:pPr>
              <w:spacing w:before="0"/>
              <w:ind w:left="-108"/>
              <w:jc w:val="center"/>
              <w:rPr>
                <w:rFonts w:ascii="Times New Roman" w:eastAsia="Times New Roman" w:hAnsi="Times New Roman"/>
                <w:color w:val="000000"/>
                <w:sz w:val="24"/>
                <w:szCs w:val="24"/>
                <w:lang w:eastAsia="en-AU"/>
              </w:rPr>
            </w:pPr>
            <w:r>
              <w:rPr>
                <w:rFonts w:ascii="Times New Roman" w:hAnsi="Times New Roman"/>
                <w:color w:val="000000"/>
                <w:sz w:val="24"/>
                <w:szCs w:val="24"/>
                <w:lang w:eastAsia="en-AU"/>
              </w:rPr>
              <w:t>1</w:t>
            </w:r>
          </w:p>
        </w:tc>
      </w:tr>
      <w:tr w:rsidR="00C46A9C" w:rsidRPr="00DE4E14" w14:paraId="64CE744E" w14:textId="77777777" w:rsidTr="00C46A9C">
        <w:trPr>
          <w:trHeight w:val="418"/>
        </w:trPr>
        <w:tc>
          <w:tcPr>
            <w:tcW w:w="222" w:type="pct"/>
            <w:noWrap/>
          </w:tcPr>
          <w:p w14:paraId="2AAD23B6" w14:textId="77777777" w:rsidR="00C46A9C" w:rsidRPr="001919BD" w:rsidRDefault="00C46A9C" w:rsidP="00C46A9C">
            <w:pPr>
              <w:spacing w:before="0"/>
              <w:contextualSpacing/>
              <w:rPr>
                <w:rFonts w:ascii="Times New Roman" w:eastAsia="Times New Roman" w:hAnsi="Times New Roman"/>
                <w:bCs/>
                <w:sz w:val="24"/>
                <w:szCs w:val="24"/>
              </w:rPr>
            </w:pPr>
            <w:r w:rsidRPr="001919BD">
              <w:rPr>
                <w:rFonts w:ascii="Times New Roman" w:eastAsia="Times New Roman" w:hAnsi="Times New Roman"/>
                <w:bCs/>
                <w:sz w:val="24"/>
                <w:szCs w:val="24"/>
              </w:rPr>
              <w:t>4</w:t>
            </w:r>
          </w:p>
        </w:tc>
        <w:tc>
          <w:tcPr>
            <w:tcW w:w="2961" w:type="pct"/>
          </w:tcPr>
          <w:p w14:paraId="4F3FC25A" w14:textId="53D0B09D" w:rsidR="00C46A9C" w:rsidRPr="00DE4E14" w:rsidRDefault="00C71E71" w:rsidP="00C46A9C">
            <w:pPr>
              <w:spacing w:before="0"/>
              <w:ind w:left="45"/>
              <w:contextualSpacing/>
              <w:rPr>
                <w:rFonts w:ascii="Times New Roman" w:eastAsia="Times New Roman" w:hAnsi="Times New Roman"/>
                <w:sz w:val="24"/>
                <w:szCs w:val="24"/>
              </w:rPr>
            </w:pPr>
            <w:r>
              <w:rPr>
                <w:rFonts w:ascii="Times New Roman" w:eastAsia="Times New Roman" w:hAnsi="Times New Roman"/>
                <w:sz w:val="24"/>
                <w:szCs w:val="24"/>
              </w:rPr>
              <w:t>Architect</w:t>
            </w:r>
          </w:p>
        </w:tc>
        <w:tc>
          <w:tcPr>
            <w:tcW w:w="1817" w:type="pct"/>
            <w:noWrap/>
          </w:tcPr>
          <w:p w14:paraId="5C0FCA3D" w14:textId="77777777" w:rsidR="00C46A9C" w:rsidRPr="00DE4E14" w:rsidRDefault="00C46A9C" w:rsidP="00C46A9C">
            <w:pPr>
              <w:spacing w:before="0"/>
              <w:ind w:left="-108"/>
              <w:jc w:val="center"/>
              <w:rPr>
                <w:rFonts w:ascii="Times New Roman" w:eastAsia="Times New Roman" w:hAnsi="Times New Roman"/>
                <w:color w:val="000000"/>
                <w:sz w:val="24"/>
                <w:szCs w:val="24"/>
                <w:lang w:eastAsia="en-AU"/>
              </w:rPr>
            </w:pPr>
            <w:r w:rsidRPr="00DE4E14">
              <w:rPr>
                <w:rFonts w:ascii="Times New Roman" w:hAnsi="Times New Roman"/>
                <w:color w:val="000000"/>
                <w:sz w:val="24"/>
                <w:szCs w:val="24"/>
                <w:lang w:eastAsia="en-AU"/>
              </w:rPr>
              <w:t>1</w:t>
            </w:r>
          </w:p>
        </w:tc>
      </w:tr>
      <w:tr w:rsidR="00C46A9C" w:rsidRPr="00DE4E14" w14:paraId="79B4ABB1" w14:textId="77777777" w:rsidTr="00C46A9C">
        <w:trPr>
          <w:trHeight w:val="418"/>
        </w:trPr>
        <w:tc>
          <w:tcPr>
            <w:tcW w:w="222" w:type="pct"/>
            <w:noWrap/>
          </w:tcPr>
          <w:p w14:paraId="5F50AE9F" w14:textId="77777777" w:rsidR="00C46A9C" w:rsidRPr="001919BD" w:rsidRDefault="00C46A9C" w:rsidP="00C46A9C">
            <w:pPr>
              <w:spacing w:before="0"/>
              <w:contextualSpacing/>
              <w:rPr>
                <w:rFonts w:ascii="Times New Roman" w:eastAsia="Times New Roman" w:hAnsi="Times New Roman"/>
                <w:bCs/>
                <w:color w:val="000000"/>
                <w:sz w:val="24"/>
                <w:szCs w:val="24"/>
                <w:lang w:eastAsia="en-AU"/>
              </w:rPr>
            </w:pPr>
            <w:r w:rsidRPr="001919BD">
              <w:rPr>
                <w:rFonts w:ascii="Times New Roman" w:eastAsia="Times New Roman" w:hAnsi="Times New Roman"/>
                <w:bCs/>
                <w:color w:val="000000"/>
                <w:sz w:val="24"/>
                <w:szCs w:val="24"/>
                <w:lang w:eastAsia="en-AU"/>
              </w:rPr>
              <w:t>5</w:t>
            </w:r>
          </w:p>
        </w:tc>
        <w:tc>
          <w:tcPr>
            <w:tcW w:w="2961" w:type="pct"/>
          </w:tcPr>
          <w:p w14:paraId="3548053F" w14:textId="77777777" w:rsidR="00C46A9C" w:rsidRPr="00DE4E14" w:rsidRDefault="00C46A9C" w:rsidP="00C46A9C">
            <w:pPr>
              <w:spacing w:before="0"/>
              <w:ind w:left="45"/>
              <w:contextualSpacing/>
              <w:rPr>
                <w:rFonts w:ascii="Times New Roman" w:eastAsia="Times New Roman" w:hAnsi="Times New Roman"/>
                <w:b/>
                <w:color w:val="000000"/>
                <w:sz w:val="24"/>
                <w:szCs w:val="24"/>
                <w:lang w:eastAsia="en-AU"/>
              </w:rPr>
            </w:pPr>
            <w:r w:rsidRPr="00DE4E14">
              <w:rPr>
                <w:rFonts w:ascii="Times New Roman" w:eastAsia="Times New Roman" w:hAnsi="Times New Roman"/>
                <w:sz w:val="24"/>
                <w:szCs w:val="24"/>
              </w:rPr>
              <w:t>Surveyor</w:t>
            </w:r>
          </w:p>
        </w:tc>
        <w:tc>
          <w:tcPr>
            <w:tcW w:w="1817" w:type="pct"/>
            <w:noWrap/>
          </w:tcPr>
          <w:p w14:paraId="26FE028D" w14:textId="081459DF" w:rsidR="00C46A9C" w:rsidRPr="00DE4E14" w:rsidRDefault="00C71E71" w:rsidP="00C46A9C">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3</w:t>
            </w:r>
          </w:p>
        </w:tc>
      </w:tr>
      <w:tr w:rsidR="00C46A9C" w:rsidRPr="00DE4E14" w14:paraId="69BEAEE9" w14:textId="77777777" w:rsidTr="00C46A9C">
        <w:trPr>
          <w:trHeight w:val="418"/>
        </w:trPr>
        <w:tc>
          <w:tcPr>
            <w:tcW w:w="222" w:type="pct"/>
            <w:noWrap/>
          </w:tcPr>
          <w:p w14:paraId="08DCF9B8" w14:textId="0FC86388" w:rsidR="00C46A9C" w:rsidRPr="001919BD" w:rsidRDefault="00C71E71" w:rsidP="00C46A9C">
            <w:pPr>
              <w:spacing w:before="0"/>
              <w:contextualSpacing/>
              <w:rPr>
                <w:rFonts w:ascii="Times New Roman" w:eastAsia="Times New Roman" w:hAnsi="Times New Roman"/>
                <w:bCs/>
                <w:color w:val="000000"/>
                <w:sz w:val="24"/>
                <w:szCs w:val="24"/>
                <w:lang w:eastAsia="en-AU"/>
              </w:rPr>
            </w:pPr>
            <w:r>
              <w:rPr>
                <w:rFonts w:ascii="Times New Roman" w:eastAsia="Times New Roman" w:hAnsi="Times New Roman"/>
                <w:bCs/>
                <w:color w:val="000000"/>
                <w:sz w:val="24"/>
                <w:szCs w:val="24"/>
                <w:lang w:eastAsia="en-AU"/>
              </w:rPr>
              <w:t>6</w:t>
            </w:r>
          </w:p>
        </w:tc>
        <w:tc>
          <w:tcPr>
            <w:tcW w:w="2961" w:type="pct"/>
          </w:tcPr>
          <w:p w14:paraId="2064BADF" w14:textId="159F0FA2" w:rsidR="00C46A9C" w:rsidRPr="00DE4E14" w:rsidRDefault="00C46A9C" w:rsidP="00C71E71">
            <w:pPr>
              <w:spacing w:before="0"/>
              <w:ind w:left="45"/>
              <w:contextualSpacing/>
              <w:rPr>
                <w:rFonts w:ascii="Times New Roman" w:eastAsia="Times New Roman" w:hAnsi="Times New Roman"/>
                <w:sz w:val="24"/>
                <w:szCs w:val="24"/>
              </w:rPr>
            </w:pPr>
            <w:r>
              <w:rPr>
                <w:rFonts w:ascii="Times New Roman" w:eastAsia="Times New Roman" w:hAnsi="Times New Roman"/>
                <w:sz w:val="24"/>
                <w:szCs w:val="24"/>
              </w:rPr>
              <w:t xml:space="preserve">Field </w:t>
            </w:r>
            <w:r w:rsidR="00C71E71">
              <w:rPr>
                <w:rFonts w:ascii="Times New Roman" w:eastAsia="Times New Roman" w:hAnsi="Times New Roman"/>
                <w:sz w:val="24"/>
                <w:szCs w:val="24"/>
              </w:rPr>
              <w:t>Supervisor</w:t>
            </w:r>
          </w:p>
        </w:tc>
        <w:tc>
          <w:tcPr>
            <w:tcW w:w="1817" w:type="pct"/>
            <w:noWrap/>
          </w:tcPr>
          <w:p w14:paraId="5361CB3C" w14:textId="1227684F" w:rsidR="00C46A9C" w:rsidRDefault="00C71E71" w:rsidP="00C46A9C">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4</w:t>
            </w:r>
          </w:p>
        </w:tc>
      </w:tr>
    </w:tbl>
    <w:p w14:paraId="534912FC" w14:textId="77777777" w:rsidR="00C46A9C" w:rsidRPr="00654B99" w:rsidRDefault="00C46A9C" w:rsidP="00C46A9C">
      <w:pPr>
        <w:pStyle w:val="Heading2"/>
        <w:jc w:val="both"/>
      </w:pPr>
      <w:r w:rsidRPr="00654B99">
        <w:t>Similar Assignments</w:t>
      </w:r>
      <w:r>
        <w:tab/>
      </w:r>
    </w:p>
    <w:p w14:paraId="356A2E6E" w14:textId="3FB12AA2" w:rsidR="00C46A9C" w:rsidRDefault="00C46A9C" w:rsidP="00C14537">
      <w:pPr>
        <w:ind w:firstLine="720"/>
        <w:jc w:val="both"/>
        <w:rPr>
          <w:rFonts w:asciiTheme="majorBidi" w:hAnsiTheme="majorBidi" w:cstheme="majorBidi"/>
          <w:sz w:val="24"/>
          <w:szCs w:val="24"/>
        </w:rPr>
      </w:pPr>
      <w:r w:rsidRPr="00654B99">
        <w:rPr>
          <w:rFonts w:asciiTheme="majorBidi" w:hAnsiTheme="majorBidi" w:cstheme="majorBidi"/>
          <w:sz w:val="24"/>
          <w:szCs w:val="24"/>
        </w:rPr>
        <w:t xml:space="preserve">To be eligible for this assignment, the consultancy firm must demonstrate past experience in performing the services (description of similar assignments, Value of such assignments). The Firm shall have carried out a minimum of </w:t>
      </w:r>
      <w:r>
        <w:rPr>
          <w:rFonts w:asciiTheme="majorBidi" w:hAnsiTheme="majorBidi" w:cstheme="majorBidi"/>
          <w:sz w:val="24"/>
          <w:szCs w:val="24"/>
        </w:rPr>
        <w:t>Four</w:t>
      </w:r>
      <w:r w:rsidRPr="00654B99">
        <w:rPr>
          <w:rFonts w:asciiTheme="majorBidi" w:hAnsiTheme="majorBidi" w:cstheme="majorBidi"/>
          <w:sz w:val="24"/>
          <w:szCs w:val="24"/>
        </w:rPr>
        <w:t xml:space="preserve"> (</w:t>
      </w:r>
      <w:r>
        <w:rPr>
          <w:rFonts w:asciiTheme="majorBidi" w:hAnsiTheme="majorBidi" w:cstheme="majorBidi"/>
          <w:sz w:val="24"/>
          <w:szCs w:val="24"/>
        </w:rPr>
        <w:t>4</w:t>
      </w:r>
      <w:r w:rsidRPr="00654B99">
        <w:rPr>
          <w:rFonts w:asciiTheme="majorBidi" w:hAnsiTheme="majorBidi" w:cstheme="majorBidi"/>
          <w:sz w:val="24"/>
          <w:szCs w:val="24"/>
        </w:rPr>
        <w:t>) similar assignments</w:t>
      </w:r>
      <w:r w:rsidR="000E583F">
        <w:rPr>
          <w:rStyle w:val="FootnoteReference"/>
          <w:rFonts w:asciiTheme="majorBidi" w:hAnsiTheme="majorBidi"/>
          <w:sz w:val="24"/>
          <w:szCs w:val="24"/>
        </w:rPr>
        <w:footnoteReference w:id="6"/>
      </w:r>
      <w:r w:rsidRPr="00654B99">
        <w:rPr>
          <w:rFonts w:asciiTheme="majorBidi" w:hAnsiTheme="majorBidi" w:cstheme="majorBidi"/>
          <w:sz w:val="24"/>
          <w:szCs w:val="24"/>
        </w:rPr>
        <w:t xml:space="preserve"> with a minimum</w:t>
      </w:r>
      <w:r>
        <w:rPr>
          <w:rFonts w:asciiTheme="majorBidi" w:hAnsiTheme="majorBidi" w:cstheme="majorBidi"/>
          <w:sz w:val="24"/>
          <w:szCs w:val="24"/>
        </w:rPr>
        <w:t xml:space="preserve"> contract </w:t>
      </w:r>
      <w:r w:rsidRPr="00A46164">
        <w:rPr>
          <w:rFonts w:asciiTheme="majorBidi" w:hAnsiTheme="majorBidi" w:cstheme="majorBidi"/>
          <w:sz w:val="24"/>
          <w:szCs w:val="24"/>
        </w:rPr>
        <w:t xml:space="preserve">value of MVR </w:t>
      </w:r>
      <w:r w:rsidR="00C71E71">
        <w:rPr>
          <w:rFonts w:asciiTheme="majorBidi" w:hAnsiTheme="majorBidi" w:cstheme="majorBidi"/>
          <w:sz w:val="24"/>
          <w:szCs w:val="24"/>
        </w:rPr>
        <w:t>50,000.00</w:t>
      </w:r>
      <w:r w:rsidR="00C14537">
        <w:rPr>
          <w:rFonts w:asciiTheme="majorBidi" w:hAnsiTheme="majorBidi" w:cstheme="majorBidi"/>
          <w:sz w:val="24"/>
          <w:szCs w:val="24"/>
        </w:rPr>
        <w:t>.</w:t>
      </w:r>
    </w:p>
    <w:p w14:paraId="4584067B" w14:textId="77777777" w:rsidR="00C46A9C" w:rsidRPr="00130E11" w:rsidRDefault="00C46A9C" w:rsidP="00C46A9C">
      <w:pPr>
        <w:pStyle w:val="Heading2"/>
        <w:jc w:val="both"/>
      </w:pPr>
      <w:r w:rsidRPr="00130E11">
        <w:t>Qualifications</w:t>
      </w:r>
      <w:r>
        <w:t xml:space="preserve"> of the Design and Consultancy team</w:t>
      </w:r>
    </w:p>
    <w:p w14:paraId="1AF5793D" w14:textId="70BAEEB5" w:rsidR="00FA4A7B" w:rsidRDefault="00C46A9C" w:rsidP="00FA4A7B">
      <w:pPr>
        <w:jc w:val="both"/>
        <w:rPr>
          <w:rFonts w:ascii="Times New Roman" w:hAnsi="Times New Roman"/>
          <w:color w:val="000000"/>
          <w:sz w:val="24"/>
          <w:szCs w:val="24"/>
        </w:rPr>
      </w:pPr>
      <w:r w:rsidRPr="00130E11">
        <w:rPr>
          <w:rFonts w:ascii="Times New Roman" w:hAnsi="Times New Roman"/>
          <w:color w:val="000000"/>
          <w:sz w:val="24"/>
          <w:szCs w:val="24"/>
        </w:rPr>
        <w:t>The Consultant should submit full CV’s for each of the proposed staff members highlighting the criteria given below.</w:t>
      </w:r>
    </w:p>
    <w:p w14:paraId="5638D254" w14:textId="77777777" w:rsidR="00FA4A7B" w:rsidRPr="00FA2DD6" w:rsidRDefault="00FA4A7B" w:rsidP="00FA4A7B">
      <w:pPr>
        <w:pStyle w:val="ListParagraph"/>
        <w:numPr>
          <w:ilvl w:val="0"/>
          <w:numId w:val="55"/>
        </w:numPr>
        <w:jc w:val="both"/>
        <w:rPr>
          <w:rFonts w:asciiTheme="majorBidi" w:hAnsiTheme="majorBidi" w:cstheme="majorBidi"/>
          <w:b/>
          <w:bCs/>
          <w:i/>
          <w:iCs/>
          <w:sz w:val="24"/>
          <w:szCs w:val="24"/>
        </w:rPr>
      </w:pPr>
      <w:r w:rsidRPr="00FA2DD6">
        <w:rPr>
          <w:rFonts w:asciiTheme="majorBidi" w:hAnsiTheme="majorBidi" w:cstheme="majorBidi"/>
          <w:b/>
          <w:bCs/>
          <w:i/>
          <w:iCs/>
          <w:sz w:val="24"/>
          <w:szCs w:val="24"/>
        </w:rPr>
        <w:t>Project Manager</w:t>
      </w:r>
    </w:p>
    <w:p w14:paraId="5CE9D10E" w14:textId="77777777" w:rsidR="00FA4A7B" w:rsidRPr="0021624E" w:rsidRDefault="00FA4A7B" w:rsidP="00FA4A7B">
      <w:pPr>
        <w:jc w:val="both"/>
        <w:rPr>
          <w:rFonts w:asciiTheme="majorBidi" w:hAnsiTheme="majorBidi" w:cstheme="majorBidi"/>
          <w:sz w:val="24"/>
          <w:szCs w:val="24"/>
        </w:rPr>
      </w:pPr>
      <w:proofErr w:type="gramStart"/>
      <w:r w:rsidRPr="00130E11">
        <w:rPr>
          <w:rFonts w:asciiTheme="majorBidi" w:hAnsiTheme="majorBidi" w:cstheme="majorBidi"/>
          <w:sz w:val="24"/>
          <w:szCs w:val="24"/>
        </w:rPr>
        <w:t xml:space="preserve">Bachelor’s degree in </w:t>
      </w:r>
      <w:r>
        <w:rPr>
          <w:rFonts w:asciiTheme="majorBidi" w:hAnsiTheme="majorBidi" w:cstheme="majorBidi"/>
          <w:sz w:val="24"/>
          <w:szCs w:val="24"/>
        </w:rPr>
        <w:t>Project Management or Environmental Management/Science or in a related field</w:t>
      </w:r>
      <w:r w:rsidRPr="00130E11">
        <w:rPr>
          <w:rFonts w:asciiTheme="majorBidi" w:hAnsiTheme="majorBidi" w:cstheme="majorBidi"/>
          <w:sz w:val="24"/>
          <w:szCs w:val="24"/>
        </w:rPr>
        <w:t xml:space="preserve"> with minimum </w:t>
      </w:r>
      <w:r>
        <w:rPr>
          <w:rFonts w:asciiTheme="majorBidi" w:hAnsiTheme="majorBidi" w:cstheme="majorBidi"/>
          <w:sz w:val="24"/>
          <w:szCs w:val="24"/>
        </w:rPr>
        <w:t>05</w:t>
      </w:r>
      <w:r w:rsidRPr="00130E11">
        <w:rPr>
          <w:rFonts w:asciiTheme="majorBidi" w:hAnsiTheme="majorBidi" w:cstheme="majorBidi"/>
          <w:sz w:val="24"/>
          <w:szCs w:val="24"/>
        </w:rPr>
        <w:t xml:space="preserve"> years’ experience in project management</w:t>
      </w:r>
      <w:r>
        <w:rPr>
          <w:rFonts w:asciiTheme="majorBidi" w:hAnsiTheme="majorBidi" w:cstheme="majorBidi"/>
          <w:sz w:val="24"/>
          <w:szCs w:val="24"/>
        </w:rPr>
        <w:t xml:space="preserve"> </w:t>
      </w:r>
      <w:r w:rsidRPr="00130E11">
        <w:rPr>
          <w:rFonts w:asciiTheme="majorBidi" w:hAnsiTheme="majorBidi" w:cstheme="majorBidi"/>
          <w:sz w:val="24"/>
          <w:szCs w:val="24"/>
        </w:rPr>
        <w:t>with</w:t>
      </w:r>
      <w:r>
        <w:rPr>
          <w:rFonts w:asciiTheme="majorBidi" w:hAnsiTheme="majorBidi" w:cstheme="majorBidi"/>
          <w:sz w:val="24"/>
          <w:szCs w:val="24"/>
        </w:rPr>
        <w:t xml:space="preserve"> 03 years</w:t>
      </w:r>
      <w:r w:rsidRPr="00130E11">
        <w:rPr>
          <w:rFonts w:asciiTheme="majorBidi" w:hAnsiTheme="majorBidi" w:cstheme="majorBidi"/>
          <w:sz w:val="24"/>
          <w:szCs w:val="24"/>
        </w:rPr>
        <w:t xml:space="preserve"> specific experience in </w:t>
      </w:r>
      <w:r>
        <w:rPr>
          <w:rFonts w:asciiTheme="majorBidi" w:hAnsiTheme="majorBidi" w:cstheme="majorBidi"/>
          <w:sz w:val="24"/>
          <w:szCs w:val="24"/>
        </w:rPr>
        <w:t>managing infrastructure projects</w:t>
      </w:r>
      <w:r w:rsidRPr="00130E11">
        <w:rPr>
          <w:rFonts w:asciiTheme="majorBidi" w:hAnsiTheme="majorBidi" w:cstheme="majorBidi"/>
          <w:sz w:val="24"/>
          <w:szCs w:val="24"/>
        </w:rPr>
        <w:t>.</w:t>
      </w:r>
      <w:proofErr w:type="gramEnd"/>
      <w:r>
        <w:rPr>
          <w:rFonts w:asciiTheme="majorBidi" w:hAnsiTheme="majorBidi" w:cstheme="majorBidi"/>
          <w:sz w:val="24"/>
          <w:szCs w:val="24"/>
        </w:rPr>
        <w:t xml:space="preserve"> </w:t>
      </w:r>
    </w:p>
    <w:p w14:paraId="1105FF8C" w14:textId="77777777" w:rsidR="00FA4A7B" w:rsidRPr="00FA2DD6" w:rsidRDefault="00FA4A7B" w:rsidP="00FA4A7B">
      <w:pPr>
        <w:pStyle w:val="ListParagraph"/>
        <w:numPr>
          <w:ilvl w:val="0"/>
          <w:numId w:val="55"/>
        </w:numPr>
        <w:jc w:val="both"/>
        <w:rPr>
          <w:rFonts w:asciiTheme="majorBidi" w:hAnsiTheme="majorBidi" w:cstheme="majorBidi"/>
          <w:b/>
          <w:bCs/>
          <w:i/>
          <w:iCs/>
          <w:sz w:val="24"/>
          <w:szCs w:val="24"/>
        </w:rPr>
      </w:pPr>
      <w:r w:rsidRPr="00FA2DD6">
        <w:rPr>
          <w:rFonts w:asciiTheme="majorBidi" w:hAnsiTheme="majorBidi" w:cstheme="majorBidi"/>
          <w:b/>
          <w:bCs/>
          <w:i/>
          <w:iCs/>
          <w:sz w:val="24"/>
          <w:szCs w:val="24"/>
        </w:rPr>
        <w:t>Civil Engineer</w:t>
      </w:r>
    </w:p>
    <w:p w14:paraId="2E296232" w14:textId="77777777" w:rsidR="00FA4A7B" w:rsidRDefault="00FA4A7B" w:rsidP="00FA4A7B">
      <w:pPr>
        <w:jc w:val="both"/>
        <w:rPr>
          <w:rFonts w:asciiTheme="majorBidi" w:hAnsiTheme="majorBidi" w:cstheme="majorBidi"/>
          <w:sz w:val="24"/>
          <w:szCs w:val="24"/>
        </w:rPr>
      </w:pPr>
      <w:proofErr w:type="gramStart"/>
      <w:r w:rsidRPr="00130E11">
        <w:rPr>
          <w:rFonts w:asciiTheme="majorBidi" w:hAnsiTheme="majorBidi" w:cstheme="majorBidi"/>
          <w:sz w:val="24"/>
          <w:szCs w:val="24"/>
        </w:rPr>
        <w:lastRenderedPageBreak/>
        <w:t xml:space="preserve">Bachelor’s degree in Civil/Environmental Engineering with minimum </w:t>
      </w:r>
      <w:r>
        <w:rPr>
          <w:rFonts w:asciiTheme="majorBidi" w:hAnsiTheme="majorBidi" w:cstheme="majorBidi"/>
          <w:sz w:val="24"/>
          <w:szCs w:val="24"/>
          <w:lang w:bidi="dv-MV"/>
        </w:rPr>
        <w:t>03</w:t>
      </w:r>
      <w:r w:rsidRPr="00130E11">
        <w:rPr>
          <w:rFonts w:asciiTheme="majorBidi" w:hAnsiTheme="majorBidi" w:cstheme="majorBidi"/>
          <w:sz w:val="24"/>
          <w:szCs w:val="24"/>
        </w:rPr>
        <w:t xml:space="preserve"> years’ experience</w:t>
      </w:r>
      <w:r>
        <w:rPr>
          <w:rFonts w:asciiTheme="majorBidi" w:hAnsiTheme="majorBidi" w:cstheme="majorBidi"/>
          <w:sz w:val="24"/>
          <w:szCs w:val="24"/>
        </w:rPr>
        <w:t xml:space="preserve"> in infrastructure projects.</w:t>
      </w:r>
      <w:proofErr w:type="gramEnd"/>
      <w:r>
        <w:rPr>
          <w:rFonts w:asciiTheme="majorBidi" w:hAnsiTheme="majorBidi" w:cstheme="majorBidi"/>
          <w:sz w:val="24"/>
          <w:szCs w:val="24"/>
        </w:rPr>
        <w:t xml:space="preserve"> S</w:t>
      </w:r>
      <w:r w:rsidRPr="00130E11">
        <w:rPr>
          <w:rFonts w:asciiTheme="majorBidi" w:hAnsiTheme="majorBidi" w:cstheme="majorBidi"/>
          <w:sz w:val="24"/>
          <w:szCs w:val="24"/>
        </w:rPr>
        <w:t xml:space="preserve">pecific experiences in designing </w:t>
      </w:r>
      <w:r>
        <w:rPr>
          <w:rFonts w:asciiTheme="majorBidi" w:hAnsiTheme="majorBidi" w:cstheme="majorBidi"/>
          <w:sz w:val="24"/>
          <w:szCs w:val="24"/>
        </w:rPr>
        <w:t xml:space="preserve">water and </w:t>
      </w:r>
      <w:r w:rsidRPr="00130E11">
        <w:rPr>
          <w:rFonts w:asciiTheme="majorBidi" w:hAnsiTheme="majorBidi" w:cstheme="majorBidi"/>
          <w:sz w:val="24"/>
          <w:szCs w:val="24"/>
        </w:rPr>
        <w:t xml:space="preserve">sewerage </w:t>
      </w:r>
      <w:r>
        <w:rPr>
          <w:rFonts w:asciiTheme="majorBidi" w:hAnsiTheme="majorBidi" w:cstheme="majorBidi"/>
          <w:sz w:val="24"/>
          <w:szCs w:val="24"/>
        </w:rPr>
        <w:t>projects will be an added advantage.</w:t>
      </w:r>
    </w:p>
    <w:p w14:paraId="04A8E4D2" w14:textId="77777777" w:rsidR="00FA4A7B" w:rsidRDefault="00FA4A7B" w:rsidP="00FA4A7B">
      <w:pPr>
        <w:jc w:val="both"/>
        <w:rPr>
          <w:rFonts w:asciiTheme="majorBidi" w:hAnsiTheme="majorBidi" w:cstheme="majorBidi"/>
          <w:sz w:val="24"/>
          <w:szCs w:val="24"/>
        </w:rPr>
      </w:pPr>
    </w:p>
    <w:p w14:paraId="5E5EF8CC" w14:textId="77777777" w:rsidR="00FA4A7B" w:rsidRPr="00130E11" w:rsidRDefault="00FA4A7B" w:rsidP="00FA4A7B">
      <w:pPr>
        <w:jc w:val="both"/>
        <w:rPr>
          <w:rFonts w:asciiTheme="majorBidi" w:hAnsiTheme="majorBidi" w:cstheme="majorBidi"/>
          <w:sz w:val="24"/>
          <w:szCs w:val="24"/>
        </w:rPr>
      </w:pPr>
    </w:p>
    <w:p w14:paraId="7C7B7FE6" w14:textId="77777777" w:rsidR="00FA4A7B" w:rsidRPr="00FA2DD6" w:rsidRDefault="00FA4A7B" w:rsidP="00FA4A7B">
      <w:pPr>
        <w:pStyle w:val="ListParagraph"/>
        <w:numPr>
          <w:ilvl w:val="0"/>
          <w:numId w:val="55"/>
        </w:numPr>
        <w:jc w:val="both"/>
        <w:rPr>
          <w:rFonts w:asciiTheme="majorBidi" w:hAnsiTheme="majorBidi" w:cstheme="majorBidi"/>
          <w:b/>
          <w:bCs/>
          <w:i/>
          <w:iCs/>
          <w:sz w:val="24"/>
          <w:szCs w:val="24"/>
        </w:rPr>
      </w:pPr>
      <w:r>
        <w:rPr>
          <w:rFonts w:asciiTheme="majorBidi" w:hAnsiTheme="majorBidi" w:cstheme="majorBidi"/>
          <w:b/>
          <w:bCs/>
          <w:i/>
          <w:iCs/>
          <w:sz w:val="24"/>
          <w:szCs w:val="24"/>
        </w:rPr>
        <w:t>Electrician</w:t>
      </w:r>
    </w:p>
    <w:p w14:paraId="28E699EF" w14:textId="77777777" w:rsidR="00FA4A7B" w:rsidRPr="003555F5" w:rsidRDefault="00FA4A7B" w:rsidP="00FA4A7B">
      <w:pPr>
        <w:jc w:val="both"/>
        <w:rPr>
          <w:rFonts w:asciiTheme="majorBidi" w:hAnsiTheme="majorBidi" w:cstheme="majorBidi"/>
          <w:sz w:val="24"/>
          <w:szCs w:val="24"/>
        </w:rPr>
      </w:pPr>
      <w:proofErr w:type="gramStart"/>
      <w:r>
        <w:rPr>
          <w:rFonts w:asciiTheme="majorBidi" w:hAnsiTheme="majorBidi" w:cstheme="majorBidi"/>
          <w:sz w:val="24"/>
          <w:szCs w:val="24"/>
        </w:rPr>
        <w:t>Diploma</w:t>
      </w:r>
      <w:r w:rsidRPr="00130E11">
        <w:rPr>
          <w:rFonts w:asciiTheme="majorBidi" w:hAnsiTheme="majorBidi" w:cstheme="majorBidi"/>
          <w:sz w:val="24"/>
          <w:szCs w:val="24"/>
        </w:rPr>
        <w:t xml:space="preserve"> in Electrical/Mechanical Engineering with minimum </w:t>
      </w:r>
      <w:r>
        <w:rPr>
          <w:rFonts w:asciiTheme="majorBidi" w:hAnsiTheme="majorBidi" w:cstheme="majorBidi"/>
          <w:sz w:val="24"/>
          <w:szCs w:val="24"/>
          <w:lang w:bidi="dv-MV"/>
        </w:rPr>
        <w:t>03</w:t>
      </w:r>
      <w:r w:rsidRPr="00130E11">
        <w:rPr>
          <w:rFonts w:asciiTheme="majorBidi" w:hAnsiTheme="majorBidi" w:cstheme="majorBidi"/>
          <w:sz w:val="24"/>
          <w:szCs w:val="24"/>
        </w:rPr>
        <w:t xml:space="preserve"> years’ experience </w:t>
      </w:r>
      <w:r>
        <w:rPr>
          <w:rFonts w:asciiTheme="majorBidi" w:hAnsiTheme="majorBidi" w:cstheme="majorBidi"/>
          <w:sz w:val="24"/>
          <w:szCs w:val="24"/>
        </w:rPr>
        <w:t>in the infrastructure projects.</w:t>
      </w:r>
      <w:proofErr w:type="gramEnd"/>
      <w:r>
        <w:rPr>
          <w:rFonts w:asciiTheme="majorBidi" w:hAnsiTheme="majorBidi" w:cstheme="majorBidi"/>
          <w:sz w:val="24"/>
          <w:szCs w:val="24"/>
        </w:rPr>
        <w:t xml:space="preserve"> S</w:t>
      </w:r>
      <w:r w:rsidRPr="00130E11">
        <w:rPr>
          <w:rFonts w:asciiTheme="majorBidi" w:hAnsiTheme="majorBidi" w:cstheme="majorBidi"/>
          <w:sz w:val="24"/>
          <w:szCs w:val="24"/>
        </w:rPr>
        <w:t xml:space="preserve">pecific experience in </w:t>
      </w:r>
      <w:r>
        <w:rPr>
          <w:rFonts w:asciiTheme="majorBidi" w:hAnsiTheme="majorBidi" w:cstheme="majorBidi"/>
          <w:sz w:val="24"/>
          <w:szCs w:val="24"/>
        </w:rPr>
        <w:t>w</w:t>
      </w:r>
      <w:r w:rsidRPr="00130E11">
        <w:rPr>
          <w:rFonts w:asciiTheme="majorBidi" w:hAnsiTheme="majorBidi" w:cstheme="majorBidi"/>
          <w:sz w:val="24"/>
          <w:szCs w:val="24"/>
        </w:rPr>
        <w:t>ater/</w:t>
      </w:r>
      <w:r>
        <w:rPr>
          <w:rFonts w:asciiTheme="majorBidi" w:hAnsiTheme="majorBidi" w:cstheme="majorBidi"/>
          <w:sz w:val="24"/>
          <w:szCs w:val="24"/>
        </w:rPr>
        <w:t>s</w:t>
      </w:r>
      <w:r w:rsidRPr="00130E11">
        <w:rPr>
          <w:rFonts w:asciiTheme="majorBidi" w:hAnsiTheme="majorBidi" w:cstheme="majorBidi"/>
          <w:sz w:val="24"/>
          <w:szCs w:val="24"/>
        </w:rPr>
        <w:t xml:space="preserve">ewerage </w:t>
      </w:r>
      <w:r>
        <w:rPr>
          <w:rFonts w:asciiTheme="majorBidi" w:hAnsiTheme="majorBidi" w:cstheme="majorBidi"/>
          <w:sz w:val="24"/>
          <w:szCs w:val="24"/>
        </w:rPr>
        <w:t>projects will be an added advantage.</w:t>
      </w:r>
    </w:p>
    <w:p w14:paraId="31AC3792" w14:textId="77777777" w:rsidR="00FA4A7B" w:rsidRPr="00FA2DD6" w:rsidRDefault="00FA4A7B" w:rsidP="00FA4A7B">
      <w:pPr>
        <w:pStyle w:val="ListParagraph"/>
        <w:numPr>
          <w:ilvl w:val="0"/>
          <w:numId w:val="55"/>
        </w:numPr>
        <w:jc w:val="both"/>
        <w:rPr>
          <w:rFonts w:asciiTheme="majorBidi" w:hAnsiTheme="majorBidi" w:cstheme="majorBidi"/>
          <w:b/>
          <w:bCs/>
          <w:i/>
          <w:iCs/>
          <w:sz w:val="24"/>
          <w:szCs w:val="24"/>
        </w:rPr>
      </w:pPr>
      <w:r w:rsidRPr="00FA2DD6">
        <w:rPr>
          <w:rFonts w:asciiTheme="majorBidi" w:hAnsiTheme="majorBidi" w:cstheme="majorBidi"/>
          <w:b/>
          <w:bCs/>
          <w:i/>
          <w:iCs/>
          <w:sz w:val="24"/>
          <w:szCs w:val="24"/>
        </w:rPr>
        <w:t>Surveyor</w:t>
      </w:r>
    </w:p>
    <w:p w14:paraId="36DCBC66" w14:textId="77777777" w:rsidR="00FA4A7B" w:rsidRDefault="00FA4A7B" w:rsidP="00FA4A7B">
      <w:pPr>
        <w:jc w:val="both"/>
        <w:rPr>
          <w:rFonts w:asciiTheme="majorBidi" w:hAnsiTheme="majorBidi" w:cstheme="majorBidi"/>
          <w:sz w:val="24"/>
          <w:szCs w:val="24"/>
        </w:rPr>
      </w:pPr>
      <w:r>
        <w:rPr>
          <w:rFonts w:asciiTheme="majorBidi" w:hAnsiTheme="majorBidi" w:cstheme="majorBidi"/>
          <w:sz w:val="24"/>
          <w:szCs w:val="24"/>
        </w:rPr>
        <w:t>Minimum d</w:t>
      </w:r>
      <w:r w:rsidRPr="0071363D">
        <w:rPr>
          <w:rFonts w:asciiTheme="majorBidi" w:hAnsiTheme="majorBidi" w:cstheme="majorBidi"/>
          <w:sz w:val="24"/>
          <w:szCs w:val="24"/>
        </w:rPr>
        <w:t xml:space="preserve">iploma in Surveying/Civil engineering/relevant field with minimum </w:t>
      </w:r>
      <w:r w:rsidRPr="0071363D">
        <w:rPr>
          <w:rFonts w:asciiTheme="majorBidi" w:hAnsiTheme="majorBidi" w:cstheme="majorBidi"/>
          <w:sz w:val="24"/>
          <w:szCs w:val="24"/>
          <w:lang w:bidi="dv-MV"/>
        </w:rPr>
        <w:t>03</w:t>
      </w:r>
      <w:r w:rsidRPr="0071363D">
        <w:rPr>
          <w:rFonts w:asciiTheme="majorBidi" w:hAnsiTheme="majorBidi" w:cstheme="majorBidi"/>
          <w:sz w:val="24"/>
          <w:szCs w:val="24"/>
        </w:rPr>
        <w:t xml:space="preserve"> years’ experience in conducting land surveys</w:t>
      </w:r>
      <w:r>
        <w:rPr>
          <w:rFonts w:asciiTheme="majorBidi" w:hAnsiTheme="majorBidi" w:cstheme="majorBidi"/>
          <w:sz w:val="24"/>
          <w:szCs w:val="24"/>
        </w:rPr>
        <w:t xml:space="preserve"> (</w:t>
      </w:r>
      <w:proofErr w:type="spellStart"/>
      <w:r>
        <w:rPr>
          <w:rFonts w:asciiTheme="majorBidi" w:hAnsiTheme="majorBidi" w:cstheme="majorBidi"/>
          <w:sz w:val="24"/>
          <w:szCs w:val="24"/>
        </w:rPr>
        <w:t>e.g</w:t>
      </w:r>
      <w:proofErr w:type="spellEnd"/>
      <w:r>
        <w:rPr>
          <w:rFonts w:asciiTheme="majorBidi" w:hAnsiTheme="majorBidi" w:cstheme="majorBidi"/>
          <w:sz w:val="24"/>
          <w:szCs w:val="24"/>
        </w:rPr>
        <w:t xml:space="preserve"> topographic surveys). Specific experience in water projects will be an added advantage. </w:t>
      </w:r>
    </w:p>
    <w:p w14:paraId="4D345F29" w14:textId="77777777" w:rsidR="00FA4A7B" w:rsidRPr="00B138AF" w:rsidRDefault="00FA4A7B" w:rsidP="00FA4A7B">
      <w:pPr>
        <w:pStyle w:val="ListParagraph"/>
        <w:numPr>
          <w:ilvl w:val="0"/>
          <w:numId w:val="55"/>
        </w:numPr>
        <w:jc w:val="both"/>
        <w:rPr>
          <w:rFonts w:asciiTheme="majorBidi" w:hAnsiTheme="majorBidi" w:cstheme="majorBidi"/>
          <w:b/>
          <w:bCs/>
          <w:i/>
          <w:iCs/>
          <w:sz w:val="24"/>
          <w:szCs w:val="24"/>
        </w:rPr>
      </w:pPr>
      <w:r w:rsidRPr="00B138AF">
        <w:rPr>
          <w:rFonts w:asciiTheme="majorBidi" w:hAnsiTheme="majorBidi" w:cstheme="majorBidi"/>
          <w:b/>
          <w:bCs/>
          <w:i/>
          <w:iCs/>
          <w:sz w:val="24"/>
          <w:szCs w:val="24"/>
        </w:rPr>
        <w:t>Architect</w:t>
      </w:r>
    </w:p>
    <w:p w14:paraId="69F6D2A2" w14:textId="754B9C5F" w:rsidR="00FA4A7B" w:rsidRPr="00FA4A7B" w:rsidRDefault="00FA4A7B" w:rsidP="00FA4A7B">
      <w:pPr>
        <w:jc w:val="both"/>
        <w:rPr>
          <w:rFonts w:asciiTheme="majorBidi" w:hAnsiTheme="majorBidi" w:cstheme="majorBidi"/>
          <w:sz w:val="24"/>
          <w:szCs w:val="24"/>
        </w:rPr>
      </w:pPr>
      <w:proofErr w:type="gramStart"/>
      <w:r>
        <w:rPr>
          <w:rFonts w:asciiTheme="majorBidi" w:hAnsiTheme="majorBidi" w:cstheme="majorBidi"/>
          <w:sz w:val="24"/>
          <w:szCs w:val="24"/>
        </w:rPr>
        <w:t xml:space="preserve">Bachelor’s Degree in Architecture </w:t>
      </w:r>
      <w:r w:rsidRPr="00130E11">
        <w:rPr>
          <w:rFonts w:asciiTheme="majorBidi" w:hAnsiTheme="majorBidi" w:cstheme="majorBidi"/>
          <w:sz w:val="24"/>
          <w:szCs w:val="24"/>
        </w:rPr>
        <w:t xml:space="preserve">with minimum </w:t>
      </w:r>
      <w:r>
        <w:rPr>
          <w:rFonts w:asciiTheme="majorBidi" w:hAnsiTheme="majorBidi" w:cstheme="majorBidi"/>
          <w:sz w:val="24"/>
          <w:szCs w:val="24"/>
          <w:lang w:bidi="dv-MV"/>
        </w:rPr>
        <w:t>03</w:t>
      </w:r>
      <w:r w:rsidRPr="00130E11">
        <w:rPr>
          <w:rFonts w:asciiTheme="majorBidi" w:hAnsiTheme="majorBidi" w:cstheme="majorBidi"/>
          <w:sz w:val="24"/>
          <w:szCs w:val="24"/>
        </w:rPr>
        <w:t xml:space="preserve"> years’ experience </w:t>
      </w:r>
      <w:r>
        <w:rPr>
          <w:rFonts w:asciiTheme="majorBidi" w:hAnsiTheme="majorBidi" w:cstheme="majorBidi"/>
          <w:sz w:val="24"/>
          <w:szCs w:val="24"/>
        </w:rPr>
        <w:t xml:space="preserve">in the field and </w:t>
      </w:r>
      <w:r w:rsidRPr="00130E11">
        <w:rPr>
          <w:rFonts w:asciiTheme="majorBidi" w:hAnsiTheme="majorBidi" w:cstheme="majorBidi"/>
          <w:sz w:val="24"/>
          <w:szCs w:val="24"/>
        </w:rPr>
        <w:t xml:space="preserve">specific </w:t>
      </w:r>
      <w:r>
        <w:rPr>
          <w:rFonts w:asciiTheme="majorBidi" w:hAnsiTheme="majorBidi" w:cstheme="majorBidi"/>
          <w:sz w:val="24"/>
          <w:szCs w:val="24"/>
        </w:rPr>
        <w:t>01 years’</w:t>
      </w:r>
      <w:r w:rsidRPr="00130E11">
        <w:rPr>
          <w:rFonts w:asciiTheme="majorBidi" w:hAnsiTheme="majorBidi" w:cstheme="majorBidi"/>
          <w:sz w:val="24"/>
          <w:szCs w:val="24"/>
        </w:rPr>
        <w:t xml:space="preserve"> experience in designing.</w:t>
      </w:r>
      <w:proofErr w:type="gramEnd"/>
    </w:p>
    <w:p w14:paraId="3CFB8391" w14:textId="77777777" w:rsidR="00FA4A7B" w:rsidRPr="0071363D" w:rsidRDefault="00FA4A7B" w:rsidP="00FA4A7B">
      <w:pPr>
        <w:pStyle w:val="ListParagraph"/>
        <w:numPr>
          <w:ilvl w:val="0"/>
          <w:numId w:val="55"/>
        </w:numPr>
        <w:autoSpaceDE w:val="0"/>
        <w:autoSpaceDN w:val="0"/>
        <w:adjustRightInd w:val="0"/>
        <w:spacing w:before="0" w:after="0" w:line="240" w:lineRule="auto"/>
        <w:jc w:val="both"/>
        <w:rPr>
          <w:rFonts w:asciiTheme="majorBidi" w:eastAsiaTheme="minorHAnsi" w:hAnsiTheme="majorBidi" w:cstheme="majorBidi"/>
          <w:b/>
          <w:bCs/>
          <w:i/>
          <w:iCs/>
          <w:sz w:val="24"/>
          <w:szCs w:val="24"/>
        </w:rPr>
      </w:pPr>
      <w:r w:rsidRPr="0071363D">
        <w:rPr>
          <w:rFonts w:asciiTheme="majorBidi" w:eastAsiaTheme="minorHAnsi" w:hAnsiTheme="majorBidi" w:cstheme="majorBidi"/>
          <w:b/>
          <w:bCs/>
          <w:i/>
          <w:iCs/>
          <w:sz w:val="24"/>
          <w:szCs w:val="24"/>
        </w:rPr>
        <w:t>Field Supervisor</w:t>
      </w:r>
    </w:p>
    <w:p w14:paraId="17F32F0A" w14:textId="77777777" w:rsidR="00FA4A7B" w:rsidRPr="00102F8E" w:rsidRDefault="00FA4A7B" w:rsidP="00FA4A7B">
      <w:pPr>
        <w:pStyle w:val="ListParagraph"/>
        <w:autoSpaceDE w:val="0"/>
        <w:autoSpaceDN w:val="0"/>
        <w:adjustRightInd w:val="0"/>
        <w:spacing w:before="0" w:after="0" w:line="240" w:lineRule="auto"/>
        <w:jc w:val="both"/>
        <w:rPr>
          <w:rFonts w:asciiTheme="majorBidi" w:eastAsiaTheme="minorHAnsi" w:hAnsiTheme="majorBidi" w:cstheme="majorBidi"/>
          <w:b/>
          <w:bCs/>
          <w:i/>
          <w:iCs/>
          <w:sz w:val="24"/>
          <w:szCs w:val="24"/>
        </w:rPr>
      </w:pPr>
    </w:p>
    <w:p w14:paraId="6760528B" w14:textId="77777777" w:rsidR="00FA4A7B" w:rsidRPr="000D053D" w:rsidRDefault="00FA4A7B" w:rsidP="00FA4A7B">
      <w:pPr>
        <w:autoSpaceDE w:val="0"/>
        <w:autoSpaceDN w:val="0"/>
        <w:adjustRightInd w:val="0"/>
        <w:spacing w:before="0" w:after="0" w:line="240" w:lineRule="auto"/>
        <w:jc w:val="both"/>
        <w:rPr>
          <w:rFonts w:asciiTheme="majorBidi" w:eastAsiaTheme="minorHAnsi" w:hAnsiTheme="majorBidi" w:cstheme="majorBidi"/>
          <w:sz w:val="24"/>
          <w:szCs w:val="24"/>
        </w:rPr>
      </w:pPr>
      <w:r w:rsidRPr="00102F8E">
        <w:rPr>
          <w:rFonts w:asciiTheme="majorBidi" w:eastAsiaTheme="minorHAnsi" w:hAnsiTheme="majorBidi" w:cstheme="majorBidi"/>
          <w:sz w:val="24"/>
          <w:szCs w:val="24"/>
        </w:rPr>
        <w:t xml:space="preserve">The technical field </w:t>
      </w:r>
      <w:r>
        <w:rPr>
          <w:rFonts w:asciiTheme="majorBidi" w:eastAsiaTheme="minorHAnsi" w:hAnsiTheme="majorBidi" w:cstheme="majorBidi"/>
          <w:sz w:val="24"/>
          <w:szCs w:val="24"/>
        </w:rPr>
        <w:t>supervisor</w:t>
      </w:r>
      <w:r w:rsidRPr="00102F8E">
        <w:rPr>
          <w:rFonts w:asciiTheme="majorBidi" w:eastAsiaTheme="minorHAnsi" w:hAnsiTheme="majorBidi" w:cstheme="majorBidi"/>
          <w:sz w:val="24"/>
          <w:szCs w:val="24"/>
        </w:rPr>
        <w:t xml:space="preserve"> shall have a </w:t>
      </w:r>
      <w:r>
        <w:rPr>
          <w:rFonts w:asciiTheme="majorBidi" w:eastAsiaTheme="minorHAnsi" w:hAnsiTheme="majorBidi" w:cstheme="majorBidi"/>
          <w:sz w:val="24"/>
          <w:szCs w:val="24"/>
        </w:rPr>
        <w:t>minimum education of diploma in</w:t>
      </w:r>
      <w:r w:rsidRPr="00102F8E">
        <w:rPr>
          <w:rFonts w:asciiTheme="majorBidi" w:eastAsiaTheme="minorHAnsi" w:hAnsiTheme="majorBidi" w:cstheme="majorBidi"/>
          <w:sz w:val="24"/>
          <w:szCs w:val="24"/>
        </w:rPr>
        <w:t xml:space="preserve"> Engineering with a minimum of </w:t>
      </w:r>
      <w:r>
        <w:rPr>
          <w:rFonts w:asciiTheme="majorBidi" w:eastAsiaTheme="minorHAnsi" w:hAnsiTheme="majorBidi" w:cstheme="majorBidi"/>
          <w:sz w:val="24"/>
          <w:szCs w:val="24"/>
        </w:rPr>
        <w:t>02</w:t>
      </w:r>
      <w:r w:rsidRPr="00102F8E">
        <w:rPr>
          <w:rFonts w:asciiTheme="majorBidi" w:eastAsiaTheme="minorHAnsi" w:hAnsiTheme="majorBidi" w:cstheme="majorBidi"/>
          <w:sz w:val="24"/>
          <w:szCs w:val="24"/>
        </w:rPr>
        <w:t xml:space="preserve"> years’ experience in Construction Site Management with at least 1 year experience in the construction of sewerage infrastructure projects. The Field Engineer shall be fluent in both written and spoken English with Divehi an advantage.</w:t>
      </w:r>
    </w:p>
    <w:p w14:paraId="46E96E0A" w14:textId="77777777" w:rsidR="00C46A9C" w:rsidRPr="000D053D" w:rsidRDefault="00C46A9C" w:rsidP="00C46A9C">
      <w:pPr>
        <w:pStyle w:val="Heading1"/>
        <w:ind w:left="426"/>
      </w:pPr>
      <w:r w:rsidRPr="00130E11">
        <w:t>Reporting Requirements</w:t>
      </w:r>
    </w:p>
    <w:p w14:paraId="042F492F" w14:textId="77777777" w:rsidR="00C46A9C" w:rsidRDefault="00C46A9C" w:rsidP="00C46A9C">
      <w:pPr>
        <w:jc w:val="both"/>
        <w:rPr>
          <w:rFonts w:ascii="Times New Roman" w:hAnsi="Times New Roman"/>
          <w:sz w:val="24"/>
          <w:szCs w:val="24"/>
        </w:rPr>
      </w:pPr>
      <w:r w:rsidRPr="00130E11">
        <w:rPr>
          <w:rFonts w:ascii="Times New Roman" w:hAnsi="Times New Roman"/>
          <w:sz w:val="24"/>
          <w:szCs w:val="24"/>
        </w:rPr>
        <w:t>The consultants should submit a Monthly report at the end of each month in a format agreed with the MEE representative. At the end of each quarter a consolidated report summarizing the events of the months preceding shall be submitted in place of the monthly report.</w:t>
      </w:r>
    </w:p>
    <w:p w14:paraId="2517317F" w14:textId="77777777" w:rsidR="00C46A9C" w:rsidRPr="00130E11" w:rsidRDefault="00C46A9C" w:rsidP="00C46A9C">
      <w:pPr>
        <w:rPr>
          <w:rFonts w:ascii="Times New Roman" w:hAnsi="Times New Roman"/>
          <w:sz w:val="24"/>
          <w:szCs w:val="24"/>
        </w:rPr>
      </w:pPr>
      <w:r w:rsidRPr="00633D99">
        <w:rPr>
          <w:rFonts w:ascii="Times New Roman" w:hAnsi="Times New Roman"/>
          <w:sz w:val="24"/>
          <w:szCs w:val="24"/>
        </w:rPr>
        <w:t>A final report shall be produced 30 days following the issuance of the Performance Certificate to</w:t>
      </w:r>
      <w:r>
        <w:rPr>
          <w:rFonts w:ascii="Times New Roman" w:hAnsi="Times New Roman"/>
          <w:sz w:val="24"/>
          <w:szCs w:val="24"/>
        </w:rPr>
        <w:t xml:space="preserve"> </w:t>
      </w:r>
      <w:r w:rsidRPr="00633D99">
        <w:rPr>
          <w:rFonts w:ascii="Times New Roman" w:hAnsi="Times New Roman"/>
          <w:sz w:val="24"/>
          <w:szCs w:val="24"/>
        </w:rPr>
        <w:t>the Contractor engaged under the Design and Consultancy Contract.</w:t>
      </w:r>
    </w:p>
    <w:p w14:paraId="05D28911" w14:textId="77777777" w:rsidR="00C46A9C" w:rsidRPr="00130E11" w:rsidRDefault="00C46A9C" w:rsidP="00C46A9C">
      <w:pPr>
        <w:pStyle w:val="Heading1"/>
        <w:ind w:left="426"/>
      </w:pPr>
      <w:r w:rsidRPr="00130E11">
        <w:t>Equipment, logistics and facilities</w:t>
      </w:r>
    </w:p>
    <w:p w14:paraId="78E0FFEE" w14:textId="77777777" w:rsidR="00C46A9C" w:rsidRDefault="00C46A9C" w:rsidP="00C46A9C">
      <w:pPr>
        <w:jc w:val="both"/>
        <w:rPr>
          <w:rFonts w:ascii="Times New Roman" w:hAnsi="Times New Roman"/>
          <w:sz w:val="24"/>
          <w:szCs w:val="24"/>
        </w:rPr>
      </w:pPr>
      <w:r w:rsidRPr="00130E11">
        <w:rPr>
          <w:rFonts w:ascii="Times New Roman" w:hAnsi="Times New Roman"/>
          <w:sz w:val="24"/>
          <w:szCs w:val="24"/>
        </w:rPr>
        <w:t xml:space="preserve">The Consultants shall ensure that experts are adequately supported and equipped. In particular he/she shall ensure that there are sufficient administrative, </w:t>
      </w:r>
      <w:r>
        <w:rPr>
          <w:rFonts w:ascii="Times New Roman" w:hAnsi="Times New Roman"/>
          <w:sz w:val="24"/>
          <w:szCs w:val="24"/>
        </w:rPr>
        <w:t xml:space="preserve">technology, </w:t>
      </w:r>
      <w:r w:rsidRPr="00130E11">
        <w:rPr>
          <w:rFonts w:ascii="Times New Roman" w:hAnsi="Times New Roman"/>
          <w:sz w:val="24"/>
          <w:szCs w:val="24"/>
        </w:rPr>
        <w:t xml:space="preserve">computing and </w:t>
      </w:r>
      <w:r w:rsidRPr="00130E11">
        <w:rPr>
          <w:rFonts w:ascii="Times New Roman" w:hAnsi="Times New Roman"/>
          <w:sz w:val="24"/>
          <w:szCs w:val="24"/>
        </w:rPr>
        <w:lastRenderedPageBreak/>
        <w:t>secretarial provisions</w:t>
      </w:r>
      <w:r>
        <w:rPr>
          <w:rFonts w:ascii="Times New Roman" w:hAnsi="Times New Roman"/>
          <w:sz w:val="24"/>
          <w:szCs w:val="24"/>
        </w:rPr>
        <w:t xml:space="preserve"> </w:t>
      </w:r>
      <w:r w:rsidRPr="00130E11">
        <w:rPr>
          <w:rFonts w:ascii="Times New Roman" w:hAnsi="Times New Roman"/>
          <w:sz w:val="24"/>
          <w:szCs w:val="24"/>
        </w:rPr>
        <w:t>to enable experts to concentrate on their primary responsibilities. The Consultant shall meet the full costs for the supply of the teams including all travels, remuneration, insurance, emergency medical aid, facilities and all else necessary for the competent operation of the teams. The Consultants will provide their own office space for the Project team.</w:t>
      </w:r>
    </w:p>
    <w:p w14:paraId="35FC95A1" w14:textId="77777777" w:rsidR="00C46A9C" w:rsidRPr="00130E11" w:rsidRDefault="00C46A9C" w:rsidP="00C46A9C">
      <w:pPr>
        <w:pStyle w:val="Heading1"/>
        <w:ind w:left="426"/>
      </w:pPr>
      <w:r w:rsidRPr="00130E11">
        <w:t>Remuneration</w:t>
      </w:r>
    </w:p>
    <w:p w14:paraId="6AE65AE7" w14:textId="45484AD1" w:rsidR="00A46164" w:rsidRDefault="00C46A9C" w:rsidP="00A46164">
      <w:pPr>
        <w:jc w:val="both"/>
        <w:rPr>
          <w:rFonts w:ascii="Times New Roman" w:hAnsi="Times New Roman"/>
          <w:sz w:val="24"/>
          <w:szCs w:val="24"/>
        </w:rPr>
      </w:pPr>
      <w:r w:rsidRPr="00130E11">
        <w:rPr>
          <w:rFonts w:ascii="Times New Roman" w:hAnsi="Times New Roman"/>
          <w:sz w:val="24"/>
          <w:szCs w:val="24"/>
        </w:rPr>
        <w:t>Remuneration will be in accordance wi</w:t>
      </w:r>
      <w:r w:rsidR="00A46164">
        <w:rPr>
          <w:rFonts w:ascii="Times New Roman" w:hAnsi="Times New Roman"/>
          <w:sz w:val="24"/>
          <w:szCs w:val="24"/>
        </w:rPr>
        <w:t>th the schedule specified below.</w:t>
      </w:r>
    </w:p>
    <w:p w14:paraId="6292044E" w14:textId="0A4AE808" w:rsidR="00A46164" w:rsidRPr="00130E11" w:rsidRDefault="00A46164" w:rsidP="00A46164">
      <w:pPr>
        <w:jc w:val="both"/>
        <w:rPr>
          <w:rFonts w:ascii="Times New Roman" w:hAnsi="Times New Roman"/>
          <w:sz w:val="24"/>
          <w:szCs w:val="24"/>
        </w:rPr>
      </w:pPr>
    </w:p>
    <w:tbl>
      <w:tblPr>
        <w:tblW w:w="5320" w:type="pct"/>
        <w:tblInd w:w="-30" w:type="dxa"/>
        <w:tblLayout w:type="fixed"/>
        <w:tblLook w:val="04A0" w:firstRow="1" w:lastRow="0" w:firstColumn="1" w:lastColumn="0" w:noHBand="0" w:noVBand="1"/>
      </w:tblPr>
      <w:tblGrid>
        <w:gridCol w:w="4390"/>
        <w:gridCol w:w="1827"/>
        <w:gridCol w:w="3660"/>
      </w:tblGrid>
      <w:tr w:rsidR="00C46A9C" w:rsidRPr="00203E90" w14:paraId="69A12040" w14:textId="77777777" w:rsidTr="00C46A9C">
        <w:trPr>
          <w:trHeight w:val="623"/>
        </w:trPr>
        <w:tc>
          <w:tcPr>
            <w:tcW w:w="2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6F7448" w14:textId="77777777" w:rsidR="00C46A9C" w:rsidRPr="00203E90" w:rsidRDefault="00C46A9C" w:rsidP="00C46A9C">
            <w:pPr>
              <w:spacing w:before="0" w:after="0"/>
              <w:jc w:val="center"/>
              <w:rPr>
                <w:rFonts w:ascii="Times New Roman" w:eastAsia="Times New Roman" w:hAnsi="Times New Roman"/>
                <w:b/>
                <w:bCs/>
                <w:color w:val="000000"/>
                <w:lang w:val="en-AU" w:eastAsia="en-AU"/>
              </w:rPr>
            </w:pPr>
            <w:r w:rsidRPr="00203E90">
              <w:rPr>
                <w:rFonts w:ascii="Times New Roman" w:eastAsia="Times New Roman" w:hAnsi="Times New Roman"/>
                <w:b/>
                <w:bCs/>
                <w:color w:val="000000"/>
                <w:lang w:val="en-AU" w:eastAsia="en-AU"/>
              </w:rPr>
              <w:t>DESCRIPTION</w:t>
            </w:r>
          </w:p>
        </w:tc>
        <w:tc>
          <w:tcPr>
            <w:tcW w:w="92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CCF46E" w14:textId="77777777" w:rsidR="00C46A9C" w:rsidRPr="00203E90" w:rsidRDefault="00C46A9C" w:rsidP="00C46A9C">
            <w:pPr>
              <w:spacing w:before="0" w:after="0"/>
              <w:jc w:val="center"/>
              <w:rPr>
                <w:rFonts w:ascii="Times New Roman" w:eastAsia="Times New Roman" w:hAnsi="Times New Roman"/>
                <w:b/>
                <w:bCs/>
                <w:color w:val="000000"/>
                <w:lang w:val="en-AU" w:eastAsia="en-AU"/>
              </w:rPr>
            </w:pPr>
            <w:r w:rsidRPr="00203E90">
              <w:rPr>
                <w:rFonts w:ascii="Times New Roman" w:eastAsia="Times New Roman" w:hAnsi="Times New Roman"/>
                <w:b/>
                <w:bCs/>
                <w:color w:val="000000"/>
                <w:lang w:val="en-AU" w:eastAsia="en-AU"/>
              </w:rPr>
              <w:t>ALLOCATION</w:t>
            </w:r>
          </w:p>
        </w:tc>
        <w:tc>
          <w:tcPr>
            <w:tcW w:w="185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C9E69E" w14:textId="77777777" w:rsidR="00C46A9C" w:rsidRPr="00203E90" w:rsidRDefault="00C46A9C" w:rsidP="00C46A9C">
            <w:pPr>
              <w:spacing w:before="0" w:after="0"/>
              <w:jc w:val="center"/>
              <w:rPr>
                <w:rFonts w:ascii="Times New Roman" w:eastAsia="Times New Roman" w:hAnsi="Times New Roman"/>
                <w:b/>
                <w:bCs/>
                <w:color w:val="000000"/>
                <w:lang w:val="en-AU" w:eastAsia="en-AU"/>
              </w:rPr>
            </w:pPr>
            <w:r w:rsidRPr="00203E90">
              <w:rPr>
                <w:rFonts w:ascii="Times New Roman" w:eastAsia="Times New Roman" w:hAnsi="Times New Roman"/>
                <w:b/>
                <w:bCs/>
                <w:color w:val="000000"/>
                <w:lang w:val="en-AU" w:eastAsia="en-AU"/>
              </w:rPr>
              <w:t>REQUIREMENT</w:t>
            </w:r>
          </w:p>
        </w:tc>
      </w:tr>
      <w:tr w:rsidR="00C46A9C" w:rsidRPr="00203E90" w14:paraId="7F767C25"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655F23F8" w14:textId="77777777" w:rsidR="00C46A9C" w:rsidRPr="006F73AD" w:rsidRDefault="00C46A9C" w:rsidP="00C46A9C">
            <w:pPr>
              <w:spacing w:before="0" w:after="0"/>
              <w:jc w:val="both"/>
              <w:rPr>
                <w:rFonts w:ascii="Times New Roman" w:eastAsia="Times New Roman" w:hAnsi="Times New Roman"/>
                <w:color w:val="000000"/>
                <w:sz w:val="24"/>
                <w:szCs w:val="24"/>
                <w:lang w:val="en-AU" w:eastAsia="en-AU"/>
              </w:rPr>
            </w:pPr>
            <w:r w:rsidRPr="006F73AD">
              <w:rPr>
                <w:rFonts w:ascii="Times New Roman" w:eastAsia="Times New Roman" w:hAnsi="Times New Roman"/>
                <w:color w:val="000000"/>
                <w:sz w:val="24"/>
                <w:szCs w:val="24"/>
                <w:lang w:val="en-AU" w:eastAsia="en-AU"/>
              </w:rPr>
              <w:t>Advance Payment</w:t>
            </w:r>
          </w:p>
        </w:tc>
        <w:tc>
          <w:tcPr>
            <w:tcW w:w="925" w:type="pct"/>
            <w:tcBorders>
              <w:top w:val="nil"/>
              <w:left w:val="nil"/>
              <w:bottom w:val="single" w:sz="4" w:space="0" w:color="auto"/>
              <w:right w:val="single" w:sz="4" w:space="0" w:color="auto"/>
            </w:tcBorders>
            <w:shd w:val="clear" w:color="auto" w:fill="auto"/>
            <w:noWrap/>
            <w:vAlign w:val="center"/>
          </w:tcPr>
          <w:p w14:paraId="0DF3D071" w14:textId="77777777" w:rsidR="00C46A9C" w:rsidRPr="006F73AD" w:rsidRDefault="00C46A9C" w:rsidP="00C46A9C">
            <w:pPr>
              <w:spacing w:before="0" w:after="0"/>
              <w:jc w:val="both"/>
              <w:rPr>
                <w:rFonts w:ascii="Times New Roman" w:eastAsia="Times New Roman" w:hAnsi="Times New Roman"/>
                <w:color w:val="000000"/>
                <w:sz w:val="24"/>
                <w:szCs w:val="24"/>
                <w:lang w:val="en-AU" w:eastAsia="en-AU"/>
              </w:rPr>
            </w:pPr>
            <w:r w:rsidRPr="006F73AD">
              <w:rPr>
                <w:rFonts w:ascii="Times New Roman" w:eastAsia="Times New Roman" w:hAnsi="Times New Roman"/>
                <w:color w:val="000000"/>
                <w:sz w:val="24"/>
                <w:szCs w:val="24"/>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5D902F61" w14:textId="7BBD1F60" w:rsidR="00C46A9C" w:rsidRPr="006F73AD" w:rsidRDefault="00C46A9C" w:rsidP="006F73AD">
            <w:pPr>
              <w:spacing w:before="0" w:after="0"/>
              <w:jc w:val="both"/>
              <w:rPr>
                <w:rFonts w:ascii="Times New Roman" w:eastAsia="Times New Roman" w:hAnsi="Times New Roman"/>
                <w:color w:val="000000"/>
                <w:sz w:val="24"/>
                <w:szCs w:val="24"/>
                <w:lang w:val="en-AU" w:eastAsia="en-AU"/>
              </w:rPr>
            </w:pPr>
            <w:r w:rsidRPr="006F73AD">
              <w:rPr>
                <w:rFonts w:ascii="Times New Roman" w:eastAsia="Times New Roman" w:hAnsi="Times New Roman"/>
                <w:color w:val="000000"/>
                <w:sz w:val="24"/>
                <w:szCs w:val="24"/>
                <w:lang w:val="en-AU" w:eastAsia="en-AU"/>
              </w:rPr>
              <w:t>Advance Payment Bank Guarantee - submitted within 30 days of receiving the Letter of Acceptance (</w:t>
            </w:r>
            <w:r w:rsidR="006F73AD">
              <w:rPr>
                <w:rFonts w:ascii="Times New Roman" w:eastAsia="Times New Roman" w:hAnsi="Times New Roman"/>
                <w:color w:val="000000"/>
                <w:sz w:val="24"/>
                <w:szCs w:val="24"/>
                <w:lang w:val="en-AU" w:eastAsia="en-AU"/>
              </w:rPr>
              <w:t>10</w:t>
            </w:r>
            <w:r w:rsidRPr="006F73AD">
              <w:rPr>
                <w:rFonts w:ascii="Times New Roman" w:eastAsia="Times New Roman" w:hAnsi="Times New Roman"/>
                <w:color w:val="000000"/>
                <w:sz w:val="24"/>
                <w:szCs w:val="24"/>
                <w:lang w:val="en-AU" w:eastAsia="en-AU"/>
              </w:rPr>
              <w:t>% of the value of the agreed Contract Price).</w:t>
            </w:r>
          </w:p>
        </w:tc>
      </w:tr>
      <w:tr w:rsidR="00A46164" w:rsidRPr="00203E90" w14:paraId="62E7065E" w14:textId="77777777" w:rsidTr="00A46164">
        <w:trPr>
          <w:trHeight w:val="87"/>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14:paraId="76B4424F" w14:textId="77777777" w:rsidR="00A46164" w:rsidRPr="00A46164" w:rsidRDefault="00A46164" w:rsidP="00A46164">
            <w:pPr>
              <w:jc w:val="both"/>
              <w:rPr>
                <w:rFonts w:ascii="Times New Roman" w:hAnsi="Times New Roman"/>
                <w:sz w:val="24"/>
                <w:szCs w:val="24"/>
              </w:rPr>
            </w:pPr>
            <w:r w:rsidRPr="00A46164">
              <w:rPr>
                <w:rFonts w:ascii="Times New Roman" w:hAnsi="Times New Roman"/>
                <w:sz w:val="24"/>
                <w:szCs w:val="24"/>
              </w:rPr>
              <w:t>The Consultant shall submit to the Client itemized statements, according to the progress of Services, as follows:</w:t>
            </w:r>
          </w:p>
          <w:p w14:paraId="7C60D4DF" w14:textId="61CD93AF" w:rsidR="00A46164" w:rsidRPr="00A46164" w:rsidRDefault="00A46164" w:rsidP="00A46164">
            <w:pPr>
              <w:rPr>
                <w:rFonts w:ascii="Times New Roman" w:hAnsi="Times New Roman"/>
                <w:sz w:val="24"/>
                <w:szCs w:val="24"/>
              </w:rPr>
            </w:pPr>
            <w:r>
              <w:rPr>
                <w:rFonts w:ascii="Times New Roman" w:hAnsi="Times New Roman"/>
                <w:sz w:val="24"/>
                <w:szCs w:val="24"/>
              </w:rPr>
              <w:t xml:space="preserve">Phase I, </w:t>
            </w:r>
            <w:r w:rsidRPr="00A46164">
              <w:rPr>
                <w:rFonts w:ascii="Times New Roman" w:hAnsi="Times New Roman"/>
                <w:sz w:val="24"/>
                <w:szCs w:val="24"/>
              </w:rPr>
              <w:t>II</w:t>
            </w:r>
            <w:r>
              <w:rPr>
                <w:rFonts w:ascii="Times New Roman" w:hAnsi="Times New Roman"/>
                <w:sz w:val="24"/>
                <w:szCs w:val="24"/>
              </w:rPr>
              <w:t xml:space="preserve"> and III</w:t>
            </w:r>
            <w:r w:rsidRPr="00A46164">
              <w:rPr>
                <w:rFonts w:ascii="Times New Roman" w:hAnsi="Times New Roman"/>
                <w:sz w:val="24"/>
                <w:szCs w:val="24"/>
              </w:rPr>
              <w:t>: (40% of contract amount)</w:t>
            </w:r>
          </w:p>
          <w:p w14:paraId="3D042407" w14:textId="29D358BD" w:rsidR="00A46164" w:rsidRPr="00203E90" w:rsidRDefault="00A46164" w:rsidP="00A46164">
            <w:pPr>
              <w:spacing w:before="0" w:after="0"/>
              <w:jc w:val="both"/>
              <w:rPr>
                <w:rFonts w:ascii="Times New Roman" w:eastAsia="Times New Roman" w:hAnsi="Times New Roman"/>
                <w:color w:val="000000"/>
                <w:lang w:val="en-AU" w:eastAsia="en-AU"/>
              </w:rPr>
            </w:pPr>
            <w:r w:rsidRPr="00A46164">
              <w:rPr>
                <w:rFonts w:ascii="Times New Roman" w:hAnsi="Times New Roman"/>
                <w:sz w:val="24"/>
                <w:szCs w:val="24"/>
              </w:rPr>
              <w:t>Payments for these phases will be according to the progress of Services. The total amount for these phases will be paid as follows:</w:t>
            </w:r>
          </w:p>
        </w:tc>
      </w:tr>
      <w:tr w:rsidR="00C46A9C" w:rsidRPr="00203E90" w14:paraId="0D3A2FAE"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7F858475" w14:textId="381398AC" w:rsidR="00C46A9C" w:rsidRPr="00203E90" w:rsidRDefault="00C46A9C" w:rsidP="00C46A9C">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Submission of </w:t>
            </w:r>
            <w:r w:rsidR="00A46164">
              <w:rPr>
                <w:rFonts w:ascii="Times New Roman" w:eastAsia="Times New Roman" w:hAnsi="Times New Roman"/>
                <w:color w:val="000000"/>
                <w:lang w:val="en-AU" w:eastAsia="en-AU"/>
              </w:rPr>
              <w:t xml:space="preserve">final </w:t>
            </w:r>
            <w:r w:rsidRPr="00203E90">
              <w:rPr>
                <w:rFonts w:ascii="Times New Roman" w:eastAsia="Times New Roman" w:hAnsi="Times New Roman"/>
                <w:color w:val="000000"/>
                <w:lang w:val="en-AU" w:eastAsia="en-AU"/>
              </w:rPr>
              <w:t>Inception Report</w:t>
            </w:r>
          </w:p>
        </w:tc>
        <w:tc>
          <w:tcPr>
            <w:tcW w:w="925" w:type="pct"/>
            <w:tcBorders>
              <w:top w:val="nil"/>
              <w:left w:val="nil"/>
              <w:bottom w:val="single" w:sz="4" w:space="0" w:color="auto"/>
              <w:right w:val="single" w:sz="4" w:space="0" w:color="auto"/>
            </w:tcBorders>
            <w:shd w:val="clear" w:color="auto" w:fill="auto"/>
            <w:noWrap/>
            <w:vAlign w:val="center"/>
          </w:tcPr>
          <w:p w14:paraId="403787CC" w14:textId="187A42BB"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05%</w:t>
            </w:r>
          </w:p>
        </w:tc>
        <w:tc>
          <w:tcPr>
            <w:tcW w:w="1853" w:type="pct"/>
            <w:tcBorders>
              <w:top w:val="nil"/>
              <w:left w:val="nil"/>
              <w:bottom w:val="single" w:sz="4" w:space="0" w:color="auto"/>
              <w:right w:val="single" w:sz="4" w:space="0" w:color="auto"/>
            </w:tcBorders>
            <w:shd w:val="clear" w:color="auto" w:fill="auto"/>
            <w:vAlign w:val="center"/>
          </w:tcPr>
          <w:p w14:paraId="2D616A5D"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A46164" w:rsidRPr="00203E90" w14:paraId="26CA91B5"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337DA930" w14:textId="0072B70E" w:rsidR="00A46164" w:rsidRPr="00203E90" w:rsidRDefault="00A46164" w:rsidP="00A46164">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Submission of </w:t>
            </w:r>
            <w:r>
              <w:rPr>
                <w:rFonts w:ascii="Times New Roman" w:eastAsia="Times New Roman" w:hAnsi="Times New Roman"/>
                <w:color w:val="000000"/>
                <w:lang w:val="en-AU" w:eastAsia="en-AU"/>
              </w:rPr>
              <w:t>final Concept Design Report</w:t>
            </w:r>
          </w:p>
        </w:tc>
        <w:tc>
          <w:tcPr>
            <w:tcW w:w="925" w:type="pct"/>
            <w:tcBorders>
              <w:top w:val="nil"/>
              <w:left w:val="nil"/>
              <w:bottom w:val="single" w:sz="4" w:space="0" w:color="auto"/>
              <w:right w:val="single" w:sz="4" w:space="0" w:color="auto"/>
            </w:tcBorders>
            <w:shd w:val="clear" w:color="auto" w:fill="auto"/>
            <w:noWrap/>
            <w:vAlign w:val="center"/>
          </w:tcPr>
          <w:p w14:paraId="76D06123" w14:textId="62D4DBD8" w:rsidR="00A46164"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332B7F97" w14:textId="77777777" w:rsidR="00A46164" w:rsidRPr="00203E90" w:rsidRDefault="00A46164" w:rsidP="00C46A9C">
            <w:pPr>
              <w:spacing w:before="0" w:after="0"/>
              <w:jc w:val="both"/>
              <w:rPr>
                <w:rFonts w:ascii="Times New Roman" w:eastAsia="Times New Roman" w:hAnsi="Times New Roman"/>
                <w:color w:val="000000"/>
                <w:lang w:val="en-AU" w:eastAsia="en-AU"/>
              </w:rPr>
            </w:pPr>
          </w:p>
        </w:tc>
      </w:tr>
      <w:tr w:rsidR="00C46A9C" w:rsidRPr="00203E90" w14:paraId="7CFF9FAF"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0C43DB0A" w14:textId="186C24CE" w:rsidR="00C46A9C" w:rsidRPr="00203E90" w:rsidRDefault="00C46A9C" w:rsidP="002900CF">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Payment upon approval of Detailed Design Reports</w:t>
            </w:r>
          </w:p>
        </w:tc>
        <w:tc>
          <w:tcPr>
            <w:tcW w:w="925" w:type="pct"/>
            <w:tcBorders>
              <w:top w:val="nil"/>
              <w:left w:val="nil"/>
              <w:bottom w:val="single" w:sz="4" w:space="0" w:color="auto"/>
              <w:right w:val="single" w:sz="4" w:space="0" w:color="auto"/>
            </w:tcBorders>
            <w:shd w:val="clear" w:color="auto" w:fill="auto"/>
            <w:noWrap/>
            <w:vAlign w:val="center"/>
          </w:tcPr>
          <w:p w14:paraId="2236C449" w14:textId="008F118E"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2A14DA18"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C46A9C" w:rsidRPr="00203E90" w14:paraId="0911CB39"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759DFC06" w14:textId="7E5F84FD" w:rsidR="00C46A9C" w:rsidRPr="00203E90" w:rsidRDefault="00C46A9C" w:rsidP="00A46164">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w:t>
            </w:r>
            <w:r w:rsidR="00A46164">
              <w:rPr>
                <w:rFonts w:ascii="Times New Roman" w:eastAsia="Times New Roman" w:hAnsi="Times New Roman"/>
                <w:color w:val="000000"/>
                <w:lang w:val="en-AU" w:eastAsia="en-AU"/>
              </w:rPr>
              <w:t>approval of</w:t>
            </w:r>
            <w:r w:rsidRPr="00203E90">
              <w:rPr>
                <w:rFonts w:ascii="Times New Roman" w:eastAsia="Times New Roman" w:hAnsi="Times New Roman"/>
                <w:color w:val="000000"/>
                <w:lang w:val="en-AU" w:eastAsia="en-AU"/>
              </w:rPr>
              <w:t xml:space="preserve"> </w:t>
            </w:r>
            <w:r w:rsidR="00A46164">
              <w:rPr>
                <w:rFonts w:ascii="Times New Roman" w:eastAsia="Times New Roman" w:hAnsi="Times New Roman"/>
                <w:color w:val="000000"/>
                <w:lang w:val="en-AU" w:eastAsia="en-AU"/>
              </w:rPr>
              <w:t xml:space="preserve">final </w:t>
            </w:r>
            <w:r w:rsidRPr="00203E90">
              <w:rPr>
                <w:rFonts w:ascii="Times New Roman" w:eastAsia="Times New Roman" w:hAnsi="Times New Roman"/>
                <w:color w:val="000000"/>
                <w:lang w:val="en-AU" w:eastAsia="en-AU"/>
              </w:rPr>
              <w:t>Tender Documents</w:t>
            </w:r>
          </w:p>
        </w:tc>
        <w:tc>
          <w:tcPr>
            <w:tcW w:w="925" w:type="pct"/>
            <w:tcBorders>
              <w:top w:val="nil"/>
              <w:left w:val="nil"/>
              <w:bottom w:val="single" w:sz="4" w:space="0" w:color="auto"/>
              <w:right w:val="single" w:sz="4" w:space="0" w:color="auto"/>
            </w:tcBorders>
            <w:shd w:val="clear" w:color="auto" w:fill="auto"/>
            <w:noWrap/>
            <w:vAlign w:val="center"/>
          </w:tcPr>
          <w:p w14:paraId="48DA7155" w14:textId="4AD0ECE3"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10%</w:t>
            </w:r>
          </w:p>
        </w:tc>
        <w:tc>
          <w:tcPr>
            <w:tcW w:w="1853" w:type="pct"/>
            <w:tcBorders>
              <w:top w:val="nil"/>
              <w:left w:val="nil"/>
              <w:bottom w:val="single" w:sz="4" w:space="0" w:color="auto"/>
              <w:right w:val="single" w:sz="4" w:space="0" w:color="auto"/>
            </w:tcBorders>
            <w:shd w:val="clear" w:color="auto" w:fill="auto"/>
            <w:vAlign w:val="center"/>
          </w:tcPr>
          <w:p w14:paraId="7F3AAD28"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C46A9C" w:rsidRPr="00203E90" w14:paraId="006118AE"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0AAE0E92" w14:textId="12F0A8A8" w:rsidR="00C46A9C" w:rsidRPr="00203E90" w:rsidRDefault="00C46A9C" w:rsidP="00A46164">
            <w:pPr>
              <w:spacing w:before="0" w:after="0"/>
              <w:jc w:val="both"/>
              <w:rPr>
                <w:rFonts w:ascii="Times New Roman" w:eastAsia="Times New Roman" w:hAnsi="Times New Roman"/>
                <w:color w:val="000000"/>
                <w:lang w:val="en-AU" w:eastAsia="en-AU"/>
              </w:rPr>
            </w:pPr>
            <w:r w:rsidRPr="00203E90">
              <w:rPr>
                <w:rFonts w:ascii="Times New Roman" w:eastAsia="Times New Roman" w:hAnsi="Times New Roman"/>
                <w:color w:val="000000"/>
                <w:lang w:val="en-AU" w:eastAsia="en-AU"/>
              </w:rPr>
              <w:t xml:space="preserve">Payment upon  </w:t>
            </w:r>
            <w:r w:rsidR="00A46164">
              <w:rPr>
                <w:rFonts w:ascii="Times New Roman" w:eastAsia="Times New Roman" w:hAnsi="Times New Roman"/>
                <w:color w:val="000000"/>
                <w:lang w:val="en-AU" w:eastAsia="en-AU"/>
              </w:rPr>
              <w:t xml:space="preserve">approval of </w:t>
            </w:r>
            <w:r w:rsidRPr="00203E90">
              <w:rPr>
                <w:rFonts w:ascii="Times New Roman" w:eastAsia="Times New Roman" w:hAnsi="Times New Roman"/>
                <w:color w:val="000000"/>
                <w:lang w:val="en-AU" w:eastAsia="en-AU"/>
              </w:rPr>
              <w:t xml:space="preserve">Tender Evaluation Report </w:t>
            </w:r>
          </w:p>
        </w:tc>
        <w:tc>
          <w:tcPr>
            <w:tcW w:w="925" w:type="pct"/>
            <w:tcBorders>
              <w:top w:val="nil"/>
              <w:left w:val="nil"/>
              <w:bottom w:val="single" w:sz="4" w:space="0" w:color="auto"/>
              <w:right w:val="single" w:sz="4" w:space="0" w:color="auto"/>
            </w:tcBorders>
            <w:shd w:val="clear" w:color="auto" w:fill="auto"/>
            <w:noWrap/>
            <w:vAlign w:val="center"/>
          </w:tcPr>
          <w:p w14:paraId="5271A7BE" w14:textId="0BA1260B" w:rsidR="00C46A9C" w:rsidRPr="00203E90" w:rsidRDefault="00A46164" w:rsidP="00C46A9C">
            <w:pPr>
              <w:spacing w:before="0" w:after="0"/>
              <w:jc w:val="both"/>
              <w:rPr>
                <w:rFonts w:ascii="Times New Roman" w:eastAsia="Times New Roman" w:hAnsi="Times New Roman"/>
                <w:color w:val="000000"/>
                <w:lang w:val="en-AU" w:eastAsia="en-AU"/>
              </w:rPr>
            </w:pPr>
            <w:r>
              <w:rPr>
                <w:rFonts w:ascii="Times New Roman" w:eastAsia="Times New Roman" w:hAnsi="Times New Roman"/>
                <w:color w:val="000000"/>
                <w:lang w:val="en-AU" w:eastAsia="en-AU"/>
              </w:rPr>
              <w:t>05%</w:t>
            </w:r>
          </w:p>
          <w:p w14:paraId="6D3D0068"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c>
          <w:tcPr>
            <w:tcW w:w="1853" w:type="pct"/>
            <w:tcBorders>
              <w:top w:val="nil"/>
              <w:left w:val="nil"/>
              <w:bottom w:val="single" w:sz="4" w:space="0" w:color="auto"/>
              <w:right w:val="single" w:sz="4" w:space="0" w:color="auto"/>
            </w:tcBorders>
            <w:shd w:val="clear" w:color="auto" w:fill="auto"/>
            <w:vAlign w:val="center"/>
          </w:tcPr>
          <w:p w14:paraId="5845948F"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C46A9C" w:rsidRPr="00203E90" w14:paraId="3FC5CF40" w14:textId="77777777" w:rsidTr="00C46A9C">
        <w:trPr>
          <w:trHeight w:val="87"/>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27FC7FD0" w14:textId="403D22FA" w:rsidR="00C46A9C" w:rsidRPr="006F73AD" w:rsidRDefault="00C46A9C" w:rsidP="00C46A9C">
            <w:pPr>
              <w:spacing w:before="0" w:after="0"/>
              <w:jc w:val="both"/>
              <w:rPr>
                <w:rFonts w:ascii="Times New Roman" w:eastAsia="Times New Roman" w:hAnsi="Times New Roman"/>
                <w:b/>
                <w:bCs/>
                <w:color w:val="000000"/>
                <w:sz w:val="24"/>
                <w:szCs w:val="24"/>
                <w:lang w:val="en-AU" w:eastAsia="en-AU"/>
              </w:rPr>
            </w:pPr>
            <w:r w:rsidRPr="006F73AD">
              <w:rPr>
                <w:rFonts w:ascii="Times New Roman" w:eastAsia="Times New Roman" w:hAnsi="Times New Roman"/>
                <w:b/>
                <w:bCs/>
                <w:color w:val="000000"/>
                <w:sz w:val="24"/>
                <w:szCs w:val="24"/>
                <w:lang w:val="en-AU" w:eastAsia="en-AU"/>
              </w:rPr>
              <w:t xml:space="preserve">Total </w:t>
            </w:r>
            <w:r w:rsidR="00A46164" w:rsidRPr="006F73AD">
              <w:rPr>
                <w:rFonts w:ascii="Times New Roman" w:eastAsia="Times New Roman" w:hAnsi="Times New Roman"/>
                <w:b/>
                <w:bCs/>
                <w:color w:val="000000"/>
                <w:sz w:val="24"/>
                <w:szCs w:val="24"/>
                <w:lang w:val="en-AU" w:eastAsia="en-AU"/>
              </w:rPr>
              <w:t>Payment for Design</w:t>
            </w:r>
          </w:p>
        </w:tc>
        <w:tc>
          <w:tcPr>
            <w:tcW w:w="925" w:type="pct"/>
            <w:tcBorders>
              <w:top w:val="nil"/>
              <w:left w:val="nil"/>
              <w:bottom w:val="single" w:sz="4" w:space="0" w:color="auto"/>
              <w:right w:val="single" w:sz="4" w:space="0" w:color="auto"/>
            </w:tcBorders>
            <w:shd w:val="clear" w:color="auto" w:fill="auto"/>
            <w:noWrap/>
            <w:vAlign w:val="center"/>
          </w:tcPr>
          <w:p w14:paraId="1CC015AC" w14:textId="0473B1E5" w:rsidR="00C46A9C" w:rsidRPr="006F73AD" w:rsidRDefault="00A46164" w:rsidP="00C46A9C">
            <w:pPr>
              <w:spacing w:before="0" w:after="0"/>
              <w:jc w:val="both"/>
              <w:rPr>
                <w:rFonts w:ascii="Times New Roman" w:eastAsia="Times New Roman" w:hAnsi="Times New Roman"/>
                <w:b/>
                <w:bCs/>
                <w:color w:val="000000"/>
                <w:sz w:val="24"/>
                <w:szCs w:val="24"/>
                <w:lang w:val="en-AU" w:eastAsia="en-AU"/>
              </w:rPr>
            </w:pPr>
            <w:r w:rsidRPr="006F73AD">
              <w:rPr>
                <w:rFonts w:ascii="Times New Roman" w:eastAsia="Times New Roman" w:hAnsi="Times New Roman"/>
                <w:b/>
                <w:bCs/>
                <w:color w:val="000000"/>
                <w:sz w:val="24"/>
                <w:szCs w:val="24"/>
                <w:lang w:val="en-AU" w:eastAsia="en-AU"/>
              </w:rPr>
              <w:t>40%</w:t>
            </w:r>
          </w:p>
        </w:tc>
        <w:tc>
          <w:tcPr>
            <w:tcW w:w="1853" w:type="pct"/>
            <w:tcBorders>
              <w:top w:val="nil"/>
              <w:left w:val="nil"/>
              <w:bottom w:val="single" w:sz="4" w:space="0" w:color="auto"/>
              <w:right w:val="single" w:sz="4" w:space="0" w:color="auto"/>
            </w:tcBorders>
            <w:shd w:val="clear" w:color="auto" w:fill="auto"/>
            <w:vAlign w:val="center"/>
          </w:tcPr>
          <w:p w14:paraId="100C37D0" w14:textId="77777777" w:rsidR="00C46A9C" w:rsidRPr="00203E90" w:rsidRDefault="00C46A9C" w:rsidP="00C46A9C">
            <w:pPr>
              <w:spacing w:before="0" w:after="0"/>
              <w:jc w:val="both"/>
              <w:rPr>
                <w:rFonts w:ascii="Times New Roman" w:eastAsia="Times New Roman" w:hAnsi="Times New Roman"/>
                <w:color w:val="000000"/>
                <w:lang w:val="en-AU" w:eastAsia="en-AU"/>
              </w:rPr>
            </w:pPr>
          </w:p>
        </w:tc>
      </w:tr>
      <w:tr w:rsidR="006F73AD" w:rsidRPr="00203E90" w14:paraId="230E43AE" w14:textId="77777777" w:rsidTr="006F73AD">
        <w:trPr>
          <w:trHeight w:val="87"/>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14:paraId="61DB5B19" w14:textId="77777777" w:rsidR="006F73AD" w:rsidRPr="006F73AD" w:rsidRDefault="006F73AD" w:rsidP="006F73AD">
            <w:pPr>
              <w:ind w:right="-74"/>
              <w:jc w:val="both"/>
              <w:rPr>
                <w:rFonts w:asciiTheme="majorBidi" w:hAnsiTheme="majorBidi" w:cstheme="majorBidi"/>
                <w:b/>
                <w:sz w:val="24"/>
                <w:szCs w:val="24"/>
              </w:rPr>
            </w:pPr>
            <w:r w:rsidRPr="006F73AD">
              <w:rPr>
                <w:rFonts w:asciiTheme="majorBidi" w:hAnsiTheme="majorBidi" w:cstheme="majorBidi"/>
                <w:b/>
                <w:sz w:val="24"/>
                <w:szCs w:val="24"/>
              </w:rPr>
              <w:t>Pha</w:t>
            </w:r>
            <w:r>
              <w:rPr>
                <w:rFonts w:asciiTheme="majorBidi" w:hAnsiTheme="majorBidi" w:cstheme="majorBidi"/>
                <w:b/>
                <w:sz w:val="24"/>
                <w:szCs w:val="24"/>
              </w:rPr>
              <w:t>se IV: (60% of contract amount)</w:t>
            </w:r>
          </w:p>
          <w:p w14:paraId="094123FD" w14:textId="3742BE2D" w:rsidR="006F73AD" w:rsidRPr="00203E90" w:rsidRDefault="006F73AD" w:rsidP="00C46A9C">
            <w:pPr>
              <w:spacing w:before="0" w:after="0"/>
              <w:jc w:val="both"/>
              <w:rPr>
                <w:rFonts w:ascii="Times New Roman" w:eastAsia="Times New Roman" w:hAnsi="Times New Roman"/>
                <w:color w:val="000000"/>
                <w:lang w:val="en-AU" w:eastAsia="en-AU"/>
              </w:rPr>
            </w:pPr>
            <w:r w:rsidRPr="006F73AD">
              <w:rPr>
                <w:rFonts w:asciiTheme="majorBidi" w:hAnsiTheme="majorBidi" w:cstheme="majorBidi"/>
                <w:bCs/>
                <w:sz w:val="24"/>
                <w:szCs w:val="24"/>
              </w:rPr>
              <w:t xml:space="preserve">The payments for this phase will be effected on a monthly basis, according to actual time input, and actual amounts spent.  </w:t>
            </w:r>
          </w:p>
        </w:tc>
      </w:tr>
      <w:tr w:rsidR="00A46164" w:rsidRPr="00203E90" w14:paraId="5CC9E1A9" w14:textId="77777777" w:rsidTr="00A46164">
        <w:trPr>
          <w:trHeight w:val="70"/>
        </w:trPr>
        <w:tc>
          <w:tcPr>
            <w:tcW w:w="2222" w:type="pct"/>
            <w:tcBorders>
              <w:top w:val="nil"/>
              <w:left w:val="single" w:sz="4" w:space="0" w:color="auto"/>
              <w:bottom w:val="single" w:sz="4" w:space="0" w:color="auto"/>
              <w:right w:val="single" w:sz="4" w:space="0" w:color="auto"/>
            </w:tcBorders>
            <w:shd w:val="clear" w:color="auto" w:fill="auto"/>
            <w:noWrap/>
            <w:vAlign w:val="center"/>
          </w:tcPr>
          <w:p w14:paraId="3EE57CFA" w14:textId="31248C0E" w:rsidR="00A46164" w:rsidRPr="006F73AD" w:rsidRDefault="00A46164" w:rsidP="00A46164">
            <w:pPr>
              <w:ind w:right="-74"/>
              <w:jc w:val="both"/>
              <w:rPr>
                <w:b/>
                <w:sz w:val="24"/>
                <w:szCs w:val="24"/>
              </w:rPr>
            </w:pPr>
            <w:r w:rsidRPr="006F73AD">
              <w:rPr>
                <w:rFonts w:ascii="Times New Roman" w:eastAsia="Times New Roman" w:hAnsi="Times New Roman"/>
                <w:b/>
                <w:bCs/>
                <w:color w:val="000000"/>
                <w:sz w:val="24"/>
                <w:szCs w:val="24"/>
                <w:lang w:val="en-AU" w:eastAsia="en-AU"/>
              </w:rPr>
              <w:t>Total Payment for Supervision</w:t>
            </w:r>
          </w:p>
        </w:tc>
        <w:tc>
          <w:tcPr>
            <w:tcW w:w="925" w:type="pct"/>
            <w:tcBorders>
              <w:top w:val="nil"/>
              <w:left w:val="nil"/>
              <w:bottom w:val="single" w:sz="4" w:space="0" w:color="auto"/>
              <w:right w:val="single" w:sz="4" w:space="0" w:color="auto"/>
            </w:tcBorders>
            <w:shd w:val="clear" w:color="auto" w:fill="auto"/>
            <w:noWrap/>
            <w:vAlign w:val="center"/>
          </w:tcPr>
          <w:p w14:paraId="04F86581" w14:textId="621DC03D" w:rsidR="00A46164" w:rsidRPr="006F73AD" w:rsidRDefault="00A46164" w:rsidP="00C46A9C">
            <w:pPr>
              <w:spacing w:before="0" w:after="0"/>
              <w:jc w:val="both"/>
              <w:rPr>
                <w:rFonts w:ascii="Times New Roman" w:eastAsia="Times New Roman" w:hAnsi="Times New Roman"/>
                <w:b/>
                <w:bCs/>
                <w:color w:val="000000"/>
                <w:sz w:val="24"/>
                <w:szCs w:val="24"/>
                <w:lang w:val="en-AU" w:eastAsia="en-AU"/>
              </w:rPr>
            </w:pPr>
            <w:r w:rsidRPr="006F73AD">
              <w:rPr>
                <w:rFonts w:ascii="Times New Roman" w:eastAsia="Times New Roman" w:hAnsi="Times New Roman"/>
                <w:b/>
                <w:bCs/>
                <w:color w:val="000000"/>
                <w:sz w:val="24"/>
                <w:szCs w:val="24"/>
                <w:lang w:val="en-AU" w:eastAsia="en-AU"/>
              </w:rPr>
              <w:t>60%</w:t>
            </w:r>
          </w:p>
        </w:tc>
        <w:tc>
          <w:tcPr>
            <w:tcW w:w="1853" w:type="pct"/>
            <w:tcBorders>
              <w:top w:val="nil"/>
              <w:left w:val="nil"/>
              <w:bottom w:val="single" w:sz="4" w:space="0" w:color="auto"/>
              <w:right w:val="single" w:sz="4" w:space="0" w:color="auto"/>
            </w:tcBorders>
            <w:shd w:val="clear" w:color="auto" w:fill="auto"/>
            <w:vAlign w:val="center"/>
          </w:tcPr>
          <w:p w14:paraId="485AC1CE" w14:textId="77777777" w:rsidR="00A46164" w:rsidRPr="00203E90" w:rsidRDefault="00A46164" w:rsidP="00C46A9C">
            <w:pPr>
              <w:spacing w:before="0" w:after="0"/>
              <w:jc w:val="both"/>
              <w:rPr>
                <w:rFonts w:ascii="Times New Roman" w:eastAsia="Times New Roman" w:hAnsi="Times New Roman"/>
                <w:color w:val="000000"/>
                <w:lang w:val="en-AU" w:eastAsia="en-AU"/>
              </w:rPr>
            </w:pPr>
          </w:p>
        </w:tc>
      </w:tr>
      <w:tr w:rsidR="00C46A9C" w:rsidRPr="00203E90" w14:paraId="7AB33098" w14:textId="77777777" w:rsidTr="00C46A9C">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AC95EE" w14:textId="77777777" w:rsidR="00C46A9C" w:rsidRPr="006F73AD" w:rsidRDefault="00C46A9C" w:rsidP="00C46A9C">
            <w:pPr>
              <w:jc w:val="both"/>
              <w:rPr>
                <w:rFonts w:ascii="Times New Roman" w:hAnsi="Times New Roman"/>
                <w:color w:val="000000"/>
                <w:sz w:val="24"/>
                <w:szCs w:val="24"/>
                <w:lang w:val="en-AU" w:eastAsia="en-AU"/>
              </w:rPr>
            </w:pPr>
            <w:r w:rsidRPr="006F73AD">
              <w:rPr>
                <w:rFonts w:ascii="Times New Roman" w:hAnsi="Times New Roman"/>
                <w:color w:val="000000"/>
                <w:sz w:val="24"/>
                <w:szCs w:val="24"/>
                <w:lang w:val="en-AU" w:eastAsia="en-AU"/>
              </w:rPr>
              <w:t>Amortization of 20% will be deducted from each monthly invoice to recoup the advance payment</w:t>
            </w:r>
          </w:p>
          <w:p w14:paraId="52009078" w14:textId="77777777" w:rsidR="00C46A9C" w:rsidRPr="00203E90" w:rsidRDefault="00C46A9C" w:rsidP="00C46A9C">
            <w:pPr>
              <w:jc w:val="both"/>
              <w:rPr>
                <w:color w:val="000000"/>
                <w:lang w:val="en-AU" w:eastAsia="en-AU"/>
              </w:rPr>
            </w:pPr>
            <w:r w:rsidRPr="006F73AD">
              <w:rPr>
                <w:rFonts w:ascii="Times New Roman" w:hAnsi="Times New Roman"/>
                <w:color w:val="000000"/>
                <w:sz w:val="24"/>
                <w:szCs w:val="24"/>
                <w:lang w:val="en-AU" w:eastAsia="en-AU"/>
              </w:rPr>
              <w:lastRenderedPageBreak/>
              <w:t>Advance Payment will be paid upon Submission of Advance Payment Bank Guarantee</w:t>
            </w:r>
            <w:r w:rsidRPr="006F73AD">
              <w:rPr>
                <w:color w:val="000000"/>
                <w:sz w:val="24"/>
                <w:szCs w:val="24"/>
                <w:lang w:val="en-AU" w:eastAsia="en-AU"/>
              </w:rPr>
              <w:t xml:space="preserve"> </w:t>
            </w:r>
          </w:p>
        </w:tc>
      </w:tr>
    </w:tbl>
    <w:p w14:paraId="475C31BA" w14:textId="77777777" w:rsidR="00C46A9C" w:rsidRPr="00130E11" w:rsidRDefault="00C46A9C" w:rsidP="00C46A9C">
      <w:pPr>
        <w:pStyle w:val="Heading1"/>
        <w:ind w:left="426"/>
      </w:pPr>
      <w:r w:rsidRPr="00130E11">
        <w:lastRenderedPageBreak/>
        <w:t>Deliverables</w:t>
      </w:r>
    </w:p>
    <w:p w14:paraId="36EC85D0" w14:textId="77777777" w:rsidR="00C46A9C" w:rsidRPr="00130E11" w:rsidRDefault="00C46A9C" w:rsidP="00C46A9C">
      <w:pPr>
        <w:jc w:val="both"/>
        <w:rPr>
          <w:rFonts w:asciiTheme="majorBidi" w:hAnsiTheme="majorBidi" w:cstheme="majorBidi"/>
          <w:sz w:val="24"/>
          <w:szCs w:val="24"/>
        </w:rPr>
      </w:pPr>
      <w:r w:rsidRPr="00130E11">
        <w:rPr>
          <w:rFonts w:asciiTheme="majorBidi" w:hAnsiTheme="majorBidi" w:cstheme="majorBidi"/>
          <w:sz w:val="24"/>
          <w:szCs w:val="24"/>
        </w:rPr>
        <w:t xml:space="preserve">The consultants shall submit the following reports </w:t>
      </w:r>
    </w:p>
    <w:p w14:paraId="2AD63CDA" w14:textId="77777777" w:rsidR="00C46A9C"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Detail map showing all survey results in AutoCAD format</w:t>
      </w:r>
      <w:r>
        <w:rPr>
          <w:rFonts w:asciiTheme="majorBidi" w:hAnsiTheme="majorBidi" w:cstheme="majorBidi"/>
          <w:sz w:val="24"/>
          <w:szCs w:val="24"/>
        </w:rPr>
        <w:t xml:space="preserve"> (if not available)</w:t>
      </w:r>
    </w:p>
    <w:p w14:paraId="77E94B30" w14:textId="55340D45" w:rsidR="00C46A9C" w:rsidRDefault="002900CF" w:rsidP="00C46A9C">
      <w:pPr>
        <w:pStyle w:val="ListParagraph"/>
        <w:numPr>
          <w:ilvl w:val="0"/>
          <w:numId w:val="44"/>
        </w:numPr>
        <w:spacing w:before="0"/>
        <w:contextualSpacing/>
        <w:jc w:val="both"/>
        <w:rPr>
          <w:rFonts w:asciiTheme="majorBidi" w:hAnsiTheme="majorBidi" w:cstheme="majorBidi"/>
          <w:sz w:val="24"/>
          <w:szCs w:val="24"/>
        </w:rPr>
      </w:pPr>
      <w:r>
        <w:rPr>
          <w:rFonts w:asciiTheme="majorBidi" w:hAnsiTheme="majorBidi" w:cstheme="majorBidi"/>
          <w:sz w:val="24"/>
          <w:szCs w:val="24"/>
        </w:rPr>
        <w:t>Concept</w:t>
      </w:r>
      <w:r w:rsidR="00C46A9C" w:rsidRPr="00851DDF">
        <w:rPr>
          <w:rFonts w:asciiTheme="majorBidi" w:hAnsiTheme="majorBidi" w:cstheme="majorBidi"/>
          <w:sz w:val="24"/>
          <w:szCs w:val="24"/>
        </w:rPr>
        <w:t xml:space="preserve"> Design Report (2 hard copies + Soft copy)</w:t>
      </w:r>
    </w:p>
    <w:p w14:paraId="461B8E78" w14:textId="77777777" w:rsidR="00C46A9C" w:rsidRPr="00130E11"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Detailed Design Report (3 hard Copies + 1 soft copy) as per Design guidelines of EPA.</w:t>
      </w:r>
    </w:p>
    <w:p w14:paraId="2A3568F6" w14:textId="77777777" w:rsidR="00C46A9C" w:rsidRPr="00130E11"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Bill of quantities and Technical specifications</w:t>
      </w:r>
      <w:r>
        <w:rPr>
          <w:rFonts w:asciiTheme="majorBidi" w:hAnsiTheme="majorBidi" w:cstheme="majorBidi"/>
          <w:sz w:val="24"/>
          <w:szCs w:val="24"/>
        </w:rPr>
        <w:t xml:space="preserve"> (</w:t>
      </w:r>
      <w:r w:rsidRPr="00E61465">
        <w:rPr>
          <w:rFonts w:ascii="Times New Roman" w:hAnsi="Times New Roman"/>
          <w:sz w:val="24"/>
          <w:szCs w:val="24"/>
        </w:rPr>
        <w:t>2 hard copies + 1 soft copy</w:t>
      </w:r>
      <w:r>
        <w:rPr>
          <w:rFonts w:ascii="Times New Roman" w:hAnsi="Times New Roman"/>
          <w:sz w:val="24"/>
          <w:szCs w:val="24"/>
        </w:rPr>
        <w:t>)</w:t>
      </w:r>
    </w:p>
    <w:p w14:paraId="5E087743" w14:textId="77777777" w:rsidR="00C46A9C" w:rsidRPr="00633D99" w:rsidRDefault="00C46A9C" w:rsidP="00C46A9C">
      <w:pPr>
        <w:pStyle w:val="ListParagraph"/>
        <w:numPr>
          <w:ilvl w:val="0"/>
          <w:numId w:val="44"/>
        </w:numPr>
        <w:spacing w:before="0"/>
        <w:contextualSpacing/>
        <w:jc w:val="both"/>
        <w:rPr>
          <w:rFonts w:asciiTheme="majorBidi" w:hAnsiTheme="majorBidi" w:cstheme="majorBidi"/>
          <w:sz w:val="24"/>
          <w:szCs w:val="24"/>
        </w:rPr>
      </w:pPr>
      <w:r w:rsidRPr="00130E11">
        <w:rPr>
          <w:rFonts w:asciiTheme="majorBidi" w:hAnsiTheme="majorBidi" w:cstheme="majorBidi"/>
          <w:sz w:val="24"/>
          <w:szCs w:val="24"/>
        </w:rPr>
        <w:t xml:space="preserve">Complete bid document </w:t>
      </w:r>
      <w:r>
        <w:rPr>
          <w:rFonts w:asciiTheme="majorBidi" w:hAnsiTheme="majorBidi" w:cstheme="majorBidi"/>
          <w:sz w:val="24"/>
          <w:szCs w:val="24"/>
        </w:rPr>
        <w:t>(</w:t>
      </w:r>
      <w:r w:rsidRPr="00E61465">
        <w:rPr>
          <w:rFonts w:ascii="Times New Roman" w:hAnsi="Times New Roman"/>
          <w:sz w:val="24"/>
          <w:szCs w:val="24"/>
        </w:rPr>
        <w:t>2 hard copies + 1 soft copy</w:t>
      </w:r>
      <w:r>
        <w:rPr>
          <w:rFonts w:ascii="Times New Roman" w:hAnsi="Times New Roman"/>
          <w:sz w:val="24"/>
          <w:szCs w:val="24"/>
        </w:rPr>
        <w:t>)</w:t>
      </w:r>
    </w:p>
    <w:p w14:paraId="05D433A3" w14:textId="77777777" w:rsidR="00C46A9C" w:rsidRPr="00633D99" w:rsidRDefault="00C46A9C" w:rsidP="00C46A9C">
      <w:pPr>
        <w:pStyle w:val="ListParagraph"/>
        <w:numPr>
          <w:ilvl w:val="0"/>
          <w:numId w:val="44"/>
        </w:numPr>
        <w:spacing w:before="0"/>
        <w:contextualSpacing/>
        <w:jc w:val="both"/>
        <w:rPr>
          <w:rFonts w:asciiTheme="majorBidi" w:hAnsiTheme="majorBidi" w:cstheme="majorBidi"/>
          <w:sz w:val="24"/>
          <w:szCs w:val="24"/>
        </w:rPr>
      </w:pPr>
      <w:r w:rsidRPr="00633D99">
        <w:rPr>
          <w:rFonts w:asciiTheme="majorBidi" w:hAnsiTheme="majorBidi" w:cstheme="majorBidi"/>
          <w:sz w:val="24"/>
          <w:szCs w:val="24"/>
        </w:rPr>
        <w:t>Monthly report</w:t>
      </w:r>
    </w:p>
    <w:p w14:paraId="38CDB614" w14:textId="77777777" w:rsidR="00C46A9C" w:rsidRPr="00633D99" w:rsidRDefault="00C46A9C" w:rsidP="00C46A9C">
      <w:pPr>
        <w:pStyle w:val="ListParagraph"/>
        <w:numPr>
          <w:ilvl w:val="0"/>
          <w:numId w:val="44"/>
        </w:numPr>
        <w:spacing w:before="0"/>
        <w:contextualSpacing/>
        <w:jc w:val="both"/>
        <w:rPr>
          <w:rFonts w:asciiTheme="majorBidi" w:hAnsiTheme="majorBidi" w:cstheme="majorBidi"/>
          <w:sz w:val="24"/>
          <w:szCs w:val="24"/>
        </w:rPr>
      </w:pPr>
      <w:r w:rsidRPr="00633D99">
        <w:rPr>
          <w:rFonts w:asciiTheme="majorBidi" w:hAnsiTheme="majorBidi" w:cstheme="majorBidi"/>
          <w:sz w:val="24"/>
          <w:szCs w:val="24"/>
        </w:rPr>
        <w:t>Quarterly report</w:t>
      </w:r>
    </w:p>
    <w:p w14:paraId="48B7EF6E" w14:textId="2696DAF4" w:rsidR="006F73AD" w:rsidRPr="006F73AD" w:rsidRDefault="00C46A9C" w:rsidP="0071363D">
      <w:pPr>
        <w:pStyle w:val="ListParagraph"/>
        <w:numPr>
          <w:ilvl w:val="0"/>
          <w:numId w:val="44"/>
        </w:numPr>
        <w:spacing w:before="0"/>
        <w:contextualSpacing/>
        <w:jc w:val="both"/>
      </w:pPr>
      <w:r w:rsidRPr="00633D99">
        <w:rPr>
          <w:rFonts w:asciiTheme="majorBidi" w:hAnsiTheme="majorBidi" w:cstheme="majorBidi"/>
          <w:sz w:val="24"/>
          <w:szCs w:val="24"/>
        </w:rPr>
        <w:t>Final report</w:t>
      </w:r>
    </w:p>
    <w:p w14:paraId="0AF94EDB" w14:textId="77777777" w:rsidR="00C46A9C" w:rsidRPr="0065271B" w:rsidRDefault="00C46A9C" w:rsidP="00C46A9C">
      <w:pPr>
        <w:pStyle w:val="Heading1"/>
        <w:ind w:left="426"/>
        <w:rPr>
          <w:lang w:bidi="dv-MV"/>
        </w:rPr>
      </w:pPr>
      <w:r w:rsidRPr="0065271B">
        <w:rPr>
          <w:lang w:bidi="dv-MV"/>
        </w:rPr>
        <w:t xml:space="preserve">Technology Transfer </w:t>
      </w:r>
    </w:p>
    <w:p w14:paraId="1952F0FE" w14:textId="77777777" w:rsidR="00C46A9C" w:rsidRPr="0065271B" w:rsidRDefault="00C46A9C" w:rsidP="00C46A9C">
      <w:pPr>
        <w:spacing w:before="0"/>
        <w:contextualSpacing/>
        <w:jc w:val="both"/>
        <w:rPr>
          <w:rFonts w:asciiTheme="majorBidi" w:hAnsiTheme="majorBidi" w:cs="MV Boli"/>
          <w:sz w:val="24"/>
          <w:szCs w:val="24"/>
          <w:lang w:bidi="dv-MV"/>
        </w:rPr>
      </w:pPr>
    </w:p>
    <w:p w14:paraId="32E65DE8" w14:textId="021B6289" w:rsidR="00C46A9C" w:rsidRPr="0065271B" w:rsidRDefault="00C46A9C" w:rsidP="006F73AD">
      <w:pPr>
        <w:spacing w:before="0"/>
        <w:contextualSpacing/>
        <w:jc w:val="both"/>
        <w:rPr>
          <w:rFonts w:asciiTheme="majorBidi" w:hAnsiTheme="majorBidi" w:cs="MV Boli"/>
          <w:sz w:val="24"/>
          <w:szCs w:val="24"/>
          <w:lang w:bidi="dv-MV"/>
        </w:rPr>
      </w:pPr>
      <w:r w:rsidRPr="0065271B">
        <w:rPr>
          <w:rFonts w:asciiTheme="majorBidi" w:hAnsiTheme="majorBidi" w:cs="MV Boli"/>
          <w:sz w:val="24"/>
          <w:szCs w:val="24"/>
          <w:lang w:bidi="dv-MV"/>
        </w:rPr>
        <w:t xml:space="preserve">The Consultant shall consider the </w:t>
      </w:r>
      <w:r>
        <w:rPr>
          <w:rFonts w:asciiTheme="majorBidi" w:hAnsiTheme="majorBidi" w:cs="MV Boli"/>
          <w:sz w:val="24"/>
          <w:szCs w:val="24"/>
          <w:lang w:bidi="dv-MV"/>
        </w:rPr>
        <w:t xml:space="preserve">information and </w:t>
      </w:r>
      <w:r w:rsidRPr="0065271B">
        <w:rPr>
          <w:rFonts w:asciiTheme="majorBidi" w:hAnsiTheme="majorBidi" w:cs="MV Boli"/>
          <w:sz w:val="24"/>
          <w:szCs w:val="24"/>
          <w:lang w:bidi="dv-MV"/>
        </w:rPr>
        <w:t xml:space="preserve">technology transfer as an important aspect of this project. The Consultant shall provide </w:t>
      </w:r>
      <w:r>
        <w:rPr>
          <w:rFonts w:asciiTheme="majorBidi" w:hAnsiTheme="majorBidi" w:cs="MV Boli"/>
          <w:sz w:val="24"/>
          <w:szCs w:val="24"/>
          <w:lang w:bidi="dv-MV"/>
        </w:rPr>
        <w:t xml:space="preserve">client </w:t>
      </w:r>
      <w:r w:rsidRPr="0065271B">
        <w:rPr>
          <w:rFonts w:asciiTheme="majorBidi" w:hAnsiTheme="majorBidi" w:cs="MV Boli"/>
          <w:sz w:val="24"/>
          <w:szCs w:val="24"/>
          <w:lang w:bidi="dv-MV"/>
        </w:rPr>
        <w:t xml:space="preserve">staff </w:t>
      </w:r>
      <w:r>
        <w:rPr>
          <w:rFonts w:asciiTheme="majorBidi" w:hAnsiTheme="majorBidi" w:cs="MV Boli"/>
          <w:sz w:val="24"/>
          <w:szCs w:val="24"/>
          <w:lang w:bidi="dv-MV"/>
        </w:rPr>
        <w:t>the opportunity</w:t>
      </w:r>
      <w:r w:rsidRPr="0065271B">
        <w:rPr>
          <w:rFonts w:asciiTheme="majorBidi" w:hAnsiTheme="majorBidi" w:cs="MV Boli"/>
          <w:sz w:val="24"/>
          <w:szCs w:val="24"/>
          <w:lang w:bidi="dv-MV"/>
        </w:rPr>
        <w:t xml:space="preserve"> to be involved in the working team of Consultants during the design phase of the project for their capacity development wherever possible. If requested by Clients staff, the Consultant shall brief</w:t>
      </w:r>
      <w:r>
        <w:rPr>
          <w:rFonts w:asciiTheme="majorBidi" w:hAnsiTheme="majorBidi" w:cs="MV Boli"/>
          <w:sz w:val="24"/>
          <w:szCs w:val="24"/>
          <w:lang w:bidi="dv-MV"/>
        </w:rPr>
        <w:t>, explain design assumptions</w:t>
      </w:r>
      <w:r w:rsidRPr="0065271B">
        <w:rPr>
          <w:rFonts w:asciiTheme="majorBidi" w:hAnsiTheme="majorBidi" w:cs="MV Boli"/>
          <w:sz w:val="24"/>
          <w:szCs w:val="24"/>
          <w:lang w:bidi="dv-MV"/>
        </w:rPr>
        <w:t xml:space="preserve"> and demonstrate the survey and design procedures. </w:t>
      </w:r>
    </w:p>
    <w:p w14:paraId="4AAD5630" w14:textId="77777777" w:rsidR="00C46A9C" w:rsidRPr="00130E11" w:rsidRDefault="00C46A9C" w:rsidP="00C46A9C">
      <w:pPr>
        <w:pStyle w:val="Heading1"/>
        <w:ind w:left="426"/>
      </w:pPr>
      <w:r w:rsidRPr="00130E11">
        <w:t xml:space="preserve">Duration of the Assignment </w:t>
      </w:r>
    </w:p>
    <w:p w14:paraId="76D03F28" w14:textId="57E6160D" w:rsidR="00C46A9C" w:rsidRDefault="00C46A9C" w:rsidP="002A127D">
      <w:pPr>
        <w:jc w:val="both"/>
        <w:rPr>
          <w:rFonts w:asciiTheme="majorBidi" w:hAnsiTheme="majorBidi" w:cstheme="majorBidi"/>
          <w:sz w:val="24"/>
          <w:szCs w:val="24"/>
        </w:rPr>
      </w:pPr>
      <w:r w:rsidRPr="00130E11">
        <w:rPr>
          <w:rFonts w:asciiTheme="majorBidi" w:hAnsiTheme="majorBidi" w:cstheme="majorBidi"/>
          <w:sz w:val="24"/>
          <w:szCs w:val="24"/>
        </w:rPr>
        <w:t xml:space="preserve">All surveying, preparation and submission of design documents should be completed within </w:t>
      </w:r>
      <w:r w:rsidR="002A127D">
        <w:rPr>
          <w:rFonts w:asciiTheme="majorBidi" w:hAnsiTheme="majorBidi" w:cstheme="majorBidi"/>
          <w:sz w:val="24"/>
          <w:szCs w:val="24"/>
        </w:rPr>
        <w:t>06</w:t>
      </w:r>
      <w:r w:rsidR="00B13D5D" w:rsidRPr="00130E11">
        <w:rPr>
          <w:rFonts w:asciiTheme="majorBidi" w:hAnsiTheme="majorBidi" w:cstheme="majorBidi"/>
          <w:sz w:val="24"/>
          <w:szCs w:val="24"/>
        </w:rPr>
        <w:t xml:space="preserve"> </w:t>
      </w:r>
      <w:r w:rsidRPr="00130E11">
        <w:rPr>
          <w:rFonts w:asciiTheme="majorBidi" w:hAnsiTheme="majorBidi" w:cstheme="majorBidi"/>
          <w:sz w:val="24"/>
          <w:szCs w:val="24"/>
        </w:rPr>
        <w:t>months. Tender assistance should be given to Client and NTB during tender, evaluation and award stage.</w:t>
      </w:r>
    </w:p>
    <w:p w14:paraId="2E13EBED" w14:textId="5D1D2BCF" w:rsidR="00C46A9C" w:rsidRPr="00130E11" w:rsidRDefault="00C46A9C" w:rsidP="002A127D">
      <w:pPr>
        <w:jc w:val="both"/>
        <w:rPr>
          <w:rFonts w:asciiTheme="majorBidi" w:hAnsiTheme="majorBidi" w:cstheme="majorBidi"/>
          <w:sz w:val="24"/>
          <w:szCs w:val="24"/>
        </w:rPr>
      </w:pPr>
      <w:r w:rsidRPr="00633D99">
        <w:rPr>
          <w:rFonts w:asciiTheme="majorBidi" w:hAnsiTheme="majorBidi" w:cstheme="majorBidi"/>
          <w:sz w:val="24"/>
          <w:szCs w:val="24"/>
        </w:rPr>
        <w:t xml:space="preserve">The period of total engagement will be </w:t>
      </w:r>
      <w:r w:rsidR="002A127D">
        <w:rPr>
          <w:rFonts w:asciiTheme="majorBidi" w:hAnsiTheme="majorBidi" w:cstheme="majorBidi"/>
          <w:sz w:val="24"/>
          <w:szCs w:val="24"/>
        </w:rPr>
        <w:t>30.5</w:t>
      </w:r>
      <w:r w:rsidR="00C34426" w:rsidRPr="00633D99">
        <w:rPr>
          <w:rFonts w:asciiTheme="majorBidi" w:hAnsiTheme="majorBidi" w:cstheme="majorBidi"/>
          <w:sz w:val="24"/>
          <w:szCs w:val="24"/>
        </w:rPr>
        <w:t xml:space="preserve"> </w:t>
      </w:r>
      <w:r w:rsidRPr="00633D99">
        <w:rPr>
          <w:rFonts w:asciiTheme="majorBidi" w:hAnsiTheme="majorBidi" w:cstheme="majorBidi"/>
          <w:sz w:val="24"/>
          <w:szCs w:val="24"/>
        </w:rPr>
        <w:t>months commencing upon the signing of the contract</w:t>
      </w:r>
      <w:r>
        <w:rPr>
          <w:rFonts w:asciiTheme="majorBidi" w:hAnsiTheme="majorBidi" w:cstheme="majorBidi"/>
          <w:sz w:val="24"/>
          <w:szCs w:val="24"/>
        </w:rPr>
        <w:t xml:space="preserve"> </w:t>
      </w:r>
      <w:r w:rsidRPr="00633D99">
        <w:rPr>
          <w:rFonts w:asciiTheme="majorBidi" w:hAnsiTheme="majorBidi" w:cstheme="majorBidi"/>
          <w:sz w:val="24"/>
          <w:szCs w:val="24"/>
        </w:rPr>
        <w:t xml:space="preserve">agreement with the selected Consultant for the Design and Consultancy Works. </w:t>
      </w:r>
    </w:p>
    <w:p w14:paraId="49166D18" w14:textId="77777777" w:rsidR="00C46A9C" w:rsidRDefault="00C46A9C" w:rsidP="00F45292">
      <w:pPr>
        <w:spacing w:after="0" w:line="240" w:lineRule="auto"/>
        <w:rPr>
          <w:rFonts w:ascii="Times New Roman" w:hAnsi="Times New Roman"/>
          <w:b/>
          <w:bCs/>
          <w:sz w:val="24"/>
          <w:szCs w:val="24"/>
        </w:rPr>
      </w:pPr>
    </w:p>
    <w:tbl>
      <w:tblPr>
        <w:tblStyle w:val="TableGrid"/>
        <w:tblW w:w="0" w:type="auto"/>
        <w:jc w:val="center"/>
        <w:tblLook w:val="04A0" w:firstRow="1" w:lastRow="0" w:firstColumn="1" w:lastColumn="0" w:noHBand="0" w:noVBand="1"/>
      </w:tblPr>
      <w:tblGrid>
        <w:gridCol w:w="4528"/>
        <w:gridCol w:w="4529"/>
      </w:tblGrid>
      <w:tr w:rsidR="0018446F" w:rsidRPr="0018446F" w14:paraId="7FDAA2FF" w14:textId="77777777" w:rsidTr="0071363D">
        <w:trPr>
          <w:jc w:val="center"/>
        </w:trPr>
        <w:tc>
          <w:tcPr>
            <w:tcW w:w="9057" w:type="dxa"/>
            <w:gridSpan w:val="2"/>
            <w:shd w:val="clear" w:color="auto" w:fill="auto"/>
            <w:vAlign w:val="center"/>
          </w:tcPr>
          <w:p w14:paraId="1D0FBD37" w14:textId="4E22BBB6" w:rsidR="0018446F" w:rsidRPr="0071363D" w:rsidRDefault="0018446F" w:rsidP="0018446F">
            <w:pPr>
              <w:rPr>
                <w:rFonts w:ascii="Times New Roman" w:hAnsi="Times New Roman"/>
                <w:b/>
                <w:bCs/>
                <w:sz w:val="24"/>
                <w:szCs w:val="24"/>
              </w:rPr>
            </w:pPr>
            <w:r w:rsidRPr="0071363D">
              <w:rPr>
                <w:rFonts w:ascii="Times New Roman" w:hAnsi="Times New Roman"/>
                <w:b/>
                <w:bCs/>
                <w:sz w:val="24"/>
                <w:szCs w:val="24"/>
              </w:rPr>
              <w:t>Tentative Work Schedule</w:t>
            </w:r>
          </w:p>
        </w:tc>
      </w:tr>
      <w:tr w:rsidR="00C34426" w:rsidRPr="0018446F" w14:paraId="01E53D40" w14:textId="77777777" w:rsidTr="0071363D">
        <w:trPr>
          <w:jc w:val="center"/>
        </w:trPr>
        <w:tc>
          <w:tcPr>
            <w:tcW w:w="4528" w:type="dxa"/>
            <w:shd w:val="clear" w:color="auto" w:fill="auto"/>
          </w:tcPr>
          <w:p w14:paraId="382E604C" w14:textId="004F077E" w:rsidR="00C34426" w:rsidRPr="0071363D" w:rsidRDefault="0018446F" w:rsidP="0018446F">
            <w:pPr>
              <w:rPr>
                <w:rFonts w:ascii="Times New Roman" w:hAnsi="Times New Roman"/>
                <w:sz w:val="24"/>
                <w:szCs w:val="24"/>
              </w:rPr>
            </w:pPr>
            <w:r w:rsidRPr="0018446F">
              <w:rPr>
                <w:rFonts w:ascii="Times New Roman" w:hAnsi="Times New Roman"/>
                <w:sz w:val="24"/>
                <w:szCs w:val="24"/>
              </w:rPr>
              <w:t>Design Work</w:t>
            </w:r>
          </w:p>
        </w:tc>
        <w:tc>
          <w:tcPr>
            <w:tcW w:w="4529" w:type="dxa"/>
            <w:shd w:val="clear" w:color="auto" w:fill="auto"/>
          </w:tcPr>
          <w:p w14:paraId="663106F8" w14:textId="36FA7497" w:rsidR="00C34426" w:rsidRPr="0071363D" w:rsidRDefault="002A127D" w:rsidP="00F45292">
            <w:pPr>
              <w:rPr>
                <w:rFonts w:ascii="Times New Roman" w:hAnsi="Times New Roman"/>
                <w:sz w:val="24"/>
                <w:szCs w:val="24"/>
              </w:rPr>
            </w:pPr>
            <w:r>
              <w:rPr>
                <w:rFonts w:ascii="Times New Roman" w:hAnsi="Times New Roman"/>
                <w:sz w:val="24"/>
                <w:szCs w:val="24"/>
              </w:rPr>
              <w:t>06</w:t>
            </w:r>
            <w:r w:rsidR="0018446F" w:rsidRPr="0071363D">
              <w:rPr>
                <w:rFonts w:ascii="Times New Roman" w:hAnsi="Times New Roman"/>
                <w:sz w:val="24"/>
                <w:szCs w:val="24"/>
              </w:rPr>
              <w:t xml:space="preserve"> months</w:t>
            </w:r>
          </w:p>
        </w:tc>
      </w:tr>
      <w:tr w:rsidR="00C34426" w:rsidRPr="0018446F" w14:paraId="086B6A73" w14:textId="77777777" w:rsidTr="0071363D">
        <w:trPr>
          <w:jc w:val="center"/>
        </w:trPr>
        <w:tc>
          <w:tcPr>
            <w:tcW w:w="4528" w:type="dxa"/>
            <w:shd w:val="clear" w:color="auto" w:fill="auto"/>
          </w:tcPr>
          <w:p w14:paraId="6D3ABCD5" w14:textId="72DF1BC0" w:rsidR="00C34426" w:rsidRPr="002A127D" w:rsidRDefault="00C34426" w:rsidP="0018446F">
            <w:pPr>
              <w:rPr>
                <w:rFonts w:ascii="Times New Roman" w:hAnsi="Times New Roman"/>
                <w:sz w:val="24"/>
                <w:szCs w:val="24"/>
              </w:rPr>
            </w:pPr>
            <w:r w:rsidRPr="002A127D">
              <w:rPr>
                <w:rFonts w:ascii="Times New Roman" w:hAnsi="Times New Roman"/>
                <w:sz w:val="24"/>
                <w:szCs w:val="24"/>
              </w:rPr>
              <w:t>Civil Tender and contract award Stage</w:t>
            </w:r>
          </w:p>
        </w:tc>
        <w:tc>
          <w:tcPr>
            <w:tcW w:w="4529" w:type="dxa"/>
            <w:shd w:val="clear" w:color="auto" w:fill="auto"/>
          </w:tcPr>
          <w:p w14:paraId="016B320A" w14:textId="642A89A9" w:rsidR="00C34426" w:rsidRPr="0071363D" w:rsidRDefault="00B13D5D" w:rsidP="00F45292">
            <w:pPr>
              <w:rPr>
                <w:rFonts w:ascii="Times New Roman" w:hAnsi="Times New Roman"/>
                <w:sz w:val="24"/>
                <w:szCs w:val="24"/>
              </w:rPr>
            </w:pPr>
            <w:r>
              <w:rPr>
                <w:rFonts w:ascii="Times New Roman" w:hAnsi="Times New Roman"/>
                <w:sz w:val="24"/>
                <w:szCs w:val="24"/>
              </w:rPr>
              <w:t>2.5</w:t>
            </w:r>
            <w:r w:rsidR="0018446F" w:rsidRPr="0071363D">
              <w:rPr>
                <w:rFonts w:ascii="Times New Roman" w:hAnsi="Times New Roman"/>
                <w:sz w:val="24"/>
                <w:szCs w:val="24"/>
              </w:rPr>
              <w:t xml:space="preserve"> months</w:t>
            </w:r>
          </w:p>
        </w:tc>
      </w:tr>
      <w:tr w:rsidR="00C34426" w:rsidRPr="0018446F" w14:paraId="3BE0ED63" w14:textId="77777777" w:rsidTr="0071363D">
        <w:trPr>
          <w:jc w:val="center"/>
        </w:trPr>
        <w:tc>
          <w:tcPr>
            <w:tcW w:w="4528" w:type="dxa"/>
            <w:shd w:val="clear" w:color="auto" w:fill="auto"/>
          </w:tcPr>
          <w:p w14:paraId="1BDF75D4" w14:textId="1221FC5B" w:rsidR="00C34426" w:rsidRPr="0071363D" w:rsidRDefault="00C34426" w:rsidP="0018446F">
            <w:pPr>
              <w:rPr>
                <w:rFonts w:ascii="Times New Roman" w:hAnsi="Times New Roman"/>
                <w:sz w:val="24"/>
                <w:szCs w:val="24"/>
              </w:rPr>
            </w:pPr>
            <w:r w:rsidRPr="0071363D">
              <w:rPr>
                <w:rFonts w:ascii="Times New Roman" w:hAnsi="Times New Roman"/>
                <w:sz w:val="24"/>
                <w:szCs w:val="24"/>
              </w:rPr>
              <w:t xml:space="preserve">Construction </w:t>
            </w:r>
            <w:r w:rsidR="0018446F" w:rsidRPr="0018446F">
              <w:rPr>
                <w:rFonts w:ascii="Times New Roman" w:hAnsi="Times New Roman"/>
                <w:sz w:val="24"/>
                <w:szCs w:val="24"/>
              </w:rPr>
              <w:t>Supervision Period</w:t>
            </w:r>
          </w:p>
        </w:tc>
        <w:tc>
          <w:tcPr>
            <w:tcW w:w="4529" w:type="dxa"/>
            <w:shd w:val="clear" w:color="auto" w:fill="auto"/>
          </w:tcPr>
          <w:p w14:paraId="66B7FFE5" w14:textId="3CDAF08C" w:rsidR="00C34426" w:rsidRPr="0071363D" w:rsidRDefault="0018446F" w:rsidP="00F45292">
            <w:pPr>
              <w:rPr>
                <w:rFonts w:ascii="Times New Roman" w:hAnsi="Times New Roman"/>
                <w:sz w:val="24"/>
                <w:szCs w:val="24"/>
              </w:rPr>
            </w:pPr>
            <w:r w:rsidRPr="0071363D">
              <w:rPr>
                <w:rFonts w:ascii="Times New Roman" w:hAnsi="Times New Roman"/>
                <w:sz w:val="24"/>
                <w:szCs w:val="24"/>
              </w:rPr>
              <w:t>10 months</w:t>
            </w:r>
          </w:p>
        </w:tc>
      </w:tr>
      <w:tr w:rsidR="00C34426" w:rsidRPr="0018446F" w14:paraId="403D69AB" w14:textId="77777777" w:rsidTr="0071363D">
        <w:trPr>
          <w:jc w:val="center"/>
        </w:trPr>
        <w:tc>
          <w:tcPr>
            <w:tcW w:w="4528" w:type="dxa"/>
            <w:shd w:val="clear" w:color="auto" w:fill="auto"/>
          </w:tcPr>
          <w:p w14:paraId="3EFFD46B" w14:textId="17300937" w:rsidR="00C34426" w:rsidRPr="0071363D" w:rsidRDefault="0018446F" w:rsidP="0018446F">
            <w:pPr>
              <w:rPr>
                <w:rFonts w:ascii="Times New Roman" w:hAnsi="Times New Roman"/>
                <w:sz w:val="24"/>
                <w:szCs w:val="24"/>
              </w:rPr>
            </w:pPr>
            <w:r w:rsidRPr="0018446F">
              <w:rPr>
                <w:rFonts w:ascii="Times New Roman" w:hAnsi="Times New Roman"/>
                <w:sz w:val="24"/>
                <w:szCs w:val="24"/>
              </w:rPr>
              <w:lastRenderedPageBreak/>
              <w:t>Defects liability Period</w:t>
            </w:r>
          </w:p>
        </w:tc>
        <w:tc>
          <w:tcPr>
            <w:tcW w:w="4529" w:type="dxa"/>
            <w:shd w:val="clear" w:color="auto" w:fill="auto"/>
          </w:tcPr>
          <w:p w14:paraId="7784E476" w14:textId="28DE3E66" w:rsidR="00C34426" w:rsidRPr="0071363D" w:rsidRDefault="0018446F" w:rsidP="00F45292">
            <w:pPr>
              <w:rPr>
                <w:rFonts w:ascii="Times New Roman" w:hAnsi="Times New Roman"/>
                <w:sz w:val="24"/>
                <w:szCs w:val="24"/>
              </w:rPr>
            </w:pPr>
            <w:r w:rsidRPr="0071363D">
              <w:rPr>
                <w:rFonts w:ascii="Times New Roman" w:hAnsi="Times New Roman"/>
                <w:sz w:val="24"/>
                <w:szCs w:val="24"/>
              </w:rPr>
              <w:t>12 months</w:t>
            </w:r>
          </w:p>
        </w:tc>
      </w:tr>
    </w:tbl>
    <w:p w14:paraId="7C640E40" w14:textId="77777777" w:rsidR="00C46A9C" w:rsidRDefault="00C46A9C" w:rsidP="00F45292">
      <w:pPr>
        <w:spacing w:after="0" w:line="240" w:lineRule="auto"/>
        <w:rPr>
          <w:rFonts w:ascii="Times New Roman" w:hAnsi="Times New Roman"/>
          <w:b/>
          <w:bCs/>
          <w:sz w:val="24"/>
          <w:szCs w:val="24"/>
        </w:rPr>
      </w:pPr>
    </w:p>
    <w:p w14:paraId="2583B9F8" w14:textId="77777777" w:rsidR="00C46A9C" w:rsidRDefault="00C46A9C" w:rsidP="00F45292">
      <w:pPr>
        <w:spacing w:after="0" w:line="240" w:lineRule="auto"/>
        <w:rPr>
          <w:rFonts w:ascii="Times New Roman" w:hAnsi="Times New Roman"/>
          <w:b/>
          <w:bCs/>
          <w:sz w:val="24"/>
          <w:szCs w:val="24"/>
        </w:rPr>
      </w:pPr>
    </w:p>
    <w:bookmarkEnd w:id="139"/>
    <w:p w14:paraId="34B807E6" w14:textId="77777777" w:rsidR="00F45292" w:rsidRDefault="00F45292" w:rsidP="00F45292">
      <w:pPr>
        <w:pStyle w:val="NoSpacing"/>
        <w:ind w:left="-709"/>
        <w:jc w:val="both"/>
        <w:rPr>
          <w:sz w:val="24"/>
          <w:szCs w:val="24"/>
        </w:rPr>
      </w:pPr>
    </w:p>
    <w:p w14:paraId="1313E144" w14:textId="77777777" w:rsidR="00F45292" w:rsidRDefault="00F45292" w:rsidP="00F45292">
      <w:pPr>
        <w:pStyle w:val="NoSpacing"/>
        <w:ind w:left="-709"/>
        <w:jc w:val="both"/>
        <w:rPr>
          <w:sz w:val="24"/>
          <w:szCs w:val="24"/>
        </w:rPr>
      </w:pPr>
    </w:p>
    <w:p w14:paraId="7CB5B7F4" w14:textId="77777777" w:rsidR="00F45292" w:rsidRPr="00130E11" w:rsidRDefault="00F45292" w:rsidP="00F45292">
      <w:pPr>
        <w:pStyle w:val="NoSpacing"/>
        <w:ind w:left="-709"/>
        <w:jc w:val="both"/>
        <w:rPr>
          <w:sz w:val="24"/>
          <w:szCs w:val="24"/>
        </w:rPr>
      </w:pPr>
    </w:p>
    <w:bookmarkEnd w:id="138"/>
    <w:p w14:paraId="2F628940" w14:textId="77777777" w:rsidR="00F45292" w:rsidRPr="009C7535" w:rsidRDefault="00F45292" w:rsidP="00F45292">
      <w:pPr>
        <w:tabs>
          <w:tab w:val="left" w:pos="0"/>
          <w:tab w:val="left" w:pos="720"/>
          <w:tab w:val="left" w:pos="1440"/>
          <w:tab w:val="left" w:pos="2160"/>
          <w:tab w:val="left" w:pos="2880"/>
        </w:tabs>
        <w:spacing w:before="0" w:after="0" w:line="240" w:lineRule="auto"/>
        <w:rPr>
          <w:rFonts w:ascii="Times New Roman" w:hAnsi="Times New Roman"/>
          <w:b/>
          <w:smallCaps/>
          <w:sz w:val="24"/>
          <w:szCs w:val="24"/>
        </w:rPr>
      </w:pPr>
    </w:p>
    <w:sectPr w:rsidR="00F45292" w:rsidRPr="009C7535" w:rsidSect="003926C8">
      <w:pgSz w:w="11901" w:h="16840" w:code="9"/>
      <w:pgMar w:top="1417" w:right="1417" w:bottom="1417" w:left="1417" w:header="714" w:footer="7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D2AE9" w14:textId="77777777" w:rsidR="005775E5" w:rsidRDefault="005775E5" w:rsidP="00D72B5D">
      <w:pPr>
        <w:spacing w:before="0" w:after="0" w:line="240" w:lineRule="auto"/>
      </w:pPr>
      <w:r>
        <w:separator/>
      </w:r>
    </w:p>
  </w:endnote>
  <w:endnote w:type="continuationSeparator" w:id="0">
    <w:p w14:paraId="33B64906" w14:textId="77777777" w:rsidR="005775E5" w:rsidRDefault="005775E5" w:rsidP="00D72B5D">
      <w:pPr>
        <w:spacing w:before="0" w:after="0" w:line="240" w:lineRule="auto"/>
      </w:pPr>
      <w:r>
        <w:continuationSeparator/>
      </w:r>
    </w:p>
  </w:endnote>
  <w:endnote w:type="continuationNotice" w:id="1">
    <w:p w14:paraId="1DB91A04" w14:textId="77777777" w:rsidR="005775E5" w:rsidRDefault="005775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2"/>
        <w:szCs w:val="22"/>
      </w:rPr>
      <w:id w:val="1843196901"/>
      <w:docPartObj>
        <w:docPartGallery w:val="Page Numbers (Bottom of Page)"/>
        <w:docPartUnique/>
      </w:docPartObj>
    </w:sdtPr>
    <w:sdtEndPr>
      <w:rPr>
        <w:color w:val="808080" w:themeColor="background1" w:themeShade="80"/>
        <w:spacing w:val="60"/>
      </w:rPr>
    </w:sdtEndPr>
    <w:sdtContent>
      <w:p w14:paraId="12F05B9D" w14:textId="77777777" w:rsidR="005775E5" w:rsidRPr="009C2ED5" w:rsidRDefault="005775E5" w:rsidP="00D72B5D">
        <w:pPr>
          <w:pStyle w:val="Footer"/>
          <w:pBdr>
            <w:top w:val="single" w:sz="4" w:space="1" w:color="D9D9D9" w:themeColor="background1" w:themeShade="D9"/>
          </w:pBdr>
          <w:jc w:val="right"/>
          <w:rPr>
            <w:rFonts w:asciiTheme="majorBidi" w:hAnsiTheme="majorBidi" w:cstheme="majorBidi"/>
            <w:b/>
            <w:bCs/>
            <w:sz w:val="22"/>
            <w:szCs w:val="22"/>
          </w:rPr>
        </w:pPr>
        <w:r w:rsidRPr="009C2ED5">
          <w:rPr>
            <w:rFonts w:asciiTheme="majorBidi" w:hAnsiTheme="majorBidi" w:cstheme="majorBidi"/>
            <w:sz w:val="22"/>
            <w:szCs w:val="22"/>
          </w:rPr>
          <w:fldChar w:fldCharType="begin"/>
        </w:r>
        <w:r w:rsidRPr="009C2ED5">
          <w:rPr>
            <w:rFonts w:asciiTheme="majorBidi" w:hAnsiTheme="majorBidi" w:cstheme="majorBidi"/>
            <w:sz w:val="22"/>
            <w:szCs w:val="22"/>
          </w:rPr>
          <w:instrText xml:space="preserve"> PAGE   \* MERGEFORMAT </w:instrText>
        </w:r>
        <w:r w:rsidRPr="009C2ED5">
          <w:rPr>
            <w:rFonts w:asciiTheme="majorBidi" w:hAnsiTheme="majorBidi" w:cstheme="majorBidi"/>
            <w:sz w:val="22"/>
            <w:szCs w:val="22"/>
          </w:rPr>
          <w:fldChar w:fldCharType="separate"/>
        </w:r>
        <w:r w:rsidR="00795FC2" w:rsidRPr="00795FC2">
          <w:rPr>
            <w:rFonts w:asciiTheme="majorBidi" w:hAnsiTheme="majorBidi" w:cstheme="majorBidi"/>
            <w:b/>
            <w:bCs/>
            <w:noProof/>
            <w:sz w:val="22"/>
            <w:szCs w:val="22"/>
          </w:rPr>
          <w:t>12</w:t>
        </w:r>
        <w:r w:rsidRPr="009C2ED5">
          <w:rPr>
            <w:rFonts w:asciiTheme="majorBidi" w:hAnsiTheme="majorBidi" w:cstheme="majorBidi"/>
            <w:b/>
            <w:bCs/>
            <w:noProof/>
            <w:sz w:val="22"/>
            <w:szCs w:val="22"/>
          </w:rPr>
          <w:fldChar w:fldCharType="end"/>
        </w:r>
        <w:r w:rsidRPr="009C2ED5">
          <w:rPr>
            <w:rFonts w:asciiTheme="majorBidi" w:hAnsiTheme="majorBidi" w:cstheme="majorBidi"/>
            <w:b/>
            <w:bCs/>
            <w:sz w:val="22"/>
            <w:szCs w:val="22"/>
          </w:rPr>
          <w:t xml:space="preserve"> | </w:t>
        </w:r>
        <w:r w:rsidRPr="009C2ED5">
          <w:rPr>
            <w:rFonts w:asciiTheme="majorBidi" w:hAnsiTheme="majorBidi" w:cstheme="majorBidi"/>
            <w:color w:val="808080" w:themeColor="background1" w:themeShade="80"/>
            <w:spacing w:val="60"/>
            <w:sz w:val="22"/>
            <w:szCs w:val="22"/>
          </w:rPr>
          <w:t>Page</w:t>
        </w:r>
      </w:p>
    </w:sdtContent>
  </w:sdt>
  <w:p w14:paraId="29F7514E" w14:textId="21A5486D" w:rsidR="005775E5" w:rsidRPr="009C2ED5" w:rsidRDefault="005775E5">
    <w:pPr>
      <w:pStyle w:val="Footer"/>
      <w:rPr>
        <w:rFonts w:asciiTheme="majorBidi" w:hAnsiTheme="majorBidi" w:cstheme="majorBid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47109"/>
      <w:docPartObj>
        <w:docPartGallery w:val="Page Numbers (Bottom of Page)"/>
        <w:docPartUnique/>
      </w:docPartObj>
    </w:sdtPr>
    <w:sdtEndPr>
      <w:rPr>
        <w:color w:val="808080" w:themeColor="background1" w:themeShade="80"/>
        <w:spacing w:val="60"/>
      </w:rPr>
    </w:sdtEndPr>
    <w:sdtContent>
      <w:p w14:paraId="440D4C32" w14:textId="77777777" w:rsidR="005775E5" w:rsidRDefault="005775E5" w:rsidP="00D72B5D">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795FC2" w:rsidRPr="00795FC2">
          <w:rPr>
            <w:b/>
            <w:bCs/>
            <w:noProof/>
          </w:rPr>
          <w:t>2</w:t>
        </w:r>
        <w:r>
          <w:rPr>
            <w:b/>
            <w:bCs/>
            <w:noProof/>
          </w:rPr>
          <w:fldChar w:fldCharType="end"/>
        </w:r>
        <w:r>
          <w:rPr>
            <w:b/>
            <w:bCs/>
          </w:rPr>
          <w:t xml:space="preserve"> | </w:t>
        </w:r>
        <w:r>
          <w:rPr>
            <w:color w:val="808080" w:themeColor="background1" w:themeShade="80"/>
            <w:spacing w:val="60"/>
          </w:rPr>
          <w:t>Page</w:t>
        </w:r>
      </w:p>
    </w:sdtContent>
  </w:sdt>
  <w:p w14:paraId="4D30F2BB" w14:textId="77777777" w:rsidR="005775E5" w:rsidRDefault="00577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CB0BF" w14:textId="77777777" w:rsidR="005775E5" w:rsidRDefault="005775E5" w:rsidP="00D72B5D">
      <w:pPr>
        <w:spacing w:before="0" w:after="0" w:line="240" w:lineRule="auto"/>
      </w:pPr>
      <w:r>
        <w:separator/>
      </w:r>
    </w:p>
  </w:footnote>
  <w:footnote w:type="continuationSeparator" w:id="0">
    <w:p w14:paraId="69CF6AC6" w14:textId="77777777" w:rsidR="005775E5" w:rsidRDefault="005775E5" w:rsidP="00D72B5D">
      <w:pPr>
        <w:spacing w:before="0" w:after="0" w:line="240" w:lineRule="auto"/>
      </w:pPr>
      <w:r>
        <w:continuationSeparator/>
      </w:r>
    </w:p>
  </w:footnote>
  <w:footnote w:type="continuationNotice" w:id="1">
    <w:p w14:paraId="1725E355" w14:textId="77777777" w:rsidR="005775E5" w:rsidRDefault="005775E5">
      <w:pPr>
        <w:spacing w:before="0" w:after="0" w:line="240" w:lineRule="auto"/>
      </w:pPr>
    </w:p>
  </w:footnote>
  <w:footnote w:id="2">
    <w:p w14:paraId="447C7443" w14:textId="55C4CDF1" w:rsidR="005775E5" w:rsidRDefault="005775E5" w:rsidP="00FE5F70">
      <w:pPr>
        <w:pStyle w:val="FootnoteText"/>
      </w:pPr>
      <w:r>
        <w:rPr>
          <w:rStyle w:val="FootnoteReference"/>
        </w:rPr>
        <w:footnoteRef/>
      </w:r>
      <w:r>
        <w:t xml:space="preserve"> Team composition or staff listing should be done in consistent with the project team members specified in Section 4</w:t>
      </w:r>
    </w:p>
  </w:footnote>
  <w:footnote w:id="3">
    <w:p w14:paraId="5574F258" w14:textId="77777777" w:rsidR="005775E5" w:rsidRDefault="005775E5" w:rsidP="000816EE">
      <w:pPr>
        <w:pStyle w:val="FootnoteText"/>
        <w:tabs>
          <w:tab w:val="left" w:pos="270"/>
        </w:tabs>
        <w:ind w:left="270" w:hanging="270"/>
      </w:pPr>
      <w:r>
        <w:rPr>
          <w:rStyle w:val="FootnoteReference"/>
        </w:rPr>
        <w:footnoteRef/>
      </w:r>
      <w:r>
        <w:t xml:space="preserve"> </w:t>
      </w:r>
      <w:r>
        <w:tab/>
      </w:r>
      <w:proofErr w:type="gramStart"/>
      <w:r>
        <w:rPr>
          <w:sz w:val="18"/>
        </w:rPr>
        <w:t>Staff months, days, or hours as appropriate.</w:t>
      </w:r>
      <w:proofErr w:type="gramEnd"/>
    </w:p>
  </w:footnote>
  <w:footnote w:id="4">
    <w:p w14:paraId="0281EE31" w14:textId="77777777" w:rsidR="005775E5" w:rsidRDefault="005775E5" w:rsidP="000816EE">
      <w:pPr>
        <w:pStyle w:val="FootnoteText"/>
        <w:tabs>
          <w:tab w:val="left" w:pos="270"/>
        </w:tabs>
        <w:ind w:left="270" w:hanging="270"/>
      </w:pPr>
      <w:r>
        <w:rPr>
          <w:rStyle w:val="FootnoteReference"/>
        </w:rPr>
        <w:footnoteRef/>
      </w:r>
      <w:r>
        <w:rPr>
          <w:sz w:val="18"/>
        </w:rPr>
        <w:tab/>
        <w:t>Local transportation costs are not included if local transportation is being made available by the Client.  Similarly, in the project site, office rent/accommodations/clerical assistance costs are not to be included if being made available by the Client.</w:t>
      </w:r>
    </w:p>
  </w:footnote>
  <w:footnote w:id="5">
    <w:p w14:paraId="74AB04C0" w14:textId="6A1BF8C2" w:rsidR="005775E5" w:rsidRDefault="005775E5">
      <w:pPr>
        <w:pStyle w:val="FootnoteText"/>
      </w:pPr>
      <w:r>
        <w:rPr>
          <w:rStyle w:val="FootnoteReference"/>
        </w:rPr>
        <w:footnoteRef/>
      </w:r>
      <w:r>
        <w:t xml:space="preserve"> </w:t>
      </w:r>
      <w:r w:rsidRPr="0071363D">
        <w:rPr>
          <w:rFonts w:asciiTheme="majorBidi" w:hAnsiTheme="majorBidi" w:cstheme="majorBidi"/>
        </w:rPr>
        <w:t>It is acceptable to submit the tax registration certificate at the proposal submission stage, however once the contract is awarded the winning party has to apply for GST registration at Maldives Inland Revenue Authority prior to starting the work</w:t>
      </w:r>
    </w:p>
  </w:footnote>
  <w:footnote w:id="6">
    <w:p w14:paraId="2B84B737" w14:textId="158EB441" w:rsidR="005775E5" w:rsidRDefault="005775E5" w:rsidP="002A127D">
      <w:pPr>
        <w:pStyle w:val="FootnoteText"/>
      </w:pPr>
      <w:r>
        <w:rPr>
          <w:rStyle w:val="FootnoteReference"/>
        </w:rPr>
        <w:footnoteRef/>
      </w:r>
      <w:r>
        <w:t xml:space="preserve"> Similar assignments is referred to as water projects with a minimum of similar nature and size of works being carried out as specified in the scope of works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C71AC" w14:textId="1ED4F12A" w:rsidR="005775E5" w:rsidRPr="00D72B5D" w:rsidRDefault="005775E5" w:rsidP="00D72B5D">
    <w:pPr>
      <w:pStyle w:val="Header"/>
      <w:pBdr>
        <w:between w:val="single" w:sz="4" w:space="1" w:color="4F81BD" w:themeColor="accent1"/>
      </w:pBdr>
      <w:spacing w:line="276" w:lineRule="auto"/>
      <w:rPr>
        <w:b/>
        <w:bCs/>
        <w:i/>
        <w:iCs/>
      </w:rPr>
    </w:pPr>
  </w:p>
  <w:sdt>
    <w:sdtPr>
      <w:rPr>
        <w:rFonts w:ascii="Times New Roman" w:hAnsi="Times New Roman"/>
        <w:b/>
        <w:i/>
        <w:iCs/>
        <w:sz w:val="18"/>
        <w:szCs w:val="18"/>
      </w:rPr>
      <w:alias w:val="Title"/>
      <w:id w:val="429704705"/>
      <w:placeholder>
        <w:docPart w:val="111896F0E0554E4EB3E09051A7BB51BD"/>
      </w:placeholder>
      <w:dataBinding w:prefixMappings="xmlns:ns0='http://schemas.openxmlformats.org/package/2006/metadata/core-properties' xmlns:ns1='http://purl.org/dc/elements/1.1/'" w:xpath="/ns0:coreProperties[1]/ns1:title[1]" w:storeItemID="{6C3C8BC8-F283-45AE-878A-BAB7291924A1}"/>
      <w:text/>
    </w:sdtPr>
    <w:sdtEndPr/>
    <w:sdtContent>
      <w:p w14:paraId="5CC190ED" w14:textId="57D6F27B" w:rsidR="005775E5" w:rsidRPr="0071363D" w:rsidRDefault="005775E5" w:rsidP="00FF58ED">
        <w:pPr>
          <w:pStyle w:val="Header"/>
          <w:pBdr>
            <w:between w:val="single" w:sz="4" w:space="1" w:color="4F81BD" w:themeColor="accent1"/>
          </w:pBdr>
          <w:spacing w:line="276" w:lineRule="auto"/>
          <w:rPr>
            <w:b/>
            <w:bCs/>
            <w:i/>
            <w:iCs/>
          </w:rPr>
        </w:pPr>
        <w:r>
          <w:rPr>
            <w:rFonts w:ascii="Times New Roman" w:hAnsi="Times New Roman"/>
            <w:b/>
            <w:i/>
            <w:iCs/>
            <w:sz w:val="18"/>
            <w:szCs w:val="18"/>
          </w:rPr>
          <w:t>Request for Proposals - Consultancy Services for Design and Supervision of Rainwater Harvesting and Groundwater Management System in 15 islands</w:t>
        </w:r>
      </w:p>
    </w:sdtContent>
  </w:sdt>
  <w:p w14:paraId="08E1ABD8" w14:textId="77777777" w:rsidR="005775E5" w:rsidRDefault="005775E5">
    <w:pPr>
      <w:pStyle w:val="Header"/>
      <w:pBdr>
        <w:between w:val="single" w:sz="4" w:space="1" w:color="4F81BD" w:themeColor="accent1"/>
      </w:pBdr>
      <w:spacing w:line="276" w:lineRule="auto"/>
      <w:jc w:val="center"/>
    </w:pPr>
  </w:p>
  <w:p w14:paraId="548A257B" w14:textId="77777777" w:rsidR="005775E5" w:rsidRDefault="005775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B005D" w14:textId="3752706C" w:rsidR="005775E5" w:rsidRPr="001E7165" w:rsidRDefault="005775E5" w:rsidP="008716BC">
    <w:pPr>
      <w:pStyle w:val="Header"/>
      <w:pBdr>
        <w:between w:val="single" w:sz="4" w:space="1" w:color="4F81BD" w:themeColor="accent1"/>
      </w:pBdr>
      <w:spacing w:line="276" w:lineRule="auto"/>
      <w:rPr>
        <w:rFonts w:ascii="Times New Roman" w:hAnsi="Times New Roman"/>
        <w:i/>
      </w:rPr>
    </w:pPr>
  </w:p>
  <w:sdt>
    <w:sdtPr>
      <w:rPr>
        <w:rFonts w:asciiTheme="majorBidi" w:hAnsiTheme="majorBidi" w:cs="MV Boli"/>
        <w:i/>
        <w:lang w:bidi="dv-MV"/>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6B69983E" w14:textId="77963A27" w:rsidR="005775E5" w:rsidRPr="001E7165" w:rsidRDefault="005775E5" w:rsidP="00B273E0">
        <w:pPr>
          <w:pStyle w:val="Header"/>
          <w:pBdr>
            <w:between w:val="single" w:sz="4" w:space="1" w:color="4F81BD" w:themeColor="accent1"/>
          </w:pBdr>
          <w:spacing w:line="276" w:lineRule="auto"/>
          <w:rPr>
            <w:rFonts w:ascii="Times New Roman" w:hAnsi="Times New Roman"/>
            <w:i/>
          </w:rPr>
        </w:pPr>
        <w:r>
          <w:rPr>
            <w:rFonts w:asciiTheme="majorBidi" w:hAnsiTheme="majorBidi" w:cs="MV Boli"/>
            <w:i/>
            <w:lang w:bidi="dv-MV"/>
          </w:rPr>
          <w:t>Request for Proposals - Consultancy Services for Design and Supervision of Rainwater Harvesting and Groundwater Management System in 15 islands</w:t>
        </w:r>
      </w:p>
    </w:sdtContent>
  </w:sdt>
  <w:p w14:paraId="4D028606" w14:textId="77777777" w:rsidR="005775E5" w:rsidRDefault="005775E5" w:rsidP="00D72B5D">
    <w:pPr>
      <w:pStyle w:val="Header"/>
      <w:pBdr>
        <w:between w:val="single" w:sz="4" w:space="1" w:color="4F81BD" w:themeColor="accent1"/>
      </w:pBdr>
      <w:spacing w:line="276" w:lineRule="auto"/>
      <w:jc w:val="center"/>
    </w:pPr>
  </w:p>
  <w:p w14:paraId="74DC65A0" w14:textId="77777777" w:rsidR="005775E5" w:rsidRDefault="005775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B8792" w14:textId="77777777" w:rsidR="005775E5" w:rsidRDefault="005775E5">
    <w:pPr>
      <w:pStyle w:val="Header"/>
      <w:tabs>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DAD"/>
    <w:multiLevelType w:val="singleLevel"/>
    <w:tmpl w:val="4544B116"/>
    <w:lvl w:ilvl="0">
      <w:start w:val="1"/>
      <w:numFmt w:val="lowerLetter"/>
      <w:lvlText w:val="%1)"/>
      <w:lvlJc w:val="left"/>
      <w:pPr>
        <w:tabs>
          <w:tab w:val="num" w:pos="360"/>
        </w:tabs>
        <w:ind w:left="357" w:hanging="357"/>
      </w:pPr>
    </w:lvl>
  </w:abstractNum>
  <w:abstractNum w:abstractNumId="1">
    <w:nsid w:val="06354F97"/>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94F74"/>
    <w:multiLevelType w:val="hybridMultilevel"/>
    <w:tmpl w:val="C3B805F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DD4301"/>
    <w:multiLevelType w:val="multilevel"/>
    <w:tmpl w:val="8F8A2EE0"/>
    <w:lvl w:ilvl="0">
      <w:start w:val="1"/>
      <w:numFmt w:val="decimal"/>
      <w:pStyle w:val="Heading1"/>
      <w:lvlText w:val="%1"/>
      <w:lvlJc w:val="left"/>
      <w:pPr>
        <w:ind w:left="1283" w:hanging="432"/>
      </w:pPr>
      <w:rPr>
        <w:rFonts w:hint="default"/>
        <w:b/>
        <w:bCs/>
        <w:sz w:val="40"/>
        <w:szCs w:val="36"/>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1004"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nsid w:val="10E31AA4"/>
    <w:multiLevelType w:val="hybridMultilevel"/>
    <w:tmpl w:val="E0468C3C"/>
    <w:lvl w:ilvl="0" w:tplc="687613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126B1"/>
    <w:multiLevelType w:val="hybridMultilevel"/>
    <w:tmpl w:val="01DCB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F40837"/>
    <w:multiLevelType w:val="hybridMultilevel"/>
    <w:tmpl w:val="E92E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33BFD"/>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595F"/>
    <w:multiLevelType w:val="hybridMultilevel"/>
    <w:tmpl w:val="A7A26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BA52BF"/>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E61287B"/>
    <w:multiLevelType w:val="hybridMultilevel"/>
    <w:tmpl w:val="C9BE04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7810FD"/>
    <w:multiLevelType w:val="hybridMultilevel"/>
    <w:tmpl w:val="FF3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A133ED"/>
    <w:multiLevelType w:val="hybridMultilevel"/>
    <w:tmpl w:val="DFD81A6C"/>
    <w:lvl w:ilvl="0" w:tplc="04090017">
      <w:start w:val="1"/>
      <w:numFmt w:val="lowerLetter"/>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14623D6"/>
    <w:multiLevelType w:val="hybridMultilevel"/>
    <w:tmpl w:val="AD74B5EC"/>
    <w:lvl w:ilvl="0" w:tplc="A652452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8A4C74"/>
    <w:multiLevelType w:val="hybridMultilevel"/>
    <w:tmpl w:val="6F687A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CD704F"/>
    <w:multiLevelType w:val="hybridMultilevel"/>
    <w:tmpl w:val="AFAE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42857"/>
    <w:multiLevelType w:val="hybridMultilevel"/>
    <w:tmpl w:val="82D0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241EA7"/>
    <w:multiLevelType w:val="hybridMultilevel"/>
    <w:tmpl w:val="243A429A"/>
    <w:lvl w:ilvl="0" w:tplc="E54A06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96C40C4"/>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9">
    <w:nsid w:val="38136ACC"/>
    <w:multiLevelType w:val="hybridMultilevel"/>
    <w:tmpl w:val="243C7850"/>
    <w:lvl w:ilvl="0" w:tplc="32462216">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nsid w:val="38EB4EBA"/>
    <w:multiLevelType w:val="hybridMultilevel"/>
    <w:tmpl w:val="D498526C"/>
    <w:lvl w:ilvl="0" w:tplc="51A23C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327774"/>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D301904"/>
    <w:multiLevelType w:val="hybridMultilevel"/>
    <w:tmpl w:val="F5881658"/>
    <w:lvl w:ilvl="0" w:tplc="AEAA1BCE">
      <w:start w:val="1"/>
      <w:numFmt w:val="decimal"/>
      <w:lvlText w:val="%1."/>
      <w:lvlJc w:val="left"/>
      <w:pPr>
        <w:ind w:left="720" w:hanging="360"/>
      </w:pPr>
      <w:rPr>
        <w:rFonts w:hint="default"/>
        <w:b w:val="0"/>
        <w:b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D306AD"/>
    <w:multiLevelType w:val="hybridMultilevel"/>
    <w:tmpl w:val="5F48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790C60"/>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F9506C"/>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625DAE"/>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8E6E86"/>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B41E4B"/>
    <w:multiLevelType w:val="hybridMultilevel"/>
    <w:tmpl w:val="A8B0FF3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F338DC"/>
    <w:multiLevelType w:val="hybridMultilevel"/>
    <w:tmpl w:val="382093E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B25870"/>
    <w:multiLevelType w:val="multilevel"/>
    <w:tmpl w:val="60341AC6"/>
    <w:lvl w:ilvl="0">
      <w:start w:val="2"/>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1">
    <w:nsid w:val="51CB22CB"/>
    <w:multiLevelType w:val="hybridMultilevel"/>
    <w:tmpl w:val="0C987DD6"/>
    <w:lvl w:ilvl="0" w:tplc="0876DE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914CAE"/>
    <w:multiLevelType w:val="hybridMultilevel"/>
    <w:tmpl w:val="D81AE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08646B"/>
    <w:multiLevelType w:val="hybridMultilevel"/>
    <w:tmpl w:val="E8CED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C063E2"/>
    <w:multiLevelType w:val="hybridMultilevel"/>
    <w:tmpl w:val="FE84B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A41EC8"/>
    <w:multiLevelType w:val="multilevel"/>
    <w:tmpl w:val="4C2E136E"/>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6">
    <w:nsid w:val="61BE7D87"/>
    <w:multiLevelType w:val="hybridMultilevel"/>
    <w:tmpl w:val="73C83E4C"/>
    <w:lvl w:ilvl="0" w:tplc="13B44BD4">
      <w:start w:val="1"/>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8355B"/>
    <w:multiLevelType w:val="hybridMultilevel"/>
    <w:tmpl w:val="2A92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E943F3"/>
    <w:multiLevelType w:val="hybridMultilevel"/>
    <w:tmpl w:val="2B8019BA"/>
    <w:lvl w:ilvl="0" w:tplc="04090017">
      <w:start w:val="1"/>
      <w:numFmt w:val="lowerLetter"/>
      <w:lvlText w:val="%1)"/>
      <w:lvlJc w:val="left"/>
      <w:pPr>
        <w:ind w:left="936" w:hanging="360"/>
      </w:pPr>
    </w:lvl>
    <w:lvl w:ilvl="1" w:tplc="6ADCE1E4">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9">
    <w:nsid w:val="6B9F0F5C"/>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0">
    <w:nsid w:val="6D047FB5"/>
    <w:multiLevelType w:val="hybridMultilevel"/>
    <w:tmpl w:val="2D88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C71613"/>
    <w:multiLevelType w:val="hybridMultilevel"/>
    <w:tmpl w:val="CB02A522"/>
    <w:lvl w:ilvl="0" w:tplc="8E105F68">
      <w:start w:val="1"/>
      <w:numFmt w:val="decimal"/>
      <w:lvlText w:val="%1."/>
      <w:lvlJc w:val="left"/>
      <w:pPr>
        <w:ind w:left="720" w:hanging="360"/>
      </w:pPr>
      <w:rPr>
        <w:rFonts w:hint="default"/>
        <w:b/>
        <w:bCs/>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592C4E"/>
    <w:multiLevelType w:val="hybridMultilevel"/>
    <w:tmpl w:val="B010DC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EE57A6"/>
    <w:multiLevelType w:val="hybridMultilevel"/>
    <w:tmpl w:val="66B2454E"/>
    <w:lvl w:ilvl="0" w:tplc="27487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14"/>
  </w:num>
  <w:num w:numId="4">
    <w:abstractNumId w:val="10"/>
  </w:num>
  <w:num w:numId="5">
    <w:abstractNumId w:val="17"/>
  </w:num>
  <w:num w:numId="6">
    <w:abstractNumId w:val="0"/>
    <w:lvlOverride w:ilvl="0">
      <w:startOverride w:val="1"/>
    </w:lvlOverride>
  </w:num>
  <w:num w:numId="7">
    <w:abstractNumId w:val="7"/>
  </w:num>
  <w:num w:numId="8">
    <w:abstractNumId w:val="26"/>
  </w:num>
  <w:num w:numId="9">
    <w:abstractNumId w:val="27"/>
  </w:num>
  <w:num w:numId="10">
    <w:abstractNumId w:val="38"/>
  </w:num>
  <w:num w:numId="11">
    <w:abstractNumId w:val="34"/>
  </w:num>
  <w:num w:numId="12">
    <w:abstractNumId w:val="3"/>
  </w:num>
  <w:num w:numId="13">
    <w:abstractNumId w:val="21"/>
  </w:num>
  <w:num w:numId="14">
    <w:abstractNumId w:val="22"/>
  </w:num>
  <w:num w:numId="15">
    <w:abstractNumId w:val="9"/>
  </w:num>
  <w:num w:numId="16">
    <w:abstractNumId w:val="23"/>
  </w:num>
  <w:num w:numId="17">
    <w:abstractNumId w:val="36"/>
  </w:num>
  <w:num w:numId="18">
    <w:abstractNumId w:val="30"/>
  </w:num>
  <w:num w:numId="19">
    <w:abstractNumId w:val="41"/>
  </w:num>
  <w:num w:numId="20">
    <w:abstractNumId w:val="5"/>
  </w:num>
  <w:num w:numId="21">
    <w:abstractNumId w:val="8"/>
  </w:num>
  <w:num w:numId="22">
    <w:abstractNumId w:val="13"/>
  </w:num>
  <w:num w:numId="23">
    <w:abstractNumId w:val="43"/>
  </w:num>
  <w:num w:numId="24">
    <w:abstractNumId w:val="31"/>
  </w:num>
  <w:num w:numId="25">
    <w:abstractNumId w:val="3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6"/>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9"/>
  </w:num>
  <w:num w:numId="42">
    <w:abstractNumId w:val="33"/>
  </w:num>
  <w:num w:numId="43">
    <w:abstractNumId w:val="40"/>
  </w:num>
  <w:num w:numId="44">
    <w:abstractNumId w:val="19"/>
  </w:num>
  <w:num w:numId="45">
    <w:abstractNumId w:val="15"/>
  </w:num>
  <w:num w:numId="46">
    <w:abstractNumId w:val="4"/>
  </w:num>
  <w:num w:numId="47">
    <w:abstractNumId w:val="29"/>
  </w:num>
  <w:num w:numId="48">
    <w:abstractNumId w:val="35"/>
  </w:num>
  <w:num w:numId="49">
    <w:abstractNumId w:val="42"/>
  </w:num>
  <w:num w:numId="50">
    <w:abstractNumId w:val="20"/>
  </w:num>
  <w:num w:numId="51">
    <w:abstractNumId w:val="11"/>
  </w:num>
  <w:num w:numId="52">
    <w:abstractNumId w:val="18"/>
  </w:num>
  <w:num w:numId="53">
    <w:abstractNumId w:val="3"/>
  </w:num>
  <w:num w:numId="54">
    <w:abstractNumId w:val="3"/>
  </w:num>
  <w:num w:numId="55">
    <w:abstractNumId w:val="1"/>
  </w:num>
  <w:num w:numId="56">
    <w:abstractNumId w:val="3"/>
  </w:num>
  <w:num w:numId="57">
    <w:abstractNumId w:val="2"/>
  </w:num>
  <w:num w:numId="58">
    <w:abstractNumId w:val="37"/>
  </w:num>
  <w:num w:numId="59">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0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D"/>
    <w:rsid w:val="00004949"/>
    <w:rsid w:val="00011F67"/>
    <w:rsid w:val="000153F3"/>
    <w:rsid w:val="000175B4"/>
    <w:rsid w:val="00037454"/>
    <w:rsid w:val="000458B9"/>
    <w:rsid w:val="00052D6E"/>
    <w:rsid w:val="00065AED"/>
    <w:rsid w:val="000816EE"/>
    <w:rsid w:val="000A038D"/>
    <w:rsid w:val="000C02DE"/>
    <w:rsid w:val="000C4F6A"/>
    <w:rsid w:val="000C6529"/>
    <w:rsid w:val="000E12B5"/>
    <w:rsid w:val="000E3D88"/>
    <w:rsid w:val="000E583F"/>
    <w:rsid w:val="000F5780"/>
    <w:rsid w:val="00102F8E"/>
    <w:rsid w:val="00115B5B"/>
    <w:rsid w:val="0013627E"/>
    <w:rsid w:val="0014140D"/>
    <w:rsid w:val="0014435C"/>
    <w:rsid w:val="001479CC"/>
    <w:rsid w:val="0015251F"/>
    <w:rsid w:val="00160BF6"/>
    <w:rsid w:val="00164252"/>
    <w:rsid w:val="0016612C"/>
    <w:rsid w:val="00175422"/>
    <w:rsid w:val="0018446F"/>
    <w:rsid w:val="001A51F8"/>
    <w:rsid w:val="001A696D"/>
    <w:rsid w:val="001E7165"/>
    <w:rsid w:val="002015CE"/>
    <w:rsid w:val="00203148"/>
    <w:rsid w:val="00205FC1"/>
    <w:rsid w:val="002476FF"/>
    <w:rsid w:val="00260035"/>
    <w:rsid w:val="00265EE2"/>
    <w:rsid w:val="00271196"/>
    <w:rsid w:val="00281932"/>
    <w:rsid w:val="002900CF"/>
    <w:rsid w:val="00290C7A"/>
    <w:rsid w:val="002A127D"/>
    <w:rsid w:val="002C64DA"/>
    <w:rsid w:val="002D1354"/>
    <w:rsid w:val="002D25D0"/>
    <w:rsid w:val="002D4387"/>
    <w:rsid w:val="002F3BC0"/>
    <w:rsid w:val="00300146"/>
    <w:rsid w:val="00307CFA"/>
    <w:rsid w:val="00315255"/>
    <w:rsid w:val="0032165E"/>
    <w:rsid w:val="003333B8"/>
    <w:rsid w:val="00333C59"/>
    <w:rsid w:val="00336069"/>
    <w:rsid w:val="003368DA"/>
    <w:rsid w:val="00353799"/>
    <w:rsid w:val="00365091"/>
    <w:rsid w:val="00372CA8"/>
    <w:rsid w:val="00373DA4"/>
    <w:rsid w:val="003826EE"/>
    <w:rsid w:val="00382A21"/>
    <w:rsid w:val="003926C8"/>
    <w:rsid w:val="00393912"/>
    <w:rsid w:val="00396F39"/>
    <w:rsid w:val="003A12FB"/>
    <w:rsid w:val="003C51C4"/>
    <w:rsid w:val="003E7020"/>
    <w:rsid w:val="003F5040"/>
    <w:rsid w:val="004179C6"/>
    <w:rsid w:val="00425EC2"/>
    <w:rsid w:val="00426D8A"/>
    <w:rsid w:val="00427BB3"/>
    <w:rsid w:val="00433F4B"/>
    <w:rsid w:val="00460A8A"/>
    <w:rsid w:val="0046223F"/>
    <w:rsid w:val="0046607E"/>
    <w:rsid w:val="00474A5A"/>
    <w:rsid w:val="00482715"/>
    <w:rsid w:val="00484F2C"/>
    <w:rsid w:val="00490A0D"/>
    <w:rsid w:val="004D028F"/>
    <w:rsid w:val="004D5BCE"/>
    <w:rsid w:val="004D70F8"/>
    <w:rsid w:val="004E1A94"/>
    <w:rsid w:val="004F5B52"/>
    <w:rsid w:val="00506433"/>
    <w:rsid w:val="005205FB"/>
    <w:rsid w:val="0053125F"/>
    <w:rsid w:val="00541EF0"/>
    <w:rsid w:val="005541AC"/>
    <w:rsid w:val="00572281"/>
    <w:rsid w:val="005775E5"/>
    <w:rsid w:val="00585599"/>
    <w:rsid w:val="005B267D"/>
    <w:rsid w:val="005B67B6"/>
    <w:rsid w:val="005C4C20"/>
    <w:rsid w:val="005C523A"/>
    <w:rsid w:val="005C6D42"/>
    <w:rsid w:val="005D50C0"/>
    <w:rsid w:val="005E61F6"/>
    <w:rsid w:val="005F5C70"/>
    <w:rsid w:val="0060330D"/>
    <w:rsid w:val="00605CEB"/>
    <w:rsid w:val="006265C3"/>
    <w:rsid w:val="00646535"/>
    <w:rsid w:val="00657123"/>
    <w:rsid w:val="00661D69"/>
    <w:rsid w:val="006A2331"/>
    <w:rsid w:val="006B1825"/>
    <w:rsid w:val="006C3248"/>
    <w:rsid w:val="006F0521"/>
    <w:rsid w:val="006F142C"/>
    <w:rsid w:val="006F66FF"/>
    <w:rsid w:val="006F73AD"/>
    <w:rsid w:val="006F7A26"/>
    <w:rsid w:val="0071363D"/>
    <w:rsid w:val="00725E6E"/>
    <w:rsid w:val="00732B08"/>
    <w:rsid w:val="00757476"/>
    <w:rsid w:val="00771A39"/>
    <w:rsid w:val="00793A96"/>
    <w:rsid w:val="00795FC2"/>
    <w:rsid w:val="007A3215"/>
    <w:rsid w:val="007B34D8"/>
    <w:rsid w:val="007C25BB"/>
    <w:rsid w:val="007D745C"/>
    <w:rsid w:val="00805161"/>
    <w:rsid w:val="008138BF"/>
    <w:rsid w:val="0083038B"/>
    <w:rsid w:val="008411B3"/>
    <w:rsid w:val="00844495"/>
    <w:rsid w:val="008456F6"/>
    <w:rsid w:val="00852940"/>
    <w:rsid w:val="008678A0"/>
    <w:rsid w:val="008716BC"/>
    <w:rsid w:val="00887669"/>
    <w:rsid w:val="008B5D25"/>
    <w:rsid w:val="008B6156"/>
    <w:rsid w:val="008C1DA2"/>
    <w:rsid w:val="008F0249"/>
    <w:rsid w:val="00926563"/>
    <w:rsid w:val="009322F6"/>
    <w:rsid w:val="00941596"/>
    <w:rsid w:val="00942BAC"/>
    <w:rsid w:val="00961E83"/>
    <w:rsid w:val="00967876"/>
    <w:rsid w:val="009727B3"/>
    <w:rsid w:val="009808B8"/>
    <w:rsid w:val="00985650"/>
    <w:rsid w:val="00997709"/>
    <w:rsid w:val="009A02C3"/>
    <w:rsid w:val="009C2ED5"/>
    <w:rsid w:val="009C7535"/>
    <w:rsid w:val="009D7B34"/>
    <w:rsid w:val="009E4FF1"/>
    <w:rsid w:val="00A03570"/>
    <w:rsid w:val="00A12B96"/>
    <w:rsid w:val="00A34313"/>
    <w:rsid w:val="00A4157F"/>
    <w:rsid w:val="00A46164"/>
    <w:rsid w:val="00A7278E"/>
    <w:rsid w:val="00A7756A"/>
    <w:rsid w:val="00A913A2"/>
    <w:rsid w:val="00A958EB"/>
    <w:rsid w:val="00AA4243"/>
    <w:rsid w:val="00AA5587"/>
    <w:rsid w:val="00AB2D9F"/>
    <w:rsid w:val="00AD5EC2"/>
    <w:rsid w:val="00AE1A0A"/>
    <w:rsid w:val="00AE4F22"/>
    <w:rsid w:val="00AE726B"/>
    <w:rsid w:val="00AE7CA4"/>
    <w:rsid w:val="00B13D5D"/>
    <w:rsid w:val="00B273E0"/>
    <w:rsid w:val="00B32F1C"/>
    <w:rsid w:val="00B43AE4"/>
    <w:rsid w:val="00B542FE"/>
    <w:rsid w:val="00B65911"/>
    <w:rsid w:val="00B73EB2"/>
    <w:rsid w:val="00B77766"/>
    <w:rsid w:val="00BB6205"/>
    <w:rsid w:val="00BC0D7F"/>
    <w:rsid w:val="00BC1BD6"/>
    <w:rsid w:val="00BD1BBE"/>
    <w:rsid w:val="00C046FF"/>
    <w:rsid w:val="00C076E7"/>
    <w:rsid w:val="00C14537"/>
    <w:rsid w:val="00C34426"/>
    <w:rsid w:val="00C43EEC"/>
    <w:rsid w:val="00C46A9C"/>
    <w:rsid w:val="00C57835"/>
    <w:rsid w:val="00C71E71"/>
    <w:rsid w:val="00C93874"/>
    <w:rsid w:val="00CB6035"/>
    <w:rsid w:val="00CC5C60"/>
    <w:rsid w:val="00CC6B2A"/>
    <w:rsid w:val="00D12B23"/>
    <w:rsid w:val="00D13304"/>
    <w:rsid w:val="00D332EB"/>
    <w:rsid w:val="00D33D6F"/>
    <w:rsid w:val="00D369C2"/>
    <w:rsid w:val="00D60AA7"/>
    <w:rsid w:val="00D61BD4"/>
    <w:rsid w:val="00D67919"/>
    <w:rsid w:val="00D71B41"/>
    <w:rsid w:val="00D72B5D"/>
    <w:rsid w:val="00D73956"/>
    <w:rsid w:val="00D75F3A"/>
    <w:rsid w:val="00D91344"/>
    <w:rsid w:val="00DC58C9"/>
    <w:rsid w:val="00DC59C0"/>
    <w:rsid w:val="00DE3207"/>
    <w:rsid w:val="00DE721B"/>
    <w:rsid w:val="00E24EC6"/>
    <w:rsid w:val="00E5417D"/>
    <w:rsid w:val="00E57615"/>
    <w:rsid w:val="00E61465"/>
    <w:rsid w:val="00E86AA9"/>
    <w:rsid w:val="00E91313"/>
    <w:rsid w:val="00E91F88"/>
    <w:rsid w:val="00EA7A22"/>
    <w:rsid w:val="00EB561A"/>
    <w:rsid w:val="00EC1D67"/>
    <w:rsid w:val="00EC494D"/>
    <w:rsid w:val="00ED2CBC"/>
    <w:rsid w:val="00ED6687"/>
    <w:rsid w:val="00F05844"/>
    <w:rsid w:val="00F07719"/>
    <w:rsid w:val="00F2045D"/>
    <w:rsid w:val="00F3344C"/>
    <w:rsid w:val="00F45018"/>
    <w:rsid w:val="00F45292"/>
    <w:rsid w:val="00F45F34"/>
    <w:rsid w:val="00F67D18"/>
    <w:rsid w:val="00F8332B"/>
    <w:rsid w:val="00F835C4"/>
    <w:rsid w:val="00F90AC4"/>
    <w:rsid w:val="00FA1CBD"/>
    <w:rsid w:val="00FA3F32"/>
    <w:rsid w:val="00FA4A7B"/>
    <w:rsid w:val="00FA72D3"/>
    <w:rsid w:val="00FB1EB6"/>
    <w:rsid w:val="00FC3B22"/>
    <w:rsid w:val="00FC79CA"/>
    <w:rsid w:val="00FD3C01"/>
    <w:rsid w:val="00FE56F4"/>
    <w:rsid w:val="00FE5F70"/>
    <w:rsid w:val="00FF0ECA"/>
    <w:rsid w:val="00FF1C77"/>
    <w:rsid w:val="00FF58ED"/>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12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aliases w:val="List Paragraph1"/>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aliases w:val="List Paragraph1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aliases w:val="List Paragraph1"/>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aliases w:val="List Paragraph1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tender@finance.gov.mv"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nvironment.gov.mv" TargetMode="External"/><Relationship Id="rId2" Type="http://schemas.openxmlformats.org/officeDocument/2006/relationships/customXml" Target="../customXml/item2.xml"/><Relationship Id="rId16" Type="http://schemas.openxmlformats.org/officeDocument/2006/relationships/hyperlink" Target="mailto:tender@finance.gov.m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1896F0E0554E4EB3E09051A7BB51BD"/>
        <w:category>
          <w:name w:val="General"/>
          <w:gallery w:val="placeholder"/>
        </w:category>
        <w:types>
          <w:type w:val="bbPlcHdr"/>
        </w:types>
        <w:behaviors>
          <w:behavior w:val="content"/>
        </w:behaviors>
        <w:guid w:val="{9D8E26DE-D8AD-4172-AAA4-46FE977D011F}"/>
      </w:docPartPr>
      <w:docPartBody>
        <w:p w:rsidR="008E3A31" w:rsidRDefault="008B086F" w:rsidP="008B086F">
          <w:pPr>
            <w:pStyle w:val="111896F0E0554E4EB3E09051A7BB51BD"/>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8B086F"/>
    <w:rsid w:val="000B63F5"/>
    <w:rsid w:val="000D4E10"/>
    <w:rsid w:val="001070BE"/>
    <w:rsid w:val="00110713"/>
    <w:rsid w:val="00110D57"/>
    <w:rsid w:val="0016446A"/>
    <w:rsid w:val="00174621"/>
    <w:rsid w:val="001B3482"/>
    <w:rsid w:val="001C6782"/>
    <w:rsid w:val="00222675"/>
    <w:rsid w:val="00277FB6"/>
    <w:rsid w:val="00290E79"/>
    <w:rsid w:val="002A7BD0"/>
    <w:rsid w:val="0030756E"/>
    <w:rsid w:val="00317446"/>
    <w:rsid w:val="00355994"/>
    <w:rsid w:val="003A1481"/>
    <w:rsid w:val="004A0FB1"/>
    <w:rsid w:val="0051761D"/>
    <w:rsid w:val="00586788"/>
    <w:rsid w:val="005947C5"/>
    <w:rsid w:val="005B2A99"/>
    <w:rsid w:val="005C76F9"/>
    <w:rsid w:val="00606F30"/>
    <w:rsid w:val="00635BB0"/>
    <w:rsid w:val="00681366"/>
    <w:rsid w:val="00687C03"/>
    <w:rsid w:val="006968C6"/>
    <w:rsid w:val="006D404E"/>
    <w:rsid w:val="006D7560"/>
    <w:rsid w:val="0070168B"/>
    <w:rsid w:val="007B3044"/>
    <w:rsid w:val="007D664E"/>
    <w:rsid w:val="0084031C"/>
    <w:rsid w:val="00864346"/>
    <w:rsid w:val="008B086F"/>
    <w:rsid w:val="008C4CD9"/>
    <w:rsid w:val="008E3A31"/>
    <w:rsid w:val="009C34AD"/>
    <w:rsid w:val="00A82E66"/>
    <w:rsid w:val="00AC0075"/>
    <w:rsid w:val="00BF187A"/>
    <w:rsid w:val="00C43858"/>
    <w:rsid w:val="00D72B98"/>
    <w:rsid w:val="00DA144F"/>
    <w:rsid w:val="00DA4546"/>
    <w:rsid w:val="00DF7144"/>
    <w:rsid w:val="00E27D92"/>
    <w:rsid w:val="00E674DE"/>
    <w:rsid w:val="00ED7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8D745E058E460993CE28EBE1A87D43">
    <w:name w:val="598D745E058E460993CE28EBE1A87D43"/>
    <w:rsid w:val="008B086F"/>
  </w:style>
  <w:style w:type="paragraph" w:customStyle="1" w:styleId="909517AE1A414FC385F95C886796DCC5">
    <w:name w:val="909517AE1A414FC385F95C886796DCC5"/>
    <w:rsid w:val="008B086F"/>
  </w:style>
  <w:style w:type="paragraph" w:customStyle="1" w:styleId="111896F0E0554E4EB3E09051A7BB51BD">
    <w:name w:val="111896F0E0554E4EB3E09051A7BB51BD"/>
    <w:rsid w:val="008B086F"/>
  </w:style>
  <w:style w:type="paragraph" w:customStyle="1" w:styleId="E5A7F4E372054B9BB3E0769D3A455396">
    <w:name w:val="E5A7F4E372054B9BB3E0769D3A455396"/>
    <w:rsid w:val="008B08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EA7BCA-7097-43E5-BC8B-C47DF047ADCF}">
  <ds:schemaRefs>
    <ds:schemaRef ds:uri="http://schemas.openxmlformats.org/officeDocument/2006/bibliography"/>
  </ds:schemaRefs>
</ds:datastoreItem>
</file>

<file path=customXml/itemProps3.xml><?xml version="1.0" encoding="utf-8"?>
<ds:datastoreItem xmlns:ds="http://schemas.openxmlformats.org/officeDocument/2006/customXml" ds:itemID="{BD988884-03DB-4A34-B176-736E296E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44</Pages>
  <Words>9818</Words>
  <Characters>55967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Request for Proposals - Consultancy Services for Design and Supervision of Rainwater Harvesting and Groundwater Management System in 15 islands</vt:lpstr>
    </vt:vector>
  </TitlesOfParts>
  <Company/>
  <LinksUpToDate>false</LinksUpToDate>
  <CharactersWithSpaces>65654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 Consultancy Services for Design and Supervision of Rainwater Harvesting and Groundwater Management System in 15 islands</dc:title>
  <dc:creator>Hawwa Ageela</dc:creator>
  <cp:lastModifiedBy>AMINATH JUWERIYA</cp:lastModifiedBy>
  <cp:revision>8</cp:revision>
  <cp:lastPrinted>2016-08-18T08:07:00Z</cp:lastPrinted>
  <dcterms:created xsi:type="dcterms:W3CDTF">2016-10-05T10:05:00Z</dcterms:created>
  <dcterms:modified xsi:type="dcterms:W3CDTF">2016-10-16T08:25:00Z</dcterms:modified>
</cp:coreProperties>
</file>