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A4246D" w14:textId="58068531" w:rsidR="0013066D" w:rsidRPr="006D6BFD" w:rsidRDefault="00AA0692">
      <w:pPr>
        <w:pStyle w:val="Subtitle"/>
        <w:ind w:left="180" w:right="288"/>
        <w:rPr>
          <w:rFonts w:cs="Arial"/>
          <w:szCs w:val="40"/>
          <w:highlight w:val="yellow"/>
        </w:rPr>
      </w:pPr>
      <w:bookmarkStart w:id="0" w:name="_Toc41971238"/>
      <w:r>
        <w:rPr>
          <w:rFonts w:cs="Arial"/>
          <w:szCs w:val="40"/>
        </w:rPr>
        <w:t>Section 8</w:t>
      </w:r>
      <w:r w:rsidR="00805939">
        <w:rPr>
          <w:rFonts w:cs="Arial"/>
          <w:szCs w:val="40"/>
        </w:rPr>
        <w:t>:</w:t>
      </w:r>
      <w:r w:rsidR="0013066D" w:rsidRPr="006D6BFD">
        <w:rPr>
          <w:rFonts w:cs="Arial"/>
          <w:szCs w:val="40"/>
        </w:rPr>
        <w:t xml:space="preserve"> </w:t>
      </w:r>
      <w:r>
        <w:rPr>
          <w:rFonts w:cs="Arial"/>
          <w:szCs w:val="40"/>
        </w:rPr>
        <w:t>Special</w:t>
      </w:r>
      <w:r w:rsidR="00E65C46" w:rsidRPr="006D6BFD">
        <w:rPr>
          <w:rFonts w:cs="Arial"/>
          <w:szCs w:val="40"/>
        </w:rPr>
        <w:t xml:space="preserve"> Conditions of Contract</w:t>
      </w:r>
    </w:p>
    <w:bookmarkEnd w:id="0"/>
    <w:p w14:paraId="0FA4246E" w14:textId="77777777" w:rsidR="0013066D" w:rsidRPr="0013066D" w:rsidRDefault="0013066D">
      <w:pPr>
        <w:pStyle w:val="Subtitle2"/>
      </w:pPr>
    </w:p>
    <w:p w14:paraId="0FA4246F" w14:textId="31A91183" w:rsidR="0013066D" w:rsidRPr="00C0124C" w:rsidRDefault="0076627A" w:rsidP="00C0124C">
      <w:pPr>
        <w:ind w:left="360" w:right="288"/>
        <w:jc w:val="both"/>
        <w:rPr>
          <w:rFonts w:cs="Arial"/>
          <w:szCs w:val="20"/>
        </w:rPr>
      </w:pPr>
      <w:bookmarkStart w:id="1" w:name="_Toc105314913"/>
      <w:r w:rsidRPr="00C0124C">
        <w:rPr>
          <w:rFonts w:cs="Arial"/>
          <w:szCs w:val="20"/>
        </w:rPr>
        <w:t>The following Special Conditions of Contract (SCC) shall supplement the General Conditions of Contract (GCC). Whenever there is a conflict, the provisions herein shall prevail over those in the GCC.  The clause number of the SCC is the corresponding clause number of the GCC</w:t>
      </w:r>
      <w:bookmarkEnd w:id="1"/>
      <w:r w:rsidR="00C35835">
        <w:rPr>
          <w:rFonts w:cs="Arial"/>
          <w:szCs w:val="20"/>
        </w:rPr>
        <w:t>.</w:t>
      </w:r>
      <w:r w:rsidR="000F410A">
        <w:rPr>
          <w:rFonts w:cs="Arial"/>
          <w:szCs w:val="20"/>
        </w:rPr>
        <w:t xml:space="preserve"> </w:t>
      </w:r>
      <w:r w:rsidR="00043E73">
        <w:rPr>
          <w:rFonts w:cs="Arial"/>
          <w:szCs w:val="20"/>
        </w:rPr>
        <w:t xml:space="preserve"> </w:t>
      </w:r>
    </w:p>
    <w:p w14:paraId="0FA42471" w14:textId="77777777" w:rsidR="00C0124C" w:rsidRPr="00C0124C" w:rsidRDefault="00C0124C" w:rsidP="00C0124C">
      <w:bookmarkStart w:id="2" w:name="_Toc438532584"/>
      <w:bookmarkStart w:id="3" w:name="_Toc438532601"/>
      <w:bookmarkStart w:id="4" w:name="_Toc438532602"/>
      <w:bookmarkStart w:id="5" w:name="_Toc438532639"/>
      <w:bookmarkStart w:id="6" w:name="_Toc438532651"/>
      <w:bookmarkStart w:id="7" w:name="_Toc438532652"/>
      <w:bookmarkStart w:id="8" w:name="_Toc438532653"/>
      <w:bookmarkStart w:id="9" w:name="_Toc37643992"/>
      <w:bookmarkEnd w:id="2"/>
      <w:bookmarkEnd w:id="3"/>
      <w:bookmarkEnd w:id="4"/>
      <w:bookmarkEnd w:id="5"/>
      <w:bookmarkEnd w:id="6"/>
      <w:bookmarkEnd w:id="7"/>
      <w:bookmarkEnd w:id="8"/>
    </w:p>
    <w:p w14:paraId="0FA42472" w14:textId="77777777" w:rsidR="002465C5" w:rsidRDefault="002465C5" w:rsidP="00C0124C">
      <w:pPr>
        <w:jc w:val="center"/>
        <w:rPr>
          <w:rFonts w:cs="Arial"/>
          <w:b/>
          <w:sz w:val="24"/>
        </w:rPr>
      </w:pPr>
      <w:bookmarkStart w:id="10" w:name="_Toc37643995"/>
      <w:bookmarkStart w:id="11" w:name="_Toc105314914"/>
      <w:bookmarkEnd w:id="9"/>
    </w:p>
    <w:p w14:paraId="0FA42473" w14:textId="77777777" w:rsidR="002465C5" w:rsidRDefault="002465C5" w:rsidP="00C0124C">
      <w:pPr>
        <w:jc w:val="center"/>
        <w:rPr>
          <w:rFonts w:cs="Arial"/>
          <w:b/>
          <w:sz w:val="24"/>
        </w:rPr>
      </w:pPr>
      <w:bookmarkStart w:id="12" w:name="_GoBack"/>
      <w:bookmarkEnd w:id="12"/>
    </w:p>
    <w:p w14:paraId="0FA42474" w14:textId="35ED4EDA" w:rsidR="0076627A" w:rsidRDefault="001450A6" w:rsidP="00ED14A8">
      <w:pPr>
        <w:tabs>
          <w:tab w:val="center" w:pos="4824"/>
          <w:tab w:val="left" w:pos="6680"/>
        </w:tabs>
        <w:rPr>
          <w:rFonts w:cs="Arial"/>
          <w:b/>
          <w:sz w:val="24"/>
        </w:rPr>
      </w:pPr>
      <w:r>
        <w:rPr>
          <w:rFonts w:cs="Arial"/>
          <w:b/>
          <w:sz w:val="24"/>
        </w:rPr>
        <w:tab/>
      </w:r>
      <w:r w:rsidR="0076627A" w:rsidRPr="002465C5">
        <w:rPr>
          <w:rFonts w:cs="Arial"/>
          <w:b/>
          <w:sz w:val="24"/>
        </w:rPr>
        <w:t>Table of Cl</w:t>
      </w:r>
      <w:r w:rsidR="000146C9">
        <w:rPr>
          <w:rFonts w:cs="Arial"/>
          <w:b/>
          <w:sz w:val="24"/>
        </w:rPr>
        <w:t>a</w:t>
      </w:r>
      <w:r w:rsidR="0076627A" w:rsidRPr="002465C5">
        <w:rPr>
          <w:rFonts w:cs="Arial"/>
          <w:b/>
          <w:sz w:val="24"/>
        </w:rPr>
        <w:t>uses</w:t>
      </w:r>
      <w:bookmarkEnd w:id="10"/>
      <w:bookmarkEnd w:id="11"/>
      <w:r>
        <w:rPr>
          <w:rFonts w:cs="Arial"/>
          <w:b/>
          <w:sz w:val="24"/>
        </w:rPr>
        <w:tab/>
      </w:r>
    </w:p>
    <w:p w14:paraId="0FA42475" w14:textId="77777777" w:rsidR="002465C5" w:rsidRPr="002465C5" w:rsidRDefault="002465C5" w:rsidP="00C0124C">
      <w:pPr>
        <w:jc w:val="center"/>
        <w:rPr>
          <w:rFonts w:cs="Arial"/>
          <w:b/>
          <w:sz w:val="24"/>
        </w:rPr>
      </w:pPr>
    </w:p>
    <w:p w14:paraId="0F195766" w14:textId="78526DAB" w:rsidR="0029004C" w:rsidRDefault="00D77A85">
      <w:pPr>
        <w:pStyle w:val="TOC1"/>
        <w:tabs>
          <w:tab w:val="left" w:pos="720"/>
          <w:tab w:val="right" w:leader="dot" w:pos="9638"/>
        </w:tabs>
        <w:rPr>
          <w:rFonts w:asciiTheme="minorHAnsi" w:eastAsiaTheme="minorEastAsia" w:hAnsiTheme="minorHAnsi" w:cstheme="minorBidi"/>
          <w:b w:val="0"/>
          <w:noProof/>
          <w:sz w:val="22"/>
          <w:szCs w:val="22"/>
          <w:lang w:val="en-GB" w:eastAsia="en-GB"/>
        </w:rPr>
      </w:pPr>
      <w:r w:rsidRPr="00B2645C">
        <w:rPr>
          <w:noProof/>
          <w:szCs w:val="24"/>
        </w:rPr>
        <w:fldChar w:fldCharType="begin"/>
      </w:r>
      <w:r w:rsidR="00C0124C" w:rsidRPr="00B2645C">
        <w:instrText xml:space="preserve"> TOC \o "1-3" \h \z \u </w:instrText>
      </w:r>
      <w:r w:rsidRPr="00B2645C">
        <w:rPr>
          <w:noProof/>
          <w:szCs w:val="24"/>
        </w:rPr>
        <w:fldChar w:fldCharType="separate"/>
      </w:r>
      <w:hyperlink w:anchor="_Toc161831378" w:history="1">
        <w:r w:rsidR="0029004C" w:rsidRPr="005767E7">
          <w:rPr>
            <w:rStyle w:val="Hyperlink"/>
            <w:noProof/>
          </w:rPr>
          <w:t>1.</w:t>
        </w:r>
        <w:r w:rsidR="0029004C">
          <w:rPr>
            <w:rFonts w:asciiTheme="minorHAnsi" w:eastAsiaTheme="minorEastAsia" w:hAnsiTheme="minorHAnsi" w:cstheme="minorBidi"/>
            <w:b w:val="0"/>
            <w:noProof/>
            <w:sz w:val="22"/>
            <w:szCs w:val="22"/>
            <w:lang w:val="en-GB" w:eastAsia="en-GB"/>
          </w:rPr>
          <w:tab/>
        </w:r>
        <w:r w:rsidR="0029004C" w:rsidRPr="005767E7">
          <w:rPr>
            <w:rStyle w:val="Hyperlink"/>
            <w:noProof/>
          </w:rPr>
          <w:t>Definitions</w:t>
        </w:r>
        <w:r w:rsidR="0029004C">
          <w:rPr>
            <w:noProof/>
            <w:webHidden/>
          </w:rPr>
          <w:tab/>
        </w:r>
        <w:r w:rsidR="0029004C">
          <w:rPr>
            <w:noProof/>
            <w:webHidden/>
          </w:rPr>
          <w:fldChar w:fldCharType="begin"/>
        </w:r>
        <w:r w:rsidR="0029004C">
          <w:rPr>
            <w:noProof/>
            <w:webHidden/>
          </w:rPr>
          <w:instrText xml:space="preserve"> PAGEREF _Toc161831378 \h </w:instrText>
        </w:r>
        <w:r w:rsidR="0029004C">
          <w:rPr>
            <w:noProof/>
            <w:webHidden/>
          </w:rPr>
        </w:r>
        <w:r w:rsidR="0029004C">
          <w:rPr>
            <w:noProof/>
            <w:webHidden/>
          </w:rPr>
          <w:fldChar w:fldCharType="separate"/>
        </w:r>
        <w:r w:rsidR="00FD6EC3">
          <w:rPr>
            <w:noProof/>
            <w:webHidden/>
          </w:rPr>
          <w:t>2</w:t>
        </w:r>
        <w:r w:rsidR="0029004C">
          <w:rPr>
            <w:noProof/>
            <w:webHidden/>
          </w:rPr>
          <w:fldChar w:fldCharType="end"/>
        </w:r>
      </w:hyperlink>
    </w:p>
    <w:p w14:paraId="5A3AA1F2" w14:textId="3F49652E" w:rsidR="0029004C" w:rsidRDefault="00C03A57">
      <w:pPr>
        <w:pStyle w:val="TOC1"/>
        <w:tabs>
          <w:tab w:val="left" w:pos="720"/>
          <w:tab w:val="right" w:leader="dot" w:pos="9638"/>
        </w:tabs>
        <w:rPr>
          <w:rFonts w:asciiTheme="minorHAnsi" w:eastAsiaTheme="minorEastAsia" w:hAnsiTheme="minorHAnsi" w:cstheme="minorBidi"/>
          <w:b w:val="0"/>
          <w:noProof/>
          <w:sz w:val="22"/>
          <w:szCs w:val="22"/>
          <w:lang w:val="en-GB" w:eastAsia="en-GB"/>
        </w:rPr>
      </w:pPr>
      <w:hyperlink w:anchor="_Toc161831379" w:history="1">
        <w:r w:rsidR="0029004C" w:rsidRPr="005767E7">
          <w:rPr>
            <w:rStyle w:val="Hyperlink"/>
            <w:noProof/>
          </w:rPr>
          <w:t>5.</w:t>
        </w:r>
        <w:r w:rsidR="0029004C">
          <w:rPr>
            <w:rFonts w:asciiTheme="minorHAnsi" w:eastAsiaTheme="minorEastAsia" w:hAnsiTheme="minorHAnsi" w:cstheme="minorBidi"/>
            <w:b w:val="0"/>
            <w:noProof/>
            <w:sz w:val="22"/>
            <w:szCs w:val="22"/>
            <w:lang w:val="en-GB" w:eastAsia="en-GB"/>
          </w:rPr>
          <w:tab/>
        </w:r>
        <w:r w:rsidR="0029004C" w:rsidRPr="005767E7">
          <w:rPr>
            <w:rStyle w:val="Hyperlink"/>
            <w:noProof/>
          </w:rPr>
          <w:t>Law and Language</w:t>
        </w:r>
        <w:r w:rsidR="0029004C">
          <w:rPr>
            <w:noProof/>
            <w:webHidden/>
          </w:rPr>
          <w:tab/>
        </w:r>
        <w:r w:rsidR="0029004C">
          <w:rPr>
            <w:noProof/>
            <w:webHidden/>
          </w:rPr>
          <w:fldChar w:fldCharType="begin"/>
        </w:r>
        <w:r w:rsidR="0029004C">
          <w:rPr>
            <w:noProof/>
            <w:webHidden/>
          </w:rPr>
          <w:instrText xml:space="preserve"> PAGEREF _Toc161831379 \h </w:instrText>
        </w:r>
        <w:r w:rsidR="0029004C">
          <w:rPr>
            <w:noProof/>
            <w:webHidden/>
          </w:rPr>
        </w:r>
        <w:r w:rsidR="0029004C">
          <w:rPr>
            <w:noProof/>
            <w:webHidden/>
          </w:rPr>
          <w:fldChar w:fldCharType="separate"/>
        </w:r>
        <w:r w:rsidR="00FD6EC3">
          <w:rPr>
            <w:noProof/>
            <w:webHidden/>
          </w:rPr>
          <w:t>2</w:t>
        </w:r>
        <w:r w:rsidR="0029004C">
          <w:rPr>
            <w:noProof/>
            <w:webHidden/>
          </w:rPr>
          <w:fldChar w:fldCharType="end"/>
        </w:r>
      </w:hyperlink>
    </w:p>
    <w:p w14:paraId="16639C1B" w14:textId="781BB23D" w:rsidR="0029004C" w:rsidRDefault="00C03A57">
      <w:pPr>
        <w:pStyle w:val="TOC1"/>
        <w:tabs>
          <w:tab w:val="left" w:pos="720"/>
          <w:tab w:val="right" w:leader="dot" w:pos="9638"/>
        </w:tabs>
        <w:rPr>
          <w:rFonts w:asciiTheme="minorHAnsi" w:eastAsiaTheme="minorEastAsia" w:hAnsiTheme="minorHAnsi" w:cstheme="minorBidi"/>
          <w:b w:val="0"/>
          <w:noProof/>
          <w:sz w:val="22"/>
          <w:szCs w:val="22"/>
          <w:lang w:val="en-GB" w:eastAsia="en-GB"/>
        </w:rPr>
      </w:pPr>
      <w:hyperlink w:anchor="_Toc161831380" w:history="1">
        <w:r w:rsidR="0029004C" w:rsidRPr="005767E7">
          <w:rPr>
            <w:rStyle w:val="Hyperlink"/>
            <w:noProof/>
          </w:rPr>
          <w:t>6.</w:t>
        </w:r>
        <w:r w:rsidR="0029004C">
          <w:rPr>
            <w:rFonts w:asciiTheme="minorHAnsi" w:eastAsiaTheme="minorEastAsia" w:hAnsiTheme="minorHAnsi" w:cstheme="minorBidi"/>
            <w:b w:val="0"/>
            <w:noProof/>
            <w:sz w:val="22"/>
            <w:szCs w:val="22"/>
            <w:lang w:val="en-GB" w:eastAsia="en-GB"/>
          </w:rPr>
          <w:tab/>
        </w:r>
        <w:r w:rsidR="0029004C" w:rsidRPr="005767E7">
          <w:rPr>
            <w:rStyle w:val="Hyperlink"/>
            <w:noProof/>
          </w:rPr>
          <w:t>Fraud and Corruption</w:t>
        </w:r>
        <w:r w:rsidR="0029004C">
          <w:rPr>
            <w:noProof/>
            <w:webHidden/>
          </w:rPr>
          <w:tab/>
        </w:r>
        <w:r w:rsidR="0029004C">
          <w:rPr>
            <w:noProof/>
            <w:webHidden/>
          </w:rPr>
          <w:fldChar w:fldCharType="begin"/>
        </w:r>
        <w:r w:rsidR="0029004C">
          <w:rPr>
            <w:noProof/>
            <w:webHidden/>
          </w:rPr>
          <w:instrText xml:space="preserve"> PAGEREF _Toc161831380 \h </w:instrText>
        </w:r>
        <w:r w:rsidR="0029004C">
          <w:rPr>
            <w:noProof/>
            <w:webHidden/>
          </w:rPr>
        </w:r>
        <w:r w:rsidR="0029004C">
          <w:rPr>
            <w:noProof/>
            <w:webHidden/>
          </w:rPr>
          <w:fldChar w:fldCharType="separate"/>
        </w:r>
        <w:r w:rsidR="00FD6EC3">
          <w:rPr>
            <w:noProof/>
            <w:webHidden/>
          </w:rPr>
          <w:t>2</w:t>
        </w:r>
        <w:r w:rsidR="0029004C">
          <w:rPr>
            <w:noProof/>
            <w:webHidden/>
          </w:rPr>
          <w:fldChar w:fldCharType="end"/>
        </w:r>
      </w:hyperlink>
    </w:p>
    <w:p w14:paraId="06686D76" w14:textId="096568DF" w:rsidR="0029004C" w:rsidRDefault="00C03A57">
      <w:pPr>
        <w:pStyle w:val="TOC1"/>
        <w:tabs>
          <w:tab w:val="left" w:pos="720"/>
          <w:tab w:val="right" w:leader="dot" w:pos="9638"/>
        </w:tabs>
        <w:rPr>
          <w:rFonts w:asciiTheme="minorHAnsi" w:eastAsiaTheme="minorEastAsia" w:hAnsiTheme="minorHAnsi" w:cstheme="minorBidi"/>
          <w:b w:val="0"/>
          <w:noProof/>
          <w:sz w:val="22"/>
          <w:szCs w:val="22"/>
          <w:lang w:val="en-GB" w:eastAsia="en-GB"/>
        </w:rPr>
      </w:pPr>
      <w:hyperlink w:anchor="_Toc161831381" w:history="1">
        <w:r w:rsidR="0029004C" w:rsidRPr="005767E7">
          <w:rPr>
            <w:rStyle w:val="Hyperlink"/>
            <w:noProof/>
          </w:rPr>
          <w:t>7.</w:t>
        </w:r>
        <w:r w:rsidR="0029004C">
          <w:rPr>
            <w:rFonts w:asciiTheme="minorHAnsi" w:eastAsiaTheme="minorEastAsia" w:hAnsiTheme="minorHAnsi" w:cstheme="minorBidi"/>
            <w:b w:val="0"/>
            <w:noProof/>
            <w:sz w:val="22"/>
            <w:szCs w:val="22"/>
            <w:lang w:val="en-GB" w:eastAsia="en-GB"/>
          </w:rPr>
          <w:tab/>
        </w:r>
        <w:r w:rsidR="0029004C" w:rsidRPr="005767E7">
          <w:rPr>
            <w:rStyle w:val="Hyperlink"/>
            <w:noProof/>
          </w:rPr>
          <w:t>Scope of Facilities</w:t>
        </w:r>
        <w:r w:rsidR="0029004C">
          <w:rPr>
            <w:noProof/>
            <w:webHidden/>
          </w:rPr>
          <w:tab/>
        </w:r>
        <w:r w:rsidR="0029004C">
          <w:rPr>
            <w:noProof/>
            <w:webHidden/>
          </w:rPr>
          <w:fldChar w:fldCharType="begin"/>
        </w:r>
        <w:r w:rsidR="0029004C">
          <w:rPr>
            <w:noProof/>
            <w:webHidden/>
          </w:rPr>
          <w:instrText xml:space="preserve"> PAGEREF _Toc161831381 \h </w:instrText>
        </w:r>
        <w:r w:rsidR="0029004C">
          <w:rPr>
            <w:noProof/>
            <w:webHidden/>
          </w:rPr>
        </w:r>
        <w:r w:rsidR="0029004C">
          <w:rPr>
            <w:noProof/>
            <w:webHidden/>
          </w:rPr>
          <w:fldChar w:fldCharType="separate"/>
        </w:r>
        <w:r w:rsidR="00FD6EC3">
          <w:rPr>
            <w:noProof/>
            <w:webHidden/>
          </w:rPr>
          <w:t>2</w:t>
        </w:r>
        <w:r w:rsidR="0029004C">
          <w:rPr>
            <w:noProof/>
            <w:webHidden/>
          </w:rPr>
          <w:fldChar w:fldCharType="end"/>
        </w:r>
      </w:hyperlink>
    </w:p>
    <w:p w14:paraId="6F3BFD70" w14:textId="2B97162D" w:rsidR="0029004C" w:rsidRDefault="00C03A57">
      <w:pPr>
        <w:pStyle w:val="TOC1"/>
        <w:tabs>
          <w:tab w:val="left" w:pos="720"/>
          <w:tab w:val="right" w:leader="dot" w:pos="9638"/>
        </w:tabs>
        <w:rPr>
          <w:rFonts w:asciiTheme="minorHAnsi" w:eastAsiaTheme="minorEastAsia" w:hAnsiTheme="minorHAnsi" w:cstheme="minorBidi"/>
          <w:b w:val="0"/>
          <w:noProof/>
          <w:sz w:val="22"/>
          <w:szCs w:val="22"/>
          <w:lang w:val="en-GB" w:eastAsia="en-GB"/>
        </w:rPr>
      </w:pPr>
      <w:hyperlink w:anchor="_Toc161831382" w:history="1">
        <w:r w:rsidR="0029004C" w:rsidRPr="005767E7">
          <w:rPr>
            <w:rStyle w:val="Hyperlink"/>
            <w:noProof/>
          </w:rPr>
          <w:t>8.</w:t>
        </w:r>
        <w:r w:rsidR="0029004C">
          <w:rPr>
            <w:rFonts w:asciiTheme="minorHAnsi" w:eastAsiaTheme="minorEastAsia" w:hAnsiTheme="minorHAnsi" w:cstheme="minorBidi"/>
            <w:b w:val="0"/>
            <w:noProof/>
            <w:sz w:val="22"/>
            <w:szCs w:val="22"/>
            <w:lang w:val="en-GB" w:eastAsia="en-GB"/>
          </w:rPr>
          <w:tab/>
        </w:r>
        <w:r w:rsidR="0029004C" w:rsidRPr="005767E7">
          <w:rPr>
            <w:rStyle w:val="Hyperlink"/>
            <w:noProof/>
          </w:rPr>
          <w:t>Time for Commencement and Completion</w:t>
        </w:r>
        <w:r w:rsidR="0029004C">
          <w:rPr>
            <w:noProof/>
            <w:webHidden/>
          </w:rPr>
          <w:tab/>
        </w:r>
        <w:r w:rsidR="0029004C">
          <w:rPr>
            <w:noProof/>
            <w:webHidden/>
          </w:rPr>
          <w:fldChar w:fldCharType="begin"/>
        </w:r>
        <w:r w:rsidR="0029004C">
          <w:rPr>
            <w:noProof/>
            <w:webHidden/>
          </w:rPr>
          <w:instrText xml:space="preserve"> PAGEREF _Toc161831382 \h </w:instrText>
        </w:r>
        <w:r w:rsidR="0029004C">
          <w:rPr>
            <w:noProof/>
            <w:webHidden/>
          </w:rPr>
        </w:r>
        <w:r w:rsidR="0029004C">
          <w:rPr>
            <w:noProof/>
            <w:webHidden/>
          </w:rPr>
          <w:fldChar w:fldCharType="separate"/>
        </w:r>
        <w:r w:rsidR="00FD6EC3">
          <w:rPr>
            <w:noProof/>
            <w:webHidden/>
          </w:rPr>
          <w:t>2</w:t>
        </w:r>
        <w:r w:rsidR="0029004C">
          <w:rPr>
            <w:noProof/>
            <w:webHidden/>
          </w:rPr>
          <w:fldChar w:fldCharType="end"/>
        </w:r>
      </w:hyperlink>
    </w:p>
    <w:p w14:paraId="6B76AD04" w14:textId="73A13448" w:rsidR="0029004C" w:rsidRDefault="00C03A57">
      <w:pPr>
        <w:pStyle w:val="TOC1"/>
        <w:tabs>
          <w:tab w:val="left" w:pos="720"/>
          <w:tab w:val="right" w:leader="dot" w:pos="9638"/>
        </w:tabs>
        <w:rPr>
          <w:rFonts w:asciiTheme="minorHAnsi" w:eastAsiaTheme="minorEastAsia" w:hAnsiTheme="minorHAnsi" w:cstheme="minorBidi"/>
          <w:b w:val="0"/>
          <w:noProof/>
          <w:sz w:val="22"/>
          <w:szCs w:val="22"/>
          <w:lang w:val="en-GB" w:eastAsia="en-GB"/>
        </w:rPr>
      </w:pPr>
      <w:hyperlink w:anchor="_Toc161831383" w:history="1">
        <w:r w:rsidR="0029004C" w:rsidRPr="005767E7">
          <w:rPr>
            <w:rStyle w:val="Hyperlink"/>
            <w:noProof/>
          </w:rPr>
          <w:t>9.</w:t>
        </w:r>
        <w:r w:rsidR="0029004C">
          <w:rPr>
            <w:rFonts w:asciiTheme="minorHAnsi" w:eastAsiaTheme="minorEastAsia" w:hAnsiTheme="minorHAnsi" w:cstheme="minorBidi"/>
            <w:b w:val="0"/>
            <w:noProof/>
            <w:sz w:val="22"/>
            <w:szCs w:val="22"/>
            <w:lang w:val="en-GB" w:eastAsia="en-GB"/>
          </w:rPr>
          <w:tab/>
        </w:r>
        <w:r w:rsidR="0029004C" w:rsidRPr="005767E7">
          <w:rPr>
            <w:rStyle w:val="Hyperlink"/>
            <w:noProof/>
          </w:rPr>
          <w:t>Contractor’s Responsibilities</w:t>
        </w:r>
        <w:r w:rsidR="0029004C">
          <w:rPr>
            <w:noProof/>
            <w:webHidden/>
          </w:rPr>
          <w:tab/>
        </w:r>
        <w:r w:rsidR="0029004C">
          <w:rPr>
            <w:noProof/>
            <w:webHidden/>
          </w:rPr>
          <w:fldChar w:fldCharType="begin"/>
        </w:r>
        <w:r w:rsidR="0029004C">
          <w:rPr>
            <w:noProof/>
            <w:webHidden/>
          </w:rPr>
          <w:instrText xml:space="preserve"> PAGEREF _Toc161831383 \h </w:instrText>
        </w:r>
        <w:r w:rsidR="0029004C">
          <w:rPr>
            <w:noProof/>
            <w:webHidden/>
          </w:rPr>
        </w:r>
        <w:r w:rsidR="0029004C">
          <w:rPr>
            <w:noProof/>
            <w:webHidden/>
          </w:rPr>
          <w:fldChar w:fldCharType="separate"/>
        </w:r>
        <w:r w:rsidR="00FD6EC3">
          <w:rPr>
            <w:noProof/>
            <w:webHidden/>
          </w:rPr>
          <w:t>3</w:t>
        </w:r>
        <w:r w:rsidR="0029004C">
          <w:rPr>
            <w:noProof/>
            <w:webHidden/>
          </w:rPr>
          <w:fldChar w:fldCharType="end"/>
        </w:r>
      </w:hyperlink>
    </w:p>
    <w:p w14:paraId="42D8720E" w14:textId="52B6F497" w:rsidR="0029004C" w:rsidRDefault="00C03A57">
      <w:pPr>
        <w:pStyle w:val="TOC1"/>
        <w:tabs>
          <w:tab w:val="left" w:pos="720"/>
          <w:tab w:val="right" w:leader="dot" w:pos="9638"/>
        </w:tabs>
        <w:rPr>
          <w:rFonts w:asciiTheme="minorHAnsi" w:eastAsiaTheme="minorEastAsia" w:hAnsiTheme="minorHAnsi" w:cstheme="minorBidi"/>
          <w:b w:val="0"/>
          <w:noProof/>
          <w:sz w:val="22"/>
          <w:szCs w:val="22"/>
          <w:lang w:val="en-GB" w:eastAsia="en-GB"/>
        </w:rPr>
      </w:pPr>
      <w:hyperlink w:anchor="_Toc161831384" w:history="1">
        <w:r w:rsidR="0029004C" w:rsidRPr="005767E7">
          <w:rPr>
            <w:rStyle w:val="Hyperlink"/>
            <w:noProof/>
          </w:rPr>
          <w:t>10.</w:t>
        </w:r>
        <w:r w:rsidR="0029004C">
          <w:rPr>
            <w:rFonts w:asciiTheme="minorHAnsi" w:eastAsiaTheme="minorEastAsia" w:hAnsiTheme="minorHAnsi" w:cstheme="minorBidi"/>
            <w:b w:val="0"/>
            <w:noProof/>
            <w:sz w:val="22"/>
            <w:szCs w:val="22"/>
            <w:lang w:val="en-GB" w:eastAsia="en-GB"/>
          </w:rPr>
          <w:tab/>
        </w:r>
        <w:r w:rsidR="0029004C" w:rsidRPr="005767E7">
          <w:rPr>
            <w:rStyle w:val="Hyperlink"/>
            <w:noProof/>
          </w:rPr>
          <w:t>Employer’s Responsibilities</w:t>
        </w:r>
        <w:r w:rsidR="0029004C">
          <w:rPr>
            <w:noProof/>
            <w:webHidden/>
          </w:rPr>
          <w:tab/>
        </w:r>
        <w:r w:rsidR="0029004C">
          <w:rPr>
            <w:noProof/>
            <w:webHidden/>
          </w:rPr>
          <w:fldChar w:fldCharType="begin"/>
        </w:r>
        <w:r w:rsidR="0029004C">
          <w:rPr>
            <w:noProof/>
            <w:webHidden/>
          </w:rPr>
          <w:instrText xml:space="preserve"> PAGEREF _Toc161831384 \h </w:instrText>
        </w:r>
        <w:r w:rsidR="0029004C">
          <w:rPr>
            <w:noProof/>
            <w:webHidden/>
          </w:rPr>
        </w:r>
        <w:r w:rsidR="0029004C">
          <w:rPr>
            <w:noProof/>
            <w:webHidden/>
          </w:rPr>
          <w:fldChar w:fldCharType="separate"/>
        </w:r>
        <w:r w:rsidR="00FD6EC3">
          <w:rPr>
            <w:noProof/>
            <w:webHidden/>
          </w:rPr>
          <w:t>3</w:t>
        </w:r>
        <w:r w:rsidR="0029004C">
          <w:rPr>
            <w:noProof/>
            <w:webHidden/>
          </w:rPr>
          <w:fldChar w:fldCharType="end"/>
        </w:r>
      </w:hyperlink>
    </w:p>
    <w:p w14:paraId="049C69D1" w14:textId="57BADFBB" w:rsidR="0029004C" w:rsidRDefault="00C03A57">
      <w:pPr>
        <w:pStyle w:val="TOC1"/>
        <w:tabs>
          <w:tab w:val="left" w:pos="720"/>
          <w:tab w:val="right" w:leader="dot" w:pos="9638"/>
        </w:tabs>
        <w:rPr>
          <w:rFonts w:asciiTheme="minorHAnsi" w:eastAsiaTheme="minorEastAsia" w:hAnsiTheme="minorHAnsi" w:cstheme="minorBidi"/>
          <w:b w:val="0"/>
          <w:noProof/>
          <w:sz w:val="22"/>
          <w:szCs w:val="22"/>
          <w:lang w:val="en-GB" w:eastAsia="en-GB"/>
        </w:rPr>
      </w:pPr>
      <w:hyperlink w:anchor="_Toc161831385" w:history="1">
        <w:r w:rsidR="0029004C" w:rsidRPr="005767E7">
          <w:rPr>
            <w:rStyle w:val="Hyperlink"/>
            <w:noProof/>
          </w:rPr>
          <w:t>11.</w:t>
        </w:r>
        <w:r w:rsidR="0029004C">
          <w:rPr>
            <w:rFonts w:asciiTheme="minorHAnsi" w:eastAsiaTheme="minorEastAsia" w:hAnsiTheme="minorHAnsi" w:cstheme="minorBidi"/>
            <w:b w:val="0"/>
            <w:noProof/>
            <w:sz w:val="22"/>
            <w:szCs w:val="22"/>
            <w:lang w:val="en-GB" w:eastAsia="en-GB"/>
          </w:rPr>
          <w:tab/>
        </w:r>
        <w:r w:rsidR="0029004C" w:rsidRPr="005767E7">
          <w:rPr>
            <w:rStyle w:val="Hyperlink"/>
            <w:noProof/>
          </w:rPr>
          <w:t>Contract Price</w:t>
        </w:r>
        <w:r w:rsidR="0029004C">
          <w:rPr>
            <w:noProof/>
            <w:webHidden/>
          </w:rPr>
          <w:tab/>
        </w:r>
        <w:r w:rsidR="0029004C">
          <w:rPr>
            <w:noProof/>
            <w:webHidden/>
          </w:rPr>
          <w:fldChar w:fldCharType="begin"/>
        </w:r>
        <w:r w:rsidR="0029004C">
          <w:rPr>
            <w:noProof/>
            <w:webHidden/>
          </w:rPr>
          <w:instrText xml:space="preserve"> PAGEREF _Toc161831385 \h </w:instrText>
        </w:r>
        <w:r w:rsidR="0029004C">
          <w:rPr>
            <w:noProof/>
            <w:webHidden/>
          </w:rPr>
        </w:r>
        <w:r w:rsidR="0029004C">
          <w:rPr>
            <w:noProof/>
            <w:webHidden/>
          </w:rPr>
          <w:fldChar w:fldCharType="separate"/>
        </w:r>
        <w:r w:rsidR="00FD6EC3">
          <w:rPr>
            <w:noProof/>
            <w:webHidden/>
          </w:rPr>
          <w:t>4</w:t>
        </w:r>
        <w:r w:rsidR="0029004C">
          <w:rPr>
            <w:noProof/>
            <w:webHidden/>
          </w:rPr>
          <w:fldChar w:fldCharType="end"/>
        </w:r>
      </w:hyperlink>
    </w:p>
    <w:p w14:paraId="7F942B86" w14:textId="7F8BEEC0" w:rsidR="0029004C" w:rsidRDefault="00C03A57">
      <w:pPr>
        <w:pStyle w:val="TOC1"/>
        <w:tabs>
          <w:tab w:val="left" w:pos="720"/>
          <w:tab w:val="right" w:leader="dot" w:pos="9638"/>
        </w:tabs>
        <w:rPr>
          <w:rFonts w:asciiTheme="minorHAnsi" w:eastAsiaTheme="minorEastAsia" w:hAnsiTheme="minorHAnsi" w:cstheme="minorBidi"/>
          <w:b w:val="0"/>
          <w:noProof/>
          <w:sz w:val="22"/>
          <w:szCs w:val="22"/>
          <w:lang w:val="en-GB" w:eastAsia="en-GB"/>
        </w:rPr>
      </w:pPr>
      <w:hyperlink w:anchor="_Toc161831386" w:history="1">
        <w:r w:rsidR="0029004C" w:rsidRPr="005767E7">
          <w:rPr>
            <w:rStyle w:val="Hyperlink"/>
            <w:noProof/>
          </w:rPr>
          <w:t xml:space="preserve">13. </w:t>
        </w:r>
        <w:r w:rsidR="0029004C">
          <w:rPr>
            <w:rFonts w:asciiTheme="minorHAnsi" w:eastAsiaTheme="minorEastAsia" w:hAnsiTheme="minorHAnsi" w:cstheme="minorBidi"/>
            <w:b w:val="0"/>
            <w:noProof/>
            <w:sz w:val="22"/>
            <w:szCs w:val="22"/>
            <w:lang w:val="en-GB" w:eastAsia="en-GB"/>
          </w:rPr>
          <w:tab/>
        </w:r>
        <w:r w:rsidR="0029004C" w:rsidRPr="005767E7">
          <w:rPr>
            <w:rStyle w:val="Hyperlink"/>
            <w:noProof/>
          </w:rPr>
          <w:t>Securities</w:t>
        </w:r>
        <w:r w:rsidR="0029004C">
          <w:rPr>
            <w:noProof/>
            <w:webHidden/>
          </w:rPr>
          <w:tab/>
        </w:r>
        <w:r w:rsidR="0029004C">
          <w:rPr>
            <w:noProof/>
            <w:webHidden/>
          </w:rPr>
          <w:fldChar w:fldCharType="begin"/>
        </w:r>
        <w:r w:rsidR="0029004C">
          <w:rPr>
            <w:noProof/>
            <w:webHidden/>
          </w:rPr>
          <w:instrText xml:space="preserve"> PAGEREF _Toc161831386 \h </w:instrText>
        </w:r>
        <w:r w:rsidR="0029004C">
          <w:rPr>
            <w:noProof/>
            <w:webHidden/>
          </w:rPr>
        </w:r>
        <w:r w:rsidR="0029004C">
          <w:rPr>
            <w:noProof/>
            <w:webHidden/>
          </w:rPr>
          <w:fldChar w:fldCharType="separate"/>
        </w:r>
        <w:r w:rsidR="00FD6EC3">
          <w:rPr>
            <w:noProof/>
            <w:webHidden/>
          </w:rPr>
          <w:t>4</w:t>
        </w:r>
        <w:r w:rsidR="0029004C">
          <w:rPr>
            <w:noProof/>
            <w:webHidden/>
          </w:rPr>
          <w:fldChar w:fldCharType="end"/>
        </w:r>
      </w:hyperlink>
    </w:p>
    <w:p w14:paraId="7256A126" w14:textId="5FCD0E62" w:rsidR="0029004C" w:rsidRDefault="00C03A57">
      <w:pPr>
        <w:pStyle w:val="TOC1"/>
        <w:tabs>
          <w:tab w:val="left" w:pos="720"/>
          <w:tab w:val="right" w:leader="dot" w:pos="9638"/>
        </w:tabs>
        <w:rPr>
          <w:rFonts w:asciiTheme="minorHAnsi" w:eastAsiaTheme="minorEastAsia" w:hAnsiTheme="minorHAnsi" w:cstheme="minorBidi"/>
          <w:b w:val="0"/>
          <w:noProof/>
          <w:sz w:val="22"/>
          <w:szCs w:val="22"/>
          <w:lang w:val="en-GB" w:eastAsia="en-GB"/>
        </w:rPr>
      </w:pPr>
      <w:hyperlink w:anchor="_Toc161831387" w:history="1">
        <w:r w:rsidR="0029004C" w:rsidRPr="005767E7">
          <w:rPr>
            <w:rStyle w:val="Hyperlink"/>
            <w:noProof/>
          </w:rPr>
          <w:t xml:space="preserve">19. </w:t>
        </w:r>
        <w:r w:rsidR="0029004C">
          <w:rPr>
            <w:rFonts w:asciiTheme="minorHAnsi" w:eastAsiaTheme="minorEastAsia" w:hAnsiTheme="minorHAnsi" w:cstheme="minorBidi"/>
            <w:b w:val="0"/>
            <w:noProof/>
            <w:sz w:val="22"/>
            <w:szCs w:val="22"/>
            <w:lang w:val="en-GB" w:eastAsia="en-GB"/>
          </w:rPr>
          <w:tab/>
        </w:r>
        <w:r w:rsidR="0029004C" w:rsidRPr="005767E7">
          <w:rPr>
            <w:rStyle w:val="Hyperlink"/>
            <w:noProof/>
          </w:rPr>
          <w:t>Subcontracting</w:t>
        </w:r>
        <w:r w:rsidR="0029004C">
          <w:rPr>
            <w:noProof/>
            <w:webHidden/>
          </w:rPr>
          <w:tab/>
        </w:r>
        <w:r w:rsidR="0029004C">
          <w:rPr>
            <w:noProof/>
            <w:webHidden/>
          </w:rPr>
          <w:fldChar w:fldCharType="begin"/>
        </w:r>
        <w:r w:rsidR="0029004C">
          <w:rPr>
            <w:noProof/>
            <w:webHidden/>
          </w:rPr>
          <w:instrText xml:space="preserve"> PAGEREF _Toc161831387 \h </w:instrText>
        </w:r>
        <w:r w:rsidR="0029004C">
          <w:rPr>
            <w:noProof/>
            <w:webHidden/>
          </w:rPr>
        </w:r>
        <w:r w:rsidR="0029004C">
          <w:rPr>
            <w:noProof/>
            <w:webHidden/>
          </w:rPr>
          <w:fldChar w:fldCharType="separate"/>
        </w:r>
        <w:r w:rsidR="00FD6EC3">
          <w:rPr>
            <w:noProof/>
            <w:webHidden/>
          </w:rPr>
          <w:t>4</w:t>
        </w:r>
        <w:r w:rsidR="0029004C">
          <w:rPr>
            <w:noProof/>
            <w:webHidden/>
          </w:rPr>
          <w:fldChar w:fldCharType="end"/>
        </w:r>
      </w:hyperlink>
    </w:p>
    <w:p w14:paraId="0071172F" w14:textId="17BB2BE3" w:rsidR="0029004C" w:rsidRDefault="00C03A57">
      <w:pPr>
        <w:pStyle w:val="TOC1"/>
        <w:tabs>
          <w:tab w:val="left" w:pos="720"/>
          <w:tab w:val="right" w:leader="dot" w:pos="9638"/>
        </w:tabs>
        <w:rPr>
          <w:rFonts w:asciiTheme="minorHAnsi" w:eastAsiaTheme="minorEastAsia" w:hAnsiTheme="minorHAnsi" w:cstheme="minorBidi"/>
          <w:b w:val="0"/>
          <w:noProof/>
          <w:sz w:val="22"/>
          <w:szCs w:val="22"/>
          <w:lang w:val="en-GB" w:eastAsia="en-GB"/>
        </w:rPr>
      </w:pPr>
      <w:hyperlink w:anchor="_Toc161831388" w:history="1">
        <w:r w:rsidR="0029004C" w:rsidRPr="005767E7">
          <w:rPr>
            <w:rStyle w:val="Hyperlink"/>
            <w:noProof/>
          </w:rPr>
          <w:t>20.</w:t>
        </w:r>
        <w:r w:rsidR="0029004C">
          <w:rPr>
            <w:rFonts w:asciiTheme="minorHAnsi" w:eastAsiaTheme="minorEastAsia" w:hAnsiTheme="minorHAnsi" w:cstheme="minorBidi"/>
            <w:b w:val="0"/>
            <w:noProof/>
            <w:sz w:val="22"/>
            <w:szCs w:val="22"/>
            <w:lang w:val="en-GB" w:eastAsia="en-GB"/>
          </w:rPr>
          <w:tab/>
        </w:r>
        <w:r w:rsidR="0029004C" w:rsidRPr="005767E7">
          <w:rPr>
            <w:rStyle w:val="Hyperlink"/>
            <w:noProof/>
          </w:rPr>
          <w:t>Design and Engineering</w:t>
        </w:r>
        <w:r w:rsidR="0029004C">
          <w:rPr>
            <w:noProof/>
            <w:webHidden/>
          </w:rPr>
          <w:tab/>
        </w:r>
        <w:r w:rsidR="0029004C">
          <w:rPr>
            <w:noProof/>
            <w:webHidden/>
          </w:rPr>
          <w:fldChar w:fldCharType="begin"/>
        </w:r>
        <w:r w:rsidR="0029004C">
          <w:rPr>
            <w:noProof/>
            <w:webHidden/>
          </w:rPr>
          <w:instrText xml:space="preserve"> PAGEREF _Toc161831388 \h </w:instrText>
        </w:r>
        <w:r w:rsidR="0029004C">
          <w:rPr>
            <w:noProof/>
            <w:webHidden/>
          </w:rPr>
        </w:r>
        <w:r w:rsidR="0029004C">
          <w:rPr>
            <w:noProof/>
            <w:webHidden/>
          </w:rPr>
          <w:fldChar w:fldCharType="separate"/>
        </w:r>
        <w:r w:rsidR="00FD6EC3">
          <w:rPr>
            <w:noProof/>
            <w:webHidden/>
          </w:rPr>
          <w:t>4</w:t>
        </w:r>
        <w:r w:rsidR="0029004C">
          <w:rPr>
            <w:noProof/>
            <w:webHidden/>
          </w:rPr>
          <w:fldChar w:fldCharType="end"/>
        </w:r>
      </w:hyperlink>
    </w:p>
    <w:p w14:paraId="0D931A9A" w14:textId="57B3E376" w:rsidR="0029004C" w:rsidRDefault="00C03A57">
      <w:pPr>
        <w:pStyle w:val="TOC1"/>
        <w:tabs>
          <w:tab w:val="left" w:pos="720"/>
          <w:tab w:val="right" w:leader="dot" w:pos="9638"/>
        </w:tabs>
        <w:rPr>
          <w:rFonts w:asciiTheme="minorHAnsi" w:eastAsiaTheme="minorEastAsia" w:hAnsiTheme="minorHAnsi" w:cstheme="minorBidi"/>
          <w:b w:val="0"/>
          <w:noProof/>
          <w:sz w:val="22"/>
          <w:szCs w:val="22"/>
          <w:lang w:val="en-GB" w:eastAsia="en-GB"/>
        </w:rPr>
      </w:pPr>
      <w:hyperlink w:anchor="_Toc161831389" w:history="1">
        <w:r w:rsidR="0029004C" w:rsidRPr="005767E7">
          <w:rPr>
            <w:rStyle w:val="Hyperlink"/>
            <w:noProof/>
          </w:rPr>
          <w:t>22.</w:t>
        </w:r>
        <w:r w:rsidR="0029004C">
          <w:rPr>
            <w:rFonts w:asciiTheme="minorHAnsi" w:eastAsiaTheme="minorEastAsia" w:hAnsiTheme="minorHAnsi" w:cstheme="minorBidi"/>
            <w:b w:val="0"/>
            <w:noProof/>
            <w:sz w:val="22"/>
            <w:szCs w:val="22"/>
            <w:lang w:val="en-GB" w:eastAsia="en-GB"/>
          </w:rPr>
          <w:tab/>
        </w:r>
        <w:r w:rsidR="0029004C" w:rsidRPr="005767E7">
          <w:rPr>
            <w:rStyle w:val="Hyperlink"/>
            <w:noProof/>
          </w:rPr>
          <w:t>Installation</w:t>
        </w:r>
        <w:r w:rsidR="0029004C">
          <w:rPr>
            <w:noProof/>
            <w:webHidden/>
          </w:rPr>
          <w:tab/>
        </w:r>
        <w:r w:rsidR="0029004C">
          <w:rPr>
            <w:noProof/>
            <w:webHidden/>
          </w:rPr>
          <w:fldChar w:fldCharType="begin"/>
        </w:r>
        <w:r w:rsidR="0029004C">
          <w:rPr>
            <w:noProof/>
            <w:webHidden/>
          </w:rPr>
          <w:instrText xml:space="preserve"> PAGEREF _Toc161831389 \h </w:instrText>
        </w:r>
        <w:r w:rsidR="0029004C">
          <w:rPr>
            <w:noProof/>
            <w:webHidden/>
          </w:rPr>
        </w:r>
        <w:r w:rsidR="0029004C">
          <w:rPr>
            <w:noProof/>
            <w:webHidden/>
          </w:rPr>
          <w:fldChar w:fldCharType="separate"/>
        </w:r>
        <w:r w:rsidR="00FD6EC3">
          <w:rPr>
            <w:noProof/>
            <w:webHidden/>
          </w:rPr>
          <w:t>5</w:t>
        </w:r>
        <w:r w:rsidR="0029004C">
          <w:rPr>
            <w:noProof/>
            <w:webHidden/>
          </w:rPr>
          <w:fldChar w:fldCharType="end"/>
        </w:r>
      </w:hyperlink>
    </w:p>
    <w:p w14:paraId="5F704615" w14:textId="7846CA2B" w:rsidR="0029004C" w:rsidRDefault="00C03A57">
      <w:pPr>
        <w:pStyle w:val="TOC1"/>
        <w:tabs>
          <w:tab w:val="left" w:pos="720"/>
          <w:tab w:val="right" w:leader="dot" w:pos="9638"/>
        </w:tabs>
        <w:rPr>
          <w:rFonts w:asciiTheme="minorHAnsi" w:eastAsiaTheme="minorEastAsia" w:hAnsiTheme="minorHAnsi" w:cstheme="minorBidi"/>
          <w:b w:val="0"/>
          <w:noProof/>
          <w:sz w:val="22"/>
          <w:szCs w:val="22"/>
          <w:lang w:val="en-GB" w:eastAsia="en-GB"/>
        </w:rPr>
      </w:pPr>
      <w:hyperlink w:anchor="_Toc161831390" w:history="1">
        <w:r w:rsidR="0029004C" w:rsidRPr="005767E7">
          <w:rPr>
            <w:rStyle w:val="Hyperlink"/>
            <w:noProof/>
          </w:rPr>
          <w:t>25.</w:t>
        </w:r>
        <w:r w:rsidR="0029004C">
          <w:rPr>
            <w:rFonts w:asciiTheme="minorHAnsi" w:eastAsiaTheme="minorEastAsia" w:hAnsiTheme="minorHAnsi" w:cstheme="minorBidi"/>
            <w:b w:val="0"/>
            <w:noProof/>
            <w:sz w:val="22"/>
            <w:szCs w:val="22"/>
            <w:lang w:val="en-GB" w:eastAsia="en-GB"/>
          </w:rPr>
          <w:tab/>
        </w:r>
        <w:r w:rsidR="0029004C" w:rsidRPr="005767E7">
          <w:rPr>
            <w:rStyle w:val="Hyperlink"/>
            <w:noProof/>
          </w:rPr>
          <w:t>Commissioning and Operational Acceptance</w:t>
        </w:r>
        <w:r w:rsidR="0029004C">
          <w:rPr>
            <w:noProof/>
            <w:webHidden/>
          </w:rPr>
          <w:tab/>
        </w:r>
        <w:r w:rsidR="0029004C">
          <w:rPr>
            <w:noProof/>
            <w:webHidden/>
          </w:rPr>
          <w:fldChar w:fldCharType="begin"/>
        </w:r>
        <w:r w:rsidR="0029004C">
          <w:rPr>
            <w:noProof/>
            <w:webHidden/>
          </w:rPr>
          <w:instrText xml:space="preserve"> PAGEREF _Toc161831390 \h </w:instrText>
        </w:r>
        <w:r w:rsidR="0029004C">
          <w:rPr>
            <w:noProof/>
            <w:webHidden/>
          </w:rPr>
        </w:r>
        <w:r w:rsidR="0029004C">
          <w:rPr>
            <w:noProof/>
            <w:webHidden/>
          </w:rPr>
          <w:fldChar w:fldCharType="separate"/>
        </w:r>
        <w:r w:rsidR="00FD6EC3">
          <w:rPr>
            <w:noProof/>
            <w:webHidden/>
          </w:rPr>
          <w:t>7</w:t>
        </w:r>
        <w:r w:rsidR="0029004C">
          <w:rPr>
            <w:noProof/>
            <w:webHidden/>
          </w:rPr>
          <w:fldChar w:fldCharType="end"/>
        </w:r>
      </w:hyperlink>
    </w:p>
    <w:p w14:paraId="713D8B8D" w14:textId="52DE433A" w:rsidR="0029004C" w:rsidRDefault="00C03A57">
      <w:pPr>
        <w:pStyle w:val="TOC1"/>
        <w:tabs>
          <w:tab w:val="left" w:pos="720"/>
          <w:tab w:val="right" w:leader="dot" w:pos="9638"/>
        </w:tabs>
        <w:rPr>
          <w:rFonts w:asciiTheme="minorHAnsi" w:eastAsiaTheme="minorEastAsia" w:hAnsiTheme="minorHAnsi" w:cstheme="minorBidi"/>
          <w:b w:val="0"/>
          <w:noProof/>
          <w:sz w:val="22"/>
          <w:szCs w:val="22"/>
          <w:lang w:val="en-GB" w:eastAsia="en-GB"/>
        </w:rPr>
      </w:pPr>
      <w:hyperlink w:anchor="_Toc161831391" w:history="1">
        <w:r w:rsidR="0029004C" w:rsidRPr="005767E7">
          <w:rPr>
            <w:rStyle w:val="Hyperlink"/>
            <w:noProof/>
          </w:rPr>
          <w:t>26.</w:t>
        </w:r>
        <w:r w:rsidR="0029004C">
          <w:rPr>
            <w:rFonts w:asciiTheme="minorHAnsi" w:eastAsiaTheme="minorEastAsia" w:hAnsiTheme="minorHAnsi" w:cstheme="minorBidi"/>
            <w:b w:val="0"/>
            <w:noProof/>
            <w:sz w:val="22"/>
            <w:szCs w:val="22"/>
            <w:lang w:val="en-GB" w:eastAsia="en-GB"/>
          </w:rPr>
          <w:tab/>
        </w:r>
        <w:r w:rsidR="0029004C" w:rsidRPr="005767E7">
          <w:rPr>
            <w:rStyle w:val="Hyperlink"/>
            <w:noProof/>
          </w:rPr>
          <w:t>Completion Time Guarantee</w:t>
        </w:r>
        <w:r w:rsidR="0029004C">
          <w:rPr>
            <w:noProof/>
            <w:webHidden/>
          </w:rPr>
          <w:tab/>
        </w:r>
        <w:r w:rsidR="0029004C">
          <w:rPr>
            <w:noProof/>
            <w:webHidden/>
          </w:rPr>
          <w:fldChar w:fldCharType="begin"/>
        </w:r>
        <w:r w:rsidR="0029004C">
          <w:rPr>
            <w:noProof/>
            <w:webHidden/>
          </w:rPr>
          <w:instrText xml:space="preserve"> PAGEREF _Toc161831391 \h </w:instrText>
        </w:r>
        <w:r w:rsidR="0029004C">
          <w:rPr>
            <w:noProof/>
            <w:webHidden/>
          </w:rPr>
        </w:r>
        <w:r w:rsidR="0029004C">
          <w:rPr>
            <w:noProof/>
            <w:webHidden/>
          </w:rPr>
          <w:fldChar w:fldCharType="separate"/>
        </w:r>
        <w:r w:rsidR="00FD6EC3">
          <w:rPr>
            <w:noProof/>
            <w:webHidden/>
          </w:rPr>
          <w:t>7</w:t>
        </w:r>
        <w:r w:rsidR="0029004C">
          <w:rPr>
            <w:noProof/>
            <w:webHidden/>
          </w:rPr>
          <w:fldChar w:fldCharType="end"/>
        </w:r>
      </w:hyperlink>
    </w:p>
    <w:p w14:paraId="611F8261" w14:textId="2395CEDB" w:rsidR="0029004C" w:rsidRDefault="00C03A57">
      <w:pPr>
        <w:pStyle w:val="TOC1"/>
        <w:tabs>
          <w:tab w:val="left" w:pos="720"/>
          <w:tab w:val="right" w:leader="dot" w:pos="9638"/>
        </w:tabs>
        <w:rPr>
          <w:rFonts w:asciiTheme="minorHAnsi" w:eastAsiaTheme="minorEastAsia" w:hAnsiTheme="minorHAnsi" w:cstheme="minorBidi"/>
          <w:b w:val="0"/>
          <w:noProof/>
          <w:sz w:val="22"/>
          <w:szCs w:val="22"/>
          <w:lang w:val="en-GB" w:eastAsia="en-GB"/>
        </w:rPr>
      </w:pPr>
      <w:hyperlink w:anchor="_Toc161831392" w:history="1">
        <w:r w:rsidR="0029004C" w:rsidRPr="005767E7">
          <w:rPr>
            <w:rStyle w:val="Hyperlink"/>
            <w:noProof/>
          </w:rPr>
          <w:t>27.</w:t>
        </w:r>
        <w:r w:rsidR="0029004C">
          <w:rPr>
            <w:rFonts w:asciiTheme="minorHAnsi" w:eastAsiaTheme="minorEastAsia" w:hAnsiTheme="minorHAnsi" w:cstheme="minorBidi"/>
            <w:b w:val="0"/>
            <w:noProof/>
            <w:sz w:val="22"/>
            <w:szCs w:val="22"/>
            <w:lang w:val="en-GB" w:eastAsia="en-GB"/>
          </w:rPr>
          <w:tab/>
        </w:r>
        <w:r w:rsidR="0029004C" w:rsidRPr="005767E7">
          <w:rPr>
            <w:rStyle w:val="Hyperlink"/>
            <w:noProof/>
          </w:rPr>
          <w:t>Defect Liability</w:t>
        </w:r>
        <w:r w:rsidR="0029004C">
          <w:rPr>
            <w:noProof/>
            <w:webHidden/>
          </w:rPr>
          <w:tab/>
        </w:r>
        <w:r w:rsidR="0029004C">
          <w:rPr>
            <w:noProof/>
            <w:webHidden/>
          </w:rPr>
          <w:fldChar w:fldCharType="begin"/>
        </w:r>
        <w:r w:rsidR="0029004C">
          <w:rPr>
            <w:noProof/>
            <w:webHidden/>
          </w:rPr>
          <w:instrText xml:space="preserve"> PAGEREF _Toc161831392 \h </w:instrText>
        </w:r>
        <w:r w:rsidR="0029004C">
          <w:rPr>
            <w:noProof/>
            <w:webHidden/>
          </w:rPr>
        </w:r>
        <w:r w:rsidR="0029004C">
          <w:rPr>
            <w:noProof/>
            <w:webHidden/>
          </w:rPr>
          <w:fldChar w:fldCharType="separate"/>
        </w:r>
        <w:r w:rsidR="00FD6EC3">
          <w:rPr>
            <w:noProof/>
            <w:webHidden/>
          </w:rPr>
          <w:t>7</w:t>
        </w:r>
        <w:r w:rsidR="0029004C">
          <w:rPr>
            <w:noProof/>
            <w:webHidden/>
          </w:rPr>
          <w:fldChar w:fldCharType="end"/>
        </w:r>
      </w:hyperlink>
    </w:p>
    <w:p w14:paraId="10D99B48" w14:textId="36B61811" w:rsidR="0029004C" w:rsidRDefault="00C03A57">
      <w:pPr>
        <w:pStyle w:val="TOC1"/>
        <w:tabs>
          <w:tab w:val="left" w:pos="720"/>
          <w:tab w:val="right" w:leader="dot" w:pos="9638"/>
        </w:tabs>
        <w:rPr>
          <w:rFonts w:asciiTheme="minorHAnsi" w:eastAsiaTheme="minorEastAsia" w:hAnsiTheme="minorHAnsi" w:cstheme="minorBidi"/>
          <w:b w:val="0"/>
          <w:noProof/>
          <w:sz w:val="22"/>
          <w:szCs w:val="22"/>
          <w:lang w:val="en-GB" w:eastAsia="en-GB"/>
        </w:rPr>
      </w:pPr>
      <w:hyperlink w:anchor="_Toc161831393" w:history="1">
        <w:r w:rsidR="0029004C" w:rsidRPr="005767E7">
          <w:rPr>
            <w:rStyle w:val="Hyperlink"/>
            <w:noProof/>
          </w:rPr>
          <w:t>28.</w:t>
        </w:r>
        <w:r w:rsidR="0029004C">
          <w:rPr>
            <w:rFonts w:asciiTheme="minorHAnsi" w:eastAsiaTheme="minorEastAsia" w:hAnsiTheme="minorHAnsi" w:cstheme="minorBidi"/>
            <w:b w:val="0"/>
            <w:noProof/>
            <w:sz w:val="22"/>
            <w:szCs w:val="22"/>
            <w:lang w:val="en-GB" w:eastAsia="en-GB"/>
          </w:rPr>
          <w:tab/>
        </w:r>
        <w:r w:rsidR="0029004C" w:rsidRPr="005767E7">
          <w:rPr>
            <w:rStyle w:val="Hyperlink"/>
            <w:noProof/>
          </w:rPr>
          <w:t>Functional Guarantees</w:t>
        </w:r>
        <w:r w:rsidR="0029004C">
          <w:rPr>
            <w:noProof/>
            <w:webHidden/>
          </w:rPr>
          <w:tab/>
        </w:r>
        <w:r w:rsidR="0029004C">
          <w:rPr>
            <w:noProof/>
            <w:webHidden/>
          </w:rPr>
          <w:fldChar w:fldCharType="begin"/>
        </w:r>
        <w:r w:rsidR="0029004C">
          <w:rPr>
            <w:noProof/>
            <w:webHidden/>
          </w:rPr>
          <w:instrText xml:space="preserve"> PAGEREF _Toc161831393 \h </w:instrText>
        </w:r>
        <w:r w:rsidR="0029004C">
          <w:rPr>
            <w:noProof/>
            <w:webHidden/>
          </w:rPr>
        </w:r>
        <w:r w:rsidR="0029004C">
          <w:rPr>
            <w:noProof/>
            <w:webHidden/>
          </w:rPr>
          <w:fldChar w:fldCharType="separate"/>
        </w:r>
        <w:r w:rsidR="00FD6EC3">
          <w:rPr>
            <w:noProof/>
            <w:webHidden/>
          </w:rPr>
          <w:t>7</w:t>
        </w:r>
        <w:r w:rsidR="0029004C">
          <w:rPr>
            <w:noProof/>
            <w:webHidden/>
          </w:rPr>
          <w:fldChar w:fldCharType="end"/>
        </w:r>
      </w:hyperlink>
    </w:p>
    <w:p w14:paraId="0726DD0C" w14:textId="314FF182" w:rsidR="0029004C" w:rsidRDefault="00C03A57">
      <w:pPr>
        <w:pStyle w:val="TOC1"/>
        <w:tabs>
          <w:tab w:val="left" w:pos="720"/>
          <w:tab w:val="right" w:leader="dot" w:pos="9638"/>
        </w:tabs>
        <w:rPr>
          <w:rFonts w:asciiTheme="minorHAnsi" w:eastAsiaTheme="minorEastAsia" w:hAnsiTheme="minorHAnsi" w:cstheme="minorBidi"/>
          <w:b w:val="0"/>
          <w:noProof/>
          <w:sz w:val="22"/>
          <w:szCs w:val="22"/>
          <w:lang w:val="en-GB" w:eastAsia="en-GB"/>
        </w:rPr>
      </w:pPr>
      <w:hyperlink w:anchor="_Toc161831394" w:history="1">
        <w:r w:rsidR="0029004C" w:rsidRPr="005767E7">
          <w:rPr>
            <w:rStyle w:val="Hyperlink"/>
            <w:noProof/>
          </w:rPr>
          <w:t>30.</w:t>
        </w:r>
        <w:r w:rsidR="0029004C">
          <w:rPr>
            <w:rFonts w:asciiTheme="minorHAnsi" w:eastAsiaTheme="minorEastAsia" w:hAnsiTheme="minorHAnsi" w:cstheme="minorBidi"/>
            <w:b w:val="0"/>
            <w:noProof/>
            <w:sz w:val="22"/>
            <w:szCs w:val="22"/>
            <w:lang w:val="en-GB" w:eastAsia="en-GB"/>
          </w:rPr>
          <w:tab/>
        </w:r>
        <w:r w:rsidR="0029004C" w:rsidRPr="005767E7">
          <w:rPr>
            <w:rStyle w:val="Hyperlink"/>
            <w:noProof/>
          </w:rPr>
          <w:t>Limitation of Liability</w:t>
        </w:r>
        <w:r w:rsidR="0029004C">
          <w:rPr>
            <w:noProof/>
            <w:webHidden/>
          </w:rPr>
          <w:tab/>
        </w:r>
        <w:r w:rsidR="0029004C">
          <w:rPr>
            <w:noProof/>
            <w:webHidden/>
          </w:rPr>
          <w:fldChar w:fldCharType="begin"/>
        </w:r>
        <w:r w:rsidR="0029004C">
          <w:rPr>
            <w:noProof/>
            <w:webHidden/>
          </w:rPr>
          <w:instrText xml:space="preserve"> PAGEREF _Toc161831394 \h </w:instrText>
        </w:r>
        <w:r w:rsidR="0029004C">
          <w:rPr>
            <w:noProof/>
            <w:webHidden/>
          </w:rPr>
        </w:r>
        <w:r w:rsidR="0029004C">
          <w:rPr>
            <w:noProof/>
            <w:webHidden/>
          </w:rPr>
          <w:fldChar w:fldCharType="separate"/>
        </w:r>
        <w:r w:rsidR="00FD6EC3">
          <w:rPr>
            <w:noProof/>
            <w:webHidden/>
          </w:rPr>
          <w:t>7</w:t>
        </w:r>
        <w:r w:rsidR="0029004C">
          <w:rPr>
            <w:noProof/>
            <w:webHidden/>
          </w:rPr>
          <w:fldChar w:fldCharType="end"/>
        </w:r>
      </w:hyperlink>
    </w:p>
    <w:p w14:paraId="78FAB833" w14:textId="1C09757F" w:rsidR="0029004C" w:rsidRDefault="00C03A57">
      <w:pPr>
        <w:pStyle w:val="TOC1"/>
        <w:tabs>
          <w:tab w:val="left" w:pos="720"/>
          <w:tab w:val="right" w:leader="dot" w:pos="9638"/>
        </w:tabs>
        <w:rPr>
          <w:rFonts w:asciiTheme="minorHAnsi" w:eastAsiaTheme="minorEastAsia" w:hAnsiTheme="minorHAnsi" w:cstheme="minorBidi"/>
          <w:b w:val="0"/>
          <w:noProof/>
          <w:sz w:val="22"/>
          <w:szCs w:val="22"/>
          <w:lang w:val="en-GB" w:eastAsia="en-GB"/>
        </w:rPr>
      </w:pPr>
      <w:hyperlink w:anchor="_Toc161831395" w:history="1">
        <w:r w:rsidR="0029004C" w:rsidRPr="005767E7">
          <w:rPr>
            <w:rStyle w:val="Hyperlink"/>
            <w:noProof/>
          </w:rPr>
          <w:t>42.</w:t>
        </w:r>
        <w:r w:rsidR="0029004C">
          <w:rPr>
            <w:rFonts w:asciiTheme="minorHAnsi" w:eastAsiaTheme="minorEastAsia" w:hAnsiTheme="minorHAnsi" w:cstheme="minorBidi"/>
            <w:b w:val="0"/>
            <w:noProof/>
            <w:sz w:val="22"/>
            <w:szCs w:val="22"/>
            <w:lang w:val="en-GB" w:eastAsia="en-GB"/>
          </w:rPr>
          <w:tab/>
        </w:r>
        <w:r w:rsidR="0029004C" w:rsidRPr="005767E7">
          <w:rPr>
            <w:rStyle w:val="Hyperlink"/>
            <w:noProof/>
          </w:rPr>
          <w:t>Termination</w:t>
        </w:r>
        <w:r w:rsidR="0029004C">
          <w:rPr>
            <w:noProof/>
            <w:webHidden/>
          </w:rPr>
          <w:tab/>
        </w:r>
        <w:r w:rsidR="0029004C">
          <w:rPr>
            <w:noProof/>
            <w:webHidden/>
          </w:rPr>
          <w:fldChar w:fldCharType="begin"/>
        </w:r>
        <w:r w:rsidR="0029004C">
          <w:rPr>
            <w:noProof/>
            <w:webHidden/>
          </w:rPr>
          <w:instrText xml:space="preserve"> PAGEREF _Toc161831395 \h </w:instrText>
        </w:r>
        <w:r w:rsidR="0029004C">
          <w:rPr>
            <w:noProof/>
            <w:webHidden/>
          </w:rPr>
        </w:r>
        <w:r w:rsidR="0029004C">
          <w:rPr>
            <w:noProof/>
            <w:webHidden/>
          </w:rPr>
          <w:fldChar w:fldCharType="separate"/>
        </w:r>
        <w:r w:rsidR="00FD6EC3">
          <w:rPr>
            <w:noProof/>
            <w:webHidden/>
          </w:rPr>
          <w:t>7</w:t>
        </w:r>
        <w:r w:rsidR="0029004C">
          <w:rPr>
            <w:noProof/>
            <w:webHidden/>
          </w:rPr>
          <w:fldChar w:fldCharType="end"/>
        </w:r>
      </w:hyperlink>
    </w:p>
    <w:p w14:paraId="45796820" w14:textId="45B62EE1" w:rsidR="0029004C" w:rsidRDefault="00C03A57">
      <w:pPr>
        <w:pStyle w:val="TOC1"/>
        <w:tabs>
          <w:tab w:val="left" w:pos="720"/>
          <w:tab w:val="right" w:leader="dot" w:pos="9638"/>
        </w:tabs>
        <w:rPr>
          <w:rFonts w:asciiTheme="minorHAnsi" w:eastAsiaTheme="minorEastAsia" w:hAnsiTheme="minorHAnsi" w:cstheme="minorBidi"/>
          <w:b w:val="0"/>
          <w:noProof/>
          <w:sz w:val="22"/>
          <w:szCs w:val="22"/>
          <w:lang w:val="en-GB" w:eastAsia="en-GB"/>
        </w:rPr>
      </w:pPr>
      <w:hyperlink w:anchor="_Toc161831396" w:history="1">
        <w:r w:rsidR="0029004C" w:rsidRPr="005767E7">
          <w:rPr>
            <w:rStyle w:val="Hyperlink"/>
            <w:noProof/>
          </w:rPr>
          <w:t>45.</w:t>
        </w:r>
        <w:r w:rsidR="0029004C">
          <w:rPr>
            <w:rFonts w:asciiTheme="minorHAnsi" w:eastAsiaTheme="minorEastAsia" w:hAnsiTheme="minorHAnsi" w:cstheme="minorBidi"/>
            <w:b w:val="0"/>
            <w:noProof/>
            <w:sz w:val="22"/>
            <w:szCs w:val="22"/>
            <w:lang w:val="en-GB" w:eastAsia="en-GB"/>
          </w:rPr>
          <w:tab/>
        </w:r>
        <w:r w:rsidR="0029004C" w:rsidRPr="005767E7">
          <w:rPr>
            <w:rStyle w:val="Hyperlink"/>
            <w:noProof/>
          </w:rPr>
          <w:t>Disputes and Arbitration</w:t>
        </w:r>
        <w:r w:rsidR="0029004C">
          <w:rPr>
            <w:noProof/>
            <w:webHidden/>
          </w:rPr>
          <w:tab/>
        </w:r>
        <w:r w:rsidR="0029004C">
          <w:rPr>
            <w:noProof/>
            <w:webHidden/>
          </w:rPr>
          <w:fldChar w:fldCharType="begin"/>
        </w:r>
        <w:r w:rsidR="0029004C">
          <w:rPr>
            <w:noProof/>
            <w:webHidden/>
          </w:rPr>
          <w:instrText xml:space="preserve"> PAGEREF _Toc161831396 \h </w:instrText>
        </w:r>
        <w:r w:rsidR="0029004C">
          <w:rPr>
            <w:noProof/>
            <w:webHidden/>
          </w:rPr>
        </w:r>
        <w:r w:rsidR="0029004C">
          <w:rPr>
            <w:noProof/>
            <w:webHidden/>
          </w:rPr>
          <w:fldChar w:fldCharType="separate"/>
        </w:r>
        <w:r w:rsidR="00FD6EC3">
          <w:rPr>
            <w:noProof/>
            <w:webHidden/>
          </w:rPr>
          <w:t>8</w:t>
        </w:r>
        <w:r w:rsidR="0029004C">
          <w:rPr>
            <w:noProof/>
            <w:webHidden/>
          </w:rPr>
          <w:fldChar w:fldCharType="end"/>
        </w:r>
      </w:hyperlink>
    </w:p>
    <w:p w14:paraId="5D9C672B" w14:textId="65CA8FDA" w:rsidR="0029004C" w:rsidRDefault="00C03A57">
      <w:pPr>
        <w:pStyle w:val="TOC1"/>
        <w:tabs>
          <w:tab w:val="right" w:leader="dot" w:pos="9638"/>
        </w:tabs>
        <w:rPr>
          <w:rFonts w:asciiTheme="minorHAnsi" w:eastAsiaTheme="minorEastAsia" w:hAnsiTheme="minorHAnsi" w:cstheme="minorBidi"/>
          <w:b w:val="0"/>
          <w:noProof/>
          <w:sz w:val="22"/>
          <w:szCs w:val="22"/>
          <w:lang w:val="en-GB" w:eastAsia="en-GB"/>
        </w:rPr>
      </w:pPr>
      <w:hyperlink w:anchor="_Toc161831397" w:history="1">
        <w:r w:rsidR="0029004C" w:rsidRPr="005767E7">
          <w:rPr>
            <w:rStyle w:val="Hyperlink"/>
            <w:noProof/>
          </w:rPr>
          <w:t>46.    Eligibility</w:t>
        </w:r>
        <w:r w:rsidR="0029004C">
          <w:rPr>
            <w:noProof/>
            <w:webHidden/>
          </w:rPr>
          <w:tab/>
        </w:r>
        <w:r w:rsidR="0029004C">
          <w:rPr>
            <w:noProof/>
            <w:webHidden/>
          </w:rPr>
          <w:fldChar w:fldCharType="begin"/>
        </w:r>
        <w:r w:rsidR="0029004C">
          <w:rPr>
            <w:noProof/>
            <w:webHidden/>
          </w:rPr>
          <w:instrText xml:space="preserve"> PAGEREF _Toc161831397 \h </w:instrText>
        </w:r>
        <w:r w:rsidR="0029004C">
          <w:rPr>
            <w:noProof/>
            <w:webHidden/>
          </w:rPr>
        </w:r>
        <w:r w:rsidR="0029004C">
          <w:rPr>
            <w:noProof/>
            <w:webHidden/>
          </w:rPr>
          <w:fldChar w:fldCharType="separate"/>
        </w:r>
        <w:r w:rsidR="00FD6EC3">
          <w:rPr>
            <w:noProof/>
            <w:webHidden/>
          </w:rPr>
          <w:t>9</w:t>
        </w:r>
        <w:r w:rsidR="0029004C">
          <w:rPr>
            <w:noProof/>
            <w:webHidden/>
          </w:rPr>
          <w:fldChar w:fldCharType="end"/>
        </w:r>
      </w:hyperlink>
    </w:p>
    <w:p w14:paraId="542ECAC4" w14:textId="3FFD6793" w:rsidR="0029004C" w:rsidRDefault="00C03A57">
      <w:pPr>
        <w:pStyle w:val="TOC1"/>
        <w:tabs>
          <w:tab w:val="right" w:leader="dot" w:pos="9638"/>
        </w:tabs>
        <w:rPr>
          <w:rFonts w:asciiTheme="minorHAnsi" w:eastAsiaTheme="minorEastAsia" w:hAnsiTheme="minorHAnsi" w:cstheme="minorBidi"/>
          <w:b w:val="0"/>
          <w:noProof/>
          <w:sz w:val="22"/>
          <w:szCs w:val="22"/>
          <w:lang w:val="en-GB" w:eastAsia="en-GB"/>
        </w:rPr>
      </w:pPr>
      <w:hyperlink w:anchor="_Toc161831398" w:history="1">
        <w:r w:rsidR="0029004C" w:rsidRPr="005767E7">
          <w:rPr>
            <w:rStyle w:val="Hyperlink"/>
            <w:noProof/>
          </w:rPr>
          <w:t>47.    Environment</w:t>
        </w:r>
        <w:r w:rsidR="0029004C">
          <w:rPr>
            <w:noProof/>
            <w:webHidden/>
          </w:rPr>
          <w:tab/>
        </w:r>
        <w:r w:rsidR="0029004C">
          <w:rPr>
            <w:noProof/>
            <w:webHidden/>
          </w:rPr>
          <w:fldChar w:fldCharType="begin"/>
        </w:r>
        <w:r w:rsidR="0029004C">
          <w:rPr>
            <w:noProof/>
            <w:webHidden/>
          </w:rPr>
          <w:instrText xml:space="preserve"> PAGEREF _Toc161831398 \h </w:instrText>
        </w:r>
        <w:r w:rsidR="0029004C">
          <w:rPr>
            <w:noProof/>
            <w:webHidden/>
          </w:rPr>
        </w:r>
        <w:r w:rsidR="0029004C">
          <w:rPr>
            <w:noProof/>
            <w:webHidden/>
          </w:rPr>
          <w:fldChar w:fldCharType="separate"/>
        </w:r>
        <w:r w:rsidR="00FD6EC3">
          <w:rPr>
            <w:noProof/>
            <w:webHidden/>
          </w:rPr>
          <w:t>9</w:t>
        </w:r>
        <w:r w:rsidR="0029004C">
          <w:rPr>
            <w:noProof/>
            <w:webHidden/>
          </w:rPr>
          <w:fldChar w:fldCharType="end"/>
        </w:r>
      </w:hyperlink>
    </w:p>
    <w:p w14:paraId="0FA42483" w14:textId="4CC72669" w:rsidR="0076627A" w:rsidRDefault="00D77A85" w:rsidP="002465C5">
      <w:pPr>
        <w:tabs>
          <w:tab w:val="left" w:pos="1260"/>
          <w:tab w:val="right" w:leader="dot" w:pos="9180"/>
        </w:tabs>
        <w:spacing w:before="240" w:after="240"/>
        <w:ind w:left="720"/>
      </w:pPr>
      <w:r w:rsidRPr="00B2645C">
        <w:rPr>
          <w:rFonts w:cs="Arial"/>
          <w:szCs w:val="20"/>
        </w:rPr>
        <w:lastRenderedPageBreak/>
        <w:fldChar w:fldCharType="end"/>
      </w:r>
    </w:p>
    <w:tbl>
      <w:tblPr>
        <w:tblW w:w="9450" w:type="dxa"/>
        <w:jc w:val="center"/>
        <w:tblLayout w:type="fixed"/>
        <w:tblLook w:val="0000" w:firstRow="0" w:lastRow="0" w:firstColumn="0" w:lastColumn="0" w:noHBand="0" w:noVBand="0"/>
      </w:tblPr>
      <w:tblGrid>
        <w:gridCol w:w="729"/>
        <w:gridCol w:w="8721"/>
      </w:tblGrid>
      <w:tr w:rsidR="00721C49" w:rsidRPr="00E9237A" w14:paraId="0FA42487" w14:textId="77777777">
        <w:trPr>
          <w:cantSplit/>
          <w:jc w:val="center"/>
        </w:trPr>
        <w:tc>
          <w:tcPr>
            <w:tcW w:w="9450" w:type="dxa"/>
            <w:gridSpan w:val="2"/>
            <w:vAlign w:val="center"/>
          </w:tcPr>
          <w:p w14:paraId="0FA42486" w14:textId="77777777" w:rsidR="00721C49" w:rsidRPr="003C1AC6" w:rsidRDefault="00721C49" w:rsidP="003C1AC6">
            <w:pPr>
              <w:pStyle w:val="Heading1"/>
            </w:pPr>
            <w:bookmarkStart w:id="13" w:name="_Toc105314915"/>
            <w:bookmarkStart w:id="14" w:name="_Toc161831378"/>
            <w:r w:rsidRPr="003C1AC6">
              <w:t>1.</w:t>
            </w:r>
            <w:r w:rsidRPr="003C1AC6">
              <w:tab/>
              <w:t>Definitions</w:t>
            </w:r>
            <w:bookmarkEnd w:id="13"/>
            <w:bookmarkEnd w:id="14"/>
            <w:r w:rsidRPr="003C1AC6">
              <w:t xml:space="preserve"> </w:t>
            </w:r>
          </w:p>
        </w:tc>
      </w:tr>
      <w:tr w:rsidR="00721C49" w14:paraId="0FA4248D" w14:textId="77777777">
        <w:trPr>
          <w:jc w:val="center"/>
        </w:trPr>
        <w:tc>
          <w:tcPr>
            <w:tcW w:w="729" w:type="dxa"/>
          </w:tcPr>
          <w:p w14:paraId="0FA42488" w14:textId="77777777" w:rsidR="00721C49" w:rsidRPr="0046563D" w:rsidRDefault="00721C49" w:rsidP="0046563D">
            <w:pPr>
              <w:pStyle w:val="Header1-Clauses"/>
              <w:numPr>
                <w:ilvl w:val="0"/>
                <w:numId w:val="0"/>
              </w:numPr>
              <w:spacing w:after="120"/>
              <w:ind w:left="518" w:hanging="518"/>
              <w:rPr>
                <w:rFonts w:cs="Arial"/>
                <w:szCs w:val="24"/>
              </w:rPr>
            </w:pPr>
          </w:p>
        </w:tc>
        <w:tc>
          <w:tcPr>
            <w:tcW w:w="8721" w:type="dxa"/>
          </w:tcPr>
          <w:p w14:paraId="0FA42489" w14:textId="417815FC" w:rsidR="00721C49" w:rsidRPr="00E03CD1" w:rsidRDefault="0051025E" w:rsidP="00911319">
            <w:pPr>
              <w:pStyle w:val="Header1-Clauses"/>
              <w:numPr>
                <w:ilvl w:val="0"/>
                <w:numId w:val="0"/>
              </w:numPr>
              <w:spacing w:after="120"/>
              <w:ind w:left="691" w:hanging="691"/>
              <w:jc w:val="both"/>
              <w:rPr>
                <w:rFonts w:cs="Arial"/>
                <w:b w:val="0"/>
                <w:szCs w:val="24"/>
              </w:rPr>
            </w:pPr>
            <w:r w:rsidRPr="00E03CD1">
              <w:rPr>
                <w:rFonts w:cs="Arial"/>
                <w:b w:val="0"/>
                <w:szCs w:val="24"/>
              </w:rPr>
              <w:t xml:space="preserve">The Employer is: </w:t>
            </w:r>
            <w:r w:rsidR="003C1AC6">
              <w:rPr>
                <w:rFonts w:cs="Arial"/>
                <w:b w:val="0"/>
                <w:szCs w:val="24"/>
              </w:rPr>
              <w:t xml:space="preserve">Ministry of </w:t>
            </w:r>
            <w:r w:rsidR="00DD6A48">
              <w:rPr>
                <w:rFonts w:cs="Arial"/>
                <w:b w:val="0"/>
                <w:szCs w:val="24"/>
              </w:rPr>
              <w:t>Climate Change, Environment and Energy</w:t>
            </w:r>
          </w:p>
          <w:p w14:paraId="0FA4248A" w14:textId="4330DFF7" w:rsidR="00721C49" w:rsidRPr="00E03CD1" w:rsidRDefault="00721C49" w:rsidP="00911319">
            <w:pPr>
              <w:pStyle w:val="Header1-Clauses"/>
              <w:numPr>
                <w:ilvl w:val="0"/>
                <w:numId w:val="0"/>
              </w:numPr>
              <w:spacing w:after="120"/>
              <w:ind w:left="691" w:hanging="691"/>
              <w:jc w:val="both"/>
              <w:rPr>
                <w:rFonts w:cs="Arial"/>
                <w:b w:val="0"/>
                <w:szCs w:val="24"/>
              </w:rPr>
            </w:pPr>
            <w:r w:rsidRPr="00E03CD1">
              <w:rPr>
                <w:rFonts w:cs="Arial"/>
                <w:b w:val="0"/>
                <w:szCs w:val="24"/>
              </w:rPr>
              <w:t xml:space="preserve">The Project Manager is: </w:t>
            </w:r>
            <w:r w:rsidR="00E673AF" w:rsidRPr="00ED14A8">
              <w:rPr>
                <w:rFonts w:cs="Arial"/>
                <w:b w:val="0"/>
                <w:szCs w:val="24"/>
              </w:rPr>
              <w:t xml:space="preserve">Mr. Ahmed Ali (General Director, </w:t>
            </w:r>
            <w:r w:rsidR="00DD6A48" w:rsidRPr="00DD6A48">
              <w:rPr>
                <w:rFonts w:cs="Arial"/>
                <w:b w:val="0"/>
                <w:szCs w:val="24"/>
              </w:rPr>
              <w:t>Ministry of Climate Change, Environment and Energy</w:t>
            </w:r>
            <w:r w:rsidR="00E673AF" w:rsidRPr="00ED14A8">
              <w:rPr>
                <w:rFonts w:cs="Arial"/>
                <w:b w:val="0"/>
                <w:szCs w:val="24"/>
              </w:rPr>
              <w:t>)</w:t>
            </w:r>
          </w:p>
          <w:p w14:paraId="0FA4248B" w14:textId="653D68FD" w:rsidR="00721C49" w:rsidRPr="00E03CD1" w:rsidRDefault="00721C49" w:rsidP="00911319">
            <w:pPr>
              <w:pStyle w:val="Header1-Clauses"/>
              <w:numPr>
                <w:ilvl w:val="0"/>
                <w:numId w:val="0"/>
              </w:numPr>
              <w:spacing w:after="120"/>
              <w:ind w:left="691" w:hanging="691"/>
              <w:jc w:val="both"/>
              <w:rPr>
                <w:rFonts w:cs="Arial"/>
                <w:b w:val="0"/>
                <w:szCs w:val="24"/>
              </w:rPr>
            </w:pPr>
            <w:r w:rsidRPr="00E03CD1">
              <w:rPr>
                <w:rFonts w:cs="Arial"/>
                <w:b w:val="0"/>
                <w:szCs w:val="24"/>
              </w:rPr>
              <w:t>The Bank is:</w:t>
            </w:r>
            <w:r w:rsidR="003C1AC6">
              <w:rPr>
                <w:rFonts w:cs="Arial"/>
                <w:b w:val="0"/>
                <w:szCs w:val="24"/>
              </w:rPr>
              <w:t xml:space="preserve"> </w:t>
            </w:r>
            <w:r w:rsidR="008C1822">
              <w:rPr>
                <w:rFonts w:cs="Arial"/>
                <w:b w:val="0"/>
                <w:szCs w:val="24"/>
              </w:rPr>
              <w:t>Asian Development Bank</w:t>
            </w:r>
          </w:p>
          <w:p w14:paraId="0FA4248C" w14:textId="2C73F361" w:rsidR="00721C49" w:rsidRPr="00911319" w:rsidRDefault="00721C49" w:rsidP="00911319">
            <w:pPr>
              <w:pStyle w:val="Header1-Clauses"/>
              <w:numPr>
                <w:ilvl w:val="0"/>
                <w:numId w:val="0"/>
              </w:numPr>
              <w:spacing w:after="120"/>
              <w:ind w:left="691" w:hanging="691"/>
              <w:jc w:val="both"/>
              <w:rPr>
                <w:rFonts w:cs="Arial"/>
                <w:b w:val="0"/>
                <w:szCs w:val="24"/>
              </w:rPr>
            </w:pPr>
            <w:r w:rsidRPr="00E03CD1">
              <w:rPr>
                <w:rFonts w:cs="Arial"/>
                <w:b w:val="0"/>
                <w:szCs w:val="24"/>
              </w:rPr>
              <w:t>Country of Origin:</w:t>
            </w:r>
            <w:r w:rsidRPr="0046563D">
              <w:t xml:space="preserve"> </w:t>
            </w:r>
            <w:r w:rsidR="00E673AF" w:rsidRPr="00ED14A8">
              <w:rPr>
                <w:rFonts w:cs="Arial"/>
                <w:b w:val="0"/>
                <w:iCs/>
                <w:szCs w:val="24"/>
              </w:rPr>
              <w:t xml:space="preserve">All countries and territories as indicated in </w:t>
            </w:r>
            <w:r w:rsidR="00E673AF" w:rsidRPr="00ED14A8">
              <w:rPr>
                <w:rFonts w:cs="Arial"/>
                <w:b w:val="0"/>
                <w:iCs/>
                <w:szCs w:val="24"/>
                <w:u w:val="single"/>
              </w:rPr>
              <w:t>Section 5: Eligible Countries</w:t>
            </w:r>
            <w:r w:rsidR="00E673AF" w:rsidRPr="00ED14A8">
              <w:rPr>
                <w:rFonts w:cs="Arial"/>
                <w:b w:val="0"/>
                <w:iCs/>
                <w:szCs w:val="24"/>
              </w:rPr>
              <w:t xml:space="preserve"> of the bidding documents</w:t>
            </w:r>
          </w:p>
        </w:tc>
      </w:tr>
      <w:tr w:rsidR="00721C49" w:rsidRPr="00E9237A" w14:paraId="0FA4248F" w14:textId="77777777">
        <w:trPr>
          <w:cantSplit/>
          <w:jc w:val="center"/>
        </w:trPr>
        <w:tc>
          <w:tcPr>
            <w:tcW w:w="9450" w:type="dxa"/>
            <w:gridSpan w:val="2"/>
            <w:vAlign w:val="center"/>
          </w:tcPr>
          <w:p w14:paraId="0FA4248E" w14:textId="77777777" w:rsidR="00721C49" w:rsidRPr="009727DF" w:rsidRDefault="00721C49" w:rsidP="003C1AC6">
            <w:pPr>
              <w:pStyle w:val="Heading1"/>
            </w:pPr>
            <w:bookmarkStart w:id="15" w:name="_Toc161831379"/>
            <w:r w:rsidRPr="00C0124C">
              <w:t>5.</w:t>
            </w:r>
            <w:r w:rsidRPr="00C0124C">
              <w:tab/>
              <w:t>Law and Language</w:t>
            </w:r>
            <w:bookmarkEnd w:id="15"/>
          </w:p>
        </w:tc>
      </w:tr>
      <w:tr w:rsidR="00721C49" w:rsidRPr="009727DF" w14:paraId="0FA42492" w14:textId="77777777">
        <w:trPr>
          <w:jc w:val="center"/>
        </w:trPr>
        <w:tc>
          <w:tcPr>
            <w:tcW w:w="729" w:type="dxa"/>
          </w:tcPr>
          <w:p w14:paraId="0FA42490" w14:textId="77777777" w:rsidR="00721C49" w:rsidRPr="009727DF" w:rsidRDefault="00721C49" w:rsidP="00E966EC">
            <w:pPr>
              <w:pStyle w:val="Header1-Clauses"/>
              <w:numPr>
                <w:ilvl w:val="0"/>
                <w:numId w:val="0"/>
              </w:numPr>
              <w:spacing w:after="120"/>
              <w:ind w:left="518" w:hanging="518"/>
              <w:rPr>
                <w:rFonts w:cs="Arial"/>
                <w:b w:val="0"/>
                <w:szCs w:val="24"/>
              </w:rPr>
            </w:pPr>
          </w:p>
        </w:tc>
        <w:tc>
          <w:tcPr>
            <w:tcW w:w="8721" w:type="dxa"/>
          </w:tcPr>
          <w:p w14:paraId="0FA42491" w14:textId="06E64F47" w:rsidR="00721C49" w:rsidRPr="009727DF" w:rsidRDefault="00702444" w:rsidP="00E03CD1">
            <w:pPr>
              <w:pStyle w:val="Header1-Clauses"/>
              <w:numPr>
                <w:ilvl w:val="0"/>
                <w:numId w:val="0"/>
              </w:numPr>
              <w:spacing w:after="120"/>
              <w:ind w:left="684" w:hanging="684"/>
              <w:jc w:val="both"/>
              <w:rPr>
                <w:rFonts w:cs="Arial"/>
                <w:b w:val="0"/>
                <w:szCs w:val="24"/>
              </w:rPr>
            </w:pPr>
            <w:r w:rsidRPr="009727DF">
              <w:rPr>
                <w:rFonts w:cs="Arial"/>
                <w:b w:val="0"/>
                <w:szCs w:val="24"/>
              </w:rPr>
              <w:t>5.1</w:t>
            </w:r>
            <w:r w:rsidRPr="009727DF">
              <w:rPr>
                <w:rFonts w:cs="Arial"/>
                <w:b w:val="0"/>
                <w:szCs w:val="24"/>
              </w:rPr>
              <w:tab/>
            </w:r>
            <w:r w:rsidR="007A756E" w:rsidRPr="009727DF">
              <w:rPr>
                <w:rFonts w:cs="Arial"/>
                <w:b w:val="0"/>
                <w:szCs w:val="24"/>
              </w:rPr>
              <w:t xml:space="preserve">The Contract shall be interpreted in accordance with the laws of: </w:t>
            </w:r>
            <w:r w:rsidR="003C1AC6">
              <w:rPr>
                <w:rFonts w:cs="Arial"/>
                <w:b w:val="0"/>
                <w:szCs w:val="24"/>
              </w:rPr>
              <w:t>Republic of Maldives</w:t>
            </w:r>
          </w:p>
        </w:tc>
      </w:tr>
      <w:tr w:rsidR="0087625F" w:rsidRPr="009727DF" w14:paraId="0FA42495" w14:textId="77777777">
        <w:trPr>
          <w:jc w:val="center"/>
        </w:trPr>
        <w:tc>
          <w:tcPr>
            <w:tcW w:w="729" w:type="dxa"/>
          </w:tcPr>
          <w:p w14:paraId="0FA42493" w14:textId="77777777" w:rsidR="0087625F" w:rsidRPr="009727DF" w:rsidRDefault="0087625F" w:rsidP="004C1111">
            <w:pPr>
              <w:pStyle w:val="Header1-Clauses"/>
              <w:numPr>
                <w:ilvl w:val="0"/>
                <w:numId w:val="0"/>
              </w:numPr>
              <w:spacing w:after="120"/>
              <w:ind w:left="518" w:hanging="518"/>
              <w:rPr>
                <w:rFonts w:cs="Arial"/>
                <w:b w:val="0"/>
                <w:szCs w:val="24"/>
              </w:rPr>
            </w:pPr>
          </w:p>
        </w:tc>
        <w:tc>
          <w:tcPr>
            <w:tcW w:w="8721" w:type="dxa"/>
          </w:tcPr>
          <w:p w14:paraId="0FA42494" w14:textId="54C46D44" w:rsidR="0087625F" w:rsidRPr="009727DF" w:rsidRDefault="0087625F" w:rsidP="004C1111">
            <w:pPr>
              <w:pStyle w:val="Header1-Clauses"/>
              <w:numPr>
                <w:ilvl w:val="0"/>
                <w:numId w:val="0"/>
              </w:numPr>
              <w:spacing w:after="120"/>
              <w:ind w:left="684" w:hanging="684"/>
              <w:jc w:val="both"/>
              <w:rPr>
                <w:rFonts w:cs="Arial"/>
                <w:b w:val="0"/>
                <w:szCs w:val="24"/>
              </w:rPr>
            </w:pPr>
            <w:r w:rsidRPr="009727DF">
              <w:rPr>
                <w:rFonts w:cs="Arial"/>
                <w:b w:val="0"/>
                <w:szCs w:val="24"/>
              </w:rPr>
              <w:t>5.2</w:t>
            </w:r>
            <w:r w:rsidRPr="009727DF">
              <w:rPr>
                <w:rFonts w:cs="Arial"/>
                <w:b w:val="0"/>
                <w:szCs w:val="24"/>
              </w:rPr>
              <w:tab/>
              <w:t>The ruling language is:</w:t>
            </w:r>
            <w:r>
              <w:rPr>
                <w:rFonts w:cs="Arial"/>
                <w:b w:val="0"/>
                <w:szCs w:val="24"/>
              </w:rPr>
              <w:t xml:space="preserve"> </w:t>
            </w:r>
            <w:r w:rsidR="00E673AF">
              <w:rPr>
                <w:rFonts w:cs="Arial"/>
                <w:b w:val="0"/>
                <w:szCs w:val="24"/>
              </w:rPr>
              <w:t xml:space="preserve">the </w:t>
            </w:r>
            <w:r w:rsidR="003C1AC6">
              <w:rPr>
                <w:rFonts w:cs="Arial"/>
                <w:b w:val="0"/>
                <w:szCs w:val="24"/>
              </w:rPr>
              <w:t>English</w:t>
            </w:r>
            <w:r w:rsidR="00E673AF">
              <w:rPr>
                <w:rFonts w:cs="Arial"/>
                <w:b w:val="0"/>
                <w:szCs w:val="24"/>
              </w:rPr>
              <w:t xml:space="preserve"> language</w:t>
            </w:r>
          </w:p>
        </w:tc>
      </w:tr>
      <w:tr w:rsidR="00721C49" w:rsidRPr="009727DF" w14:paraId="0FA42498" w14:textId="77777777">
        <w:trPr>
          <w:jc w:val="center"/>
        </w:trPr>
        <w:tc>
          <w:tcPr>
            <w:tcW w:w="729" w:type="dxa"/>
          </w:tcPr>
          <w:p w14:paraId="0FA42496" w14:textId="77777777" w:rsidR="00721C49" w:rsidRPr="009727DF" w:rsidRDefault="00721C49" w:rsidP="00B96B09">
            <w:pPr>
              <w:pStyle w:val="Header1-Clauses"/>
              <w:numPr>
                <w:ilvl w:val="0"/>
                <w:numId w:val="0"/>
              </w:numPr>
              <w:spacing w:after="120"/>
              <w:ind w:left="518" w:hanging="518"/>
              <w:rPr>
                <w:rFonts w:cs="Arial"/>
                <w:b w:val="0"/>
                <w:szCs w:val="24"/>
              </w:rPr>
            </w:pPr>
          </w:p>
        </w:tc>
        <w:tc>
          <w:tcPr>
            <w:tcW w:w="8721" w:type="dxa"/>
          </w:tcPr>
          <w:p w14:paraId="0FA42497" w14:textId="774CA2F5" w:rsidR="00721C49" w:rsidRPr="009727DF" w:rsidRDefault="0087625F" w:rsidP="00E03CD1">
            <w:pPr>
              <w:pStyle w:val="Header1-Clauses"/>
              <w:numPr>
                <w:ilvl w:val="0"/>
                <w:numId w:val="0"/>
              </w:numPr>
              <w:spacing w:after="120"/>
              <w:ind w:left="684" w:hanging="684"/>
              <w:jc w:val="both"/>
              <w:rPr>
                <w:rFonts w:cs="Arial"/>
                <w:b w:val="0"/>
                <w:szCs w:val="24"/>
              </w:rPr>
            </w:pPr>
            <w:r>
              <w:rPr>
                <w:rFonts w:cs="Arial"/>
                <w:b w:val="0"/>
                <w:szCs w:val="24"/>
              </w:rPr>
              <w:t>5.3</w:t>
            </w:r>
            <w:r w:rsidR="009727DF" w:rsidRPr="009727DF">
              <w:rPr>
                <w:rFonts w:cs="Arial"/>
                <w:b w:val="0"/>
                <w:szCs w:val="24"/>
              </w:rPr>
              <w:tab/>
            </w:r>
            <w:r w:rsidR="007A756E" w:rsidRPr="009727DF">
              <w:rPr>
                <w:rFonts w:cs="Arial"/>
                <w:b w:val="0"/>
                <w:szCs w:val="24"/>
              </w:rPr>
              <w:t xml:space="preserve">The language for communications is: </w:t>
            </w:r>
            <w:r w:rsidR="00E673AF">
              <w:rPr>
                <w:rFonts w:cs="Arial"/>
                <w:b w:val="0"/>
                <w:szCs w:val="24"/>
              </w:rPr>
              <w:t>the English language</w:t>
            </w:r>
          </w:p>
        </w:tc>
      </w:tr>
      <w:tr w:rsidR="00E17DF7" w:rsidRPr="009727DF" w14:paraId="7E549FB6" w14:textId="77777777" w:rsidTr="004A7C83">
        <w:trPr>
          <w:jc w:val="center"/>
        </w:trPr>
        <w:tc>
          <w:tcPr>
            <w:tcW w:w="9450" w:type="dxa"/>
            <w:gridSpan w:val="2"/>
          </w:tcPr>
          <w:p w14:paraId="0FC471F6" w14:textId="67C094EA" w:rsidR="00E17DF7" w:rsidRDefault="00E17DF7" w:rsidP="003C1AC6">
            <w:pPr>
              <w:pStyle w:val="Heading1"/>
              <w:rPr>
                <w:b w:val="0"/>
              </w:rPr>
            </w:pPr>
            <w:bookmarkStart w:id="16" w:name="_Toc161831380"/>
            <w:r>
              <w:t>6</w:t>
            </w:r>
            <w:r w:rsidRPr="00C0124C">
              <w:t>.</w:t>
            </w:r>
            <w:r w:rsidRPr="00C0124C">
              <w:tab/>
            </w:r>
            <w:r>
              <w:t>Fraud and Corruption</w:t>
            </w:r>
            <w:bookmarkEnd w:id="16"/>
          </w:p>
        </w:tc>
      </w:tr>
      <w:tr w:rsidR="00E17DF7" w:rsidRPr="009727DF" w14:paraId="702351D1" w14:textId="77777777">
        <w:trPr>
          <w:jc w:val="center"/>
        </w:trPr>
        <w:tc>
          <w:tcPr>
            <w:tcW w:w="729" w:type="dxa"/>
          </w:tcPr>
          <w:p w14:paraId="3017957B" w14:textId="77777777" w:rsidR="00E17DF7" w:rsidRPr="009727DF" w:rsidRDefault="00E17DF7" w:rsidP="00B96B09">
            <w:pPr>
              <w:pStyle w:val="Header1-Clauses"/>
              <w:numPr>
                <w:ilvl w:val="0"/>
                <w:numId w:val="0"/>
              </w:numPr>
              <w:spacing w:after="120"/>
              <w:ind w:left="518" w:hanging="518"/>
              <w:rPr>
                <w:rFonts w:cs="Arial"/>
                <w:b w:val="0"/>
                <w:szCs w:val="24"/>
              </w:rPr>
            </w:pPr>
          </w:p>
        </w:tc>
        <w:tc>
          <w:tcPr>
            <w:tcW w:w="8721" w:type="dxa"/>
          </w:tcPr>
          <w:p w14:paraId="13CE65C7" w14:textId="68D6ABCA" w:rsidR="00E17DF7" w:rsidRDefault="00E17DF7" w:rsidP="00E03CD1">
            <w:pPr>
              <w:pStyle w:val="Header1-Clauses"/>
              <w:numPr>
                <w:ilvl w:val="0"/>
                <w:numId w:val="0"/>
              </w:numPr>
              <w:spacing w:after="120"/>
              <w:ind w:left="684" w:hanging="684"/>
              <w:jc w:val="both"/>
              <w:rPr>
                <w:rFonts w:cs="Arial"/>
                <w:b w:val="0"/>
                <w:szCs w:val="24"/>
              </w:rPr>
            </w:pPr>
            <w:r>
              <w:rPr>
                <w:rFonts w:cs="Arial"/>
                <w:b w:val="0"/>
                <w:szCs w:val="24"/>
              </w:rPr>
              <w:t>6</w:t>
            </w:r>
            <w:r w:rsidRPr="00E17DF7">
              <w:rPr>
                <w:rFonts w:cs="Arial"/>
                <w:b w:val="0"/>
                <w:szCs w:val="24"/>
              </w:rPr>
              <w:t>.</w:t>
            </w:r>
            <w:r>
              <w:rPr>
                <w:rFonts w:cs="Arial"/>
                <w:b w:val="0"/>
                <w:szCs w:val="24"/>
              </w:rPr>
              <w:t>4</w:t>
            </w:r>
            <w:r w:rsidRPr="00E17DF7">
              <w:rPr>
                <w:rFonts w:cs="Arial"/>
                <w:b w:val="0"/>
                <w:szCs w:val="24"/>
              </w:rPr>
              <w:tab/>
              <w:t xml:space="preserve">The Contractor has the obligation to notify the Employer of any changes in connection with the matters described in paragraphs </w:t>
            </w:r>
            <w:r w:rsidR="009032A6" w:rsidRPr="00E17DF7">
              <w:rPr>
                <w:rFonts w:cs="Arial"/>
                <w:b w:val="0"/>
                <w:szCs w:val="24"/>
              </w:rPr>
              <w:t>(</w:t>
            </w:r>
            <w:r w:rsidR="009032A6">
              <w:rPr>
                <w:rFonts w:cs="Arial"/>
                <w:b w:val="0"/>
                <w:szCs w:val="24"/>
              </w:rPr>
              <w:t>f</w:t>
            </w:r>
            <w:r w:rsidR="009032A6" w:rsidRPr="00E17DF7">
              <w:rPr>
                <w:rFonts w:cs="Arial"/>
                <w:b w:val="0"/>
                <w:szCs w:val="24"/>
              </w:rPr>
              <w:t>), (</w:t>
            </w:r>
            <w:r w:rsidR="009032A6">
              <w:rPr>
                <w:rFonts w:cs="Arial"/>
                <w:b w:val="0"/>
                <w:szCs w:val="24"/>
              </w:rPr>
              <w:t>h</w:t>
            </w:r>
            <w:r w:rsidR="009032A6" w:rsidRPr="00E17DF7">
              <w:rPr>
                <w:rFonts w:cs="Arial"/>
                <w:b w:val="0"/>
                <w:szCs w:val="24"/>
              </w:rPr>
              <w:t>), (</w:t>
            </w:r>
            <w:r w:rsidR="009032A6">
              <w:rPr>
                <w:rFonts w:cs="Arial"/>
                <w:b w:val="0"/>
                <w:szCs w:val="24"/>
              </w:rPr>
              <w:t>i</w:t>
            </w:r>
            <w:r w:rsidR="009032A6" w:rsidRPr="00E17DF7">
              <w:rPr>
                <w:rFonts w:cs="Arial"/>
                <w:b w:val="0"/>
                <w:szCs w:val="24"/>
              </w:rPr>
              <w:t>), (</w:t>
            </w:r>
            <w:r w:rsidR="009032A6">
              <w:rPr>
                <w:rFonts w:cs="Arial"/>
                <w:b w:val="0"/>
                <w:szCs w:val="24"/>
              </w:rPr>
              <w:t>j</w:t>
            </w:r>
            <w:r w:rsidR="009032A6" w:rsidRPr="00E17DF7">
              <w:rPr>
                <w:rFonts w:cs="Arial"/>
                <w:b w:val="0"/>
                <w:szCs w:val="24"/>
              </w:rPr>
              <w:t>), (</w:t>
            </w:r>
            <w:r w:rsidR="009032A6">
              <w:rPr>
                <w:rFonts w:cs="Arial"/>
                <w:b w:val="0"/>
                <w:szCs w:val="24"/>
              </w:rPr>
              <w:t>k</w:t>
            </w:r>
            <w:r w:rsidR="009032A6" w:rsidRPr="00E17DF7">
              <w:rPr>
                <w:rFonts w:cs="Arial"/>
                <w:b w:val="0"/>
                <w:szCs w:val="24"/>
              </w:rPr>
              <w:t>), (</w:t>
            </w:r>
            <w:r w:rsidR="009032A6">
              <w:rPr>
                <w:rFonts w:cs="Arial"/>
                <w:b w:val="0"/>
                <w:szCs w:val="24"/>
              </w:rPr>
              <w:t>l</w:t>
            </w:r>
            <w:r w:rsidR="009032A6" w:rsidRPr="00E17DF7">
              <w:rPr>
                <w:rFonts w:cs="Arial"/>
                <w:b w:val="0"/>
                <w:szCs w:val="24"/>
              </w:rPr>
              <w:t>), (</w:t>
            </w:r>
            <w:r w:rsidR="009032A6">
              <w:rPr>
                <w:rFonts w:cs="Arial"/>
                <w:b w:val="0"/>
                <w:szCs w:val="24"/>
              </w:rPr>
              <w:t>m</w:t>
            </w:r>
            <w:r w:rsidR="009032A6" w:rsidRPr="00E17DF7">
              <w:rPr>
                <w:rFonts w:cs="Arial"/>
                <w:b w:val="0"/>
                <w:szCs w:val="24"/>
              </w:rPr>
              <w:t>) and (</w:t>
            </w:r>
            <w:r w:rsidR="009032A6">
              <w:rPr>
                <w:rFonts w:cs="Arial"/>
                <w:b w:val="0"/>
                <w:szCs w:val="24"/>
              </w:rPr>
              <w:t>n</w:t>
            </w:r>
            <w:r w:rsidR="009032A6" w:rsidRPr="00E17DF7">
              <w:rPr>
                <w:rFonts w:cs="Arial"/>
                <w:b w:val="0"/>
                <w:szCs w:val="24"/>
              </w:rPr>
              <w:t xml:space="preserve">) of the Letter of </w:t>
            </w:r>
            <w:r w:rsidR="009032A6">
              <w:rPr>
                <w:rFonts w:cs="Arial"/>
                <w:b w:val="0"/>
                <w:szCs w:val="24"/>
              </w:rPr>
              <w:t xml:space="preserve">Technical </w:t>
            </w:r>
            <w:r w:rsidR="009032A6" w:rsidRPr="00E17DF7">
              <w:rPr>
                <w:rFonts w:cs="Arial"/>
                <w:b w:val="0"/>
                <w:szCs w:val="24"/>
              </w:rPr>
              <w:t>Bid</w:t>
            </w:r>
            <w:r w:rsidRPr="00E17DF7">
              <w:rPr>
                <w:rFonts w:cs="Arial"/>
                <w:b w:val="0"/>
                <w:szCs w:val="24"/>
              </w:rPr>
              <w:t>.</w:t>
            </w:r>
          </w:p>
        </w:tc>
      </w:tr>
      <w:tr w:rsidR="00361FDC" w:rsidRPr="009727DF" w14:paraId="295C82E9" w14:textId="77777777">
        <w:trPr>
          <w:jc w:val="center"/>
        </w:trPr>
        <w:tc>
          <w:tcPr>
            <w:tcW w:w="729" w:type="dxa"/>
          </w:tcPr>
          <w:p w14:paraId="768C9965" w14:textId="77777777" w:rsidR="00361FDC" w:rsidRPr="009727DF" w:rsidRDefault="00361FDC" w:rsidP="00B96B09">
            <w:pPr>
              <w:pStyle w:val="Header1-Clauses"/>
              <w:numPr>
                <w:ilvl w:val="0"/>
                <w:numId w:val="0"/>
              </w:numPr>
              <w:spacing w:after="120"/>
              <w:ind w:left="518" w:hanging="518"/>
              <w:rPr>
                <w:rFonts w:cs="Arial"/>
                <w:b w:val="0"/>
                <w:szCs w:val="24"/>
              </w:rPr>
            </w:pPr>
          </w:p>
        </w:tc>
        <w:tc>
          <w:tcPr>
            <w:tcW w:w="8721" w:type="dxa"/>
          </w:tcPr>
          <w:p w14:paraId="6A85DA0B" w14:textId="77777777" w:rsidR="00361FDC" w:rsidRDefault="00E17DF7" w:rsidP="00E03CD1">
            <w:pPr>
              <w:pStyle w:val="Header1-Clauses"/>
              <w:numPr>
                <w:ilvl w:val="0"/>
                <w:numId w:val="0"/>
              </w:numPr>
              <w:spacing w:after="120"/>
              <w:ind w:left="684" w:hanging="684"/>
              <w:jc w:val="both"/>
              <w:rPr>
                <w:rFonts w:cs="Arial"/>
                <w:b w:val="0"/>
                <w:szCs w:val="24"/>
              </w:rPr>
            </w:pPr>
            <w:r>
              <w:rPr>
                <w:rFonts w:cs="Arial"/>
                <w:b w:val="0"/>
                <w:szCs w:val="24"/>
              </w:rPr>
              <w:t>6</w:t>
            </w:r>
            <w:r w:rsidRPr="00E17DF7">
              <w:rPr>
                <w:rFonts w:cs="Arial"/>
                <w:b w:val="0"/>
                <w:szCs w:val="24"/>
              </w:rPr>
              <w:t>.</w:t>
            </w:r>
            <w:r>
              <w:rPr>
                <w:rFonts w:cs="Arial"/>
                <w:b w:val="0"/>
                <w:szCs w:val="24"/>
              </w:rPr>
              <w:t>5</w:t>
            </w:r>
            <w:r w:rsidRPr="00E17DF7">
              <w:rPr>
                <w:rFonts w:cs="Arial"/>
                <w:b w:val="0"/>
                <w:szCs w:val="24"/>
              </w:rPr>
              <w:tab/>
              <w:t>If the Contactor is debarred or temporarily suspended by ADB, it shall inform the Employer of such debarment or suspension, and that the endorsement of ADB’s Office of Anticorruption and Integrity is required for any variations, extensions or modifications to the Contract.</w:t>
            </w:r>
          </w:p>
          <w:p w14:paraId="0AE5B4FA" w14:textId="7EB4D4B6" w:rsidR="00E17DF7" w:rsidRDefault="00E17DF7" w:rsidP="00E03CD1">
            <w:pPr>
              <w:pStyle w:val="Header1-Clauses"/>
              <w:numPr>
                <w:ilvl w:val="0"/>
                <w:numId w:val="0"/>
              </w:numPr>
              <w:spacing w:after="120"/>
              <w:ind w:left="684" w:hanging="684"/>
              <w:jc w:val="both"/>
              <w:rPr>
                <w:rFonts w:cs="Arial"/>
                <w:b w:val="0"/>
                <w:szCs w:val="24"/>
              </w:rPr>
            </w:pPr>
          </w:p>
        </w:tc>
      </w:tr>
      <w:tr w:rsidR="00721C49" w:rsidRPr="00E9237A" w14:paraId="0FA4249A" w14:textId="77777777">
        <w:trPr>
          <w:cantSplit/>
          <w:jc w:val="center"/>
        </w:trPr>
        <w:tc>
          <w:tcPr>
            <w:tcW w:w="9450" w:type="dxa"/>
            <w:gridSpan w:val="2"/>
            <w:vAlign w:val="center"/>
          </w:tcPr>
          <w:p w14:paraId="0FA42499" w14:textId="77777777" w:rsidR="00721C49" w:rsidRPr="00C0124C" w:rsidRDefault="006F4DA2" w:rsidP="003C1AC6">
            <w:pPr>
              <w:pStyle w:val="Heading1"/>
            </w:pPr>
            <w:bookmarkStart w:id="17" w:name="_Toc161831381"/>
            <w:r w:rsidRPr="00C0124C">
              <w:t>7.</w:t>
            </w:r>
            <w:r w:rsidRPr="00C0124C">
              <w:tab/>
              <w:t>Scope of Facilities</w:t>
            </w:r>
            <w:bookmarkEnd w:id="17"/>
          </w:p>
        </w:tc>
      </w:tr>
      <w:tr w:rsidR="00721C49" w:rsidRPr="009727DF" w14:paraId="0FA4249F" w14:textId="77777777">
        <w:trPr>
          <w:jc w:val="center"/>
        </w:trPr>
        <w:tc>
          <w:tcPr>
            <w:tcW w:w="729" w:type="dxa"/>
          </w:tcPr>
          <w:p w14:paraId="0FA4249B" w14:textId="77777777" w:rsidR="00721C49" w:rsidRPr="009727DF" w:rsidRDefault="00721C49" w:rsidP="00911319">
            <w:pPr>
              <w:pStyle w:val="Header1-Clauses"/>
              <w:numPr>
                <w:ilvl w:val="0"/>
                <w:numId w:val="0"/>
              </w:numPr>
              <w:spacing w:after="120"/>
              <w:ind w:left="518" w:hanging="518"/>
              <w:rPr>
                <w:rFonts w:cs="Arial"/>
                <w:b w:val="0"/>
                <w:szCs w:val="24"/>
              </w:rPr>
            </w:pPr>
          </w:p>
        </w:tc>
        <w:tc>
          <w:tcPr>
            <w:tcW w:w="8721" w:type="dxa"/>
          </w:tcPr>
          <w:p w14:paraId="0FA4249C" w14:textId="4FBD5282" w:rsidR="00A7476E" w:rsidRPr="009727DF" w:rsidRDefault="009727DF" w:rsidP="00E03CD1">
            <w:pPr>
              <w:pStyle w:val="Header1-Clauses"/>
              <w:numPr>
                <w:ilvl w:val="0"/>
                <w:numId w:val="0"/>
              </w:numPr>
              <w:spacing w:after="120"/>
              <w:ind w:left="684" w:hanging="684"/>
              <w:jc w:val="both"/>
              <w:rPr>
                <w:rFonts w:cs="Arial"/>
                <w:b w:val="0"/>
                <w:szCs w:val="24"/>
              </w:rPr>
            </w:pPr>
            <w:r>
              <w:rPr>
                <w:rFonts w:cs="Arial"/>
                <w:b w:val="0"/>
                <w:szCs w:val="24"/>
              </w:rPr>
              <w:t>7.3</w:t>
            </w:r>
            <w:r>
              <w:rPr>
                <w:rFonts w:cs="Arial"/>
                <w:b w:val="0"/>
                <w:szCs w:val="24"/>
              </w:rPr>
              <w:tab/>
            </w:r>
            <w:r w:rsidR="006F4DA2" w:rsidRPr="009727DF">
              <w:rPr>
                <w:rFonts w:cs="Arial"/>
                <w:b w:val="0"/>
                <w:szCs w:val="24"/>
              </w:rPr>
              <w:t>The Contractor agrees to supply spa</w:t>
            </w:r>
            <w:r w:rsidR="0051025E" w:rsidRPr="009727DF">
              <w:rPr>
                <w:rFonts w:cs="Arial"/>
                <w:b w:val="0"/>
                <w:szCs w:val="24"/>
              </w:rPr>
              <w:t xml:space="preserve">re parts for a period of </w:t>
            </w:r>
            <w:r w:rsidR="0051025E" w:rsidRPr="001450A6">
              <w:rPr>
                <w:rFonts w:cs="Arial"/>
                <w:b w:val="0"/>
                <w:szCs w:val="24"/>
              </w:rPr>
              <w:t>years:</w:t>
            </w:r>
            <w:r w:rsidR="00544E97" w:rsidRPr="001450A6">
              <w:rPr>
                <w:rFonts w:cs="Arial"/>
                <w:b w:val="0"/>
                <w:szCs w:val="24"/>
              </w:rPr>
              <w:t xml:space="preserve"> </w:t>
            </w:r>
            <w:r w:rsidR="00706F89">
              <w:rPr>
                <w:rFonts w:cs="Arial"/>
                <w:b w:val="0"/>
                <w:szCs w:val="24"/>
              </w:rPr>
              <w:t>Not Applicable.</w:t>
            </w:r>
          </w:p>
          <w:p w14:paraId="0FA4249D" w14:textId="77777777" w:rsidR="00A7476E" w:rsidRPr="00A7476E" w:rsidRDefault="00A7476E" w:rsidP="00A7476E">
            <w:pPr>
              <w:pStyle w:val="Header1-Clauses"/>
              <w:numPr>
                <w:ilvl w:val="0"/>
                <w:numId w:val="0"/>
              </w:numPr>
              <w:spacing w:after="120"/>
              <w:ind w:left="691" w:hanging="691"/>
              <w:jc w:val="both"/>
              <w:rPr>
                <w:rFonts w:ascii="Comic Sans MS" w:hAnsi="Comic Sans MS" w:cs="Arial"/>
                <w:b w:val="0"/>
                <w:sz w:val="16"/>
                <w:szCs w:val="16"/>
                <w:bdr w:val="single" w:sz="4" w:space="0" w:color="auto"/>
              </w:rPr>
            </w:pPr>
            <w:r>
              <w:rPr>
                <w:rFonts w:ascii="Comic Sans MS" w:hAnsi="Comic Sans MS" w:cs="Arial"/>
                <w:b w:val="0"/>
                <w:sz w:val="16"/>
                <w:szCs w:val="16"/>
              </w:rPr>
              <w:tab/>
            </w:r>
            <w:r>
              <w:rPr>
                <w:rFonts w:ascii="Comic Sans MS" w:hAnsi="Comic Sans MS" w:cs="Arial"/>
                <w:b w:val="0"/>
                <w:sz w:val="16"/>
                <w:szCs w:val="16"/>
                <w:bdr w:val="single" w:sz="4" w:space="0" w:color="auto"/>
              </w:rPr>
              <w:t xml:space="preserve"> </w:t>
            </w:r>
          </w:p>
          <w:p w14:paraId="0FA4249E" w14:textId="26B37884" w:rsidR="00721C49" w:rsidRPr="009727DF" w:rsidRDefault="009727DF" w:rsidP="00911319">
            <w:pPr>
              <w:pStyle w:val="Header1-Clauses"/>
              <w:numPr>
                <w:ilvl w:val="0"/>
                <w:numId w:val="0"/>
              </w:numPr>
              <w:spacing w:after="120"/>
              <w:ind w:left="684" w:hanging="684"/>
              <w:jc w:val="both"/>
              <w:rPr>
                <w:rFonts w:cs="Arial"/>
                <w:b w:val="0"/>
                <w:szCs w:val="24"/>
              </w:rPr>
            </w:pPr>
            <w:r>
              <w:rPr>
                <w:rFonts w:cs="Arial"/>
                <w:b w:val="0"/>
                <w:szCs w:val="24"/>
              </w:rPr>
              <w:tab/>
            </w:r>
            <w:r w:rsidR="00706F89" w:rsidRPr="00706F89">
              <w:rPr>
                <w:rFonts w:cs="Arial"/>
                <w:b w:val="0"/>
                <w:szCs w:val="24"/>
              </w:rPr>
              <w:t>The recommended spare parts list to be provided in Price Schedule No 6 is for information purposes only. The price of recommended spare parts quoted in this Schedule shall not be added to Bid Price and not considered for evaluation.</w:t>
            </w:r>
          </w:p>
        </w:tc>
      </w:tr>
    </w:tbl>
    <w:p w14:paraId="22DFEACF" w14:textId="4E2321AA" w:rsidR="004F50A0" w:rsidRDefault="004F50A0"/>
    <w:tbl>
      <w:tblPr>
        <w:tblW w:w="9450" w:type="dxa"/>
        <w:jc w:val="center"/>
        <w:tblLayout w:type="fixed"/>
        <w:tblLook w:val="0000" w:firstRow="0" w:lastRow="0" w:firstColumn="0" w:lastColumn="0" w:noHBand="0" w:noVBand="0"/>
      </w:tblPr>
      <w:tblGrid>
        <w:gridCol w:w="729"/>
        <w:gridCol w:w="8721"/>
      </w:tblGrid>
      <w:tr w:rsidR="00721C49" w:rsidRPr="00E9237A" w14:paraId="0FA424A1" w14:textId="77777777">
        <w:trPr>
          <w:cantSplit/>
          <w:jc w:val="center"/>
        </w:trPr>
        <w:tc>
          <w:tcPr>
            <w:tcW w:w="9450" w:type="dxa"/>
            <w:gridSpan w:val="2"/>
            <w:vAlign w:val="center"/>
          </w:tcPr>
          <w:p w14:paraId="0FA424A0" w14:textId="563DFB56" w:rsidR="00721C49" w:rsidRPr="009727DF" w:rsidRDefault="00EB7246" w:rsidP="003C1AC6">
            <w:pPr>
              <w:pStyle w:val="Heading1"/>
            </w:pPr>
            <w:bookmarkStart w:id="18" w:name="_Toc161831382"/>
            <w:r w:rsidRPr="00C0124C">
              <w:t>8.</w:t>
            </w:r>
            <w:r w:rsidRPr="00C0124C">
              <w:tab/>
              <w:t>Time for Commencement and Completion</w:t>
            </w:r>
            <w:bookmarkEnd w:id="18"/>
          </w:p>
        </w:tc>
      </w:tr>
      <w:tr w:rsidR="00721C49" w:rsidRPr="009727DF" w14:paraId="0FA424A4" w14:textId="77777777">
        <w:trPr>
          <w:jc w:val="center"/>
        </w:trPr>
        <w:tc>
          <w:tcPr>
            <w:tcW w:w="729" w:type="dxa"/>
          </w:tcPr>
          <w:p w14:paraId="0FA424A2" w14:textId="77777777" w:rsidR="00721C49" w:rsidRPr="009727DF" w:rsidRDefault="00721C49" w:rsidP="009727DF">
            <w:pPr>
              <w:pStyle w:val="Header1-Clauses"/>
              <w:numPr>
                <w:ilvl w:val="0"/>
                <w:numId w:val="0"/>
              </w:numPr>
              <w:spacing w:after="120"/>
              <w:ind w:left="518" w:hanging="518"/>
              <w:rPr>
                <w:rFonts w:cs="Arial"/>
                <w:b w:val="0"/>
                <w:szCs w:val="24"/>
              </w:rPr>
            </w:pPr>
          </w:p>
        </w:tc>
        <w:tc>
          <w:tcPr>
            <w:tcW w:w="8721" w:type="dxa"/>
          </w:tcPr>
          <w:p w14:paraId="0FA424A3" w14:textId="0F7F5581" w:rsidR="00721C49" w:rsidRPr="009727DF" w:rsidRDefault="009727DF" w:rsidP="00E03CD1">
            <w:pPr>
              <w:pStyle w:val="Header1-Clauses"/>
              <w:numPr>
                <w:ilvl w:val="0"/>
                <w:numId w:val="0"/>
              </w:numPr>
              <w:spacing w:after="120"/>
              <w:ind w:left="684" w:hanging="684"/>
              <w:jc w:val="both"/>
              <w:rPr>
                <w:rFonts w:cs="Arial"/>
                <w:b w:val="0"/>
                <w:szCs w:val="24"/>
              </w:rPr>
            </w:pPr>
            <w:r>
              <w:rPr>
                <w:rFonts w:cs="Arial"/>
                <w:b w:val="0"/>
                <w:szCs w:val="24"/>
              </w:rPr>
              <w:t>8.1</w:t>
            </w:r>
            <w:r>
              <w:rPr>
                <w:rFonts w:cs="Arial"/>
                <w:b w:val="0"/>
                <w:szCs w:val="24"/>
              </w:rPr>
              <w:tab/>
            </w:r>
            <w:r w:rsidR="00EB7246" w:rsidRPr="009727DF">
              <w:rPr>
                <w:rFonts w:cs="Arial"/>
                <w:b w:val="0"/>
                <w:szCs w:val="24"/>
              </w:rPr>
              <w:t>The Contractor shall commenc</w:t>
            </w:r>
            <w:r w:rsidR="00544E97">
              <w:rPr>
                <w:rFonts w:cs="Arial"/>
                <w:b w:val="0"/>
                <w:szCs w:val="24"/>
              </w:rPr>
              <w:t xml:space="preserve">e work on the Facilities </w:t>
            </w:r>
            <w:r w:rsidR="00544E97" w:rsidRPr="001450A6">
              <w:rPr>
                <w:rFonts w:cs="Arial"/>
                <w:b w:val="0"/>
                <w:szCs w:val="24"/>
              </w:rPr>
              <w:t>within</w:t>
            </w:r>
            <w:r w:rsidR="002937C5" w:rsidRPr="001450A6">
              <w:rPr>
                <w:rFonts w:cs="Arial"/>
                <w:b w:val="0"/>
                <w:szCs w:val="24"/>
              </w:rPr>
              <w:t xml:space="preserve"> </w:t>
            </w:r>
            <w:r w:rsidR="00706F89">
              <w:rPr>
                <w:rFonts w:cs="Arial"/>
                <w:b w:val="0"/>
                <w:szCs w:val="24"/>
              </w:rPr>
              <w:t>Fourteen</w:t>
            </w:r>
            <w:r w:rsidR="003C1AC6" w:rsidRPr="00ED14A8">
              <w:rPr>
                <w:rFonts w:cs="Arial"/>
                <w:b w:val="0"/>
                <w:szCs w:val="24"/>
              </w:rPr>
              <w:t xml:space="preserve"> (</w:t>
            </w:r>
            <w:r w:rsidR="00706F89">
              <w:rPr>
                <w:rFonts w:cs="Arial"/>
                <w:b w:val="0"/>
                <w:szCs w:val="24"/>
              </w:rPr>
              <w:t>14</w:t>
            </w:r>
            <w:r w:rsidR="003C1AC6" w:rsidRPr="00ED14A8">
              <w:rPr>
                <w:rFonts w:cs="Arial"/>
                <w:b w:val="0"/>
                <w:szCs w:val="24"/>
              </w:rPr>
              <w:t>)</w:t>
            </w:r>
            <w:r w:rsidR="00544E97">
              <w:rPr>
                <w:rFonts w:cs="Arial"/>
                <w:b w:val="0"/>
                <w:szCs w:val="24"/>
              </w:rPr>
              <w:t xml:space="preserve"> </w:t>
            </w:r>
            <w:r w:rsidR="0051025E" w:rsidRPr="009727DF">
              <w:rPr>
                <w:rFonts w:cs="Arial"/>
                <w:b w:val="0"/>
                <w:szCs w:val="24"/>
              </w:rPr>
              <w:t>days</w:t>
            </w:r>
            <w:r w:rsidR="00EB7246" w:rsidRPr="009727DF">
              <w:rPr>
                <w:rFonts w:cs="Arial"/>
                <w:b w:val="0"/>
                <w:szCs w:val="24"/>
              </w:rPr>
              <w:t xml:space="preserve"> from the Effective Date for determining Time for Completion as specified in the Contract Agreement</w:t>
            </w:r>
            <w:r w:rsidR="00C76FA2">
              <w:rPr>
                <w:rFonts w:cs="Arial"/>
                <w:b w:val="0"/>
                <w:szCs w:val="24"/>
              </w:rPr>
              <w:t xml:space="preserve"> </w:t>
            </w:r>
            <w:r w:rsidR="00C76FA2" w:rsidRPr="00C76FA2">
              <w:rPr>
                <w:rFonts w:cs="Arial"/>
                <w:b w:val="0"/>
                <w:szCs w:val="24"/>
              </w:rPr>
              <w:t>provided that access to and possession of the Site or any part thereof have been given under subclause 10.2, and shall then proceed with the work on the Facilities with due expedition and without delay</w:t>
            </w:r>
            <w:r w:rsidR="00EB7246" w:rsidRPr="009727DF">
              <w:rPr>
                <w:rFonts w:cs="Arial"/>
                <w:b w:val="0"/>
                <w:szCs w:val="24"/>
              </w:rPr>
              <w:t>.</w:t>
            </w:r>
          </w:p>
        </w:tc>
      </w:tr>
      <w:tr w:rsidR="00721C49" w:rsidRPr="00E03CD1" w14:paraId="0FA424A9" w14:textId="77777777">
        <w:trPr>
          <w:jc w:val="center"/>
        </w:trPr>
        <w:tc>
          <w:tcPr>
            <w:tcW w:w="729" w:type="dxa"/>
          </w:tcPr>
          <w:p w14:paraId="0FA424A5" w14:textId="77777777" w:rsidR="00721C49" w:rsidRPr="009727DF" w:rsidRDefault="00721C49" w:rsidP="009727DF">
            <w:pPr>
              <w:pStyle w:val="Header1-Clauses"/>
              <w:numPr>
                <w:ilvl w:val="0"/>
                <w:numId w:val="0"/>
              </w:numPr>
              <w:spacing w:after="120"/>
              <w:ind w:left="518" w:hanging="518"/>
              <w:rPr>
                <w:rFonts w:cs="Arial"/>
                <w:b w:val="0"/>
                <w:szCs w:val="24"/>
              </w:rPr>
            </w:pPr>
          </w:p>
        </w:tc>
        <w:tc>
          <w:tcPr>
            <w:tcW w:w="8721" w:type="dxa"/>
          </w:tcPr>
          <w:p w14:paraId="0FA424A6" w14:textId="18BB167D" w:rsidR="00721C49" w:rsidRDefault="009727DF" w:rsidP="00492CAF">
            <w:pPr>
              <w:pStyle w:val="Header1-Clauses"/>
              <w:numPr>
                <w:ilvl w:val="0"/>
                <w:numId w:val="0"/>
              </w:numPr>
              <w:spacing w:after="240"/>
              <w:ind w:left="691" w:hanging="691"/>
              <w:jc w:val="both"/>
              <w:rPr>
                <w:rFonts w:cs="Arial"/>
                <w:b w:val="0"/>
                <w:szCs w:val="24"/>
              </w:rPr>
            </w:pPr>
            <w:r>
              <w:rPr>
                <w:rFonts w:cs="Arial"/>
                <w:b w:val="0"/>
                <w:szCs w:val="24"/>
              </w:rPr>
              <w:t>8.2</w:t>
            </w:r>
            <w:r>
              <w:rPr>
                <w:rFonts w:cs="Arial"/>
                <w:b w:val="0"/>
                <w:szCs w:val="24"/>
              </w:rPr>
              <w:tab/>
            </w:r>
            <w:r w:rsidR="00EB7246" w:rsidRPr="009727DF">
              <w:rPr>
                <w:rFonts w:cs="Arial"/>
                <w:b w:val="0"/>
                <w:szCs w:val="24"/>
              </w:rPr>
              <w:t>The Time for Completion of the whole of the Facilities shall be</w:t>
            </w:r>
            <w:r w:rsidR="002937C5">
              <w:rPr>
                <w:rFonts w:cs="Arial"/>
                <w:b w:val="0"/>
                <w:szCs w:val="24"/>
              </w:rPr>
              <w:t xml:space="preserve"> </w:t>
            </w:r>
            <w:r w:rsidR="00706F89" w:rsidRPr="00535FA9">
              <w:rPr>
                <w:rFonts w:cs="Arial"/>
                <w:b w:val="0"/>
                <w:szCs w:val="24"/>
              </w:rPr>
              <w:t xml:space="preserve">540 days for </w:t>
            </w:r>
            <w:r w:rsidR="00706F89" w:rsidRPr="00535FA9">
              <w:rPr>
                <w:rFonts w:cs="Arial"/>
                <w:b w:val="0"/>
                <w:szCs w:val="24"/>
                <w:u w:val="single"/>
              </w:rPr>
              <w:t>each Lot</w:t>
            </w:r>
            <w:r w:rsidR="00706F89" w:rsidRPr="00535FA9">
              <w:rPr>
                <w:rFonts w:cs="Arial"/>
                <w:b w:val="0"/>
                <w:szCs w:val="24"/>
              </w:rPr>
              <w:t xml:space="preserve"> from the Effective Date as described in the Contract Agreement.</w:t>
            </w:r>
          </w:p>
          <w:p w14:paraId="0FA424A7" w14:textId="77777777" w:rsidR="00DD7A77" w:rsidRDefault="00DD7A77" w:rsidP="00911319">
            <w:pPr>
              <w:pStyle w:val="Header1-Clauses"/>
              <w:numPr>
                <w:ilvl w:val="0"/>
                <w:numId w:val="0"/>
              </w:numPr>
              <w:ind w:left="691" w:hanging="691"/>
              <w:jc w:val="both"/>
              <w:rPr>
                <w:rFonts w:cs="Arial"/>
                <w:b w:val="0"/>
                <w:szCs w:val="24"/>
              </w:rPr>
            </w:pPr>
          </w:p>
          <w:p w14:paraId="0FA424A8" w14:textId="4699D1D9" w:rsidR="00DD7A77" w:rsidRPr="009727DF" w:rsidRDefault="00DD7A77" w:rsidP="001C2CC4">
            <w:pPr>
              <w:pStyle w:val="Header1-Clauses"/>
              <w:numPr>
                <w:ilvl w:val="0"/>
                <w:numId w:val="0"/>
              </w:numPr>
              <w:spacing w:before="0" w:after="240"/>
              <w:ind w:left="691"/>
              <w:jc w:val="both"/>
              <w:rPr>
                <w:rFonts w:cs="Arial"/>
                <w:b w:val="0"/>
                <w:szCs w:val="24"/>
              </w:rPr>
            </w:pPr>
            <w:r w:rsidRPr="00DD7A77">
              <w:rPr>
                <w:rFonts w:cs="Arial"/>
                <w:b w:val="0"/>
                <w:szCs w:val="24"/>
              </w:rPr>
              <w:t>Time for Completion for parts of the Facilities</w:t>
            </w:r>
            <w:r w:rsidR="00CE6F3D">
              <w:rPr>
                <w:rFonts w:cs="Arial"/>
                <w:b w:val="0"/>
                <w:szCs w:val="24"/>
              </w:rPr>
              <w:t>:</w:t>
            </w:r>
            <w:r w:rsidR="00A72D9F">
              <w:rPr>
                <w:rFonts w:cs="Arial"/>
                <w:b w:val="0"/>
                <w:szCs w:val="24"/>
              </w:rPr>
              <w:t xml:space="preserve"> </w:t>
            </w:r>
            <w:r w:rsidR="008C1822">
              <w:rPr>
                <w:rFonts w:cs="Arial"/>
                <w:b w:val="0"/>
                <w:szCs w:val="24"/>
              </w:rPr>
              <w:t>Not applicable</w:t>
            </w:r>
          </w:p>
        </w:tc>
      </w:tr>
      <w:tr w:rsidR="000A1D27" w:rsidRPr="00E03CD1" w14:paraId="36969E6A" w14:textId="77777777" w:rsidTr="00AE32D4">
        <w:trPr>
          <w:jc w:val="center"/>
        </w:trPr>
        <w:tc>
          <w:tcPr>
            <w:tcW w:w="9450" w:type="dxa"/>
            <w:gridSpan w:val="2"/>
          </w:tcPr>
          <w:p w14:paraId="2AE88DDA" w14:textId="437A2FA2" w:rsidR="000A1D27" w:rsidRDefault="000A1D27" w:rsidP="003C1AC6">
            <w:pPr>
              <w:pStyle w:val="Heading1"/>
              <w:rPr>
                <w:b w:val="0"/>
              </w:rPr>
            </w:pPr>
            <w:bookmarkStart w:id="19" w:name="_Toc161831383"/>
            <w:r>
              <w:lastRenderedPageBreak/>
              <w:t>9</w:t>
            </w:r>
            <w:r w:rsidRPr="00C0124C">
              <w:t>.</w:t>
            </w:r>
            <w:r w:rsidRPr="00C0124C">
              <w:tab/>
            </w:r>
            <w:bookmarkStart w:id="20" w:name="_Hlk88136214"/>
            <w:r w:rsidR="00B74C74" w:rsidRPr="00B74C74">
              <w:t>Contractor’s Responsibilities</w:t>
            </w:r>
            <w:bookmarkEnd w:id="19"/>
            <w:bookmarkEnd w:id="20"/>
          </w:p>
        </w:tc>
      </w:tr>
      <w:tr w:rsidR="00C41E97" w:rsidRPr="00E03CD1" w14:paraId="575608AB" w14:textId="77777777">
        <w:trPr>
          <w:jc w:val="center"/>
        </w:trPr>
        <w:tc>
          <w:tcPr>
            <w:tcW w:w="729" w:type="dxa"/>
          </w:tcPr>
          <w:p w14:paraId="57D35295" w14:textId="77777777" w:rsidR="00C41E97" w:rsidRPr="009727DF" w:rsidRDefault="00C41E97" w:rsidP="009727DF">
            <w:pPr>
              <w:pStyle w:val="Header1-Clauses"/>
              <w:numPr>
                <w:ilvl w:val="0"/>
                <w:numId w:val="0"/>
              </w:numPr>
              <w:spacing w:after="120"/>
              <w:ind w:left="518" w:hanging="518"/>
              <w:rPr>
                <w:rFonts w:cs="Arial"/>
                <w:b w:val="0"/>
                <w:szCs w:val="24"/>
              </w:rPr>
            </w:pPr>
          </w:p>
        </w:tc>
        <w:tc>
          <w:tcPr>
            <w:tcW w:w="8721" w:type="dxa"/>
          </w:tcPr>
          <w:p w14:paraId="6D91DD9C" w14:textId="298E1018" w:rsidR="00773460" w:rsidRPr="00095A7E" w:rsidRDefault="00773460" w:rsidP="00095A7E">
            <w:pPr>
              <w:pStyle w:val="Header1-Clauses"/>
              <w:numPr>
                <w:ilvl w:val="0"/>
                <w:numId w:val="0"/>
              </w:numPr>
              <w:spacing w:after="240"/>
              <w:ind w:left="12" w:hanging="12"/>
              <w:jc w:val="both"/>
              <w:rPr>
                <w:rFonts w:cs="Arial"/>
                <w:b w:val="0"/>
                <w:bCs/>
                <w:lang w:val="en-PH"/>
              </w:rPr>
            </w:pPr>
            <w:r w:rsidRPr="00095A7E">
              <w:rPr>
                <w:rFonts w:cs="Arial"/>
                <w:b w:val="0"/>
                <w:bCs/>
                <w:lang w:val="en-PH"/>
              </w:rPr>
              <w:t xml:space="preserve">9.6 </w:t>
            </w:r>
            <w:r w:rsidR="00B87C37">
              <w:rPr>
                <w:rFonts w:cs="Arial"/>
                <w:b w:val="0"/>
                <w:bCs/>
                <w:lang w:val="en-PH"/>
              </w:rPr>
              <w:t xml:space="preserve">      </w:t>
            </w:r>
            <w:r w:rsidRPr="00095A7E">
              <w:rPr>
                <w:rFonts w:cs="Arial"/>
                <w:b w:val="0"/>
                <w:bCs/>
                <w:lang w:val="en-PH"/>
              </w:rPr>
              <w:t xml:space="preserve">To add the following paragraph at the end of </w:t>
            </w:r>
            <w:r w:rsidRPr="00095A7E">
              <w:rPr>
                <w:rFonts w:cs="Arial"/>
                <w:b w:val="0"/>
                <w:bCs/>
                <w:u w:val="single"/>
                <w:lang w:val="en-PH"/>
              </w:rPr>
              <w:t>GCC 9.6</w:t>
            </w:r>
            <w:r w:rsidRPr="00095A7E">
              <w:rPr>
                <w:rFonts w:cs="Arial"/>
                <w:b w:val="0"/>
                <w:bCs/>
                <w:lang w:val="en-PH"/>
              </w:rPr>
              <w:t>:</w:t>
            </w:r>
          </w:p>
          <w:p w14:paraId="61140022" w14:textId="69F4B9EA" w:rsidR="00C41E97" w:rsidRDefault="00A21E4C" w:rsidP="00095A7E">
            <w:pPr>
              <w:pStyle w:val="Header1-Clauses"/>
              <w:numPr>
                <w:ilvl w:val="0"/>
                <w:numId w:val="0"/>
              </w:numPr>
              <w:spacing w:after="240"/>
              <w:ind w:left="691" w:hanging="1"/>
              <w:jc w:val="both"/>
              <w:rPr>
                <w:rFonts w:cs="Arial"/>
                <w:b w:val="0"/>
                <w:szCs w:val="24"/>
              </w:rPr>
            </w:pPr>
            <w:r>
              <w:rPr>
                <w:rFonts w:cs="Arial"/>
                <w:b w:val="0"/>
                <w:szCs w:val="24"/>
                <w:lang w:val="en-PH"/>
              </w:rPr>
              <w:t>“</w:t>
            </w:r>
            <w:r w:rsidR="00773460" w:rsidRPr="00773460">
              <w:rPr>
                <w:rFonts w:cs="Arial"/>
                <w:b w:val="0"/>
                <w:szCs w:val="24"/>
                <w:lang w:val="en-PH"/>
              </w:rPr>
              <w:t xml:space="preserve">ADB’s right to inspect the Site and/or the Contractor’s accounts and records relating to the performance of the Contract stated in </w:t>
            </w:r>
            <w:r w:rsidR="00773460" w:rsidRPr="00773460">
              <w:rPr>
                <w:rFonts w:cs="Arial"/>
                <w:b w:val="0"/>
                <w:bCs/>
                <w:szCs w:val="24"/>
                <w:u w:val="single"/>
                <w:lang w:val="en-PH"/>
              </w:rPr>
              <w:t>Subclause 6.1 (e) and 9.6</w:t>
            </w:r>
            <w:r w:rsidR="00773460" w:rsidRPr="00773460">
              <w:rPr>
                <w:rFonts w:cs="Arial"/>
                <w:b w:val="0"/>
                <w:szCs w:val="24"/>
                <w:lang w:val="en-PH"/>
              </w:rPr>
              <w:t xml:space="preserve"> shall survive termination and/ or expiration of this Contract.</w:t>
            </w:r>
            <w:r>
              <w:rPr>
                <w:rFonts w:cs="Arial"/>
                <w:b w:val="0"/>
                <w:szCs w:val="24"/>
                <w:lang w:val="en-PH"/>
              </w:rPr>
              <w:t>”</w:t>
            </w:r>
          </w:p>
        </w:tc>
      </w:tr>
      <w:tr w:rsidR="008C53FA" w:rsidRPr="00E03CD1" w14:paraId="02AF212C" w14:textId="77777777">
        <w:trPr>
          <w:jc w:val="center"/>
        </w:trPr>
        <w:tc>
          <w:tcPr>
            <w:tcW w:w="729" w:type="dxa"/>
          </w:tcPr>
          <w:p w14:paraId="4F30DABE" w14:textId="77777777" w:rsidR="008C53FA" w:rsidRPr="009727DF" w:rsidRDefault="008C53FA" w:rsidP="009727DF">
            <w:pPr>
              <w:pStyle w:val="Header1-Clauses"/>
              <w:numPr>
                <w:ilvl w:val="0"/>
                <w:numId w:val="0"/>
              </w:numPr>
              <w:spacing w:after="120"/>
              <w:ind w:left="518" w:hanging="518"/>
              <w:rPr>
                <w:rFonts w:cs="Arial"/>
                <w:b w:val="0"/>
                <w:szCs w:val="24"/>
              </w:rPr>
            </w:pPr>
          </w:p>
        </w:tc>
        <w:tc>
          <w:tcPr>
            <w:tcW w:w="8721" w:type="dxa"/>
          </w:tcPr>
          <w:p w14:paraId="0CF21122" w14:textId="77777777" w:rsidR="008C53FA" w:rsidRDefault="009A7C00" w:rsidP="00492CAF">
            <w:pPr>
              <w:pStyle w:val="Header1-Clauses"/>
              <w:numPr>
                <w:ilvl w:val="0"/>
                <w:numId w:val="0"/>
              </w:numPr>
              <w:spacing w:after="240"/>
              <w:ind w:left="691" w:hanging="691"/>
              <w:jc w:val="both"/>
              <w:rPr>
                <w:rFonts w:cs="Arial"/>
                <w:b w:val="0"/>
                <w:szCs w:val="24"/>
              </w:rPr>
            </w:pPr>
            <w:r w:rsidRPr="009A7C00">
              <w:rPr>
                <w:rFonts w:cs="Arial"/>
                <w:b w:val="0"/>
                <w:szCs w:val="24"/>
              </w:rPr>
              <w:t xml:space="preserve">9.8 </w:t>
            </w:r>
            <w:r>
              <w:rPr>
                <w:rFonts w:cs="Arial"/>
                <w:b w:val="0"/>
                <w:szCs w:val="24"/>
              </w:rPr>
              <w:t xml:space="preserve">      </w:t>
            </w:r>
            <w:r w:rsidRPr="009A7C00">
              <w:rPr>
                <w:rFonts w:cs="Arial"/>
                <w:b w:val="0"/>
                <w:szCs w:val="24"/>
              </w:rPr>
              <w:t>Protection of the Environment</w:t>
            </w:r>
          </w:p>
          <w:p w14:paraId="47C28514" w14:textId="605DDB8A" w:rsidR="003E2051" w:rsidRPr="003E2051" w:rsidRDefault="003E2051" w:rsidP="00095A7E">
            <w:pPr>
              <w:pStyle w:val="Header1-Clauses"/>
              <w:numPr>
                <w:ilvl w:val="0"/>
                <w:numId w:val="0"/>
              </w:numPr>
              <w:spacing w:after="240"/>
              <w:ind w:left="691"/>
              <w:jc w:val="both"/>
              <w:rPr>
                <w:rFonts w:cs="Arial"/>
                <w:b w:val="0"/>
                <w:szCs w:val="24"/>
              </w:rPr>
            </w:pPr>
            <w:r w:rsidRPr="003E2051">
              <w:rPr>
                <w:rFonts w:cs="Arial"/>
                <w:b w:val="0"/>
                <w:szCs w:val="24"/>
              </w:rPr>
              <w:t>At the end of the sub-clause in 9.8 Protection of the Environment, add the following paragraphs:</w:t>
            </w:r>
          </w:p>
          <w:p w14:paraId="0C7824B7" w14:textId="79F78AA3" w:rsidR="003E2051" w:rsidRPr="003E2051" w:rsidRDefault="003E2051" w:rsidP="00095A7E">
            <w:pPr>
              <w:pStyle w:val="Header1-Clauses"/>
              <w:numPr>
                <w:ilvl w:val="0"/>
                <w:numId w:val="0"/>
              </w:numPr>
              <w:spacing w:after="240"/>
              <w:ind w:left="691"/>
              <w:jc w:val="both"/>
              <w:rPr>
                <w:rFonts w:cs="Arial"/>
                <w:b w:val="0"/>
                <w:szCs w:val="24"/>
              </w:rPr>
            </w:pPr>
            <w:r w:rsidRPr="003E2051">
              <w:rPr>
                <w:rFonts w:cs="Arial"/>
                <w:b w:val="0"/>
                <w:szCs w:val="24"/>
              </w:rPr>
              <w:t>“The Contractor shall comply with all applicable national, provincial, and local environmental laws and regulations.</w:t>
            </w:r>
          </w:p>
          <w:p w14:paraId="782528CA" w14:textId="77777777" w:rsidR="003E2051" w:rsidRPr="003E2051" w:rsidRDefault="003E2051" w:rsidP="00095A7E">
            <w:pPr>
              <w:pStyle w:val="Header1-Clauses"/>
              <w:numPr>
                <w:ilvl w:val="0"/>
                <w:numId w:val="0"/>
              </w:numPr>
              <w:spacing w:after="240"/>
              <w:ind w:left="691"/>
              <w:jc w:val="both"/>
              <w:rPr>
                <w:rFonts w:cs="Arial"/>
                <w:b w:val="0"/>
                <w:szCs w:val="24"/>
              </w:rPr>
            </w:pPr>
            <w:r w:rsidRPr="003E2051">
              <w:rPr>
                <w:rFonts w:cs="Arial"/>
                <w:b w:val="0"/>
                <w:szCs w:val="24"/>
              </w:rPr>
              <w:t xml:space="preserve">The Contractor shall also comply with all reasonable requests of the national and local authorities responsible for enforcing environmental controls. </w:t>
            </w:r>
          </w:p>
          <w:p w14:paraId="0035979C" w14:textId="77777777" w:rsidR="003E2051" w:rsidRPr="003E2051" w:rsidRDefault="003E2051" w:rsidP="00095A7E">
            <w:pPr>
              <w:pStyle w:val="Header1-Clauses"/>
              <w:numPr>
                <w:ilvl w:val="0"/>
                <w:numId w:val="0"/>
              </w:numPr>
              <w:spacing w:after="240"/>
              <w:ind w:left="691"/>
              <w:jc w:val="both"/>
              <w:rPr>
                <w:rFonts w:cs="Arial"/>
                <w:b w:val="0"/>
                <w:szCs w:val="24"/>
              </w:rPr>
            </w:pPr>
            <w:r w:rsidRPr="003E2051">
              <w:rPr>
                <w:rFonts w:cs="Arial"/>
                <w:b w:val="0"/>
                <w:szCs w:val="24"/>
              </w:rPr>
              <w:t xml:space="preserve">Within 28 days of the Commencement Date the Contractor shall submit a detailed Site Specific Environmental Management Plan (SSEMP), based on the Environmental Health and Safety Management Plan submitted in the technical proposal, for the Project Manager’s no objection showing how the Contractor intends to comply with environmental laws and regulations and other specific requirements prescribed in the Contract, addressing all the monitoring and mitigation measures set forth in the Environmental Impact Assessment (“EIA”) and the Environmental Management Plan (“EMP”) of the project attached in Section 6- Employer’s Requirements. Work shall not commence on the Site until the no objection of SSEMP has been obtained from the Project Manager and is being implemented. </w:t>
            </w:r>
          </w:p>
          <w:p w14:paraId="32645CA1" w14:textId="77777777" w:rsidR="003E2051" w:rsidRPr="003E2051" w:rsidRDefault="003E2051" w:rsidP="00095A7E">
            <w:pPr>
              <w:pStyle w:val="Header1-Clauses"/>
              <w:numPr>
                <w:ilvl w:val="0"/>
                <w:numId w:val="0"/>
              </w:numPr>
              <w:spacing w:after="240"/>
              <w:ind w:left="691"/>
              <w:jc w:val="both"/>
              <w:rPr>
                <w:rFonts w:cs="Arial"/>
                <w:b w:val="0"/>
                <w:szCs w:val="24"/>
              </w:rPr>
            </w:pPr>
            <w:r w:rsidRPr="003E2051">
              <w:rPr>
                <w:rFonts w:cs="Arial"/>
                <w:b w:val="0"/>
                <w:szCs w:val="24"/>
              </w:rPr>
              <w:t>The Contractor shall (a) establish an operational system for managing environmental impacts, (b) comply with the approved SSEMP and any corrective or preventative actions set out in safeguards monitoring reports that the Employer will prepare from time to time to monitor the implementation of the project EMP through the SSEMP, (c) allocate the budget required to ensure that such measures, requirements and actions are carried out, (d) submit semi-annual reports on the compliance of such measures to the Employer.</w:t>
            </w:r>
          </w:p>
          <w:p w14:paraId="20449905" w14:textId="311811CF" w:rsidR="009A7C00" w:rsidRDefault="00743831" w:rsidP="00743831">
            <w:pPr>
              <w:pStyle w:val="Header1-Clauses"/>
              <w:numPr>
                <w:ilvl w:val="0"/>
                <w:numId w:val="0"/>
              </w:numPr>
              <w:spacing w:after="240"/>
              <w:ind w:left="691" w:hanging="691"/>
              <w:jc w:val="both"/>
              <w:rPr>
                <w:rFonts w:cs="Arial"/>
                <w:b w:val="0"/>
                <w:szCs w:val="24"/>
              </w:rPr>
            </w:pPr>
            <w:r>
              <w:rPr>
                <w:rFonts w:cs="Arial"/>
                <w:b w:val="0"/>
                <w:szCs w:val="24"/>
              </w:rPr>
              <w:t xml:space="preserve">            </w:t>
            </w:r>
            <w:r w:rsidR="003E2051" w:rsidRPr="003E2051">
              <w:rPr>
                <w:rFonts w:cs="Arial"/>
                <w:b w:val="0"/>
                <w:szCs w:val="24"/>
              </w:rPr>
              <w:t>Where unanticipated environmental risks or impacts become apparent during the Contract, the Contractor is required to update the SSEMP to outline the potential impacts to site works and associated mitigation measures for the Project Manager’s approval.”</w:t>
            </w:r>
          </w:p>
        </w:tc>
      </w:tr>
      <w:tr w:rsidR="00B469A4" w:rsidRPr="00E03CD1" w14:paraId="3765D8A2" w14:textId="77777777" w:rsidTr="0006619E">
        <w:trPr>
          <w:jc w:val="center"/>
        </w:trPr>
        <w:tc>
          <w:tcPr>
            <w:tcW w:w="9450" w:type="dxa"/>
            <w:gridSpan w:val="2"/>
          </w:tcPr>
          <w:p w14:paraId="7B84F988" w14:textId="0BFF3451" w:rsidR="00B469A4" w:rsidRDefault="00B469A4" w:rsidP="003C1AC6">
            <w:pPr>
              <w:pStyle w:val="Heading1"/>
              <w:rPr>
                <w:b w:val="0"/>
              </w:rPr>
            </w:pPr>
            <w:bookmarkStart w:id="21" w:name="_Toc161831384"/>
            <w:r>
              <w:t>10</w:t>
            </w:r>
            <w:r w:rsidRPr="00C0124C">
              <w:t>.</w:t>
            </w:r>
            <w:r w:rsidRPr="00C0124C">
              <w:tab/>
            </w:r>
            <w:r w:rsidR="00B74C74">
              <w:t>Employe</w:t>
            </w:r>
            <w:r w:rsidR="00B74C74" w:rsidRPr="00B74C74">
              <w:t>r’s Responsibilities</w:t>
            </w:r>
            <w:bookmarkEnd w:id="21"/>
          </w:p>
        </w:tc>
      </w:tr>
      <w:tr w:rsidR="008C53FA" w:rsidRPr="00E03CD1" w14:paraId="4650B47A" w14:textId="77777777">
        <w:trPr>
          <w:jc w:val="center"/>
        </w:trPr>
        <w:tc>
          <w:tcPr>
            <w:tcW w:w="729" w:type="dxa"/>
          </w:tcPr>
          <w:p w14:paraId="211A96C5" w14:textId="77777777" w:rsidR="008C53FA" w:rsidRPr="009727DF" w:rsidRDefault="008C53FA" w:rsidP="009727DF">
            <w:pPr>
              <w:pStyle w:val="Header1-Clauses"/>
              <w:numPr>
                <w:ilvl w:val="0"/>
                <w:numId w:val="0"/>
              </w:numPr>
              <w:spacing w:after="120"/>
              <w:ind w:left="518" w:hanging="518"/>
              <w:rPr>
                <w:rFonts w:cs="Arial"/>
                <w:b w:val="0"/>
                <w:szCs w:val="24"/>
              </w:rPr>
            </w:pPr>
          </w:p>
        </w:tc>
        <w:tc>
          <w:tcPr>
            <w:tcW w:w="8721" w:type="dxa"/>
          </w:tcPr>
          <w:p w14:paraId="1416B5FF" w14:textId="666FB7E0" w:rsidR="000A4F4C" w:rsidRDefault="0018631A" w:rsidP="00037973">
            <w:pPr>
              <w:pStyle w:val="Header1-Clauses"/>
              <w:numPr>
                <w:ilvl w:val="0"/>
                <w:numId w:val="0"/>
              </w:numPr>
              <w:spacing w:after="240"/>
              <w:ind w:left="691" w:hanging="691"/>
              <w:jc w:val="both"/>
              <w:rPr>
                <w:rFonts w:cs="Arial"/>
                <w:b w:val="0"/>
                <w:szCs w:val="24"/>
              </w:rPr>
            </w:pPr>
            <w:r w:rsidRPr="0018631A">
              <w:rPr>
                <w:rFonts w:cs="Arial"/>
                <w:b w:val="0"/>
                <w:szCs w:val="24"/>
              </w:rPr>
              <w:t xml:space="preserve">10.2 </w:t>
            </w:r>
            <w:r>
              <w:rPr>
                <w:rFonts w:cs="Arial"/>
                <w:b w:val="0"/>
                <w:szCs w:val="24"/>
              </w:rPr>
              <w:t xml:space="preserve">   </w:t>
            </w:r>
            <w:r w:rsidRPr="0018631A">
              <w:rPr>
                <w:rFonts w:cs="Arial"/>
                <w:b w:val="0"/>
                <w:szCs w:val="24"/>
              </w:rPr>
              <w:t>There shall be no work nor construction activities at the Site or any part thereof (as the case may be) unless the Employer has granted access to the Site or part thereof (as the case may be) in accordance with this Subclause 10.2.</w:t>
            </w:r>
          </w:p>
        </w:tc>
      </w:tr>
      <w:tr w:rsidR="00721C49" w:rsidRPr="00E9237A" w14:paraId="0FA424AB" w14:textId="77777777">
        <w:trPr>
          <w:cantSplit/>
          <w:jc w:val="center"/>
        </w:trPr>
        <w:tc>
          <w:tcPr>
            <w:tcW w:w="9450" w:type="dxa"/>
            <w:gridSpan w:val="2"/>
            <w:vAlign w:val="center"/>
          </w:tcPr>
          <w:p w14:paraId="0FA424AA" w14:textId="77777777" w:rsidR="00721C49" w:rsidRPr="000C07E8" w:rsidRDefault="00EB7246" w:rsidP="003C1AC6">
            <w:pPr>
              <w:pStyle w:val="Heading1"/>
            </w:pPr>
            <w:bookmarkStart w:id="22" w:name="_Toc161831385"/>
            <w:bookmarkStart w:id="23" w:name="_Hlk161830571"/>
            <w:r w:rsidRPr="00C0124C">
              <w:lastRenderedPageBreak/>
              <w:t>11.</w:t>
            </w:r>
            <w:r w:rsidRPr="00C0124C">
              <w:tab/>
              <w:t>Contract Price</w:t>
            </w:r>
            <w:bookmarkEnd w:id="22"/>
          </w:p>
        </w:tc>
      </w:tr>
      <w:tr w:rsidR="00721C49" w:rsidRPr="000C07E8" w14:paraId="0FA424AE" w14:textId="77777777">
        <w:trPr>
          <w:jc w:val="center"/>
        </w:trPr>
        <w:tc>
          <w:tcPr>
            <w:tcW w:w="729" w:type="dxa"/>
          </w:tcPr>
          <w:p w14:paraId="0FA424AC" w14:textId="77777777" w:rsidR="00721C49" w:rsidRPr="000C07E8" w:rsidRDefault="00721C49" w:rsidP="000C07E8">
            <w:pPr>
              <w:pStyle w:val="Header1-Clauses"/>
              <w:numPr>
                <w:ilvl w:val="0"/>
                <w:numId w:val="0"/>
              </w:numPr>
              <w:spacing w:after="120"/>
              <w:ind w:left="518" w:hanging="518"/>
              <w:rPr>
                <w:rFonts w:cs="Arial"/>
                <w:b w:val="0"/>
                <w:szCs w:val="24"/>
              </w:rPr>
            </w:pPr>
          </w:p>
        </w:tc>
        <w:tc>
          <w:tcPr>
            <w:tcW w:w="8721" w:type="dxa"/>
          </w:tcPr>
          <w:p w14:paraId="0FA424AD" w14:textId="3B09A13F" w:rsidR="00721C49" w:rsidRPr="000C07E8" w:rsidRDefault="000C07E8" w:rsidP="00911319">
            <w:pPr>
              <w:pStyle w:val="Header1-Clauses"/>
              <w:numPr>
                <w:ilvl w:val="0"/>
                <w:numId w:val="0"/>
              </w:numPr>
              <w:spacing w:after="120"/>
              <w:ind w:left="684" w:hanging="684"/>
              <w:jc w:val="both"/>
              <w:rPr>
                <w:rFonts w:cs="Arial"/>
                <w:b w:val="0"/>
                <w:szCs w:val="24"/>
              </w:rPr>
            </w:pPr>
            <w:r>
              <w:rPr>
                <w:rFonts w:cs="Arial"/>
                <w:b w:val="0"/>
                <w:szCs w:val="24"/>
              </w:rPr>
              <w:t>11.2</w:t>
            </w:r>
            <w:r>
              <w:rPr>
                <w:rFonts w:cs="Arial"/>
                <w:b w:val="0"/>
                <w:szCs w:val="24"/>
              </w:rPr>
              <w:tab/>
            </w:r>
            <w:r w:rsidR="00EB7246" w:rsidRPr="000C07E8">
              <w:rPr>
                <w:rFonts w:cs="Arial"/>
                <w:b w:val="0"/>
                <w:szCs w:val="24"/>
              </w:rPr>
              <w:t>The Contract Price shall</w:t>
            </w:r>
            <w:r w:rsidR="006735E0">
              <w:rPr>
                <w:rFonts w:cs="Arial"/>
                <w:b w:val="0"/>
                <w:szCs w:val="24"/>
              </w:rPr>
              <w:t xml:space="preserve"> not be</w:t>
            </w:r>
            <w:r w:rsidR="00EB7246" w:rsidRPr="000C07E8">
              <w:rPr>
                <w:rFonts w:cs="Arial"/>
                <w:b w:val="0"/>
                <w:szCs w:val="24"/>
              </w:rPr>
              <w:t xml:space="preserve"> adjust</w:t>
            </w:r>
            <w:r w:rsidR="006735E0">
              <w:rPr>
                <w:rFonts w:cs="Arial"/>
                <w:b w:val="0"/>
                <w:szCs w:val="24"/>
              </w:rPr>
              <w:t>able.</w:t>
            </w:r>
          </w:p>
        </w:tc>
      </w:tr>
      <w:tr w:rsidR="00721C49" w:rsidRPr="00E9237A" w14:paraId="0FA424B0" w14:textId="77777777">
        <w:trPr>
          <w:cantSplit/>
          <w:jc w:val="center"/>
        </w:trPr>
        <w:tc>
          <w:tcPr>
            <w:tcW w:w="9450" w:type="dxa"/>
            <w:gridSpan w:val="2"/>
            <w:vAlign w:val="center"/>
          </w:tcPr>
          <w:p w14:paraId="0FA424AF" w14:textId="77777777" w:rsidR="00721C49" w:rsidRPr="0066796B" w:rsidRDefault="00EB7246" w:rsidP="003C1AC6">
            <w:pPr>
              <w:pStyle w:val="Heading1"/>
            </w:pPr>
            <w:bookmarkStart w:id="24" w:name="_Toc161831386"/>
            <w:bookmarkEnd w:id="23"/>
            <w:r w:rsidRPr="00C0124C">
              <w:t xml:space="preserve">13. </w:t>
            </w:r>
            <w:r w:rsidRPr="00C0124C">
              <w:tab/>
              <w:t>Securities</w:t>
            </w:r>
            <w:bookmarkEnd w:id="24"/>
          </w:p>
        </w:tc>
      </w:tr>
      <w:tr w:rsidR="00721C49" w:rsidRPr="0066796B" w14:paraId="0FA424B3" w14:textId="77777777">
        <w:trPr>
          <w:jc w:val="center"/>
        </w:trPr>
        <w:tc>
          <w:tcPr>
            <w:tcW w:w="729" w:type="dxa"/>
          </w:tcPr>
          <w:p w14:paraId="0FA424B1" w14:textId="77777777" w:rsidR="00721C49" w:rsidRPr="0066796B" w:rsidRDefault="00721C49" w:rsidP="0066796B">
            <w:pPr>
              <w:pStyle w:val="Header1-Clauses"/>
              <w:numPr>
                <w:ilvl w:val="0"/>
                <w:numId w:val="0"/>
              </w:numPr>
              <w:spacing w:after="120"/>
              <w:ind w:left="518" w:hanging="518"/>
              <w:rPr>
                <w:rFonts w:cs="Arial"/>
                <w:b w:val="0"/>
                <w:szCs w:val="24"/>
              </w:rPr>
            </w:pPr>
          </w:p>
        </w:tc>
        <w:tc>
          <w:tcPr>
            <w:tcW w:w="8721" w:type="dxa"/>
          </w:tcPr>
          <w:p w14:paraId="0FA424B2" w14:textId="243225FF" w:rsidR="00721C49" w:rsidRPr="0066796B" w:rsidRDefault="0066796B" w:rsidP="00E03CD1">
            <w:pPr>
              <w:pStyle w:val="Header1-Clauses"/>
              <w:numPr>
                <w:ilvl w:val="0"/>
                <w:numId w:val="0"/>
              </w:numPr>
              <w:spacing w:after="120"/>
              <w:ind w:left="684" w:hanging="684"/>
              <w:jc w:val="both"/>
              <w:rPr>
                <w:rFonts w:cs="Arial"/>
                <w:b w:val="0"/>
                <w:szCs w:val="24"/>
              </w:rPr>
            </w:pPr>
            <w:r>
              <w:rPr>
                <w:rFonts w:cs="Arial"/>
                <w:b w:val="0"/>
                <w:szCs w:val="24"/>
              </w:rPr>
              <w:t>13.3.1</w:t>
            </w:r>
            <w:r>
              <w:rPr>
                <w:rFonts w:cs="Arial"/>
                <w:b w:val="0"/>
                <w:szCs w:val="24"/>
              </w:rPr>
              <w:tab/>
            </w:r>
            <w:r w:rsidR="00EB7246" w:rsidRPr="0066796B">
              <w:rPr>
                <w:rFonts w:cs="Arial"/>
                <w:b w:val="0"/>
                <w:szCs w:val="24"/>
              </w:rPr>
              <w:t xml:space="preserve">The amount of performance security, as a percentage of the Contract Price for the Facility or for the part of the Facility for which a separate Time for Completion is provided, shall be: </w:t>
            </w:r>
            <w:r w:rsidR="003C1AC6" w:rsidRPr="003C1AC6">
              <w:rPr>
                <w:rFonts w:cs="Arial"/>
                <w:b w:val="0"/>
                <w:szCs w:val="24"/>
              </w:rPr>
              <w:t xml:space="preserve">10% of the </w:t>
            </w:r>
            <w:r w:rsidR="00E673AF">
              <w:rPr>
                <w:rFonts w:cs="Arial"/>
                <w:b w:val="0"/>
                <w:szCs w:val="24"/>
              </w:rPr>
              <w:t>C</w:t>
            </w:r>
            <w:r w:rsidR="003C1AC6" w:rsidRPr="003C1AC6">
              <w:rPr>
                <w:rFonts w:cs="Arial"/>
                <w:b w:val="0"/>
                <w:szCs w:val="24"/>
              </w:rPr>
              <w:t xml:space="preserve">ontract </w:t>
            </w:r>
            <w:r w:rsidR="00E673AF">
              <w:rPr>
                <w:rFonts w:cs="Arial"/>
                <w:b w:val="0"/>
                <w:szCs w:val="24"/>
              </w:rPr>
              <w:t>P</w:t>
            </w:r>
            <w:r w:rsidR="00323066">
              <w:rPr>
                <w:rFonts w:cs="Arial"/>
                <w:b w:val="0"/>
                <w:szCs w:val="24"/>
              </w:rPr>
              <w:t>rice</w:t>
            </w:r>
            <w:r w:rsidR="003C1AC6" w:rsidRPr="003C1AC6">
              <w:rPr>
                <w:rFonts w:cs="Arial"/>
                <w:b w:val="0"/>
                <w:szCs w:val="24"/>
              </w:rPr>
              <w:t>.</w:t>
            </w:r>
          </w:p>
        </w:tc>
      </w:tr>
      <w:tr w:rsidR="00721C49" w:rsidRPr="00281EF8" w14:paraId="0FA424B6" w14:textId="77777777">
        <w:trPr>
          <w:jc w:val="center"/>
        </w:trPr>
        <w:tc>
          <w:tcPr>
            <w:tcW w:w="729" w:type="dxa"/>
          </w:tcPr>
          <w:p w14:paraId="0FA424B4" w14:textId="77777777" w:rsidR="00721C49" w:rsidRPr="00281EF8" w:rsidRDefault="00721C49" w:rsidP="00281EF8">
            <w:pPr>
              <w:pStyle w:val="Header1-Clauses"/>
              <w:numPr>
                <w:ilvl w:val="0"/>
                <w:numId w:val="0"/>
              </w:numPr>
              <w:spacing w:after="120"/>
              <w:ind w:left="518" w:hanging="518"/>
              <w:rPr>
                <w:rFonts w:cs="Arial"/>
                <w:b w:val="0"/>
                <w:szCs w:val="24"/>
              </w:rPr>
            </w:pPr>
          </w:p>
        </w:tc>
        <w:tc>
          <w:tcPr>
            <w:tcW w:w="8721" w:type="dxa"/>
          </w:tcPr>
          <w:p w14:paraId="0FA424B5" w14:textId="252495CE" w:rsidR="00721C49" w:rsidRPr="00281EF8" w:rsidRDefault="00281EF8" w:rsidP="00911319">
            <w:pPr>
              <w:pStyle w:val="Header1-Clauses"/>
              <w:numPr>
                <w:ilvl w:val="0"/>
                <w:numId w:val="0"/>
              </w:numPr>
              <w:spacing w:after="120"/>
              <w:ind w:left="684" w:hanging="684"/>
              <w:jc w:val="both"/>
              <w:rPr>
                <w:rFonts w:cs="Arial"/>
                <w:b w:val="0"/>
                <w:szCs w:val="24"/>
              </w:rPr>
            </w:pPr>
            <w:r>
              <w:rPr>
                <w:rFonts w:cs="Arial"/>
                <w:b w:val="0"/>
                <w:szCs w:val="24"/>
              </w:rPr>
              <w:t>13.3.2</w:t>
            </w:r>
            <w:r>
              <w:rPr>
                <w:rFonts w:cs="Arial"/>
                <w:b w:val="0"/>
                <w:szCs w:val="24"/>
              </w:rPr>
              <w:tab/>
            </w:r>
            <w:r w:rsidR="00EB7246" w:rsidRPr="00281EF8">
              <w:rPr>
                <w:rFonts w:cs="Arial"/>
                <w:b w:val="0"/>
                <w:szCs w:val="24"/>
              </w:rPr>
              <w:t xml:space="preserve">The performance security shall be in the form of </w:t>
            </w:r>
            <w:r w:rsidR="00323066">
              <w:rPr>
                <w:rFonts w:cs="Arial"/>
                <w:b w:val="0"/>
                <w:szCs w:val="24"/>
              </w:rPr>
              <w:t xml:space="preserve">a </w:t>
            </w:r>
            <w:r w:rsidR="003C1AC6" w:rsidRPr="003C1AC6">
              <w:rPr>
                <w:rFonts w:cs="Arial"/>
                <w:b w:val="0"/>
                <w:szCs w:val="24"/>
              </w:rPr>
              <w:t xml:space="preserve">bank guarantee </w:t>
            </w:r>
            <w:r w:rsidR="00544E97">
              <w:rPr>
                <w:rFonts w:cs="Arial"/>
                <w:b w:val="0"/>
                <w:szCs w:val="24"/>
              </w:rPr>
              <w:t xml:space="preserve">as per form </w:t>
            </w:r>
            <w:r w:rsidR="003C108F">
              <w:rPr>
                <w:rFonts w:cs="Arial"/>
                <w:b w:val="0"/>
                <w:szCs w:val="24"/>
              </w:rPr>
              <w:t>included</w:t>
            </w:r>
            <w:r w:rsidR="00EB7246" w:rsidRPr="00281EF8">
              <w:rPr>
                <w:rFonts w:cs="Arial"/>
                <w:b w:val="0"/>
                <w:szCs w:val="24"/>
              </w:rPr>
              <w:t xml:space="preserve"> in </w:t>
            </w:r>
            <w:r w:rsidR="00544E97">
              <w:rPr>
                <w:rFonts w:cs="Arial"/>
                <w:b w:val="0"/>
                <w:szCs w:val="24"/>
              </w:rPr>
              <w:t xml:space="preserve">Section </w:t>
            </w:r>
            <w:r w:rsidR="009E7E25">
              <w:rPr>
                <w:rFonts w:cs="Arial"/>
                <w:b w:val="0"/>
                <w:szCs w:val="24"/>
              </w:rPr>
              <w:t>9</w:t>
            </w:r>
            <w:r w:rsidR="00544E97">
              <w:rPr>
                <w:rFonts w:cs="Arial"/>
                <w:b w:val="0"/>
                <w:szCs w:val="24"/>
              </w:rPr>
              <w:t xml:space="preserve"> (</w:t>
            </w:r>
            <w:r w:rsidR="009E7E25">
              <w:rPr>
                <w:rFonts w:cs="Arial"/>
                <w:b w:val="0"/>
                <w:szCs w:val="24"/>
              </w:rPr>
              <w:t>Contract Forms</w:t>
            </w:r>
            <w:r w:rsidR="00EB7246" w:rsidRPr="00281EF8">
              <w:rPr>
                <w:rFonts w:cs="Arial"/>
                <w:b w:val="0"/>
                <w:szCs w:val="24"/>
              </w:rPr>
              <w:t>).</w:t>
            </w:r>
          </w:p>
        </w:tc>
      </w:tr>
      <w:tr w:rsidR="00137023" w:rsidRPr="00281EF8" w14:paraId="0FA424BD" w14:textId="77777777">
        <w:trPr>
          <w:jc w:val="center"/>
        </w:trPr>
        <w:tc>
          <w:tcPr>
            <w:tcW w:w="729" w:type="dxa"/>
          </w:tcPr>
          <w:p w14:paraId="0FA424B7" w14:textId="77777777" w:rsidR="00137023" w:rsidRPr="00281EF8" w:rsidRDefault="00137023" w:rsidP="00281EF8">
            <w:pPr>
              <w:pStyle w:val="Header1-Clauses"/>
              <w:numPr>
                <w:ilvl w:val="0"/>
                <w:numId w:val="0"/>
              </w:numPr>
              <w:spacing w:after="120"/>
              <w:ind w:left="518" w:hanging="518"/>
              <w:rPr>
                <w:rFonts w:cs="Arial"/>
                <w:b w:val="0"/>
                <w:szCs w:val="24"/>
              </w:rPr>
            </w:pPr>
          </w:p>
        </w:tc>
        <w:tc>
          <w:tcPr>
            <w:tcW w:w="8721" w:type="dxa"/>
          </w:tcPr>
          <w:p w14:paraId="0FA424B8" w14:textId="77777777" w:rsidR="00137023" w:rsidRDefault="00137023" w:rsidP="00B97B0D">
            <w:pPr>
              <w:pStyle w:val="Header1-Clauses"/>
              <w:numPr>
                <w:ilvl w:val="0"/>
                <w:numId w:val="0"/>
              </w:numPr>
              <w:spacing w:after="120"/>
              <w:ind w:left="684" w:hanging="684"/>
              <w:jc w:val="both"/>
              <w:rPr>
                <w:rFonts w:cs="Arial"/>
                <w:b w:val="0"/>
                <w:szCs w:val="24"/>
              </w:rPr>
            </w:pPr>
            <w:r>
              <w:rPr>
                <w:rFonts w:cs="Arial"/>
                <w:b w:val="0"/>
                <w:szCs w:val="24"/>
              </w:rPr>
              <w:t xml:space="preserve">13.3.3 </w:t>
            </w:r>
            <w:r w:rsidRPr="00911319">
              <w:rPr>
                <w:rFonts w:cs="Arial"/>
                <w:b w:val="0"/>
                <w:szCs w:val="24"/>
              </w:rPr>
              <w:t>The performance security shall not be reduced on the date of the Operational Acceptance</w:t>
            </w:r>
            <w:r>
              <w:rPr>
                <w:rFonts w:cs="Arial"/>
                <w:b w:val="0"/>
                <w:szCs w:val="24"/>
              </w:rPr>
              <w:t>.</w:t>
            </w:r>
          </w:p>
          <w:p w14:paraId="0FA424BC" w14:textId="04E20C65" w:rsidR="00137023" w:rsidRDefault="00137023" w:rsidP="003C1AC6">
            <w:pPr>
              <w:pStyle w:val="Header1-Clauses"/>
              <w:numPr>
                <w:ilvl w:val="0"/>
                <w:numId w:val="0"/>
              </w:numPr>
              <w:spacing w:after="120"/>
              <w:jc w:val="both"/>
              <w:rPr>
                <w:rFonts w:cs="Arial"/>
                <w:b w:val="0"/>
                <w:szCs w:val="24"/>
              </w:rPr>
            </w:pPr>
          </w:p>
        </w:tc>
      </w:tr>
      <w:tr w:rsidR="006735E0" w:rsidRPr="00281EF8" w14:paraId="6DC553E7" w14:textId="77777777" w:rsidTr="00A64DA6">
        <w:trPr>
          <w:jc w:val="center"/>
        </w:trPr>
        <w:tc>
          <w:tcPr>
            <w:tcW w:w="729" w:type="dxa"/>
          </w:tcPr>
          <w:p w14:paraId="3843ADAD" w14:textId="77777777" w:rsidR="006735E0" w:rsidRPr="00BB1C86" w:rsidRDefault="006735E0" w:rsidP="00A64DA6">
            <w:pPr>
              <w:pStyle w:val="Header1-Clauses"/>
              <w:numPr>
                <w:ilvl w:val="0"/>
                <w:numId w:val="0"/>
              </w:numPr>
              <w:ind w:left="518" w:hanging="518"/>
              <w:rPr>
                <w:rFonts w:cs="Arial"/>
                <w:bCs/>
                <w:sz w:val="24"/>
                <w:szCs w:val="32"/>
              </w:rPr>
            </w:pPr>
            <w:r w:rsidRPr="00BB1C86">
              <w:rPr>
                <w:rFonts w:cs="Arial"/>
                <w:bCs/>
                <w:sz w:val="24"/>
                <w:szCs w:val="32"/>
              </w:rPr>
              <w:t>18</w:t>
            </w:r>
          </w:p>
        </w:tc>
        <w:tc>
          <w:tcPr>
            <w:tcW w:w="8721" w:type="dxa"/>
          </w:tcPr>
          <w:p w14:paraId="176A8D8F" w14:textId="77777777" w:rsidR="006735E0" w:rsidRPr="00BB1C86" w:rsidRDefault="006735E0" w:rsidP="00A64DA6">
            <w:pPr>
              <w:pStyle w:val="Header1-Clauses"/>
              <w:numPr>
                <w:ilvl w:val="0"/>
                <w:numId w:val="0"/>
              </w:numPr>
              <w:spacing w:line="24" w:lineRule="atLeast"/>
              <w:jc w:val="both"/>
              <w:rPr>
                <w:rFonts w:cs="Arial"/>
                <w:bCs/>
                <w:sz w:val="24"/>
                <w:szCs w:val="32"/>
              </w:rPr>
            </w:pPr>
            <w:r>
              <w:rPr>
                <w:rFonts w:cs="Arial"/>
                <w:bCs/>
                <w:sz w:val="24"/>
                <w:szCs w:val="32"/>
              </w:rPr>
              <w:t>Work Program</w:t>
            </w:r>
          </w:p>
        </w:tc>
      </w:tr>
      <w:tr w:rsidR="006735E0" w:rsidRPr="00281EF8" w14:paraId="0F92357A" w14:textId="77777777" w:rsidTr="00A64DA6">
        <w:trPr>
          <w:jc w:val="center"/>
        </w:trPr>
        <w:tc>
          <w:tcPr>
            <w:tcW w:w="729" w:type="dxa"/>
          </w:tcPr>
          <w:p w14:paraId="4630C485" w14:textId="77777777" w:rsidR="006735E0" w:rsidRPr="00281EF8" w:rsidRDefault="006735E0" w:rsidP="00A64DA6">
            <w:pPr>
              <w:pStyle w:val="Header1-Clauses"/>
              <w:numPr>
                <w:ilvl w:val="0"/>
                <w:numId w:val="0"/>
              </w:numPr>
              <w:ind w:left="518" w:hanging="518"/>
              <w:rPr>
                <w:rFonts w:cs="Arial"/>
                <w:b w:val="0"/>
                <w:szCs w:val="24"/>
              </w:rPr>
            </w:pPr>
          </w:p>
        </w:tc>
        <w:tc>
          <w:tcPr>
            <w:tcW w:w="8721" w:type="dxa"/>
          </w:tcPr>
          <w:p w14:paraId="57F0090B" w14:textId="77777777" w:rsidR="006735E0" w:rsidRPr="00BB1C86" w:rsidRDefault="006735E0" w:rsidP="00A64DA6">
            <w:pPr>
              <w:pStyle w:val="Header1-Clauses"/>
              <w:numPr>
                <w:ilvl w:val="0"/>
                <w:numId w:val="0"/>
              </w:numPr>
              <w:spacing w:before="240" w:line="24" w:lineRule="atLeast"/>
              <w:ind w:left="431" w:hanging="431"/>
              <w:jc w:val="both"/>
              <w:rPr>
                <w:rFonts w:cs="Arial"/>
                <w:b w:val="0"/>
                <w:szCs w:val="24"/>
              </w:rPr>
            </w:pPr>
            <w:r w:rsidRPr="00BB1C86">
              <w:rPr>
                <w:rFonts w:cs="Arial"/>
                <w:b w:val="0"/>
                <w:szCs w:val="24"/>
              </w:rPr>
              <w:t>18.2   Add the following sub-paragraph.</w:t>
            </w:r>
          </w:p>
          <w:p w14:paraId="2E97C5F6" w14:textId="77777777" w:rsidR="006735E0" w:rsidRDefault="006735E0" w:rsidP="00A64DA6">
            <w:pPr>
              <w:pStyle w:val="Header1-Clauses"/>
              <w:numPr>
                <w:ilvl w:val="0"/>
                <w:numId w:val="0"/>
              </w:numPr>
              <w:spacing w:line="24" w:lineRule="atLeast"/>
              <w:ind w:left="684" w:hanging="60"/>
              <w:jc w:val="both"/>
              <w:rPr>
                <w:rFonts w:cs="Arial"/>
                <w:b w:val="0"/>
                <w:szCs w:val="24"/>
              </w:rPr>
            </w:pPr>
            <w:r w:rsidRPr="00BB1C86">
              <w:rPr>
                <w:rFonts w:cs="Arial"/>
                <w:b w:val="0"/>
                <w:szCs w:val="24"/>
              </w:rPr>
              <w:t>The Contractor shall submit a detailed program of Performance of the contract i.e.in Detailed Project Network in MS Project (Latest Version). The same shall be submitted in soft copy as well as in Hard copy.</w:t>
            </w:r>
          </w:p>
        </w:tc>
      </w:tr>
      <w:tr w:rsidR="006735E0" w:rsidRPr="00281EF8" w14:paraId="51DF2297" w14:textId="77777777" w:rsidTr="00A64DA6">
        <w:trPr>
          <w:jc w:val="center"/>
        </w:trPr>
        <w:tc>
          <w:tcPr>
            <w:tcW w:w="729" w:type="dxa"/>
          </w:tcPr>
          <w:p w14:paraId="771A4B41" w14:textId="77777777" w:rsidR="006735E0" w:rsidRPr="00281EF8" w:rsidRDefault="006735E0" w:rsidP="00A64DA6">
            <w:pPr>
              <w:pStyle w:val="Header1-Clauses"/>
              <w:numPr>
                <w:ilvl w:val="0"/>
                <w:numId w:val="0"/>
              </w:numPr>
              <w:ind w:left="518" w:hanging="518"/>
              <w:rPr>
                <w:rFonts w:cs="Arial"/>
                <w:b w:val="0"/>
                <w:szCs w:val="24"/>
              </w:rPr>
            </w:pPr>
          </w:p>
        </w:tc>
        <w:tc>
          <w:tcPr>
            <w:tcW w:w="8721" w:type="dxa"/>
          </w:tcPr>
          <w:p w14:paraId="46C5F6D2" w14:textId="77777777" w:rsidR="006735E0" w:rsidRPr="00BB1C86" w:rsidRDefault="006735E0" w:rsidP="00A64DA6">
            <w:pPr>
              <w:pStyle w:val="Header1-Clauses"/>
              <w:numPr>
                <w:ilvl w:val="0"/>
                <w:numId w:val="0"/>
              </w:numPr>
              <w:spacing w:before="240" w:line="24" w:lineRule="atLeast"/>
              <w:ind w:left="431" w:hanging="431"/>
              <w:jc w:val="both"/>
              <w:rPr>
                <w:rFonts w:cs="Arial"/>
                <w:b w:val="0"/>
                <w:szCs w:val="24"/>
              </w:rPr>
            </w:pPr>
            <w:r w:rsidRPr="00BB1C86">
              <w:rPr>
                <w:rFonts w:cs="Arial"/>
                <w:b w:val="0"/>
                <w:szCs w:val="24"/>
              </w:rPr>
              <w:t>18.3    Add the following sub-paragraph:</w:t>
            </w:r>
          </w:p>
          <w:p w14:paraId="339ABA05" w14:textId="77777777" w:rsidR="006735E0" w:rsidRDefault="006735E0" w:rsidP="00A64DA6">
            <w:pPr>
              <w:pStyle w:val="Header1-Clauses"/>
              <w:numPr>
                <w:ilvl w:val="0"/>
                <w:numId w:val="0"/>
              </w:numPr>
              <w:spacing w:line="24" w:lineRule="atLeast"/>
              <w:ind w:left="684" w:hanging="684"/>
              <w:jc w:val="both"/>
              <w:rPr>
                <w:rFonts w:cs="Arial"/>
                <w:b w:val="0"/>
                <w:szCs w:val="24"/>
              </w:rPr>
            </w:pPr>
            <w:r w:rsidRPr="00BB1C86">
              <w:rPr>
                <w:rFonts w:cs="Arial"/>
                <w:b w:val="0"/>
                <w:szCs w:val="24"/>
              </w:rPr>
              <w:t xml:space="preserve">            The Progress shall be updated in the detailed project network on </w:t>
            </w:r>
            <w:r>
              <w:rPr>
                <w:rFonts w:cs="Arial"/>
                <w:b w:val="0"/>
                <w:szCs w:val="24"/>
              </w:rPr>
              <w:t>monthly</w:t>
            </w:r>
            <w:r w:rsidRPr="00BB1C86">
              <w:rPr>
                <w:rFonts w:cs="Arial"/>
                <w:b w:val="0"/>
                <w:szCs w:val="24"/>
              </w:rPr>
              <w:t xml:space="preserve"> basis in MS Project Software and updated project network shall be </w:t>
            </w:r>
            <w:r>
              <w:rPr>
                <w:rFonts w:cs="Arial"/>
                <w:b w:val="0"/>
                <w:szCs w:val="24"/>
              </w:rPr>
              <w:t>submitted to the Employer</w:t>
            </w:r>
            <w:r w:rsidRPr="00BB1C86">
              <w:rPr>
                <w:rFonts w:cs="Arial"/>
                <w:b w:val="0"/>
                <w:szCs w:val="24"/>
              </w:rPr>
              <w:t xml:space="preserve"> monthly in MS Projects and in PDF Formats. </w:t>
            </w:r>
          </w:p>
        </w:tc>
      </w:tr>
      <w:tr w:rsidR="00A10CEE" w:rsidRPr="00281EF8" w14:paraId="65698C37" w14:textId="77777777" w:rsidTr="00C26D43">
        <w:trPr>
          <w:jc w:val="center"/>
        </w:trPr>
        <w:tc>
          <w:tcPr>
            <w:tcW w:w="9450" w:type="dxa"/>
            <w:gridSpan w:val="2"/>
          </w:tcPr>
          <w:p w14:paraId="6F9294F6" w14:textId="5EC069B6" w:rsidR="00A10CEE" w:rsidRDefault="00A10CEE" w:rsidP="003C1AC6">
            <w:pPr>
              <w:pStyle w:val="Heading1"/>
              <w:rPr>
                <w:b w:val="0"/>
              </w:rPr>
            </w:pPr>
            <w:bookmarkStart w:id="25" w:name="_Toc161831387"/>
            <w:r w:rsidRPr="00C0124C">
              <w:t>1</w:t>
            </w:r>
            <w:r>
              <w:t>9</w:t>
            </w:r>
            <w:r w:rsidRPr="00C0124C">
              <w:t xml:space="preserve">. </w:t>
            </w:r>
            <w:r w:rsidRPr="00C0124C">
              <w:tab/>
            </w:r>
            <w:r w:rsidRPr="00A10CEE">
              <w:t>Subcontracting</w:t>
            </w:r>
            <w:bookmarkEnd w:id="25"/>
          </w:p>
        </w:tc>
      </w:tr>
      <w:tr w:rsidR="00A10CEE" w:rsidRPr="00281EF8" w14:paraId="46987BFF" w14:textId="77777777">
        <w:trPr>
          <w:jc w:val="center"/>
        </w:trPr>
        <w:tc>
          <w:tcPr>
            <w:tcW w:w="729" w:type="dxa"/>
          </w:tcPr>
          <w:p w14:paraId="2C5C9DCD" w14:textId="77777777" w:rsidR="00A10CEE" w:rsidRPr="00281EF8" w:rsidRDefault="00A10CEE" w:rsidP="00281EF8">
            <w:pPr>
              <w:pStyle w:val="Header1-Clauses"/>
              <w:numPr>
                <w:ilvl w:val="0"/>
                <w:numId w:val="0"/>
              </w:numPr>
              <w:spacing w:after="120"/>
              <w:ind w:left="518" w:hanging="518"/>
              <w:rPr>
                <w:rFonts w:cs="Arial"/>
                <w:b w:val="0"/>
                <w:szCs w:val="24"/>
              </w:rPr>
            </w:pPr>
          </w:p>
        </w:tc>
        <w:tc>
          <w:tcPr>
            <w:tcW w:w="8721" w:type="dxa"/>
          </w:tcPr>
          <w:p w14:paraId="2F114F46" w14:textId="77777777" w:rsidR="00A10CEE" w:rsidRDefault="005D62AD" w:rsidP="00B97B0D">
            <w:pPr>
              <w:pStyle w:val="Header1-Clauses"/>
              <w:numPr>
                <w:ilvl w:val="0"/>
                <w:numId w:val="0"/>
              </w:numPr>
              <w:spacing w:after="120"/>
              <w:ind w:left="684" w:hanging="684"/>
              <w:jc w:val="both"/>
              <w:rPr>
                <w:rFonts w:cs="Arial"/>
                <w:b w:val="0"/>
                <w:szCs w:val="24"/>
              </w:rPr>
            </w:pPr>
            <w:r w:rsidRPr="00DB0AED">
              <w:rPr>
                <w:rFonts w:cs="Arial"/>
                <w:b w:val="0"/>
                <w:szCs w:val="24"/>
              </w:rPr>
              <w:t>19</w:t>
            </w:r>
            <w:r w:rsidR="0032723F" w:rsidRPr="00DB0AED">
              <w:rPr>
                <w:rFonts w:cs="Arial"/>
                <w:b w:val="0"/>
                <w:szCs w:val="24"/>
              </w:rPr>
              <w:t>.6</w:t>
            </w:r>
            <w:r w:rsidRPr="00DB0AED">
              <w:rPr>
                <w:rFonts w:cs="Arial"/>
                <w:b w:val="0"/>
                <w:szCs w:val="24"/>
              </w:rPr>
              <w:tab/>
            </w:r>
            <w:r w:rsidR="0032723F" w:rsidRPr="00DB0AED">
              <w:rPr>
                <w:rFonts w:cs="Arial"/>
                <w:b w:val="0"/>
                <w:szCs w:val="24"/>
              </w:rPr>
              <w:t>The Contractor shall not subcontract (i) works with a total accumulated value greater than the specified percentage of the Contract Price, or (ii) any part of the Works for which subcontracting is not permitted as specified below;</w:t>
            </w:r>
          </w:p>
          <w:p w14:paraId="711BDB5E" w14:textId="77777777" w:rsidR="0032723F" w:rsidRDefault="0032723F" w:rsidP="00B97B0D">
            <w:pPr>
              <w:pStyle w:val="Header1-Clauses"/>
              <w:numPr>
                <w:ilvl w:val="0"/>
                <w:numId w:val="0"/>
              </w:numPr>
              <w:spacing w:after="120"/>
              <w:ind w:left="684" w:hanging="684"/>
              <w:jc w:val="both"/>
              <w:rPr>
                <w:rFonts w:cs="Arial"/>
                <w:b w:val="0"/>
                <w:szCs w:val="24"/>
              </w:rPr>
            </w:pPr>
          </w:p>
          <w:p w14:paraId="78124B33" w14:textId="2C57CDD1" w:rsidR="00B16073" w:rsidRDefault="00B16073" w:rsidP="006735E0">
            <w:pPr>
              <w:pStyle w:val="Header1-Clauses"/>
              <w:numPr>
                <w:ilvl w:val="0"/>
                <w:numId w:val="46"/>
              </w:numPr>
              <w:spacing w:after="120"/>
              <w:jc w:val="both"/>
              <w:rPr>
                <w:rFonts w:cs="Arial"/>
                <w:b w:val="0"/>
                <w:szCs w:val="24"/>
              </w:rPr>
            </w:pPr>
            <w:r w:rsidRPr="00B16073">
              <w:rPr>
                <w:rFonts w:cs="Arial"/>
                <w:b w:val="0"/>
                <w:szCs w:val="24"/>
              </w:rPr>
              <w:t xml:space="preserve">Maximum allowable accumulated value of work subcontracted (as a percentage of the Contract Price): </w:t>
            </w:r>
            <w:r w:rsidR="006735E0">
              <w:rPr>
                <w:rFonts w:cs="Arial"/>
                <w:b w:val="0"/>
                <w:szCs w:val="24"/>
              </w:rPr>
              <w:t>30</w:t>
            </w:r>
            <w:r w:rsidR="002E489A">
              <w:rPr>
                <w:rFonts w:cs="Arial"/>
                <w:b w:val="0"/>
                <w:szCs w:val="24"/>
              </w:rPr>
              <w:t>%.</w:t>
            </w:r>
          </w:p>
          <w:p w14:paraId="1A855DA3" w14:textId="77777777" w:rsidR="006735E0" w:rsidRDefault="00B16073" w:rsidP="006735E0">
            <w:pPr>
              <w:pStyle w:val="Header1-Clauses"/>
              <w:numPr>
                <w:ilvl w:val="0"/>
                <w:numId w:val="46"/>
              </w:numPr>
              <w:spacing w:after="120"/>
              <w:jc w:val="both"/>
              <w:rPr>
                <w:rFonts w:cs="Arial"/>
                <w:b w:val="0"/>
                <w:szCs w:val="24"/>
              </w:rPr>
            </w:pPr>
            <w:r w:rsidRPr="00B16073">
              <w:rPr>
                <w:rFonts w:cs="Arial"/>
                <w:b w:val="0"/>
                <w:szCs w:val="24"/>
              </w:rPr>
              <w:t>Parts of the Works for which subcontracting is not permitted:</w:t>
            </w:r>
          </w:p>
          <w:p w14:paraId="164E7876" w14:textId="1D59D677" w:rsidR="00B16073" w:rsidRPr="00B16073" w:rsidRDefault="002E489A" w:rsidP="006735E0">
            <w:pPr>
              <w:pStyle w:val="Header1-Clauses"/>
              <w:numPr>
                <w:ilvl w:val="0"/>
                <w:numId w:val="0"/>
              </w:numPr>
              <w:spacing w:after="120"/>
              <w:ind w:left="1614"/>
              <w:jc w:val="both"/>
              <w:rPr>
                <w:rFonts w:cs="Arial"/>
                <w:b w:val="0"/>
                <w:szCs w:val="24"/>
              </w:rPr>
            </w:pPr>
            <w:r w:rsidRPr="00706F89">
              <w:rPr>
                <w:rFonts w:cs="Arial"/>
                <w:b w:val="0"/>
                <w:szCs w:val="24"/>
              </w:rPr>
              <w:t>Any part can be subcontracted</w:t>
            </w:r>
            <w:r w:rsidR="00B16073" w:rsidRPr="00706F89">
              <w:rPr>
                <w:rFonts w:cs="Arial"/>
                <w:b w:val="0"/>
                <w:szCs w:val="24"/>
              </w:rPr>
              <w:t>.</w:t>
            </w:r>
          </w:p>
          <w:p w14:paraId="781E89C6" w14:textId="1647CBA3" w:rsidR="0032723F" w:rsidRDefault="0032723F" w:rsidP="00095A7E">
            <w:pPr>
              <w:pStyle w:val="Header1-Clauses"/>
              <w:numPr>
                <w:ilvl w:val="0"/>
                <w:numId w:val="0"/>
              </w:numPr>
              <w:spacing w:after="120"/>
              <w:jc w:val="both"/>
              <w:rPr>
                <w:rFonts w:cs="Arial"/>
                <w:b w:val="0"/>
                <w:szCs w:val="24"/>
              </w:rPr>
            </w:pPr>
          </w:p>
        </w:tc>
      </w:tr>
      <w:tr w:rsidR="00EB371F" w:rsidRPr="0066796B" w14:paraId="7C59F769" w14:textId="77777777" w:rsidTr="00AC2F58">
        <w:trPr>
          <w:cantSplit/>
          <w:jc w:val="center"/>
        </w:trPr>
        <w:tc>
          <w:tcPr>
            <w:tcW w:w="9450" w:type="dxa"/>
            <w:gridSpan w:val="2"/>
            <w:vAlign w:val="center"/>
          </w:tcPr>
          <w:p w14:paraId="1D3B05CB" w14:textId="36FEFD31" w:rsidR="00EB371F" w:rsidRPr="0066796B" w:rsidRDefault="001E65D3" w:rsidP="003C1AC6">
            <w:pPr>
              <w:pStyle w:val="Heading1"/>
            </w:pPr>
            <w:bookmarkStart w:id="26" w:name="_Toc161831388"/>
            <w:r w:rsidRPr="001E65D3">
              <w:t>20.</w:t>
            </w:r>
            <w:r w:rsidRPr="001E65D3">
              <w:tab/>
              <w:t>Design and Engineering</w:t>
            </w:r>
            <w:bookmarkEnd w:id="26"/>
          </w:p>
        </w:tc>
      </w:tr>
      <w:tr w:rsidR="00EB371F" w:rsidRPr="0066796B" w14:paraId="6F3A47EB" w14:textId="77777777" w:rsidTr="00AC2F58">
        <w:trPr>
          <w:jc w:val="center"/>
        </w:trPr>
        <w:tc>
          <w:tcPr>
            <w:tcW w:w="729" w:type="dxa"/>
          </w:tcPr>
          <w:p w14:paraId="22757FF7" w14:textId="77777777" w:rsidR="00EB371F" w:rsidRPr="0066796B" w:rsidRDefault="00EB371F" w:rsidP="00AC2F58">
            <w:pPr>
              <w:pStyle w:val="Header1-Clauses"/>
              <w:numPr>
                <w:ilvl w:val="0"/>
                <w:numId w:val="0"/>
              </w:numPr>
              <w:spacing w:after="120"/>
              <w:ind w:left="518" w:hanging="518"/>
              <w:rPr>
                <w:rFonts w:cs="Arial"/>
                <w:b w:val="0"/>
                <w:szCs w:val="24"/>
              </w:rPr>
            </w:pPr>
          </w:p>
        </w:tc>
        <w:tc>
          <w:tcPr>
            <w:tcW w:w="8721" w:type="dxa"/>
          </w:tcPr>
          <w:p w14:paraId="22433CD0" w14:textId="50D21888" w:rsidR="001E65D3" w:rsidRPr="00095A7E" w:rsidRDefault="0081110F" w:rsidP="001E65D3">
            <w:pPr>
              <w:pStyle w:val="Header1-Clauses"/>
              <w:numPr>
                <w:ilvl w:val="0"/>
                <w:numId w:val="0"/>
              </w:numPr>
              <w:spacing w:after="120"/>
              <w:ind w:left="684" w:hanging="684"/>
              <w:jc w:val="both"/>
              <w:rPr>
                <w:rFonts w:cs="Arial"/>
                <w:b w:val="0"/>
                <w:bCs/>
                <w:szCs w:val="24"/>
              </w:rPr>
            </w:pPr>
            <w:r w:rsidRPr="00095A7E">
              <w:rPr>
                <w:rFonts w:cs="Arial"/>
                <w:b w:val="0"/>
                <w:bCs/>
                <w:szCs w:val="24"/>
              </w:rPr>
              <w:t>20.3</w:t>
            </w:r>
            <w:r w:rsidRPr="00095A7E">
              <w:rPr>
                <w:rFonts w:cs="Arial"/>
                <w:b w:val="0"/>
                <w:bCs/>
                <w:szCs w:val="24"/>
              </w:rPr>
              <w:tab/>
              <w:t>Approval/Review of Technical Documents by Project Manager</w:t>
            </w:r>
          </w:p>
          <w:p w14:paraId="2A1B8038" w14:textId="77777777" w:rsidR="004C5E1E" w:rsidRDefault="005B3668" w:rsidP="00AC2F58">
            <w:pPr>
              <w:pStyle w:val="Header1-Clauses"/>
              <w:numPr>
                <w:ilvl w:val="0"/>
                <w:numId w:val="0"/>
              </w:numPr>
              <w:spacing w:after="120"/>
              <w:ind w:left="684" w:hanging="684"/>
              <w:jc w:val="both"/>
              <w:rPr>
                <w:rFonts w:cs="Arial"/>
                <w:b w:val="0"/>
                <w:szCs w:val="24"/>
              </w:rPr>
            </w:pPr>
            <w:r>
              <w:rPr>
                <w:rFonts w:cs="Arial"/>
                <w:b w:val="0"/>
                <w:szCs w:val="24"/>
              </w:rPr>
              <w:t>20.3.2</w:t>
            </w:r>
            <w:r w:rsidR="00EB371F">
              <w:rPr>
                <w:rFonts w:cs="Arial"/>
                <w:b w:val="0"/>
                <w:szCs w:val="24"/>
              </w:rPr>
              <w:tab/>
            </w:r>
            <w:r w:rsidR="004C5E1E" w:rsidRPr="004C5E1E">
              <w:rPr>
                <w:rFonts w:cs="Arial"/>
                <w:b w:val="0"/>
                <w:szCs w:val="24"/>
              </w:rPr>
              <w:t>Within 21 days after receipt by the Project Manager of any document requiring the Project Manager’s approval in accordance with GCC Subclause 20.3.1, the Project Manager shall either return one copy thereof to the Contractor with its approval endorsed thereon or shall notify the Contractor in writing of its disapproval thereof and the reasons therefor and the modifications that the Project Manager proposes.</w:t>
            </w:r>
          </w:p>
          <w:p w14:paraId="10BAF449" w14:textId="7CECEE28" w:rsidR="00EB371F" w:rsidRPr="0066796B" w:rsidRDefault="00351D03" w:rsidP="00095A7E">
            <w:pPr>
              <w:pStyle w:val="Header1-Clauses"/>
              <w:numPr>
                <w:ilvl w:val="0"/>
                <w:numId w:val="0"/>
              </w:numPr>
              <w:spacing w:after="120"/>
              <w:ind w:left="684" w:firstLine="36"/>
              <w:jc w:val="both"/>
              <w:rPr>
                <w:rFonts w:cs="Arial"/>
                <w:b w:val="0"/>
                <w:szCs w:val="24"/>
              </w:rPr>
            </w:pPr>
            <w:r w:rsidRPr="00351D03">
              <w:rPr>
                <w:rFonts w:cs="Arial"/>
                <w:b w:val="0"/>
                <w:szCs w:val="24"/>
              </w:rPr>
              <w:lastRenderedPageBreak/>
              <w:t>If the Project Manager fails to take such action within the said 21 days, then the said document shall be deemed to have been approved by the Project Manager.</w:t>
            </w:r>
          </w:p>
        </w:tc>
      </w:tr>
      <w:tr w:rsidR="00721C49" w:rsidRPr="00E9237A" w14:paraId="0FA424BF" w14:textId="77777777">
        <w:trPr>
          <w:cantSplit/>
          <w:jc w:val="center"/>
        </w:trPr>
        <w:tc>
          <w:tcPr>
            <w:tcW w:w="9450" w:type="dxa"/>
            <w:gridSpan w:val="2"/>
            <w:vAlign w:val="center"/>
          </w:tcPr>
          <w:p w14:paraId="0FA424BE" w14:textId="77777777" w:rsidR="00721C49" w:rsidRPr="005B2997" w:rsidRDefault="005B2997" w:rsidP="003C1AC6">
            <w:pPr>
              <w:pStyle w:val="Heading1"/>
            </w:pPr>
            <w:bookmarkStart w:id="27" w:name="_Toc161831389"/>
            <w:r>
              <w:lastRenderedPageBreak/>
              <w:t>22.</w:t>
            </w:r>
            <w:r>
              <w:tab/>
            </w:r>
            <w:r w:rsidR="00D700C6" w:rsidRPr="00C0124C">
              <w:t>Installation</w:t>
            </w:r>
            <w:bookmarkEnd w:id="27"/>
          </w:p>
        </w:tc>
      </w:tr>
      <w:tr w:rsidR="00721C49" w14:paraId="0FA424D2" w14:textId="77777777">
        <w:trPr>
          <w:jc w:val="center"/>
        </w:trPr>
        <w:tc>
          <w:tcPr>
            <w:tcW w:w="729" w:type="dxa"/>
          </w:tcPr>
          <w:p w14:paraId="0FA424C0" w14:textId="77777777" w:rsidR="00721C49" w:rsidRPr="0046563D" w:rsidRDefault="00721C49" w:rsidP="00B96B09">
            <w:pPr>
              <w:pStyle w:val="Header1-Clauses"/>
              <w:numPr>
                <w:ilvl w:val="0"/>
                <w:numId w:val="0"/>
              </w:numPr>
              <w:spacing w:after="120"/>
              <w:ind w:left="513" w:hanging="513"/>
              <w:rPr>
                <w:rFonts w:cs="Arial"/>
              </w:rPr>
            </w:pPr>
          </w:p>
        </w:tc>
        <w:tc>
          <w:tcPr>
            <w:tcW w:w="8721" w:type="dxa"/>
          </w:tcPr>
          <w:p w14:paraId="0FA424C1" w14:textId="77777777" w:rsidR="003638A4" w:rsidRDefault="005B2997" w:rsidP="00281EF8">
            <w:pPr>
              <w:pStyle w:val="Header1-Clauses"/>
              <w:numPr>
                <w:ilvl w:val="0"/>
                <w:numId w:val="0"/>
              </w:numPr>
              <w:spacing w:after="120"/>
              <w:ind w:left="684" w:hanging="684"/>
              <w:jc w:val="both"/>
              <w:rPr>
                <w:rFonts w:cs="Arial"/>
                <w:szCs w:val="24"/>
              </w:rPr>
            </w:pPr>
            <w:r w:rsidRPr="005B2997">
              <w:rPr>
                <w:rFonts w:cs="Arial"/>
                <w:szCs w:val="24"/>
              </w:rPr>
              <w:t>22.2</w:t>
            </w:r>
            <w:r w:rsidRPr="005B2997">
              <w:rPr>
                <w:rFonts w:cs="Arial"/>
                <w:szCs w:val="24"/>
              </w:rPr>
              <w:tab/>
              <w:t>Labor</w:t>
            </w:r>
          </w:p>
          <w:p w14:paraId="0FA424C2" w14:textId="77777777" w:rsidR="0026066A" w:rsidRPr="00F94F77" w:rsidRDefault="0026066A" w:rsidP="0026066A">
            <w:pPr>
              <w:spacing w:before="120" w:after="120"/>
              <w:ind w:left="684" w:hanging="684"/>
              <w:jc w:val="both"/>
              <w:rPr>
                <w:rFonts w:cs="Arial"/>
              </w:rPr>
            </w:pPr>
            <w:r w:rsidRPr="00F94F77">
              <w:rPr>
                <w:rFonts w:cs="Arial"/>
              </w:rPr>
              <w:t>22.2.5</w:t>
            </w:r>
            <w:r w:rsidRPr="00F94F77">
              <w:rPr>
                <w:rFonts w:cs="Arial"/>
              </w:rPr>
              <w:tab/>
            </w:r>
            <w:r w:rsidRPr="00F94F77">
              <w:rPr>
                <w:rFonts w:cs="Arial"/>
                <w:b/>
                <w:szCs w:val="20"/>
              </w:rPr>
              <w:t>Working Hour</w:t>
            </w:r>
            <w:r w:rsidR="00885953">
              <w:rPr>
                <w:rFonts w:cs="Arial"/>
                <w:b/>
                <w:szCs w:val="20"/>
              </w:rPr>
              <w:t>s</w:t>
            </w:r>
            <w:r w:rsidRPr="00F94F77">
              <w:rPr>
                <w:rFonts w:cs="Arial"/>
              </w:rPr>
              <w:t xml:space="preserve"> </w:t>
            </w:r>
          </w:p>
          <w:p w14:paraId="0FA424C3" w14:textId="2F73168D" w:rsidR="0026066A" w:rsidRPr="00885953" w:rsidRDefault="0026066A" w:rsidP="00911319">
            <w:pPr>
              <w:pStyle w:val="Header1-Clauses"/>
              <w:numPr>
                <w:ilvl w:val="0"/>
                <w:numId w:val="0"/>
              </w:numPr>
              <w:spacing w:after="120"/>
              <w:ind w:left="684"/>
              <w:jc w:val="both"/>
              <w:rPr>
                <w:rFonts w:cs="Arial"/>
                <w:b w:val="0"/>
                <w:szCs w:val="24"/>
              </w:rPr>
            </w:pPr>
            <w:r w:rsidRPr="00911319">
              <w:rPr>
                <w:rFonts w:cs="Arial"/>
                <w:b w:val="0"/>
              </w:rPr>
              <w:t>(a)</w:t>
            </w:r>
            <w:r w:rsidRPr="00911319">
              <w:rPr>
                <w:rFonts w:cs="Arial"/>
                <w:b w:val="0"/>
              </w:rPr>
              <w:tab/>
              <w:t>Normal working hours are</w:t>
            </w:r>
            <w:r>
              <w:rPr>
                <w:rFonts w:cs="Arial"/>
                <w:b w:val="0"/>
              </w:rPr>
              <w:t>:</w:t>
            </w:r>
            <w:r w:rsidR="00447D1A">
              <w:rPr>
                <w:rFonts w:cs="Arial"/>
                <w:b w:val="0"/>
              </w:rPr>
              <w:t xml:space="preserve"> </w:t>
            </w:r>
            <w:r w:rsidR="003C1AC6" w:rsidRPr="003C1AC6">
              <w:rPr>
                <w:rFonts w:cs="Arial"/>
                <w:b w:val="0"/>
              </w:rPr>
              <w:t>S</w:t>
            </w:r>
            <w:r w:rsidR="008C1822">
              <w:rPr>
                <w:rFonts w:cs="Arial"/>
                <w:b w:val="0"/>
              </w:rPr>
              <w:t>unday</w:t>
            </w:r>
            <w:r w:rsidR="003C1AC6" w:rsidRPr="003C1AC6">
              <w:rPr>
                <w:rFonts w:cs="Arial"/>
                <w:b w:val="0"/>
              </w:rPr>
              <w:t xml:space="preserve"> to Thursday, </w:t>
            </w:r>
            <w:r w:rsidR="008C1822">
              <w:rPr>
                <w:rFonts w:cs="Arial"/>
                <w:b w:val="0"/>
              </w:rPr>
              <w:t>8</w:t>
            </w:r>
            <w:r w:rsidR="003C1AC6" w:rsidRPr="003C1AC6">
              <w:rPr>
                <w:rFonts w:cs="Arial"/>
                <w:b w:val="0"/>
              </w:rPr>
              <w:t>:00-1</w:t>
            </w:r>
            <w:r w:rsidR="008C1822">
              <w:rPr>
                <w:rFonts w:cs="Arial"/>
                <w:b w:val="0"/>
              </w:rPr>
              <w:t>6</w:t>
            </w:r>
            <w:r w:rsidR="003C1AC6" w:rsidRPr="003C1AC6">
              <w:rPr>
                <w:rFonts w:cs="Arial"/>
                <w:b w:val="0"/>
              </w:rPr>
              <w:t>:00h</w:t>
            </w:r>
            <w:r w:rsidR="006735E0">
              <w:rPr>
                <w:rFonts w:cs="Arial"/>
                <w:b w:val="0"/>
              </w:rPr>
              <w:t xml:space="preserve"> (</w:t>
            </w:r>
            <w:r w:rsidR="006735E0" w:rsidRPr="006735E0">
              <w:rPr>
                <w:rFonts w:cs="Arial"/>
                <w:b w:val="0"/>
              </w:rPr>
              <w:t>8 hours per shift</w:t>
            </w:r>
            <w:r w:rsidR="006735E0">
              <w:rPr>
                <w:rFonts w:cs="Arial"/>
                <w:b w:val="0"/>
              </w:rPr>
              <w:t>)</w:t>
            </w:r>
          </w:p>
          <w:p w14:paraId="0FA424C4" w14:textId="77777777" w:rsidR="0026066A" w:rsidRDefault="0026066A" w:rsidP="00281EF8">
            <w:pPr>
              <w:pStyle w:val="Header1-Clauses"/>
              <w:numPr>
                <w:ilvl w:val="0"/>
                <w:numId w:val="0"/>
              </w:numPr>
              <w:spacing w:after="120"/>
              <w:ind w:left="684" w:hanging="684"/>
              <w:jc w:val="both"/>
              <w:rPr>
                <w:rFonts w:cs="Arial"/>
                <w:b w:val="0"/>
                <w:szCs w:val="24"/>
              </w:rPr>
            </w:pPr>
          </w:p>
          <w:p w14:paraId="0FA424C5" w14:textId="77777777" w:rsidR="006C7ED6" w:rsidRPr="003638A4" w:rsidRDefault="006C7ED6" w:rsidP="00281EF8">
            <w:pPr>
              <w:pStyle w:val="Header1-Clauses"/>
              <w:numPr>
                <w:ilvl w:val="0"/>
                <w:numId w:val="0"/>
              </w:numPr>
              <w:spacing w:after="120"/>
              <w:ind w:left="684" w:hanging="684"/>
              <w:jc w:val="both"/>
              <w:rPr>
                <w:rFonts w:cs="Arial"/>
                <w:b w:val="0"/>
                <w:szCs w:val="24"/>
              </w:rPr>
            </w:pPr>
            <w:r w:rsidRPr="00281EF8">
              <w:rPr>
                <w:rFonts w:cs="Arial"/>
                <w:b w:val="0"/>
                <w:szCs w:val="24"/>
              </w:rPr>
              <w:t>22.2.7</w:t>
            </w:r>
            <w:r w:rsidR="003638A4">
              <w:rPr>
                <w:rFonts w:cs="Arial"/>
                <w:b w:val="0"/>
                <w:szCs w:val="24"/>
              </w:rPr>
              <w:tab/>
            </w:r>
            <w:r w:rsidR="003638A4" w:rsidRPr="00E701E3">
              <w:rPr>
                <w:rFonts w:cs="Arial"/>
              </w:rPr>
              <w:t>Health and Safety</w:t>
            </w:r>
            <w:r w:rsidR="003638A4" w:rsidRPr="00281EF8">
              <w:rPr>
                <w:rFonts w:cs="Arial"/>
                <w:b w:val="0"/>
                <w:szCs w:val="24"/>
              </w:rPr>
              <w:t xml:space="preserve"> </w:t>
            </w:r>
            <w:r w:rsidRPr="00281EF8">
              <w:rPr>
                <w:rFonts w:cs="Arial"/>
                <w:b w:val="0"/>
                <w:szCs w:val="24"/>
              </w:rPr>
              <w:t xml:space="preserve"> </w:t>
            </w:r>
          </w:p>
          <w:p w14:paraId="0FA424C6" w14:textId="77777777" w:rsidR="005B2997" w:rsidRDefault="003638A4" w:rsidP="003638A4">
            <w:pPr>
              <w:pStyle w:val="Header1-Clauses"/>
              <w:numPr>
                <w:ilvl w:val="0"/>
                <w:numId w:val="0"/>
              </w:numPr>
              <w:spacing w:after="120"/>
              <w:ind w:left="1224" w:hanging="540"/>
              <w:jc w:val="both"/>
              <w:rPr>
                <w:rFonts w:cs="Arial"/>
                <w:b w:val="0"/>
                <w:szCs w:val="24"/>
              </w:rPr>
            </w:pPr>
            <w:r>
              <w:rPr>
                <w:rFonts w:cs="Arial"/>
                <w:b w:val="0"/>
                <w:szCs w:val="24"/>
              </w:rPr>
              <w:t>(d)</w:t>
            </w:r>
            <w:r>
              <w:rPr>
                <w:rFonts w:cs="Arial"/>
                <w:b w:val="0"/>
                <w:szCs w:val="24"/>
              </w:rPr>
              <w:tab/>
            </w:r>
            <w:r w:rsidR="006C7ED6" w:rsidRPr="00281EF8">
              <w:rPr>
                <w:rFonts w:cs="Arial"/>
                <w:b w:val="0"/>
                <w:szCs w:val="24"/>
              </w:rPr>
              <w:t xml:space="preserve">The Contractor shall throughout the contract (including the </w:t>
            </w:r>
            <w:r w:rsidR="00537C11" w:rsidRPr="00537C11">
              <w:rPr>
                <w:rFonts w:cs="Arial"/>
                <w:b w:val="0"/>
              </w:rPr>
              <w:t>Defect Liability Period</w:t>
            </w:r>
            <w:r w:rsidR="006C7ED6" w:rsidRPr="00281EF8">
              <w:rPr>
                <w:rFonts w:cs="Arial"/>
                <w:b w:val="0"/>
                <w:szCs w:val="24"/>
              </w:rPr>
              <w:t>):</w:t>
            </w:r>
          </w:p>
          <w:p w14:paraId="4A94AB2F" w14:textId="77777777" w:rsidR="008B647B" w:rsidRDefault="006C7ED6" w:rsidP="008B647B">
            <w:pPr>
              <w:pStyle w:val="Header1-Clauses"/>
              <w:numPr>
                <w:ilvl w:val="0"/>
                <w:numId w:val="0"/>
              </w:numPr>
              <w:spacing w:after="120"/>
              <w:ind w:left="1764" w:hanging="540"/>
              <w:jc w:val="both"/>
              <w:rPr>
                <w:rFonts w:cs="Arial"/>
                <w:b w:val="0"/>
                <w:szCs w:val="24"/>
              </w:rPr>
            </w:pPr>
            <w:r w:rsidRPr="00281EF8">
              <w:rPr>
                <w:rFonts w:cs="Arial"/>
                <w:b w:val="0"/>
                <w:szCs w:val="24"/>
              </w:rPr>
              <w:t xml:space="preserve">(i) </w:t>
            </w:r>
            <w:r w:rsidR="005B2997">
              <w:rPr>
                <w:rFonts w:cs="Arial"/>
                <w:b w:val="0"/>
                <w:szCs w:val="24"/>
              </w:rPr>
              <w:tab/>
            </w:r>
            <w:r w:rsidR="008B647B" w:rsidRPr="00281EF8">
              <w:rPr>
                <w:rFonts w:cs="Arial"/>
                <w:b w:val="0"/>
                <w:szCs w:val="24"/>
              </w:rPr>
              <w:t>conduct Information, Education and Consultation Communication (IEC) campaigns, at least every other month, addressed to all the Site staff and labor (including all the Contractor's employees, all Sub</w:t>
            </w:r>
            <w:r w:rsidR="008B647B">
              <w:rPr>
                <w:rFonts w:cs="Arial"/>
                <w:b w:val="0"/>
                <w:szCs w:val="24"/>
              </w:rPr>
              <w:t>c</w:t>
            </w:r>
            <w:r w:rsidR="008B647B" w:rsidRPr="00281EF8">
              <w:rPr>
                <w:rFonts w:cs="Arial"/>
                <w:b w:val="0"/>
                <w:szCs w:val="24"/>
              </w:rPr>
              <w:t>ontractors and Employer’s and Project Manager’s employees, and all truck drivers and crew making deliveries to Site for construction activities) and to the immediate local communities, concerning the risks, dangers and impact, and appropriate avoidance behavior with respect to of Sexually Transmitted Diseases (STD)—or Sexually Transmitted Infections (STI) in gene</w:t>
            </w:r>
            <w:r w:rsidR="008B647B">
              <w:rPr>
                <w:rFonts w:cs="Arial"/>
                <w:b w:val="0"/>
                <w:szCs w:val="24"/>
              </w:rPr>
              <w:t>ral and HIV/AIDS in particular;</w:t>
            </w:r>
          </w:p>
          <w:p w14:paraId="44780CFB" w14:textId="77777777" w:rsidR="008B647B" w:rsidRDefault="008B647B" w:rsidP="008B647B">
            <w:pPr>
              <w:pStyle w:val="Header1-Clauses"/>
              <w:numPr>
                <w:ilvl w:val="0"/>
                <w:numId w:val="0"/>
              </w:numPr>
              <w:spacing w:after="120"/>
              <w:ind w:left="1764" w:hanging="540"/>
              <w:jc w:val="both"/>
              <w:rPr>
                <w:rFonts w:cs="Arial"/>
                <w:b w:val="0"/>
                <w:szCs w:val="24"/>
              </w:rPr>
            </w:pPr>
            <w:r>
              <w:rPr>
                <w:rFonts w:cs="Arial"/>
                <w:b w:val="0"/>
                <w:szCs w:val="24"/>
              </w:rPr>
              <w:t>(ii)</w:t>
            </w:r>
            <w:r>
              <w:rPr>
                <w:rFonts w:cs="Arial"/>
                <w:b w:val="0"/>
                <w:szCs w:val="24"/>
              </w:rPr>
              <w:tab/>
            </w:r>
            <w:r w:rsidRPr="00281EF8">
              <w:rPr>
                <w:rFonts w:cs="Arial"/>
                <w:b w:val="0"/>
                <w:szCs w:val="24"/>
              </w:rPr>
              <w:t>provide male or female condoms for all Site staf</w:t>
            </w:r>
            <w:r>
              <w:rPr>
                <w:rFonts w:cs="Arial"/>
                <w:b w:val="0"/>
                <w:szCs w:val="24"/>
              </w:rPr>
              <w:t>f and labor as appropriate; and</w:t>
            </w:r>
          </w:p>
          <w:p w14:paraId="4C96CA08" w14:textId="77777777" w:rsidR="008B647B" w:rsidRDefault="008B647B" w:rsidP="008B647B">
            <w:pPr>
              <w:pStyle w:val="Header1-Clauses"/>
              <w:numPr>
                <w:ilvl w:val="0"/>
                <w:numId w:val="0"/>
              </w:numPr>
              <w:spacing w:after="240"/>
              <w:ind w:left="1771" w:hanging="547"/>
              <w:jc w:val="both"/>
              <w:rPr>
                <w:rFonts w:cs="Arial"/>
                <w:b w:val="0"/>
                <w:szCs w:val="24"/>
              </w:rPr>
            </w:pPr>
            <w:r>
              <w:rPr>
                <w:rFonts w:cs="Arial"/>
                <w:b w:val="0"/>
                <w:szCs w:val="24"/>
              </w:rPr>
              <w:t>(iii)</w:t>
            </w:r>
            <w:r>
              <w:rPr>
                <w:rFonts w:cs="Arial"/>
                <w:b w:val="0"/>
                <w:szCs w:val="24"/>
              </w:rPr>
              <w:tab/>
            </w:r>
            <w:r w:rsidRPr="00281EF8">
              <w:rPr>
                <w:rFonts w:cs="Arial"/>
                <w:b w:val="0"/>
                <w:szCs w:val="24"/>
              </w:rPr>
              <w:t>provide for STI and HIV/AIDS screening, diagnosis, counseling and referral to a dedicated national STI and HIV/AIDS program, (unless otherwise agreed) of all Site staff and labor.</w:t>
            </w:r>
          </w:p>
          <w:p w14:paraId="1DAB0C37" w14:textId="6D34EF18" w:rsidR="00CF5BE0" w:rsidRDefault="008B647B" w:rsidP="006735E0">
            <w:pPr>
              <w:pStyle w:val="Header1-Clauses"/>
              <w:numPr>
                <w:ilvl w:val="0"/>
                <w:numId w:val="0"/>
              </w:numPr>
              <w:spacing w:after="120"/>
              <w:ind w:left="1238" w:hanging="547"/>
              <w:jc w:val="both"/>
              <w:rPr>
                <w:rFonts w:cs="Arial"/>
                <w:b w:val="0"/>
                <w:szCs w:val="24"/>
              </w:rPr>
            </w:pPr>
            <w:r>
              <w:rPr>
                <w:rFonts w:cs="Arial"/>
                <w:b w:val="0"/>
                <w:szCs w:val="24"/>
              </w:rPr>
              <w:tab/>
            </w:r>
            <w:r w:rsidRPr="003638A4">
              <w:rPr>
                <w:rFonts w:cs="Arial"/>
                <w:b w:val="0"/>
                <w:szCs w:val="24"/>
              </w:rPr>
              <w:t>The Contractor shall include in the program to be submitted for the execution of the Facilities under Sub</w:t>
            </w:r>
            <w:r>
              <w:rPr>
                <w:rFonts w:cs="Arial"/>
                <w:b w:val="0"/>
                <w:szCs w:val="24"/>
              </w:rPr>
              <w:t>c</w:t>
            </w:r>
            <w:r w:rsidRPr="003638A4">
              <w:rPr>
                <w:rFonts w:cs="Arial"/>
                <w:b w:val="0"/>
                <w:szCs w:val="24"/>
              </w:rPr>
              <w:t>lause 18.2 an alleviation program for Site staff and labor and their families in respect of STI and STD including HIV/AIDS. The STI, STD and HIV/AIDS alleviation program shall indicate when, how and at what cost the Contractor plans to satisfy the requirements of this Sub</w:t>
            </w:r>
            <w:r>
              <w:rPr>
                <w:rFonts w:cs="Arial"/>
                <w:b w:val="0"/>
                <w:szCs w:val="24"/>
              </w:rPr>
              <w:t>c</w:t>
            </w:r>
            <w:r w:rsidRPr="003638A4">
              <w:rPr>
                <w:rFonts w:cs="Arial"/>
                <w:b w:val="0"/>
                <w:szCs w:val="24"/>
              </w:rPr>
              <w:t xml:space="preserve">lause and the related specification.  For each component, the program shall detail the resources to be provided or utilized and any related subcontracting proposed. The program shall also include provision of a detailed cost estimate with supporting documentation. Payment to the Contractor for </w:t>
            </w:r>
            <w:r>
              <w:rPr>
                <w:rFonts w:cs="Arial"/>
                <w:b w:val="0"/>
                <w:szCs w:val="24"/>
              </w:rPr>
              <w:t xml:space="preserve">the </w:t>
            </w:r>
            <w:r w:rsidRPr="003638A4">
              <w:rPr>
                <w:rFonts w:cs="Arial"/>
                <w:b w:val="0"/>
                <w:szCs w:val="24"/>
              </w:rPr>
              <w:t xml:space="preserve">preparation and implementation this program shall not exceed the </w:t>
            </w:r>
            <w:r>
              <w:rPr>
                <w:rFonts w:cs="Arial"/>
                <w:b w:val="0"/>
                <w:szCs w:val="24"/>
              </w:rPr>
              <w:t xml:space="preserve">amount </w:t>
            </w:r>
            <w:r w:rsidRPr="003638A4">
              <w:rPr>
                <w:rFonts w:cs="Arial"/>
                <w:b w:val="0"/>
                <w:szCs w:val="24"/>
              </w:rPr>
              <w:t>dedicated for this purpose</w:t>
            </w:r>
            <w:r w:rsidR="006C7ED6" w:rsidRPr="003638A4">
              <w:rPr>
                <w:rFonts w:cs="Arial"/>
                <w:b w:val="0"/>
                <w:szCs w:val="24"/>
              </w:rPr>
              <w:t>.</w:t>
            </w:r>
          </w:p>
          <w:p w14:paraId="623F337B" w14:textId="77777777" w:rsidR="00CF5BE0" w:rsidRDefault="00CF5BE0" w:rsidP="008556CD">
            <w:pPr>
              <w:pStyle w:val="Header1-Clauses"/>
              <w:numPr>
                <w:ilvl w:val="0"/>
                <w:numId w:val="0"/>
              </w:numPr>
              <w:spacing w:after="120"/>
              <w:ind w:left="1785" w:hanging="547"/>
              <w:jc w:val="both"/>
              <w:rPr>
                <w:rFonts w:cs="Arial"/>
                <w:b w:val="0"/>
                <w:szCs w:val="24"/>
              </w:rPr>
            </w:pPr>
          </w:p>
          <w:p w14:paraId="59B10808" w14:textId="0B01E1C7" w:rsidR="008556CD" w:rsidRDefault="008556CD" w:rsidP="008556CD">
            <w:pPr>
              <w:pStyle w:val="Header1-Clauses"/>
              <w:numPr>
                <w:ilvl w:val="0"/>
                <w:numId w:val="0"/>
              </w:numPr>
              <w:spacing w:after="120"/>
              <w:ind w:left="1785" w:hanging="547"/>
              <w:jc w:val="both"/>
              <w:rPr>
                <w:rFonts w:cs="Arial"/>
                <w:b w:val="0"/>
                <w:szCs w:val="24"/>
              </w:rPr>
            </w:pPr>
            <w:r w:rsidRPr="008556CD">
              <w:rPr>
                <w:rFonts w:cs="Arial"/>
                <w:b w:val="0"/>
                <w:szCs w:val="24"/>
              </w:rPr>
              <w:t>After the existing paragraph in GCC 22.2.7 (a), add the following:</w:t>
            </w:r>
          </w:p>
          <w:p w14:paraId="1A23D21C" w14:textId="594C6F25"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“The Contractor is responsible for establishment of preventive and emergency preparedness and response measures to avoid, and where avoidance is not possible, to minimize, adverse impacts and risks of the construction site work to the health and safety of local communities.</w:t>
            </w:r>
          </w:p>
          <w:p w14:paraId="6B403C3C" w14:textId="32942BBE"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 xml:space="preserve">Within 28 days of the Effective Date  the Contractor shall submit a detailed Site Specific Health and Safety Management Plan (SSHSMP), based on the Environmental Health and Safety Management Plan submitted in the technical proposal, for the Project Manager ’s no objection showing how he/she intends to comply with the local Health and Safety laws and regulations and other specific requirements prescribed in the Contract, taking into account the Supplementary Information in Section 6- Employer’s Requirements. Work shall not commence on </w:t>
            </w:r>
            <w:r w:rsidRPr="005439D4">
              <w:rPr>
                <w:rFonts w:cs="Arial"/>
                <w:b w:val="0"/>
                <w:szCs w:val="24"/>
              </w:rPr>
              <w:lastRenderedPageBreak/>
              <w:t>the Site until the confirmation of no objection of the SSHSMP has been obtained from the Project Manager and is being implemented.</w:t>
            </w:r>
          </w:p>
          <w:p w14:paraId="1A53AF41" w14:textId="3827519E"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Where unanticipated health and safety hazards or risks become apparent during the Contract, the Contractor is required to update the SSHSMP to outline the potential impacts to site works and associated mitigation measures for the Project Manager’s no objection.</w:t>
            </w:r>
          </w:p>
          <w:p w14:paraId="177701FE" w14:textId="77777777"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The Contractor shall comply with the approved SSHSMP and any corrective or preventative actions set out in safeguards monitoring reports that the Employer will prepare from time to time to monitor the implementation of the project EMP through the SSHSMP.</w:t>
            </w:r>
          </w:p>
          <w:p w14:paraId="4B943BA6" w14:textId="42A802D8"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In particular, the Contractor is required to provide all personnel on site including Employer’s Personnel and visitors with personal protective equipment, including protection for feet (safety boots), head, eyes, ears (safety helmets) and hands, etc., in accordance with the Contractor’s SSHSMP. The Contractor should ensure that his Subcontractors comply with the SSHSMP and provide all such necessary equipment to their personnel.</w:t>
            </w:r>
          </w:p>
          <w:p w14:paraId="27EC5825" w14:textId="77777777"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The Contractor shall bear the costs to ensure that such measures, requirements and actions are carried out.</w:t>
            </w:r>
          </w:p>
          <w:p w14:paraId="30FE50EB" w14:textId="77777777"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The Contractor shall submit semi-annual reports on the compliance of such measures to the Employer.”</w:t>
            </w:r>
          </w:p>
          <w:p w14:paraId="424CC50E" w14:textId="77777777" w:rsidR="005439D4" w:rsidRDefault="005439D4" w:rsidP="005439D4">
            <w:pPr>
              <w:pStyle w:val="Header1-Clauses"/>
              <w:numPr>
                <w:ilvl w:val="0"/>
                <w:numId w:val="0"/>
              </w:numPr>
              <w:spacing w:after="120"/>
              <w:ind w:left="1238"/>
              <w:jc w:val="both"/>
              <w:rPr>
                <w:rFonts w:cs="Arial"/>
                <w:b w:val="0"/>
                <w:szCs w:val="24"/>
              </w:rPr>
            </w:pPr>
          </w:p>
          <w:p w14:paraId="27731A2B" w14:textId="3119B54B"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Add after the existing paragraph in GCC 22.2.7 (c) the following:</w:t>
            </w:r>
          </w:p>
          <w:p w14:paraId="04F8F327" w14:textId="77777777" w:rsidR="00376889" w:rsidRDefault="005439D4" w:rsidP="00376889">
            <w:pPr>
              <w:spacing w:before="120" w:after="120"/>
              <w:ind w:left="1221" w:hanging="3"/>
              <w:jc w:val="both"/>
              <w:rPr>
                <w:rFonts w:cs="Arial"/>
              </w:rPr>
            </w:pPr>
            <w:r w:rsidRPr="005439D4">
              <w:rPr>
                <w:rFonts w:cs="Arial"/>
              </w:rPr>
              <w:t>“In the event of a significant injury involving medical treatment or hospitalization and fatal accident the Contractor shall notify the Project Manager immediately by verbal communication and submit a formal report as soon as practicable after its occurrence. For all accidents, whether fatal or not, the Contractor shall also notify the appropriate local authorities in accordance with the Laws of the Country.”</w:t>
            </w:r>
          </w:p>
          <w:p w14:paraId="0909B756" w14:textId="77777777" w:rsidR="00376889" w:rsidRDefault="00376889" w:rsidP="00465B1A">
            <w:pPr>
              <w:spacing w:before="120" w:after="120"/>
              <w:ind w:left="684" w:hanging="684"/>
              <w:jc w:val="both"/>
              <w:rPr>
                <w:rFonts w:cs="Arial"/>
              </w:rPr>
            </w:pPr>
          </w:p>
          <w:p w14:paraId="0FA424CC" w14:textId="1D8817E7" w:rsidR="00465B1A" w:rsidRPr="00F94F77" w:rsidRDefault="00465B1A" w:rsidP="00465B1A">
            <w:pPr>
              <w:spacing w:before="120" w:after="120"/>
              <w:ind w:left="684" w:hanging="684"/>
              <w:jc w:val="both"/>
              <w:rPr>
                <w:rFonts w:cs="Arial"/>
              </w:rPr>
            </w:pPr>
            <w:r w:rsidRPr="00F94F77">
              <w:rPr>
                <w:rFonts w:cs="Arial"/>
              </w:rPr>
              <w:t>22.2.8</w:t>
            </w:r>
            <w:r w:rsidRPr="00F94F77">
              <w:rPr>
                <w:rFonts w:cs="Arial"/>
              </w:rPr>
              <w:tab/>
            </w:r>
            <w:r w:rsidRPr="00F94F77">
              <w:rPr>
                <w:rFonts w:cs="Arial"/>
                <w:b/>
                <w:szCs w:val="20"/>
              </w:rPr>
              <w:t>Funeral Arrangements</w:t>
            </w:r>
            <w:r w:rsidRPr="00F94F77">
              <w:rPr>
                <w:rFonts w:cs="Arial"/>
              </w:rPr>
              <w:t xml:space="preserve"> </w:t>
            </w:r>
          </w:p>
          <w:p w14:paraId="0FA424CD" w14:textId="35EE42FF" w:rsidR="00465B1A" w:rsidRDefault="00465B1A" w:rsidP="00885953">
            <w:pPr>
              <w:pStyle w:val="Header1-Clauses"/>
              <w:numPr>
                <w:ilvl w:val="0"/>
                <w:numId w:val="0"/>
              </w:numPr>
              <w:spacing w:after="120"/>
              <w:ind w:left="1238" w:hanging="547"/>
              <w:jc w:val="both"/>
              <w:rPr>
                <w:rFonts w:cs="Arial"/>
                <w:b w:val="0"/>
              </w:rPr>
            </w:pPr>
            <w:r w:rsidRPr="00911319">
              <w:rPr>
                <w:rFonts w:cs="Arial"/>
                <w:b w:val="0"/>
              </w:rPr>
              <w:t>Funeral arrangements:</w:t>
            </w:r>
            <w:r w:rsidR="00635C3B">
              <w:rPr>
                <w:rFonts w:cs="Arial"/>
                <w:b w:val="0"/>
              </w:rPr>
              <w:t xml:space="preserve"> </w:t>
            </w:r>
            <w:r w:rsidR="003C1AC6" w:rsidRPr="003C1AC6">
              <w:rPr>
                <w:rFonts w:cs="Arial"/>
                <w:b w:val="0"/>
              </w:rPr>
              <w:t>as per Section 7 – General Conditions of Contract, clause 22.2.8</w:t>
            </w:r>
          </w:p>
          <w:p w14:paraId="0FA424CE" w14:textId="77777777" w:rsidR="00984871" w:rsidRDefault="00984871" w:rsidP="00984871">
            <w:pPr>
              <w:spacing w:before="120" w:after="120"/>
              <w:ind w:left="684" w:hanging="684"/>
              <w:jc w:val="both"/>
              <w:rPr>
                <w:rFonts w:cs="Arial"/>
              </w:rPr>
            </w:pPr>
          </w:p>
          <w:p w14:paraId="0FA424CF" w14:textId="77777777" w:rsidR="00DD6970" w:rsidRPr="00F94F77" w:rsidRDefault="00DD6970" w:rsidP="00DD6970">
            <w:pPr>
              <w:spacing w:before="120" w:after="120"/>
              <w:ind w:left="777" w:hanging="777"/>
              <w:jc w:val="both"/>
              <w:rPr>
                <w:rFonts w:cs="Arial"/>
              </w:rPr>
            </w:pPr>
            <w:r w:rsidRPr="00F94F77">
              <w:rPr>
                <w:rFonts w:cs="Arial"/>
              </w:rPr>
              <w:t>22.2.</w:t>
            </w:r>
            <w:r>
              <w:rPr>
                <w:rFonts w:cs="Arial"/>
              </w:rPr>
              <w:t>17</w:t>
            </w:r>
            <w:r w:rsidRPr="00F94F77">
              <w:rPr>
                <w:rFonts w:cs="Arial"/>
              </w:rPr>
              <w:tab/>
            </w:r>
            <w:r>
              <w:rPr>
                <w:rFonts w:cs="Arial"/>
                <w:b/>
                <w:szCs w:val="20"/>
              </w:rPr>
              <w:t>Respectfu</w:t>
            </w:r>
            <w:r w:rsidRPr="00984871">
              <w:rPr>
                <w:rFonts w:cs="Arial"/>
                <w:b/>
                <w:szCs w:val="20"/>
              </w:rPr>
              <w:t>l</w:t>
            </w:r>
            <w:r w:rsidRPr="00984871">
              <w:rPr>
                <w:rFonts w:cs="Arial"/>
                <w:b/>
              </w:rPr>
              <w:t xml:space="preserve"> Work Environment</w:t>
            </w:r>
          </w:p>
          <w:p w14:paraId="0FA424D0" w14:textId="637A676C" w:rsidR="00DD6970" w:rsidRPr="00984871" w:rsidRDefault="00DD6970" w:rsidP="00DD6970">
            <w:pPr>
              <w:pStyle w:val="Header1-Clauses"/>
              <w:numPr>
                <w:ilvl w:val="0"/>
                <w:numId w:val="0"/>
              </w:numPr>
              <w:spacing w:after="120"/>
              <w:ind w:left="777" w:firstLine="4"/>
              <w:jc w:val="both"/>
              <w:rPr>
                <w:rFonts w:cs="Arial"/>
                <w:b w:val="0"/>
                <w:szCs w:val="24"/>
              </w:rPr>
            </w:pPr>
            <w:r w:rsidRPr="00984871">
              <w:rPr>
                <w:rFonts w:cs="Arial"/>
                <w:b w:val="0"/>
                <w:szCs w:val="24"/>
              </w:rPr>
              <w:t xml:space="preserve">The Contractor shall ensure that its employees and </w:t>
            </w:r>
            <w:r w:rsidR="002937C5">
              <w:rPr>
                <w:rFonts w:cs="Arial"/>
                <w:b w:val="0"/>
                <w:szCs w:val="24"/>
              </w:rPr>
              <w:t>S</w:t>
            </w:r>
            <w:r w:rsidRPr="00984871">
              <w:rPr>
                <w:rFonts w:cs="Arial"/>
                <w:b w:val="0"/>
                <w:szCs w:val="24"/>
              </w:rPr>
              <w:t>ubcontractors observe the highest ethical standards and refrain from any form of bullying, discrimination, misconduct</w:t>
            </w:r>
            <w:r w:rsidR="001A71A7">
              <w:rPr>
                <w:rFonts w:cs="Arial"/>
                <w:b w:val="0"/>
                <w:szCs w:val="24"/>
              </w:rPr>
              <w:t>,</w:t>
            </w:r>
            <w:r w:rsidRPr="00984871">
              <w:rPr>
                <w:rFonts w:cs="Arial"/>
                <w:b w:val="0"/>
                <w:szCs w:val="24"/>
              </w:rPr>
              <w:t xml:space="preserve"> and harassment, including sexual harassment and shall, at all times, behave in a manner that creates an environment free of unethical behavior, bullying, misconduct</w:t>
            </w:r>
            <w:r w:rsidR="002937C5">
              <w:rPr>
                <w:rFonts w:cs="Arial"/>
                <w:b w:val="0"/>
                <w:szCs w:val="24"/>
              </w:rPr>
              <w:t>,</w:t>
            </w:r>
            <w:r w:rsidRPr="00984871">
              <w:rPr>
                <w:rFonts w:cs="Arial"/>
                <w:b w:val="0"/>
                <w:szCs w:val="24"/>
              </w:rPr>
              <w:t xml:space="preserve"> and harassment, including sexual harassment. The Contractor shall take appropriate action against any employees or </w:t>
            </w:r>
            <w:r w:rsidR="002937C5">
              <w:rPr>
                <w:rFonts w:cs="Arial"/>
                <w:b w:val="0"/>
                <w:szCs w:val="24"/>
              </w:rPr>
              <w:t>S</w:t>
            </w:r>
            <w:r w:rsidRPr="00984871">
              <w:rPr>
                <w:rFonts w:cs="Arial"/>
                <w:b w:val="0"/>
                <w:szCs w:val="24"/>
              </w:rPr>
              <w:t>ubcontractors, including suspension or termination of employment or subcontract, if any form of unethical or inappropriate behavior is identified.</w:t>
            </w:r>
            <w:r w:rsidR="003E7FF9">
              <w:rPr>
                <w:rFonts w:cs="Arial"/>
                <w:b w:val="0"/>
                <w:szCs w:val="24"/>
              </w:rPr>
              <w:t xml:space="preserve"> </w:t>
            </w:r>
          </w:p>
          <w:p w14:paraId="0FA424D1" w14:textId="487B24F3" w:rsidR="00984871" w:rsidRPr="00885953" w:rsidRDefault="00DD6970" w:rsidP="00DD6970">
            <w:pPr>
              <w:pStyle w:val="Header1-Clauses"/>
              <w:numPr>
                <w:ilvl w:val="0"/>
                <w:numId w:val="0"/>
              </w:numPr>
              <w:spacing w:after="120"/>
              <w:ind w:left="777" w:firstLine="4"/>
              <w:jc w:val="both"/>
              <w:rPr>
                <w:rFonts w:cs="Arial"/>
                <w:b w:val="0"/>
                <w:szCs w:val="24"/>
              </w:rPr>
            </w:pPr>
            <w:r w:rsidRPr="00984871">
              <w:rPr>
                <w:rFonts w:cs="Arial"/>
                <w:b w:val="0"/>
                <w:szCs w:val="24"/>
              </w:rPr>
              <w:t xml:space="preserve">The Contractor shall conduct training programs for its employees and </w:t>
            </w:r>
            <w:r w:rsidR="002937C5">
              <w:rPr>
                <w:rFonts w:cs="Arial"/>
                <w:b w:val="0"/>
                <w:szCs w:val="24"/>
              </w:rPr>
              <w:t>S</w:t>
            </w:r>
            <w:r w:rsidRPr="00984871">
              <w:rPr>
                <w:rFonts w:cs="Arial"/>
                <w:b w:val="0"/>
                <w:szCs w:val="24"/>
              </w:rPr>
              <w:t>ubcontractors to raise awareness on and prevent any form of bullying, discrimination, misconduct</w:t>
            </w:r>
            <w:r w:rsidR="001A71A7">
              <w:rPr>
                <w:rFonts w:cs="Arial"/>
                <w:b w:val="0"/>
                <w:szCs w:val="24"/>
              </w:rPr>
              <w:t>,</w:t>
            </w:r>
            <w:r w:rsidRPr="00984871">
              <w:rPr>
                <w:rFonts w:cs="Arial"/>
                <w:b w:val="0"/>
                <w:szCs w:val="24"/>
              </w:rPr>
              <w:t xml:space="preserve"> and harassment including sexual harassment, and to promote a respectful work environment. The Contractor shall keep an up to date record of its employees and subcontractors who have attended and completed such training programs and provide such records to the Employer or the Engineer at their first written request</w:t>
            </w:r>
            <w:r w:rsidR="00F15820">
              <w:rPr>
                <w:rFonts w:cs="Arial"/>
                <w:b w:val="0"/>
                <w:szCs w:val="24"/>
              </w:rPr>
              <w:t>.</w:t>
            </w:r>
          </w:p>
        </w:tc>
      </w:tr>
      <w:tr w:rsidR="00721C49" w:rsidRPr="00E9237A" w14:paraId="0FA424D4" w14:textId="77777777">
        <w:trPr>
          <w:cantSplit/>
          <w:jc w:val="center"/>
        </w:trPr>
        <w:tc>
          <w:tcPr>
            <w:tcW w:w="9450" w:type="dxa"/>
            <w:gridSpan w:val="2"/>
            <w:vAlign w:val="center"/>
          </w:tcPr>
          <w:p w14:paraId="0FA424D3" w14:textId="1273F702" w:rsidR="00721C49" w:rsidRPr="00DC3C4F" w:rsidRDefault="00C76238" w:rsidP="003C1AC6">
            <w:pPr>
              <w:pStyle w:val="Heading1"/>
            </w:pPr>
            <w:r>
              <w:lastRenderedPageBreak/>
              <w:t xml:space="preserve"> </w:t>
            </w:r>
            <w:bookmarkStart w:id="28" w:name="_Toc161831390"/>
            <w:r w:rsidR="006C7ED6" w:rsidRPr="00C0124C">
              <w:t>25.</w:t>
            </w:r>
            <w:r w:rsidR="006C7ED6" w:rsidRPr="00C0124C">
              <w:tab/>
              <w:t>Commissioning and Operational Acceptance</w:t>
            </w:r>
            <w:bookmarkEnd w:id="28"/>
          </w:p>
        </w:tc>
      </w:tr>
      <w:tr w:rsidR="006718F4" w:rsidRPr="0051025E" w14:paraId="619B5582" w14:textId="77777777" w:rsidTr="00A64DA6">
        <w:trPr>
          <w:jc w:val="center"/>
        </w:trPr>
        <w:tc>
          <w:tcPr>
            <w:tcW w:w="729" w:type="dxa"/>
          </w:tcPr>
          <w:p w14:paraId="6838A9F3" w14:textId="77777777" w:rsidR="006718F4" w:rsidRPr="0051025E" w:rsidRDefault="006718F4" w:rsidP="00A64DA6">
            <w:pPr>
              <w:pStyle w:val="Header1-Clauses"/>
              <w:numPr>
                <w:ilvl w:val="0"/>
                <w:numId w:val="0"/>
              </w:numPr>
              <w:spacing w:after="120" w:line="24" w:lineRule="atLeast"/>
              <w:ind w:left="513" w:hanging="513"/>
              <w:rPr>
                <w:rFonts w:cs="Arial"/>
              </w:rPr>
            </w:pPr>
          </w:p>
        </w:tc>
        <w:tc>
          <w:tcPr>
            <w:tcW w:w="8721" w:type="dxa"/>
          </w:tcPr>
          <w:p w14:paraId="60DCAD3C" w14:textId="7E95F6AC" w:rsidR="006718F4" w:rsidRDefault="006718F4" w:rsidP="00A64DA6">
            <w:pPr>
              <w:pStyle w:val="Header1-Clauses"/>
              <w:numPr>
                <w:ilvl w:val="0"/>
                <w:numId w:val="0"/>
              </w:numPr>
              <w:spacing w:after="120" w:line="24" w:lineRule="atLeast"/>
              <w:ind w:left="684" w:hanging="684"/>
              <w:jc w:val="both"/>
              <w:rPr>
                <w:rFonts w:cs="Arial"/>
                <w:b w:val="0"/>
                <w:szCs w:val="24"/>
              </w:rPr>
            </w:pPr>
            <w:r>
              <w:rPr>
                <w:rFonts w:cs="Arial"/>
                <w:b w:val="0"/>
                <w:szCs w:val="24"/>
              </w:rPr>
              <w:t>25.2.</w:t>
            </w:r>
            <w:r>
              <w:rPr>
                <w:rFonts w:cs="Arial"/>
                <w:b w:val="0"/>
                <w:szCs w:val="24"/>
              </w:rPr>
              <w:tab/>
            </w:r>
            <w:r w:rsidRPr="00DC3C4F">
              <w:rPr>
                <w:rFonts w:cs="Arial"/>
                <w:b w:val="0"/>
                <w:szCs w:val="24"/>
              </w:rPr>
              <w:t xml:space="preserve">The </w:t>
            </w:r>
            <w:r w:rsidRPr="002E489A">
              <w:rPr>
                <w:rFonts w:cs="Arial"/>
                <w:b w:val="0"/>
                <w:szCs w:val="24"/>
              </w:rPr>
              <w:t>Guarantee Test:</w:t>
            </w:r>
            <w:r>
              <w:rPr>
                <w:rFonts w:cs="Arial"/>
                <w:b w:val="0"/>
                <w:szCs w:val="24"/>
              </w:rPr>
              <w:t xml:space="preserve"> Not Applicable.</w:t>
            </w:r>
          </w:p>
          <w:p w14:paraId="0CEECE76" w14:textId="77777777" w:rsidR="006718F4" w:rsidRPr="00F276A0" w:rsidRDefault="006718F4" w:rsidP="00A64DA6">
            <w:pPr>
              <w:spacing w:before="120" w:line="24" w:lineRule="atLeast"/>
              <w:jc w:val="both"/>
              <w:rPr>
                <w:rFonts w:cs="Arial"/>
              </w:rPr>
            </w:pPr>
            <w:r w:rsidRPr="00F276A0">
              <w:rPr>
                <w:rFonts w:cs="Arial"/>
              </w:rPr>
              <w:t>25.3.1   GCC 25.3.1 is replaced with the following;</w:t>
            </w:r>
          </w:p>
          <w:p w14:paraId="40733B6A" w14:textId="77777777" w:rsidR="006718F4" w:rsidRPr="00F276A0" w:rsidRDefault="006718F4" w:rsidP="00A64DA6">
            <w:pPr>
              <w:spacing w:before="120" w:line="24" w:lineRule="atLeast"/>
              <w:ind w:left="720"/>
              <w:jc w:val="both"/>
              <w:rPr>
                <w:rFonts w:cs="Arial"/>
                <w:szCs w:val="20"/>
              </w:rPr>
            </w:pPr>
            <w:r w:rsidRPr="00F276A0">
              <w:rPr>
                <w:rFonts w:cs="Arial"/>
                <w:szCs w:val="20"/>
              </w:rPr>
              <w:t>Subject to GCC Subclause 25.4 below, Operational Acceptance shall occur in respect of the Facilities or any part thereof when</w:t>
            </w:r>
          </w:p>
          <w:p w14:paraId="1FBB3457" w14:textId="0FD3B83F" w:rsidR="006718F4" w:rsidRPr="00F276A0" w:rsidRDefault="006718F4" w:rsidP="00A64DA6">
            <w:pPr>
              <w:spacing w:before="120" w:line="24" w:lineRule="atLeast"/>
              <w:ind w:left="1145"/>
              <w:rPr>
                <w:rFonts w:cs="Arial"/>
                <w:szCs w:val="20"/>
              </w:rPr>
            </w:pPr>
            <w:r w:rsidRPr="00F276A0">
              <w:rPr>
                <w:rFonts w:cs="Arial"/>
                <w:szCs w:val="20"/>
              </w:rPr>
              <w:t>(a)   the Commissioning has been successfully completed; or</w:t>
            </w:r>
          </w:p>
          <w:p w14:paraId="6BD3B77B" w14:textId="43677E63" w:rsidR="006718F4" w:rsidRDefault="006718F4" w:rsidP="00A64DA6">
            <w:pPr>
              <w:spacing w:before="120" w:line="24" w:lineRule="atLeast"/>
              <w:ind w:left="1145"/>
              <w:rPr>
                <w:rFonts w:cs="Arial"/>
                <w:szCs w:val="20"/>
              </w:rPr>
            </w:pPr>
            <w:r w:rsidRPr="00F276A0">
              <w:rPr>
                <w:rFonts w:cs="Arial"/>
                <w:szCs w:val="20"/>
              </w:rPr>
              <w:t>(b)   the Commissioning has not been carried out for reasons not attributable to the Contractor within 28 from the date of Completion; and</w:t>
            </w:r>
          </w:p>
          <w:p w14:paraId="3432EDA2" w14:textId="77777777" w:rsidR="006718F4" w:rsidRDefault="006718F4" w:rsidP="00A64DA6">
            <w:pPr>
              <w:spacing w:before="120" w:line="24" w:lineRule="atLeast"/>
              <w:ind w:left="1145"/>
              <w:rPr>
                <w:rFonts w:cs="Arial"/>
              </w:rPr>
            </w:pPr>
            <w:r w:rsidRPr="00F276A0">
              <w:rPr>
                <w:rFonts w:cs="Arial"/>
              </w:rPr>
              <w:t>(c)   any minor items mentioned in GCC Subclause 24.7 hereof relevant to the Facilities or that part thereof have been completed.</w:t>
            </w:r>
          </w:p>
          <w:p w14:paraId="20D334BF" w14:textId="77777777" w:rsidR="006718F4" w:rsidRPr="00F276A0" w:rsidRDefault="006718F4" w:rsidP="00A64DA6">
            <w:pPr>
              <w:spacing w:before="120" w:line="24" w:lineRule="atLeast"/>
              <w:rPr>
                <w:rFonts w:cs="Arial"/>
                <w:szCs w:val="20"/>
              </w:rPr>
            </w:pPr>
            <w:r w:rsidRPr="0046306C">
              <w:rPr>
                <w:rFonts w:cs="Arial"/>
                <w:szCs w:val="20"/>
              </w:rPr>
              <w:t>25.3.4 The period is increased from 7 days to 14 days.</w:t>
            </w:r>
          </w:p>
        </w:tc>
      </w:tr>
      <w:tr w:rsidR="006C7ED6" w:rsidRPr="00E9237A" w14:paraId="0FA424DA" w14:textId="77777777">
        <w:trPr>
          <w:cantSplit/>
          <w:jc w:val="center"/>
        </w:trPr>
        <w:tc>
          <w:tcPr>
            <w:tcW w:w="9450" w:type="dxa"/>
            <w:gridSpan w:val="2"/>
            <w:vAlign w:val="center"/>
          </w:tcPr>
          <w:p w14:paraId="0FA424D9" w14:textId="77777777" w:rsidR="006C7ED6" w:rsidRPr="00A37259" w:rsidRDefault="006C7ED6" w:rsidP="003C1AC6">
            <w:pPr>
              <w:pStyle w:val="Heading1"/>
            </w:pPr>
            <w:bookmarkStart w:id="29" w:name="_Toc161831391"/>
            <w:r w:rsidRPr="00C0124C">
              <w:t>26.</w:t>
            </w:r>
            <w:r w:rsidRPr="00C0124C">
              <w:tab/>
              <w:t>Completion Time Guarantee</w:t>
            </w:r>
            <w:bookmarkEnd w:id="29"/>
          </w:p>
        </w:tc>
      </w:tr>
      <w:tr w:rsidR="006C7ED6" w:rsidRPr="0051025E" w14:paraId="0FA424DF" w14:textId="77777777">
        <w:trPr>
          <w:jc w:val="center"/>
        </w:trPr>
        <w:tc>
          <w:tcPr>
            <w:tcW w:w="729" w:type="dxa"/>
          </w:tcPr>
          <w:p w14:paraId="0FA424DB" w14:textId="77777777" w:rsidR="006C7ED6" w:rsidRPr="0051025E" w:rsidRDefault="006C7ED6" w:rsidP="0046563D">
            <w:pPr>
              <w:pStyle w:val="Header1-Clauses"/>
              <w:numPr>
                <w:ilvl w:val="0"/>
                <w:numId w:val="0"/>
              </w:numPr>
              <w:spacing w:after="120"/>
              <w:ind w:left="513" w:hanging="513"/>
              <w:rPr>
                <w:rFonts w:cs="Arial"/>
              </w:rPr>
            </w:pPr>
          </w:p>
        </w:tc>
        <w:tc>
          <w:tcPr>
            <w:tcW w:w="8721" w:type="dxa"/>
          </w:tcPr>
          <w:p w14:paraId="0FA424DD" w14:textId="5A35E80A" w:rsidR="00C3583B" w:rsidRDefault="006C7ED6" w:rsidP="00ED14A8">
            <w:pPr>
              <w:pStyle w:val="Header1-Clauses"/>
              <w:numPr>
                <w:ilvl w:val="0"/>
                <w:numId w:val="0"/>
              </w:numPr>
              <w:spacing w:after="120"/>
              <w:ind w:left="684" w:hanging="684"/>
              <w:jc w:val="both"/>
              <w:rPr>
                <w:b w:val="0"/>
                <w:szCs w:val="24"/>
              </w:rPr>
            </w:pPr>
            <w:r w:rsidRPr="00A37259">
              <w:rPr>
                <w:rFonts w:cs="Arial"/>
                <w:b w:val="0"/>
                <w:szCs w:val="24"/>
              </w:rPr>
              <w:t>26.2</w:t>
            </w:r>
            <w:r w:rsidR="00A37259">
              <w:rPr>
                <w:rFonts w:cs="Arial"/>
                <w:b w:val="0"/>
                <w:szCs w:val="24"/>
              </w:rPr>
              <w:tab/>
            </w:r>
            <w:r w:rsidRPr="00A37259">
              <w:rPr>
                <w:rFonts w:cs="Arial"/>
                <w:b w:val="0"/>
                <w:szCs w:val="24"/>
              </w:rPr>
              <w:t>Applicable rate for liquidated damages:</w:t>
            </w:r>
            <w:r w:rsidR="00D52DEE">
              <w:rPr>
                <w:rFonts w:cs="Arial"/>
                <w:b w:val="0"/>
                <w:szCs w:val="24"/>
              </w:rPr>
              <w:t xml:space="preserve"> </w:t>
            </w:r>
            <w:r w:rsidR="003C6801" w:rsidRPr="003C6801">
              <w:rPr>
                <w:rFonts w:cs="Arial"/>
                <w:b w:val="0"/>
                <w:szCs w:val="24"/>
              </w:rPr>
              <w:t xml:space="preserve">0.5% of the </w:t>
            </w:r>
            <w:r w:rsidR="00E673AF">
              <w:rPr>
                <w:rFonts w:cs="Arial"/>
                <w:b w:val="0"/>
                <w:szCs w:val="24"/>
              </w:rPr>
              <w:t>C</w:t>
            </w:r>
            <w:r w:rsidR="003C6801" w:rsidRPr="003C6801">
              <w:rPr>
                <w:rFonts w:cs="Arial"/>
                <w:b w:val="0"/>
                <w:szCs w:val="24"/>
              </w:rPr>
              <w:t xml:space="preserve">ontract </w:t>
            </w:r>
            <w:r w:rsidR="00744E86">
              <w:rPr>
                <w:rFonts w:cs="Arial"/>
                <w:b w:val="0"/>
                <w:szCs w:val="24"/>
              </w:rPr>
              <w:t>P</w:t>
            </w:r>
            <w:r w:rsidR="003C6801" w:rsidRPr="003C6801">
              <w:rPr>
                <w:rFonts w:cs="Arial"/>
                <w:b w:val="0"/>
                <w:szCs w:val="24"/>
              </w:rPr>
              <w:t>rice per week</w:t>
            </w:r>
            <w:r w:rsidR="00744E86">
              <w:rPr>
                <w:rFonts w:cs="Arial"/>
                <w:b w:val="0"/>
                <w:szCs w:val="24"/>
              </w:rPr>
              <w:t>.</w:t>
            </w:r>
          </w:p>
          <w:p w14:paraId="0FA424DE" w14:textId="611D631D" w:rsidR="006C7ED6" w:rsidRPr="00952186" w:rsidRDefault="006C7ED6" w:rsidP="00911319">
            <w:pPr>
              <w:pStyle w:val="Header1-Clauses"/>
              <w:numPr>
                <w:ilvl w:val="0"/>
                <w:numId w:val="0"/>
              </w:numPr>
              <w:spacing w:after="120"/>
              <w:ind w:left="684"/>
              <w:jc w:val="both"/>
              <w:rPr>
                <w:rFonts w:cs="Arial"/>
                <w:b w:val="0"/>
                <w:szCs w:val="24"/>
              </w:rPr>
            </w:pPr>
            <w:r w:rsidRPr="00911319">
              <w:rPr>
                <w:rFonts w:cs="Arial"/>
                <w:b w:val="0"/>
              </w:rPr>
              <w:t>Maximum</w:t>
            </w:r>
            <w:r w:rsidRPr="00952186">
              <w:rPr>
                <w:b w:val="0"/>
                <w:szCs w:val="24"/>
              </w:rPr>
              <w:t xml:space="preserve"> deduction for liquidated damages: </w:t>
            </w:r>
            <w:r w:rsidR="003C6801" w:rsidRPr="003C6801">
              <w:rPr>
                <w:b w:val="0"/>
                <w:szCs w:val="24"/>
              </w:rPr>
              <w:t xml:space="preserve">10% of the total </w:t>
            </w:r>
            <w:r w:rsidR="00744E86">
              <w:rPr>
                <w:b w:val="0"/>
                <w:szCs w:val="24"/>
              </w:rPr>
              <w:t>C</w:t>
            </w:r>
            <w:r w:rsidR="003C6801" w:rsidRPr="003C6801">
              <w:rPr>
                <w:b w:val="0"/>
                <w:szCs w:val="24"/>
              </w:rPr>
              <w:t xml:space="preserve">ontract </w:t>
            </w:r>
            <w:r w:rsidR="00744E86">
              <w:rPr>
                <w:b w:val="0"/>
                <w:szCs w:val="24"/>
              </w:rPr>
              <w:t>P</w:t>
            </w:r>
            <w:r w:rsidR="003C6801" w:rsidRPr="003C6801">
              <w:rPr>
                <w:b w:val="0"/>
                <w:szCs w:val="24"/>
              </w:rPr>
              <w:t>rice</w:t>
            </w:r>
            <w:r w:rsidR="00744E86">
              <w:rPr>
                <w:b w:val="0"/>
                <w:szCs w:val="24"/>
              </w:rPr>
              <w:t>.</w:t>
            </w:r>
          </w:p>
        </w:tc>
      </w:tr>
      <w:tr w:rsidR="00952186" w:rsidRPr="0051025E" w14:paraId="0FA424E8" w14:textId="77777777">
        <w:trPr>
          <w:jc w:val="center"/>
        </w:trPr>
        <w:tc>
          <w:tcPr>
            <w:tcW w:w="729" w:type="dxa"/>
          </w:tcPr>
          <w:p w14:paraId="0FA424E0" w14:textId="77777777" w:rsidR="00952186" w:rsidRPr="002E489A" w:rsidRDefault="00952186" w:rsidP="0046563D">
            <w:pPr>
              <w:pStyle w:val="Header1-Clauses"/>
              <w:numPr>
                <w:ilvl w:val="0"/>
                <w:numId w:val="0"/>
              </w:numPr>
              <w:spacing w:after="120"/>
              <w:ind w:left="513" w:hanging="513"/>
              <w:rPr>
                <w:rFonts w:cs="Arial"/>
              </w:rPr>
            </w:pPr>
          </w:p>
        </w:tc>
        <w:tc>
          <w:tcPr>
            <w:tcW w:w="8721" w:type="dxa"/>
          </w:tcPr>
          <w:p w14:paraId="0FA424E7" w14:textId="77777777" w:rsidR="006568BA" w:rsidRPr="002E489A" w:rsidRDefault="006568BA" w:rsidP="00952186">
            <w:pPr>
              <w:pStyle w:val="Header1-Clauses"/>
              <w:numPr>
                <w:ilvl w:val="0"/>
                <w:numId w:val="0"/>
              </w:numPr>
              <w:spacing w:after="120"/>
              <w:ind w:left="684" w:hanging="684"/>
              <w:jc w:val="both"/>
              <w:rPr>
                <w:rFonts w:cs="Arial"/>
                <w:b w:val="0"/>
                <w:szCs w:val="24"/>
              </w:rPr>
            </w:pPr>
            <w:r w:rsidRPr="002E489A">
              <w:rPr>
                <w:rFonts w:cs="Arial"/>
                <w:b w:val="0"/>
                <w:szCs w:val="24"/>
              </w:rPr>
              <w:t>26.3</w:t>
            </w:r>
            <w:r w:rsidRPr="002E489A">
              <w:rPr>
                <w:rFonts w:cs="Arial"/>
                <w:b w:val="0"/>
                <w:szCs w:val="24"/>
              </w:rPr>
              <w:tab/>
            </w:r>
            <w:r w:rsidRPr="002E489A">
              <w:rPr>
                <w:rFonts w:cs="Arial"/>
                <w:b w:val="0"/>
              </w:rPr>
              <w:t>No bonus will be given for earlier Completion of the Facilities or part thereof.</w:t>
            </w:r>
          </w:p>
        </w:tc>
      </w:tr>
      <w:tr w:rsidR="006C7ED6" w:rsidRPr="00E9237A" w14:paraId="0FA424EA" w14:textId="77777777">
        <w:trPr>
          <w:cantSplit/>
          <w:jc w:val="center"/>
        </w:trPr>
        <w:tc>
          <w:tcPr>
            <w:tcW w:w="9450" w:type="dxa"/>
            <w:gridSpan w:val="2"/>
            <w:vAlign w:val="center"/>
          </w:tcPr>
          <w:p w14:paraId="0FA424E9" w14:textId="77777777" w:rsidR="006C7ED6" w:rsidRPr="00B85F1B" w:rsidRDefault="006C7ED6" w:rsidP="003C1AC6">
            <w:pPr>
              <w:pStyle w:val="Heading1"/>
            </w:pPr>
            <w:bookmarkStart w:id="30" w:name="_Toc161831392"/>
            <w:r w:rsidRPr="00C0124C">
              <w:t>27.</w:t>
            </w:r>
            <w:r w:rsidRPr="00C0124C">
              <w:tab/>
              <w:t>Defect Liability</w:t>
            </w:r>
            <w:bookmarkEnd w:id="30"/>
          </w:p>
        </w:tc>
      </w:tr>
      <w:tr w:rsidR="006C7ED6" w14:paraId="0FA424ED" w14:textId="77777777">
        <w:trPr>
          <w:jc w:val="center"/>
        </w:trPr>
        <w:tc>
          <w:tcPr>
            <w:tcW w:w="729" w:type="dxa"/>
          </w:tcPr>
          <w:p w14:paraId="0FA424EB" w14:textId="77777777" w:rsidR="006C7ED6" w:rsidRPr="006718F4" w:rsidRDefault="006C7ED6" w:rsidP="0051025E">
            <w:pPr>
              <w:pStyle w:val="Header1-Clauses"/>
              <w:numPr>
                <w:ilvl w:val="0"/>
                <w:numId w:val="0"/>
              </w:numPr>
              <w:spacing w:after="120"/>
              <w:ind w:left="513" w:hanging="513"/>
              <w:jc w:val="right"/>
              <w:rPr>
                <w:rFonts w:cs="Arial"/>
                <w:b w:val="0"/>
              </w:rPr>
            </w:pPr>
          </w:p>
        </w:tc>
        <w:tc>
          <w:tcPr>
            <w:tcW w:w="8721" w:type="dxa"/>
          </w:tcPr>
          <w:p w14:paraId="0F5EC2EB" w14:textId="27B056C8" w:rsidR="006718F4" w:rsidRPr="006718F4" w:rsidRDefault="00FD6607" w:rsidP="006718F4">
            <w:pPr>
              <w:pStyle w:val="Header1-Clauses"/>
              <w:numPr>
                <w:ilvl w:val="0"/>
                <w:numId w:val="0"/>
              </w:numPr>
              <w:spacing w:after="120" w:line="24" w:lineRule="atLeast"/>
              <w:ind w:left="691" w:hanging="691"/>
              <w:jc w:val="both"/>
              <w:rPr>
                <w:b w:val="0"/>
              </w:rPr>
            </w:pPr>
            <w:r w:rsidRPr="006718F4">
              <w:rPr>
                <w:b w:val="0"/>
              </w:rPr>
              <w:t>27.10</w:t>
            </w:r>
            <w:r w:rsidRPr="006718F4">
              <w:rPr>
                <w:b w:val="0"/>
              </w:rPr>
              <w:tab/>
            </w:r>
            <w:r w:rsidR="006718F4" w:rsidRPr="006718F4">
              <w:rPr>
                <w:b w:val="0"/>
              </w:rPr>
              <w:t>The following critical components shall be covered under the extended Defect Liability Period of 540 days in addition to the standard Defect Liability Period specified in GCC clause 27.2.</w:t>
            </w:r>
          </w:p>
          <w:p w14:paraId="4168654C" w14:textId="77777777" w:rsidR="006718F4" w:rsidRPr="006718F4" w:rsidRDefault="006718F4" w:rsidP="006718F4">
            <w:pPr>
              <w:pStyle w:val="Header1-Clauses"/>
              <w:numPr>
                <w:ilvl w:val="0"/>
                <w:numId w:val="47"/>
              </w:numPr>
              <w:spacing w:before="0" w:line="24" w:lineRule="atLeast"/>
              <w:ind w:left="1049" w:hanging="284"/>
              <w:jc w:val="both"/>
              <w:rPr>
                <w:b w:val="0"/>
              </w:rPr>
            </w:pPr>
            <w:r w:rsidRPr="006718F4">
              <w:rPr>
                <w:b w:val="0"/>
              </w:rPr>
              <w:t>LVDB with extensions</w:t>
            </w:r>
          </w:p>
          <w:p w14:paraId="5D02E9BA" w14:textId="77777777" w:rsidR="006718F4" w:rsidRPr="006718F4" w:rsidRDefault="006718F4" w:rsidP="006718F4">
            <w:pPr>
              <w:pStyle w:val="Header1-Clauses"/>
              <w:numPr>
                <w:ilvl w:val="0"/>
                <w:numId w:val="47"/>
              </w:numPr>
              <w:spacing w:before="0" w:line="24" w:lineRule="atLeast"/>
              <w:ind w:left="1049" w:hanging="284"/>
              <w:jc w:val="both"/>
              <w:rPr>
                <w:b w:val="0"/>
              </w:rPr>
            </w:pPr>
            <w:r w:rsidRPr="006718F4">
              <w:rPr>
                <w:b w:val="0"/>
              </w:rPr>
              <w:t>MVDB</w:t>
            </w:r>
          </w:p>
          <w:p w14:paraId="53CD6B99" w14:textId="77777777" w:rsidR="006718F4" w:rsidRPr="006718F4" w:rsidRDefault="006718F4" w:rsidP="006718F4">
            <w:pPr>
              <w:pStyle w:val="Header1-Clauses"/>
              <w:numPr>
                <w:ilvl w:val="0"/>
                <w:numId w:val="47"/>
              </w:numPr>
              <w:spacing w:before="0" w:line="24" w:lineRule="atLeast"/>
              <w:ind w:left="1049" w:hanging="284"/>
              <w:jc w:val="both"/>
              <w:rPr>
                <w:b w:val="0"/>
              </w:rPr>
            </w:pPr>
            <w:r w:rsidRPr="006718F4">
              <w:rPr>
                <w:b w:val="0"/>
              </w:rPr>
              <w:t>Step-up Transformers</w:t>
            </w:r>
          </w:p>
          <w:p w14:paraId="0AA59D0F" w14:textId="77777777" w:rsidR="006718F4" w:rsidRPr="006718F4" w:rsidRDefault="006718F4" w:rsidP="006718F4">
            <w:pPr>
              <w:pStyle w:val="Header1-Clauses"/>
              <w:numPr>
                <w:ilvl w:val="0"/>
                <w:numId w:val="47"/>
              </w:numPr>
              <w:spacing w:before="0" w:line="24" w:lineRule="atLeast"/>
              <w:ind w:left="1049" w:hanging="284"/>
              <w:jc w:val="both"/>
              <w:rPr>
                <w:b w:val="0"/>
              </w:rPr>
            </w:pPr>
            <w:r w:rsidRPr="006718F4">
              <w:rPr>
                <w:b w:val="0"/>
              </w:rPr>
              <w:t>Packaged Substations (PSS)</w:t>
            </w:r>
          </w:p>
          <w:p w14:paraId="7C9424D3" w14:textId="77777777" w:rsidR="006718F4" w:rsidRPr="006718F4" w:rsidRDefault="006718F4" w:rsidP="006718F4">
            <w:pPr>
              <w:pStyle w:val="Header1-Clauses"/>
              <w:numPr>
                <w:ilvl w:val="0"/>
                <w:numId w:val="47"/>
              </w:numPr>
              <w:spacing w:before="0" w:line="24" w:lineRule="atLeast"/>
              <w:ind w:left="1049" w:hanging="284"/>
              <w:jc w:val="both"/>
              <w:rPr>
                <w:b w:val="0"/>
              </w:rPr>
            </w:pPr>
            <w:r w:rsidRPr="006718F4">
              <w:rPr>
                <w:b w:val="0"/>
              </w:rPr>
              <w:t>MV and LV Underground Cables and Accessories</w:t>
            </w:r>
          </w:p>
          <w:p w14:paraId="0FA424EC" w14:textId="6EFB76BB" w:rsidR="006718F4" w:rsidRPr="006718F4" w:rsidRDefault="006718F4" w:rsidP="006718F4">
            <w:pPr>
              <w:pStyle w:val="Header1-Clauses"/>
              <w:numPr>
                <w:ilvl w:val="0"/>
                <w:numId w:val="47"/>
              </w:numPr>
              <w:spacing w:before="0" w:line="24" w:lineRule="atLeast"/>
              <w:ind w:left="1049" w:hanging="284"/>
              <w:jc w:val="both"/>
              <w:rPr>
                <w:b w:val="0"/>
              </w:rPr>
            </w:pPr>
            <w:r w:rsidRPr="006718F4">
              <w:rPr>
                <w:b w:val="0"/>
              </w:rPr>
              <w:t>LV Distribution Boxes</w:t>
            </w:r>
          </w:p>
        </w:tc>
      </w:tr>
      <w:tr w:rsidR="00C84233" w:rsidRPr="00E9237A" w14:paraId="1EE3CD67" w14:textId="77777777" w:rsidTr="00A64DA6">
        <w:trPr>
          <w:cantSplit/>
          <w:jc w:val="center"/>
        </w:trPr>
        <w:tc>
          <w:tcPr>
            <w:tcW w:w="9450" w:type="dxa"/>
            <w:gridSpan w:val="2"/>
            <w:vAlign w:val="center"/>
          </w:tcPr>
          <w:p w14:paraId="5FA02CCE" w14:textId="44F2C54B" w:rsidR="00C84233" w:rsidRPr="006718F4" w:rsidRDefault="00C84233" w:rsidP="00A64DA6">
            <w:pPr>
              <w:pStyle w:val="Heading1"/>
            </w:pPr>
            <w:bookmarkStart w:id="31" w:name="_Toc161831393"/>
            <w:r w:rsidRPr="006718F4">
              <w:t>28.</w:t>
            </w:r>
            <w:r w:rsidRPr="006718F4">
              <w:tab/>
              <w:t>Functional Guarantees</w:t>
            </w:r>
            <w:bookmarkEnd w:id="31"/>
          </w:p>
        </w:tc>
      </w:tr>
      <w:tr w:rsidR="00C84233" w14:paraId="3D41844A" w14:textId="77777777" w:rsidTr="00A64DA6">
        <w:trPr>
          <w:jc w:val="center"/>
        </w:trPr>
        <w:tc>
          <w:tcPr>
            <w:tcW w:w="729" w:type="dxa"/>
          </w:tcPr>
          <w:p w14:paraId="244BB7D8" w14:textId="77777777" w:rsidR="00C84233" w:rsidRPr="00FD6607" w:rsidRDefault="00C84233" w:rsidP="00A64DA6">
            <w:pPr>
              <w:pStyle w:val="Header1-Clauses"/>
              <w:numPr>
                <w:ilvl w:val="0"/>
                <w:numId w:val="0"/>
              </w:numPr>
              <w:spacing w:after="120"/>
              <w:ind w:left="513" w:hanging="513"/>
              <w:jc w:val="right"/>
              <w:rPr>
                <w:rFonts w:cs="Arial"/>
                <w:b w:val="0"/>
              </w:rPr>
            </w:pPr>
          </w:p>
        </w:tc>
        <w:tc>
          <w:tcPr>
            <w:tcW w:w="8721" w:type="dxa"/>
          </w:tcPr>
          <w:p w14:paraId="25620AB5" w14:textId="1BB480F4" w:rsidR="00C84233" w:rsidRPr="00FD6607" w:rsidRDefault="00C84233" w:rsidP="00C84233">
            <w:pPr>
              <w:pStyle w:val="Header1-Clauses"/>
              <w:numPr>
                <w:ilvl w:val="0"/>
                <w:numId w:val="0"/>
              </w:numPr>
              <w:spacing w:after="120"/>
              <w:ind w:left="691" w:hanging="691"/>
              <w:jc w:val="both"/>
              <w:rPr>
                <w:rFonts w:ascii="Comic Sans MS" w:hAnsi="Comic Sans MS" w:cs="Arial"/>
                <w:b w:val="0"/>
                <w:sz w:val="16"/>
                <w:szCs w:val="16"/>
              </w:rPr>
            </w:pPr>
            <w:r w:rsidRPr="00C84233">
              <w:rPr>
                <w:b w:val="0"/>
              </w:rPr>
              <w:t>28.1 – 28.4</w:t>
            </w:r>
            <w:r>
              <w:rPr>
                <w:b w:val="0"/>
              </w:rPr>
              <w:t xml:space="preserve"> </w:t>
            </w:r>
            <w:r w:rsidRPr="00C84233">
              <w:rPr>
                <w:b w:val="0"/>
              </w:rPr>
              <w:t>Not applicable</w:t>
            </w:r>
            <w:r>
              <w:rPr>
                <w:b w:val="0"/>
              </w:rPr>
              <w:t>.</w:t>
            </w:r>
          </w:p>
        </w:tc>
      </w:tr>
      <w:tr w:rsidR="006C7ED6" w:rsidRPr="00E9237A" w14:paraId="0FA424EF" w14:textId="77777777">
        <w:trPr>
          <w:cantSplit/>
          <w:jc w:val="center"/>
        </w:trPr>
        <w:tc>
          <w:tcPr>
            <w:tcW w:w="9450" w:type="dxa"/>
            <w:gridSpan w:val="2"/>
            <w:vAlign w:val="center"/>
          </w:tcPr>
          <w:p w14:paraId="0FA424EE" w14:textId="77777777" w:rsidR="006C7ED6" w:rsidRPr="00E9237A" w:rsidRDefault="006C7ED6" w:rsidP="003C1AC6">
            <w:pPr>
              <w:pStyle w:val="Heading1"/>
            </w:pPr>
            <w:bookmarkStart w:id="32" w:name="_Toc161831394"/>
            <w:r w:rsidRPr="00C0124C">
              <w:t>30.</w:t>
            </w:r>
            <w:r w:rsidRPr="00C0124C">
              <w:tab/>
              <w:t>Limitation of Liability</w:t>
            </w:r>
            <w:bookmarkEnd w:id="32"/>
          </w:p>
        </w:tc>
      </w:tr>
      <w:tr w:rsidR="006C7ED6" w:rsidRPr="00E07C3C" w14:paraId="0FA424F2" w14:textId="77777777" w:rsidTr="004F3DDA">
        <w:trPr>
          <w:trHeight w:val="1170"/>
          <w:jc w:val="center"/>
        </w:trPr>
        <w:tc>
          <w:tcPr>
            <w:tcW w:w="729" w:type="dxa"/>
          </w:tcPr>
          <w:p w14:paraId="0FA424F0" w14:textId="77777777" w:rsidR="006C7ED6" w:rsidRPr="00E07C3C" w:rsidRDefault="006C7ED6" w:rsidP="0046563D">
            <w:pPr>
              <w:pStyle w:val="Header1-Clauses"/>
              <w:numPr>
                <w:ilvl w:val="0"/>
                <w:numId w:val="0"/>
              </w:numPr>
              <w:spacing w:after="120"/>
              <w:ind w:left="513" w:hanging="513"/>
              <w:rPr>
                <w:rFonts w:cs="Arial"/>
              </w:rPr>
            </w:pPr>
          </w:p>
        </w:tc>
        <w:tc>
          <w:tcPr>
            <w:tcW w:w="8721" w:type="dxa"/>
          </w:tcPr>
          <w:p w14:paraId="0FA424F1" w14:textId="327DC898" w:rsidR="006C7ED6" w:rsidRPr="00F40795" w:rsidRDefault="006C7ED6" w:rsidP="00911319">
            <w:pPr>
              <w:pStyle w:val="Header1-Clauses"/>
              <w:numPr>
                <w:ilvl w:val="0"/>
                <w:numId w:val="0"/>
              </w:numPr>
              <w:spacing w:after="120"/>
              <w:ind w:left="684" w:hanging="684"/>
              <w:jc w:val="both"/>
              <w:rPr>
                <w:rFonts w:cs="Arial"/>
                <w:b w:val="0"/>
                <w:szCs w:val="24"/>
              </w:rPr>
            </w:pPr>
            <w:r w:rsidRPr="00F40795">
              <w:rPr>
                <w:b w:val="0"/>
              </w:rPr>
              <w:t xml:space="preserve">30.1 </w:t>
            </w:r>
            <w:r w:rsidR="00FD6607" w:rsidRPr="00F40795">
              <w:rPr>
                <w:b w:val="0"/>
              </w:rPr>
              <w:tab/>
            </w:r>
            <w:r w:rsidRPr="00F40795">
              <w:rPr>
                <w:b w:val="0"/>
              </w:rPr>
              <w:t xml:space="preserve">(b) </w:t>
            </w:r>
            <w:r w:rsidRPr="00B35B34">
              <w:rPr>
                <w:b w:val="0"/>
              </w:rPr>
              <w:t xml:space="preserve">The multiplier of the Contract Price is: </w:t>
            </w:r>
            <w:r w:rsidR="003C6801" w:rsidRPr="00B35B34">
              <w:rPr>
                <w:b w:val="0"/>
              </w:rPr>
              <w:t>1.</w:t>
            </w:r>
            <w:r w:rsidR="002E489A" w:rsidRPr="00B35B34">
              <w:rPr>
                <w:b w:val="0"/>
              </w:rPr>
              <w:t>0</w:t>
            </w:r>
          </w:p>
        </w:tc>
      </w:tr>
      <w:tr w:rsidR="00351D03" w:rsidRPr="00B85F1B" w14:paraId="744B58E1" w14:textId="77777777" w:rsidTr="00AC2F58">
        <w:trPr>
          <w:cantSplit/>
          <w:jc w:val="center"/>
        </w:trPr>
        <w:tc>
          <w:tcPr>
            <w:tcW w:w="9450" w:type="dxa"/>
            <w:gridSpan w:val="2"/>
            <w:vAlign w:val="center"/>
          </w:tcPr>
          <w:p w14:paraId="528931E1" w14:textId="123323FD" w:rsidR="00351D03" w:rsidRPr="00B85F1B" w:rsidRDefault="00103E91" w:rsidP="003C1AC6">
            <w:pPr>
              <w:pStyle w:val="Heading1"/>
            </w:pPr>
            <w:bookmarkStart w:id="33" w:name="_Toc161831395"/>
            <w:r>
              <w:t>42</w:t>
            </w:r>
            <w:r w:rsidR="00351D03" w:rsidRPr="00C0124C">
              <w:t>.</w:t>
            </w:r>
            <w:r w:rsidR="00351D03" w:rsidRPr="00C0124C">
              <w:tab/>
            </w:r>
            <w:r w:rsidR="00214979" w:rsidRPr="00214979">
              <w:t>Termination</w:t>
            </w:r>
            <w:bookmarkEnd w:id="33"/>
          </w:p>
        </w:tc>
      </w:tr>
      <w:tr w:rsidR="00351D03" w:rsidRPr="00FD6607" w14:paraId="66E3A4D2" w14:textId="77777777" w:rsidTr="00AC2F58">
        <w:trPr>
          <w:jc w:val="center"/>
        </w:trPr>
        <w:tc>
          <w:tcPr>
            <w:tcW w:w="729" w:type="dxa"/>
          </w:tcPr>
          <w:p w14:paraId="099DAF45" w14:textId="77777777" w:rsidR="00351D03" w:rsidRPr="00FD6607" w:rsidRDefault="00351D03" w:rsidP="00AC2F58">
            <w:pPr>
              <w:pStyle w:val="Header1-Clauses"/>
              <w:numPr>
                <w:ilvl w:val="0"/>
                <w:numId w:val="0"/>
              </w:numPr>
              <w:spacing w:after="120"/>
              <w:ind w:left="513" w:hanging="513"/>
              <w:jc w:val="right"/>
              <w:rPr>
                <w:rFonts w:cs="Arial"/>
                <w:b w:val="0"/>
              </w:rPr>
            </w:pPr>
          </w:p>
        </w:tc>
        <w:tc>
          <w:tcPr>
            <w:tcW w:w="8721" w:type="dxa"/>
          </w:tcPr>
          <w:p w14:paraId="454E57D9" w14:textId="5A6431AC" w:rsidR="00F3492F" w:rsidRPr="00F94F77" w:rsidRDefault="00F3492F" w:rsidP="00F3492F">
            <w:pPr>
              <w:spacing w:before="120" w:after="120"/>
              <w:ind w:left="684" w:hanging="684"/>
              <w:jc w:val="both"/>
              <w:rPr>
                <w:rFonts w:cs="Arial"/>
              </w:rPr>
            </w:pPr>
            <w:r>
              <w:rPr>
                <w:rFonts w:cs="Arial"/>
              </w:rPr>
              <w:t>42.1</w:t>
            </w:r>
            <w:r w:rsidRPr="00F94F77">
              <w:rPr>
                <w:rFonts w:cs="Arial"/>
              </w:rPr>
              <w:tab/>
            </w:r>
            <w:r w:rsidR="00F912E9" w:rsidRPr="00095A7E">
              <w:rPr>
                <w:rFonts w:cs="Arial"/>
                <w:bCs/>
                <w:szCs w:val="20"/>
              </w:rPr>
              <w:t>Termination for Employer’s Convenience</w:t>
            </w:r>
          </w:p>
          <w:p w14:paraId="0159A38A" w14:textId="20A0EE68" w:rsidR="00351D03" w:rsidRPr="00FD6607" w:rsidRDefault="00F912E9" w:rsidP="00AC2F58">
            <w:pPr>
              <w:pStyle w:val="Header1-Clauses"/>
              <w:numPr>
                <w:ilvl w:val="0"/>
                <w:numId w:val="0"/>
              </w:numPr>
              <w:spacing w:after="120"/>
              <w:ind w:left="691" w:hanging="691"/>
              <w:jc w:val="both"/>
              <w:rPr>
                <w:rFonts w:ascii="Comic Sans MS" w:hAnsi="Comic Sans MS" w:cs="Arial"/>
                <w:b w:val="0"/>
                <w:sz w:val="16"/>
                <w:szCs w:val="16"/>
              </w:rPr>
            </w:pPr>
            <w:r>
              <w:rPr>
                <w:b w:val="0"/>
              </w:rPr>
              <w:t xml:space="preserve">42.1.3 (f) </w:t>
            </w:r>
            <w:r w:rsidR="007B0847" w:rsidRPr="007B0847">
              <w:rPr>
                <w:b w:val="0"/>
              </w:rPr>
              <w:t>a reasonable amount of profit for the parts of the Works not executed by the Contractor as at the date of termination.</w:t>
            </w:r>
          </w:p>
        </w:tc>
      </w:tr>
      <w:tr w:rsidR="006C7ED6" w:rsidRPr="005459EB" w14:paraId="0FA424F4" w14:textId="77777777">
        <w:trPr>
          <w:cantSplit/>
          <w:jc w:val="center"/>
        </w:trPr>
        <w:tc>
          <w:tcPr>
            <w:tcW w:w="9450" w:type="dxa"/>
            <w:gridSpan w:val="2"/>
            <w:vAlign w:val="center"/>
          </w:tcPr>
          <w:p w14:paraId="0FA424F3" w14:textId="77777777" w:rsidR="006C7ED6" w:rsidRPr="005459EB" w:rsidRDefault="006C7ED6" w:rsidP="003C1AC6">
            <w:pPr>
              <w:pStyle w:val="Heading1"/>
            </w:pPr>
            <w:bookmarkStart w:id="34" w:name="_Toc161831396"/>
            <w:r w:rsidRPr="00C0124C">
              <w:lastRenderedPageBreak/>
              <w:t>45.</w:t>
            </w:r>
            <w:r w:rsidRPr="00C0124C">
              <w:tab/>
              <w:t>Disputes and Arbitration</w:t>
            </w:r>
            <w:bookmarkEnd w:id="34"/>
          </w:p>
        </w:tc>
      </w:tr>
      <w:tr w:rsidR="006C7ED6" w:rsidRPr="00E07C3C" w14:paraId="0FA424F9" w14:textId="77777777">
        <w:trPr>
          <w:jc w:val="center"/>
        </w:trPr>
        <w:tc>
          <w:tcPr>
            <w:tcW w:w="729" w:type="dxa"/>
          </w:tcPr>
          <w:p w14:paraId="0FA424F5" w14:textId="77777777" w:rsidR="006C7ED6" w:rsidRPr="00E07C3C" w:rsidRDefault="006C7ED6" w:rsidP="00911319">
            <w:pPr>
              <w:pStyle w:val="Header1-Clauses"/>
              <w:numPr>
                <w:ilvl w:val="0"/>
                <w:numId w:val="0"/>
              </w:numPr>
              <w:spacing w:after="120"/>
              <w:ind w:left="513" w:hanging="513"/>
              <w:rPr>
                <w:rFonts w:cs="Arial"/>
              </w:rPr>
            </w:pPr>
          </w:p>
        </w:tc>
        <w:tc>
          <w:tcPr>
            <w:tcW w:w="8721" w:type="dxa"/>
          </w:tcPr>
          <w:p w14:paraId="0FA424F6" w14:textId="40CBC8BE" w:rsidR="007513FC" w:rsidRPr="007513FC" w:rsidRDefault="007513FC" w:rsidP="00F6305F">
            <w:pPr>
              <w:pStyle w:val="Header1-Clauses"/>
              <w:numPr>
                <w:ilvl w:val="0"/>
                <w:numId w:val="0"/>
              </w:numPr>
              <w:spacing w:after="120"/>
              <w:ind w:left="684" w:hanging="684"/>
              <w:jc w:val="both"/>
              <w:rPr>
                <w:rFonts w:cs="Arial"/>
                <w:b w:val="0"/>
                <w:szCs w:val="24"/>
              </w:rPr>
            </w:pPr>
            <w:r>
              <w:rPr>
                <w:rFonts w:cs="Arial"/>
                <w:b w:val="0"/>
                <w:szCs w:val="24"/>
              </w:rPr>
              <w:t>45.1</w:t>
            </w:r>
            <w:r>
              <w:rPr>
                <w:rFonts w:cs="Arial"/>
                <w:b w:val="0"/>
                <w:szCs w:val="24"/>
              </w:rPr>
              <w:tab/>
            </w:r>
            <w:r w:rsidR="006C7ED6" w:rsidRPr="007513FC">
              <w:rPr>
                <w:rFonts w:cs="Arial"/>
                <w:b w:val="0"/>
                <w:szCs w:val="24"/>
              </w:rPr>
              <w:t xml:space="preserve">The </w:t>
            </w:r>
            <w:r w:rsidR="004A544B">
              <w:rPr>
                <w:rFonts w:cs="Arial"/>
                <w:b w:val="0"/>
                <w:szCs w:val="24"/>
              </w:rPr>
              <w:t>Dispute Board</w:t>
            </w:r>
            <w:r w:rsidR="006C7ED6" w:rsidRPr="007513FC">
              <w:rPr>
                <w:rFonts w:cs="Arial"/>
                <w:b w:val="0"/>
                <w:szCs w:val="24"/>
              </w:rPr>
              <w:t xml:space="preserve"> shall be appointed within</w:t>
            </w:r>
            <w:r w:rsidR="00252678">
              <w:rPr>
                <w:rFonts w:cs="Arial"/>
                <w:b w:val="0"/>
                <w:szCs w:val="24"/>
              </w:rPr>
              <w:t xml:space="preserve"> </w:t>
            </w:r>
            <w:r w:rsidR="00F47502">
              <w:rPr>
                <w:rFonts w:cs="Arial"/>
                <w:b w:val="0"/>
                <w:szCs w:val="24"/>
              </w:rPr>
              <w:t>twenty-eight</w:t>
            </w:r>
            <w:r w:rsidR="003C6801">
              <w:rPr>
                <w:rFonts w:cs="Arial"/>
                <w:b w:val="0"/>
                <w:szCs w:val="24"/>
              </w:rPr>
              <w:t xml:space="preserve"> (28) days </w:t>
            </w:r>
            <w:r w:rsidR="006C7ED6" w:rsidRPr="007513FC">
              <w:rPr>
                <w:rFonts w:cs="Arial"/>
                <w:b w:val="0"/>
                <w:szCs w:val="24"/>
              </w:rPr>
              <w:t>after the Effective Date.</w:t>
            </w:r>
          </w:p>
          <w:p w14:paraId="0FA424F7" w14:textId="494C617B" w:rsidR="007513FC" w:rsidRPr="00B35B34" w:rsidRDefault="007513FC" w:rsidP="00F6305F">
            <w:pPr>
              <w:pStyle w:val="Header1-Clauses"/>
              <w:numPr>
                <w:ilvl w:val="0"/>
                <w:numId w:val="0"/>
              </w:numPr>
              <w:spacing w:after="120"/>
              <w:ind w:left="684" w:hanging="684"/>
              <w:jc w:val="both"/>
              <w:rPr>
                <w:rFonts w:cs="Arial"/>
                <w:b w:val="0"/>
                <w:szCs w:val="24"/>
              </w:rPr>
            </w:pPr>
            <w:r w:rsidRPr="007513FC">
              <w:rPr>
                <w:rFonts w:cs="Arial"/>
                <w:b w:val="0"/>
                <w:szCs w:val="24"/>
              </w:rPr>
              <w:tab/>
            </w:r>
            <w:r w:rsidR="006C7ED6" w:rsidRPr="007513FC">
              <w:rPr>
                <w:rFonts w:cs="Arial"/>
                <w:b w:val="0"/>
                <w:szCs w:val="24"/>
              </w:rPr>
              <w:t xml:space="preserve">The </w:t>
            </w:r>
            <w:r w:rsidR="004A544B">
              <w:rPr>
                <w:rFonts w:cs="Arial"/>
                <w:b w:val="0"/>
                <w:szCs w:val="24"/>
              </w:rPr>
              <w:t>Dispute Board</w:t>
            </w:r>
            <w:r w:rsidR="006C7ED6" w:rsidRPr="007513FC">
              <w:rPr>
                <w:rFonts w:cs="Arial"/>
                <w:b w:val="0"/>
                <w:szCs w:val="24"/>
              </w:rPr>
              <w:t xml:space="preserve"> shall be </w:t>
            </w:r>
            <w:r w:rsidR="003C6801">
              <w:rPr>
                <w:rFonts w:cs="Arial"/>
                <w:b w:val="0"/>
                <w:szCs w:val="24"/>
              </w:rPr>
              <w:t xml:space="preserve">one </w:t>
            </w:r>
            <w:r w:rsidR="003C6801" w:rsidRPr="00B35B34">
              <w:rPr>
                <w:rFonts w:cs="Arial"/>
                <w:b w:val="0"/>
                <w:szCs w:val="24"/>
              </w:rPr>
              <w:t>sole member</w:t>
            </w:r>
          </w:p>
          <w:p w14:paraId="0FA424F8" w14:textId="4210DD21" w:rsidR="006C7ED6" w:rsidRPr="007513FC" w:rsidRDefault="007513FC" w:rsidP="00911319">
            <w:pPr>
              <w:pStyle w:val="Header1-Clauses"/>
              <w:numPr>
                <w:ilvl w:val="0"/>
                <w:numId w:val="0"/>
              </w:numPr>
              <w:spacing w:after="120"/>
              <w:ind w:left="684" w:hanging="684"/>
              <w:jc w:val="both"/>
              <w:rPr>
                <w:rFonts w:cs="Arial"/>
                <w:b w:val="0"/>
                <w:szCs w:val="24"/>
              </w:rPr>
            </w:pPr>
            <w:r w:rsidRPr="00B35B34">
              <w:rPr>
                <w:b w:val="0"/>
                <w:szCs w:val="24"/>
              </w:rPr>
              <w:tab/>
            </w:r>
            <w:r w:rsidR="006C7ED6" w:rsidRPr="00B35B34">
              <w:rPr>
                <w:b w:val="0"/>
                <w:szCs w:val="24"/>
              </w:rPr>
              <w:t xml:space="preserve">List of potential </w:t>
            </w:r>
            <w:r w:rsidR="004A544B" w:rsidRPr="00B35B34">
              <w:rPr>
                <w:rFonts w:cs="Arial"/>
                <w:b w:val="0"/>
                <w:szCs w:val="24"/>
              </w:rPr>
              <w:t>Dispute Board</w:t>
            </w:r>
            <w:r w:rsidR="006C7ED6" w:rsidRPr="00B35B34">
              <w:rPr>
                <w:b w:val="0"/>
                <w:szCs w:val="24"/>
              </w:rPr>
              <w:t xml:space="preserve"> members is:</w:t>
            </w:r>
            <w:r w:rsidR="00F1791B" w:rsidRPr="00B35B34">
              <w:rPr>
                <w:b w:val="0"/>
                <w:szCs w:val="24"/>
              </w:rPr>
              <w:t xml:space="preserve"> </w:t>
            </w:r>
            <w:r w:rsidR="003C6801" w:rsidRPr="00B35B34">
              <w:rPr>
                <w:b w:val="0"/>
                <w:szCs w:val="24"/>
              </w:rPr>
              <w:t>none</w:t>
            </w:r>
          </w:p>
        </w:tc>
      </w:tr>
      <w:tr w:rsidR="007513FC" w:rsidRPr="00E07C3C" w14:paraId="0FA424FC" w14:textId="77777777">
        <w:trPr>
          <w:jc w:val="center"/>
        </w:trPr>
        <w:tc>
          <w:tcPr>
            <w:tcW w:w="729" w:type="dxa"/>
          </w:tcPr>
          <w:p w14:paraId="0FA424FA" w14:textId="77777777" w:rsidR="007513FC" w:rsidRPr="00E07C3C" w:rsidRDefault="007513FC" w:rsidP="0046563D">
            <w:pPr>
              <w:pStyle w:val="Header1-Clauses"/>
              <w:numPr>
                <w:ilvl w:val="0"/>
                <w:numId w:val="0"/>
              </w:numPr>
              <w:spacing w:after="120"/>
              <w:ind w:left="513" w:hanging="513"/>
              <w:rPr>
                <w:rFonts w:cs="Arial"/>
              </w:rPr>
            </w:pPr>
          </w:p>
        </w:tc>
        <w:tc>
          <w:tcPr>
            <w:tcW w:w="8721" w:type="dxa"/>
          </w:tcPr>
          <w:p w14:paraId="0FA424FB" w14:textId="29AA496D" w:rsidR="007513FC" w:rsidRDefault="007513FC" w:rsidP="00F6305F">
            <w:pPr>
              <w:pStyle w:val="Header1-Clauses"/>
              <w:numPr>
                <w:ilvl w:val="0"/>
                <w:numId w:val="0"/>
              </w:numPr>
              <w:spacing w:after="120"/>
              <w:ind w:left="684" w:hanging="684"/>
              <w:jc w:val="both"/>
              <w:rPr>
                <w:rFonts w:cs="Arial"/>
                <w:b w:val="0"/>
                <w:szCs w:val="24"/>
              </w:rPr>
            </w:pPr>
            <w:r>
              <w:rPr>
                <w:rFonts w:cs="Arial"/>
                <w:b w:val="0"/>
                <w:szCs w:val="24"/>
              </w:rPr>
              <w:t>45.2</w:t>
            </w:r>
            <w:r>
              <w:rPr>
                <w:rFonts w:cs="Arial"/>
                <w:b w:val="0"/>
                <w:szCs w:val="24"/>
              </w:rPr>
              <w:tab/>
            </w:r>
            <w:r w:rsidRPr="00F6305F">
              <w:rPr>
                <w:rFonts w:cs="Arial"/>
                <w:b w:val="0"/>
                <w:szCs w:val="24"/>
              </w:rPr>
              <w:t xml:space="preserve">Appointment (if not agreed) to be </w:t>
            </w:r>
            <w:r w:rsidRPr="00B35B34">
              <w:rPr>
                <w:rFonts w:cs="Arial"/>
                <w:b w:val="0"/>
                <w:szCs w:val="24"/>
              </w:rPr>
              <w:t>made by:</w:t>
            </w:r>
            <w:r w:rsidR="00F1791B" w:rsidRPr="00B35B34">
              <w:rPr>
                <w:rFonts w:cs="Arial"/>
                <w:b w:val="0"/>
                <w:szCs w:val="24"/>
              </w:rPr>
              <w:t xml:space="preserve"> </w:t>
            </w:r>
            <w:r w:rsidR="00B55AC2" w:rsidRPr="00B35B34">
              <w:rPr>
                <w:rFonts w:cs="Arial"/>
                <w:b w:val="0"/>
                <w:szCs w:val="24"/>
              </w:rPr>
              <w:t>Ministry of Finance</w:t>
            </w:r>
          </w:p>
        </w:tc>
      </w:tr>
      <w:tr w:rsidR="003D7B56" w:rsidRPr="00E07C3C" w14:paraId="6DEF2C6B" w14:textId="77777777">
        <w:trPr>
          <w:jc w:val="center"/>
        </w:trPr>
        <w:tc>
          <w:tcPr>
            <w:tcW w:w="729" w:type="dxa"/>
          </w:tcPr>
          <w:p w14:paraId="6EC76101" w14:textId="77777777" w:rsidR="003D7B56" w:rsidRPr="00E07C3C" w:rsidRDefault="003D7B56" w:rsidP="0046563D">
            <w:pPr>
              <w:pStyle w:val="Header1-Clauses"/>
              <w:numPr>
                <w:ilvl w:val="0"/>
                <w:numId w:val="0"/>
              </w:numPr>
              <w:spacing w:after="120"/>
              <w:ind w:left="513" w:hanging="513"/>
              <w:rPr>
                <w:rFonts w:cs="Arial"/>
              </w:rPr>
            </w:pPr>
          </w:p>
        </w:tc>
        <w:tc>
          <w:tcPr>
            <w:tcW w:w="8721" w:type="dxa"/>
          </w:tcPr>
          <w:p w14:paraId="17E47C81" w14:textId="77777777" w:rsidR="003D7B56" w:rsidRDefault="003D7B56" w:rsidP="00F6305F">
            <w:pPr>
              <w:pStyle w:val="Header1-Clauses"/>
              <w:numPr>
                <w:ilvl w:val="0"/>
                <w:numId w:val="0"/>
              </w:numPr>
              <w:spacing w:after="120"/>
              <w:ind w:left="684" w:hanging="684"/>
              <w:jc w:val="both"/>
              <w:rPr>
                <w:rFonts w:cs="Arial"/>
                <w:b w:val="0"/>
                <w:szCs w:val="24"/>
                <w:lang w:val="en-PH"/>
              </w:rPr>
            </w:pPr>
            <w:r w:rsidRPr="003D7B56">
              <w:rPr>
                <w:rFonts w:cs="Arial"/>
                <w:b w:val="0"/>
                <w:szCs w:val="24"/>
              </w:rPr>
              <w:t>45.</w:t>
            </w:r>
            <w:r>
              <w:rPr>
                <w:rFonts w:cs="Arial"/>
                <w:b w:val="0"/>
                <w:szCs w:val="24"/>
              </w:rPr>
              <w:t>3</w:t>
            </w:r>
            <w:r w:rsidRPr="003D7B56">
              <w:rPr>
                <w:rFonts w:cs="Arial"/>
                <w:b w:val="0"/>
                <w:szCs w:val="24"/>
              </w:rPr>
              <w:tab/>
            </w:r>
            <w:r w:rsidR="00987790" w:rsidRPr="00987790">
              <w:rPr>
                <w:rFonts w:cs="Arial"/>
                <w:b w:val="0"/>
                <w:szCs w:val="24"/>
                <w:lang w:val="en-PH"/>
              </w:rPr>
              <w:t xml:space="preserve">This sentence shall be added as last paragraph in GCC Subclause </w:t>
            </w:r>
            <w:r w:rsidR="00987790" w:rsidRPr="00987790">
              <w:rPr>
                <w:rFonts w:cs="Arial"/>
                <w:b w:val="0"/>
                <w:bCs/>
                <w:szCs w:val="24"/>
                <w:u w:val="single"/>
                <w:lang w:val="en-PH"/>
              </w:rPr>
              <w:t>45.3</w:t>
            </w:r>
            <w:r w:rsidR="00987790" w:rsidRPr="00987790">
              <w:rPr>
                <w:rFonts w:cs="Arial"/>
                <w:b w:val="0"/>
                <w:szCs w:val="24"/>
                <w:lang w:val="en-PH"/>
              </w:rPr>
              <w:t>:</w:t>
            </w:r>
          </w:p>
          <w:p w14:paraId="71E15E65" w14:textId="6DD1AFCD" w:rsidR="00987790" w:rsidRDefault="00C56E94" w:rsidP="00095A7E">
            <w:pPr>
              <w:pStyle w:val="Header1-Clauses"/>
              <w:numPr>
                <w:ilvl w:val="0"/>
                <w:numId w:val="0"/>
              </w:numPr>
              <w:spacing w:after="120"/>
              <w:ind w:left="684"/>
              <w:jc w:val="both"/>
              <w:rPr>
                <w:rFonts w:cs="Arial"/>
                <w:b w:val="0"/>
                <w:szCs w:val="24"/>
              </w:rPr>
            </w:pPr>
            <w:r w:rsidRPr="00C56E94">
              <w:rPr>
                <w:rFonts w:cs="Arial"/>
                <w:b w:val="0"/>
                <w:szCs w:val="24"/>
              </w:rPr>
              <w:t>If the decision of the Dispute Board requires a payment by one Party to the other Party, the Dispute Board may require the payee to provide an appropriate security in respect of such payment</w:t>
            </w:r>
            <w:r>
              <w:rPr>
                <w:rFonts w:cs="Arial"/>
                <w:b w:val="0"/>
                <w:szCs w:val="24"/>
              </w:rPr>
              <w:t>.</w:t>
            </w:r>
          </w:p>
        </w:tc>
      </w:tr>
      <w:tr w:rsidR="007513FC" w:rsidRPr="00E07C3C" w14:paraId="0FA42505" w14:textId="77777777">
        <w:trPr>
          <w:jc w:val="center"/>
        </w:trPr>
        <w:tc>
          <w:tcPr>
            <w:tcW w:w="729" w:type="dxa"/>
          </w:tcPr>
          <w:p w14:paraId="0FA424FD" w14:textId="77777777" w:rsidR="007513FC" w:rsidRPr="007513FC" w:rsidRDefault="007513FC" w:rsidP="007513FC">
            <w:pPr>
              <w:rPr>
                <w:rFonts w:cs="Arial"/>
                <w:szCs w:val="20"/>
              </w:rPr>
            </w:pPr>
          </w:p>
        </w:tc>
        <w:tc>
          <w:tcPr>
            <w:tcW w:w="8721" w:type="dxa"/>
          </w:tcPr>
          <w:p w14:paraId="0FA424FE" w14:textId="77777777" w:rsidR="007513FC" w:rsidRDefault="007513FC" w:rsidP="007513FC">
            <w:pPr>
              <w:pStyle w:val="Header1-Clauses"/>
              <w:numPr>
                <w:ilvl w:val="0"/>
                <w:numId w:val="0"/>
              </w:numPr>
              <w:spacing w:after="120"/>
              <w:ind w:left="684" w:hanging="684"/>
              <w:jc w:val="both"/>
              <w:rPr>
                <w:rFonts w:cs="Arial"/>
                <w:b w:val="0"/>
                <w:szCs w:val="24"/>
              </w:rPr>
            </w:pPr>
            <w:r>
              <w:rPr>
                <w:rFonts w:cs="Arial"/>
                <w:b w:val="0"/>
                <w:szCs w:val="24"/>
              </w:rPr>
              <w:t>45.5</w:t>
            </w:r>
            <w:r>
              <w:rPr>
                <w:rFonts w:cs="Arial"/>
                <w:b w:val="0"/>
                <w:szCs w:val="24"/>
              </w:rPr>
              <w:tab/>
            </w:r>
            <w:r w:rsidRPr="007513FC">
              <w:rPr>
                <w:rFonts w:cs="Arial"/>
                <w:b w:val="0"/>
                <w:szCs w:val="24"/>
              </w:rPr>
              <w:t>Rules of procedure for arbitration proceedings:</w:t>
            </w:r>
          </w:p>
          <w:p w14:paraId="0FA424FF" w14:textId="77777777" w:rsidR="00FE6E91" w:rsidRDefault="007513FC" w:rsidP="00992468">
            <w:pPr>
              <w:pStyle w:val="Header1-Clauses"/>
              <w:numPr>
                <w:ilvl w:val="0"/>
                <w:numId w:val="0"/>
              </w:numPr>
              <w:ind w:left="1238" w:hanging="547"/>
              <w:jc w:val="both"/>
              <w:rPr>
                <w:rFonts w:cs="Arial"/>
                <w:b w:val="0"/>
                <w:szCs w:val="24"/>
              </w:rPr>
            </w:pPr>
            <w:r>
              <w:rPr>
                <w:rFonts w:cs="Arial"/>
                <w:b w:val="0"/>
                <w:szCs w:val="24"/>
              </w:rPr>
              <w:t>(a)</w:t>
            </w:r>
            <w:r>
              <w:rPr>
                <w:rFonts w:cs="Arial"/>
                <w:b w:val="0"/>
                <w:szCs w:val="24"/>
              </w:rPr>
              <w:tab/>
            </w:r>
            <w:r w:rsidRPr="007513FC">
              <w:rPr>
                <w:rFonts w:cs="Arial"/>
                <w:b w:val="0"/>
                <w:szCs w:val="24"/>
              </w:rPr>
              <w:t>Contracts with foreign contractors:</w:t>
            </w:r>
            <w:r>
              <w:rPr>
                <w:rFonts w:cs="Arial"/>
                <w:b w:val="0"/>
                <w:szCs w:val="24"/>
              </w:rPr>
              <w:t xml:space="preserve"> </w:t>
            </w:r>
          </w:p>
          <w:p w14:paraId="0FA42500" w14:textId="06FDEF38" w:rsidR="00A74E63" w:rsidRPr="0046715E" w:rsidRDefault="00A74E63" w:rsidP="00A74E63">
            <w:pPr>
              <w:spacing w:before="120" w:after="120"/>
              <w:ind w:left="684"/>
              <w:jc w:val="both"/>
              <w:rPr>
                <w:rFonts w:cs="Arial"/>
              </w:rPr>
            </w:pPr>
            <w:r w:rsidRPr="0046715E">
              <w:rPr>
                <w:rFonts w:cs="Arial"/>
              </w:rPr>
              <w:t>International arbitration shall be conducted in accordance with the rules of</w:t>
            </w:r>
            <w:r w:rsidR="00252678" w:rsidRPr="00252678">
              <w:rPr>
                <w:rFonts w:cs="Arial"/>
              </w:rPr>
              <w:t xml:space="preserve"> </w:t>
            </w:r>
            <w:r w:rsidR="003C6801">
              <w:rPr>
                <w:rFonts w:cs="Arial"/>
              </w:rPr>
              <w:t>the international Chamber of Commerce.</w:t>
            </w:r>
            <w:r w:rsidR="00252678">
              <w:rPr>
                <w:rFonts w:cs="Arial"/>
              </w:rPr>
              <w:t xml:space="preserve"> </w:t>
            </w:r>
          </w:p>
          <w:p w14:paraId="0FA42501" w14:textId="4F1C49BD" w:rsidR="00A74E63" w:rsidRPr="0046715E" w:rsidRDefault="00A74E63" w:rsidP="00A74E63">
            <w:pPr>
              <w:spacing w:before="120" w:after="120"/>
              <w:ind w:left="684"/>
              <w:jc w:val="both"/>
              <w:rPr>
                <w:rFonts w:cs="Arial"/>
              </w:rPr>
            </w:pPr>
            <w:r w:rsidRPr="0046715E">
              <w:rPr>
                <w:rFonts w:cs="Arial"/>
              </w:rPr>
              <w:t>Arbitration shall be administered by</w:t>
            </w:r>
            <w:r w:rsidR="00252678" w:rsidRPr="00252678">
              <w:rPr>
                <w:rFonts w:cs="Arial"/>
              </w:rPr>
              <w:t xml:space="preserve"> </w:t>
            </w:r>
            <w:r w:rsidR="003C6801">
              <w:rPr>
                <w:rFonts w:cs="Arial"/>
              </w:rPr>
              <w:t>the International Chamber of Commerce</w:t>
            </w:r>
          </w:p>
          <w:p w14:paraId="0FA42502" w14:textId="77777777" w:rsidR="00A74E63" w:rsidRPr="00CC7936" w:rsidRDefault="00A74E63" w:rsidP="00911319">
            <w:pPr>
              <w:spacing w:before="120" w:after="120"/>
              <w:ind w:left="684"/>
              <w:jc w:val="both"/>
              <w:rPr>
                <w:rFonts w:cs="Arial"/>
              </w:rPr>
            </w:pPr>
            <w:r w:rsidRPr="0046715E">
              <w:rPr>
                <w:rFonts w:cs="Arial"/>
              </w:rPr>
              <w:t>The place of arbitration shall be the place of the institution administering the arbitration.</w:t>
            </w:r>
          </w:p>
          <w:p w14:paraId="0FA42503" w14:textId="77777777" w:rsidR="002750A4" w:rsidRDefault="002750A4" w:rsidP="00F40795">
            <w:pPr>
              <w:pStyle w:val="Header1-Clauses"/>
              <w:numPr>
                <w:ilvl w:val="0"/>
                <w:numId w:val="0"/>
              </w:numPr>
              <w:spacing w:after="120"/>
              <w:ind w:left="1224" w:hanging="540"/>
              <w:jc w:val="both"/>
              <w:rPr>
                <w:rFonts w:cs="Arial"/>
                <w:b w:val="0"/>
                <w:szCs w:val="24"/>
              </w:rPr>
            </w:pPr>
          </w:p>
          <w:p w14:paraId="0B8CDE14" w14:textId="7CE5B6D4" w:rsidR="007513FC" w:rsidRDefault="00FE6E91" w:rsidP="00F40795">
            <w:pPr>
              <w:pStyle w:val="Header1-Clauses"/>
              <w:numPr>
                <w:ilvl w:val="0"/>
                <w:numId w:val="0"/>
              </w:numPr>
              <w:spacing w:after="120"/>
              <w:ind w:left="1224" w:hanging="540"/>
              <w:jc w:val="both"/>
              <w:rPr>
                <w:rFonts w:cs="Arial"/>
                <w:b w:val="0"/>
                <w:szCs w:val="24"/>
              </w:rPr>
            </w:pPr>
            <w:r>
              <w:rPr>
                <w:rFonts w:cs="Arial"/>
                <w:b w:val="0"/>
                <w:szCs w:val="24"/>
              </w:rPr>
              <w:t>(b)</w:t>
            </w:r>
            <w:r>
              <w:rPr>
                <w:rFonts w:cs="Arial"/>
                <w:b w:val="0"/>
                <w:szCs w:val="24"/>
              </w:rPr>
              <w:tab/>
              <w:t xml:space="preserve">Contracts with </w:t>
            </w:r>
            <w:r w:rsidR="007513FC" w:rsidRPr="007513FC">
              <w:rPr>
                <w:rFonts w:cs="Arial"/>
                <w:b w:val="0"/>
                <w:szCs w:val="24"/>
              </w:rPr>
              <w:t xml:space="preserve">contractors </w:t>
            </w:r>
            <w:r>
              <w:rPr>
                <w:rFonts w:cs="Arial"/>
                <w:b w:val="0"/>
                <w:szCs w:val="24"/>
              </w:rPr>
              <w:t xml:space="preserve">being </w:t>
            </w:r>
            <w:r w:rsidR="007513FC" w:rsidRPr="007513FC">
              <w:rPr>
                <w:rFonts w:cs="Arial"/>
                <w:b w:val="0"/>
                <w:szCs w:val="24"/>
              </w:rPr>
              <w:t>national</w:t>
            </w:r>
            <w:r>
              <w:rPr>
                <w:rFonts w:cs="Arial"/>
                <w:b w:val="0"/>
                <w:szCs w:val="24"/>
              </w:rPr>
              <w:t>s</w:t>
            </w:r>
            <w:r w:rsidR="007513FC" w:rsidRPr="007513FC">
              <w:rPr>
                <w:rFonts w:cs="Arial"/>
                <w:b w:val="0"/>
                <w:szCs w:val="24"/>
              </w:rPr>
              <w:t xml:space="preserve"> of the Employer’s country:</w:t>
            </w:r>
            <w:r>
              <w:rPr>
                <w:rFonts w:cs="Arial"/>
                <w:b w:val="0"/>
                <w:szCs w:val="24"/>
              </w:rPr>
              <w:t xml:space="preserve"> </w:t>
            </w:r>
            <w:r w:rsidR="00B55AC2" w:rsidRPr="00B55AC2">
              <w:rPr>
                <w:rFonts w:cs="Arial"/>
                <w:b w:val="0"/>
                <w:szCs w:val="24"/>
              </w:rPr>
              <w:t>Any dispute between the employer and a contractor who is a national of the Employer’s country arising in connection with the present contract shall be referred to arbitration in accordance with the laws of the Employer’s country.</w:t>
            </w:r>
          </w:p>
          <w:p w14:paraId="0FA42504" w14:textId="4C9F04ED" w:rsidR="0004702E" w:rsidRPr="00F40795" w:rsidRDefault="0004702E" w:rsidP="00F40795">
            <w:pPr>
              <w:pStyle w:val="Header1-Clauses"/>
              <w:numPr>
                <w:ilvl w:val="0"/>
                <w:numId w:val="0"/>
              </w:numPr>
              <w:spacing w:after="120"/>
              <w:ind w:left="1224" w:hanging="540"/>
              <w:jc w:val="both"/>
              <w:rPr>
                <w:rFonts w:cs="Arial"/>
                <w:b w:val="0"/>
                <w:szCs w:val="24"/>
              </w:rPr>
            </w:pPr>
          </w:p>
        </w:tc>
      </w:tr>
      <w:tr w:rsidR="00C56E94" w:rsidRPr="00E07C3C" w14:paraId="5E2419D5" w14:textId="77777777">
        <w:trPr>
          <w:jc w:val="center"/>
        </w:trPr>
        <w:tc>
          <w:tcPr>
            <w:tcW w:w="729" w:type="dxa"/>
          </w:tcPr>
          <w:p w14:paraId="6541EABE" w14:textId="77777777" w:rsidR="00C56E94" w:rsidRPr="007513FC" w:rsidRDefault="00C56E94" w:rsidP="007513FC">
            <w:pPr>
              <w:rPr>
                <w:rFonts w:cs="Arial"/>
                <w:szCs w:val="20"/>
              </w:rPr>
            </w:pPr>
          </w:p>
        </w:tc>
        <w:tc>
          <w:tcPr>
            <w:tcW w:w="8721" w:type="dxa"/>
          </w:tcPr>
          <w:p w14:paraId="4A60A000" w14:textId="77777777" w:rsidR="00C56E94" w:rsidRDefault="00C56E94" w:rsidP="007513FC">
            <w:pPr>
              <w:pStyle w:val="Header1-Clauses"/>
              <w:numPr>
                <w:ilvl w:val="0"/>
                <w:numId w:val="0"/>
              </w:numPr>
              <w:spacing w:after="120"/>
              <w:ind w:left="684" w:hanging="684"/>
              <w:jc w:val="both"/>
              <w:rPr>
                <w:rFonts w:cs="Arial"/>
                <w:b w:val="0"/>
                <w:szCs w:val="24"/>
                <w:lang w:val="en-PH"/>
              </w:rPr>
            </w:pPr>
            <w:r w:rsidRPr="00C56E94">
              <w:rPr>
                <w:rFonts w:cs="Arial"/>
                <w:b w:val="0"/>
                <w:szCs w:val="24"/>
              </w:rPr>
              <w:t>45.</w:t>
            </w:r>
            <w:r>
              <w:rPr>
                <w:rFonts w:cs="Arial"/>
                <w:b w:val="0"/>
                <w:szCs w:val="24"/>
              </w:rPr>
              <w:t>6</w:t>
            </w:r>
            <w:r w:rsidRPr="00C56E94">
              <w:rPr>
                <w:rFonts w:cs="Arial"/>
                <w:b w:val="0"/>
                <w:szCs w:val="24"/>
              </w:rPr>
              <w:tab/>
            </w:r>
            <w:r w:rsidR="00413055" w:rsidRPr="00413055">
              <w:rPr>
                <w:rFonts w:cs="Arial"/>
                <w:b w:val="0"/>
                <w:szCs w:val="24"/>
                <w:lang w:val="en-PH"/>
              </w:rPr>
              <w:t xml:space="preserve">GCC Subclause </w:t>
            </w:r>
            <w:r w:rsidR="00413055" w:rsidRPr="00413055">
              <w:rPr>
                <w:rFonts w:cs="Arial"/>
                <w:b w:val="0"/>
                <w:bCs/>
                <w:szCs w:val="24"/>
                <w:u w:val="single"/>
                <w:lang w:val="en-PH"/>
              </w:rPr>
              <w:t>45.6</w:t>
            </w:r>
            <w:r w:rsidR="00413055" w:rsidRPr="00413055">
              <w:rPr>
                <w:rFonts w:cs="Arial"/>
                <w:b w:val="0"/>
                <w:szCs w:val="24"/>
                <w:lang w:val="en-PH"/>
              </w:rPr>
              <w:t xml:space="preserve"> shall be replaced with the following sentence:</w:t>
            </w:r>
          </w:p>
          <w:p w14:paraId="6F11FADE" w14:textId="16C4EE21" w:rsidR="00413055" w:rsidRDefault="00111E44" w:rsidP="00095A7E">
            <w:pPr>
              <w:pStyle w:val="Header1-Clauses"/>
              <w:numPr>
                <w:ilvl w:val="0"/>
                <w:numId w:val="0"/>
              </w:numPr>
              <w:spacing w:after="120"/>
              <w:ind w:firstLine="7"/>
              <w:jc w:val="both"/>
              <w:rPr>
                <w:rFonts w:cs="Arial"/>
                <w:b w:val="0"/>
                <w:szCs w:val="24"/>
                <w:lang w:val="en-PH"/>
              </w:rPr>
            </w:pPr>
            <w:r w:rsidRPr="00111E44">
              <w:rPr>
                <w:rFonts w:cs="Arial"/>
                <w:b w:val="0"/>
                <w:szCs w:val="24"/>
                <w:lang w:val="en-PH"/>
              </w:rPr>
              <w:t>In the event that a Party fails to comply with a Dispute Board decision which has become ether binding or final and binding, then the other Party may, without prejudice to any other rights it may have, refer the failure itself to arbitration under Subclause 45.5 [Arbitration] for summary or other expedited relief, as may be appropriate. Subclause 45.3 [Obtaining Dispute Board’s Decision] and Subclause 45.4 [Amicable Settlement] shall not apply to this reference.</w:t>
            </w:r>
          </w:p>
          <w:p w14:paraId="2CD76400" w14:textId="7C26943E" w:rsidR="00413055" w:rsidRDefault="00413055" w:rsidP="007513FC">
            <w:pPr>
              <w:pStyle w:val="Header1-Clauses"/>
              <w:numPr>
                <w:ilvl w:val="0"/>
                <w:numId w:val="0"/>
              </w:numPr>
              <w:spacing w:after="120"/>
              <w:ind w:left="684" w:hanging="684"/>
              <w:jc w:val="both"/>
              <w:rPr>
                <w:rFonts w:cs="Arial"/>
                <w:b w:val="0"/>
                <w:szCs w:val="24"/>
              </w:rPr>
            </w:pPr>
          </w:p>
        </w:tc>
      </w:tr>
    </w:tbl>
    <w:p w14:paraId="0E910E8A" w14:textId="77777777" w:rsidR="004B37C0" w:rsidRDefault="004B37C0">
      <w:r>
        <w:rPr>
          <w:b/>
        </w:rPr>
        <w:br w:type="page"/>
      </w:r>
    </w:p>
    <w:tbl>
      <w:tblPr>
        <w:tblW w:w="9450" w:type="dxa"/>
        <w:jc w:val="center"/>
        <w:tblLayout w:type="fixed"/>
        <w:tblLook w:val="0000" w:firstRow="0" w:lastRow="0" w:firstColumn="0" w:lastColumn="0" w:noHBand="0" w:noVBand="0"/>
      </w:tblPr>
      <w:tblGrid>
        <w:gridCol w:w="729"/>
        <w:gridCol w:w="8721"/>
      </w:tblGrid>
      <w:tr w:rsidR="003C6801" w:rsidRPr="00E07C3C" w14:paraId="0FA42508" w14:textId="77777777" w:rsidTr="002A6CE3">
        <w:trPr>
          <w:jc w:val="center"/>
        </w:trPr>
        <w:tc>
          <w:tcPr>
            <w:tcW w:w="9450" w:type="dxa"/>
            <w:gridSpan w:val="2"/>
          </w:tcPr>
          <w:p w14:paraId="0FA42507" w14:textId="43661A44" w:rsidR="003C6801" w:rsidRPr="003C1AC6" w:rsidRDefault="003C6801" w:rsidP="003C6801">
            <w:pPr>
              <w:pStyle w:val="Heading1"/>
            </w:pPr>
            <w:r>
              <w:lastRenderedPageBreak/>
              <w:t xml:space="preserve"> </w:t>
            </w:r>
            <w:bookmarkStart w:id="35" w:name="_Toc161831397"/>
            <w:r w:rsidRPr="00C0124C">
              <w:t>4</w:t>
            </w:r>
            <w:r>
              <w:t>6</w:t>
            </w:r>
            <w:r w:rsidRPr="00C0124C">
              <w:t>.</w:t>
            </w:r>
            <w:r>
              <w:t xml:space="preserve">    Eligibility</w:t>
            </w:r>
            <w:bookmarkEnd w:id="35"/>
          </w:p>
        </w:tc>
      </w:tr>
      <w:tr w:rsidR="00C70D1D" w:rsidRPr="00E07C3C" w14:paraId="0FA4250D" w14:textId="77777777">
        <w:trPr>
          <w:jc w:val="center"/>
        </w:trPr>
        <w:tc>
          <w:tcPr>
            <w:tcW w:w="729" w:type="dxa"/>
          </w:tcPr>
          <w:p w14:paraId="0FA42509" w14:textId="77777777" w:rsidR="00C70D1D" w:rsidRPr="007513FC" w:rsidRDefault="00C70D1D" w:rsidP="007513FC">
            <w:pPr>
              <w:rPr>
                <w:rFonts w:cs="Arial"/>
                <w:szCs w:val="20"/>
              </w:rPr>
            </w:pPr>
          </w:p>
        </w:tc>
        <w:tc>
          <w:tcPr>
            <w:tcW w:w="8721" w:type="dxa"/>
          </w:tcPr>
          <w:p w14:paraId="0FA4250A" w14:textId="466E367B" w:rsidR="0036022A" w:rsidRPr="007513FC" w:rsidRDefault="0036022A" w:rsidP="0036022A">
            <w:pPr>
              <w:pStyle w:val="Header1-Clauses"/>
              <w:numPr>
                <w:ilvl w:val="0"/>
                <w:numId w:val="0"/>
              </w:numPr>
              <w:spacing w:after="120"/>
              <w:ind w:left="684" w:hanging="684"/>
              <w:jc w:val="both"/>
              <w:rPr>
                <w:rFonts w:cs="Arial"/>
                <w:b w:val="0"/>
                <w:szCs w:val="24"/>
              </w:rPr>
            </w:pPr>
            <w:r>
              <w:rPr>
                <w:rFonts w:cs="Arial"/>
                <w:b w:val="0"/>
                <w:szCs w:val="24"/>
              </w:rPr>
              <w:t>46.1</w:t>
            </w:r>
            <w:r>
              <w:rPr>
                <w:rFonts w:cs="Arial"/>
                <w:b w:val="0"/>
                <w:szCs w:val="24"/>
              </w:rPr>
              <w:tab/>
            </w:r>
            <w:r w:rsidRPr="00911319">
              <w:rPr>
                <w:rFonts w:cs="Arial"/>
                <w:b w:val="0"/>
                <w:szCs w:val="24"/>
              </w:rPr>
              <w:t xml:space="preserve">The Contractor shall have the nationality of an ADB member. The Contractor shall be deemed to have the nationality of a country if the Contractor is a citizen or is constituted, incorporated, </w:t>
            </w:r>
            <w:r w:rsidR="005C1CEE">
              <w:rPr>
                <w:rFonts w:cs="Arial"/>
                <w:b w:val="0"/>
                <w:szCs w:val="24"/>
              </w:rPr>
              <w:t xml:space="preserve">or registered, </w:t>
            </w:r>
            <w:r w:rsidRPr="00911319">
              <w:rPr>
                <w:rFonts w:cs="Arial"/>
                <w:b w:val="0"/>
                <w:szCs w:val="24"/>
              </w:rPr>
              <w:t>and operates in conformity with the provisions of the laws of that country. This criterion shall also apply to the determination of the nationality of proposed subcontractors or suppliers for any part of the Contract including related services</w:t>
            </w:r>
            <w:r>
              <w:rPr>
                <w:rFonts w:cs="Arial"/>
                <w:b w:val="0"/>
                <w:szCs w:val="24"/>
              </w:rPr>
              <w:t>.</w:t>
            </w:r>
            <w:r w:rsidRPr="00911319">
              <w:rPr>
                <w:rFonts w:cs="Arial"/>
                <w:b w:val="0"/>
                <w:szCs w:val="24"/>
              </w:rPr>
              <w:t xml:space="preserve"> </w:t>
            </w:r>
          </w:p>
          <w:p w14:paraId="0FA4250B" w14:textId="77777777" w:rsidR="00C70D1D" w:rsidRDefault="00A93CC6" w:rsidP="007513FC">
            <w:pPr>
              <w:pStyle w:val="Header1-Clauses"/>
              <w:numPr>
                <w:ilvl w:val="0"/>
                <w:numId w:val="0"/>
              </w:numPr>
              <w:spacing w:after="120"/>
              <w:ind w:left="684" w:hanging="684"/>
              <w:jc w:val="both"/>
              <w:rPr>
                <w:rFonts w:cs="Arial"/>
                <w:b w:val="0"/>
                <w:szCs w:val="24"/>
              </w:rPr>
            </w:pPr>
            <w:r w:rsidRPr="00911319">
              <w:rPr>
                <w:rFonts w:cs="Arial"/>
                <w:b w:val="0"/>
                <w:szCs w:val="24"/>
              </w:rPr>
              <w:t>46.2</w:t>
            </w:r>
            <w:r w:rsidRPr="00911319">
              <w:rPr>
                <w:rFonts w:cs="Arial"/>
                <w:b w:val="0"/>
                <w:szCs w:val="24"/>
              </w:rPr>
              <w:tab/>
              <w:t>The materials, equipment and services to be supplied under the Contract shall have their origin in eligible source countries and all expenditures under the Contract will be limited to such materials, equipment, and services. At the Employer’s request, the Contractor may be required to provide evidence of the origin of materials, equipment and services.</w:t>
            </w:r>
          </w:p>
          <w:p w14:paraId="0FA4250C" w14:textId="77777777" w:rsidR="00A93CC6" w:rsidRDefault="00A93CC6" w:rsidP="007513FC">
            <w:pPr>
              <w:pStyle w:val="Header1-Clauses"/>
              <w:numPr>
                <w:ilvl w:val="0"/>
                <w:numId w:val="0"/>
              </w:numPr>
              <w:spacing w:after="120"/>
              <w:ind w:left="684" w:hanging="684"/>
              <w:jc w:val="both"/>
              <w:rPr>
                <w:rFonts w:cs="Arial"/>
                <w:b w:val="0"/>
                <w:szCs w:val="24"/>
              </w:rPr>
            </w:pPr>
            <w:r w:rsidRPr="00911319">
              <w:rPr>
                <w:rFonts w:cs="Arial"/>
                <w:b w:val="0"/>
                <w:szCs w:val="24"/>
              </w:rPr>
              <w:t>46.3</w:t>
            </w:r>
            <w:r w:rsidRPr="00911319">
              <w:rPr>
                <w:rFonts w:cs="Arial"/>
                <w:b w:val="0"/>
                <w:szCs w:val="24"/>
              </w:rPr>
              <w:tab/>
              <w:t>For purposes of SCC 46.2,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bl>
    <w:p w14:paraId="0FA4250E" w14:textId="2B92C84D" w:rsidR="0013066D" w:rsidRDefault="009D1EB6" w:rsidP="009D1EB6">
      <w:pPr>
        <w:pStyle w:val="Heading1"/>
      </w:pPr>
      <w:bookmarkStart w:id="36" w:name="_Toc161831398"/>
      <w:r w:rsidRPr="00C0124C">
        <w:t>4</w:t>
      </w:r>
      <w:r>
        <w:t>7</w:t>
      </w:r>
      <w:r w:rsidRPr="00C0124C">
        <w:t>.</w:t>
      </w:r>
      <w:r>
        <w:t xml:space="preserve">    Environment</w:t>
      </w:r>
      <w:bookmarkEnd w:id="36"/>
    </w:p>
    <w:p w14:paraId="70E655FD" w14:textId="77777777" w:rsidR="009D1EB6" w:rsidRDefault="009D1EB6" w:rsidP="009D1EB6">
      <w:pPr>
        <w:ind w:left="1701" w:hanging="708"/>
        <w:rPr>
          <w:rFonts w:cs="Arial"/>
        </w:rPr>
      </w:pPr>
    </w:p>
    <w:p w14:paraId="280AA3C7" w14:textId="2B5B5554" w:rsidR="009D1EB6" w:rsidRPr="00ED14A8" w:rsidRDefault="009D1EB6" w:rsidP="00ED14A8">
      <w:pPr>
        <w:ind w:left="1701" w:hanging="708"/>
        <w:jc w:val="both"/>
        <w:rPr>
          <w:rFonts w:cs="Arial"/>
          <w:iCs/>
        </w:rPr>
      </w:pPr>
      <w:r>
        <w:rPr>
          <w:rFonts w:cs="Arial"/>
        </w:rPr>
        <w:t>47.1</w:t>
      </w:r>
      <w:r>
        <w:rPr>
          <w:rFonts w:cs="Arial"/>
        </w:rPr>
        <w:tab/>
      </w:r>
      <w:r w:rsidRPr="00ED14A8">
        <w:rPr>
          <w:rFonts w:cs="Arial"/>
          <w:iCs/>
        </w:rPr>
        <w:t>The Contractor shall comply with all applicable national, provincial, and local environmental laws and regulations.</w:t>
      </w:r>
    </w:p>
    <w:p w14:paraId="3B39BE58" w14:textId="77777777" w:rsidR="009D1EB6" w:rsidRPr="00ED14A8" w:rsidRDefault="009D1EB6" w:rsidP="00ED14A8">
      <w:pPr>
        <w:ind w:left="1701" w:hanging="708"/>
        <w:jc w:val="both"/>
        <w:rPr>
          <w:rFonts w:cs="Arial"/>
          <w:iCs/>
        </w:rPr>
      </w:pPr>
    </w:p>
    <w:p w14:paraId="31480086" w14:textId="77777777" w:rsidR="009D1EB6" w:rsidRPr="00ED14A8" w:rsidRDefault="009D1EB6" w:rsidP="00ED14A8">
      <w:pPr>
        <w:ind w:left="1701"/>
        <w:jc w:val="both"/>
        <w:rPr>
          <w:rFonts w:cs="Arial"/>
          <w:iCs/>
        </w:rPr>
      </w:pPr>
      <w:r w:rsidRPr="00ED14A8">
        <w:rPr>
          <w:rFonts w:cs="Arial"/>
          <w:iCs/>
        </w:rPr>
        <w:t>The Contractor shall (a) establish an operational system for managing environmental impacts, (b) carry out all of the monitoring and mitigation measures set forth in the Initial Environmental Examination ("IEE") or Environmental Management Plan "EMP") and (c) allocate the budget required to ensure that such measures are carried out. The Contractor shall submit semi-annual reports on the carrying out of such measures to the Employer.</w:t>
      </w:r>
    </w:p>
    <w:p w14:paraId="3248E441" w14:textId="77777777" w:rsidR="009D1EB6" w:rsidRPr="00ED14A8" w:rsidRDefault="009D1EB6" w:rsidP="00ED14A8">
      <w:pPr>
        <w:ind w:left="1701" w:hanging="708"/>
        <w:jc w:val="both"/>
        <w:rPr>
          <w:rFonts w:cs="Arial"/>
          <w:iCs/>
        </w:rPr>
      </w:pPr>
    </w:p>
    <w:p w14:paraId="316967B5" w14:textId="77777777" w:rsidR="009D1EB6" w:rsidRPr="00ED14A8" w:rsidRDefault="009D1EB6" w:rsidP="00ED14A8">
      <w:pPr>
        <w:ind w:left="1701"/>
        <w:jc w:val="both"/>
        <w:rPr>
          <w:rFonts w:cs="Arial"/>
          <w:iCs/>
        </w:rPr>
      </w:pPr>
      <w:r w:rsidRPr="00ED14A8">
        <w:rPr>
          <w:rFonts w:cs="Arial"/>
          <w:iCs/>
        </w:rPr>
        <w:t>More particularly, the Contractor shall comply with (i) the measures and requirements set forth in the IEE and the EMP; and (ii) any corrective or preventative actions set out in safeguards monitoring reports that the Employer will prepare from time to time to monitor implementation of the IEE and the EMP.</w:t>
      </w:r>
    </w:p>
    <w:p w14:paraId="33BC5948" w14:textId="77777777" w:rsidR="009D1EB6" w:rsidRPr="00ED14A8" w:rsidRDefault="009D1EB6" w:rsidP="00ED14A8">
      <w:pPr>
        <w:ind w:left="1701" w:hanging="708"/>
        <w:jc w:val="both"/>
        <w:rPr>
          <w:rFonts w:cs="Arial"/>
          <w:iCs/>
        </w:rPr>
      </w:pPr>
    </w:p>
    <w:p w14:paraId="391B05D1" w14:textId="21745F37" w:rsidR="009D1EB6" w:rsidRPr="00C80E27" w:rsidRDefault="009D1EB6" w:rsidP="00C80E27">
      <w:pPr>
        <w:ind w:left="1701"/>
        <w:jc w:val="both"/>
        <w:rPr>
          <w:rFonts w:cs="Arial"/>
          <w:iCs/>
        </w:rPr>
      </w:pPr>
      <w:r w:rsidRPr="00ED14A8">
        <w:rPr>
          <w:rFonts w:cs="Arial"/>
          <w:iCs/>
        </w:rPr>
        <w:t>The Contractor shall allocate a budget for compliance with these measures, requirements and actions.</w:t>
      </w:r>
    </w:p>
    <w:sectPr w:rsidR="009D1EB6" w:rsidRPr="00C80E27" w:rsidSect="0076627A">
      <w:headerReference w:type="even" r:id="rId10"/>
      <w:headerReference w:type="default" r:id="rId11"/>
      <w:footerReference w:type="even" r:id="rId12"/>
      <w:footerReference w:type="default" r:id="rId13"/>
      <w:headerReference w:type="first" r:id="rId14"/>
      <w:footerReference w:type="first" r:id="rId15"/>
      <w:type w:val="continuous"/>
      <w:pgSz w:w="12240" w:h="15840" w:code="1"/>
      <w:pgMar w:top="1440" w:right="1008" w:bottom="1440" w:left="158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9E61BE" w14:textId="77777777" w:rsidR="00C03A57" w:rsidRDefault="00C03A57">
      <w:r>
        <w:separator/>
      </w:r>
    </w:p>
  </w:endnote>
  <w:endnote w:type="continuationSeparator" w:id="0">
    <w:p w14:paraId="6BA99C8B" w14:textId="77777777" w:rsidR="00C03A57" w:rsidRDefault="00C03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Ideal Sans Light">
    <w:altName w:val="Times New Roman"/>
    <w:panose1 w:val="00000000000000000000"/>
    <w:charset w:val="00"/>
    <w:family w:val="auto"/>
    <w:notTrueType/>
    <w:pitch w:val="variable"/>
    <w:sig w:usb0="A100007F" w:usb1="5000005B" w:usb2="00000000" w:usb3="00000000" w:csb0="0000009B"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modern"/>
    <w:pitch w:val="variable"/>
    <w:sig w:usb0="F7FFAEFF" w:usb1="F9DFFFFF" w:usb2="0000007F" w:usb3="00000000" w:csb0="003F01FF" w:csb1="00000000"/>
  </w:font>
  <w:font w:name="‚l‚r –¾’©">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42515" w14:textId="3D40E8B4" w:rsidR="00696DF6" w:rsidRPr="00CC2F07" w:rsidRDefault="006718F4" w:rsidP="00CC2F07">
    <w:pPr>
      <w:pStyle w:val="Footer"/>
      <w:pBdr>
        <w:top w:val="single" w:sz="2" w:space="1" w:color="auto"/>
      </w:pBdr>
      <w:tabs>
        <w:tab w:val="clear" w:pos="9504"/>
        <w:tab w:val="left" w:pos="4320"/>
        <w:tab w:val="right" w:pos="9666"/>
      </w:tabs>
      <w:spacing w:before="0"/>
      <w:rPr>
        <w:sz w:val="16"/>
      </w:rPr>
    </w:pPr>
    <w:r w:rsidRPr="006718F4">
      <w:rPr>
        <w:sz w:val="16"/>
      </w:rPr>
      <w:t>Bidding Document for Microgrid Modifications and Expansions</w:t>
    </w:r>
    <w:r w:rsidR="00CC2F07">
      <w:rPr>
        <w:sz w:val="16"/>
      </w:rPr>
      <w:tab/>
      <w:t>Single-Stage: Two-Envelope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42516" w14:textId="5B9E26F6" w:rsidR="00696DF6" w:rsidRDefault="006718F4" w:rsidP="00911319">
    <w:pPr>
      <w:pStyle w:val="Footer"/>
      <w:pBdr>
        <w:top w:val="single" w:sz="2" w:space="1" w:color="auto"/>
      </w:pBdr>
      <w:tabs>
        <w:tab w:val="clear" w:pos="9504"/>
        <w:tab w:val="left" w:pos="4320"/>
        <w:tab w:val="right" w:pos="9666"/>
      </w:tabs>
      <w:spacing w:before="0"/>
      <w:rPr>
        <w:sz w:val="16"/>
      </w:rPr>
    </w:pPr>
    <w:r w:rsidRPr="006718F4">
      <w:rPr>
        <w:sz w:val="16"/>
      </w:rPr>
      <w:t xml:space="preserve">Bidding Document for Microgrid Modifications and </w:t>
    </w:r>
    <w:r w:rsidR="00706F89" w:rsidRPr="006718F4">
      <w:rPr>
        <w:sz w:val="16"/>
      </w:rPr>
      <w:t>Expansions</w:t>
    </w:r>
    <w:r w:rsidR="00706F89">
      <w:rPr>
        <w:sz w:val="16"/>
      </w:rPr>
      <w:t xml:space="preserve"> </w:t>
    </w:r>
    <w:r w:rsidR="00706F89">
      <w:rPr>
        <w:sz w:val="16"/>
      </w:rPr>
      <w:tab/>
    </w:r>
    <w:r w:rsidR="006C526D">
      <w:rPr>
        <w:sz w:val="16"/>
      </w:rPr>
      <w:t xml:space="preserve">Single-Stage: </w:t>
    </w:r>
    <w:r w:rsidR="00DC2D61">
      <w:rPr>
        <w:sz w:val="16"/>
      </w:rPr>
      <w:t>Two</w:t>
    </w:r>
    <w:r w:rsidR="006C526D">
      <w:rPr>
        <w:sz w:val="16"/>
      </w:rPr>
      <w:t>-Envelope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42518" w14:textId="40B014EC" w:rsidR="00696DF6" w:rsidRPr="00CC2F07" w:rsidRDefault="006718F4" w:rsidP="00CC2F07">
    <w:pPr>
      <w:pStyle w:val="Footer"/>
      <w:pBdr>
        <w:top w:val="single" w:sz="2" w:space="1" w:color="auto"/>
      </w:pBdr>
      <w:tabs>
        <w:tab w:val="clear" w:pos="9504"/>
        <w:tab w:val="left" w:pos="4320"/>
        <w:tab w:val="right" w:pos="9666"/>
      </w:tabs>
      <w:spacing w:before="0"/>
      <w:rPr>
        <w:sz w:val="16"/>
      </w:rPr>
    </w:pPr>
    <w:r w:rsidRPr="006718F4">
      <w:rPr>
        <w:sz w:val="16"/>
      </w:rPr>
      <w:t>Bidding Document for Microgrid Modifications and Expansions</w:t>
    </w:r>
    <w:r w:rsidR="00CC2F07">
      <w:rPr>
        <w:sz w:val="16"/>
      </w:rPr>
      <w:tab/>
      <w:t>Single-Stage: Two-Envelope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1F4E9A" w14:textId="77777777" w:rsidR="00C03A57" w:rsidRDefault="00C03A57">
      <w:r>
        <w:separator/>
      </w:r>
    </w:p>
  </w:footnote>
  <w:footnote w:type="continuationSeparator" w:id="0">
    <w:p w14:paraId="4DF409B0" w14:textId="77777777" w:rsidR="00C03A57" w:rsidRDefault="00C03A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42513" w14:textId="5AD4EC2D" w:rsidR="00696DF6" w:rsidRDefault="00696DF6">
    <w:pPr>
      <w:pStyle w:val="Header"/>
      <w:tabs>
        <w:tab w:val="clear" w:pos="9000"/>
        <w:tab w:val="right" w:pos="9657"/>
      </w:tabs>
    </w:pPr>
    <w:r>
      <w:rPr>
        <w:rStyle w:val="PageNumber"/>
        <w:rFonts w:cs="Arial"/>
        <w:sz w:val="16"/>
      </w:rPr>
      <w:t>8-</w:t>
    </w:r>
    <w:r w:rsidR="00D77A85">
      <w:rPr>
        <w:rStyle w:val="PageNumber"/>
        <w:rFonts w:cs="Arial"/>
        <w:sz w:val="16"/>
      </w:rPr>
      <w:fldChar w:fldCharType="begin"/>
    </w:r>
    <w:r>
      <w:rPr>
        <w:rStyle w:val="PageNumber"/>
        <w:rFonts w:cs="Arial"/>
        <w:sz w:val="16"/>
      </w:rPr>
      <w:instrText xml:space="preserve"> PAGE </w:instrText>
    </w:r>
    <w:r w:rsidR="00D77A85">
      <w:rPr>
        <w:rStyle w:val="PageNumber"/>
        <w:rFonts w:cs="Arial"/>
        <w:sz w:val="16"/>
      </w:rPr>
      <w:fldChar w:fldCharType="separate"/>
    </w:r>
    <w:r w:rsidR="00031D85">
      <w:rPr>
        <w:rStyle w:val="PageNumber"/>
        <w:rFonts w:cs="Arial"/>
        <w:noProof/>
        <w:sz w:val="16"/>
      </w:rPr>
      <w:t>2</w:t>
    </w:r>
    <w:r w:rsidR="00D77A85">
      <w:rPr>
        <w:rStyle w:val="PageNumber"/>
        <w:rFonts w:cs="Arial"/>
        <w:sz w:val="16"/>
      </w:rPr>
      <w:fldChar w:fldCharType="end"/>
    </w:r>
    <w:r>
      <w:rPr>
        <w:rStyle w:val="PageNumber"/>
        <w:rFonts w:cs="Arial"/>
        <w:sz w:val="16"/>
      </w:rPr>
      <w:tab/>
      <w:t>Section 8</w:t>
    </w:r>
    <w:r w:rsidR="00805939">
      <w:rPr>
        <w:rStyle w:val="PageNumber"/>
        <w:rFonts w:cs="Arial"/>
        <w:sz w:val="16"/>
      </w:rPr>
      <w:t>:</w:t>
    </w:r>
    <w:r>
      <w:rPr>
        <w:rStyle w:val="PageNumber"/>
        <w:rFonts w:cs="Arial"/>
        <w:sz w:val="16"/>
      </w:rPr>
      <w:t xml:space="preserve"> Special Conditions of Contract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42514" w14:textId="6D3CF7BB" w:rsidR="00696DF6" w:rsidRDefault="00696DF6">
    <w:pPr>
      <w:pStyle w:val="Header"/>
      <w:tabs>
        <w:tab w:val="clear" w:pos="9000"/>
        <w:tab w:val="right" w:pos="9666"/>
      </w:tabs>
    </w:pPr>
    <w:r>
      <w:rPr>
        <w:rStyle w:val="PageNumber"/>
        <w:rFonts w:cs="Arial"/>
        <w:sz w:val="16"/>
      </w:rPr>
      <w:t>Section 8</w:t>
    </w:r>
    <w:r w:rsidR="00805939">
      <w:rPr>
        <w:rStyle w:val="PageNumber"/>
        <w:rFonts w:cs="Arial"/>
        <w:sz w:val="16"/>
      </w:rPr>
      <w:t>:</w:t>
    </w:r>
    <w:r>
      <w:rPr>
        <w:rStyle w:val="PageNumber"/>
        <w:rFonts w:cs="Arial"/>
        <w:sz w:val="16"/>
      </w:rPr>
      <w:t xml:space="preserve"> Special Conditions of Contract</w:t>
    </w:r>
    <w:r>
      <w:rPr>
        <w:rFonts w:cs="Arial"/>
        <w:sz w:val="16"/>
      </w:rPr>
      <w:t xml:space="preserve"> </w:t>
    </w:r>
    <w:r>
      <w:rPr>
        <w:rFonts w:cs="Arial"/>
        <w:sz w:val="16"/>
      </w:rPr>
      <w:tab/>
      <w:t>8-</w:t>
    </w:r>
    <w:r w:rsidR="00D77A85">
      <w:rPr>
        <w:rStyle w:val="PageNumber"/>
        <w:rFonts w:cs="Arial"/>
        <w:sz w:val="16"/>
      </w:rPr>
      <w:fldChar w:fldCharType="begin"/>
    </w:r>
    <w:r>
      <w:rPr>
        <w:rStyle w:val="PageNumber"/>
        <w:rFonts w:cs="Arial"/>
        <w:sz w:val="16"/>
      </w:rPr>
      <w:instrText xml:space="preserve"> PAGE </w:instrText>
    </w:r>
    <w:r w:rsidR="00D77A85">
      <w:rPr>
        <w:rStyle w:val="PageNumber"/>
        <w:rFonts w:cs="Arial"/>
        <w:sz w:val="16"/>
      </w:rPr>
      <w:fldChar w:fldCharType="separate"/>
    </w:r>
    <w:r w:rsidR="00031D85">
      <w:rPr>
        <w:rStyle w:val="PageNumber"/>
        <w:rFonts w:cs="Arial"/>
        <w:noProof/>
        <w:sz w:val="16"/>
      </w:rPr>
      <w:t>3</w:t>
    </w:r>
    <w:r w:rsidR="00D77A85">
      <w:rPr>
        <w:rStyle w:val="PageNumber"/>
        <w:rFonts w:cs="Arial"/>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42517" w14:textId="410405A4" w:rsidR="00696DF6" w:rsidRPr="008C1D01" w:rsidRDefault="00696DF6" w:rsidP="008C1D01">
    <w:pPr>
      <w:pStyle w:val="Header"/>
      <w:tabs>
        <w:tab w:val="clear" w:pos="9000"/>
        <w:tab w:val="right" w:pos="9666"/>
      </w:tabs>
    </w:pPr>
    <w:r>
      <w:rPr>
        <w:rStyle w:val="PageNumber"/>
        <w:rFonts w:cs="Arial"/>
        <w:sz w:val="16"/>
      </w:rPr>
      <w:t>Section 8</w:t>
    </w:r>
    <w:r w:rsidR="00805939">
      <w:rPr>
        <w:rStyle w:val="PageNumber"/>
        <w:rFonts w:cs="Arial"/>
        <w:sz w:val="16"/>
      </w:rPr>
      <w:t>:</w:t>
    </w:r>
    <w:r>
      <w:rPr>
        <w:rStyle w:val="PageNumber"/>
        <w:rFonts w:cs="Arial"/>
        <w:sz w:val="16"/>
      </w:rPr>
      <w:t xml:space="preserve"> Special Conditions of Contract</w:t>
    </w:r>
    <w:r>
      <w:rPr>
        <w:rFonts w:cs="Arial"/>
        <w:sz w:val="16"/>
      </w:rPr>
      <w:t xml:space="preserve"> </w:t>
    </w:r>
    <w:r>
      <w:rPr>
        <w:rFonts w:cs="Arial"/>
        <w:sz w:val="16"/>
      </w:rPr>
      <w:tab/>
      <w:t>8-</w:t>
    </w:r>
    <w:r w:rsidR="00D77A85">
      <w:rPr>
        <w:rStyle w:val="PageNumber"/>
        <w:rFonts w:cs="Arial"/>
        <w:sz w:val="16"/>
      </w:rPr>
      <w:fldChar w:fldCharType="begin"/>
    </w:r>
    <w:r>
      <w:rPr>
        <w:rStyle w:val="PageNumber"/>
        <w:rFonts w:cs="Arial"/>
        <w:sz w:val="16"/>
      </w:rPr>
      <w:instrText xml:space="preserve"> PAGE </w:instrText>
    </w:r>
    <w:r w:rsidR="00D77A85">
      <w:rPr>
        <w:rStyle w:val="PageNumber"/>
        <w:rFonts w:cs="Arial"/>
        <w:sz w:val="16"/>
      </w:rPr>
      <w:fldChar w:fldCharType="separate"/>
    </w:r>
    <w:r w:rsidR="00031D85">
      <w:rPr>
        <w:rStyle w:val="PageNumber"/>
        <w:rFonts w:cs="Arial"/>
        <w:noProof/>
        <w:sz w:val="16"/>
      </w:rPr>
      <w:t>1</w:t>
    </w:r>
    <w:r w:rsidR="00D77A85">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E519E"/>
    <w:multiLevelType w:val="hybridMultilevel"/>
    <w:tmpl w:val="A412DA76"/>
    <w:lvl w:ilvl="0" w:tplc="1BA85C72">
      <w:start w:val="1"/>
      <w:numFmt w:val="lowerRoman"/>
      <w:lvlText w:val="(%1)"/>
      <w:lvlJc w:val="left"/>
      <w:pPr>
        <w:ind w:left="1404" w:hanging="360"/>
      </w:pPr>
      <w:rPr>
        <w:rFonts w:ascii="Ideal Sans Light" w:eastAsia="Ideal Sans Light" w:hAnsi="Ideal Sans Light" w:cs="Ideal Sans Light" w:hint="default"/>
        <w:color w:val="231F20"/>
        <w:w w:val="97"/>
        <w:sz w:val="20"/>
        <w:szCs w:val="20"/>
      </w:rPr>
    </w:lvl>
    <w:lvl w:ilvl="1" w:tplc="04090019" w:tentative="1">
      <w:start w:val="1"/>
      <w:numFmt w:val="lowerLetter"/>
      <w:lvlText w:val="%2."/>
      <w:lvlJc w:val="left"/>
      <w:pPr>
        <w:ind w:left="2124" w:hanging="360"/>
      </w:pPr>
    </w:lvl>
    <w:lvl w:ilvl="2" w:tplc="0409001B" w:tentative="1">
      <w:start w:val="1"/>
      <w:numFmt w:val="lowerRoman"/>
      <w:lvlText w:val="%3."/>
      <w:lvlJc w:val="right"/>
      <w:pPr>
        <w:ind w:left="2844" w:hanging="180"/>
      </w:pPr>
    </w:lvl>
    <w:lvl w:ilvl="3" w:tplc="0409000F" w:tentative="1">
      <w:start w:val="1"/>
      <w:numFmt w:val="decimal"/>
      <w:lvlText w:val="%4."/>
      <w:lvlJc w:val="left"/>
      <w:pPr>
        <w:ind w:left="3564" w:hanging="360"/>
      </w:pPr>
    </w:lvl>
    <w:lvl w:ilvl="4" w:tplc="04090019" w:tentative="1">
      <w:start w:val="1"/>
      <w:numFmt w:val="lowerLetter"/>
      <w:lvlText w:val="%5."/>
      <w:lvlJc w:val="left"/>
      <w:pPr>
        <w:ind w:left="4284" w:hanging="360"/>
      </w:pPr>
    </w:lvl>
    <w:lvl w:ilvl="5" w:tplc="0409001B" w:tentative="1">
      <w:start w:val="1"/>
      <w:numFmt w:val="lowerRoman"/>
      <w:lvlText w:val="%6."/>
      <w:lvlJc w:val="right"/>
      <w:pPr>
        <w:ind w:left="5004" w:hanging="180"/>
      </w:pPr>
    </w:lvl>
    <w:lvl w:ilvl="6" w:tplc="0409000F" w:tentative="1">
      <w:start w:val="1"/>
      <w:numFmt w:val="decimal"/>
      <w:lvlText w:val="%7."/>
      <w:lvlJc w:val="left"/>
      <w:pPr>
        <w:ind w:left="5724" w:hanging="360"/>
      </w:pPr>
    </w:lvl>
    <w:lvl w:ilvl="7" w:tplc="04090019" w:tentative="1">
      <w:start w:val="1"/>
      <w:numFmt w:val="lowerLetter"/>
      <w:lvlText w:val="%8."/>
      <w:lvlJc w:val="left"/>
      <w:pPr>
        <w:ind w:left="6444" w:hanging="360"/>
      </w:pPr>
    </w:lvl>
    <w:lvl w:ilvl="8" w:tplc="0409001B" w:tentative="1">
      <w:start w:val="1"/>
      <w:numFmt w:val="lowerRoman"/>
      <w:lvlText w:val="%9."/>
      <w:lvlJc w:val="right"/>
      <w:pPr>
        <w:ind w:left="7164" w:hanging="180"/>
      </w:pPr>
    </w:lvl>
  </w:abstractNum>
  <w:abstractNum w:abstractNumId="1" w15:restartNumberingAfterBreak="0">
    <w:nsid w:val="216E27BB"/>
    <w:multiLevelType w:val="hybridMultilevel"/>
    <w:tmpl w:val="1A1E4E7E"/>
    <w:lvl w:ilvl="0" w:tplc="687A6D36">
      <w:start w:val="1"/>
      <w:numFmt w:val="lowerRoman"/>
      <w:lvlText w:val="(%1)"/>
      <w:lvlJc w:val="left"/>
      <w:pPr>
        <w:ind w:left="1404" w:hanging="720"/>
      </w:pPr>
      <w:rPr>
        <w:rFonts w:hint="default"/>
      </w:rPr>
    </w:lvl>
    <w:lvl w:ilvl="1" w:tplc="04090019" w:tentative="1">
      <w:start w:val="1"/>
      <w:numFmt w:val="lowerLetter"/>
      <w:lvlText w:val="%2."/>
      <w:lvlJc w:val="left"/>
      <w:pPr>
        <w:ind w:left="1764" w:hanging="360"/>
      </w:pPr>
    </w:lvl>
    <w:lvl w:ilvl="2" w:tplc="0409001B" w:tentative="1">
      <w:start w:val="1"/>
      <w:numFmt w:val="lowerRoman"/>
      <w:lvlText w:val="%3."/>
      <w:lvlJc w:val="right"/>
      <w:pPr>
        <w:ind w:left="2484" w:hanging="180"/>
      </w:pPr>
    </w:lvl>
    <w:lvl w:ilvl="3" w:tplc="0409000F" w:tentative="1">
      <w:start w:val="1"/>
      <w:numFmt w:val="decimal"/>
      <w:lvlText w:val="%4."/>
      <w:lvlJc w:val="left"/>
      <w:pPr>
        <w:ind w:left="3204" w:hanging="360"/>
      </w:pPr>
    </w:lvl>
    <w:lvl w:ilvl="4" w:tplc="04090019" w:tentative="1">
      <w:start w:val="1"/>
      <w:numFmt w:val="lowerLetter"/>
      <w:lvlText w:val="%5."/>
      <w:lvlJc w:val="left"/>
      <w:pPr>
        <w:ind w:left="3924" w:hanging="360"/>
      </w:pPr>
    </w:lvl>
    <w:lvl w:ilvl="5" w:tplc="0409001B" w:tentative="1">
      <w:start w:val="1"/>
      <w:numFmt w:val="lowerRoman"/>
      <w:lvlText w:val="%6."/>
      <w:lvlJc w:val="right"/>
      <w:pPr>
        <w:ind w:left="4644" w:hanging="180"/>
      </w:pPr>
    </w:lvl>
    <w:lvl w:ilvl="6" w:tplc="0409000F" w:tentative="1">
      <w:start w:val="1"/>
      <w:numFmt w:val="decimal"/>
      <w:lvlText w:val="%7."/>
      <w:lvlJc w:val="left"/>
      <w:pPr>
        <w:ind w:left="5364" w:hanging="360"/>
      </w:pPr>
    </w:lvl>
    <w:lvl w:ilvl="7" w:tplc="04090019" w:tentative="1">
      <w:start w:val="1"/>
      <w:numFmt w:val="lowerLetter"/>
      <w:lvlText w:val="%8."/>
      <w:lvlJc w:val="left"/>
      <w:pPr>
        <w:ind w:left="6084" w:hanging="360"/>
      </w:pPr>
    </w:lvl>
    <w:lvl w:ilvl="8" w:tplc="0409001B" w:tentative="1">
      <w:start w:val="1"/>
      <w:numFmt w:val="lowerRoman"/>
      <w:lvlText w:val="%9."/>
      <w:lvlJc w:val="right"/>
      <w:pPr>
        <w:ind w:left="6804" w:hanging="180"/>
      </w:pPr>
    </w:lvl>
  </w:abstractNum>
  <w:abstractNum w:abstractNumId="2" w15:restartNumberingAfterBreak="0">
    <w:nsid w:val="2BF47A02"/>
    <w:multiLevelType w:val="hybridMultilevel"/>
    <w:tmpl w:val="CDA8440E"/>
    <w:lvl w:ilvl="0" w:tplc="1BA85C72">
      <w:start w:val="1"/>
      <w:numFmt w:val="lowerRoman"/>
      <w:lvlText w:val="(%1)"/>
      <w:lvlJc w:val="left"/>
      <w:pPr>
        <w:ind w:left="720" w:hanging="360"/>
      </w:pPr>
      <w:rPr>
        <w:rFonts w:ascii="Ideal Sans Light" w:eastAsia="Ideal Sans Light" w:hAnsi="Ideal Sans Light" w:cs="Ideal Sans Light" w:hint="default"/>
        <w:color w:val="231F20"/>
        <w:w w:val="97"/>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F445AC"/>
    <w:multiLevelType w:val="hybridMultilevel"/>
    <w:tmpl w:val="20966D6A"/>
    <w:lvl w:ilvl="0" w:tplc="7C5E9DD6">
      <w:start w:val="1"/>
      <w:numFmt w:val="lowerLetter"/>
      <w:lvlText w:val="(%1)"/>
      <w:lvlJc w:val="left"/>
      <w:pPr>
        <w:tabs>
          <w:tab w:val="num" w:pos="2835"/>
        </w:tabs>
        <w:ind w:left="2835" w:hanging="567"/>
      </w:pPr>
      <w:rPr>
        <w:rFonts w:ascii="Times New Roman" w:hAnsi="Times New Roman" w:cs="Times New Roman" w:hint="default"/>
        <w:b w:val="0"/>
        <w:i w:val="0"/>
        <w:color w:val="auto"/>
        <w:sz w:val="22"/>
        <w:szCs w:val="22"/>
        <w:u w:val="no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2DC76A55"/>
    <w:multiLevelType w:val="hybridMultilevel"/>
    <w:tmpl w:val="DFC640EE"/>
    <w:lvl w:ilvl="0" w:tplc="7006335C">
      <w:start w:val="18"/>
      <w:numFmt w:val="bullet"/>
      <w:lvlText w:val="-"/>
      <w:lvlJc w:val="left"/>
      <w:pPr>
        <w:ind w:left="1974" w:hanging="360"/>
      </w:pPr>
      <w:rPr>
        <w:rFonts w:ascii="Arial" w:eastAsia="Times New Roman" w:hAnsi="Arial" w:cs="Arial" w:hint="default"/>
      </w:rPr>
    </w:lvl>
    <w:lvl w:ilvl="1" w:tplc="08090003" w:tentative="1">
      <w:start w:val="1"/>
      <w:numFmt w:val="bullet"/>
      <w:lvlText w:val="o"/>
      <w:lvlJc w:val="left"/>
      <w:pPr>
        <w:ind w:left="2694" w:hanging="360"/>
      </w:pPr>
      <w:rPr>
        <w:rFonts w:ascii="Courier New" w:hAnsi="Courier New" w:cs="Courier New" w:hint="default"/>
      </w:rPr>
    </w:lvl>
    <w:lvl w:ilvl="2" w:tplc="08090005" w:tentative="1">
      <w:start w:val="1"/>
      <w:numFmt w:val="bullet"/>
      <w:lvlText w:val=""/>
      <w:lvlJc w:val="left"/>
      <w:pPr>
        <w:ind w:left="3414" w:hanging="360"/>
      </w:pPr>
      <w:rPr>
        <w:rFonts w:ascii="Wingdings" w:hAnsi="Wingdings" w:hint="default"/>
      </w:rPr>
    </w:lvl>
    <w:lvl w:ilvl="3" w:tplc="08090001" w:tentative="1">
      <w:start w:val="1"/>
      <w:numFmt w:val="bullet"/>
      <w:lvlText w:val=""/>
      <w:lvlJc w:val="left"/>
      <w:pPr>
        <w:ind w:left="4134" w:hanging="360"/>
      </w:pPr>
      <w:rPr>
        <w:rFonts w:ascii="Symbol" w:hAnsi="Symbol" w:hint="default"/>
      </w:rPr>
    </w:lvl>
    <w:lvl w:ilvl="4" w:tplc="08090003" w:tentative="1">
      <w:start w:val="1"/>
      <w:numFmt w:val="bullet"/>
      <w:lvlText w:val="o"/>
      <w:lvlJc w:val="left"/>
      <w:pPr>
        <w:ind w:left="4854" w:hanging="360"/>
      </w:pPr>
      <w:rPr>
        <w:rFonts w:ascii="Courier New" w:hAnsi="Courier New" w:cs="Courier New" w:hint="default"/>
      </w:rPr>
    </w:lvl>
    <w:lvl w:ilvl="5" w:tplc="08090005" w:tentative="1">
      <w:start w:val="1"/>
      <w:numFmt w:val="bullet"/>
      <w:lvlText w:val=""/>
      <w:lvlJc w:val="left"/>
      <w:pPr>
        <w:ind w:left="5574" w:hanging="360"/>
      </w:pPr>
      <w:rPr>
        <w:rFonts w:ascii="Wingdings" w:hAnsi="Wingdings" w:hint="default"/>
      </w:rPr>
    </w:lvl>
    <w:lvl w:ilvl="6" w:tplc="08090001" w:tentative="1">
      <w:start w:val="1"/>
      <w:numFmt w:val="bullet"/>
      <w:lvlText w:val=""/>
      <w:lvlJc w:val="left"/>
      <w:pPr>
        <w:ind w:left="6294" w:hanging="360"/>
      </w:pPr>
      <w:rPr>
        <w:rFonts w:ascii="Symbol" w:hAnsi="Symbol" w:hint="default"/>
      </w:rPr>
    </w:lvl>
    <w:lvl w:ilvl="7" w:tplc="08090003" w:tentative="1">
      <w:start w:val="1"/>
      <w:numFmt w:val="bullet"/>
      <w:lvlText w:val="o"/>
      <w:lvlJc w:val="left"/>
      <w:pPr>
        <w:ind w:left="7014" w:hanging="360"/>
      </w:pPr>
      <w:rPr>
        <w:rFonts w:ascii="Courier New" w:hAnsi="Courier New" w:cs="Courier New" w:hint="default"/>
      </w:rPr>
    </w:lvl>
    <w:lvl w:ilvl="8" w:tplc="08090005" w:tentative="1">
      <w:start w:val="1"/>
      <w:numFmt w:val="bullet"/>
      <w:lvlText w:val=""/>
      <w:lvlJc w:val="left"/>
      <w:pPr>
        <w:ind w:left="7734" w:hanging="360"/>
      </w:pPr>
      <w:rPr>
        <w:rFonts w:ascii="Wingdings" w:hAnsi="Wingdings" w:hint="default"/>
      </w:rPr>
    </w:lvl>
  </w:abstractNum>
  <w:abstractNum w:abstractNumId="5" w15:restartNumberingAfterBreak="0">
    <w:nsid w:val="386776E9"/>
    <w:multiLevelType w:val="hybridMultilevel"/>
    <w:tmpl w:val="8E9C90EE"/>
    <w:lvl w:ilvl="0" w:tplc="83329556">
      <w:start w:val="1"/>
      <w:numFmt w:val="bullet"/>
      <w:lvlText w:val="-"/>
      <w:lvlJc w:val="left"/>
      <w:pPr>
        <w:ind w:left="1974" w:hanging="360"/>
      </w:pPr>
      <w:rPr>
        <w:rFonts w:ascii="Arial" w:eastAsia="MS Mincho" w:hAnsi="Arial" w:cs="Arial" w:hint="default"/>
      </w:rPr>
    </w:lvl>
    <w:lvl w:ilvl="1" w:tplc="08090003" w:tentative="1">
      <w:start w:val="1"/>
      <w:numFmt w:val="bullet"/>
      <w:lvlText w:val="o"/>
      <w:lvlJc w:val="left"/>
      <w:pPr>
        <w:ind w:left="2694" w:hanging="360"/>
      </w:pPr>
      <w:rPr>
        <w:rFonts w:ascii="Courier New" w:hAnsi="Courier New" w:cs="Courier New" w:hint="default"/>
      </w:rPr>
    </w:lvl>
    <w:lvl w:ilvl="2" w:tplc="08090005" w:tentative="1">
      <w:start w:val="1"/>
      <w:numFmt w:val="bullet"/>
      <w:lvlText w:val=""/>
      <w:lvlJc w:val="left"/>
      <w:pPr>
        <w:ind w:left="3414" w:hanging="360"/>
      </w:pPr>
      <w:rPr>
        <w:rFonts w:ascii="Wingdings" w:hAnsi="Wingdings" w:hint="default"/>
      </w:rPr>
    </w:lvl>
    <w:lvl w:ilvl="3" w:tplc="08090001" w:tentative="1">
      <w:start w:val="1"/>
      <w:numFmt w:val="bullet"/>
      <w:lvlText w:val=""/>
      <w:lvlJc w:val="left"/>
      <w:pPr>
        <w:ind w:left="4134" w:hanging="360"/>
      </w:pPr>
      <w:rPr>
        <w:rFonts w:ascii="Symbol" w:hAnsi="Symbol" w:hint="default"/>
      </w:rPr>
    </w:lvl>
    <w:lvl w:ilvl="4" w:tplc="08090003" w:tentative="1">
      <w:start w:val="1"/>
      <w:numFmt w:val="bullet"/>
      <w:lvlText w:val="o"/>
      <w:lvlJc w:val="left"/>
      <w:pPr>
        <w:ind w:left="4854" w:hanging="360"/>
      </w:pPr>
      <w:rPr>
        <w:rFonts w:ascii="Courier New" w:hAnsi="Courier New" w:cs="Courier New" w:hint="default"/>
      </w:rPr>
    </w:lvl>
    <w:lvl w:ilvl="5" w:tplc="08090005" w:tentative="1">
      <w:start w:val="1"/>
      <w:numFmt w:val="bullet"/>
      <w:lvlText w:val=""/>
      <w:lvlJc w:val="left"/>
      <w:pPr>
        <w:ind w:left="5574" w:hanging="360"/>
      </w:pPr>
      <w:rPr>
        <w:rFonts w:ascii="Wingdings" w:hAnsi="Wingdings" w:hint="default"/>
      </w:rPr>
    </w:lvl>
    <w:lvl w:ilvl="6" w:tplc="08090001" w:tentative="1">
      <w:start w:val="1"/>
      <w:numFmt w:val="bullet"/>
      <w:lvlText w:val=""/>
      <w:lvlJc w:val="left"/>
      <w:pPr>
        <w:ind w:left="6294" w:hanging="360"/>
      </w:pPr>
      <w:rPr>
        <w:rFonts w:ascii="Symbol" w:hAnsi="Symbol" w:hint="default"/>
      </w:rPr>
    </w:lvl>
    <w:lvl w:ilvl="7" w:tplc="08090003" w:tentative="1">
      <w:start w:val="1"/>
      <w:numFmt w:val="bullet"/>
      <w:lvlText w:val="o"/>
      <w:lvlJc w:val="left"/>
      <w:pPr>
        <w:ind w:left="7014" w:hanging="360"/>
      </w:pPr>
      <w:rPr>
        <w:rFonts w:ascii="Courier New" w:hAnsi="Courier New" w:cs="Courier New" w:hint="default"/>
      </w:rPr>
    </w:lvl>
    <w:lvl w:ilvl="8" w:tplc="08090005" w:tentative="1">
      <w:start w:val="1"/>
      <w:numFmt w:val="bullet"/>
      <w:lvlText w:val=""/>
      <w:lvlJc w:val="left"/>
      <w:pPr>
        <w:ind w:left="7734" w:hanging="360"/>
      </w:pPr>
      <w:rPr>
        <w:rFonts w:ascii="Wingdings" w:hAnsi="Wingdings" w:hint="default"/>
      </w:rPr>
    </w:lvl>
  </w:abstractNum>
  <w:abstractNum w:abstractNumId="6"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9" w15:restartNumberingAfterBreak="0">
    <w:nsid w:val="503D03CD"/>
    <w:multiLevelType w:val="hybridMultilevel"/>
    <w:tmpl w:val="EF2E5D0C"/>
    <w:lvl w:ilvl="0" w:tplc="7006335C">
      <w:start w:val="18"/>
      <w:numFmt w:val="bullet"/>
      <w:lvlText w:val="-"/>
      <w:lvlJc w:val="left"/>
      <w:pPr>
        <w:ind w:left="1974"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11" w15:restartNumberingAfterBreak="0">
    <w:nsid w:val="75103411"/>
    <w:multiLevelType w:val="hybridMultilevel"/>
    <w:tmpl w:val="4D6813F6"/>
    <w:lvl w:ilvl="0" w:tplc="9174A9A2">
      <w:start w:val="1"/>
      <w:numFmt w:val="lowerRoman"/>
      <w:lvlText w:val="(%1)"/>
      <w:lvlJc w:val="left"/>
      <w:pPr>
        <w:ind w:left="1614" w:hanging="930"/>
      </w:pPr>
      <w:rPr>
        <w:rFonts w:hint="default"/>
      </w:rPr>
    </w:lvl>
    <w:lvl w:ilvl="1" w:tplc="04090019" w:tentative="1">
      <w:start w:val="1"/>
      <w:numFmt w:val="lowerLetter"/>
      <w:lvlText w:val="%2."/>
      <w:lvlJc w:val="left"/>
      <w:pPr>
        <w:ind w:left="1764" w:hanging="360"/>
      </w:pPr>
    </w:lvl>
    <w:lvl w:ilvl="2" w:tplc="0409001B" w:tentative="1">
      <w:start w:val="1"/>
      <w:numFmt w:val="lowerRoman"/>
      <w:lvlText w:val="%3."/>
      <w:lvlJc w:val="right"/>
      <w:pPr>
        <w:ind w:left="2484" w:hanging="180"/>
      </w:pPr>
    </w:lvl>
    <w:lvl w:ilvl="3" w:tplc="0409000F" w:tentative="1">
      <w:start w:val="1"/>
      <w:numFmt w:val="decimal"/>
      <w:lvlText w:val="%4."/>
      <w:lvlJc w:val="left"/>
      <w:pPr>
        <w:ind w:left="3204" w:hanging="360"/>
      </w:pPr>
    </w:lvl>
    <w:lvl w:ilvl="4" w:tplc="04090019" w:tentative="1">
      <w:start w:val="1"/>
      <w:numFmt w:val="lowerLetter"/>
      <w:lvlText w:val="%5."/>
      <w:lvlJc w:val="left"/>
      <w:pPr>
        <w:ind w:left="3924" w:hanging="360"/>
      </w:pPr>
    </w:lvl>
    <w:lvl w:ilvl="5" w:tplc="0409001B" w:tentative="1">
      <w:start w:val="1"/>
      <w:numFmt w:val="lowerRoman"/>
      <w:lvlText w:val="%6."/>
      <w:lvlJc w:val="right"/>
      <w:pPr>
        <w:ind w:left="4644" w:hanging="180"/>
      </w:pPr>
    </w:lvl>
    <w:lvl w:ilvl="6" w:tplc="0409000F" w:tentative="1">
      <w:start w:val="1"/>
      <w:numFmt w:val="decimal"/>
      <w:lvlText w:val="%7."/>
      <w:lvlJc w:val="left"/>
      <w:pPr>
        <w:ind w:left="5364" w:hanging="360"/>
      </w:pPr>
    </w:lvl>
    <w:lvl w:ilvl="7" w:tplc="04090019" w:tentative="1">
      <w:start w:val="1"/>
      <w:numFmt w:val="lowerLetter"/>
      <w:lvlText w:val="%8."/>
      <w:lvlJc w:val="left"/>
      <w:pPr>
        <w:ind w:left="6084" w:hanging="360"/>
      </w:pPr>
    </w:lvl>
    <w:lvl w:ilvl="8" w:tplc="0409001B" w:tentative="1">
      <w:start w:val="1"/>
      <w:numFmt w:val="lowerRoman"/>
      <w:lvlText w:val="%9."/>
      <w:lvlJc w:val="right"/>
      <w:pPr>
        <w:ind w:left="6804" w:hanging="180"/>
      </w:pPr>
    </w:lvl>
  </w:abstractNum>
  <w:abstractNum w:abstractNumId="12"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10"/>
  </w:num>
  <w:num w:numId="2">
    <w:abstractNumId w:val="8"/>
  </w:num>
  <w:num w:numId="3">
    <w:abstractNumId w:val="6"/>
  </w:num>
  <w:num w:numId="4">
    <w:abstractNumId w:val="7"/>
  </w:num>
  <w:num w:numId="5">
    <w:abstractNumId w:val="12"/>
  </w:num>
  <w:num w:numId="6">
    <w:abstractNumId w:val="3"/>
  </w:num>
  <w:num w:numId="7">
    <w:abstractNumId w:val="3"/>
    <w:lvlOverride w:ilvl="0">
      <w:startOverride w:val="1"/>
    </w:lvlOverride>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6"/>
  </w:num>
  <w:num w:numId="34">
    <w:abstractNumId w:val="6"/>
  </w:num>
  <w:num w:numId="35">
    <w:abstractNumId w:val="6"/>
  </w:num>
  <w:num w:numId="36">
    <w:abstractNumId w:val="6"/>
  </w:num>
  <w:num w:numId="37">
    <w:abstractNumId w:val="6"/>
  </w:num>
  <w:num w:numId="38">
    <w:abstractNumId w:val="6"/>
  </w:num>
  <w:num w:numId="39">
    <w:abstractNumId w:val="6"/>
  </w:num>
  <w:num w:numId="40">
    <w:abstractNumId w:val="6"/>
  </w:num>
  <w:num w:numId="41">
    <w:abstractNumId w:val="6"/>
  </w:num>
  <w:num w:numId="42">
    <w:abstractNumId w:val="6"/>
  </w:num>
  <w:num w:numId="43">
    <w:abstractNumId w:val="0"/>
  </w:num>
  <w:num w:numId="44">
    <w:abstractNumId w:val="1"/>
  </w:num>
  <w:num w:numId="45">
    <w:abstractNumId w:val="2"/>
  </w:num>
  <w:num w:numId="46">
    <w:abstractNumId w:val="11"/>
  </w:num>
  <w:num w:numId="47">
    <w:abstractNumId w:val="9"/>
  </w:num>
  <w:num w:numId="48">
    <w:abstractNumId w:val="4"/>
  </w:num>
  <w:num w:numId="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bordersDoNotSurroundHeader/>
  <w:bordersDoNotSurroundFooter/>
  <w:activeWritingStyle w:appName="MSWord" w:lang="en-US" w:vendorID="64" w:dllVersion="5"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PH" w:vendorID="64" w:dllVersion="0" w:nlCheck="1" w:checkStyle="0"/>
  <w:activeWritingStyle w:appName="MSWord" w:lang="en-PH" w:vendorID="64" w:dllVersion="6" w:nlCheck="1" w:checkStyle="1"/>
  <w:activeWritingStyle w:appName="MSWord" w:lang="en-US" w:vendorID="64" w:dllVersion="4096" w:nlCheck="1" w:checkStyle="0"/>
  <w:activeWritingStyle w:appName="MSWord" w:lang="en-PH"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76EF"/>
    <w:rsid w:val="00007196"/>
    <w:rsid w:val="00011285"/>
    <w:rsid w:val="000146C9"/>
    <w:rsid w:val="00021224"/>
    <w:rsid w:val="00031D85"/>
    <w:rsid w:val="00035745"/>
    <w:rsid w:val="00035C3A"/>
    <w:rsid w:val="00037973"/>
    <w:rsid w:val="00043E73"/>
    <w:rsid w:val="000442BF"/>
    <w:rsid w:val="0004702E"/>
    <w:rsid w:val="00054EB6"/>
    <w:rsid w:val="00056BBA"/>
    <w:rsid w:val="00056CA8"/>
    <w:rsid w:val="00067CA1"/>
    <w:rsid w:val="00081640"/>
    <w:rsid w:val="00084E2A"/>
    <w:rsid w:val="00090049"/>
    <w:rsid w:val="00095A7E"/>
    <w:rsid w:val="00095D05"/>
    <w:rsid w:val="000A1D27"/>
    <w:rsid w:val="000A4F4C"/>
    <w:rsid w:val="000B268D"/>
    <w:rsid w:val="000C07E8"/>
    <w:rsid w:val="000D326C"/>
    <w:rsid w:val="000D3687"/>
    <w:rsid w:val="000E0981"/>
    <w:rsid w:val="000E2859"/>
    <w:rsid w:val="000E2AEF"/>
    <w:rsid w:val="000E5049"/>
    <w:rsid w:val="000F28C7"/>
    <w:rsid w:val="000F410A"/>
    <w:rsid w:val="000F700D"/>
    <w:rsid w:val="00103E91"/>
    <w:rsid w:val="00111E44"/>
    <w:rsid w:val="00120EF5"/>
    <w:rsid w:val="00122122"/>
    <w:rsid w:val="0012251F"/>
    <w:rsid w:val="0013066D"/>
    <w:rsid w:val="00137023"/>
    <w:rsid w:val="001450A6"/>
    <w:rsid w:val="00151FC5"/>
    <w:rsid w:val="00152A46"/>
    <w:rsid w:val="001639D3"/>
    <w:rsid w:val="00173799"/>
    <w:rsid w:val="001807D1"/>
    <w:rsid w:val="001815B8"/>
    <w:rsid w:val="0018317C"/>
    <w:rsid w:val="001854C3"/>
    <w:rsid w:val="0018631A"/>
    <w:rsid w:val="001915F5"/>
    <w:rsid w:val="001923DC"/>
    <w:rsid w:val="00196C76"/>
    <w:rsid w:val="001A1518"/>
    <w:rsid w:val="001A1928"/>
    <w:rsid w:val="001A1B3A"/>
    <w:rsid w:val="001A2BE2"/>
    <w:rsid w:val="001A71A7"/>
    <w:rsid w:val="001C02FB"/>
    <w:rsid w:val="001C2CC4"/>
    <w:rsid w:val="001E279A"/>
    <w:rsid w:val="001E65D3"/>
    <w:rsid w:val="001F3CA8"/>
    <w:rsid w:val="001F573D"/>
    <w:rsid w:val="002065BC"/>
    <w:rsid w:val="002125D4"/>
    <w:rsid w:val="002135EB"/>
    <w:rsid w:val="00214979"/>
    <w:rsid w:val="00216191"/>
    <w:rsid w:val="00220060"/>
    <w:rsid w:val="002465C5"/>
    <w:rsid w:val="00250CA4"/>
    <w:rsid w:val="00252678"/>
    <w:rsid w:val="0026066A"/>
    <w:rsid w:val="00264B61"/>
    <w:rsid w:val="0026570A"/>
    <w:rsid w:val="00265A79"/>
    <w:rsid w:val="00266CDF"/>
    <w:rsid w:val="002750A4"/>
    <w:rsid w:val="00281EF8"/>
    <w:rsid w:val="00282700"/>
    <w:rsid w:val="00284FAC"/>
    <w:rsid w:val="00285D03"/>
    <w:rsid w:val="00287BFF"/>
    <w:rsid w:val="0029004C"/>
    <w:rsid w:val="0029105E"/>
    <w:rsid w:val="002937C5"/>
    <w:rsid w:val="002974AB"/>
    <w:rsid w:val="002A188B"/>
    <w:rsid w:val="002A3F05"/>
    <w:rsid w:val="002A4AC2"/>
    <w:rsid w:val="002B1D58"/>
    <w:rsid w:val="002C1696"/>
    <w:rsid w:val="002D5E4A"/>
    <w:rsid w:val="002D678E"/>
    <w:rsid w:val="002E489A"/>
    <w:rsid w:val="003006FE"/>
    <w:rsid w:val="00302047"/>
    <w:rsid w:val="00306C36"/>
    <w:rsid w:val="00321F60"/>
    <w:rsid w:val="00323066"/>
    <w:rsid w:val="0032723F"/>
    <w:rsid w:val="00335319"/>
    <w:rsid w:val="00351D03"/>
    <w:rsid w:val="00352077"/>
    <w:rsid w:val="0035751C"/>
    <w:rsid w:val="0036022A"/>
    <w:rsid w:val="00361640"/>
    <w:rsid w:val="00361FDC"/>
    <w:rsid w:val="003638A4"/>
    <w:rsid w:val="00374861"/>
    <w:rsid w:val="00374B6B"/>
    <w:rsid w:val="00376889"/>
    <w:rsid w:val="00377020"/>
    <w:rsid w:val="003805FD"/>
    <w:rsid w:val="00387BA0"/>
    <w:rsid w:val="0039115E"/>
    <w:rsid w:val="003929A5"/>
    <w:rsid w:val="003A07E7"/>
    <w:rsid w:val="003A4B1E"/>
    <w:rsid w:val="003B7A3E"/>
    <w:rsid w:val="003C108F"/>
    <w:rsid w:val="003C1AC6"/>
    <w:rsid w:val="003C6801"/>
    <w:rsid w:val="003D7B56"/>
    <w:rsid w:val="003E155B"/>
    <w:rsid w:val="003E2051"/>
    <w:rsid w:val="003E7FF9"/>
    <w:rsid w:val="00410EA0"/>
    <w:rsid w:val="00413055"/>
    <w:rsid w:val="00440D75"/>
    <w:rsid w:val="004426E6"/>
    <w:rsid w:val="00447D1A"/>
    <w:rsid w:val="004565D3"/>
    <w:rsid w:val="004604DA"/>
    <w:rsid w:val="00461B98"/>
    <w:rsid w:val="0046563D"/>
    <w:rsid w:val="00465B1A"/>
    <w:rsid w:val="0047759E"/>
    <w:rsid w:val="00484708"/>
    <w:rsid w:val="00492CAF"/>
    <w:rsid w:val="004A544B"/>
    <w:rsid w:val="004B37C0"/>
    <w:rsid w:val="004C1111"/>
    <w:rsid w:val="004C11AA"/>
    <w:rsid w:val="004C15F5"/>
    <w:rsid w:val="004C5E1E"/>
    <w:rsid w:val="004C6166"/>
    <w:rsid w:val="004D082A"/>
    <w:rsid w:val="004D2392"/>
    <w:rsid w:val="004D2A5A"/>
    <w:rsid w:val="004D4D66"/>
    <w:rsid w:val="004F379C"/>
    <w:rsid w:val="004F3DDA"/>
    <w:rsid w:val="004F4138"/>
    <w:rsid w:val="004F50A0"/>
    <w:rsid w:val="0051025E"/>
    <w:rsid w:val="0051166C"/>
    <w:rsid w:val="00515A3F"/>
    <w:rsid w:val="00522734"/>
    <w:rsid w:val="00535FD7"/>
    <w:rsid w:val="0053712D"/>
    <w:rsid w:val="00537C11"/>
    <w:rsid w:val="005439D4"/>
    <w:rsid w:val="00544367"/>
    <w:rsid w:val="00544E97"/>
    <w:rsid w:val="005459EB"/>
    <w:rsid w:val="005551A3"/>
    <w:rsid w:val="0057423C"/>
    <w:rsid w:val="00592777"/>
    <w:rsid w:val="005935F2"/>
    <w:rsid w:val="00597B30"/>
    <w:rsid w:val="005A31A0"/>
    <w:rsid w:val="005A6D85"/>
    <w:rsid w:val="005B2997"/>
    <w:rsid w:val="005B3668"/>
    <w:rsid w:val="005B7E8F"/>
    <w:rsid w:val="005C1CEE"/>
    <w:rsid w:val="005C6199"/>
    <w:rsid w:val="005D292B"/>
    <w:rsid w:val="005D5A0F"/>
    <w:rsid w:val="005D62AD"/>
    <w:rsid w:val="005E11C9"/>
    <w:rsid w:val="00601218"/>
    <w:rsid w:val="0060548E"/>
    <w:rsid w:val="0061689E"/>
    <w:rsid w:val="00624EE5"/>
    <w:rsid w:val="00635C3B"/>
    <w:rsid w:val="006376EF"/>
    <w:rsid w:val="00642474"/>
    <w:rsid w:val="00654E88"/>
    <w:rsid w:val="006568BA"/>
    <w:rsid w:val="00664769"/>
    <w:rsid w:val="00665F36"/>
    <w:rsid w:val="0066796B"/>
    <w:rsid w:val="006718F4"/>
    <w:rsid w:val="006735E0"/>
    <w:rsid w:val="006776FA"/>
    <w:rsid w:val="0067781C"/>
    <w:rsid w:val="00690BF2"/>
    <w:rsid w:val="00696DF6"/>
    <w:rsid w:val="006B5539"/>
    <w:rsid w:val="006C526D"/>
    <w:rsid w:val="006C71C4"/>
    <w:rsid w:val="006C7ED6"/>
    <w:rsid w:val="006D6BFD"/>
    <w:rsid w:val="006D716E"/>
    <w:rsid w:val="006E4D18"/>
    <w:rsid w:val="006F4DA2"/>
    <w:rsid w:val="006F7793"/>
    <w:rsid w:val="006F79E6"/>
    <w:rsid w:val="007016CE"/>
    <w:rsid w:val="00702444"/>
    <w:rsid w:val="00705E22"/>
    <w:rsid w:val="00706F89"/>
    <w:rsid w:val="00721C49"/>
    <w:rsid w:val="007252AC"/>
    <w:rsid w:val="00726F13"/>
    <w:rsid w:val="00727996"/>
    <w:rsid w:val="00732B0B"/>
    <w:rsid w:val="00736800"/>
    <w:rsid w:val="007427F4"/>
    <w:rsid w:val="0074287D"/>
    <w:rsid w:val="00743831"/>
    <w:rsid w:val="00743B41"/>
    <w:rsid w:val="00744E86"/>
    <w:rsid w:val="007513FC"/>
    <w:rsid w:val="00763925"/>
    <w:rsid w:val="0076627A"/>
    <w:rsid w:val="00766ECC"/>
    <w:rsid w:val="00770BE0"/>
    <w:rsid w:val="00773460"/>
    <w:rsid w:val="00774B4C"/>
    <w:rsid w:val="007A4F9B"/>
    <w:rsid w:val="007A756E"/>
    <w:rsid w:val="007B0847"/>
    <w:rsid w:val="007B4D31"/>
    <w:rsid w:val="007C4EDD"/>
    <w:rsid w:val="007C5F93"/>
    <w:rsid w:val="007D7D0E"/>
    <w:rsid w:val="007E04B3"/>
    <w:rsid w:val="007E5957"/>
    <w:rsid w:val="007E6CA5"/>
    <w:rsid w:val="007E7981"/>
    <w:rsid w:val="007F4E0F"/>
    <w:rsid w:val="007F7562"/>
    <w:rsid w:val="008031D7"/>
    <w:rsid w:val="00805939"/>
    <w:rsid w:val="00806F8D"/>
    <w:rsid w:val="0081110F"/>
    <w:rsid w:val="008250B7"/>
    <w:rsid w:val="00832B19"/>
    <w:rsid w:val="008404C9"/>
    <w:rsid w:val="008556CD"/>
    <w:rsid w:val="008726C3"/>
    <w:rsid w:val="00874AF9"/>
    <w:rsid w:val="0087625F"/>
    <w:rsid w:val="00883263"/>
    <w:rsid w:val="008843D8"/>
    <w:rsid w:val="00885953"/>
    <w:rsid w:val="00892AF6"/>
    <w:rsid w:val="008932B7"/>
    <w:rsid w:val="0089428B"/>
    <w:rsid w:val="008B647B"/>
    <w:rsid w:val="008C1822"/>
    <w:rsid w:val="008C1D01"/>
    <w:rsid w:val="008C36AE"/>
    <w:rsid w:val="008C53FA"/>
    <w:rsid w:val="008F3930"/>
    <w:rsid w:val="008F4EED"/>
    <w:rsid w:val="009032A6"/>
    <w:rsid w:val="00907D1E"/>
    <w:rsid w:val="009110E7"/>
    <w:rsid w:val="00911319"/>
    <w:rsid w:val="00917AFC"/>
    <w:rsid w:val="0092060D"/>
    <w:rsid w:val="00920A1D"/>
    <w:rsid w:val="0092540C"/>
    <w:rsid w:val="00927B51"/>
    <w:rsid w:val="00931C2D"/>
    <w:rsid w:val="00944BA1"/>
    <w:rsid w:val="0094514D"/>
    <w:rsid w:val="00950107"/>
    <w:rsid w:val="00952186"/>
    <w:rsid w:val="009621C6"/>
    <w:rsid w:val="00965EE2"/>
    <w:rsid w:val="00966E80"/>
    <w:rsid w:val="009727DF"/>
    <w:rsid w:val="00983E47"/>
    <w:rsid w:val="00983FE2"/>
    <w:rsid w:val="00984871"/>
    <w:rsid w:val="00987790"/>
    <w:rsid w:val="00990396"/>
    <w:rsid w:val="00992468"/>
    <w:rsid w:val="009958DF"/>
    <w:rsid w:val="009A2B83"/>
    <w:rsid w:val="009A65D1"/>
    <w:rsid w:val="009A7C00"/>
    <w:rsid w:val="009D1EB6"/>
    <w:rsid w:val="009D69FA"/>
    <w:rsid w:val="009E7E25"/>
    <w:rsid w:val="009F0148"/>
    <w:rsid w:val="00A007FB"/>
    <w:rsid w:val="00A06496"/>
    <w:rsid w:val="00A0724D"/>
    <w:rsid w:val="00A10A7E"/>
    <w:rsid w:val="00A10CEE"/>
    <w:rsid w:val="00A158AB"/>
    <w:rsid w:val="00A21E4C"/>
    <w:rsid w:val="00A24570"/>
    <w:rsid w:val="00A2628F"/>
    <w:rsid w:val="00A27547"/>
    <w:rsid w:val="00A3623F"/>
    <w:rsid w:val="00A37259"/>
    <w:rsid w:val="00A422D7"/>
    <w:rsid w:val="00A45BEB"/>
    <w:rsid w:val="00A52AF1"/>
    <w:rsid w:val="00A54CDB"/>
    <w:rsid w:val="00A63128"/>
    <w:rsid w:val="00A63A91"/>
    <w:rsid w:val="00A72A13"/>
    <w:rsid w:val="00A72D9F"/>
    <w:rsid w:val="00A73331"/>
    <w:rsid w:val="00A7476E"/>
    <w:rsid w:val="00A74E63"/>
    <w:rsid w:val="00A934F7"/>
    <w:rsid w:val="00A93CC6"/>
    <w:rsid w:val="00A95AE0"/>
    <w:rsid w:val="00AA0692"/>
    <w:rsid w:val="00AA78CA"/>
    <w:rsid w:val="00AE2A15"/>
    <w:rsid w:val="00AE561D"/>
    <w:rsid w:val="00AF6EB2"/>
    <w:rsid w:val="00B0308C"/>
    <w:rsid w:val="00B05230"/>
    <w:rsid w:val="00B05857"/>
    <w:rsid w:val="00B11288"/>
    <w:rsid w:val="00B16073"/>
    <w:rsid w:val="00B228C4"/>
    <w:rsid w:val="00B2645C"/>
    <w:rsid w:val="00B35B34"/>
    <w:rsid w:val="00B469A4"/>
    <w:rsid w:val="00B55AC2"/>
    <w:rsid w:val="00B64D9F"/>
    <w:rsid w:val="00B67062"/>
    <w:rsid w:val="00B67E52"/>
    <w:rsid w:val="00B74C74"/>
    <w:rsid w:val="00B817AF"/>
    <w:rsid w:val="00B81A93"/>
    <w:rsid w:val="00B83E73"/>
    <w:rsid w:val="00B85F1B"/>
    <w:rsid w:val="00B87C37"/>
    <w:rsid w:val="00B91B79"/>
    <w:rsid w:val="00B96B09"/>
    <w:rsid w:val="00B97B0D"/>
    <w:rsid w:val="00BA4F3B"/>
    <w:rsid w:val="00BA57D6"/>
    <w:rsid w:val="00BB5679"/>
    <w:rsid w:val="00BC372F"/>
    <w:rsid w:val="00BC7CF9"/>
    <w:rsid w:val="00BE4FEA"/>
    <w:rsid w:val="00BE6579"/>
    <w:rsid w:val="00BF02E3"/>
    <w:rsid w:val="00C0124C"/>
    <w:rsid w:val="00C028C4"/>
    <w:rsid w:val="00C03A57"/>
    <w:rsid w:val="00C20634"/>
    <w:rsid w:val="00C35835"/>
    <w:rsid w:val="00C3583B"/>
    <w:rsid w:val="00C41E97"/>
    <w:rsid w:val="00C4474C"/>
    <w:rsid w:val="00C56E94"/>
    <w:rsid w:val="00C70D1D"/>
    <w:rsid w:val="00C7316D"/>
    <w:rsid w:val="00C740B4"/>
    <w:rsid w:val="00C7464F"/>
    <w:rsid w:val="00C76232"/>
    <w:rsid w:val="00C76238"/>
    <w:rsid w:val="00C76FA2"/>
    <w:rsid w:val="00C80E27"/>
    <w:rsid w:val="00C84233"/>
    <w:rsid w:val="00C86AFE"/>
    <w:rsid w:val="00C87805"/>
    <w:rsid w:val="00CA7123"/>
    <w:rsid w:val="00CB5E54"/>
    <w:rsid w:val="00CC2F07"/>
    <w:rsid w:val="00CC4DA5"/>
    <w:rsid w:val="00CC52BE"/>
    <w:rsid w:val="00CC6701"/>
    <w:rsid w:val="00CC7936"/>
    <w:rsid w:val="00CD0417"/>
    <w:rsid w:val="00CD77D4"/>
    <w:rsid w:val="00CE6F3D"/>
    <w:rsid w:val="00CF5BE0"/>
    <w:rsid w:val="00D052CD"/>
    <w:rsid w:val="00D16FEB"/>
    <w:rsid w:val="00D23C24"/>
    <w:rsid w:val="00D34B02"/>
    <w:rsid w:val="00D361D2"/>
    <w:rsid w:val="00D45713"/>
    <w:rsid w:val="00D47987"/>
    <w:rsid w:val="00D506F5"/>
    <w:rsid w:val="00D52DEE"/>
    <w:rsid w:val="00D67BE1"/>
    <w:rsid w:val="00D700C6"/>
    <w:rsid w:val="00D7084E"/>
    <w:rsid w:val="00D72CC6"/>
    <w:rsid w:val="00D72FD7"/>
    <w:rsid w:val="00D738F0"/>
    <w:rsid w:val="00D77A85"/>
    <w:rsid w:val="00D8454F"/>
    <w:rsid w:val="00D97DFF"/>
    <w:rsid w:val="00DA24D6"/>
    <w:rsid w:val="00DA480E"/>
    <w:rsid w:val="00DA6C55"/>
    <w:rsid w:val="00DA7A2C"/>
    <w:rsid w:val="00DB0AED"/>
    <w:rsid w:val="00DB622E"/>
    <w:rsid w:val="00DC2D61"/>
    <w:rsid w:val="00DC3C4F"/>
    <w:rsid w:val="00DC3F24"/>
    <w:rsid w:val="00DC4E12"/>
    <w:rsid w:val="00DD1955"/>
    <w:rsid w:val="00DD1B63"/>
    <w:rsid w:val="00DD48D9"/>
    <w:rsid w:val="00DD6970"/>
    <w:rsid w:val="00DD6A48"/>
    <w:rsid w:val="00DD7A77"/>
    <w:rsid w:val="00DE2ACA"/>
    <w:rsid w:val="00DF1C4B"/>
    <w:rsid w:val="00DF406C"/>
    <w:rsid w:val="00E03CD1"/>
    <w:rsid w:val="00E07C3C"/>
    <w:rsid w:val="00E1246D"/>
    <w:rsid w:val="00E13618"/>
    <w:rsid w:val="00E17DF7"/>
    <w:rsid w:val="00E238F8"/>
    <w:rsid w:val="00E3150C"/>
    <w:rsid w:val="00E60A2D"/>
    <w:rsid w:val="00E65C46"/>
    <w:rsid w:val="00E670EE"/>
    <w:rsid w:val="00E673AF"/>
    <w:rsid w:val="00E91A56"/>
    <w:rsid w:val="00E9237A"/>
    <w:rsid w:val="00E93F3D"/>
    <w:rsid w:val="00E966EC"/>
    <w:rsid w:val="00EB371F"/>
    <w:rsid w:val="00EB7246"/>
    <w:rsid w:val="00EC2CB4"/>
    <w:rsid w:val="00ED14A8"/>
    <w:rsid w:val="00ED37D9"/>
    <w:rsid w:val="00ED68C2"/>
    <w:rsid w:val="00EF50A7"/>
    <w:rsid w:val="00F0195D"/>
    <w:rsid w:val="00F0282F"/>
    <w:rsid w:val="00F11035"/>
    <w:rsid w:val="00F15820"/>
    <w:rsid w:val="00F16223"/>
    <w:rsid w:val="00F1791B"/>
    <w:rsid w:val="00F23809"/>
    <w:rsid w:val="00F274B5"/>
    <w:rsid w:val="00F27B67"/>
    <w:rsid w:val="00F33744"/>
    <w:rsid w:val="00F3492F"/>
    <w:rsid w:val="00F40795"/>
    <w:rsid w:val="00F43D0A"/>
    <w:rsid w:val="00F45363"/>
    <w:rsid w:val="00F47502"/>
    <w:rsid w:val="00F50FD5"/>
    <w:rsid w:val="00F57E10"/>
    <w:rsid w:val="00F6305F"/>
    <w:rsid w:val="00F6371A"/>
    <w:rsid w:val="00F669E2"/>
    <w:rsid w:val="00F70F2E"/>
    <w:rsid w:val="00F71020"/>
    <w:rsid w:val="00F71F65"/>
    <w:rsid w:val="00F7205D"/>
    <w:rsid w:val="00F90AFD"/>
    <w:rsid w:val="00F912E9"/>
    <w:rsid w:val="00F92E94"/>
    <w:rsid w:val="00F96D12"/>
    <w:rsid w:val="00FA3EFD"/>
    <w:rsid w:val="00FB2245"/>
    <w:rsid w:val="00FB7FC1"/>
    <w:rsid w:val="00FC0782"/>
    <w:rsid w:val="00FC3557"/>
    <w:rsid w:val="00FD15A6"/>
    <w:rsid w:val="00FD1B7E"/>
    <w:rsid w:val="00FD5666"/>
    <w:rsid w:val="00FD5B36"/>
    <w:rsid w:val="00FD6607"/>
    <w:rsid w:val="00FD6EC3"/>
    <w:rsid w:val="00FE0697"/>
    <w:rsid w:val="00FE6E91"/>
    <w:rsid w:val="00FF09FB"/>
    <w:rsid w:val="00FF2F75"/>
    <w:rsid w:val="00FF74A5"/>
    <w:rsid w:val="299A0F3D"/>
    <w:rsid w:val="3CD364C8"/>
    <w:rsid w:val="3EC8E312"/>
    <w:rsid w:val="542E3A1C"/>
    <w:rsid w:val="7FF14896"/>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FA4246D"/>
  <w15:docId w15:val="{F579FDDD-905B-4B88-A5E2-0E024E218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513FC"/>
    <w:rPr>
      <w:rFonts w:ascii="Arial" w:hAnsi="Arial"/>
      <w:szCs w:val="24"/>
    </w:rPr>
  </w:style>
  <w:style w:type="paragraph" w:styleId="Heading1">
    <w:name w:val="heading 1"/>
    <w:basedOn w:val="Heading3"/>
    <w:next w:val="Normal"/>
    <w:qFormat/>
    <w:rsid w:val="003C1AC6"/>
    <w:pPr>
      <w:spacing w:before="120" w:after="120"/>
      <w:ind w:left="720" w:hanging="720"/>
      <w:jc w:val="left"/>
      <w:outlineLvl w:val="0"/>
    </w:pPr>
    <w:rPr>
      <w:rFonts w:cs="Arial"/>
      <w:sz w:val="24"/>
      <w:szCs w:val="24"/>
    </w:rPr>
  </w:style>
  <w:style w:type="paragraph" w:styleId="Heading2">
    <w:name w:val="heading 2"/>
    <w:basedOn w:val="Normal"/>
    <w:next w:val="Normal"/>
    <w:qFormat/>
    <w:rsid w:val="00D77A85"/>
    <w:pPr>
      <w:keepNext/>
      <w:jc w:val="center"/>
      <w:outlineLvl w:val="1"/>
    </w:pPr>
    <w:rPr>
      <w:rFonts w:cs="Arial"/>
      <w:b/>
      <w:bCs/>
    </w:rPr>
  </w:style>
  <w:style w:type="paragraph" w:styleId="Heading3">
    <w:name w:val="heading 3"/>
    <w:aliases w:val="Section Header3,ClauseSub_No&amp;Name"/>
    <w:basedOn w:val="Normal"/>
    <w:next w:val="Normal"/>
    <w:qFormat/>
    <w:rsid w:val="0013066D"/>
    <w:pPr>
      <w:suppressAutoHyphens/>
      <w:jc w:val="center"/>
      <w:outlineLvl w:val="2"/>
    </w:pPr>
    <w:rPr>
      <w:b/>
      <w:sz w:val="28"/>
      <w:szCs w:val="20"/>
    </w:rPr>
  </w:style>
  <w:style w:type="paragraph" w:styleId="Heading4">
    <w:name w:val="heading 4"/>
    <w:aliases w:val="Sub-Clause Sub-paragraph, Sub-Clause Sub-paragraph,ClauseSubSub_No&amp;Name"/>
    <w:basedOn w:val="Normal"/>
    <w:next w:val="Normal"/>
    <w:qFormat/>
    <w:rsid w:val="00D77A85"/>
    <w:pPr>
      <w:numPr>
        <w:ilvl w:val="3"/>
        <w:numId w:val="3"/>
      </w:numPr>
      <w:spacing w:before="120" w:after="120"/>
      <w:jc w:val="both"/>
      <w:outlineLvl w:val="3"/>
    </w:pPr>
    <w:rPr>
      <w:rFonts w:cs="Arial"/>
      <w:szCs w:val="20"/>
    </w:rPr>
  </w:style>
  <w:style w:type="paragraph" w:styleId="Heading5">
    <w:name w:val="heading 5"/>
    <w:basedOn w:val="Normal"/>
    <w:next w:val="Normal"/>
    <w:qFormat/>
    <w:rsid w:val="0013066D"/>
    <w:pPr>
      <w:suppressAutoHyphens/>
      <w:spacing w:before="240" w:after="60"/>
      <w:jc w:val="both"/>
      <w:outlineLvl w:val="4"/>
    </w:pPr>
    <w:rPr>
      <w:sz w:val="22"/>
      <w:szCs w:val="20"/>
    </w:rPr>
  </w:style>
  <w:style w:type="paragraph" w:styleId="Heading6">
    <w:name w:val="heading 6"/>
    <w:basedOn w:val="Normal"/>
    <w:next w:val="Normal"/>
    <w:qFormat/>
    <w:rsid w:val="00D77A85"/>
    <w:pPr>
      <w:numPr>
        <w:ilvl w:val="5"/>
        <w:numId w:val="3"/>
      </w:numPr>
      <w:spacing w:before="240" w:after="60"/>
      <w:jc w:val="both"/>
      <w:outlineLvl w:val="5"/>
    </w:pPr>
    <w:rPr>
      <w:i/>
      <w:sz w:val="22"/>
      <w:szCs w:val="20"/>
    </w:rPr>
  </w:style>
  <w:style w:type="paragraph" w:styleId="Heading7">
    <w:name w:val="heading 7"/>
    <w:basedOn w:val="Normal"/>
    <w:next w:val="Normal"/>
    <w:link w:val="Heading7Char"/>
    <w:qFormat/>
    <w:rsid w:val="00D77A85"/>
    <w:pPr>
      <w:numPr>
        <w:ilvl w:val="6"/>
        <w:numId w:val="3"/>
      </w:numPr>
      <w:spacing w:before="240" w:after="60"/>
      <w:jc w:val="both"/>
      <w:outlineLvl w:val="6"/>
    </w:pPr>
    <w:rPr>
      <w:szCs w:val="20"/>
    </w:rPr>
  </w:style>
  <w:style w:type="paragraph" w:styleId="Heading8">
    <w:name w:val="heading 8"/>
    <w:basedOn w:val="Normal"/>
    <w:next w:val="Normal"/>
    <w:qFormat/>
    <w:rsid w:val="00D77A85"/>
    <w:pPr>
      <w:numPr>
        <w:ilvl w:val="7"/>
        <w:numId w:val="3"/>
      </w:numPr>
      <w:spacing w:before="240" w:after="60"/>
      <w:jc w:val="both"/>
      <w:outlineLvl w:val="7"/>
    </w:pPr>
    <w:rPr>
      <w:i/>
      <w:szCs w:val="20"/>
    </w:rPr>
  </w:style>
  <w:style w:type="paragraph" w:styleId="Heading9">
    <w:name w:val="heading 9"/>
    <w:basedOn w:val="Normal"/>
    <w:next w:val="Normal"/>
    <w:qFormat/>
    <w:rsid w:val="00D77A85"/>
    <w:pPr>
      <w:numPr>
        <w:ilvl w:val="8"/>
        <w:numId w:val="3"/>
      </w:numPr>
      <w:spacing w:before="240" w:after="60"/>
      <w:jc w:val="both"/>
      <w:outlineLvl w:val="8"/>
    </w:pPr>
    <w:rPr>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D77A85"/>
    <w:pPr>
      <w:numPr>
        <w:numId w:val="1"/>
      </w:numPr>
      <w:spacing w:before="120" w:after="120"/>
      <w:jc w:val="center"/>
    </w:pPr>
    <w:rPr>
      <w:b/>
      <w:szCs w:val="20"/>
    </w:rPr>
  </w:style>
  <w:style w:type="paragraph" w:customStyle="1" w:styleId="2AutoList1">
    <w:name w:val="2AutoList1"/>
    <w:basedOn w:val="Normal"/>
    <w:rsid w:val="00D77A85"/>
    <w:pPr>
      <w:numPr>
        <w:ilvl w:val="1"/>
        <w:numId w:val="2"/>
      </w:numPr>
      <w:jc w:val="both"/>
    </w:pPr>
    <w:rPr>
      <w:szCs w:val="20"/>
    </w:rPr>
  </w:style>
  <w:style w:type="paragraph" w:customStyle="1" w:styleId="Header1-Clauses">
    <w:name w:val="Header 1 - Clauses"/>
    <w:basedOn w:val="Normal"/>
    <w:rsid w:val="00D77A85"/>
    <w:pPr>
      <w:numPr>
        <w:numId w:val="3"/>
      </w:numPr>
      <w:spacing w:before="120"/>
    </w:pPr>
    <w:rPr>
      <w:b/>
      <w:szCs w:val="20"/>
    </w:rPr>
  </w:style>
  <w:style w:type="paragraph" w:customStyle="1" w:styleId="Header2-SubClauses">
    <w:name w:val="Header 2 - SubClauses"/>
    <w:basedOn w:val="Normal"/>
    <w:rsid w:val="00D77A85"/>
    <w:pPr>
      <w:numPr>
        <w:ilvl w:val="1"/>
        <w:numId w:val="3"/>
      </w:numPr>
      <w:spacing w:before="120" w:after="200"/>
      <w:jc w:val="both"/>
    </w:pPr>
    <w:rPr>
      <w:rFonts w:cs="Arial"/>
      <w:szCs w:val="20"/>
    </w:rPr>
  </w:style>
  <w:style w:type="paragraph" w:customStyle="1" w:styleId="P3Header1-Clauses">
    <w:name w:val="P3 Header1-Clauses"/>
    <w:basedOn w:val="Header1-Clauses"/>
    <w:rsid w:val="00D77A85"/>
    <w:pPr>
      <w:numPr>
        <w:ilvl w:val="2"/>
      </w:numPr>
      <w:spacing w:after="120"/>
      <w:jc w:val="both"/>
    </w:pPr>
    <w:rPr>
      <w:b w:val="0"/>
    </w:rPr>
  </w:style>
  <w:style w:type="paragraph" w:customStyle="1" w:styleId="Outline3">
    <w:name w:val="Outline3"/>
    <w:basedOn w:val="Normal"/>
    <w:rsid w:val="00D77A85"/>
    <w:pPr>
      <w:numPr>
        <w:ilvl w:val="2"/>
        <w:numId w:val="4"/>
      </w:numPr>
      <w:spacing w:before="240"/>
    </w:pPr>
    <w:rPr>
      <w:kern w:val="28"/>
      <w:szCs w:val="20"/>
    </w:rPr>
  </w:style>
  <w:style w:type="paragraph" w:customStyle="1" w:styleId="Outline4">
    <w:name w:val="Outline4"/>
    <w:basedOn w:val="Normal"/>
    <w:autoRedefine/>
    <w:rsid w:val="00D77A85"/>
    <w:pPr>
      <w:numPr>
        <w:numId w:val="4"/>
      </w:numPr>
      <w:spacing w:before="120"/>
    </w:pPr>
    <w:rPr>
      <w:kern w:val="28"/>
      <w:szCs w:val="20"/>
    </w:rPr>
  </w:style>
  <w:style w:type="paragraph" w:customStyle="1" w:styleId="Outlinei">
    <w:name w:val="Outline i)"/>
    <w:basedOn w:val="Normal"/>
    <w:rsid w:val="00D77A85"/>
    <w:pPr>
      <w:numPr>
        <w:numId w:val="5"/>
      </w:numPr>
      <w:spacing w:before="120"/>
    </w:pPr>
    <w:rPr>
      <w:szCs w:val="20"/>
    </w:rPr>
  </w:style>
  <w:style w:type="paragraph" w:styleId="Subtitle">
    <w:name w:val="Subtitle"/>
    <w:basedOn w:val="Normal"/>
    <w:qFormat/>
    <w:rsid w:val="00D77A85"/>
    <w:pPr>
      <w:jc w:val="center"/>
    </w:pPr>
    <w:rPr>
      <w:b/>
      <w:sz w:val="40"/>
      <w:szCs w:val="20"/>
    </w:rPr>
  </w:style>
  <w:style w:type="paragraph" w:customStyle="1" w:styleId="Subtitle2">
    <w:name w:val="Subtitle 2"/>
    <w:basedOn w:val="Footer"/>
    <w:autoRedefine/>
    <w:rsid w:val="00D77A85"/>
    <w:pPr>
      <w:tabs>
        <w:tab w:val="clear" w:pos="9504"/>
      </w:tabs>
      <w:spacing w:before="0"/>
      <w:ind w:left="180" w:right="288"/>
      <w:jc w:val="both"/>
      <w:outlineLvl w:val="1"/>
    </w:pPr>
    <w:rPr>
      <w:rFonts w:cs="Arial"/>
      <w:bCs/>
    </w:rPr>
  </w:style>
  <w:style w:type="paragraph" w:styleId="Footer">
    <w:name w:val="footer"/>
    <w:basedOn w:val="Normal"/>
    <w:link w:val="FooterChar"/>
    <w:rsid w:val="00D77A85"/>
    <w:pPr>
      <w:tabs>
        <w:tab w:val="right" w:leader="underscore" w:pos="9504"/>
      </w:tabs>
      <w:spacing w:before="120"/>
    </w:pPr>
    <w:rPr>
      <w:szCs w:val="20"/>
    </w:rPr>
  </w:style>
  <w:style w:type="paragraph" w:customStyle="1" w:styleId="explanatorynotes">
    <w:name w:val="explanatory_notes"/>
    <w:basedOn w:val="Normal"/>
    <w:rsid w:val="00D77A85"/>
    <w:pPr>
      <w:suppressAutoHyphens/>
      <w:spacing w:after="240" w:line="360" w:lineRule="exact"/>
      <w:jc w:val="both"/>
    </w:pPr>
    <w:rPr>
      <w:szCs w:val="20"/>
    </w:rPr>
  </w:style>
  <w:style w:type="paragraph" w:styleId="TOC1">
    <w:name w:val="toc 1"/>
    <w:basedOn w:val="Normal"/>
    <w:next w:val="Normal"/>
    <w:uiPriority w:val="39"/>
    <w:rsid w:val="00D77A85"/>
    <w:pPr>
      <w:spacing w:before="240" w:after="240"/>
      <w:outlineLvl w:val="0"/>
    </w:pPr>
    <w:rPr>
      <w:b/>
      <w:szCs w:val="20"/>
    </w:rPr>
  </w:style>
  <w:style w:type="paragraph" w:styleId="TOC2">
    <w:name w:val="toc 2"/>
    <w:basedOn w:val="Normal"/>
    <w:next w:val="Normal"/>
    <w:autoRedefine/>
    <w:semiHidden/>
    <w:rsid w:val="00D77A85"/>
    <w:pPr>
      <w:tabs>
        <w:tab w:val="left" w:pos="1440"/>
        <w:tab w:val="right" w:leader="dot" w:pos="9000"/>
      </w:tabs>
      <w:spacing w:before="240" w:after="240"/>
      <w:ind w:left="720" w:hanging="720"/>
      <w:outlineLvl w:val="1"/>
    </w:pPr>
    <w:rPr>
      <w:noProof/>
      <w:szCs w:val="20"/>
    </w:rPr>
  </w:style>
  <w:style w:type="paragraph" w:customStyle="1" w:styleId="i">
    <w:name w:val="(i)"/>
    <w:basedOn w:val="Normal"/>
    <w:rsid w:val="00D77A85"/>
    <w:pPr>
      <w:suppressAutoHyphens/>
      <w:jc w:val="both"/>
    </w:pPr>
    <w:rPr>
      <w:rFonts w:ascii="Tms Rmn" w:hAnsi="Tms Rmn"/>
      <w:szCs w:val="20"/>
    </w:rPr>
  </w:style>
  <w:style w:type="paragraph" w:styleId="Header">
    <w:name w:val="header"/>
    <w:basedOn w:val="Normal"/>
    <w:rsid w:val="00D77A85"/>
    <w:pPr>
      <w:pBdr>
        <w:bottom w:val="single" w:sz="4" w:space="1" w:color="000000"/>
      </w:pBdr>
      <w:tabs>
        <w:tab w:val="right" w:pos="9000"/>
      </w:tabs>
      <w:jc w:val="both"/>
    </w:pPr>
    <w:rPr>
      <w:szCs w:val="20"/>
    </w:rPr>
  </w:style>
  <w:style w:type="character" w:styleId="PageNumber">
    <w:name w:val="page number"/>
    <w:basedOn w:val="DefaultParagraphFont"/>
    <w:rsid w:val="00D77A85"/>
  </w:style>
  <w:style w:type="character" w:styleId="FootnoteReference">
    <w:name w:val="footnote reference"/>
    <w:semiHidden/>
    <w:rsid w:val="00D77A85"/>
    <w:rPr>
      <w:vertAlign w:val="superscript"/>
    </w:rPr>
  </w:style>
  <w:style w:type="paragraph" w:customStyle="1" w:styleId="Header3-Paragraph">
    <w:name w:val="Header 3 - Paragraph"/>
    <w:basedOn w:val="Normal"/>
    <w:rsid w:val="00D77A85"/>
    <w:pPr>
      <w:tabs>
        <w:tab w:val="num" w:pos="864"/>
      </w:tabs>
      <w:spacing w:after="200"/>
      <w:ind w:left="864" w:hanging="432"/>
      <w:jc w:val="both"/>
    </w:pPr>
    <w:rPr>
      <w:szCs w:val="20"/>
    </w:rPr>
  </w:style>
  <w:style w:type="paragraph" w:styleId="BalloonText">
    <w:name w:val="Balloon Text"/>
    <w:basedOn w:val="Normal"/>
    <w:link w:val="BalloonTextChar"/>
    <w:uiPriority w:val="99"/>
    <w:semiHidden/>
    <w:rsid w:val="006376EF"/>
    <w:rPr>
      <w:rFonts w:ascii="Tahoma" w:hAnsi="Tahoma" w:cs="Tahoma"/>
      <w:sz w:val="16"/>
      <w:szCs w:val="16"/>
    </w:rPr>
  </w:style>
  <w:style w:type="paragraph" w:styleId="BodyText">
    <w:name w:val="Body Text"/>
    <w:basedOn w:val="Normal"/>
    <w:rsid w:val="0013066D"/>
    <w:pPr>
      <w:suppressAutoHyphens/>
      <w:spacing w:after="120"/>
      <w:jc w:val="both"/>
    </w:pPr>
    <w:rPr>
      <w:rFonts w:ascii="Tms Rmn" w:hAnsi="Tms Rmn"/>
      <w:szCs w:val="20"/>
    </w:rPr>
  </w:style>
  <w:style w:type="paragraph" w:customStyle="1" w:styleId="Head21">
    <w:name w:val="Head 2.1"/>
    <w:basedOn w:val="Normal"/>
    <w:rsid w:val="0013066D"/>
    <w:pPr>
      <w:suppressAutoHyphens/>
      <w:jc w:val="center"/>
    </w:pPr>
    <w:rPr>
      <w:rFonts w:ascii="Tms Rmn" w:hAnsi="Tms Rmn"/>
      <w:b/>
      <w:sz w:val="28"/>
      <w:szCs w:val="20"/>
    </w:rPr>
  </w:style>
  <w:style w:type="paragraph" w:customStyle="1" w:styleId="Head22">
    <w:name w:val="Head 2.2"/>
    <w:basedOn w:val="Normal"/>
    <w:rsid w:val="0013066D"/>
    <w:pPr>
      <w:suppressAutoHyphens/>
      <w:ind w:left="360" w:hanging="360"/>
    </w:pPr>
    <w:rPr>
      <w:rFonts w:ascii="Tms Rmn" w:hAnsi="Tms Rmn"/>
      <w:b/>
      <w:szCs w:val="20"/>
    </w:rPr>
  </w:style>
  <w:style w:type="paragraph" w:customStyle="1" w:styleId="Head21b">
    <w:name w:val="Head 2.1b"/>
    <w:basedOn w:val="Normal"/>
    <w:rsid w:val="0013066D"/>
    <w:pPr>
      <w:suppressAutoHyphens/>
      <w:jc w:val="center"/>
    </w:pPr>
    <w:rPr>
      <w:rFonts w:ascii="Tms Rmn" w:hAnsi="Tms Rmn"/>
      <w:b/>
      <w:sz w:val="28"/>
      <w:szCs w:val="20"/>
    </w:rPr>
  </w:style>
  <w:style w:type="paragraph" w:customStyle="1" w:styleId="Head22b">
    <w:name w:val="Head 2.2b"/>
    <w:basedOn w:val="Normal"/>
    <w:rsid w:val="0013066D"/>
    <w:pPr>
      <w:suppressAutoHyphens/>
      <w:ind w:left="360" w:hanging="360"/>
    </w:pPr>
    <w:rPr>
      <w:rFonts w:ascii="Tms Rmn" w:hAnsi="Tms Rmn"/>
      <w:b/>
      <w:szCs w:val="20"/>
    </w:rPr>
  </w:style>
  <w:style w:type="paragraph" w:customStyle="1" w:styleId="Head41">
    <w:name w:val="Head 4.1"/>
    <w:basedOn w:val="Normal"/>
    <w:rsid w:val="0013066D"/>
    <w:pPr>
      <w:suppressAutoHyphens/>
      <w:jc w:val="center"/>
    </w:pPr>
    <w:rPr>
      <w:rFonts w:ascii="Tms Rmn" w:hAnsi="Tms Rmn"/>
      <w:b/>
      <w:sz w:val="28"/>
      <w:szCs w:val="20"/>
    </w:rPr>
  </w:style>
  <w:style w:type="paragraph" w:customStyle="1" w:styleId="Head42">
    <w:name w:val="Head 4.2"/>
    <w:basedOn w:val="Normal"/>
    <w:rsid w:val="0013066D"/>
    <w:pPr>
      <w:suppressAutoHyphens/>
      <w:ind w:left="360" w:hanging="360"/>
    </w:pPr>
    <w:rPr>
      <w:rFonts w:ascii="Tms Rmn" w:hAnsi="Tms Rmn"/>
      <w:b/>
      <w:szCs w:val="20"/>
    </w:rPr>
  </w:style>
  <w:style w:type="paragraph" w:customStyle="1" w:styleId="Head51">
    <w:name w:val="Head 5.1"/>
    <w:basedOn w:val="Normal"/>
    <w:rsid w:val="0013066D"/>
    <w:pPr>
      <w:suppressAutoHyphens/>
      <w:ind w:left="540" w:hanging="540"/>
      <w:jc w:val="both"/>
    </w:pPr>
    <w:rPr>
      <w:rFonts w:ascii="Tms Rmn" w:hAnsi="Tms Rmn"/>
      <w:b/>
      <w:szCs w:val="20"/>
    </w:rPr>
  </w:style>
  <w:style w:type="paragraph" w:customStyle="1" w:styleId="TextBoxdots">
    <w:name w:val="Text Box (dots)"/>
    <w:basedOn w:val="Normal"/>
    <w:rsid w:val="0013066D"/>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szCs w:val="20"/>
    </w:rPr>
  </w:style>
  <w:style w:type="paragraph" w:customStyle="1" w:styleId="plane">
    <w:name w:val="plane"/>
    <w:basedOn w:val="Normal"/>
    <w:rsid w:val="0013066D"/>
    <w:pPr>
      <w:suppressAutoHyphens/>
      <w:jc w:val="both"/>
    </w:pPr>
    <w:rPr>
      <w:rFonts w:ascii="Tms Rmn" w:hAnsi="Tms Rmn"/>
      <w:szCs w:val="20"/>
    </w:rPr>
  </w:style>
  <w:style w:type="paragraph" w:customStyle="1" w:styleId="1">
    <w:name w:val="1"/>
    <w:basedOn w:val="Normal"/>
    <w:rsid w:val="0013066D"/>
    <w:pPr>
      <w:suppressAutoHyphens/>
      <w:ind w:left="720" w:hanging="720"/>
      <w:jc w:val="both"/>
    </w:pPr>
    <w:rPr>
      <w:rFonts w:ascii="Tms Rmn" w:hAnsi="Tms Rmn"/>
      <w:szCs w:val="20"/>
    </w:rPr>
  </w:style>
  <w:style w:type="paragraph" w:customStyle="1" w:styleId="a">
    <w:name w:val="(a)"/>
    <w:basedOn w:val="Normal"/>
    <w:rsid w:val="0013066D"/>
    <w:pPr>
      <w:suppressAutoHyphens/>
      <w:ind w:left="1440" w:hanging="720"/>
      <w:jc w:val="both"/>
    </w:pPr>
    <w:rPr>
      <w:rFonts w:ascii="Tms Rmn" w:hAnsi="Tms Rmn"/>
      <w:szCs w:val="20"/>
    </w:rPr>
  </w:style>
  <w:style w:type="paragraph" w:styleId="NormalWeb">
    <w:name w:val="Normal (Web)"/>
    <w:basedOn w:val="Normal"/>
    <w:rsid w:val="0013066D"/>
    <w:pPr>
      <w:spacing w:before="100" w:beforeAutospacing="1" w:after="100" w:afterAutospacing="1"/>
    </w:pPr>
    <w:rPr>
      <w:rFonts w:ascii="Arial Unicode MS" w:eastAsia="Arial Unicode MS" w:hAnsi="Arial Unicode MS" w:cs="Arial Unicode MS"/>
    </w:rPr>
  </w:style>
  <w:style w:type="paragraph" w:customStyle="1" w:styleId="ClauseSubPara">
    <w:name w:val="ClauseSub_Para"/>
    <w:rsid w:val="0013066D"/>
    <w:pPr>
      <w:spacing w:before="60" w:after="60"/>
      <w:ind w:left="2268"/>
    </w:pPr>
    <w:rPr>
      <w:sz w:val="22"/>
      <w:szCs w:val="22"/>
      <w:lang w:val="en-GB"/>
    </w:rPr>
  </w:style>
  <w:style w:type="character" w:styleId="CommentReference">
    <w:name w:val="annotation reference"/>
    <w:rsid w:val="0013066D"/>
    <w:rPr>
      <w:sz w:val="16"/>
      <w:szCs w:val="16"/>
    </w:rPr>
  </w:style>
  <w:style w:type="paragraph" w:customStyle="1" w:styleId="DefaultParagraphFont1">
    <w:name w:val="Default Paragraph Font1"/>
    <w:next w:val="Normal"/>
    <w:rsid w:val="0013066D"/>
    <w:rPr>
      <w:rFonts w:ascii="‚l‚r –¾’©" w:hAnsi="‚l‚r –¾’©" w:cs="‚l‚r –¾’©"/>
      <w:noProof/>
      <w:sz w:val="21"/>
      <w:lang w:val="en-GB" w:eastAsia="en-GB"/>
    </w:rPr>
  </w:style>
  <w:style w:type="paragraph" w:customStyle="1" w:styleId="ClauseSubList">
    <w:name w:val="ClauseSub_List"/>
    <w:rsid w:val="0013066D"/>
    <w:pPr>
      <w:tabs>
        <w:tab w:val="num" w:pos="2835"/>
      </w:tabs>
      <w:suppressAutoHyphens/>
      <w:ind w:left="2835" w:hanging="567"/>
    </w:pPr>
    <w:rPr>
      <w:sz w:val="22"/>
      <w:szCs w:val="22"/>
      <w:lang w:val="en-GB"/>
    </w:rPr>
  </w:style>
  <w:style w:type="paragraph" w:styleId="FootnoteText">
    <w:name w:val="footnote text"/>
    <w:basedOn w:val="Normal"/>
    <w:semiHidden/>
    <w:rsid w:val="0013066D"/>
    <w:pPr>
      <w:spacing w:before="60" w:after="60"/>
      <w:ind w:left="2268"/>
    </w:pPr>
    <w:rPr>
      <w:szCs w:val="20"/>
      <w:lang w:val="el-GR"/>
    </w:rPr>
  </w:style>
  <w:style w:type="paragraph" w:customStyle="1" w:styleId="ClauseSubListSubList">
    <w:name w:val="ClauseSub_List_SubList"/>
    <w:rsid w:val="0013066D"/>
    <w:pPr>
      <w:tabs>
        <w:tab w:val="num" w:pos="2835"/>
      </w:tabs>
      <w:ind w:left="2835" w:hanging="567"/>
    </w:pPr>
    <w:rPr>
      <w:sz w:val="22"/>
      <w:szCs w:val="22"/>
      <w:lang w:val="en-GB"/>
    </w:rPr>
  </w:style>
  <w:style w:type="paragraph" w:customStyle="1" w:styleId="ClauseSubParaIndent">
    <w:name w:val="ClauseSub_ParaIndent"/>
    <w:basedOn w:val="ClauseSubPara"/>
    <w:rsid w:val="0013066D"/>
    <w:pPr>
      <w:ind w:left="2835"/>
    </w:pPr>
  </w:style>
  <w:style w:type="table" w:styleId="TableGrid">
    <w:name w:val="Table Grid"/>
    <w:basedOn w:val="TableNormal"/>
    <w:rsid w:val="007662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rsid w:val="005551A3"/>
    <w:pPr>
      <w:tabs>
        <w:tab w:val="left" w:pos="1260"/>
        <w:tab w:val="right" w:leader="dot" w:pos="9180"/>
      </w:tabs>
      <w:spacing w:before="240" w:after="240"/>
      <w:ind w:left="720"/>
    </w:pPr>
    <w:rPr>
      <w:rFonts w:cs="Arial"/>
      <w:noProof/>
    </w:rPr>
  </w:style>
  <w:style w:type="character" w:styleId="Hyperlink">
    <w:name w:val="Hyperlink"/>
    <w:uiPriority w:val="99"/>
    <w:rsid w:val="00C0124C"/>
    <w:rPr>
      <w:color w:val="0000FF"/>
      <w:u w:val="single"/>
    </w:rPr>
  </w:style>
  <w:style w:type="paragraph" w:customStyle="1" w:styleId="SBDTabletext">
    <w:name w:val="SBD_Table text"/>
    <w:basedOn w:val="Normal"/>
    <w:uiPriority w:val="99"/>
    <w:rsid w:val="00984871"/>
    <w:pPr>
      <w:suppressAutoHyphens/>
      <w:autoSpaceDE w:val="0"/>
      <w:autoSpaceDN w:val="0"/>
      <w:adjustRightInd w:val="0"/>
      <w:spacing w:line="288" w:lineRule="auto"/>
      <w:textAlignment w:val="center"/>
    </w:pPr>
    <w:rPr>
      <w:rFonts w:ascii="Ideal Sans Light" w:eastAsia="Calibri" w:hAnsi="Ideal Sans Light" w:cs="Ideal Sans Light"/>
      <w:color w:val="000000"/>
      <w:w w:val="97"/>
      <w:szCs w:val="20"/>
    </w:rPr>
  </w:style>
  <w:style w:type="character" w:customStyle="1" w:styleId="BalloonTextChar">
    <w:name w:val="Balloon Text Char"/>
    <w:link w:val="BalloonText"/>
    <w:uiPriority w:val="99"/>
    <w:semiHidden/>
    <w:rsid w:val="00984871"/>
    <w:rPr>
      <w:rFonts w:ascii="Tahoma" w:hAnsi="Tahoma" w:cs="Tahoma"/>
      <w:sz w:val="16"/>
      <w:szCs w:val="16"/>
    </w:rPr>
  </w:style>
  <w:style w:type="paragraph" w:styleId="Revision">
    <w:name w:val="Revision"/>
    <w:hidden/>
    <w:uiPriority w:val="99"/>
    <w:semiHidden/>
    <w:rsid w:val="00CC4DA5"/>
    <w:rPr>
      <w:rFonts w:ascii="Arial" w:hAnsi="Arial"/>
      <w:szCs w:val="24"/>
    </w:rPr>
  </w:style>
  <w:style w:type="paragraph" w:styleId="CommentText">
    <w:name w:val="annotation text"/>
    <w:basedOn w:val="Normal"/>
    <w:link w:val="CommentTextChar"/>
    <w:rsid w:val="00BC372F"/>
    <w:rPr>
      <w:szCs w:val="20"/>
    </w:rPr>
  </w:style>
  <w:style w:type="character" w:customStyle="1" w:styleId="CommentTextChar">
    <w:name w:val="Comment Text Char"/>
    <w:basedOn w:val="DefaultParagraphFont"/>
    <w:link w:val="CommentText"/>
    <w:rsid w:val="00BC372F"/>
    <w:rPr>
      <w:rFonts w:ascii="Arial" w:hAnsi="Arial"/>
    </w:rPr>
  </w:style>
  <w:style w:type="character" w:customStyle="1" w:styleId="Heading7Char">
    <w:name w:val="Heading 7 Char"/>
    <w:basedOn w:val="DefaultParagraphFont"/>
    <w:link w:val="Heading7"/>
    <w:rsid w:val="00A52AF1"/>
    <w:rPr>
      <w:rFonts w:ascii="Arial" w:hAnsi="Arial"/>
    </w:rPr>
  </w:style>
  <w:style w:type="paragraph" w:styleId="CommentSubject">
    <w:name w:val="annotation subject"/>
    <w:basedOn w:val="CommentText"/>
    <w:next w:val="CommentText"/>
    <w:link w:val="CommentSubjectChar"/>
    <w:rsid w:val="00705E22"/>
    <w:rPr>
      <w:b/>
      <w:bCs/>
    </w:rPr>
  </w:style>
  <w:style w:type="character" w:customStyle="1" w:styleId="CommentSubjectChar">
    <w:name w:val="Comment Subject Char"/>
    <w:basedOn w:val="CommentTextChar"/>
    <w:link w:val="CommentSubject"/>
    <w:rsid w:val="00705E22"/>
    <w:rPr>
      <w:rFonts w:ascii="Arial" w:hAnsi="Arial"/>
      <w:b/>
      <w:bCs/>
    </w:rPr>
  </w:style>
  <w:style w:type="character" w:customStyle="1" w:styleId="FooterChar">
    <w:name w:val="Footer Char"/>
    <w:basedOn w:val="DefaultParagraphFont"/>
    <w:link w:val="Footer"/>
    <w:rsid w:val="00CC2F07"/>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6572569902F14B8341AC2066BD8190" ma:contentTypeVersion="46" ma:contentTypeDescription="Create a new document." ma:contentTypeScope="" ma:versionID="8ab1cca3f05aad863f4bd1526b8a3689">
  <xsd:schema xmlns:xsd="http://www.w3.org/2001/XMLSchema" xmlns:xs="http://www.w3.org/2001/XMLSchema" xmlns:p="http://schemas.microsoft.com/office/2006/metadata/properties" xmlns:ns2="9f095d65-e0d3-4644-8769-0ebd230b328f" xmlns:ns3="c1fdd505-2570-46c2-bd04-3e0f2d874cf5" xmlns:ns4="d42a1eb8-3696-4484-a886-995105d88704" targetNamespace="http://schemas.microsoft.com/office/2006/metadata/properties" ma:root="true" ma:fieldsID="8ad82bce6aafc4244c0072c00d7a4e9a" ns2:_="" ns3:_="" ns4:_="">
    <xsd:import namespace="9f095d65-e0d3-4644-8769-0ebd230b328f"/>
    <xsd:import namespace="c1fdd505-2570-46c2-bd04-3e0f2d874cf5"/>
    <xsd:import namespace="d42a1eb8-3696-4484-a886-995105d88704"/>
    <xsd:element name="properties">
      <xsd:complexType>
        <xsd:sequence>
          <xsd:element name="documentManagement">
            <xsd:complexType>
              <xsd:all>
                <xsd:element ref="ns2:Action_x0020_Type" minOccurs="0"/>
                <xsd:element ref="ns2:Forward_x0020_to" minOccurs="0"/>
                <xsd:element ref="ns2:Due_x0020_Date_x0020_of_x0020_Reply" minOccurs="0"/>
                <xsd:element ref="ns2:ReceivedSentDate" minOccurs="0"/>
                <xsd:element ref="ns2:Update_x0020_ADB_x0020_Document_x0020_Type" minOccurs="0"/>
                <xsd:element ref="ns2:Update_x0020_ADB_x0020_Country_x0020_Document_x0020_Type" minOccurs="0"/>
                <xsd:element ref="ns2:Update_x0020_ADB_x0020_Project_x0020_Document_x0020_Type" minOccurs="0"/>
                <xsd:element ref="ns3:j78542b1fffc4a1c84659474212e3133" minOccurs="0"/>
                <xsd:element ref="ns2:MediaServiceMetadata" minOccurs="0"/>
                <xsd:element ref="ns2:MediaServiceFastMetadata" minOccurs="0"/>
                <xsd:element ref="ns4:SharedWithUsers" minOccurs="0"/>
                <xsd:element ref="ns4:SharedWithDetails" minOccurs="0"/>
                <xsd:element ref="ns2:MediaServiceDateTaken" minOccurs="0"/>
                <xsd:element ref="ns2:MediaServiceAutoTag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095d65-e0d3-4644-8769-0ebd230b328f" elementFormDefault="qualified">
    <xsd:import namespace="http://schemas.microsoft.com/office/2006/documentManagement/types"/>
    <xsd:import namespace="http://schemas.microsoft.com/office/infopath/2007/PartnerControls"/>
    <xsd:element name="Action_x0020_Type" ma:index="3" nillable="true" ma:displayName="Action Type" ma:format="Dropdown" ma:internalName="Action_x0020_Type">
      <xsd:simpleType>
        <xsd:restriction base="dms:Choice">
          <xsd:enumeration value="For Acknowledgement"/>
          <xsd:enumeration value="For Action"/>
          <xsd:enumeration value="For Approval"/>
          <xsd:enumeration value="For Attendance"/>
          <xsd:enumeration value="For Comments"/>
          <xsd:enumeration value="For Compilation/Evaluation"/>
          <xsd:enumeration value="For Discussion"/>
          <xsd:enumeration value="For Endorsement"/>
          <xsd:enumeration value="For File"/>
          <xsd:enumeration value="For Information"/>
          <xsd:enumeration value="For issuance of Invitation Documents"/>
          <xsd:enumeration value="For Processing"/>
          <xsd:enumeration value="For Recruitment"/>
          <xsd:enumeration value="For Reply"/>
          <xsd:enumeration value="For Signature"/>
        </xsd:restriction>
      </xsd:simpleType>
    </xsd:element>
    <xsd:element name="Forward_x0020_to" ma:index="4" nillable="true" ma:displayName="Forward to" ma:internalName="Forward_x0020_to">
      <xsd:simpleType>
        <xsd:restriction base="dms:Text">
          <xsd:maxLength value="255"/>
        </xsd:restriction>
      </xsd:simpleType>
    </xsd:element>
    <xsd:element name="Due_x0020_Date_x0020_of_x0020_Reply" ma:index="5" nillable="true" ma:displayName="Due Date of Reply" ma:format="DateOnly" ma:internalName="Due_x0020_Date_x0020_of_x0020_Reply">
      <xsd:simpleType>
        <xsd:restriction base="dms:DateTime"/>
      </xsd:simpleType>
    </xsd:element>
    <xsd:element name="ReceivedSentDate" ma:index="6" nillable="true" ma:displayName="Received/Sent Date" ma:format="DateOnly" ma:internalName="ReceivedSentDate">
      <xsd:simpleType>
        <xsd:restriction base="dms:DateTime"/>
      </xsd:simpleType>
    </xsd:element>
    <xsd:element name="Update_x0020_ADB_x0020_Document_x0020_Type" ma:index="7" nillable="true" ma:displayName="Update ADB Document Type" ma:internalName="Update_x0020_ADB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Country_x0020_Document_x0020_Type" ma:index="8" nillable="true" ma:displayName="Update ADB Country Document Type" ma:internalName="Update_x0020_ADB_x0020_Country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Project_x0020_Document_x0020_Type" ma:index="9" nillable="true" ma:displayName="Update ADB Project Document Type" ma:internalName="Update_x0020_ADB_x0020_Project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MediaServiceAutoTags" ma:internalName="MediaServiceAutoTags" ma:readOnly="true">
      <xsd:simpleType>
        <xsd:restriction base="dms:Text"/>
      </xsd:simpleType>
    </xsd:element>
    <xsd:element name="MediaServiceOCR" ma:index="21" nillable="true" ma:displayName="MediaServiceOCR" ma:internalName="MediaServiceOCR" ma:readOnly="true">
      <xsd:simpleType>
        <xsd:restriction base="dms:Note">
          <xsd:maxLength value="255"/>
        </xsd:restriction>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LengthInSeconds" ma:index="3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fdd505-2570-46c2-bd04-3e0f2d874cf5" elementFormDefault="qualified">
    <xsd:import namespace="http://schemas.microsoft.com/office/2006/documentManagement/types"/>
    <xsd:import namespace="http://schemas.microsoft.com/office/infopath/2007/PartnerControls"/>
    <xsd:element name="j78542b1fffc4a1c84659474212e3133" ma:index="12" nillable="true" ma:taxonomy="true" ma:internalName="j78542b1fffc4a1c84659474212e3133" ma:taxonomyFieldName="ADBContentGroup" ma:displayName="Content Group" ma:default="" ma:fieldId="{378542b1-fffc-4a1c-8465-9474212e3133}" ma:taxonomyMulti="true" ma:sspId="115af50e-efb3-4a0e-b425-875ff625e09e" ma:termSetId="2a9ffbee-93a5-418b-bcdb-8d6817936e6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2a1eb8-3696-4484-a886-995105d887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ma:index="2"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Update_x0020_ADB_x0020_Project_x0020_Document_x0020_Type xmlns="9f095d65-e0d3-4644-8769-0ebd230b328f">
      <Url xsi:nil="true"/>
      <Description xsi:nil="true"/>
    </Update_x0020_ADB_x0020_Project_x0020_Document_x0020_Type>
    <Due_x0020_Date_x0020_of_x0020_Reply xmlns="9f095d65-e0d3-4644-8769-0ebd230b328f" xsi:nil="true"/>
    <j78542b1fffc4a1c84659474212e3133 xmlns="c1fdd505-2570-46c2-bd04-3e0f2d874cf5">
      <Terms xmlns="http://schemas.microsoft.com/office/infopath/2007/PartnerControls"/>
    </j78542b1fffc4a1c84659474212e3133>
    <ReceivedSentDate xmlns="9f095d65-e0d3-4644-8769-0ebd230b328f" xsi:nil="true"/>
    <Update_x0020_ADB_x0020_Document_x0020_Type xmlns="9f095d65-e0d3-4644-8769-0ebd230b328f">
      <Url xsi:nil="true"/>
      <Description xsi:nil="true"/>
    </Update_x0020_ADB_x0020_Document_x0020_Type>
    <Forward_x0020_to xmlns="9f095d65-e0d3-4644-8769-0ebd230b328f" xsi:nil="true"/>
    <Action_x0020_Type xmlns="9f095d65-e0d3-4644-8769-0ebd230b328f" xsi:nil="true"/>
    <Update_x0020_ADB_x0020_Country_x0020_Document_x0020_Type xmlns="9f095d65-e0d3-4644-8769-0ebd230b328f">
      <Url xsi:nil="true"/>
      <Description xsi:nil="true"/>
    </Update_x0020_ADB_x0020_Country_x0020_Document_x0020_Type>
  </documentManagement>
</p:properties>
</file>

<file path=customXml/itemProps1.xml><?xml version="1.0" encoding="utf-8"?>
<ds:datastoreItem xmlns:ds="http://schemas.openxmlformats.org/officeDocument/2006/customXml" ds:itemID="{C0E2D046-272B-4E3A-80A3-D2387554A5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095d65-e0d3-4644-8769-0ebd230b328f"/>
    <ds:schemaRef ds:uri="c1fdd505-2570-46c2-bd04-3e0f2d874cf5"/>
    <ds:schemaRef ds:uri="d42a1eb8-3696-4484-a886-995105d887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36A052-7B53-4F8C-ADC0-BF1DBF2745BA}">
  <ds:schemaRefs>
    <ds:schemaRef ds:uri="http://schemas.microsoft.com/sharepoint/v3/contenttype/forms"/>
  </ds:schemaRefs>
</ds:datastoreItem>
</file>

<file path=customXml/itemProps3.xml><?xml version="1.0" encoding="utf-8"?>
<ds:datastoreItem xmlns:ds="http://schemas.openxmlformats.org/officeDocument/2006/customXml" ds:itemID="{8172DA9D-F40D-40E3-AB99-B42BF730988B}">
  <ds:schemaRefs>
    <ds:schemaRef ds:uri="http://schemas.microsoft.com/office/2006/metadata/properties"/>
    <ds:schemaRef ds:uri="http://schemas.microsoft.com/office/infopath/2007/PartnerControls"/>
    <ds:schemaRef ds:uri="9f095d65-e0d3-4644-8769-0ebd230b328f"/>
    <ds:schemaRef ds:uri="c1fdd505-2570-46c2-bd04-3e0f2d874cf5"/>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9</Pages>
  <Words>3077</Words>
  <Characters>17545</Characters>
  <Application>Microsoft Office Word</Application>
  <DocSecurity>0</DocSecurity>
  <Lines>146</Lines>
  <Paragraphs>41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Standard Bidding Document for Plant</vt:lpstr>
      <vt:lpstr>Standard Bidding Document for Plant</vt:lpstr>
    </vt:vector>
  </TitlesOfParts>
  <Company/>
  <LinksUpToDate>false</LinksUpToDate>
  <CharactersWithSpaces>20581</CharactersWithSpaces>
  <SharedDoc>false</SharedDoc>
  <HLinks>
    <vt:vector size="72" baseType="variant">
      <vt:variant>
        <vt:i4>1376311</vt:i4>
      </vt:variant>
      <vt:variant>
        <vt:i4>68</vt:i4>
      </vt:variant>
      <vt:variant>
        <vt:i4>0</vt:i4>
      </vt:variant>
      <vt:variant>
        <vt:i4>5</vt:i4>
      </vt:variant>
      <vt:variant>
        <vt:lpwstr/>
      </vt:variant>
      <vt:variant>
        <vt:lpwstr>_Toc105315243</vt:lpwstr>
      </vt:variant>
      <vt:variant>
        <vt:i4>1376311</vt:i4>
      </vt:variant>
      <vt:variant>
        <vt:i4>62</vt:i4>
      </vt:variant>
      <vt:variant>
        <vt:i4>0</vt:i4>
      </vt:variant>
      <vt:variant>
        <vt:i4>5</vt:i4>
      </vt:variant>
      <vt:variant>
        <vt:lpwstr/>
      </vt:variant>
      <vt:variant>
        <vt:lpwstr>_Toc105315242</vt:lpwstr>
      </vt:variant>
      <vt:variant>
        <vt:i4>1376311</vt:i4>
      </vt:variant>
      <vt:variant>
        <vt:i4>56</vt:i4>
      </vt:variant>
      <vt:variant>
        <vt:i4>0</vt:i4>
      </vt:variant>
      <vt:variant>
        <vt:i4>5</vt:i4>
      </vt:variant>
      <vt:variant>
        <vt:lpwstr/>
      </vt:variant>
      <vt:variant>
        <vt:lpwstr>_Toc105315241</vt:lpwstr>
      </vt:variant>
      <vt:variant>
        <vt:i4>1376311</vt:i4>
      </vt:variant>
      <vt:variant>
        <vt:i4>50</vt:i4>
      </vt:variant>
      <vt:variant>
        <vt:i4>0</vt:i4>
      </vt:variant>
      <vt:variant>
        <vt:i4>5</vt:i4>
      </vt:variant>
      <vt:variant>
        <vt:lpwstr/>
      </vt:variant>
      <vt:variant>
        <vt:lpwstr>_Toc105315240</vt:lpwstr>
      </vt:variant>
      <vt:variant>
        <vt:i4>1179703</vt:i4>
      </vt:variant>
      <vt:variant>
        <vt:i4>44</vt:i4>
      </vt:variant>
      <vt:variant>
        <vt:i4>0</vt:i4>
      </vt:variant>
      <vt:variant>
        <vt:i4>5</vt:i4>
      </vt:variant>
      <vt:variant>
        <vt:lpwstr/>
      </vt:variant>
      <vt:variant>
        <vt:lpwstr>_Toc105315239</vt:lpwstr>
      </vt:variant>
      <vt:variant>
        <vt:i4>1179703</vt:i4>
      </vt:variant>
      <vt:variant>
        <vt:i4>38</vt:i4>
      </vt:variant>
      <vt:variant>
        <vt:i4>0</vt:i4>
      </vt:variant>
      <vt:variant>
        <vt:i4>5</vt:i4>
      </vt:variant>
      <vt:variant>
        <vt:lpwstr/>
      </vt:variant>
      <vt:variant>
        <vt:lpwstr>_Toc105315238</vt:lpwstr>
      </vt:variant>
      <vt:variant>
        <vt:i4>1179703</vt:i4>
      </vt:variant>
      <vt:variant>
        <vt:i4>32</vt:i4>
      </vt:variant>
      <vt:variant>
        <vt:i4>0</vt:i4>
      </vt:variant>
      <vt:variant>
        <vt:i4>5</vt:i4>
      </vt:variant>
      <vt:variant>
        <vt:lpwstr/>
      </vt:variant>
      <vt:variant>
        <vt:lpwstr>_Toc105315237</vt:lpwstr>
      </vt:variant>
      <vt:variant>
        <vt:i4>1179703</vt:i4>
      </vt:variant>
      <vt:variant>
        <vt:i4>26</vt:i4>
      </vt:variant>
      <vt:variant>
        <vt:i4>0</vt:i4>
      </vt:variant>
      <vt:variant>
        <vt:i4>5</vt:i4>
      </vt:variant>
      <vt:variant>
        <vt:lpwstr/>
      </vt:variant>
      <vt:variant>
        <vt:lpwstr>_Toc105315236</vt:lpwstr>
      </vt:variant>
      <vt:variant>
        <vt:i4>1179703</vt:i4>
      </vt:variant>
      <vt:variant>
        <vt:i4>20</vt:i4>
      </vt:variant>
      <vt:variant>
        <vt:i4>0</vt:i4>
      </vt:variant>
      <vt:variant>
        <vt:i4>5</vt:i4>
      </vt:variant>
      <vt:variant>
        <vt:lpwstr/>
      </vt:variant>
      <vt:variant>
        <vt:lpwstr>_Toc105315235</vt:lpwstr>
      </vt:variant>
      <vt:variant>
        <vt:i4>1179703</vt:i4>
      </vt:variant>
      <vt:variant>
        <vt:i4>14</vt:i4>
      </vt:variant>
      <vt:variant>
        <vt:i4>0</vt:i4>
      </vt:variant>
      <vt:variant>
        <vt:i4>5</vt:i4>
      </vt:variant>
      <vt:variant>
        <vt:lpwstr/>
      </vt:variant>
      <vt:variant>
        <vt:lpwstr>_Toc105315234</vt:lpwstr>
      </vt:variant>
      <vt:variant>
        <vt:i4>1179703</vt:i4>
      </vt:variant>
      <vt:variant>
        <vt:i4>8</vt:i4>
      </vt:variant>
      <vt:variant>
        <vt:i4>0</vt:i4>
      </vt:variant>
      <vt:variant>
        <vt:i4>5</vt:i4>
      </vt:variant>
      <vt:variant>
        <vt:lpwstr/>
      </vt:variant>
      <vt:variant>
        <vt:lpwstr>_Toc105315233</vt:lpwstr>
      </vt:variant>
      <vt:variant>
        <vt:i4>1179703</vt:i4>
      </vt:variant>
      <vt:variant>
        <vt:i4>2</vt:i4>
      </vt:variant>
      <vt:variant>
        <vt:i4>0</vt:i4>
      </vt:variant>
      <vt:variant>
        <vt:i4>5</vt:i4>
      </vt:variant>
      <vt:variant>
        <vt:lpwstr/>
      </vt:variant>
      <vt:variant>
        <vt:lpwstr>_Toc105315232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for Plant</dc:title>
  <dc:subject>SBD for Plant - Design, Supply, and Installation</dc:subject>
  <dc:creator>Asian Development Bank</dc:creator>
  <cp:keywords>SBD; Plant; OCB; 1S1E; Supply and Installation</cp:keywords>
  <dc:description/>
  <cp:lastModifiedBy>Mohamed Mafaz Shareef</cp:lastModifiedBy>
  <cp:revision>26</cp:revision>
  <cp:lastPrinted>2005-06-02T06:08:00Z</cp:lastPrinted>
  <dcterms:created xsi:type="dcterms:W3CDTF">2023-03-14T14:08:00Z</dcterms:created>
  <dcterms:modified xsi:type="dcterms:W3CDTF">2024-03-20T08:00:00Z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0x010100306572569902F14B8341AC2066BD8190</vt:lpwstr>
  </property>
  <property fmtid="{D5CDD505-2E9C-101B-9397-08002B2CF9AE}" pid="3" name="d61536b25a8a4fedb48bb564279be82a">
    <vt:lpwstr/>
  </property>
  <property fmtid="{D5CDD505-2E9C-101B-9397-08002B2CF9AE}" pid="4" name="ADBCountryDocumentType">
    <vt:lpwstr/>
  </property>
  <property fmtid="{D5CDD505-2E9C-101B-9397-08002B2CF9AE}" pid="5" name="TaxCatchAll">
    <vt:lpwstr/>
  </property>
  <property fmtid="{D5CDD505-2E9C-101B-9397-08002B2CF9AE}" pid="6" name="ADBProjectDocumentType">
    <vt:lpwstr/>
  </property>
  <property fmtid="{D5CDD505-2E9C-101B-9397-08002B2CF9AE}" pid="7" name="ADBProject">
    <vt:lpwstr/>
  </property>
  <property fmtid="{D5CDD505-2E9C-101B-9397-08002B2CF9AE}" pid="8" name="a0d1b14b197747dfafc19f70ff45d4f6">
    <vt:lpwstr/>
  </property>
  <property fmtid="{D5CDD505-2E9C-101B-9397-08002B2CF9AE}" pid="9" name="ADBSector">
    <vt:lpwstr/>
  </property>
  <property fmtid="{D5CDD505-2E9C-101B-9397-08002B2CF9AE}" pid="10" name="ADBContentGroup">
    <vt:lpwstr/>
  </property>
  <property fmtid="{D5CDD505-2E9C-101B-9397-08002B2CF9AE}" pid="11" name="de77c5b4d20d4bdeb0b6d09350193e53">
    <vt:lpwstr/>
  </property>
  <property fmtid="{D5CDD505-2E9C-101B-9397-08002B2CF9AE}" pid="12" name="h00e4aaaf4624e24a7df7f06faa038c6">
    <vt:lpwstr/>
  </property>
  <property fmtid="{D5CDD505-2E9C-101B-9397-08002B2CF9AE}" pid="13" name="d01a0ce1b141461dbfb235a3ab729a2c">
    <vt:lpwstr/>
  </property>
  <property fmtid="{D5CDD505-2E9C-101B-9397-08002B2CF9AE}" pid="14" name="ADBDocumentSecurity">
    <vt:lpwstr/>
  </property>
  <property fmtid="{D5CDD505-2E9C-101B-9397-08002B2CF9AE}" pid="15" name="ADBDocumentLanguage">
    <vt:lpwstr/>
  </property>
  <property fmtid="{D5CDD505-2E9C-101B-9397-08002B2CF9AE}" pid="16" name="ADBDocumentType">
    <vt:lpwstr/>
  </property>
  <property fmtid="{D5CDD505-2E9C-101B-9397-08002B2CF9AE}" pid="17" name="hca2169e3b0945318411f30479ba40c8">
    <vt:lpwstr/>
  </property>
  <property fmtid="{D5CDD505-2E9C-101B-9397-08002B2CF9AE}" pid="18" name="ADBDepartmentOwner">
    <vt:lpwstr/>
  </property>
  <property fmtid="{D5CDD505-2E9C-101B-9397-08002B2CF9AE}" pid="19" name="p030e467f78f45b4ae8f7e2c17ea4d82">
    <vt:lpwstr/>
  </property>
  <property fmtid="{D5CDD505-2E9C-101B-9397-08002B2CF9AE}" pid="20" name="a37ff23a602146d4934a49238d370ca5">
    <vt:lpwstr/>
  </property>
  <property fmtid="{D5CDD505-2E9C-101B-9397-08002B2CF9AE}" pid="21" name="k985dbdc596c44d7acaf8184f33920f0">
    <vt:lpwstr/>
  </property>
  <property fmtid="{D5CDD505-2E9C-101B-9397-08002B2CF9AE}" pid="22" name="ADBCountry">
    <vt:lpwstr/>
  </property>
  <property fmtid="{D5CDD505-2E9C-101B-9397-08002B2CF9AE}" pid="23" name="ClassificationContentMarkingFooterShapeIds">
    <vt:lpwstr>1,3,4</vt:lpwstr>
  </property>
  <property fmtid="{D5CDD505-2E9C-101B-9397-08002B2CF9AE}" pid="24" name="ClassificationContentMarkingFooterFontProps">
    <vt:lpwstr>#000000,9,Calibri</vt:lpwstr>
  </property>
  <property fmtid="{D5CDD505-2E9C-101B-9397-08002B2CF9AE}" pid="25" name="ClassificationContentMarkingFooterText">
    <vt:lpwstr>INTERNAL. This information is accessible to ADB Management and staff. It may be shared outside ADB with appropriate permission.</vt:lpwstr>
  </property>
  <property fmtid="{D5CDD505-2E9C-101B-9397-08002B2CF9AE}" pid="26" name="MSIP_Label_817d4574-7375-4d17-b29c-6e4c6df0fcb0_Enabled">
    <vt:lpwstr>true</vt:lpwstr>
  </property>
  <property fmtid="{D5CDD505-2E9C-101B-9397-08002B2CF9AE}" pid="27" name="MSIP_Label_817d4574-7375-4d17-b29c-6e4c6df0fcb0_SetDate">
    <vt:lpwstr>2023-02-02T13:15:46Z</vt:lpwstr>
  </property>
  <property fmtid="{D5CDD505-2E9C-101B-9397-08002B2CF9AE}" pid="28" name="MSIP_Label_817d4574-7375-4d17-b29c-6e4c6df0fcb0_Method">
    <vt:lpwstr>Standard</vt:lpwstr>
  </property>
  <property fmtid="{D5CDD505-2E9C-101B-9397-08002B2CF9AE}" pid="29" name="MSIP_Label_817d4574-7375-4d17-b29c-6e4c6df0fcb0_Name">
    <vt:lpwstr>ADB Internal</vt:lpwstr>
  </property>
  <property fmtid="{D5CDD505-2E9C-101B-9397-08002B2CF9AE}" pid="30" name="MSIP_Label_817d4574-7375-4d17-b29c-6e4c6df0fcb0_SiteId">
    <vt:lpwstr>9495d6bb-41c2-4c58-848f-92e52cf3d640</vt:lpwstr>
  </property>
  <property fmtid="{D5CDD505-2E9C-101B-9397-08002B2CF9AE}" pid="31" name="MSIP_Label_817d4574-7375-4d17-b29c-6e4c6df0fcb0_ActionId">
    <vt:lpwstr>fe13c2b2-099a-4d26-940b-4b332f46027e</vt:lpwstr>
  </property>
  <property fmtid="{D5CDD505-2E9C-101B-9397-08002B2CF9AE}" pid="32" name="MSIP_Label_817d4574-7375-4d17-b29c-6e4c6df0fcb0_ContentBits">
    <vt:lpwstr>2</vt:lpwstr>
  </property>
  <property fmtid="{D5CDD505-2E9C-101B-9397-08002B2CF9AE}" pid="33" name="GrammarlyDocumentId">
    <vt:lpwstr>89f01b030e98a2f47267c28ca38d475c6bfbf52bd278bc15bc3ecabc14b1a142</vt:lpwstr>
  </property>
</Properties>
</file>