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0B5" w:rsidRPr="006400B5" w:rsidRDefault="006400B5" w:rsidP="00027A06">
      <w:pPr>
        <w:pStyle w:val="Subtitle"/>
        <w:ind w:right="288"/>
        <w:jc w:val="left"/>
        <w:rPr>
          <w:rFonts w:ascii="Times New Roman" w:hAnsi="Times New Roman"/>
          <w:sz w:val="36"/>
          <w:szCs w:val="36"/>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rsidRPr="006400B5">
        <w:rPr>
          <w:rFonts w:ascii="Times New Roman" w:hAnsi="Times New Roman"/>
          <w:sz w:val="36"/>
          <w:szCs w:val="36"/>
        </w:rPr>
        <w:t xml:space="preserve">Section </w:t>
      </w:r>
      <w:r w:rsidR="00027A06">
        <w:rPr>
          <w:rFonts w:ascii="Times New Roman" w:hAnsi="Times New Roman"/>
          <w:sz w:val="36"/>
          <w:szCs w:val="36"/>
        </w:rPr>
        <w:t>9</w:t>
      </w:r>
      <w:r w:rsidRPr="006400B5">
        <w:rPr>
          <w:rFonts w:ascii="Times New Roman" w:hAnsi="Times New Roman"/>
          <w:sz w:val="36"/>
          <w:szCs w:val="36"/>
        </w:rPr>
        <w:t xml:space="preserve"> – Employer’s Requirement</w:t>
      </w:r>
    </w:p>
    <w:p w:rsidR="006400B5" w:rsidRDefault="006400B5" w:rsidP="00442329">
      <w:pPr>
        <w:pStyle w:val="Default"/>
        <w:rPr>
          <w:rFonts w:asciiTheme="majorBidi" w:hAnsiTheme="majorBidi" w:cstheme="majorBidi"/>
          <w:b/>
          <w:bCs/>
          <w:sz w:val="22"/>
          <w:szCs w:val="22"/>
          <w:lang w:val="en-GB"/>
        </w:rPr>
      </w:pPr>
    </w:p>
    <w:p w:rsidR="006400B5" w:rsidRDefault="006400B5" w:rsidP="00442329">
      <w:pPr>
        <w:pStyle w:val="Default"/>
        <w:rPr>
          <w:rFonts w:asciiTheme="majorBidi" w:hAnsiTheme="majorBidi" w:cstheme="majorBidi"/>
          <w:b/>
          <w:bCs/>
          <w:sz w:val="22"/>
          <w:szCs w:val="22"/>
          <w:lang w:val="en-GB"/>
        </w:rPr>
      </w:pPr>
    </w:p>
    <w:p w:rsidR="00442329" w:rsidRPr="005C6008" w:rsidRDefault="00027A06" w:rsidP="00442329">
      <w:pPr>
        <w:pStyle w:val="Default"/>
        <w:rPr>
          <w:rFonts w:asciiTheme="majorBidi" w:hAnsiTheme="majorBidi" w:cstheme="majorBidi"/>
          <w:b/>
          <w:bCs/>
          <w:sz w:val="22"/>
          <w:szCs w:val="22"/>
          <w:lang w:val="en-GB"/>
        </w:rPr>
      </w:pPr>
      <w:r>
        <w:rPr>
          <w:rFonts w:asciiTheme="majorBidi" w:hAnsiTheme="majorBidi" w:cstheme="majorBidi"/>
          <w:b/>
          <w:bCs/>
          <w:sz w:val="22"/>
          <w:szCs w:val="22"/>
          <w:lang w:val="en-GB"/>
        </w:rPr>
        <w:t xml:space="preserve">9.1 </w:t>
      </w:r>
      <w:r w:rsidR="008F76D1">
        <w:rPr>
          <w:rFonts w:asciiTheme="majorBidi" w:hAnsiTheme="majorBidi" w:cstheme="majorBidi"/>
          <w:b/>
          <w:bCs/>
          <w:sz w:val="22"/>
          <w:szCs w:val="22"/>
          <w:lang w:val="en-GB"/>
        </w:rPr>
        <w:t>SCOPE OF WORKS</w:t>
      </w:r>
    </w:p>
    <w:p w:rsidR="00442329" w:rsidRPr="005C6008" w:rsidRDefault="00442329" w:rsidP="00442329">
      <w:pPr>
        <w:pStyle w:val="Default"/>
        <w:rPr>
          <w:rFonts w:asciiTheme="majorBidi" w:hAnsiTheme="majorBidi" w:cstheme="majorBidi"/>
          <w:sz w:val="22"/>
          <w:szCs w:val="22"/>
          <w:lang w:val="en-GB"/>
        </w:rPr>
      </w:pPr>
    </w:p>
    <w:p w:rsidR="008F76D1" w:rsidRDefault="008F76D1" w:rsidP="007D44E4">
      <w:pPr>
        <w:pStyle w:val="CM54"/>
        <w:spacing w:line="246" w:lineRule="atLeast"/>
        <w:ind w:right="510"/>
        <w:jc w:val="both"/>
        <w:rPr>
          <w:rFonts w:asciiTheme="majorBidi" w:hAnsiTheme="majorBidi" w:cstheme="majorBidi"/>
          <w:color w:val="000000"/>
          <w:sz w:val="22"/>
          <w:szCs w:val="22"/>
          <w:lang w:val="en-GB"/>
        </w:rPr>
      </w:pPr>
    </w:p>
    <w:p w:rsidR="007D44E4" w:rsidRDefault="007D44E4" w:rsidP="00027A06">
      <w:pPr>
        <w:pStyle w:val="CM54"/>
        <w:spacing w:after="0" w:line="276" w:lineRule="auto"/>
        <w:ind w:left="567" w:right="510"/>
        <w:jc w:val="both"/>
        <w:rPr>
          <w:rFonts w:asciiTheme="minorHAnsi" w:eastAsiaTheme="minorHAnsi" w:hAnsiTheme="minorHAnsi" w:cstheme="minorBidi"/>
          <w:sz w:val="22"/>
          <w:szCs w:val="22"/>
        </w:rPr>
      </w:pPr>
      <w:r w:rsidRPr="007D44E4">
        <w:rPr>
          <w:rFonts w:asciiTheme="minorHAnsi" w:eastAsiaTheme="minorHAnsi" w:hAnsiTheme="minorHAnsi" w:cstheme="minorBidi"/>
          <w:sz w:val="22"/>
          <w:szCs w:val="22"/>
        </w:rPr>
        <w:t xml:space="preserve">The reclamation and civil works shall be carried according to the concept provided </w:t>
      </w:r>
      <w:r w:rsidR="00027A06">
        <w:rPr>
          <w:rFonts w:asciiTheme="minorHAnsi" w:eastAsiaTheme="minorHAnsi" w:hAnsiTheme="minorHAnsi" w:cstheme="minorBidi"/>
          <w:sz w:val="22"/>
          <w:szCs w:val="22"/>
        </w:rPr>
        <w:t>under ‘Proposed Reclamation Areas’</w:t>
      </w:r>
      <w:r w:rsidRPr="007D44E4">
        <w:rPr>
          <w:rFonts w:asciiTheme="minorHAnsi" w:eastAsiaTheme="minorHAnsi" w:hAnsiTheme="minorHAnsi" w:cstheme="minorBidi"/>
          <w:sz w:val="22"/>
          <w:szCs w:val="22"/>
        </w:rPr>
        <w:t xml:space="preserve">. Proponents are required to submit with their proposals detailed specifications for the intended works. The minimum requirements must meet those specified under </w:t>
      </w:r>
      <w:r w:rsidR="00027A06">
        <w:rPr>
          <w:rFonts w:asciiTheme="minorHAnsi" w:eastAsiaTheme="minorHAnsi" w:hAnsiTheme="minorHAnsi" w:cstheme="minorBidi"/>
          <w:sz w:val="22"/>
          <w:szCs w:val="22"/>
        </w:rPr>
        <w:t>Section 8</w:t>
      </w:r>
      <w:r w:rsidRPr="007D44E4">
        <w:rPr>
          <w:rFonts w:asciiTheme="minorHAnsi" w:eastAsiaTheme="minorHAnsi" w:hAnsiTheme="minorHAnsi" w:cstheme="minorBidi"/>
          <w:sz w:val="22"/>
          <w:szCs w:val="22"/>
        </w:rPr>
        <w:t xml:space="preserve"> </w:t>
      </w:r>
      <w:r w:rsidR="00027A06">
        <w:rPr>
          <w:rFonts w:asciiTheme="minorHAnsi" w:eastAsiaTheme="minorHAnsi" w:hAnsiTheme="minorHAnsi" w:cstheme="minorBidi"/>
          <w:sz w:val="22"/>
          <w:szCs w:val="22"/>
        </w:rPr>
        <w:t>(Technical Specification)</w:t>
      </w:r>
      <w:r w:rsidRPr="007D44E4">
        <w:rPr>
          <w:rFonts w:asciiTheme="minorHAnsi" w:eastAsiaTheme="minorHAnsi" w:hAnsiTheme="minorHAnsi" w:cstheme="minorBidi"/>
          <w:sz w:val="22"/>
          <w:szCs w:val="22"/>
        </w:rPr>
        <w:t xml:space="preserve">.  </w:t>
      </w:r>
    </w:p>
    <w:p w:rsidR="007D44E4" w:rsidRPr="007D44E4" w:rsidRDefault="007D44E4" w:rsidP="007D44E4">
      <w:pPr>
        <w:ind w:left="576"/>
        <w:jc w:val="both"/>
        <w:rPr>
          <w:rFonts w:asciiTheme="minorHAnsi" w:eastAsiaTheme="minorHAnsi" w:hAnsiTheme="minorHAnsi" w:cstheme="minorBidi"/>
          <w:sz w:val="22"/>
          <w:szCs w:val="22"/>
        </w:rPr>
      </w:pPr>
    </w:p>
    <w:p w:rsidR="00027A06" w:rsidRPr="00B00AE1" w:rsidRDefault="007D44E4" w:rsidP="00027A06">
      <w:pPr>
        <w:pStyle w:val="CM54"/>
        <w:spacing w:after="0" w:line="276" w:lineRule="auto"/>
        <w:ind w:left="567" w:right="510"/>
        <w:jc w:val="both"/>
      </w:pPr>
      <w:r w:rsidRPr="00372830">
        <w:rPr>
          <w:rFonts w:asciiTheme="minorHAnsi" w:eastAsiaTheme="minorHAnsi" w:hAnsiTheme="minorHAnsi" w:cstheme="minorBidi"/>
          <w:sz w:val="22"/>
          <w:szCs w:val="22"/>
        </w:rPr>
        <w:t xml:space="preserve">The Government of Maldives wishes to </w:t>
      </w:r>
      <w:r w:rsidR="00027A06">
        <w:rPr>
          <w:rFonts w:asciiTheme="minorHAnsi" w:eastAsiaTheme="minorHAnsi" w:hAnsiTheme="minorHAnsi" w:cstheme="minorBidi"/>
          <w:sz w:val="22"/>
          <w:szCs w:val="22"/>
        </w:rPr>
        <w:t>undertake reclamation of a total</w:t>
      </w:r>
      <w:r w:rsidRPr="00372830">
        <w:rPr>
          <w:rFonts w:asciiTheme="minorHAnsi" w:eastAsiaTheme="minorHAnsi" w:hAnsiTheme="minorHAnsi" w:cstheme="minorBidi"/>
          <w:sz w:val="22"/>
          <w:szCs w:val="22"/>
        </w:rPr>
        <w:t xml:space="preserve"> sum of 127.6 Ha in </w:t>
      </w:r>
      <w:r w:rsidRPr="007D44E4">
        <w:rPr>
          <w:rFonts w:asciiTheme="minorHAnsi" w:eastAsiaTheme="minorHAnsi" w:hAnsiTheme="minorHAnsi" w:cstheme="minorBidi"/>
          <w:sz w:val="22"/>
          <w:szCs w:val="22"/>
        </w:rPr>
        <w:t xml:space="preserve">K. </w:t>
      </w:r>
      <w:proofErr w:type="spellStart"/>
      <w:r w:rsidRPr="007D44E4">
        <w:rPr>
          <w:rFonts w:asciiTheme="minorHAnsi" w:eastAsiaTheme="minorHAnsi" w:hAnsiTheme="minorHAnsi" w:cstheme="minorBidi"/>
          <w:sz w:val="22"/>
          <w:szCs w:val="22"/>
        </w:rPr>
        <w:t>Himmafushi</w:t>
      </w:r>
      <w:proofErr w:type="spellEnd"/>
      <w:r w:rsidRPr="007D44E4">
        <w:rPr>
          <w:rFonts w:asciiTheme="minorHAnsi" w:eastAsiaTheme="minorHAnsi" w:hAnsiTheme="minorHAnsi" w:cstheme="minorBidi"/>
          <w:sz w:val="22"/>
          <w:szCs w:val="22"/>
        </w:rPr>
        <w:t xml:space="preserve">, </w:t>
      </w:r>
      <w:proofErr w:type="spellStart"/>
      <w:r w:rsidRPr="007D44E4">
        <w:rPr>
          <w:rFonts w:asciiTheme="minorHAnsi" w:eastAsiaTheme="minorHAnsi" w:hAnsiTheme="minorHAnsi" w:cstheme="minorBidi"/>
          <w:sz w:val="22"/>
          <w:szCs w:val="22"/>
        </w:rPr>
        <w:t>GDh</w:t>
      </w:r>
      <w:proofErr w:type="spellEnd"/>
      <w:r w:rsidRPr="007D44E4">
        <w:rPr>
          <w:rFonts w:asciiTheme="minorHAnsi" w:eastAsiaTheme="minorHAnsi" w:hAnsiTheme="minorHAnsi" w:cstheme="minorBidi"/>
          <w:sz w:val="22"/>
          <w:szCs w:val="22"/>
        </w:rPr>
        <w:t xml:space="preserve">. </w:t>
      </w:r>
      <w:proofErr w:type="spellStart"/>
      <w:r w:rsidRPr="007D44E4">
        <w:rPr>
          <w:rFonts w:asciiTheme="minorHAnsi" w:eastAsiaTheme="minorHAnsi" w:hAnsiTheme="minorHAnsi" w:cstheme="minorBidi"/>
          <w:sz w:val="22"/>
          <w:szCs w:val="22"/>
        </w:rPr>
        <w:t>Thinadhoo</w:t>
      </w:r>
      <w:proofErr w:type="spellEnd"/>
      <w:r w:rsidRPr="007D44E4">
        <w:rPr>
          <w:rFonts w:asciiTheme="minorHAnsi" w:eastAsiaTheme="minorHAnsi" w:hAnsiTheme="minorHAnsi" w:cstheme="minorBidi"/>
          <w:sz w:val="22"/>
          <w:szCs w:val="22"/>
        </w:rPr>
        <w:t xml:space="preserve">, and S. </w:t>
      </w:r>
      <w:proofErr w:type="spellStart"/>
      <w:r w:rsidRPr="007D44E4">
        <w:rPr>
          <w:rFonts w:asciiTheme="minorHAnsi" w:eastAsiaTheme="minorHAnsi" w:hAnsiTheme="minorHAnsi" w:cstheme="minorBidi"/>
          <w:sz w:val="22"/>
          <w:szCs w:val="22"/>
        </w:rPr>
        <w:t>Feydhoo</w:t>
      </w:r>
      <w:proofErr w:type="spellEnd"/>
      <w:r w:rsidRPr="007D44E4">
        <w:rPr>
          <w:rFonts w:asciiTheme="minorHAnsi" w:eastAsiaTheme="minorHAnsi" w:hAnsiTheme="minorHAnsi" w:cstheme="minorBidi"/>
          <w:sz w:val="22"/>
          <w:szCs w:val="22"/>
        </w:rPr>
        <w:t xml:space="preserve"> and associated civil works including </w:t>
      </w:r>
      <w:r w:rsidRPr="00B00AE1">
        <w:rPr>
          <w:rFonts w:asciiTheme="minorHAnsi" w:eastAsiaTheme="minorHAnsi" w:hAnsiTheme="minorHAnsi" w:cstheme="minorBidi"/>
          <w:sz w:val="22"/>
          <w:szCs w:val="22"/>
        </w:rPr>
        <w:t>protecting shoreline of the respective islands, which amounts to</w:t>
      </w:r>
      <w:r w:rsidRPr="00B00AE1">
        <w:rPr>
          <w:rFonts w:asciiTheme="minorHAnsi" w:hAnsiTheme="minorHAnsi"/>
        </w:rPr>
        <w:t xml:space="preserve"> a total of 4.4km</w:t>
      </w:r>
      <w:r w:rsidRPr="00B00AE1">
        <w:t xml:space="preserve">. </w:t>
      </w:r>
    </w:p>
    <w:p w:rsidR="00027A06" w:rsidRPr="00B00AE1" w:rsidRDefault="00027A06" w:rsidP="00027A06">
      <w:pPr>
        <w:pStyle w:val="CM54"/>
        <w:spacing w:after="0" w:line="276" w:lineRule="auto"/>
        <w:ind w:left="567" w:right="510"/>
        <w:jc w:val="both"/>
      </w:pPr>
    </w:p>
    <w:p w:rsidR="007D44E4" w:rsidRPr="00B00AE1" w:rsidRDefault="007D44E4" w:rsidP="00027A06">
      <w:pPr>
        <w:pStyle w:val="CM54"/>
        <w:spacing w:after="0" w:line="276" w:lineRule="auto"/>
        <w:ind w:left="567" w:right="510"/>
        <w:jc w:val="both"/>
        <w:rPr>
          <w:rFonts w:asciiTheme="minorHAnsi" w:eastAsiaTheme="minorHAnsi" w:hAnsiTheme="minorHAnsi" w:cstheme="minorBidi"/>
          <w:color w:val="FF0000"/>
          <w:sz w:val="22"/>
          <w:szCs w:val="22"/>
        </w:rPr>
      </w:pPr>
      <w:r w:rsidRPr="00B00AE1">
        <w:rPr>
          <w:rFonts w:asciiTheme="minorHAnsi" w:eastAsiaTheme="minorHAnsi" w:hAnsiTheme="minorHAnsi" w:cstheme="minorBidi"/>
          <w:sz w:val="22"/>
          <w:szCs w:val="22"/>
        </w:rPr>
        <w:t xml:space="preserve">The contractor is expected carry out the works on his own account.  No payment would be made to the contractor from the Government of Maldives for any of the works carried out. </w:t>
      </w:r>
    </w:p>
    <w:p w:rsidR="007D44E4" w:rsidRPr="00B00AE1"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r w:rsidRPr="00B00AE1">
        <w:rPr>
          <w:rFonts w:asciiTheme="minorHAnsi" w:eastAsiaTheme="minorHAnsi" w:hAnsiTheme="minorHAnsi" w:cstheme="minorBidi"/>
          <w:color w:val="auto"/>
          <w:sz w:val="22"/>
          <w:szCs w:val="22"/>
        </w:rPr>
        <w:t>The scope of works of the project includes</w:t>
      </w:r>
      <w:r w:rsidRPr="00372830">
        <w:rPr>
          <w:rFonts w:asciiTheme="minorHAnsi" w:eastAsiaTheme="minorHAnsi" w:hAnsiTheme="minorHAnsi" w:cstheme="minorBidi"/>
          <w:color w:val="auto"/>
          <w:sz w:val="22"/>
          <w:szCs w:val="22"/>
        </w:rPr>
        <w:t xml:space="preserve"> (but not limited to):</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Bathymetric and Topographic survey to determine the volume of sand required to reclaim the required area and also to determine the volume of sand available from the island.</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Pr="00372830" w:rsidRDefault="007D44E4" w:rsidP="00027A06">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Undertake geological studies in a sand search campaign to identify borrow areas and alternative borrow areas. A total of 3 potential borrow areas must be identified in the proposed atolls. Proposed borrow regions for the islands are the following Atolls. Atoll loc</w:t>
      </w:r>
      <w:r w:rsidR="00027A06">
        <w:rPr>
          <w:rFonts w:asciiTheme="minorHAnsi" w:eastAsiaTheme="minorHAnsi" w:hAnsiTheme="minorHAnsi" w:cstheme="minorBidi"/>
          <w:color w:val="auto"/>
          <w:sz w:val="22"/>
          <w:szCs w:val="22"/>
        </w:rPr>
        <w:t>ations are illustrated in Section 9.6 (Proposed Sand Borrow Regions)</w:t>
      </w:r>
      <w:r w:rsidRPr="00372830">
        <w:rPr>
          <w:rFonts w:asciiTheme="minorHAnsi" w:eastAsiaTheme="minorHAnsi" w:hAnsiTheme="minorHAnsi" w:cstheme="minorBidi"/>
          <w:color w:val="auto"/>
          <w:sz w:val="22"/>
          <w:szCs w:val="22"/>
        </w:rPr>
        <w:t>.</w:t>
      </w:r>
    </w:p>
    <w:p w:rsidR="007D44E4" w:rsidRPr="00372830" w:rsidRDefault="007D44E4" w:rsidP="007D44E4">
      <w:pPr>
        <w:pStyle w:val="Default"/>
        <w:numPr>
          <w:ilvl w:val="0"/>
          <w:numId w:val="22"/>
        </w:numPr>
        <w:spacing w:line="276" w:lineRule="auto"/>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K. </w:t>
      </w:r>
      <w:proofErr w:type="spellStart"/>
      <w:r w:rsidRPr="00372830">
        <w:rPr>
          <w:rFonts w:asciiTheme="minorHAnsi" w:eastAsiaTheme="minorHAnsi" w:hAnsiTheme="minorHAnsi" w:cstheme="minorBidi"/>
          <w:color w:val="auto"/>
          <w:sz w:val="22"/>
          <w:szCs w:val="22"/>
        </w:rPr>
        <w:t>Himmafushi</w:t>
      </w:r>
      <w:proofErr w:type="spellEnd"/>
      <w:r w:rsidRPr="00372830">
        <w:rPr>
          <w:rFonts w:asciiTheme="minorHAnsi" w:eastAsiaTheme="minorHAnsi" w:hAnsiTheme="minorHAnsi" w:cstheme="minorBidi"/>
          <w:color w:val="auto"/>
          <w:sz w:val="22"/>
          <w:szCs w:val="22"/>
        </w:rPr>
        <w:t xml:space="preserve"> </w:t>
      </w:r>
      <w:r w:rsidR="00A973BC">
        <w:rPr>
          <w:rFonts w:asciiTheme="minorHAnsi" w:eastAsiaTheme="minorHAnsi" w:hAnsiTheme="minorHAnsi" w:cstheme="minorBidi"/>
          <w:color w:val="auto"/>
          <w:sz w:val="22"/>
          <w:szCs w:val="22"/>
        </w:rPr>
        <w:tab/>
        <w:t xml:space="preserve"> </w:t>
      </w:r>
      <w:r w:rsidRPr="00372830">
        <w:rPr>
          <w:rFonts w:asciiTheme="minorHAnsi" w:eastAsiaTheme="minorHAnsi" w:hAnsiTheme="minorHAnsi" w:cstheme="minorBidi"/>
          <w:color w:val="auto"/>
          <w:sz w:val="22"/>
          <w:szCs w:val="22"/>
        </w:rPr>
        <w:t>–</w:t>
      </w:r>
      <w:r w:rsidR="00A973BC">
        <w:rPr>
          <w:rFonts w:asciiTheme="minorHAnsi" w:eastAsiaTheme="minorHAnsi" w:hAnsiTheme="minorHAnsi" w:cstheme="minorBidi"/>
          <w:color w:val="auto"/>
          <w:sz w:val="22"/>
          <w:szCs w:val="22"/>
        </w:rPr>
        <w:t xml:space="preserve"> </w:t>
      </w:r>
      <w:proofErr w:type="spellStart"/>
      <w:r w:rsidRPr="00372830">
        <w:rPr>
          <w:rFonts w:asciiTheme="minorHAnsi" w:eastAsiaTheme="minorHAnsi" w:hAnsiTheme="minorHAnsi" w:cstheme="minorBidi"/>
          <w:color w:val="auto"/>
          <w:sz w:val="22"/>
          <w:szCs w:val="22"/>
        </w:rPr>
        <w:t>Alif</w:t>
      </w:r>
      <w:proofErr w:type="spellEnd"/>
      <w:r w:rsidRPr="00372830">
        <w:rPr>
          <w:rFonts w:asciiTheme="minorHAnsi" w:eastAsiaTheme="minorHAnsi" w:hAnsiTheme="minorHAnsi" w:cstheme="minorBidi"/>
          <w:color w:val="auto"/>
          <w:sz w:val="22"/>
          <w:szCs w:val="22"/>
        </w:rPr>
        <w:t xml:space="preserve"> </w:t>
      </w:r>
      <w:proofErr w:type="spellStart"/>
      <w:r w:rsidRPr="00372830">
        <w:rPr>
          <w:rFonts w:asciiTheme="minorHAnsi" w:eastAsiaTheme="minorHAnsi" w:hAnsiTheme="minorHAnsi" w:cstheme="minorBidi"/>
          <w:color w:val="auto"/>
          <w:sz w:val="22"/>
          <w:szCs w:val="22"/>
        </w:rPr>
        <w:t>Alif</w:t>
      </w:r>
      <w:proofErr w:type="spellEnd"/>
      <w:r w:rsidRPr="00372830">
        <w:rPr>
          <w:rFonts w:asciiTheme="minorHAnsi" w:eastAsiaTheme="minorHAnsi" w:hAnsiTheme="minorHAnsi" w:cstheme="minorBidi"/>
          <w:color w:val="auto"/>
          <w:sz w:val="22"/>
          <w:szCs w:val="22"/>
        </w:rPr>
        <w:t xml:space="preserve"> Atoll</w:t>
      </w:r>
    </w:p>
    <w:p w:rsidR="007D44E4" w:rsidRPr="00372830" w:rsidRDefault="007D44E4" w:rsidP="007D44E4">
      <w:pPr>
        <w:pStyle w:val="Default"/>
        <w:numPr>
          <w:ilvl w:val="0"/>
          <w:numId w:val="22"/>
        </w:numPr>
        <w:spacing w:line="276" w:lineRule="auto"/>
        <w:rPr>
          <w:rFonts w:asciiTheme="minorHAnsi" w:eastAsiaTheme="minorHAnsi" w:hAnsiTheme="minorHAnsi" w:cstheme="minorBidi"/>
          <w:color w:val="auto"/>
          <w:sz w:val="22"/>
          <w:szCs w:val="22"/>
        </w:rPr>
      </w:pPr>
      <w:proofErr w:type="spellStart"/>
      <w:r w:rsidRPr="00372830">
        <w:rPr>
          <w:rFonts w:asciiTheme="minorHAnsi" w:eastAsiaTheme="minorHAnsi" w:hAnsiTheme="minorHAnsi" w:cstheme="minorBidi"/>
          <w:color w:val="auto"/>
          <w:sz w:val="22"/>
          <w:szCs w:val="22"/>
        </w:rPr>
        <w:t>GDh</w:t>
      </w:r>
      <w:proofErr w:type="spellEnd"/>
      <w:r w:rsidRPr="00372830">
        <w:rPr>
          <w:rFonts w:asciiTheme="minorHAnsi" w:eastAsiaTheme="minorHAnsi" w:hAnsiTheme="minorHAnsi" w:cstheme="minorBidi"/>
          <w:color w:val="auto"/>
          <w:sz w:val="22"/>
          <w:szCs w:val="22"/>
        </w:rPr>
        <w:t xml:space="preserve">. </w:t>
      </w:r>
      <w:proofErr w:type="spellStart"/>
      <w:r w:rsidRPr="00372830">
        <w:rPr>
          <w:rFonts w:asciiTheme="minorHAnsi" w:eastAsiaTheme="minorHAnsi" w:hAnsiTheme="minorHAnsi" w:cstheme="minorBidi"/>
          <w:color w:val="auto"/>
          <w:sz w:val="22"/>
          <w:szCs w:val="22"/>
        </w:rPr>
        <w:t>Thinadhoo</w:t>
      </w:r>
      <w:proofErr w:type="spellEnd"/>
      <w:r w:rsidR="00A973BC">
        <w:rPr>
          <w:rFonts w:asciiTheme="minorHAnsi" w:eastAsiaTheme="minorHAnsi" w:hAnsiTheme="minorHAnsi" w:cstheme="minorBidi"/>
          <w:color w:val="auto"/>
          <w:sz w:val="22"/>
          <w:szCs w:val="22"/>
        </w:rPr>
        <w:tab/>
      </w:r>
      <w:r w:rsidRPr="00372830">
        <w:rPr>
          <w:rFonts w:asciiTheme="minorHAnsi" w:eastAsiaTheme="minorHAnsi" w:hAnsiTheme="minorHAnsi" w:cstheme="minorBidi"/>
          <w:color w:val="auto"/>
          <w:sz w:val="22"/>
          <w:szCs w:val="22"/>
        </w:rPr>
        <w:t xml:space="preserve"> – </w:t>
      </w:r>
      <w:proofErr w:type="spellStart"/>
      <w:r w:rsidRPr="00372830">
        <w:rPr>
          <w:rFonts w:asciiTheme="minorHAnsi" w:eastAsiaTheme="minorHAnsi" w:hAnsiTheme="minorHAnsi" w:cstheme="minorBidi"/>
          <w:color w:val="auto"/>
          <w:sz w:val="22"/>
          <w:szCs w:val="22"/>
        </w:rPr>
        <w:t>Gaaf</w:t>
      </w:r>
      <w:proofErr w:type="spellEnd"/>
      <w:r w:rsidRPr="00372830">
        <w:rPr>
          <w:rFonts w:asciiTheme="minorHAnsi" w:eastAsiaTheme="minorHAnsi" w:hAnsiTheme="minorHAnsi" w:cstheme="minorBidi"/>
          <w:color w:val="auto"/>
          <w:sz w:val="22"/>
          <w:szCs w:val="22"/>
        </w:rPr>
        <w:t xml:space="preserve"> </w:t>
      </w:r>
      <w:proofErr w:type="spellStart"/>
      <w:r w:rsidRPr="00372830">
        <w:rPr>
          <w:rFonts w:asciiTheme="minorHAnsi" w:eastAsiaTheme="minorHAnsi" w:hAnsiTheme="minorHAnsi" w:cstheme="minorBidi"/>
          <w:color w:val="auto"/>
          <w:sz w:val="22"/>
          <w:szCs w:val="22"/>
        </w:rPr>
        <w:t>Dhaal</w:t>
      </w:r>
      <w:proofErr w:type="spellEnd"/>
      <w:r w:rsidRPr="00372830">
        <w:rPr>
          <w:rFonts w:asciiTheme="minorHAnsi" w:eastAsiaTheme="minorHAnsi" w:hAnsiTheme="minorHAnsi" w:cstheme="minorBidi"/>
          <w:color w:val="auto"/>
          <w:sz w:val="22"/>
          <w:szCs w:val="22"/>
        </w:rPr>
        <w:t xml:space="preserve"> Atoll</w:t>
      </w:r>
    </w:p>
    <w:p w:rsidR="007D44E4" w:rsidRPr="00372830" w:rsidRDefault="007D44E4" w:rsidP="007D44E4">
      <w:pPr>
        <w:pStyle w:val="Default"/>
        <w:numPr>
          <w:ilvl w:val="0"/>
          <w:numId w:val="22"/>
        </w:numPr>
        <w:spacing w:line="276" w:lineRule="auto"/>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S. </w:t>
      </w:r>
      <w:proofErr w:type="spellStart"/>
      <w:r w:rsidRPr="00372830">
        <w:rPr>
          <w:rFonts w:asciiTheme="minorHAnsi" w:eastAsiaTheme="minorHAnsi" w:hAnsiTheme="minorHAnsi" w:cstheme="minorBidi"/>
          <w:color w:val="auto"/>
          <w:sz w:val="22"/>
          <w:szCs w:val="22"/>
        </w:rPr>
        <w:t>Feydhoo</w:t>
      </w:r>
      <w:proofErr w:type="spellEnd"/>
      <w:r w:rsidR="00A973BC">
        <w:rPr>
          <w:rFonts w:asciiTheme="minorHAnsi" w:eastAsiaTheme="minorHAnsi" w:hAnsiTheme="minorHAnsi" w:cstheme="minorBidi"/>
          <w:color w:val="auto"/>
          <w:sz w:val="22"/>
          <w:szCs w:val="22"/>
        </w:rPr>
        <w:tab/>
      </w:r>
      <w:r w:rsidRPr="00372830">
        <w:rPr>
          <w:rFonts w:asciiTheme="minorHAnsi" w:eastAsiaTheme="minorHAnsi" w:hAnsiTheme="minorHAnsi" w:cstheme="minorBidi"/>
          <w:color w:val="auto"/>
          <w:sz w:val="22"/>
          <w:szCs w:val="22"/>
        </w:rPr>
        <w:t xml:space="preserve"> – </w:t>
      </w:r>
      <w:proofErr w:type="spellStart"/>
      <w:r w:rsidRPr="00372830">
        <w:rPr>
          <w:rFonts w:asciiTheme="minorHAnsi" w:eastAsiaTheme="minorHAnsi" w:hAnsiTheme="minorHAnsi" w:cstheme="minorBidi"/>
          <w:color w:val="auto"/>
          <w:sz w:val="22"/>
          <w:szCs w:val="22"/>
        </w:rPr>
        <w:t>Seenu</w:t>
      </w:r>
      <w:proofErr w:type="spellEnd"/>
      <w:r w:rsidRPr="00372830">
        <w:rPr>
          <w:rFonts w:asciiTheme="minorHAnsi" w:eastAsiaTheme="minorHAnsi" w:hAnsiTheme="minorHAnsi" w:cstheme="minorBidi"/>
          <w:color w:val="auto"/>
          <w:sz w:val="22"/>
          <w:szCs w:val="22"/>
        </w:rPr>
        <w:t xml:space="preserve"> Atoll</w:t>
      </w:r>
      <w:bookmarkStart w:id="7" w:name="_GoBack"/>
      <w:bookmarkEnd w:id="7"/>
    </w:p>
    <w:p w:rsidR="007D44E4" w:rsidRDefault="007D44E4" w:rsidP="007D44E4">
      <w:pPr>
        <w:pStyle w:val="Default"/>
        <w:spacing w:line="276" w:lineRule="auto"/>
        <w:ind w:left="56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The contractor must provide results of the sand search campaign to the Employer</w:t>
      </w:r>
      <w:r w:rsidR="00027A06">
        <w:rPr>
          <w:rFonts w:asciiTheme="minorHAnsi" w:eastAsiaTheme="minorHAnsi" w:hAnsiTheme="minorHAnsi" w:cstheme="minorBidi"/>
          <w:color w:val="auto"/>
          <w:sz w:val="22"/>
          <w:szCs w:val="22"/>
        </w:rPr>
        <w:t xml:space="preserve"> in the form of a report</w:t>
      </w:r>
      <w:r w:rsidRPr="00372830">
        <w:rPr>
          <w:rFonts w:asciiTheme="minorHAnsi" w:eastAsiaTheme="minorHAnsi" w:hAnsiTheme="minorHAnsi" w:cstheme="minorBidi"/>
          <w:color w:val="auto"/>
          <w:sz w:val="22"/>
          <w:szCs w:val="22"/>
        </w:rPr>
        <w:t xml:space="preserve">. </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Study the existing sewerage network, and identify the location of the outfalls and if any outfall is located in the proposed reclamation area, the contractor should allow for this in his work methodology and if required, should allow for the possible diversion of the outfall. This </w:t>
      </w:r>
      <w:r w:rsidRPr="00372830">
        <w:rPr>
          <w:rFonts w:asciiTheme="minorHAnsi" w:eastAsiaTheme="minorHAnsi" w:hAnsiTheme="minorHAnsi" w:cstheme="minorBidi"/>
          <w:color w:val="auto"/>
          <w:sz w:val="22"/>
          <w:szCs w:val="22"/>
        </w:rPr>
        <w:t>may be</w:t>
      </w:r>
      <w:r w:rsidRPr="00372830">
        <w:rPr>
          <w:rFonts w:asciiTheme="minorHAnsi" w:eastAsiaTheme="minorHAnsi" w:hAnsiTheme="minorHAnsi" w:cstheme="minorBidi"/>
          <w:color w:val="auto"/>
          <w:sz w:val="22"/>
          <w:szCs w:val="22"/>
        </w:rPr>
        <w:t xml:space="preserve"> included as a Provisional Sum in the Contract Price. </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Proper drainage between the existing island the new reclaimed island should be addressed.</w:t>
      </w:r>
    </w:p>
    <w:p w:rsidR="007D44E4" w:rsidRPr="00372830" w:rsidRDefault="007D44E4" w:rsidP="007D44E4">
      <w:pPr>
        <w:pStyle w:val="Default"/>
        <w:spacing w:line="276" w:lineRule="auto"/>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Carrying out an Environmental monitoring to the requirement of the Environmental Protection Agency (EPA) and also to fulfill any other requirement by the EPA.</w:t>
      </w:r>
    </w:p>
    <w:p w:rsidR="007D44E4" w:rsidRPr="00372830" w:rsidRDefault="007D44E4" w:rsidP="007D44E4">
      <w:pPr>
        <w:pStyle w:val="Default"/>
        <w:spacing w:line="276" w:lineRule="auto"/>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Final report providing final volume calculations, borrow area(s) and dredging and reclamation </w:t>
      </w:r>
      <w:r w:rsidRPr="00372830">
        <w:rPr>
          <w:rFonts w:asciiTheme="minorHAnsi" w:eastAsiaTheme="minorHAnsi" w:hAnsiTheme="minorHAnsi" w:cstheme="minorBidi"/>
          <w:color w:val="auto"/>
          <w:sz w:val="22"/>
          <w:szCs w:val="22"/>
        </w:rPr>
        <w:lastRenderedPageBreak/>
        <w:t>methodology.</w:t>
      </w:r>
    </w:p>
    <w:p w:rsidR="007D44E4" w:rsidRPr="00372830" w:rsidRDefault="007D44E4" w:rsidP="007D44E4">
      <w:pPr>
        <w:pStyle w:val="Default"/>
        <w:spacing w:line="276" w:lineRule="auto"/>
        <w:rPr>
          <w:rFonts w:asciiTheme="minorHAnsi" w:eastAsiaTheme="minorHAnsi" w:hAnsiTheme="minorHAnsi" w:cstheme="minorBidi"/>
          <w:color w:val="auto"/>
          <w:sz w:val="22"/>
          <w:szCs w:val="22"/>
        </w:rPr>
      </w:pPr>
    </w:p>
    <w:p w:rsidR="007D44E4"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Carrying out the dredging and reclamation works as per the proposed methodology.</w:t>
      </w:r>
    </w:p>
    <w:p w:rsidR="00027A06" w:rsidRPr="00372830" w:rsidRDefault="00027A06" w:rsidP="00027A06">
      <w:pPr>
        <w:pStyle w:val="Default"/>
        <w:spacing w:line="276" w:lineRule="auto"/>
        <w:rPr>
          <w:rFonts w:asciiTheme="minorHAnsi" w:eastAsiaTheme="minorHAnsi" w:hAnsiTheme="minorHAnsi" w:cstheme="minorBidi"/>
          <w:color w:val="auto"/>
          <w:sz w:val="22"/>
          <w:szCs w:val="22"/>
        </w:rPr>
      </w:pPr>
    </w:p>
    <w:p w:rsidR="007D44E4" w:rsidRPr="00372830" w:rsidRDefault="007D44E4" w:rsidP="007D44E4">
      <w:pPr>
        <w:pStyle w:val="Default"/>
        <w:numPr>
          <w:ilvl w:val="0"/>
          <w:numId w:val="10"/>
        </w:numPr>
        <w:spacing w:line="276" w:lineRule="auto"/>
        <w:ind w:left="567" w:hanging="35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Carrying out revetment construction works as per the proposed methodology. </w:t>
      </w:r>
    </w:p>
    <w:p w:rsidR="00027A06" w:rsidRDefault="00027A06" w:rsidP="00027A06">
      <w:pPr>
        <w:pStyle w:val="Default"/>
        <w:spacing w:line="276" w:lineRule="auto"/>
        <w:ind w:left="210"/>
        <w:rPr>
          <w:rFonts w:asciiTheme="minorHAnsi" w:eastAsiaTheme="minorHAnsi" w:hAnsiTheme="minorHAnsi" w:cstheme="minorBidi"/>
          <w:b/>
          <w:bCs/>
          <w:color w:val="auto"/>
          <w:sz w:val="22"/>
          <w:szCs w:val="22"/>
        </w:rPr>
      </w:pPr>
    </w:p>
    <w:p w:rsidR="007D44E4" w:rsidRPr="007D44E4" w:rsidRDefault="00027A06" w:rsidP="00027A06">
      <w:pPr>
        <w:pStyle w:val="Default"/>
        <w:spacing w:line="276" w:lineRule="auto"/>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t xml:space="preserve">9.2 </w:t>
      </w:r>
      <w:r w:rsidR="007D44E4" w:rsidRPr="007D44E4">
        <w:rPr>
          <w:rFonts w:asciiTheme="minorHAnsi" w:eastAsiaTheme="minorHAnsi" w:hAnsiTheme="minorHAnsi" w:cstheme="minorBidi"/>
          <w:b/>
          <w:bCs/>
          <w:color w:val="auto"/>
          <w:sz w:val="22"/>
          <w:szCs w:val="22"/>
        </w:rPr>
        <w:t>DESIGN CRITERIA</w:t>
      </w:r>
    </w:p>
    <w:p w:rsidR="007D44E4" w:rsidRPr="00372830" w:rsidRDefault="007D44E4" w:rsidP="007D44E4">
      <w:pPr>
        <w:ind w:left="567"/>
        <w:rPr>
          <w:rFonts w:asciiTheme="minorHAnsi" w:eastAsiaTheme="minorHAnsi" w:hAnsiTheme="minorHAnsi" w:cstheme="minorBidi"/>
          <w:sz w:val="22"/>
          <w:szCs w:val="22"/>
        </w:rPr>
      </w:pPr>
    </w:p>
    <w:p w:rsidR="007D44E4" w:rsidRDefault="007D44E4" w:rsidP="00027A06">
      <w:pPr>
        <w:ind w:left="567"/>
        <w:jc w:val="both"/>
        <w:rPr>
          <w:rFonts w:asciiTheme="minorHAnsi" w:eastAsiaTheme="minorHAnsi" w:hAnsiTheme="minorHAnsi" w:cstheme="minorBidi"/>
          <w:sz w:val="22"/>
          <w:szCs w:val="22"/>
        </w:rPr>
      </w:pPr>
      <w:r w:rsidRPr="007D44E4">
        <w:rPr>
          <w:rFonts w:asciiTheme="minorHAnsi" w:eastAsiaTheme="minorHAnsi" w:hAnsiTheme="minorHAnsi" w:cstheme="minorBidi"/>
          <w:sz w:val="22"/>
          <w:szCs w:val="22"/>
        </w:rPr>
        <w:t xml:space="preserve">Contractor shall design the </w:t>
      </w:r>
      <w:r w:rsidR="00027A06">
        <w:rPr>
          <w:rFonts w:asciiTheme="minorHAnsi" w:eastAsiaTheme="minorHAnsi" w:hAnsiTheme="minorHAnsi" w:cstheme="minorBidi"/>
          <w:sz w:val="22"/>
          <w:szCs w:val="22"/>
        </w:rPr>
        <w:t xml:space="preserve">dredging, and reclamation </w:t>
      </w:r>
      <w:r w:rsidRPr="007D44E4">
        <w:rPr>
          <w:rFonts w:asciiTheme="minorHAnsi" w:eastAsiaTheme="minorHAnsi" w:hAnsiTheme="minorHAnsi" w:cstheme="minorBidi"/>
          <w:sz w:val="22"/>
          <w:szCs w:val="22"/>
        </w:rPr>
        <w:t>works, by determining the reclamation volume and the dredge volume available at the borrow area and by collecting the required data from alternative</w:t>
      </w:r>
      <w:r w:rsidRPr="00372830">
        <w:t xml:space="preserve"> </w:t>
      </w:r>
      <w:r w:rsidRPr="007D44E4">
        <w:rPr>
          <w:rFonts w:asciiTheme="minorHAnsi" w:eastAsiaTheme="minorHAnsi" w:hAnsiTheme="minorHAnsi" w:cstheme="minorBidi"/>
          <w:sz w:val="22"/>
          <w:szCs w:val="22"/>
        </w:rPr>
        <w:t>borrow sites (both within and outside the island if required).  Contractor should submit a dredging and reclamation design report with the above details, including the proposed work methodology.</w:t>
      </w:r>
    </w:p>
    <w:p w:rsidR="007D44E4" w:rsidRPr="007D44E4" w:rsidRDefault="007D44E4" w:rsidP="007D44E4">
      <w:pPr>
        <w:ind w:left="567"/>
        <w:jc w:val="both"/>
        <w:rPr>
          <w:rFonts w:asciiTheme="minorHAnsi" w:eastAsiaTheme="minorHAnsi" w:hAnsiTheme="minorHAnsi" w:cstheme="minorBidi"/>
          <w:sz w:val="22"/>
          <w:szCs w:val="22"/>
        </w:rPr>
      </w:pPr>
    </w:p>
    <w:p w:rsidR="007D44E4" w:rsidRDefault="007D44E4" w:rsidP="00B00AE1">
      <w:pPr>
        <w:ind w:left="567"/>
        <w:jc w:val="both"/>
        <w:rPr>
          <w:rFonts w:asciiTheme="minorHAnsi" w:eastAsiaTheme="minorHAnsi" w:hAnsiTheme="minorHAnsi" w:cstheme="minorBidi"/>
          <w:sz w:val="22"/>
          <w:szCs w:val="22"/>
        </w:rPr>
      </w:pPr>
      <w:r w:rsidRPr="007D44E4">
        <w:rPr>
          <w:rFonts w:asciiTheme="minorHAnsi" w:eastAsiaTheme="minorHAnsi" w:hAnsiTheme="minorHAnsi" w:cstheme="minorBidi"/>
          <w:sz w:val="22"/>
          <w:szCs w:val="22"/>
        </w:rPr>
        <w:t>The reclamation should be carried out as per the layout drawing given in Section 6.  The height of reclamation should be +1.6m above mean sea level.  Final leveling should allow for proper drainage.  The design should also address drainage issue in the area where the existing island and the new reclaimed area interact, since it is likely that there would be significant level difference.  The dredging and reclamation works should be carri</w:t>
      </w:r>
      <w:r w:rsidR="00B00AE1">
        <w:rPr>
          <w:rFonts w:asciiTheme="minorHAnsi" w:eastAsiaTheme="minorHAnsi" w:hAnsiTheme="minorHAnsi" w:cstheme="minorBidi"/>
          <w:sz w:val="22"/>
          <w:szCs w:val="22"/>
        </w:rPr>
        <w:t>ed out as per the specifications given under Section 8.</w:t>
      </w:r>
      <w:r w:rsidR="00591B0A">
        <w:rPr>
          <w:rFonts w:asciiTheme="minorHAnsi" w:eastAsiaTheme="minorHAnsi" w:hAnsiTheme="minorHAnsi" w:cstheme="minorBidi"/>
          <w:sz w:val="22"/>
          <w:szCs w:val="22"/>
        </w:rPr>
        <w:t xml:space="preserve"> Proposed reclamation areas are given in Section 9.5. The </w:t>
      </w:r>
      <w:proofErr w:type="gramStart"/>
      <w:r w:rsidR="00591B0A">
        <w:rPr>
          <w:rFonts w:asciiTheme="minorHAnsi" w:eastAsiaTheme="minorHAnsi" w:hAnsiTheme="minorHAnsi" w:cstheme="minorBidi"/>
          <w:sz w:val="22"/>
          <w:szCs w:val="22"/>
        </w:rPr>
        <w:t>area required for each island are</w:t>
      </w:r>
      <w:proofErr w:type="gramEnd"/>
      <w:r w:rsidR="00591B0A">
        <w:rPr>
          <w:rFonts w:asciiTheme="minorHAnsi" w:eastAsiaTheme="minorHAnsi" w:hAnsiTheme="minorHAnsi" w:cstheme="minorBidi"/>
          <w:sz w:val="22"/>
          <w:szCs w:val="22"/>
        </w:rPr>
        <w:t xml:space="preserve"> as follows</w:t>
      </w:r>
    </w:p>
    <w:p w:rsidR="00591B0A" w:rsidRDefault="00591B0A" w:rsidP="00591B0A">
      <w:pPr>
        <w:pStyle w:val="ListParagraph"/>
        <w:numPr>
          <w:ilvl w:val="0"/>
          <w:numId w:val="28"/>
        </w:numPr>
        <w:jc w:val="both"/>
        <w:rPr>
          <w:rFonts w:asciiTheme="minorHAnsi" w:eastAsiaTheme="minorHAnsi" w:hAnsiTheme="minorHAnsi" w:cstheme="minorBidi"/>
        </w:rPr>
      </w:pPr>
      <w:r>
        <w:rPr>
          <w:rFonts w:asciiTheme="minorHAnsi" w:eastAsiaTheme="minorHAnsi" w:hAnsiTheme="minorHAnsi" w:cstheme="minorBidi"/>
        </w:rPr>
        <w:t xml:space="preserve">K. </w:t>
      </w:r>
      <w:proofErr w:type="spellStart"/>
      <w:r>
        <w:rPr>
          <w:rFonts w:asciiTheme="minorHAnsi" w:eastAsiaTheme="minorHAnsi" w:hAnsiTheme="minorHAnsi" w:cstheme="minorBidi"/>
        </w:rPr>
        <w:t>Himmafushi</w:t>
      </w:r>
      <w:proofErr w:type="spellEnd"/>
      <w:r>
        <w:rPr>
          <w:rFonts w:asciiTheme="minorHAnsi" w:eastAsiaTheme="minorHAnsi" w:hAnsiTheme="minorHAnsi" w:cstheme="minorBidi"/>
        </w:rPr>
        <w:t xml:space="preserve"> </w:t>
      </w:r>
      <w:r>
        <w:rPr>
          <w:rFonts w:asciiTheme="minorHAnsi" w:eastAsiaTheme="minorHAnsi" w:hAnsiTheme="minorHAnsi" w:cstheme="minorBidi"/>
        </w:rPr>
        <w:tab/>
        <w:t>– 21.6 Ha</w:t>
      </w:r>
    </w:p>
    <w:p w:rsidR="00591B0A" w:rsidRDefault="00591B0A" w:rsidP="00591B0A">
      <w:pPr>
        <w:pStyle w:val="ListParagraph"/>
        <w:numPr>
          <w:ilvl w:val="0"/>
          <w:numId w:val="28"/>
        </w:numPr>
        <w:jc w:val="both"/>
        <w:rPr>
          <w:rFonts w:asciiTheme="minorHAnsi" w:eastAsiaTheme="minorHAnsi" w:hAnsiTheme="minorHAnsi" w:cstheme="minorBidi"/>
        </w:rPr>
      </w:pPr>
      <w:proofErr w:type="spellStart"/>
      <w:r>
        <w:rPr>
          <w:rFonts w:asciiTheme="minorHAnsi" w:eastAsiaTheme="minorHAnsi" w:hAnsiTheme="minorHAnsi" w:cstheme="minorBidi"/>
        </w:rPr>
        <w:t>GDh</w:t>
      </w:r>
      <w:proofErr w:type="spellEnd"/>
      <w:r>
        <w:rPr>
          <w:rFonts w:asciiTheme="minorHAnsi" w:eastAsiaTheme="minorHAnsi" w:hAnsiTheme="minorHAnsi" w:cstheme="minorBidi"/>
        </w:rPr>
        <w:t xml:space="preserve">. </w:t>
      </w:r>
      <w:proofErr w:type="spellStart"/>
      <w:r>
        <w:rPr>
          <w:rFonts w:asciiTheme="minorHAnsi" w:eastAsiaTheme="minorHAnsi" w:hAnsiTheme="minorHAnsi" w:cstheme="minorBidi"/>
        </w:rPr>
        <w:t>Thinadhoo</w:t>
      </w:r>
      <w:proofErr w:type="spellEnd"/>
      <w:r>
        <w:rPr>
          <w:rFonts w:asciiTheme="minorHAnsi" w:eastAsiaTheme="minorHAnsi" w:hAnsiTheme="minorHAnsi" w:cstheme="minorBidi"/>
        </w:rPr>
        <w:tab/>
      </w:r>
      <w:r>
        <w:rPr>
          <w:rFonts w:asciiTheme="minorHAnsi" w:eastAsiaTheme="minorHAnsi" w:hAnsiTheme="minorHAnsi" w:cstheme="minorBidi"/>
        </w:rPr>
        <w:t>–</w:t>
      </w:r>
      <w:r>
        <w:rPr>
          <w:rFonts w:asciiTheme="minorHAnsi" w:eastAsiaTheme="minorHAnsi" w:hAnsiTheme="minorHAnsi" w:cstheme="minorBidi"/>
        </w:rPr>
        <w:t xml:space="preserve"> 53.0 Ha </w:t>
      </w:r>
    </w:p>
    <w:p w:rsidR="00591B0A" w:rsidRPr="00591B0A" w:rsidRDefault="00591B0A" w:rsidP="00591B0A">
      <w:pPr>
        <w:pStyle w:val="ListParagraph"/>
        <w:numPr>
          <w:ilvl w:val="0"/>
          <w:numId w:val="28"/>
        </w:numPr>
        <w:jc w:val="both"/>
        <w:rPr>
          <w:rFonts w:asciiTheme="minorHAnsi" w:eastAsiaTheme="minorHAnsi" w:hAnsiTheme="minorHAnsi" w:cstheme="minorBidi"/>
        </w:rPr>
      </w:pPr>
      <w:r>
        <w:rPr>
          <w:rFonts w:asciiTheme="minorHAnsi" w:eastAsiaTheme="minorHAnsi" w:hAnsiTheme="minorHAnsi" w:cstheme="minorBidi"/>
        </w:rPr>
        <w:t xml:space="preserve">S. </w:t>
      </w:r>
      <w:proofErr w:type="spellStart"/>
      <w:r>
        <w:rPr>
          <w:rFonts w:asciiTheme="minorHAnsi" w:eastAsiaTheme="minorHAnsi" w:hAnsiTheme="minorHAnsi" w:cstheme="minorBidi"/>
        </w:rPr>
        <w:t>Feydhoo</w:t>
      </w:r>
      <w:proofErr w:type="spellEnd"/>
      <w:r>
        <w:rPr>
          <w:rFonts w:asciiTheme="minorHAnsi" w:eastAsiaTheme="minorHAnsi" w:hAnsiTheme="minorHAnsi" w:cstheme="minorBidi"/>
        </w:rPr>
        <w:t xml:space="preserve"> </w:t>
      </w:r>
      <w:r>
        <w:rPr>
          <w:rFonts w:asciiTheme="minorHAnsi" w:eastAsiaTheme="minorHAnsi" w:hAnsiTheme="minorHAnsi" w:cstheme="minorBidi"/>
        </w:rPr>
        <w:tab/>
        <w:t>– 50.0 Ha</w:t>
      </w:r>
    </w:p>
    <w:p w:rsidR="007D44E4" w:rsidRPr="007D44E4" w:rsidRDefault="007D44E4" w:rsidP="007D44E4">
      <w:pPr>
        <w:ind w:left="567"/>
        <w:rPr>
          <w:rFonts w:asciiTheme="minorHAnsi" w:eastAsiaTheme="minorHAnsi" w:hAnsiTheme="minorHAnsi" w:cstheme="minorBidi"/>
          <w:sz w:val="22"/>
          <w:szCs w:val="22"/>
        </w:rPr>
      </w:pPr>
    </w:p>
    <w:p w:rsidR="007D44E4" w:rsidRPr="007D44E4" w:rsidRDefault="00B00AE1" w:rsidP="00B00AE1">
      <w:pPr>
        <w:ind w:left="567"/>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Contractor shall design the revetment construction works. </w:t>
      </w:r>
      <w:r w:rsidR="007D44E4" w:rsidRPr="007D44E4">
        <w:rPr>
          <w:rFonts w:asciiTheme="minorHAnsi" w:eastAsiaTheme="minorHAnsi" w:hAnsiTheme="minorHAnsi" w:cstheme="minorBidi"/>
          <w:sz w:val="22"/>
          <w:szCs w:val="22"/>
        </w:rPr>
        <w:t>The revetment construction works should be carried out on 80% of the total</w:t>
      </w:r>
      <w:r>
        <w:rPr>
          <w:rFonts w:asciiTheme="minorHAnsi" w:eastAsiaTheme="minorHAnsi" w:hAnsiTheme="minorHAnsi" w:cstheme="minorBidi"/>
          <w:sz w:val="22"/>
          <w:szCs w:val="22"/>
        </w:rPr>
        <w:t xml:space="preserve"> length of</w:t>
      </w:r>
      <w:r w:rsidR="007D44E4" w:rsidRPr="007D44E4">
        <w:rPr>
          <w:rFonts w:asciiTheme="minorHAnsi" w:eastAsiaTheme="minorHAnsi" w:hAnsiTheme="minorHAnsi" w:cstheme="minorBidi"/>
          <w:sz w:val="22"/>
          <w:szCs w:val="22"/>
        </w:rPr>
        <w:t xml:space="preserve"> reclaimed shoreline in each island. This amounts to the following estimated dimensions. </w:t>
      </w:r>
    </w:p>
    <w:p w:rsidR="007D44E4" w:rsidRPr="00372830" w:rsidRDefault="007D44E4" w:rsidP="007D44E4">
      <w:pPr>
        <w:ind w:left="567"/>
      </w:pPr>
    </w:p>
    <w:p w:rsidR="007D44E4" w:rsidRPr="00372830" w:rsidRDefault="007D44E4" w:rsidP="007D44E4">
      <w:pPr>
        <w:pStyle w:val="ListParagraph"/>
        <w:numPr>
          <w:ilvl w:val="0"/>
          <w:numId w:val="23"/>
        </w:numPr>
      </w:pPr>
      <w:r w:rsidRPr="00372830">
        <w:t xml:space="preserve">K. </w:t>
      </w:r>
      <w:proofErr w:type="spellStart"/>
      <w:r w:rsidRPr="00372830">
        <w:t>Himmafushi</w:t>
      </w:r>
      <w:proofErr w:type="spellEnd"/>
      <w:r w:rsidRPr="00372830">
        <w:t xml:space="preserve"> </w:t>
      </w:r>
      <w:r>
        <w:tab/>
      </w:r>
      <w:r w:rsidRPr="00372830">
        <w:t>– 890m</w:t>
      </w:r>
    </w:p>
    <w:p w:rsidR="007D44E4" w:rsidRPr="00372830" w:rsidRDefault="007D44E4" w:rsidP="007D44E4">
      <w:pPr>
        <w:pStyle w:val="ListParagraph"/>
        <w:numPr>
          <w:ilvl w:val="0"/>
          <w:numId w:val="23"/>
        </w:numPr>
      </w:pPr>
      <w:proofErr w:type="spellStart"/>
      <w:r w:rsidRPr="00372830">
        <w:t>GDh</w:t>
      </w:r>
      <w:proofErr w:type="spellEnd"/>
      <w:r w:rsidRPr="00372830">
        <w:t xml:space="preserve">. </w:t>
      </w:r>
      <w:proofErr w:type="spellStart"/>
      <w:r w:rsidRPr="00372830">
        <w:t>Thinadhoo</w:t>
      </w:r>
      <w:proofErr w:type="spellEnd"/>
      <w:r w:rsidRPr="00372830">
        <w:t xml:space="preserve"> </w:t>
      </w:r>
      <w:r>
        <w:tab/>
      </w:r>
      <w:r w:rsidRPr="00372830">
        <w:t>– 1852m</w:t>
      </w:r>
    </w:p>
    <w:p w:rsidR="007D44E4" w:rsidRPr="00372830" w:rsidRDefault="007D44E4" w:rsidP="007D44E4">
      <w:pPr>
        <w:pStyle w:val="ListParagraph"/>
        <w:numPr>
          <w:ilvl w:val="0"/>
          <w:numId w:val="23"/>
        </w:numPr>
      </w:pPr>
      <w:r w:rsidRPr="00372830">
        <w:t xml:space="preserve">S. </w:t>
      </w:r>
      <w:proofErr w:type="spellStart"/>
      <w:r w:rsidRPr="00372830">
        <w:t>Feydhoo</w:t>
      </w:r>
      <w:proofErr w:type="spellEnd"/>
      <w:r w:rsidRPr="00372830">
        <w:t xml:space="preserve"> </w:t>
      </w:r>
      <w:r>
        <w:tab/>
      </w:r>
      <w:r w:rsidRPr="00372830">
        <w:t>– 1680m</w:t>
      </w:r>
    </w:p>
    <w:p w:rsidR="00B00AE1" w:rsidRDefault="007D44E4" w:rsidP="00B00AE1">
      <w:pPr>
        <w:ind w:left="567"/>
        <w:rPr>
          <w:rFonts w:asciiTheme="minorHAnsi" w:eastAsiaTheme="minorHAnsi" w:hAnsiTheme="minorHAnsi" w:cstheme="minorBidi"/>
          <w:sz w:val="22"/>
          <w:szCs w:val="22"/>
        </w:rPr>
      </w:pPr>
      <w:r w:rsidRPr="007D44E4">
        <w:rPr>
          <w:rFonts w:asciiTheme="minorHAnsi" w:eastAsiaTheme="minorHAnsi" w:hAnsiTheme="minorHAnsi" w:cstheme="minorBidi"/>
          <w:sz w:val="22"/>
          <w:szCs w:val="22"/>
        </w:rPr>
        <w:t xml:space="preserve">The contractor can propose either rock boulders or sand filled geo bags as the main material in the construction of the revetment. </w:t>
      </w:r>
      <w:r w:rsidR="00B00AE1">
        <w:rPr>
          <w:rFonts w:asciiTheme="minorHAnsi" w:eastAsiaTheme="minorHAnsi" w:hAnsiTheme="minorHAnsi" w:cstheme="minorBidi"/>
          <w:sz w:val="22"/>
          <w:szCs w:val="22"/>
        </w:rPr>
        <w:t xml:space="preserve"> If geo bags are to be used, contractor is to provide detailed specification of the bags. </w:t>
      </w:r>
    </w:p>
    <w:p w:rsidR="00B00AE1" w:rsidRDefault="00B00AE1" w:rsidP="00B00AE1">
      <w:pPr>
        <w:ind w:left="567"/>
        <w:rPr>
          <w:rFonts w:asciiTheme="minorHAnsi" w:eastAsiaTheme="minorHAnsi" w:hAnsiTheme="minorHAnsi" w:cstheme="minorBidi"/>
          <w:sz w:val="22"/>
          <w:szCs w:val="22"/>
        </w:rPr>
      </w:pPr>
    </w:p>
    <w:p w:rsidR="007D44E4" w:rsidRDefault="007D44E4" w:rsidP="00B00AE1">
      <w:pPr>
        <w:ind w:left="567"/>
        <w:rPr>
          <w:rFonts w:asciiTheme="minorHAnsi" w:eastAsiaTheme="minorHAnsi" w:hAnsiTheme="minorHAnsi" w:cstheme="minorBidi"/>
          <w:sz w:val="22"/>
          <w:szCs w:val="22"/>
        </w:rPr>
      </w:pPr>
      <w:r w:rsidRPr="007D44E4">
        <w:rPr>
          <w:rFonts w:asciiTheme="minorHAnsi" w:eastAsiaTheme="minorHAnsi" w:hAnsiTheme="minorHAnsi" w:cstheme="minorBidi"/>
          <w:sz w:val="22"/>
          <w:szCs w:val="22"/>
        </w:rPr>
        <w:t>The height of the revetment crest shall be at least +2.0m above mean sea level.</w:t>
      </w:r>
    </w:p>
    <w:p w:rsidR="007D44E4" w:rsidRDefault="007D44E4" w:rsidP="007D44E4">
      <w:pPr>
        <w:ind w:left="567"/>
        <w:rPr>
          <w:rFonts w:asciiTheme="minorHAnsi" w:eastAsiaTheme="minorHAnsi" w:hAnsiTheme="minorHAnsi" w:cstheme="minorBidi"/>
          <w:sz w:val="22"/>
          <w:szCs w:val="22"/>
        </w:rPr>
      </w:pPr>
    </w:p>
    <w:p w:rsidR="007D44E4" w:rsidRPr="007D44E4" w:rsidRDefault="00027A06" w:rsidP="00027A06">
      <w:pPr>
        <w:pStyle w:val="Default"/>
        <w:spacing w:line="276" w:lineRule="auto"/>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t xml:space="preserve">9.3 </w:t>
      </w:r>
      <w:r w:rsidR="007D44E4">
        <w:rPr>
          <w:rFonts w:asciiTheme="minorHAnsi" w:eastAsiaTheme="minorHAnsi" w:hAnsiTheme="minorHAnsi" w:cstheme="minorBidi"/>
          <w:b/>
          <w:bCs/>
          <w:color w:val="auto"/>
          <w:sz w:val="22"/>
          <w:szCs w:val="22"/>
        </w:rPr>
        <w:t>SUBMITALS</w:t>
      </w:r>
    </w:p>
    <w:p w:rsidR="007D44E4" w:rsidRPr="007D44E4" w:rsidRDefault="007D44E4" w:rsidP="007D44E4">
      <w:pPr>
        <w:ind w:left="567"/>
        <w:rPr>
          <w:rFonts w:asciiTheme="minorHAnsi" w:eastAsiaTheme="minorHAnsi" w:hAnsiTheme="minorHAnsi" w:cstheme="minorBidi"/>
          <w:sz w:val="22"/>
          <w:szCs w:val="22"/>
        </w:rPr>
      </w:pPr>
    </w:p>
    <w:p w:rsidR="007D44E4" w:rsidRPr="00372830" w:rsidRDefault="007D44E4" w:rsidP="007D44E4">
      <w:pPr>
        <w:ind w:left="567"/>
        <w:rPr>
          <w:color w:val="0070C0"/>
        </w:rPr>
      </w:pPr>
    </w:p>
    <w:p w:rsidR="007D44E4" w:rsidRPr="00372830" w:rsidRDefault="007D44E4" w:rsidP="007D44E4">
      <w:pPr>
        <w:pStyle w:val="CM54"/>
        <w:spacing w:after="0" w:line="276" w:lineRule="auto"/>
        <w:ind w:left="567" w:right="3403" w:hanging="360"/>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The contractor shall submit the following with the tender: </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p>
    <w:p w:rsidR="007D44E4" w:rsidRPr="007D44E4"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7D44E4">
        <w:rPr>
          <w:rFonts w:asciiTheme="minorHAnsi" w:eastAsiaTheme="minorHAnsi" w:hAnsiTheme="minorHAnsi" w:cstheme="minorBidi"/>
          <w:color w:val="auto"/>
          <w:sz w:val="22"/>
          <w:szCs w:val="22"/>
        </w:rPr>
        <w:t xml:space="preserve">Proposed work methodology including proposed equipment for dredging and reclamation works. </w:t>
      </w:r>
    </w:p>
    <w:p w:rsidR="007D44E4" w:rsidRPr="007D44E4"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7D44E4">
        <w:rPr>
          <w:rFonts w:asciiTheme="minorHAnsi" w:eastAsiaTheme="minorHAnsi" w:hAnsiTheme="minorHAnsi" w:cstheme="minorBidi"/>
          <w:color w:val="auto"/>
          <w:sz w:val="22"/>
          <w:szCs w:val="22"/>
        </w:rPr>
        <w:t>Proposed borrow site(s) and proposed methodology to dredge and transport the material to the proposed islands.</w:t>
      </w:r>
    </w:p>
    <w:p w:rsidR="007D44E4" w:rsidRPr="00372830"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7D44E4">
        <w:rPr>
          <w:rFonts w:asciiTheme="minorHAnsi" w:eastAsiaTheme="minorHAnsi" w:hAnsiTheme="minorHAnsi" w:cstheme="minorBidi"/>
          <w:color w:val="auto"/>
          <w:sz w:val="22"/>
          <w:szCs w:val="22"/>
        </w:rPr>
        <w:lastRenderedPageBreak/>
        <w:t>Proposed</w:t>
      </w:r>
      <w:r w:rsidRPr="00372830">
        <w:rPr>
          <w:rFonts w:asciiTheme="minorHAnsi" w:eastAsiaTheme="minorHAnsi" w:hAnsiTheme="minorHAnsi" w:cstheme="minorBidi"/>
          <w:color w:val="auto"/>
          <w:sz w:val="22"/>
          <w:szCs w:val="22"/>
        </w:rPr>
        <w:t xml:space="preserve"> material for revetment construction</w:t>
      </w:r>
    </w:p>
    <w:p w:rsidR="007D44E4" w:rsidRPr="00372830"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Proposed methodology for revetment construction and concept design</w:t>
      </w:r>
    </w:p>
    <w:p w:rsidR="007D44E4" w:rsidRPr="00372830"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Project costing </w:t>
      </w:r>
    </w:p>
    <w:p w:rsidR="007D44E4" w:rsidRPr="00372830" w:rsidRDefault="007D44E4" w:rsidP="00B00AE1">
      <w:pPr>
        <w:pStyle w:val="CM35"/>
        <w:spacing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The Contractor should submit the total estimated project cost for bid evaluation and valuation purpose.  The contractor should also submit a cubic meter rate for dredging and reclamation.  This single rate should be inclusive of both dredging, reclamation and transport cost (even if the borrow site is outside the proposed island). Contractor may submit Bill of Quantities with breakdown of Costs. A linear meter rate maybe proposed for the construction of </w:t>
      </w:r>
      <w:r w:rsidR="00B00AE1">
        <w:rPr>
          <w:rFonts w:asciiTheme="minorHAnsi" w:eastAsiaTheme="minorHAnsi" w:hAnsiTheme="minorHAnsi" w:cstheme="minorBidi"/>
          <w:sz w:val="22"/>
          <w:szCs w:val="22"/>
        </w:rPr>
        <w:t>revetment.</w:t>
      </w:r>
      <w:r w:rsidRPr="00372830">
        <w:rPr>
          <w:rFonts w:asciiTheme="minorHAnsi" w:eastAsiaTheme="minorHAnsi" w:hAnsiTheme="minorHAnsi" w:cstheme="minorBidi"/>
          <w:sz w:val="22"/>
          <w:szCs w:val="22"/>
        </w:rPr>
        <w:t xml:space="preserve"> </w:t>
      </w:r>
    </w:p>
    <w:p w:rsidR="007D44E4" w:rsidRPr="00372830" w:rsidRDefault="007D44E4" w:rsidP="007D44E4">
      <w:pPr>
        <w:pStyle w:val="Default"/>
        <w:numPr>
          <w:ilvl w:val="0"/>
          <w:numId w:val="13"/>
        </w:numPr>
        <w:tabs>
          <w:tab w:val="clear" w:pos="720"/>
          <w:tab w:val="num" w:pos="644"/>
        </w:tabs>
        <w:spacing w:line="276" w:lineRule="auto"/>
        <w:ind w:left="56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Work schedule</w:t>
      </w:r>
    </w:p>
    <w:p w:rsidR="007D44E4" w:rsidRPr="00372830" w:rsidRDefault="007D44E4" w:rsidP="007D44E4">
      <w:pPr>
        <w:pStyle w:val="Default"/>
        <w:spacing w:line="276" w:lineRule="auto"/>
        <w:ind w:left="567"/>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The contractor shall submit proposed work schedule. The work schedule shall clearly show the proposed start and end date of each</w:t>
      </w:r>
      <w:r w:rsidR="00B00AE1">
        <w:rPr>
          <w:rFonts w:asciiTheme="minorHAnsi" w:eastAsiaTheme="minorHAnsi" w:hAnsiTheme="minorHAnsi" w:cstheme="minorBidi"/>
          <w:color w:val="auto"/>
          <w:sz w:val="22"/>
          <w:szCs w:val="22"/>
        </w:rPr>
        <w:t xml:space="preserve"> island and each</w:t>
      </w:r>
      <w:r w:rsidRPr="00372830">
        <w:rPr>
          <w:rFonts w:asciiTheme="minorHAnsi" w:eastAsiaTheme="minorHAnsi" w:hAnsiTheme="minorHAnsi" w:cstheme="minorBidi"/>
          <w:color w:val="auto"/>
          <w:sz w:val="22"/>
          <w:szCs w:val="22"/>
        </w:rPr>
        <w:t xml:space="preserve"> component. Following points shall be taken into consideration when preparing the work schedule.</w:t>
      </w:r>
    </w:p>
    <w:p w:rsidR="007D44E4" w:rsidRPr="00372830" w:rsidRDefault="007D44E4" w:rsidP="00B00AE1">
      <w:pPr>
        <w:pStyle w:val="Default"/>
        <w:numPr>
          <w:ilvl w:val="3"/>
          <w:numId w:val="15"/>
        </w:numPr>
        <w:tabs>
          <w:tab w:val="clear" w:pos="5400"/>
          <w:tab w:val="num" w:pos="1700"/>
        </w:tabs>
        <w:spacing w:line="276" w:lineRule="auto"/>
        <w:ind w:left="567" w:hanging="283"/>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The total duration of the project shall not be more than </w:t>
      </w:r>
      <w:r w:rsidR="00B00AE1">
        <w:rPr>
          <w:rFonts w:asciiTheme="minorHAnsi" w:eastAsiaTheme="minorHAnsi" w:hAnsiTheme="minorHAnsi" w:cstheme="minorBidi"/>
          <w:color w:val="auto"/>
          <w:sz w:val="22"/>
          <w:szCs w:val="22"/>
        </w:rPr>
        <w:t>12</w:t>
      </w:r>
      <w:r w:rsidRPr="00372830">
        <w:rPr>
          <w:rFonts w:asciiTheme="minorHAnsi" w:eastAsiaTheme="minorHAnsi" w:hAnsiTheme="minorHAnsi" w:cstheme="minorBidi"/>
          <w:color w:val="auto"/>
          <w:sz w:val="22"/>
          <w:szCs w:val="22"/>
        </w:rPr>
        <w:t xml:space="preserve"> months.</w:t>
      </w:r>
    </w:p>
    <w:p w:rsidR="007D44E4" w:rsidRPr="00372830" w:rsidRDefault="007D44E4" w:rsidP="007D44E4">
      <w:pPr>
        <w:pStyle w:val="Default"/>
        <w:numPr>
          <w:ilvl w:val="3"/>
          <w:numId w:val="15"/>
        </w:numPr>
        <w:tabs>
          <w:tab w:val="clear" w:pos="5400"/>
          <w:tab w:val="num" w:pos="1700"/>
        </w:tabs>
        <w:spacing w:line="276" w:lineRule="auto"/>
        <w:ind w:left="567" w:hanging="283"/>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 xml:space="preserve">Contractor shall allow for seasonal climatic conditions in the Maldives total duration. </w:t>
      </w:r>
    </w:p>
    <w:p w:rsidR="007D44E4" w:rsidRPr="00372830" w:rsidRDefault="007D44E4" w:rsidP="007D44E4">
      <w:pPr>
        <w:ind w:left="567"/>
      </w:pPr>
    </w:p>
    <w:p w:rsidR="007D44E4" w:rsidRPr="00027A06" w:rsidRDefault="00027A06" w:rsidP="00027A06">
      <w:pPr>
        <w:pStyle w:val="Default"/>
        <w:spacing w:line="276" w:lineRule="auto"/>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t xml:space="preserve">9.4 </w:t>
      </w:r>
      <w:r w:rsidR="007D44E4" w:rsidRPr="00027A06">
        <w:rPr>
          <w:rFonts w:asciiTheme="minorHAnsi" w:eastAsiaTheme="minorHAnsi" w:hAnsiTheme="minorHAnsi" w:cstheme="minorBidi"/>
          <w:b/>
          <w:bCs/>
          <w:color w:val="auto"/>
          <w:sz w:val="22"/>
          <w:szCs w:val="22"/>
        </w:rPr>
        <w:t>OTHER INFORMATION</w:t>
      </w:r>
    </w:p>
    <w:p w:rsidR="007D44E4" w:rsidRPr="007D44E4" w:rsidRDefault="007D44E4" w:rsidP="007D44E4">
      <w:pPr>
        <w:ind w:left="567"/>
        <w:rPr>
          <w:b/>
          <w:bCs/>
        </w:rPr>
      </w:pPr>
    </w:p>
    <w:p w:rsidR="007D44E4" w:rsidRPr="00372830" w:rsidRDefault="007D44E4" w:rsidP="007D44E4">
      <w:pPr>
        <w:pStyle w:val="CM58"/>
        <w:numPr>
          <w:ilvl w:val="6"/>
          <w:numId w:val="16"/>
        </w:numPr>
        <w:spacing w:after="0"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This is NOT a duty free project, hence the final contract price should be inclusive of all import duty for any material, equipment, vessels etc. the Contractor </w:t>
      </w:r>
      <w:proofErr w:type="gramStart"/>
      <w:r w:rsidRPr="00372830">
        <w:rPr>
          <w:rFonts w:asciiTheme="minorHAnsi" w:eastAsiaTheme="minorHAnsi" w:hAnsiTheme="minorHAnsi" w:cstheme="minorBidi"/>
          <w:sz w:val="22"/>
          <w:szCs w:val="22"/>
        </w:rPr>
        <w:t>wish</w:t>
      </w:r>
      <w:proofErr w:type="gramEnd"/>
      <w:r w:rsidRPr="00372830">
        <w:rPr>
          <w:rFonts w:asciiTheme="minorHAnsi" w:eastAsiaTheme="minorHAnsi" w:hAnsiTheme="minorHAnsi" w:cstheme="minorBidi"/>
          <w:sz w:val="22"/>
          <w:szCs w:val="22"/>
        </w:rPr>
        <w:t xml:space="preserve"> to import for this project.   </w:t>
      </w:r>
    </w:p>
    <w:p w:rsidR="007D44E4" w:rsidRPr="00372830" w:rsidRDefault="007D44E4" w:rsidP="007D44E4">
      <w:pPr>
        <w:pStyle w:val="CM58"/>
        <w:numPr>
          <w:ilvl w:val="6"/>
          <w:numId w:val="16"/>
        </w:numPr>
        <w:spacing w:after="0"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Electricity and water required for the project shall be supplied by the contractor at his expense. </w:t>
      </w:r>
    </w:p>
    <w:p w:rsidR="007D44E4" w:rsidRPr="00372830" w:rsidRDefault="007D44E4" w:rsidP="007D44E4">
      <w:pPr>
        <w:pStyle w:val="CM58"/>
        <w:numPr>
          <w:ilvl w:val="6"/>
          <w:numId w:val="16"/>
        </w:numPr>
        <w:spacing w:after="0"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It is contractors’ responsibility to allow for and obtain all the permits required (from regulatory authorities, service providers etc.) for the contractor’s personnel, designs, and for construction. </w:t>
      </w:r>
    </w:p>
    <w:p w:rsidR="007D44E4" w:rsidRPr="00372830" w:rsidRDefault="007D44E4" w:rsidP="007D44E4">
      <w:pPr>
        <w:pStyle w:val="CM58"/>
        <w:numPr>
          <w:ilvl w:val="6"/>
          <w:numId w:val="16"/>
        </w:numPr>
        <w:spacing w:after="0"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 xml:space="preserve">The metric system of units shall be used throughout. </w:t>
      </w:r>
    </w:p>
    <w:p w:rsidR="007D44E4" w:rsidRDefault="007D44E4" w:rsidP="007D44E4">
      <w:pPr>
        <w:pStyle w:val="CM58"/>
        <w:numPr>
          <w:ilvl w:val="6"/>
          <w:numId w:val="16"/>
        </w:numPr>
        <w:spacing w:after="0" w:line="276" w:lineRule="auto"/>
        <w:ind w:left="567"/>
        <w:rPr>
          <w:rFonts w:asciiTheme="minorHAnsi" w:eastAsiaTheme="minorHAnsi" w:hAnsiTheme="minorHAnsi" w:cstheme="minorBidi"/>
          <w:sz w:val="22"/>
          <w:szCs w:val="22"/>
        </w:rPr>
      </w:pPr>
      <w:r w:rsidRPr="00372830">
        <w:rPr>
          <w:rFonts w:asciiTheme="minorHAnsi" w:eastAsiaTheme="minorHAnsi" w:hAnsiTheme="minorHAnsi" w:cstheme="minorBidi"/>
          <w:sz w:val="22"/>
          <w:szCs w:val="22"/>
        </w:rPr>
        <w:t>The confirmation of the ground conditions is the responsibility of the contractor.  The contractor shall allow for the possible use of drop hammer or any other means to remove the hard strata, if encountered, in his dredging and reclamation rate.  Hence the cost of any such work would be deemed to have been covered in the contract price.</w:t>
      </w:r>
    </w:p>
    <w:p w:rsidR="00B00AE1" w:rsidRPr="00B00AE1" w:rsidRDefault="00B00AE1" w:rsidP="00B00AE1">
      <w:pPr>
        <w:pStyle w:val="Default"/>
        <w:numPr>
          <w:ilvl w:val="6"/>
          <w:numId w:val="16"/>
        </w:numPr>
        <w:spacing w:line="276" w:lineRule="auto"/>
        <w:ind w:left="567" w:hanging="426"/>
        <w:rPr>
          <w:rFonts w:asciiTheme="minorHAnsi" w:eastAsiaTheme="minorHAnsi" w:hAnsiTheme="minorHAnsi" w:cstheme="minorBidi"/>
          <w:color w:val="auto"/>
          <w:sz w:val="22"/>
          <w:szCs w:val="22"/>
        </w:rPr>
      </w:pPr>
      <w:r w:rsidRPr="00B00AE1">
        <w:rPr>
          <w:rFonts w:asciiTheme="minorHAnsi" w:eastAsiaTheme="minorHAnsi" w:hAnsiTheme="minorHAnsi" w:cstheme="minorBidi"/>
          <w:color w:val="auto"/>
          <w:sz w:val="22"/>
          <w:szCs w:val="22"/>
        </w:rPr>
        <w:t xml:space="preserve">The contractor shall have his quality control measures in place and submit quality reports regularly. Apart from this the employer may at </w:t>
      </w:r>
      <w:proofErr w:type="spellStart"/>
      <w:r w:rsidRPr="00B00AE1">
        <w:rPr>
          <w:rFonts w:asciiTheme="minorHAnsi" w:eastAsiaTheme="minorHAnsi" w:hAnsiTheme="minorHAnsi" w:cstheme="minorBidi"/>
          <w:color w:val="auto"/>
          <w:sz w:val="22"/>
          <w:szCs w:val="22"/>
        </w:rPr>
        <w:t>anytime</w:t>
      </w:r>
      <w:proofErr w:type="spellEnd"/>
      <w:r w:rsidRPr="00B00AE1">
        <w:rPr>
          <w:rFonts w:asciiTheme="minorHAnsi" w:eastAsiaTheme="minorHAnsi" w:hAnsiTheme="minorHAnsi" w:cstheme="minorBidi"/>
          <w:color w:val="auto"/>
          <w:sz w:val="22"/>
          <w:szCs w:val="22"/>
        </w:rPr>
        <w:t xml:space="preserve"> without notice carry out independent quality assurance tests to verify the quality of materials and works.</w:t>
      </w:r>
    </w:p>
    <w:p w:rsidR="007D44E4" w:rsidRPr="00372830" w:rsidRDefault="007D44E4" w:rsidP="007D44E4">
      <w:pPr>
        <w:pStyle w:val="Default"/>
        <w:numPr>
          <w:ilvl w:val="6"/>
          <w:numId w:val="16"/>
        </w:numPr>
        <w:spacing w:line="276" w:lineRule="auto"/>
        <w:ind w:left="567" w:hanging="426"/>
        <w:rPr>
          <w:rFonts w:asciiTheme="minorHAnsi" w:eastAsiaTheme="minorHAnsi" w:hAnsiTheme="minorHAnsi" w:cstheme="minorBidi"/>
          <w:color w:val="auto"/>
          <w:sz w:val="22"/>
          <w:szCs w:val="22"/>
        </w:rPr>
      </w:pPr>
      <w:r w:rsidRPr="00372830">
        <w:rPr>
          <w:rFonts w:asciiTheme="minorHAnsi" w:eastAsiaTheme="minorHAnsi" w:hAnsiTheme="minorHAnsi" w:cstheme="minorBidi"/>
          <w:color w:val="auto"/>
          <w:sz w:val="22"/>
          <w:szCs w:val="22"/>
        </w:rPr>
        <w:t>Contractor must also include in the proposal a proposed Environmental monitoring plan. The Contractor should estimate the costs of monitoring and mitigation and include these costs in the</w:t>
      </w:r>
      <w:r w:rsidRPr="00372830">
        <w:rPr>
          <w:sz w:val="22"/>
          <w:szCs w:val="22"/>
          <w:lang w:val="en-GB"/>
        </w:rPr>
        <w:t xml:space="preserve"> </w:t>
      </w:r>
      <w:r w:rsidRPr="00372830">
        <w:rPr>
          <w:rFonts w:asciiTheme="minorHAnsi" w:eastAsiaTheme="minorHAnsi" w:hAnsiTheme="minorHAnsi" w:cstheme="minorBidi"/>
          <w:color w:val="auto"/>
          <w:sz w:val="22"/>
          <w:szCs w:val="22"/>
        </w:rPr>
        <w:t xml:space="preserve">Contract Price. </w:t>
      </w:r>
    </w:p>
    <w:p w:rsidR="00027A06" w:rsidRDefault="00027A06" w:rsidP="00027A06">
      <w:pPr>
        <w:spacing w:line="276" w:lineRule="auto"/>
        <w:ind w:left="141"/>
        <w:rPr>
          <w:rFonts w:asciiTheme="majorBidi" w:hAnsiTheme="majorBidi" w:cstheme="majorBidi"/>
          <w:sz w:val="22"/>
          <w:szCs w:val="22"/>
        </w:rPr>
        <w:sectPr w:rsidR="00027A06" w:rsidSect="00152194">
          <w:pgSz w:w="11907" w:h="16839" w:code="9"/>
          <w:pgMar w:top="1440" w:right="1440" w:bottom="1440" w:left="1440" w:header="708" w:footer="708" w:gutter="0"/>
          <w:cols w:space="708"/>
          <w:docGrid w:linePitch="360"/>
        </w:sectPr>
      </w:pPr>
    </w:p>
    <w:p w:rsidR="00027A06" w:rsidRPr="00027A06" w:rsidRDefault="00027A06" w:rsidP="00027A06">
      <w:pPr>
        <w:pStyle w:val="Default"/>
        <w:spacing w:line="276" w:lineRule="auto"/>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lastRenderedPageBreak/>
        <w:t xml:space="preserve">9.5 </w:t>
      </w:r>
      <w:r w:rsidRPr="00027A06">
        <w:rPr>
          <w:rFonts w:asciiTheme="minorHAnsi" w:eastAsiaTheme="minorHAnsi" w:hAnsiTheme="minorHAnsi" w:cstheme="minorBidi"/>
          <w:b/>
          <w:bCs/>
          <w:color w:val="auto"/>
          <w:sz w:val="22"/>
          <w:szCs w:val="22"/>
        </w:rPr>
        <w:t>PROPOSED RECLAMATION AREAS</w:t>
      </w:r>
    </w:p>
    <w:p w:rsidR="00B00AE1" w:rsidRDefault="00B00AE1">
      <w:pPr>
        <w:spacing w:after="200" w:line="276" w:lineRule="auto"/>
        <w:rPr>
          <w:b/>
          <w:bCs/>
        </w:rPr>
      </w:pPr>
    </w:p>
    <w:p w:rsidR="00027A06" w:rsidRDefault="00B00AE1">
      <w:pPr>
        <w:spacing w:after="200" w:line="276" w:lineRule="auto"/>
        <w:rPr>
          <w:b/>
          <w:bCs/>
        </w:rPr>
      </w:pPr>
      <w:r>
        <w:rPr>
          <w:i/>
          <w:iCs/>
        </w:rPr>
        <w:t>(Attached in the following pages)</w:t>
      </w:r>
      <w:r w:rsidR="00027A06">
        <w:rPr>
          <w:b/>
          <w:bCs/>
        </w:rPr>
        <w:br w:type="page"/>
      </w:r>
    </w:p>
    <w:p w:rsidR="00027A06" w:rsidRPr="00027A06" w:rsidRDefault="00027A06" w:rsidP="00027A06">
      <w:pPr>
        <w:pStyle w:val="Default"/>
        <w:spacing w:line="276" w:lineRule="auto"/>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lastRenderedPageBreak/>
        <w:t xml:space="preserve">9.6 </w:t>
      </w:r>
      <w:r w:rsidRPr="00027A06">
        <w:rPr>
          <w:rFonts w:asciiTheme="minorHAnsi" w:eastAsiaTheme="minorHAnsi" w:hAnsiTheme="minorHAnsi" w:cstheme="minorBidi"/>
          <w:b/>
          <w:bCs/>
          <w:color w:val="auto"/>
          <w:sz w:val="22"/>
          <w:szCs w:val="22"/>
        </w:rPr>
        <w:t>PROPOSED SAND BORROW REGIONS</w:t>
      </w:r>
    </w:p>
    <w:p w:rsidR="00027A06" w:rsidRDefault="00027A06" w:rsidP="00B00AE1">
      <w:pPr>
        <w:spacing w:line="276" w:lineRule="auto"/>
        <w:rPr>
          <w:rFonts w:asciiTheme="majorBidi" w:hAnsiTheme="majorBidi" w:cstheme="majorBidi"/>
          <w:sz w:val="22"/>
          <w:szCs w:val="22"/>
        </w:rPr>
      </w:pPr>
    </w:p>
    <w:p w:rsidR="00B00AE1" w:rsidRPr="00AF62E0" w:rsidRDefault="00B00AE1" w:rsidP="00B00AE1">
      <w:r>
        <w:rPr>
          <w:b/>
          <w:noProof/>
        </w:rPr>
        <w:drawing>
          <wp:anchor distT="0" distB="0" distL="114300" distR="114300" simplePos="0" relativeHeight="251659264" behindDoc="0" locked="0" layoutInCell="1" allowOverlap="1" wp14:anchorId="1FE4C09A" wp14:editId="25BDA146">
            <wp:simplePos x="0" y="0"/>
            <wp:positionH relativeFrom="column">
              <wp:posOffset>33655</wp:posOffset>
            </wp:positionH>
            <wp:positionV relativeFrom="paragraph">
              <wp:posOffset>140970</wp:posOffset>
            </wp:positionV>
            <wp:extent cx="2816225" cy="6304915"/>
            <wp:effectExtent l="0" t="0" r="3175" b="635"/>
            <wp:wrapSquare wrapText="bothSides"/>
            <wp:docPr id="4" name="Picture 50" descr="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region"/>
                    <pic:cNvPicPr>
                      <a:picLocks noChangeAspect="1" noChangeArrowheads="1"/>
                    </pic:cNvPicPr>
                  </pic:nvPicPr>
                  <pic:blipFill>
                    <a:blip r:embed="rId6" cstate="print"/>
                    <a:stretch>
                      <a:fillRect/>
                    </a:stretch>
                  </pic:blipFill>
                  <pic:spPr bwMode="auto">
                    <a:xfrm>
                      <a:off x="0" y="0"/>
                      <a:ext cx="2816225" cy="6304915"/>
                    </a:xfrm>
                    <a:prstGeom prst="rect">
                      <a:avLst/>
                    </a:prstGeom>
                    <a:noFill/>
                    <a:ln w="9525">
                      <a:noFill/>
                      <a:miter lim="800000"/>
                      <a:headEnd/>
                      <a:tailEnd/>
                    </a:ln>
                  </pic:spPr>
                </pic:pic>
              </a:graphicData>
            </a:graphic>
          </wp:anchor>
        </w:drawing>
      </w:r>
    </w:p>
    <w:p w:rsidR="00B00AE1" w:rsidRDefault="00B00AE1" w:rsidP="00B00AE1"/>
    <w:p w:rsidR="00B00AE1" w:rsidRDefault="00B00AE1" w:rsidP="00B00AE1"/>
    <w:p w:rsidR="00B00AE1" w:rsidRDefault="00B00AE1" w:rsidP="00B00AE1"/>
    <w:p w:rsidR="00B00AE1" w:rsidRDefault="00B00AE1" w:rsidP="00B00AE1"/>
    <w:p w:rsidR="00B00AE1" w:rsidRPr="000B4E77" w:rsidRDefault="00B00AE1" w:rsidP="00B00AE1"/>
    <w:p w:rsidR="00B00AE1" w:rsidRDefault="00B00AE1" w:rsidP="00B00AE1">
      <w:pPr>
        <w:spacing w:line="276" w:lineRule="auto"/>
        <w:rPr>
          <w:rFonts w:asciiTheme="majorBidi" w:hAnsiTheme="majorBidi" w:cstheme="majorBidi"/>
          <w:sz w:val="22"/>
          <w:szCs w:val="22"/>
        </w:rPr>
      </w:pPr>
    </w:p>
    <w:p w:rsidR="00DA3BFC" w:rsidRDefault="00B00AE1" w:rsidP="00E16CC9">
      <w:pPr>
        <w:spacing w:line="276" w:lineRule="auto"/>
        <w:rPr>
          <w:rFonts w:asciiTheme="majorBidi" w:hAnsiTheme="majorBidi" w:cstheme="majorBidi"/>
          <w:sz w:val="22"/>
          <w:szCs w:val="22"/>
        </w:rPr>
      </w:pPr>
      <w:r>
        <w:rPr>
          <w:noProof/>
        </w:rPr>
        <w:pict>
          <v:shapetype id="_x0000_t202" coordsize="21600,21600" o:spt="202" path="m,l,21600r21600,l21600,xe">
            <v:stroke joinstyle="miter"/>
            <v:path gradientshapeok="t" o:connecttype="rect"/>
          </v:shapetype>
          <v:shape id="_x0000_s1034" type="#_x0000_t202" style="position:absolute;margin-left:52.6pt;margin-top:.85pt;width:121.65pt;height:47.2pt;z-index:251667456;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">
            <v:textbox>
              <w:txbxContent>
                <w:p w:rsidR="00156901" w:rsidRDefault="00B00AE1" w:rsidP="00B00AE1">
                  <w:r>
                    <w:rPr>
                      <w:b/>
                      <w:bCs/>
                    </w:rPr>
                    <w:t xml:space="preserve">K. </w:t>
                  </w:r>
                  <w:proofErr w:type="spellStart"/>
                  <w:r>
                    <w:rPr>
                      <w:b/>
                      <w:bCs/>
                    </w:rPr>
                    <w:t>Himmafushi</w:t>
                  </w:r>
                  <w:proofErr w:type="spellEnd"/>
                  <w:r>
                    <w:t xml:space="preserve"> </w:t>
                  </w:r>
                </w:p>
                <w:p w:rsidR="00B00AE1" w:rsidRDefault="00B00AE1" w:rsidP="00156901">
                  <w:proofErr w:type="gramStart"/>
                  <w:r>
                    <w:t>sand</w:t>
                  </w:r>
                  <w:proofErr w:type="gramEnd"/>
                  <w:r>
                    <w:t xml:space="preserve"> borrow region</w:t>
                  </w:r>
                  <w:r>
                    <w:t xml:space="preserve">  </w:t>
                  </w:r>
                </w:p>
                <w:p w:rsidR="00B00AE1" w:rsidRDefault="00B00AE1" w:rsidP="00156901">
                  <w:pPr>
                    <w:pStyle w:val="ListParagraph"/>
                    <w:numPr>
                      <w:ilvl w:val="0"/>
                      <w:numId w:val="27"/>
                    </w:numPr>
                  </w:pPr>
                  <w:r>
                    <w:t>AA. Atoll</w:t>
                  </w:r>
                </w:p>
              </w:txbxContent>
            </v:textbox>
          </v:shape>
        </w:pict>
      </w:r>
    </w:p>
    <w:p w:rsidR="00DA3BFC" w:rsidRDefault="00B00AE1" w:rsidP="00E16CC9">
      <w:pPr>
        <w:spacing w:line="276" w:lineRule="auto"/>
        <w:rPr>
          <w:rFonts w:asciiTheme="majorBidi" w:hAnsiTheme="majorBidi" w:cstheme="majorBidi"/>
          <w:sz w:val="22"/>
          <w:szCs w:val="22"/>
        </w:rPr>
      </w:pPr>
      <w:r>
        <w:rPr>
          <w:noProof/>
        </w:rPr>
        <w:pict>
          <v:shapetype id="_x0000_t32" coordsize="21600,21600" o:spt="32" o:oned="t" path="m,l21600,21600e" filled="f">
            <v:path arrowok="t" fillok="f" o:connecttype="none"/>
            <o:lock v:ext="edit" shapetype="t"/>
          </v:shapetype>
          <v:shape id="_x0000_s1033" type="#_x0000_t32" style="position:absolute;margin-left:-130.65pt;margin-top:4.3pt;width:178.5pt;height:95.25pt;flip:y;z-index:251668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" strokecolor="red">
            <v:stroke dashstyle="longDash"/>
          </v:shape>
        </w:pict>
      </w:r>
    </w:p>
    <w:p w:rsidR="00DA3BFC" w:rsidRDefault="00B00AE1" w:rsidP="00E16CC9">
      <w:pPr>
        <w:spacing w:line="276" w:lineRule="auto"/>
        <w:rPr>
          <w:rFonts w:asciiTheme="majorBidi" w:hAnsiTheme="majorBidi" w:cstheme="majorBidi"/>
          <w:sz w:val="22"/>
          <w:szCs w:val="22"/>
        </w:rPr>
      </w:pPr>
      <w:r>
        <w:rPr>
          <w:noProof/>
        </w:rPr>
        <w:pict>
          <v:rect id="_x0000_s1030" style="position:absolute;margin-left:-151.15pt;margin-top:75.9pt;width:20.25pt;height:16.7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" filled="f" strokecolor="red"/>
        </w:pict>
      </w:r>
    </w:p>
    <w:p w:rsidR="00DA3BFC" w:rsidRDefault="00DA3BFC" w:rsidP="00E16CC9">
      <w:pPr>
        <w:spacing w:line="276" w:lineRule="auto"/>
        <w:rPr>
          <w:rFonts w:asciiTheme="majorBidi" w:hAnsiTheme="majorBidi" w:cstheme="majorBidi"/>
          <w:sz w:val="22"/>
          <w:szCs w:val="22"/>
        </w:rPr>
      </w:pPr>
    </w:p>
    <w:p w:rsidR="00DA3BFC" w:rsidRDefault="00DA3BFC" w:rsidP="00E16CC9">
      <w:pPr>
        <w:spacing w:line="276" w:lineRule="auto"/>
        <w:rPr>
          <w:rFonts w:asciiTheme="majorBidi" w:hAnsiTheme="majorBidi" w:cstheme="majorBidi"/>
          <w:sz w:val="22"/>
          <w:szCs w:val="22"/>
        </w:rPr>
      </w:pPr>
    </w:p>
    <w:p w:rsidR="00DA3BFC" w:rsidRDefault="00DA3BFC" w:rsidP="00E16CC9">
      <w:pPr>
        <w:spacing w:line="276" w:lineRule="auto"/>
        <w:rPr>
          <w:rFonts w:asciiTheme="majorBidi" w:hAnsiTheme="majorBidi" w:cstheme="majorBidi"/>
          <w:sz w:val="22"/>
          <w:szCs w:val="22"/>
        </w:rPr>
      </w:pPr>
    </w:p>
    <w:p w:rsidR="00DA3BFC" w:rsidRDefault="00DA3BFC" w:rsidP="00E16CC9">
      <w:pPr>
        <w:spacing w:line="276" w:lineRule="auto"/>
        <w:rPr>
          <w:rFonts w:asciiTheme="majorBidi" w:hAnsiTheme="majorBidi" w:cstheme="majorBidi"/>
          <w:sz w:val="22"/>
          <w:szCs w:val="22"/>
        </w:rPr>
      </w:pPr>
    </w:p>
    <w:p w:rsidR="00DA3BFC" w:rsidRPr="005C6008" w:rsidRDefault="00156901" w:rsidP="00E16CC9">
      <w:pPr>
        <w:spacing w:line="276" w:lineRule="auto"/>
        <w:rPr>
          <w:rFonts w:asciiTheme="majorBidi" w:hAnsiTheme="majorBidi" w:cstheme="majorBidi"/>
          <w:sz w:val="22"/>
          <w:szCs w:val="22"/>
        </w:rPr>
      </w:pPr>
      <w:r>
        <w:rPr>
          <w:noProof/>
        </w:rPr>
        <w:pict>
          <v:shape id="Text Box 48" o:spid="_x0000_s1031" type="#_x0000_t202" style="position:absolute;margin-left:56.35pt;margin-top:116.65pt;width:121.65pt;height:47.25pt;z-index:251660288;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">
            <v:textbox>
              <w:txbxContent>
                <w:p w:rsidR="00156901" w:rsidRDefault="00B00AE1" w:rsidP="00B00AE1">
                  <w:proofErr w:type="spellStart"/>
                  <w:r w:rsidRPr="00AF62E0">
                    <w:rPr>
                      <w:b/>
                      <w:bCs/>
                    </w:rPr>
                    <w:t>GDh</w:t>
                  </w:r>
                  <w:proofErr w:type="spellEnd"/>
                  <w:r w:rsidRPr="00AF62E0">
                    <w:rPr>
                      <w:b/>
                      <w:bCs/>
                    </w:rPr>
                    <w:t xml:space="preserve">. </w:t>
                  </w:r>
                  <w:proofErr w:type="spellStart"/>
                  <w:r w:rsidRPr="00AF62E0">
                    <w:rPr>
                      <w:b/>
                      <w:bCs/>
                    </w:rPr>
                    <w:t>Thinadhoo</w:t>
                  </w:r>
                  <w:proofErr w:type="spellEnd"/>
                  <w:r>
                    <w:t xml:space="preserve"> </w:t>
                  </w:r>
                </w:p>
                <w:p w:rsidR="00B00AE1" w:rsidRDefault="00B00AE1" w:rsidP="00156901">
                  <w:proofErr w:type="gramStart"/>
                  <w:r>
                    <w:t>sand</w:t>
                  </w:r>
                  <w:proofErr w:type="gramEnd"/>
                  <w:r>
                    <w:t xml:space="preserve"> borrow region</w:t>
                  </w:r>
                </w:p>
                <w:p w:rsidR="00B00AE1" w:rsidRDefault="00B00AE1" w:rsidP="00156901">
                  <w:pPr>
                    <w:pStyle w:val="ListParagraph"/>
                    <w:numPr>
                      <w:ilvl w:val="0"/>
                      <w:numId w:val="26"/>
                    </w:numPr>
                  </w:pPr>
                  <w:proofErr w:type="spellStart"/>
                  <w:r>
                    <w:t>GDh</w:t>
                  </w:r>
                  <w:proofErr w:type="spellEnd"/>
                  <w:r>
                    <w:t>. Atoll</w:t>
                  </w:r>
                </w:p>
              </w:txbxContent>
            </v:textbox>
          </v:shape>
        </w:pict>
      </w:r>
      <w:r w:rsidR="00B00AE1">
        <w:rPr>
          <w:noProof/>
        </w:rPr>
        <w:pict>
          <v:shape id="AutoShape 50" o:spid="_x0000_s1032" type="#_x0000_t32" style="position:absolute;margin-left:-110.4pt;margin-top:139.15pt;width:163pt;height:87.75pt;flip:y;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" strokecolor="red">
            <v:stroke dashstyle="longDash"/>
          </v:shape>
        </w:pict>
      </w:r>
      <w:r w:rsidR="00B00AE1">
        <w:rPr>
          <w:noProof/>
        </w:rPr>
        <w:pict>
          <v:rect id="Rectangle 46" o:spid="_x0000_s1027" style="position:absolute;margin-left:-130.65pt;margin-top:227.25pt;width:20.25pt;height:16.7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" filled="f" strokecolor="red"/>
        </w:pict>
      </w:r>
      <w:r w:rsidR="00B00AE1">
        <w:rPr>
          <w:noProof/>
        </w:rPr>
        <w:pict>
          <v:shape id="_x0000_s1029" type="#_x0000_t32" style="position:absolute;margin-left:-110.4pt;margin-top:196.2pt;width:163pt;height:90pt;flip:y;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" strokecolor="red">
            <v:stroke dashstyle="longDash"/>
          </v:shape>
        </w:pict>
      </w:r>
      <w:r w:rsidR="00B00AE1">
        <w:rPr>
          <w:noProof/>
        </w:rPr>
        <w:pict>
          <v:rect id="_x0000_s1028" style="position:absolute;margin-left:-130.65pt;margin-top:286.55pt;width:20.25pt;height:16.7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" filled="f" strokecolor="red"/>
        </w:pict>
      </w:r>
      <w:r w:rsidR="00B00AE1">
        <w:rPr>
          <w:noProof/>
        </w:rPr>
        <w:pict>
          <v:shape id="_x0000_s1026" type="#_x0000_t202" style="position:absolute;margin-left:56.1pt;margin-top:182.35pt;width:121.65pt;height:30.9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">
            <v:textbox style="mso-fit-shape-to-text:t">
              <w:txbxContent>
                <w:p w:rsidR="00156901" w:rsidRDefault="00B00AE1" w:rsidP="00B00AE1">
                  <w:r w:rsidRPr="00AF62E0">
                    <w:rPr>
                      <w:b/>
                      <w:bCs/>
                    </w:rPr>
                    <w:t xml:space="preserve">S. </w:t>
                  </w:r>
                  <w:proofErr w:type="spellStart"/>
                  <w:r w:rsidRPr="00AF62E0">
                    <w:rPr>
                      <w:b/>
                      <w:bCs/>
                    </w:rPr>
                    <w:t>Feydhoo</w:t>
                  </w:r>
                  <w:proofErr w:type="spellEnd"/>
                  <w:r>
                    <w:t xml:space="preserve"> </w:t>
                  </w:r>
                </w:p>
                <w:p w:rsidR="00B00AE1" w:rsidRDefault="00B00AE1" w:rsidP="00B00AE1">
                  <w:proofErr w:type="gramStart"/>
                  <w:r>
                    <w:t>sand</w:t>
                  </w:r>
                  <w:proofErr w:type="gramEnd"/>
                  <w:r>
                    <w:t xml:space="preserve"> borrow region</w:t>
                  </w:r>
                </w:p>
                <w:p w:rsidR="00B00AE1" w:rsidRDefault="00B00AE1" w:rsidP="00156901">
                  <w:pPr>
                    <w:pStyle w:val="ListParagraph"/>
                    <w:numPr>
                      <w:ilvl w:val="0"/>
                      <w:numId w:val="25"/>
                    </w:numPr>
                  </w:pPr>
                  <w:r>
                    <w:t>S. Atoll</w:t>
                  </w:r>
                </w:p>
              </w:txbxContent>
            </v:textbox>
          </v:shape>
        </w:pict>
      </w:r>
    </w:p>
    <w:sectPr w:rsidR="00DA3BFC" w:rsidRPr="005C6008" w:rsidSect="00152194">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E27CB"/>
    <w:multiLevelType w:val="hybridMultilevel"/>
    <w:tmpl w:val="39FE4C10"/>
    <w:lvl w:ilvl="0" w:tplc="8BC22B72">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C42605"/>
    <w:multiLevelType w:val="hybridMultilevel"/>
    <w:tmpl w:val="8662E8D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D52DE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552E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9">
    <w:nsid w:val="263A49F2"/>
    <w:multiLevelType w:val="hybridMultilevel"/>
    <w:tmpl w:val="541E9CE8"/>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CD67A5"/>
    <w:multiLevelType w:val="hybridMultilevel"/>
    <w:tmpl w:val="C92E659A"/>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3E4281"/>
    <w:multiLevelType w:val="hybridMultilevel"/>
    <w:tmpl w:val="3342D83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359316C0"/>
    <w:multiLevelType w:val="hybridMultilevel"/>
    <w:tmpl w:val="439046D0"/>
    <w:lvl w:ilvl="0" w:tplc="E92CCA38">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394246"/>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5">
    <w:nsid w:val="497A248E"/>
    <w:multiLevelType w:val="hybridMultilevel"/>
    <w:tmpl w:val="CA20E044"/>
    <w:lvl w:ilvl="0" w:tplc="74B81EE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1811C9"/>
    <w:multiLevelType w:val="hybridMultilevel"/>
    <w:tmpl w:val="61FA5130"/>
    <w:lvl w:ilvl="0" w:tplc="061A864A">
      <w:start w:val="1"/>
      <w:numFmt w:val="decimal"/>
      <w:lvlText w:val="%1."/>
      <w:lvlJc w:val="left"/>
      <w:pPr>
        <w:tabs>
          <w:tab w:val="num" w:pos="720"/>
        </w:tabs>
        <w:ind w:left="720" w:hanging="360"/>
      </w:pPr>
      <w:rPr>
        <w:rFonts w:asciiTheme="majorBidi" w:hAnsiTheme="majorBidi" w:cstheme="majorBidi" w:hint="default"/>
        <w:b/>
        <w:b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F858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72771ACD"/>
    <w:multiLevelType w:val="hybridMultilevel"/>
    <w:tmpl w:val="FFCA9D82"/>
    <w:lvl w:ilvl="0" w:tplc="31AC0A6E">
      <w:start w:val="1"/>
      <w:numFmt w:val="decimal"/>
      <w:lvlText w:val="%1."/>
      <w:lvlJc w:val="left"/>
      <w:pPr>
        <w:ind w:left="1080" w:hanging="360"/>
      </w:pPr>
      <w:rPr>
        <w:rFonts w:asciiTheme="majorBidi" w:eastAsia="Times New Roman"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30C553B"/>
    <w:multiLevelType w:val="hybridMultilevel"/>
    <w:tmpl w:val="96BC4D08"/>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2">
    <w:nsid w:val="73345248"/>
    <w:multiLevelType w:val="hybridMultilevel"/>
    <w:tmpl w:val="57DAB6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77E97B7F"/>
    <w:multiLevelType w:val="hybridMultilevel"/>
    <w:tmpl w:val="30C8F8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7C825B5D"/>
    <w:multiLevelType w:val="hybridMultilevel"/>
    <w:tmpl w:val="FFCA9D82"/>
    <w:lvl w:ilvl="0" w:tplc="31AC0A6E">
      <w:start w:val="1"/>
      <w:numFmt w:val="decimal"/>
      <w:lvlText w:val="%1."/>
      <w:lvlJc w:val="left"/>
      <w:pPr>
        <w:ind w:left="1080" w:hanging="360"/>
      </w:pPr>
      <w:rPr>
        <w:rFonts w:asciiTheme="majorBidi" w:eastAsia="Times New Roman"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E5F47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D87796"/>
    <w:multiLevelType w:val="hybridMultilevel"/>
    <w:tmpl w:val="3A88F314"/>
    <w:lvl w:ilvl="0" w:tplc="0CE64628">
      <w:start w:val="1"/>
      <w:numFmt w:val="decimal"/>
      <w:lvlText w:val="%1."/>
      <w:lvlJc w:val="left"/>
      <w:pPr>
        <w:tabs>
          <w:tab w:val="num" w:pos="720"/>
        </w:tabs>
        <w:ind w:left="720" w:hanging="360"/>
      </w:pPr>
      <w:rPr>
        <w:rFonts w:asciiTheme="majorBidi" w:hAnsiTheme="majorBidi" w:cstheme="majorBid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21"/>
  </w:num>
  <w:num w:numId="4">
    <w:abstractNumId w:val="11"/>
  </w:num>
  <w:num w:numId="5">
    <w:abstractNumId w:val="27"/>
  </w:num>
  <w:num w:numId="6">
    <w:abstractNumId w:val="9"/>
  </w:num>
  <w:num w:numId="7">
    <w:abstractNumId w:val="24"/>
  </w:num>
  <w:num w:numId="8">
    <w:abstractNumId w:val="26"/>
  </w:num>
  <w:num w:numId="9">
    <w:abstractNumId w:val="1"/>
  </w:num>
  <w:num w:numId="10">
    <w:abstractNumId w:val="25"/>
  </w:num>
  <w:num w:numId="11">
    <w:abstractNumId w:val="17"/>
  </w:num>
  <w:num w:numId="12">
    <w:abstractNumId w:val="10"/>
  </w:num>
  <w:num w:numId="13">
    <w:abstractNumId w:val="7"/>
  </w:num>
  <w:num w:numId="14">
    <w:abstractNumId w:val="8"/>
  </w:num>
  <w:num w:numId="15">
    <w:abstractNumId w:val="14"/>
  </w:num>
  <w:num w:numId="16">
    <w:abstractNumId w:val="2"/>
  </w:num>
  <w:num w:numId="17">
    <w:abstractNumId w:val="16"/>
  </w:num>
  <w:num w:numId="18">
    <w:abstractNumId w:val="20"/>
  </w:num>
  <w:num w:numId="19">
    <w:abstractNumId w:val="18"/>
  </w:num>
  <w:num w:numId="20">
    <w:abstractNumId w:val="5"/>
  </w:num>
  <w:num w:numId="21">
    <w:abstractNumId w:val="13"/>
  </w:num>
  <w:num w:numId="22">
    <w:abstractNumId w:val="4"/>
  </w:num>
  <w:num w:numId="23">
    <w:abstractNumId w:val="23"/>
  </w:num>
  <w:num w:numId="24">
    <w:abstractNumId w:val="6"/>
  </w:num>
  <w:num w:numId="25">
    <w:abstractNumId w:val="15"/>
  </w:num>
  <w:num w:numId="26">
    <w:abstractNumId w:val="3"/>
  </w:num>
  <w:num w:numId="27">
    <w:abstractNumId w:val="1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0"/>
  <w:displayHorizontalDrawingGridEvery w:val="2"/>
  <w:characterSpacingControl w:val="doNotCompress"/>
  <w:compat>
    <w:compatSetting w:name="compatibilityMode" w:uri="http://schemas.microsoft.com/office/word" w:val="12"/>
  </w:compat>
  <w:rsids>
    <w:rsidRoot w:val="009F6DA5"/>
    <w:rsid w:val="00027A06"/>
    <w:rsid w:val="000934AD"/>
    <w:rsid w:val="00093E6C"/>
    <w:rsid w:val="000C7AE1"/>
    <w:rsid w:val="00152194"/>
    <w:rsid w:val="00156901"/>
    <w:rsid w:val="00157A85"/>
    <w:rsid w:val="0020525B"/>
    <w:rsid w:val="002A07C8"/>
    <w:rsid w:val="003604E0"/>
    <w:rsid w:val="003705A1"/>
    <w:rsid w:val="0037300B"/>
    <w:rsid w:val="00381406"/>
    <w:rsid w:val="0038178B"/>
    <w:rsid w:val="00390CAF"/>
    <w:rsid w:val="003C607C"/>
    <w:rsid w:val="00407C0A"/>
    <w:rsid w:val="00431814"/>
    <w:rsid w:val="00442329"/>
    <w:rsid w:val="00450332"/>
    <w:rsid w:val="00451F0C"/>
    <w:rsid w:val="004C7D30"/>
    <w:rsid w:val="005124CD"/>
    <w:rsid w:val="00540B9D"/>
    <w:rsid w:val="005678F1"/>
    <w:rsid w:val="00591B0A"/>
    <w:rsid w:val="005A3676"/>
    <w:rsid w:val="005A57E4"/>
    <w:rsid w:val="005C6008"/>
    <w:rsid w:val="005D7B80"/>
    <w:rsid w:val="00625816"/>
    <w:rsid w:val="006400B5"/>
    <w:rsid w:val="006B533A"/>
    <w:rsid w:val="006C7477"/>
    <w:rsid w:val="006D6812"/>
    <w:rsid w:val="007151CC"/>
    <w:rsid w:val="007221BB"/>
    <w:rsid w:val="007379CD"/>
    <w:rsid w:val="0076261C"/>
    <w:rsid w:val="00763688"/>
    <w:rsid w:val="00765D3F"/>
    <w:rsid w:val="00781C09"/>
    <w:rsid w:val="007D44E4"/>
    <w:rsid w:val="007D4A97"/>
    <w:rsid w:val="0081188D"/>
    <w:rsid w:val="0082759E"/>
    <w:rsid w:val="00843C21"/>
    <w:rsid w:val="0087170C"/>
    <w:rsid w:val="008C1EC1"/>
    <w:rsid w:val="008F76D1"/>
    <w:rsid w:val="00912535"/>
    <w:rsid w:val="009C36E6"/>
    <w:rsid w:val="009F6DA5"/>
    <w:rsid w:val="00A24141"/>
    <w:rsid w:val="00A973BC"/>
    <w:rsid w:val="00AD21DE"/>
    <w:rsid w:val="00AF0E60"/>
    <w:rsid w:val="00B00AE1"/>
    <w:rsid w:val="00B01213"/>
    <w:rsid w:val="00B026A9"/>
    <w:rsid w:val="00B0368D"/>
    <w:rsid w:val="00B345AD"/>
    <w:rsid w:val="00B54F46"/>
    <w:rsid w:val="00BB3594"/>
    <w:rsid w:val="00C551CF"/>
    <w:rsid w:val="00C86870"/>
    <w:rsid w:val="00CF562E"/>
    <w:rsid w:val="00D14B92"/>
    <w:rsid w:val="00D610C2"/>
    <w:rsid w:val="00D80EDC"/>
    <w:rsid w:val="00D9380B"/>
    <w:rsid w:val="00DA3BFC"/>
    <w:rsid w:val="00DC4450"/>
    <w:rsid w:val="00E16CC9"/>
    <w:rsid w:val="00E22A0F"/>
    <w:rsid w:val="00E36EA3"/>
    <w:rsid w:val="00E853AD"/>
    <w:rsid w:val="00EA5590"/>
    <w:rsid w:val="00EC25DC"/>
    <w:rsid w:val="00ED716A"/>
    <w:rsid w:val="00EF1EF5"/>
    <w:rsid w:val="00F24EA2"/>
    <w:rsid w:val="00F36F6A"/>
    <w:rsid w:val="00F90E74"/>
    <w:rsid w:val="00F9454D"/>
    <w:rsid w:val="00FD781F"/>
    <w:rsid w:val="00FE0525"/>
    <w:rsid w:val="00FF03C1"/>
    <w:rsid w:val="00FF4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_x0000_s1029"/>
        <o:r id="V:Rule2" type="connector" idref="#AutoShape 50"/>
        <o:r id="V:Rule3"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A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00AE1"/>
    <w:pPr>
      <w:keepNext/>
      <w:keepLines/>
      <w:numPr>
        <w:numId w:val="24"/>
      </w:numPr>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0AE1"/>
    <w:pPr>
      <w:keepNext/>
      <w:keepLines/>
      <w:numPr>
        <w:ilvl w:val="1"/>
        <w:numId w:val="24"/>
      </w:numPr>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0AE1"/>
    <w:pPr>
      <w:keepNext/>
      <w:keepLines/>
      <w:numPr>
        <w:ilvl w:val="2"/>
        <w:numId w:val="24"/>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aliases w:val="Sub-Clause Sub-paragraph, Sub-Clause Sub-paragraph"/>
    <w:basedOn w:val="Normal"/>
    <w:next w:val="Normal"/>
    <w:link w:val="Heading4Char"/>
    <w:unhideWhenUsed/>
    <w:qFormat/>
    <w:rsid w:val="00B00AE1"/>
    <w:pPr>
      <w:keepNext/>
      <w:keepLines/>
      <w:numPr>
        <w:ilvl w:val="3"/>
        <w:numId w:val="24"/>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nhideWhenUsed/>
    <w:qFormat/>
    <w:rsid w:val="00B00AE1"/>
    <w:pPr>
      <w:keepNext/>
      <w:keepLines/>
      <w:numPr>
        <w:ilvl w:val="4"/>
        <w:numId w:val="24"/>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nhideWhenUsed/>
    <w:qFormat/>
    <w:rsid w:val="00B00AE1"/>
    <w:pPr>
      <w:keepNext/>
      <w:keepLines/>
      <w:numPr>
        <w:ilvl w:val="5"/>
        <w:numId w:val="24"/>
      </w:numPr>
      <w:spacing w:before="200" w:line="276" w:lineRule="auto"/>
      <w:ind w:left="1152"/>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nhideWhenUsed/>
    <w:qFormat/>
    <w:rsid w:val="00B00AE1"/>
    <w:pPr>
      <w:keepNext/>
      <w:keepLines/>
      <w:numPr>
        <w:ilvl w:val="6"/>
        <w:numId w:val="24"/>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nhideWhenUsed/>
    <w:qFormat/>
    <w:rsid w:val="00B00AE1"/>
    <w:pPr>
      <w:keepNext/>
      <w:keepLines/>
      <w:numPr>
        <w:ilvl w:val="7"/>
        <w:numId w:val="24"/>
      </w:numPr>
      <w:spacing w:before="200" w:line="276" w:lineRule="auto"/>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nhideWhenUsed/>
    <w:qFormat/>
    <w:rsid w:val="00B00AE1"/>
    <w:pPr>
      <w:keepNext/>
      <w:keepLines/>
      <w:numPr>
        <w:ilvl w:val="8"/>
        <w:numId w:val="24"/>
      </w:numPr>
      <w:spacing w:before="200" w:line="276" w:lineRule="auto"/>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qFormat/>
    <w:rsid w:val="006400B5"/>
    <w:pPr>
      <w:jc w:val="center"/>
    </w:pPr>
    <w:rPr>
      <w:rFonts w:ascii="Arial" w:hAnsi="Arial"/>
      <w:b/>
      <w:sz w:val="40"/>
    </w:rPr>
  </w:style>
  <w:style w:type="character" w:customStyle="1" w:styleId="SubtitleChar">
    <w:name w:val="Subtitle Char"/>
    <w:basedOn w:val="DefaultParagraphFont"/>
    <w:link w:val="Subtitle"/>
    <w:rsid w:val="006400B5"/>
    <w:rPr>
      <w:rFonts w:ascii="Arial" w:eastAsia="Times New Roman" w:hAnsi="Arial" w:cs="Times New Roman"/>
      <w:b/>
      <w:sz w:val="40"/>
      <w:szCs w:val="20"/>
    </w:rPr>
  </w:style>
  <w:style w:type="character" w:customStyle="1" w:styleId="Heading1Char">
    <w:name w:val="Heading 1 Char"/>
    <w:basedOn w:val="DefaultParagraphFont"/>
    <w:link w:val="Heading1"/>
    <w:rsid w:val="00B00A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0AE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0AE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B00AE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00AE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B00AE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B00AE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B00AE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00AE1"/>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shifaz.ali</dc:creator>
  <cp:keywords/>
  <dc:description/>
  <cp:lastModifiedBy>Amir Musthafa</cp:lastModifiedBy>
  <cp:revision>17</cp:revision>
  <cp:lastPrinted>2011-02-02T10:06:00Z</cp:lastPrinted>
  <dcterms:created xsi:type="dcterms:W3CDTF">2010-03-24T12:35:00Z</dcterms:created>
  <dcterms:modified xsi:type="dcterms:W3CDTF">2015-05-05T07:07:00Z</dcterms:modified>
</cp:coreProperties>
</file>