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D5" w:rsidRDefault="006E6FD5" w:rsidP="00163E41">
      <w:pPr>
        <w:ind w:left="-90"/>
        <w:jc w:val="center"/>
        <w:rPr>
          <w:rFonts w:ascii="A_Bismillah" w:hAnsi="A_Bismillah"/>
          <w:b/>
          <w:bCs/>
          <w:sz w:val="40"/>
          <w:szCs w:val="40"/>
        </w:rPr>
      </w:pPr>
      <w:proofErr w:type="gramStart"/>
      <w:r w:rsidRPr="00F27A97">
        <w:rPr>
          <w:rFonts w:ascii="A_Bismillah" w:hAnsi="A_Bismillah"/>
          <w:b/>
          <w:bCs/>
          <w:sz w:val="40"/>
          <w:szCs w:val="40"/>
        </w:rPr>
        <w:t>c</w:t>
      </w:r>
      <w:proofErr w:type="gramEnd"/>
    </w:p>
    <w:p w:rsidR="00157E65" w:rsidRDefault="006C31BB" w:rsidP="00157E65">
      <w:pPr>
        <w:jc w:val="center"/>
        <w:rPr>
          <w:rFonts w:asciiTheme="majorHAnsi" w:hAnsiTheme="majorHAnsi" w:cstheme="majorBidi"/>
          <w:b/>
          <w:bCs/>
          <w:sz w:val="36"/>
          <w:szCs w:val="36"/>
        </w:rPr>
      </w:pPr>
      <w:r>
        <w:rPr>
          <w:rFonts w:hint="cs"/>
          <w:noProof/>
          <w:rtl/>
        </w:rPr>
        <w:drawing>
          <wp:inline distT="0" distB="0" distL="0" distR="0">
            <wp:extent cx="375759" cy="395021"/>
            <wp:effectExtent l="19050" t="0" r="524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15" cy="39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FD7" w:rsidRPr="00464493" w:rsidRDefault="00E71FD7" w:rsidP="00E71F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dv-MV"/>
        </w:rPr>
      </w:pPr>
      <w:r w:rsidRPr="00464493">
        <w:rPr>
          <w:rFonts w:ascii="Times New Roman" w:hAnsi="Times New Roman"/>
          <w:b/>
          <w:bCs/>
          <w:sz w:val="24"/>
          <w:szCs w:val="24"/>
          <w:lang w:bidi="dv-MV"/>
        </w:rPr>
        <w:t>MINISTRY OF FINANCE AND TREASURY</w:t>
      </w:r>
    </w:p>
    <w:p w:rsidR="00E71FD7" w:rsidRDefault="00E71FD7" w:rsidP="00E71F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dv-MV"/>
        </w:rPr>
      </w:pPr>
      <w:r>
        <w:rPr>
          <w:rFonts w:ascii="Times New Roman" w:hAnsi="Times New Roman"/>
          <w:sz w:val="24"/>
          <w:szCs w:val="24"/>
          <w:lang w:bidi="dv-MV"/>
        </w:rPr>
        <w:t>Male’, Republic of Maldives,</w:t>
      </w:r>
    </w:p>
    <w:p w:rsidR="00E71FD7" w:rsidRPr="00AF2BE9" w:rsidRDefault="00E71FD7" w:rsidP="000F4F8B">
      <w:pPr>
        <w:rPr>
          <w:sz w:val="16"/>
          <w:szCs w:val="16"/>
        </w:rPr>
      </w:pPr>
    </w:p>
    <w:p w:rsidR="006C31BB" w:rsidRPr="00157E65" w:rsidRDefault="006C31BB" w:rsidP="00BB293E">
      <w:pPr>
        <w:spacing w:after="0"/>
        <w:rPr>
          <w:rFonts w:asciiTheme="majorBidi" w:hAnsiTheme="majorBidi" w:cstheme="majorBidi"/>
        </w:rPr>
      </w:pPr>
      <w:r w:rsidRPr="00157E65">
        <w:rPr>
          <w:rFonts w:asciiTheme="majorBidi" w:hAnsiTheme="majorBidi" w:cstheme="majorBidi"/>
        </w:rPr>
        <w:t xml:space="preserve">No: </w:t>
      </w:r>
      <w:r w:rsidR="00DA1E29" w:rsidRPr="00157E65">
        <w:rPr>
          <w:rFonts w:asciiTheme="majorBidi" w:hAnsiTheme="majorBidi" w:cstheme="majorBidi"/>
        </w:rPr>
        <w:t xml:space="preserve"> </w:t>
      </w:r>
      <w:r w:rsidR="00D56FAC" w:rsidRPr="00157E65">
        <w:rPr>
          <w:rFonts w:asciiTheme="majorBidi" w:hAnsiTheme="majorBidi" w:cstheme="majorBidi"/>
          <w:color w:val="000000"/>
        </w:rPr>
        <w:t>(IUL</w:t>
      </w:r>
      <w:r w:rsidR="000D67C9" w:rsidRPr="00157E65">
        <w:rPr>
          <w:rFonts w:asciiTheme="majorBidi" w:hAnsiTheme="majorBidi" w:cstheme="majorBidi"/>
          <w:color w:val="000000"/>
        </w:rPr>
        <w:t>) 13</w:t>
      </w:r>
      <w:r w:rsidR="00D56FAC" w:rsidRPr="00157E65">
        <w:rPr>
          <w:rFonts w:asciiTheme="majorBidi" w:hAnsiTheme="majorBidi" w:cstheme="majorBidi"/>
          <w:color w:val="000000"/>
        </w:rPr>
        <w:t>-K/13/</w:t>
      </w:r>
      <w:r w:rsidR="00D56FAC" w:rsidRPr="00157E65">
        <w:rPr>
          <w:rFonts w:asciiTheme="majorBidi" w:hAnsiTheme="majorBidi" w:cstheme="majorBidi"/>
        </w:rPr>
        <w:t xml:space="preserve">2011/ </w:t>
      </w:r>
      <w:r w:rsidR="00BB293E">
        <w:rPr>
          <w:rFonts w:asciiTheme="majorBidi" w:hAnsiTheme="majorBidi" w:cstheme="majorBidi"/>
        </w:rPr>
        <w:t>197</w:t>
      </w:r>
      <w:r w:rsidR="00D56FAC" w:rsidRPr="00157E65">
        <w:rPr>
          <w:rFonts w:asciiTheme="majorBidi" w:hAnsiTheme="majorBidi" w:cstheme="majorBidi"/>
        </w:rPr>
        <w:t xml:space="preserve">                                         </w:t>
      </w:r>
      <w:r w:rsidR="00392E33" w:rsidRPr="00157E65">
        <w:rPr>
          <w:rFonts w:asciiTheme="majorBidi" w:hAnsiTheme="majorBidi" w:cstheme="majorBidi"/>
        </w:rPr>
        <w:tab/>
      </w:r>
      <w:r w:rsidR="00392E33" w:rsidRPr="00157E65">
        <w:rPr>
          <w:rFonts w:asciiTheme="majorBidi" w:hAnsiTheme="majorBidi" w:cstheme="majorBidi"/>
        </w:rPr>
        <w:tab/>
      </w:r>
      <w:r w:rsidR="00392E33" w:rsidRPr="00157E65">
        <w:rPr>
          <w:rFonts w:asciiTheme="majorBidi" w:hAnsiTheme="majorBidi" w:cstheme="majorBidi"/>
        </w:rPr>
        <w:tab/>
      </w:r>
      <w:r w:rsidR="00392E33" w:rsidRPr="00157E65">
        <w:rPr>
          <w:rFonts w:asciiTheme="majorBidi" w:hAnsiTheme="majorBidi" w:cstheme="majorBidi"/>
        </w:rPr>
        <w:tab/>
      </w:r>
      <w:r w:rsidR="00392E33" w:rsidRPr="00157E65">
        <w:rPr>
          <w:rFonts w:asciiTheme="majorBidi" w:hAnsiTheme="majorBidi" w:cstheme="majorBidi"/>
        </w:rPr>
        <w:tab/>
        <w:t xml:space="preserve">          </w:t>
      </w:r>
    </w:p>
    <w:p w:rsidR="00E46C17" w:rsidRPr="00D56FAC" w:rsidRDefault="00E46C17" w:rsidP="00BB293E">
      <w:pPr>
        <w:spacing w:after="0"/>
        <w:rPr>
          <w:rFonts w:asciiTheme="majorBidi" w:hAnsiTheme="majorBidi" w:cstheme="majorBidi"/>
          <w:color w:val="FF0000"/>
        </w:rPr>
      </w:pPr>
      <w:r w:rsidRPr="00DA1E29">
        <w:rPr>
          <w:rFonts w:asciiTheme="majorBidi" w:hAnsiTheme="majorBidi" w:cstheme="majorBidi"/>
        </w:rPr>
        <w:t>TEB No: TEB/20</w:t>
      </w:r>
      <w:r w:rsidR="00D56FAC">
        <w:rPr>
          <w:rFonts w:asciiTheme="majorBidi" w:hAnsiTheme="majorBidi" w:cstheme="majorBidi"/>
        </w:rPr>
        <w:t>11</w:t>
      </w:r>
      <w:r w:rsidRPr="00DA1E29">
        <w:rPr>
          <w:rFonts w:asciiTheme="majorBidi" w:hAnsiTheme="majorBidi" w:cstheme="majorBidi"/>
        </w:rPr>
        <w:t>/</w:t>
      </w:r>
      <w:r w:rsidR="00BB293E">
        <w:rPr>
          <w:rFonts w:asciiTheme="majorBidi" w:hAnsiTheme="majorBidi" w:cstheme="majorBidi"/>
        </w:rPr>
        <w:t>176</w:t>
      </w:r>
      <w:r w:rsidR="00DA1E29">
        <w:rPr>
          <w:rFonts w:asciiTheme="majorBidi" w:hAnsiTheme="majorBidi" w:cstheme="majorBidi"/>
        </w:rPr>
        <w:t xml:space="preserve">                  </w:t>
      </w:r>
      <w:r w:rsidR="00392E33" w:rsidRPr="00DA1E29">
        <w:rPr>
          <w:rFonts w:asciiTheme="majorBidi" w:hAnsiTheme="majorBidi" w:cstheme="majorBidi"/>
        </w:rPr>
        <w:t xml:space="preserve">                     </w:t>
      </w:r>
      <w:r w:rsidR="00F44A4D">
        <w:rPr>
          <w:rFonts w:asciiTheme="majorBidi" w:hAnsiTheme="majorBidi" w:cstheme="majorBidi"/>
        </w:rPr>
        <w:t xml:space="preserve">                          </w:t>
      </w:r>
      <w:r w:rsidR="00D56FAC">
        <w:rPr>
          <w:rFonts w:asciiTheme="majorBidi" w:hAnsiTheme="majorBidi" w:cstheme="majorBidi"/>
        </w:rPr>
        <w:t xml:space="preserve">                    </w:t>
      </w:r>
      <w:r w:rsidR="00392E33" w:rsidRPr="00DA1E29">
        <w:rPr>
          <w:rFonts w:asciiTheme="majorBidi" w:hAnsiTheme="majorBidi" w:cstheme="majorBidi"/>
        </w:rPr>
        <w:t xml:space="preserve">Date: </w:t>
      </w:r>
      <w:r w:rsidR="00BB293E">
        <w:rPr>
          <w:rFonts w:asciiTheme="majorBidi" w:hAnsiTheme="majorBidi" w:cstheme="majorBidi"/>
        </w:rPr>
        <w:t>29</w:t>
      </w:r>
      <w:r w:rsidR="00BB293E" w:rsidRPr="00BB293E">
        <w:rPr>
          <w:rFonts w:asciiTheme="majorBidi" w:hAnsiTheme="majorBidi" w:cstheme="majorBidi"/>
          <w:vertAlign w:val="superscript"/>
        </w:rPr>
        <w:t>th</w:t>
      </w:r>
      <w:r w:rsidR="00BB293E">
        <w:rPr>
          <w:rFonts w:asciiTheme="majorBidi" w:hAnsiTheme="majorBidi" w:cstheme="majorBidi"/>
        </w:rPr>
        <w:t xml:space="preserve"> August 2011</w:t>
      </w:r>
    </w:p>
    <w:p w:rsidR="00BC5871" w:rsidRPr="00157E65" w:rsidRDefault="00F96465" w:rsidP="00157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Theme="majorBidi" w:hAnsiTheme="majorBidi" w:cs="MV Boli"/>
          <w:b/>
          <w:bCs/>
          <w:color w:val="FFFFFF" w:themeColor="background1"/>
          <w:sz w:val="32"/>
          <w:szCs w:val="32"/>
          <w:lang w:bidi="dv-MV"/>
        </w:rPr>
      </w:pPr>
      <w:r w:rsidRPr="00157E65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REQUEST</w:t>
      </w:r>
      <w:r w:rsidR="00B416EF" w:rsidRPr="00157E65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 xml:space="preserve"> FOR </w:t>
      </w:r>
      <w:r w:rsidR="00157E65" w:rsidRPr="00157E65">
        <w:rPr>
          <w:rFonts w:asciiTheme="majorBidi" w:hAnsiTheme="majorBidi" w:cs="MV Boli"/>
          <w:b/>
          <w:bCs/>
          <w:color w:val="FFFFFF" w:themeColor="background1"/>
          <w:sz w:val="32"/>
          <w:szCs w:val="32"/>
          <w:lang w:bidi="dv-MV"/>
        </w:rPr>
        <w:t>PROPOSALS</w:t>
      </w:r>
    </w:p>
    <w:p w:rsidR="00C975BA" w:rsidRPr="00157E65" w:rsidRDefault="00157E65" w:rsidP="00AF2BE9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157E65">
        <w:rPr>
          <w:rFonts w:asciiTheme="majorBidi" w:hAnsiTheme="majorBidi" w:cstheme="majorBidi"/>
          <w:b/>
          <w:sz w:val="28"/>
          <w:szCs w:val="28"/>
          <w:u w:val="single"/>
        </w:rPr>
        <w:t>Organizational Review Specialist</w:t>
      </w:r>
    </w:p>
    <w:p w:rsidR="00AF2BE9" w:rsidRPr="00AF2BE9" w:rsidRDefault="00AF2BE9" w:rsidP="00AF2BE9">
      <w:pPr>
        <w:spacing w:after="0"/>
        <w:jc w:val="center"/>
        <w:rPr>
          <w:rFonts w:asciiTheme="majorBidi" w:hAnsiTheme="majorBidi" w:cstheme="majorBidi"/>
          <w:b/>
          <w:sz w:val="16"/>
          <w:szCs w:val="16"/>
          <w:u w:val="single"/>
        </w:rPr>
      </w:pPr>
    </w:p>
    <w:p w:rsidR="000F4F8B" w:rsidRPr="00157E65" w:rsidRDefault="000F4F8B" w:rsidP="00BB293E">
      <w:pPr>
        <w:autoSpaceDE w:val="0"/>
        <w:autoSpaceDN w:val="0"/>
        <w:adjustRightInd w:val="0"/>
        <w:spacing w:after="120"/>
        <w:jc w:val="both"/>
        <w:rPr>
          <w:rFonts w:asciiTheme="majorBidi" w:hAnsiTheme="majorBidi" w:cstheme="majorBidi"/>
        </w:rPr>
      </w:pPr>
      <w:r w:rsidRPr="00157E65">
        <w:rPr>
          <w:rFonts w:asciiTheme="majorBidi" w:hAnsiTheme="majorBidi" w:cstheme="majorBidi"/>
        </w:rPr>
        <w:t xml:space="preserve">The </w:t>
      </w:r>
      <w:r w:rsidR="00157E65">
        <w:rPr>
          <w:rFonts w:asciiTheme="majorBidi" w:hAnsiTheme="majorBidi" w:cstheme="majorBidi"/>
        </w:rPr>
        <w:t>Civil Service Commission of the Government of Maldives</w:t>
      </w:r>
      <w:r w:rsidRPr="00157E65">
        <w:rPr>
          <w:rFonts w:asciiTheme="majorBidi" w:hAnsiTheme="majorBidi" w:cstheme="majorBidi"/>
        </w:rPr>
        <w:t xml:space="preserve"> intends to </w:t>
      </w:r>
      <w:r w:rsidR="000D67C9" w:rsidRPr="00157E65">
        <w:rPr>
          <w:rFonts w:asciiTheme="majorBidi" w:hAnsiTheme="majorBidi" w:cstheme="majorBidi"/>
        </w:rPr>
        <w:t>procure</w:t>
      </w:r>
      <w:r w:rsidRPr="00157E65">
        <w:rPr>
          <w:rFonts w:asciiTheme="majorBidi" w:hAnsiTheme="majorBidi" w:cstheme="majorBidi"/>
        </w:rPr>
        <w:t xml:space="preserve"> the Services of an </w:t>
      </w:r>
      <w:r w:rsidRPr="00157E65">
        <w:rPr>
          <w:rFonts w:asciiTheme="majorBidi" w:hAnsiTheme="majorBidi" w:cstheme="majorBidi"/>
          <w:b/>
          <w:bCs/>
        </w:rPr>
        <w:t xml:space="preserve">Individual </w:t>
      </w:r>
      <w:r w:rsidRPr="00157E65">
        <w:rPr>
          <w:rFonts w:asciiTheme="majorBidi" w:hAnsiTheme="majorBidi" w:cstheme="majorBidi"/>
          <w:bCs/>
          <w:color w:val="000000"/>
        </w:rPr>
        <w:t>Consultant</w:t>
      </w:r>
      <w:r w:rsidRPr="00157E65">
        <w:rPr>
          <w:rFonts w:asciiTheme="majorBidi" w:hAnsiTheme="majorBidi" w:cstheme="majorBidi"/>
          <w:b/>
          <w:bCs/>
        </w:rPr>
        <w:t xml:space="preserve"> – </w:t>
      </w:r>
      <w:r w:rsidR="00157E65">
        <w:rPr>
          <w:rFonts w:asciiTheme="majorBidi" w:hAnsiTheme="majorBidi" w:cstheme="majorBidi"/>
          <w:b/>
          <w:bCs/>
        </w:rPr>
        <w:t>Organizational Review Specialist</w:t>
      </w:r>
      <w:r w:rsidRPr="00157E65">
        <w:rPr>
          <w:rFonts w:asciiTheme="majorBidi" w:hAnsiTheme="majorBidi" w:cstheme="majorBidi"/>
        </w:rPr>
        <w:t xml:space="preserve"> to provide technical support </w:t>
      </w:r>
      <w:r w:rsidR="00CB1A3B">
        <w:rPr>
          <w:rFonts w:asciiTheme="majorBidi" w:hAnsiTheme="majorBidi" w:cstheme="majorBidi"/>
        </w:rPr>
        <w:t>to perform</w:t>
      </w:r>
      <w:r w:rsidRPr="00157E65">
        <w:rPr>
          <w:rFonts w:asciiTheme="majorBidi" w:hAnsiTheme="majorBidi" w:cstheme="majorBidi"/>
        </w:rPr>
        <w:t xml:space="preserve"> </w:t>
      </w:r>
      <w:r w:rsidR="00157E65">
        <w:rPr>
          <w:rFonts w:asciiTheme="majorBidi" w:hAnsiTheme="majorBidi" w:cstheme="majorBidi"/>
        </w:rPr>
        <w:t>a Civil Service Organizational Review.</w:t>
      </w:r>
    </w:p>
    <w:p w:rsidR="000F4F8B" w:rsidRPr="00157E65" w:rsidRDefault="000F4F8B" w:rsidP="00AF2BE9">
      <w:pPr>
        <w:autoSpaceDE w:val="0"/>
        <w:autoSpaceDN w:val="0"/>
        <w:adjustRightInd w:val="0"/>
        <w:spacing w:after="120"/>
        <w:jc w:val="both"/>
        <w:rPr>
          <w:rFonts w:asciiTheme="majorBidi" w:hAnsiTheme="majorBidi" w:cstheme="majorBidi"/>
        </w:rPr>
      </w:pPr>
      <w:r w:rsidRPr="00157E65">
        <w:rPr>
          <w:rFonts w:asciiTheme="majorBidi" w:hAnsiTheme="majorBidi" w:cstheme="majorBidi"/>
        </w:rPr>
        <w:t>The overall ob</w:t>
      </w:r>
      <w:r w:rsidR="00157E65">
        <w:rPr>
          <w:rFonts w:asciiTheme="majorBidi" w:hAnsiTheme="majorBidi" w:cstheme="majorBidi"/>
        </w:rPr>
        <w:t xml:space="preserve">jective of the project is to conduct </w:t>
      </w:r>
      <w:r w:rsidR="00CB1A3B">
        <w:rPr>
          <w:rFonts w:asciiTheme="majorBidi" w:hAnsiTheme="majorBidi" w:cstheme="majorBidi"/>
        </w:rPr>
        <w:t xml:space="preserve">an </w:t>
      </w:r>
      <w:r w:rsidR="00157E65">
        <w:rPr>
          <w:rFonts w:asciiTheme="majorBidi" w:hAnsiTheme="majorBidi" w:cstheme="majorBidi"/>
        </w:rPr>
        <w:t xml:space="preserve">organizational review of the main Head Office of 14 Ministries and Develop Standards of Organizational Structuring, which will aid in establishing the 3-Q of service excellence in all Ministries, Departments, and Agencies (MDAs). This includes establishing of streamlined, transparent and cost- effective organizations through </w:t>
      </w:r>
      <w:proofErr w:type="spellStart"/>
      <w:r w:rsidR="00157E65">
        <w:rPr>
          <w:rFonts w:asciiTheme="majorBidi" w:hAnsiTheme="majorBidi" w:cstheme="majorBidi"/>
        </w:rPr>
        <w:t>rigourous</w:t>
      </w:r>
      <w:proofErr w:type="spellEnd"/>
      <w:r w:rsidR="00CB1A3B">
        <w:rPr>
          <w:rFonts w:asciiTheme="majorBidi" w:hAnsiTheme="majorBidi" w:cstheme="majorBidi"/>
        </w:rPr>
        <w:t xml:space="preserve"> assessment of current structure and performance of existing functions, processes and core competencies.</w:t>
      </w:r>
    </w:p>
    <w:p w:rsidR="000D67C9" w:rsidRPr="00157E65" w:rsidRDefault="000F4F8B" w:rsidP="00A14FC3">
      <w:pPr>
        <w:spacing w:before="120" w:after="120"/>
        <w:jc w:val="both"/>
        <w:rPr>
          <w:rFonts w:asciiTheme="majorBidi" w:hAnsiTheme="majorBidi" w:cstheme="majorBidi"/>
        </w:rPr>
      </w:pPr>
      <w:r w:rsidRPr="00157E65">
        <w:rPr>
          <w:rFonts w:asciiTheme="majorBidi" w:hAnsiTheme="majorBidi" w:cstheme="majorBidi"/>
        </w:rPr>
        <w:t>The M</w:t>
      </w:r>
      <w:r w:rsidR="00CB1A3B">
        <w:rPr>
          <w:rFonts w:asciiTheme="majorBidi" w:hAnsiTheme="majorBidi" w:cstheme="majorBidi"/>
        </w:rPr>
        <w:t xml:space="preserve">inistry of Finance and Treasury, on behalf of the Civil Service Commission </w:t>
      </w:r>
      <w:r w:rsidR="000D67C9" w:rsidRPr="00157E65">
        <w:rPr>
          <w:rFonts w:asciiTheme="majorBidi" w:hAnsiTheme="majorBidi" w:cstheme="majorBidi"/>
        </w:rPr>
        <w:t xml:space="preserve">now </w:t>
      </w:r>
      <w:r w:rsidRPr="00157E65">
        <w:rPr>
          <w:rFonts w:asciiTheme="majorBidi" w:hAnsiTheme="majorBidi" w:cstheme="majorBidi"/>
        </w:rPr>
        <w:t xml:space="preserve">invites all interested eligible consultants to submit their </w:t>
      </w:r>
      <w:r w:rsidR="00A14FC3">
        <w:rPr>
          <w:rFonts w:asciiTheme="majorBidi" w:hAnsiTheme="majorBidi" w:cstheme="majorBidi"/>
        </w:rPr>
        <w:t>proposals</w:t>
      </w:r>
      <w:r w:rsidRPr="00157E65">
        <w:rPr>
          <w:rFonts w:asciiTheme="majorBidi" w:hAnsiTheme="majorBidi" w:cstheme="majorBidi"/>
        </w:rPr>
        <w:t>. Interested candidates must provide their proposals in accordance with the Term of Reference (</w:t>
      </w:r>
      <w:proofErr w:type="spellStart"/>
      <w:r w:rsidRPr="00157E65">
        <w:rPr>
          <w:rFonts w:asciiTheme="majorBidi" w:hAnsiTheme="majorBidi" w:cstheme="majorBidi"/>
        </w:rPr>
        <w:t>ToR</w:t>
      </w:r>
      <w:proofErr w:type="spellEnd"/>
      <w:r w:rsidRPr="00157E65">
        <w:rPr>
          <w:rFonts w:asciiTheme="majorBidi" w:hAnsiTheme="majorBidi" w:cstheme="majorBidi"/>
        </w:rPr>
        <w:t>)</w:t>
      </w:r>
      <w:r w:rsidR="000D67C9" w:rsidRPr="00157E65">
        <w:rPr>
          <w:rFonts w:asciiTheme="majorBidi" w:hAnsiTheme="majorBidi" w:cstheme="majorBidi"/>
        </w:rPr>
        <w:t>.</w:t>
      </w:r>
      <w:r w:rsidRPr="00157E65">
        <w:rPr>
          <w:rFonts w:asciiTheme="majorBidi" w:hAnsiTheme="majorBidi" w:cstheme="majorBidi"/>
        </w:rPr>
        <w:t xml:space="preserve"> </w:t>
      </w:r>
    </w:p>
    <w:p w:rsidR="000D67C9" w:rsidRPr="00157E65" w:rsidRDefault="000F4F8B" w:rsidP="00647E5E">
      <w:pPr>
        <w:spacing w:before="120" w:after="120"/>
        <w:ind w:left="720" w:hanging="360"/>
        <w:jc w:val="both"/>
        <w:rPr>
          <w:rFonts w:asciiTheme="majorBidi" w:hAnsiTheme="majorBidi" w:cstheme="majorBidi"/>
        </w:rPr>
      </w:pPr>
      <w:r w:rsidRPr="00157E65">
        <w:t xml:space="preserve">(a) </w:t>
      </w:r>
      <w:r w:rsidR="000D67C9" w:rsidRPr="00157E65">
        <w:t xml:space="preserve"> </w:t>
      </w:r>
      <w:r w:rsidR="00647E5E" w:rsidRPr="00157E65">
        <w:rPr>
          <w:rFonts w:asciiTheme="majorBidi" w:hAnsiTheme="majorBidi" w:cstheme="majorBidi"/>
        </w:rPr>
        <w:t>A</w:t>
      </w:r>
      <w:r w:rsidRPr="00157E65">
        <w:rPr>
          <w:rFonts w:asciiTheme="majorBidi" w:hAnsiTheme="majorBidi" w:cstheme="majorBidi"/>
        </w:rPr>
        <w:t xml:space="preserve"> CV including information that demonstrates that they are   qualified    to perform the services (description of similar assignments, experience in similar conditions, availability of appropriate skills, etc.) </w:t>
      </w:r>
    </w:p>
    <w:p w:rsidR="000F4F8B" w:rsidRPr="00157E65" w:rsidRDefault="000F4F8B" w:rsidP="00CB1A3B">
      <w:pPr>
        <w:spacing w:before="120" w:after="120"/>
        <w:ind w:left="720" w:hanging="360"/>
        <w:jc w:val="both"/>
        <w:rPr>
          <w:rFonts w:asciiTheme="majorBidi" w:hAnsiTheme="majorBidi" w:cstheme="majorBidi"/>
        </w:rPr>
      </w:pPr>
      <w:r w:rsidRPr="00157E65">
        <w:rPr>
          <w:rFonts w:asciiTheme="majorBidi" w:hAnsiTheme="majorBidi" w:cstheme="majorBidi"/>
        </w:rPr>
        <w:t xml:space="preserve">(b) </w:t>
      </w:r>
      <w:r w:rsidR="00647E5E" w:rsidRPr="00157E65">
        <w:rPr>
          <w:rFonts w:asciiTheme="majorBidi" w:hAnsiTheme="majorBidi" w:cs="MV Boli"/>
          <w:lang w:bidi="dv-MV"/>
        </w:rPr>
        <w:t xml:space="preserve">Monthly fee for all services </w:t>
      </w:r>
      <w:r w:rsidRPr="00157E65">
        <w:rPr>
          <w:rFonts w:asciiTheme="majorBidi" w:hAnsiTheme="majorBidi" w:cstheme="majorBidi"/>
        </w:rPr>
        <w:t>(inclusive of professional fees personal incidental costs, local accommodation, travel from home country, etc.).</w:t>
      </w:r>
    </w:p>
    <w:p w:rsidR="000F4F8B" w:rsidRPr="00157E65" w:rsidRDefault="000F4F8B" w:rsidP="000F4F8B">
      <w:pPr>
        <w:spacing w:after="0"/>
        <w:jc w:val="both"/>
        <w:rPr>
          <w:rFonts w:asciiTheme="majorBidi" w:hAnsiTheme="majorBidi" w:cstheme="majorBidi"/>
        </w:rPr>
      </w:pPr>
      <w:r w:rsidRPr="00157E65">
        <w:rPr>
          <w:rFonts w:asciiTheme="majorBidi" w:hAnsiTheme="majorBidi" w:cstheme="majorBidi"/>
        </w:rPr>
        <w:t>Interested eligible candidates may obtain the Terms of Reference (</w:t>
      </w:r>
      <w:proofErr w:type="spellStart"/>
      <w:r w:rsidRPr="00157E65">
        <w:rPr>
          <w:rFonts w:asciiTheme="majorBidi" w:hAnsiTheme="majorBidi" w:cstheme="majorBidi"/>
        </w:rPr>
        <w:t>ToR</w:t>
      </w:r>
      <w:proofErr w:type="spellEnd"/>
      <w:r w:rsidRPr="00157E65">
        <w:rPr>
          <w:rFonts w:asciiTheme="majorBidi" w:hAnsiTheme="majorBidi" w:cstheme="majorBidi"/>
        </w:rPr>
        <w:t xml:space="preserve">) from the Ministry of Finance and Treasury website </w:t>
      </w:r>
      <w:r w:rsidRPr="00A21B3C">
        <w:rPr>
          <w:rFonts w:asciiTheme="majorBidi" w:hAnsiTheme="majorBidi" w:cstheme="majorBidi"/>
          <w:b/>
          <w:bCs/>
          <w:color w:val="000000" w:themeColor="text1"/>
          <w:u w:val="single"/>
        </w:rPr>
        <w:t>http://www.finance.gov.mv</w:t>
      </w:r>
    </w:p>
    <w:p w:rsidR="000F4F8B" w:rsidRPr="00157E65" w:rsidRDefault="000F4F8B" w:rsidP="000F4F8B">
      <w:pPr>
        <w:spacing w:after="0"/>
        <w:jc w:val="both"/>
        <w:rPr>
          <w:rFonts w:asciiTheme="majorBidi" w:hAnsiTheme="majorBidi" w:cstheme="majorBidi"/>
        </w:rPr>
      </w:pPr>
    </w:p>
    <w:p w:rsidR="000F4F8B" w:rsidRPr="00157E65" w:rsidRDefault="000F4F8B" w:rsidP="00BB293E">
      <w:pPr>
        <w:spacing w:after="120"/>
        <w:jc w:val="both"/>
        <w:rPr>
          <w:rFonts w:asciiTheme="majorBidi" w:hAnsiTheme="majorBidi" w:cstheme="majorBidi"/>
        </w:rPr>
      </w:pPr>
      <w:r w:rsidRPr="00157E65">
        <w:rPr>
          <w:rFonts w:asciiTheme="majorBidi" w:hAnsiTheme="majorBidi" w:cstheme="majorBidi"/>
        </w:rPr>
        <w:t>The expression of interest mus</w:t>
      </w:r>
      <w:r w:rsidR="00AF2BE9" w:rsidRPr="00157E65">
        <w:rPr>
          <w:rFonts w:asciiTheme="majorBidi" w:hAnsiTheme="majorBidi" w:cstheme="majorBidi"/>
        </w:rPr>
        <w:t>t be submitted to the address (</w:t>
      </w:r>
      <w:r w:rsidRPr="00157E65">
        <w:rPr>
          <w:rFonts w:asciiTheme="majorBidi" w:hAnsiTheme="majorBidi" w:cstheme="majorBidi"/>
        </w:rPr>
        <w:t xml:space="preserve">by regular mail, emails or fax) by </w:t>
      </w:r>
      <w:r w:rsidRPr="00157E65">
        <w:rPr>
          <w:rFonts w:asciiTheme="majorBidi" w:hAnsiTheme="majorBidi" w:cstheme="majorBidi"/>
          <w:b/>
          <w:bCs/>
        </w:rPr>
        <w:t>1</w:t>
      </w:r>
      <w:r w:rsidR="00BB293E">
        <w:rPr>
          <w:rFonts w:asciiTheme="majorBidi" w:hAnsiTheme="majorBidi" w:cstheme="majorBidi"/>
          <w:b/>
          <w:bCs/>
        </w:rPr>
        <w:t>4</w:t>
      </w:r>
      <w:r w:rsidRPr="00157E65">
        <w:rPr>
          <w:rFonts w:asciiTheme="majorBidi" w:hAnsiTheme="majorBidi" w:cstheme="majorBidi"/>
          <w:b/>
          <w:bCs/>
        </w:rPr>
        <w:t>00hrs on</w:t>
      </w:r>
      <w:r w:rsidRPr="00157E65">
        <w:rPr>
          <w:rFonts w:asciiTheme="majorBidi" w:hAnsiTheme="majorBidi" w:cstheme="majorBidi"/>
        </w:rPr>
        <w:t xml:space="preserve"> </w:t>
      </w:r>
      <w:r w:rsidRPr="00157E65">
        <w:rPr>
          <w:rFonts w:asciiTheme="majorBidi" w:hAnsiTheme="majorBidi" w:cstheme="majorBidi"/>
          <w:b/>
          <w:bCs/>
        </w:rPr>
        <w:t>22</w:t>
      </w:r>
      <w:r w:rsidRPr="00157E65">
        <w:rPr>
          <w:rFonts w:asciiTheme="majorBidi" w:hAnsiTheme="majorBidi" w:cstheme="majorBidi"/>
          <w:b/>
          <w:bCs/>
          <w:vertAlign w:val="superscript"/>
        </w:rPr>
        <w:t>nd</w:t>
      </w:r>
      <w:r w:rsidRPr="00157E65">
        <w:rPr>
          <w:rFonts w:asciiTheme="majorBidi" w:hAnsiTheme="majorBidi" w:cstheme="majorBidi"/>
          <w:b/>
          <w:bCs/>
        </w:rPr>
        <w:t xml:space="preserve"> </w:t>
      </w:r>
      <w:r w:rsidR="00BB293E">
        <w:rPr>
          <w:rFonts w:asciiTheme="majorBidi" w:hAnsiTheme="majorBidi" w:cstheme="majorBidi"/>
          <w:b/>
          <w:bCs/>
        </w:rPr>
        <w:t>September</w:t>
      </w:r>
      <w:r w:rsidRPr="00157E65">
        <w:rPr>
          <w:rFonts w:asciiTheme="majorBidi" w:hAnsiTheme="majorBidi" w:cstheme="majorBidi"/>
          <w:b/>
          <w:bCs/>
        </w:rPr>
        <w:t xml:space="preserve"> 2011, </w:t>
      </w:r>
      <w:r w:rsidR="00BB293E">
        <w:rPr>
          <w:rFonts w:asciiTheme="majorBidi" w:hAnsiTheme="majorBidi" w:cstheme="majorBidi"/>
          <w:b/>
          <w:bCs/>
        </w:rPr>
        <w:t>Thursday.</w:t>
      </w:r>
    </w:p>
    <w:p w:rsidR="000D67C9" w:rsidRPr="00157E65" w:rsidRDefault="000F4F8B" w:rsidP="00BB293E">
      <w:pPr>
        <w:spacing w:after="0" w:line="240" w:lineRule="auto"/>
        <w:jc w:val="both"/>
        <w:rPr>
          <w:rFonts w:asciiTheme="majorBidi" w:hAnsiTheme="majorBidi" w:cstheme="majorBidi"/>
          <w:b/>
          <w:bCs/>
          <w:iCs/>
        </w:rPr>
      </w:pPr>
      <w:r w:rsidRPr="00157E65">
        <w:rPr>
          <w:rFonts w:asciiTheme="majorBidi" w:hAnsiTheme="majorBidi" w:cstheme="majorBidi"/>
        </w:rPr>
        <w:t>Envelope to be sent by post should be marked as confidential and “</w:t>
      </w:r>
      <w:r w:rsidR="00BB293E" w:rsidRPr="00BB293E">
        <w:rPr>
          <w:rFonts w:asciiTheme="majorBidi" w:hAnsiTheme="majorBidi" w:cstheme="majorBidi"/>
          <w:b/>
          <w:bCs/>
          <w:i/>
          <w:iCs/>
        </w:rPr>
        <w:t xml:space="preserve">Technical </w:t>
      </w:r>
      <w:proofErr w:type="gramStart"/>
      <w:r w:rsidR="00BB293E" w:rsidRPr="00BB293E">
        <w:rPr>
          <w:rFonts w:asciiTheme="majorBidi" w:hAnsiTheme="majorBidi" w:cstheme="majorBidi"/>
          <w:b/>
          <w:bCs/>
          <w:i/>
          <w:iCs/>
        </w:rPr>
        <w:t>Support  to</w:t>
      </w:r>
      <w:proofErr w:type="gramEnd"/>
      <w:r w:rsidR="00BB293E" w:rsidRPr="00BB293E">
        <w:rPr>
          <w:rFonts w:asciiTheme="majorBidi" w:hAnsiTheme="majorBidi" w:cstheme="majorBidi"/>
          <w:b/>
          <w:bCs/>
          <w:i/>
          <w:iCs/>
        </w:rPr>
        <w:t xml:space="preserve"> perform Civil Service Organizational Review </w:t>
      </w:r>
      <w:r w:rsidRPr="00157E65">
        <w:rPr>
          <w:rFonts w:asciiTheme="majorBidi" w:hAnsiTheme="majorBidi" w:cstheme="majorBidi"/>
        </w:rPr>
        <w:t>” be clearly written on top of it.</w:t>
      </w:r>
      <w:r w:rsidR="000D67C9" w:rsidRPr="00157E65">
        <w:rPr>
          <w:rFonts w:asciiTheme="majorBidi" w:hAnsiTheme="majorBidi" w:cstheme="majorBidi"/>
          <w:b/>
          <w:bCs/>
          <w:iCs/>
        </w:rPr>
        <w:t xml:space="preserve">             </w:t>
      </w:r>
    </w:p>
    <w:p w:rsidR="000D67C9" w:rsidRPr="00157E65" w:rsidRDefault="000D67C9" w:rsidP="000D67C9">
      <w:pPr>
        <w:spacing w:after="0" w:line="240" w:lineRule="auto"/>
        <w:jc w:val="both"/>
        <w:rPr>
          <w:rFonts w:asciiTheme="majorBidi" w:hAnsiTheme="majorBidi" w:cstheme="majorBidi"/>
          <w:b/>
          <w:bCs/>
          <w:iCs/>
        </w:rPr>
      </w:pPr>
      <w:r w:rsidRPr="00157E65">
        <w:rPr>
          <w:rFonts w:asciiTheme="majorBidi" w:hAnsiTheme="majorBidi" w:cstheme="majorBidi"/>
          <w:b/>
          <w:bCs/>
          <w:iCs/>
        </w:rPr>
        <w:t xml:space="preserve">             </w:t>
      </w:r>
      <w:r w:rsidR="000F4F8B" w:rsidRPr="00157E65">
        <w:rPr>
          <w:rFonts w:asciiTheme="majorBidi" w:hAnsiTheme="majorBidi" w:cstheme="majorBidi"/>
          <w:b/>
          <w:bCs/>
          <w:iCs/>
        </w:rPr>
        <w:t xml:space="preserve">Mr. </w:t>
      </w:r>
      <w:proofErr w:type="spellStart"/>
      <w:r w:rsidR="000F4F8B" w:rsidRPr="00157E65">
        <w:rPr>
          <w:rFonts w:asciiTheme="majorBidi" w:hAnsiTheme="majorBidi" w:cstheme="majorBidi"/>
          <w:b/>
          <w:bCs/>
          <w:iCs/>
        </w:rPr>
        <w:t>Sa</w:t>
      </w:r>
      <w:r w:rsidR="00BB293E">
        <w:rPr>
          <w:rFonts w:asciiTheme="majorBidi" w:hAnsiTheme="majorBidi" w:cstheme="majorBidi"/>
          <w:b/>
          <w:bCs/>
          <w:iCs/>
        </w:rPr>
        <w:t>a</w:t>
      </w:r>
      <w:r w:rsidR="000F4F8B" w:rsidRPr="00157E65">
        <w:rPr>
          <w:rFonts w:asciiTheme="majorBidi" w:hAnsiTheme="majorBidi" w:cstheme="majorBidi"/>
          <w:b/>
          <w:bCs/>
          <w:iCs/>
        </w:rPr>
        <w:t>mee</w:t>
      </w:r>
      <w:proofErr w:type="spellEnd"/>
      <w:r w:rsidR="000F4F8B" w:rsidRPr="00157E65">
        <w:rPr>
          <w:rFonts w:asciiTheme="majorBidi" w:hAnsiTheme="majorBidi" w:cstheme="majorBidi"/>
          <w:b/>
          <w:bCs/>
          <w:iCs/>
        </w:rPr>
        <w:t xml:space="preserve"> </w:t>
      </w:r>
      <w:proofErr w:type="spellStart"/>
      <w:r w:rsidR="000F4F8B" w:rsidRPr="00157E65">
        <w:rPr>
          <w:rFonts w:asciiTheme="majorBidi" w:hAnsiTheme="majorBidi" w:cstheme="majorBidi"/>
          <w:b/>
          <w:bCs/>
          <w:iCs/>
        </w:rPr>
        <w:t>Ageel</w:t>
      </w:r>
      <w:proofErr w:type="spellEnd"/>
    </w:p>
    <w:p w:rsidR="000F4F8B" w:rsidRPr="00157E65" w:rsidRDefault="000D67C9" w:rsidP="000D67C9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157E65">
        <w:rPr>
          <w:rFonts w:asciiTheme="majorBidi" w:hAnsiTheme="majorBidi" w:cstheme="majorBidi"/>
          <w:iCs/>
        </w:rPr>
        <w:t xml:space="preserve">             </w:t>
      </w:r>
      <w:r w:rsidR="000F4F8B" w:rsidRPr="00157E65">
        <w:rPr>
          <w:rFonts w:asciiTheme="majorBidi" w:hAnsiTheme="majorBidi" w:cstheme="majorBidi"/>
          <w:iCs/>
        </w:rPr>
        <w:t>Director General</w:t>
      </w:r>
    </w:p>
    <w:p w:rsidR="000F4F8B" w:rsidRPr="00157E65" w:rsidRDefault="000D67C9" w:rsidP="000D67C9">
      <w:pPr>
        <w:pStyle w:val="Default"/>
        <w:ind w:left="720"/>
        <w:jc w:val="both"/>
        <w:rPr>
          <w:rFonts w:asciiTheme="majorBidi" w:hAnsiTheme="majorBidi" w:cstheme="majorBidi"/>
          <w:iCs/>
          <w:sz w:val="22"/>
          <w:szCs w:val="22"/>
        </w:rPr>
      </w:pPr>
      <w:r w:rsidRPr="00157E65">
        <w:rPr>
          <w:rFonts w:asciiTheme="majorBidi" w:hAnsiTheme="majorBidi" w:cstheme="majorBidi"/>
          <w:iCs/>
          <w:sz w:val="22"/>
          <w:szCs w:val="22"/>
        </w:rPr>
        <w:t xml:space="preserve">Central Procurement Office </w:t>
      </w:r>
    </w:p>
    <w:p w:rsidR="000F4F8B" w:rsidRPr="00157E65" w:rsidRDefault="000F4F8B" w:rsidP="000D67C9">
      <w:pPr>
        <w:pStyle w:val="Default"/>
        <w:ind w:left="720"/>
        <w:jc w:val="both"/>
        <w:rPr>
          <w:rFonts w:asciiTheme="majorBidi" w:hAnsiTheme="majorBidi" w:cstheme="majorBidi"/>
          <w:iCs/>
          <w:sz w:val="22"/>
          <w:szCs w:val="22"/>
        </w:rPr>
      </w:pPr>
      <w:r w:rsidRPr="00157E65">
        <w:rPr>
          <w:rFonts w:asciiTheme="majorBidi" w:hAnsiTheme="majorBidi" w:cstheme="majorBidi"/>
          <w:iCs/>
          <w:sz w:val="22"/>
          <w:szCs w:val="22"/>
        </w:rPr>
        <w:t>Ministry of Finance and Treasury</w:t>
      </w:r>
    </w:p>
    <w:p w:rsidR="000D67C9" w:rsidRPr="00157E65" w:rsidRDefault="000F4F8B" w:rsidP="000D67C9">
      <w:pPr>
        <w:pStyle w:val="Default"/>
        <w:ind w:left="720"/>
        <w:jc w:val="both"/>
        <w:rPr>
          <w:rFonts w:asciiTheme="majorBidi" w:hAnsiTheme="majorBidi" w:cstheme="majorBidi"/>
          <w:iCs/>
          <w:sz w:val="22"/>
          <w:szCs w:val="22"/>
        </w:rPr>
      </w:pPr>
      <w:proofErr w:type="spellStart"/>
      <w:r w:rsidRPr="00157E65">
        <w:rPr>
          <w:rFonts w:asciiTheme="majorBidi" w:hAnsiTheme="majorBidi" w:cstheme="majorBidi"/>
          <w:iCs/>
          <w:sz w:val="22"/>
          <w:szCs w:val="22"/>
        </w:rPr>
        <w:t>Ameenee</w:t>
      </w:r>
      <w:proofErr w:type="spellEnd"/>
      <w:r w:rsidRPr="00157E65">
        <w:rPr>
          <w:rFonts w:asciiTheme="majorBidi" w:hAnsiTheme="majorBidi" w:cstheme="majorBidi"/>
          <w:iCs/>
          <w:sz w:val="22"/>
          <w:szCs w:val="22"/>
        </w:rPr>
        <w:t xml:space="preserve"> </w:t>
      </w:r>
      <w:proofErr w:type="spellStart"/>
      <w:r w:rsidRPr="00157E65">
        <w:rPr>
          <w:rFonts w:asciiTheme="majorBidi" w:hAnsiTheme="majorBidi" w:cstheme="majorBidi"/>
          <w:iCs/>
          <w:sz w:val="22"/>
          <w:szCs w:val="22"/>
        </w:rPr>
        <w:t>Magu</w:t>
      </w:r>
      <w:proofErr w:type="spellEnd"/>
      <w:r w:rsidRPr="00157E65">
        <w:rPr>
          <w:rFonts w:asciiTheme="majorBidi" w:hAnsiTheme="majorBidi" w:cstheme="majorBidi"/>
          <w:iCs/>
          <w:sz w:val="22"/>
          <w:szCs w:val="22"/>
        </w:rPr>
        <w:t>, Male’</w:t>
      </w:r>
    </w:p>
    <w:p w:rsidR="000F4F8B" w:rsidRDefault="000F4F8B" w:rsidP="000D67C9">
      <w:pPr>
        <w:pStyle w:val="Default"/>
        <w:ind w:left="720"/>
        <w:jc w:val="both"/>
        <w:rPr>
          <w:rFonts w:asciiTheme="majorBidi" w:hAnsiTheme="majorBidi" w:cstheme="majorBidi"/>
          <w:iCs/>
          <w:sz w:val="22"/>
          <w:szCs w:val="22"/>
        </w:rPr>
      </w:pPr>
      <w:r w:rsidRPr="00157E65">
        <w:rPr>
          <w:rFonts w:asciiTheme="majorBidi" w:hAnsiTheme="majorBidi" w:cstheme="majorBidi"/>
          <w:iCs/>
          <w:sz w:val="22"/>
          <w:szCs w:val="22"/>
        </w:rPr>
        <w:t xml:space="preserve">Republic of Maldives </w:t>
      </w:r>
      <w:r w:rsidRPr="00157E65">
        <w:rPr>
          <w:rFonts w:asciiTheme="majorBidi" w:hAnsiTheme="majorBidi" w:cstheme="majorBidi"/>
          <w:iCs/>
          <w:sz w:val="22"/>
          <w:szCs w:val="22"/>
        </w:rPr>
        <w:tab/>
      </w:r>
    </w:p>
    <w:p w:rsidR="00BB293E" w:rsidRPr="00157E65" w:rsidRDefault="00BB293E" w:rsidP="000D67C9">
      <w:pPr>
        <w:pStyle w:val="Default"/>
        <w:ind w:left="720"/>
        <w:jc w:val="both"/>
        <w:rPr>
          <w:rFonts w:asciiTheme="majorBidi" w:hAnsiTheme="majorBidi" w:cstheme="majorBidi"/>
          <w:iCs/>
          <w:sz w:val="22"/>
          <w:szCs w:val="22"/>
        </w:rPr>
      </w:pPr>
      <w:r>
        <w:rPr>
          <w:rFonts w:asciiTheme="majorBidi" w:hAnsiTheme="majorBidi" w:cstheme="majorBidi"/>
          <w:iCs/>
          <w:sz w:val="22"/>
          <w:szCs w:val="22"/>
        </w:rPr>
        <w:t>Tel: (960) 3349191, 3349125</w:t>
      </w:r>
    </w:p>
    <w:p w:rsidR="000D67C9" w:rsidRPr="00157E65" w:rsidRDefault="000F4F8B" w:rsidP="000D67C9">
      <w:pPr>
        <w:pStyle w:val="Default"/>
        <w:ind w:left="720"/>
        <w:jc w:val="both"/>
        <w:rPr>
          <w:rFonts w:asciiTheme="majorBidi" w:hAnsiTheme="majorBidi" w:cstheme="majorBidi"/>
          <w:iCs/>
          <w:sz w:val="22"/>
          <w:szCs w:val="22"/>
          <w:lang w:val="fr-FR"/>
        </w:rPr>
      </w:pPr>
      <w:r w:rsidRPr="00157E65">
        <w:rPr>
          <w:rFonts w:asciiTheme="majorBidi" w:hAnsiTheme="majorBidi" w:cstheme="majorBidi"/>
          <w:iCs/>
          <w:sz w:val="22"/>
          <w:szCs w:val="22"/>
          <w:lang w:val="fr-FR"/>
        </w:rPr>
        <w:t>Fax: (960)3332706, (960)3324432</w:t>
      </w:r>
    </w:p>
    <w:p w:rsidR="00F14F5D" w:rsidRPr="00157E65" w:rsidRDefault="000F4F8B" w:rsidP="000D67C9">
      <w:pPr>
        <w:pStyle w:val="Default"/>
        <w:ind w:left="720"/>
        <w:jc w:val="both"/>
        <w:rPr>
          <w:rFonts w:asciiTheme="majorBidi" w:hAnsiTheme="majorBidi" w:cstheme="majorBidi"/>
          <w:iCs/>
          <w:sz w:val="22"/>
          <w:szCs w:val="22"/>
          <w:lang w:val="fr-FR"/>
        </w:rPr>
      </w:pPr>
      <w:r w:rsidRPr="00157E65">
        <w:rPr>
          <w:rFonts w:asciiTheme="majorBidi" w:hAnsiTheme="majorBidi" w:cstheme="majorBidi"/>
          <w:iCs/>
          <w:sz w:val="22"/>
          <w:szCs w:val="22"/>
          <w:lang w:val="fr-FR"/>
        </w:rPr>
        <w:t>E</w:t>
      </w:r>
      <w:r w:rsidRPr="00157E65">
        <w:rPr>
          <w:rFonts w:asciiTheme="majorBidi" w:hAnsiTheme="majorBidi" w:cstheme="majorBidi"/>
          <w:iCs/>
          <w:color w:val="auto"/>
          <w:sz w:val="22"/>
          <w:szCs w:val="22"/>
          <w:lang w:val="fr-FR"/>
        </w:rPr>
        <w:t>-mail:</w:t>
      </w:r>
      <w:r w:rsidRPr="00A21B3C">
        <w:rPr>
          <w:rFonts w:asciiTheme="majorBidi" w:hAnsiTheme="majorBidi" w:cstheme="majorBidi"/>
          <w:iCs/>
          <w:color w:val="000000" w:themeColor="text1"/>
          <w:sz w:val="22"/>
          <w:szCs w:val="22"/>
          <w:lang w:val="fr-FR"/>
        </w:rPr>
        <w:t xml:space="preserve"> </w:t>
      </w:r>
      <w:hyperlink r:id="rId9" w:history="1">
        <w:r w:rsidRPr="00A21B3C">
          <w:rPr>
            <w:rStyle w:val="Hyperlink"/>
            <w:rFonts w:asciiTheme="majorBidi" w:hAnsiTheme="majorBidi" w:cstheme="majorBidi"/>
            <w:iCs/>
            <w:color w:val="000000" w:themeColor="text1"/>
            <w:sz w:val="22"/>
            <w:szCs w:val="22"/>
            <w:lang w:val="fr-FR"/>
          </w:rPr>
          <w:t>tender@finance.gov.mv</w:t>
        </w:r>
      </w:hyperlink>
    </w:p>
    <w:sectPr w:rsidR="00F14F5D" w:rsidRPr="00157E65" w:rsidSect="000D67C9">
      <w:footerReference w:type="default" r:id="rId10"/>
      <w:pgSz w:w="11907" w:h="16839" w:code="9"/>
      <w:pgMar w:top="720" w:right="1440" w:bottom="9" w:left="1440" w:header="720" w:footer="184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AF" w:rsidRDefault="009B39AF" w:rsidP="00B8384F">
      <w:pPr>
        <w:spacing w:after="0" w:line="240" w:lineRule="auto"/>
      </w:pPr>
      <w:r>
        <w:separator/>
      </w:r>
    </w:p>
  </w:endnote>
  <w:endnote w:type="continuationSeparator" w:id="0">
    <w:p w:rsidR="009B39AF" w:rsidRDefault="009B39AF" w:rsidP="00B8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859774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8"/>
            <w:szCs w:val="18"/>
          </w:rPr>
          <w:id w:val="85977463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647E5E" w:rsidRPr="00267473" w:rsidRDefault="00647E5E" w:rsidP="00D56FAC">
            <w:pPr>
              <w:pStyle w:val="Footer"/>
              <w:rPr>
                <w:b/>
                <w:bCs/>
                <w:sz w:val="18"/>
                <w:szCs w:val="18"/>
              </w:rPr>
            </w:pPr>
            <w:r w:rsidRPr="00267473">
              <w:rPr>
                <w:b/>
                <w:bCs/>
                <w:sz w:val="18"/>
                <w:szCs w:val="18"/>
              </w:rPr>
              <w:tab/>
            </w:r>
          </w:p>
          <w:p w:rsidR="00647E5E" w:rsidRDefault="00647E5E" w:rsidP="00893C79">
            <w:pPr>
              <w:pStyle w:val="Footer"/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sdtContent>
      </w:sdt>
    </w:sdtContent>
  </w:sdt>
  <w:p w:rsidR="00647E5E" w:rsidRDefault="00647E5E" w:rsidP="00F13D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AF" w:rsidRDefault="009B39AF" w:rsidP="00B8384F">
      <w:pPr>
        <w:spacing w:after="0" w:line="240" w:lineRule="auto"/>
      </w:pPr>
      <w:r>
        <w:separator/>
      </w:r>
    </w:p>
  </w:footnote>
  <w:footnote w:type="continuationSeparator" w:id="0">
    <w:p w:rsidR="009B39AF" w:rsidRDefault="009B39AF" w:rsidP="00B83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2BD"/>
    <w:multiLevelType w:val="multilevel"/>
    <w:tmpl w:val="6A92E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71977E3"/>
    <w:multiLevelType w:val="hybridMultilevel"/>
    <w:tmpl w:val="8F727808"/>
    <w:lvl w:ilvl="0" w:tplc="2EDC04EC">
      <w:start w:val="1"/>
      <w:numFmt w:val="lowerLetter"/>
      <w:lvlText w:val="%1."/>
      <w:lvlJc w:val="left"/>
      <w:pPr>
        <w:ind w:left="81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B142A"/>
    <w:multiLevelType w:val="hybridMultilevel"/>
    <w:tmpl w:val="581E0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B60ED"/>
    <w:multiLevelType w:val="multilevel"/>
    <w:tmpl w:val="1514F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BD22DB"/>
    <w:multiLevelType w:val="hybridMultilevel"/>
    <w:tmpl w:val="0D96B2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C0D90"/>
    <w:multiLevelType w:val="hybridMultilevel"/>
    <w:tmpl w:val="254E6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122BD"/>
    <w:multiLevelType w:val="hybridMultilevel"/>
    <w:tmpl w:val="F2AEA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57E86"/>
    <w:multiLevelType w:val="hybridMultilevel"/>
    <w:tmpl w:val="C7A6A1E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2A059C"/>
    <w:multiLevelType w:val="multilevel"/>
    <w:tmpl w:val="BBAEB53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28204DC"/>
    <w:multiLevelType w:val="multilevel"/>
    <w:tmpl w:val="3C24B80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23B33F57"/>
    <w:multiLevelType w:val="hybridMultilevel"/>
    <w:tmpl w:val="4EE2A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F7BF1"/>
    <w:multiLevelType w:val="hybridMultilevel"/>
    <w:tmpl w:val="D990F61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E4635"/>
    <w:multiLevelType w:val="hybridMultilevel"/>
    <w:tmpl w:val="CD6095F8"/>
    <w:lvl w:ilvl="0" w:tplc="D3FC0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5E5D51"/>
    <w:multiLevelType w:val="hybridMultilevel"/>
    <w:tmpl w:val="8CC27B7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>
    <w:nsid w:val="39E5390D"/>
    <w:multiLevelType w:val="multilevel"/>
    <w:tmpl w:val="DEC6CE2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3A0F16C4"/>
    <w:multiLevelType w:val="hybridMultilevel"/>
    <w:tmpl w:val="FFD4377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>
    <w:nsid w:val="3B753B07"/>
    <w:multiLevelType w:val="multilevel"/>
    <w:tmpl w:val="6B16824E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E394FB9"/>
    <w:multiLevelType w:val="hybridMultilevel"/>
    <w:tmpl w:val="5E987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E73195"/>
    <w:multiLevelType w:val="hybridMultilevel"/>
    <w:tmpl w:val="E6E6ADFE"/>
    <w:lvl w:ilvl="0" w:tplc="EE2EF3E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B07DC7"/>
    <w:multiLevelType w:val="hybridMultilevel"/>
    <w:tmpl w:val="8AF697DA"/>
    <w:lvl w:ilvl="0" w:tplc="0A9AF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93D04"/>
    <w:multiLevelType w:val="hybridMultilevel"/>
    <w:tmpl w:val="85A2FE44"/>
    <w:lvl w:ilvl="0" w:tplc="9818750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565CC4"/>
    <w:multiLevelType w:val="multilevel"/>
    <w:tmpl w:val="43C8B2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3037181"/>
    <w:multiLevelType w:val="hybridMultilevel"/>
    <w:tmpl w:val="66CC12C6"/>
    <w:lvl w:ilvl="0" w:tplc="FF1677A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3">
    <w:nsid w:val="56CE6A82"/>
    <w:multiLevelType w:val="hybridMultilevel"/>
    <w:tmpl w:val="5B08D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47214">
      <w:start w:val="5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0C155C"/>
    <w:multiLevelType w:val="hybridMultilevel"/>
    <w:tmpl w:val="BF3A8392"/>
    <w:lvl w:ilvl="0" w:tplc="D9A63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C125FB"/>
    <w:multiLevelType w:val="hybridMultilevel"/>
    <w:tmpl w:val="AF68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C5D32"/>
    <w:multiLevelType w:val="hybridMultilevel"/>
    <w:tmpl w:val="B010DD5C"/>
    <w:lvl w:ilvl="0" w:tplc="AA2E3FC2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8329C"/>
    <w:multiLevelType w:val="hybridMultilevel"/>
    <w:tmpl w:val="628AB99C"/>
    <w:lvl w:ilvl="0" w:tplc="36FA8E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AE598E"/>
    <w:multiLevelType w:val="multilevel"/>
    <w:tmpl w:val="DEF274C0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6BC65231"/>
    <w:multiLevelType w:val="hybridMultilevel"/>
    <w:tmpl w:val="ECCE1E94"/>
    <w:lvl w:ilvl="0" w:tplc="8CA8912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AA7C0C"/>
    <w:multiLevelType w:val="hybridMultilevel"/>
    <w:tmpl w:val="6AACA452"/>
    <w:lvl w:ilvl="0" w:tplc="8E5C02E0">
      <w:start w:val="1"/>
      <w:numFmt w:val="lowerLetter"/>
      <w:lvlText w:val="(%1)"/>
      <w:lvlJc w:val="left"/>
      <w:pPr>
        <w:ind w:left="117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1558E7"/>
    <w:multiLevelType w:val="hybridMultilevel"/>
    <w:tmpl w:val="E24AC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502510"/>
    <w:multiLevelType w:val="hybridMultilevel"/>
    <w:tmpl w:val="3FB2EE5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3">
    <w:nsid w:val="70802344"/>
    <w:multiLevelType w:val="multilevel"/>
    <w:tmpl w:val="E3AA704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3A55D03"/>
    <w:multiLevelType w:val="hybridMultilevel"/>
    <w:tmpl w:val="09402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6B28E7"/>
    <w:multiLevelType w:val="hybridMultilevel"/>
    <w:tmpl w:val="C2689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E4629"/>
    <w:multiLevelType w:val="hybridMultilevel"/>
    <w:tmpl w:val="94108F6A"/>
    <w:lvl w:ilvl="0" w:tplc="37644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5"/>
  </w:num>
  <w:num w:numId="5">
    <w:abstractNumId w:val="26"/>
  </w:num>
  <w:num w:numId="6">
    <w:abstractNumId w:val="19"/>
  </w:num>
  <w:num w:numId="7">
    <w:abstractNumId w:val="8"/>
  </w:num>
  <w:num w:numId="8">
    <w:abstractNumId w:val="21"/>
  </w:num>
  <w:num w:numId="9">
    <w:abstractNumId w:val="14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22"/>
  </w:num>
  <w:num w:numId="15">
    <w:abstractNumId w:val="13"/>
  </w:num>
  <w:num w:numId="16">
    <w:abstractNumId w:val="32"/>
  </w:num>
  <w:num w:numId="17">
    <w:abstractNumId w:val="15"/>
  </w:num>
  <w:num w:numId="18">
    <w:abstractNumId w:val="33"/>
  </w:num>
  <w:num w:numId="19">
    <w:abstractNumId w:val="31"/>
  </w:num>
  <w:num w:numId="20">
    <w:abstractNumId w:val="6"/>
  </w:num>
  <w:num w:numId="21">
    <w:abstractNumId w:val="24"/>
  </w:num>
  <w:num w:numId="22">
    <w:abstractNumId w:val="28"/>
  </w:num>
  <w:num w:numId="23">
    <w:abstractNumId w:val="9"/>
  </w:num>
  <w:num w:numId="24">
    <w:abstractNumId w:val="27"/>
  </w:num>
  <w:num w:numId="25">
    <w:abstractNumId w:val="16"/>
  </w:num>
  <w:num w:numId="26">
    <w:abstractNumId w:val="25"/>
  </w:num>
  <w:num w:numId="27">
    <w:abstractNumId w:val="11"/>
  </w:num>
  <w:num w:numId="28">
    <w:abstractNumId w:val="36"/>
  </w:num>
  <w:num w:numId="29">
    <w:abstractNumId w:val="12"/>
  </w:num>
  <w:num w:numId="30">
    <w:abstractNumId w:val="35"/>
  </w:num>
  <w:num w:numId="31">
    <w:abstractNumId w:val="3"/>
  </w:num>
  <w:num w:numId="32">
    <w:abstractNumId w:val="23"/>
  </w:num>
  <w:num w:numId="33">
    <w:abstractNumId w:val="17"/>
  </w:num>
  <w:num w:numId="34">
    <w:abstractNumId w:val="20"/>
  </w:num>
  <w:num w:numId="35">
    <w:abstractNumId w:val="30"/>
  </w:num>
  <w:num w:numId="36">
    <w:abstractNumId w:val="29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3F9"/>
    <w:rsid w:val="000220AE"/>
    <w:rsid w:val="000247F0"/>
    <w:rsid w:val="00030777"/>
    <w:rsid w:val="00037FBD"/>
    <w:rsid w:val="00050BF8"/>
    <w:rsid w:val="00050EC9"/>
    <w:rsid w:val="0006664E"/>
    <w:rsid w:val="00081FCC"/>
    <w:rsid w:val="00084C8D"/>
    <w:rsid w:val="00091682"/>
    <w:rsid w:val="000A64A2"/>
    <w:rsid w:val="000C699A"/>
    <w:rsid w:val="000C7158"/>
    <w:rsid w:val="000D67C9"/>
    <w:rsid w:val="000E0BD5"/>
    <w:rsid w:val="000E3C1F"/>
    <w:rsid w:val="000F0F91"/>
    <w:rsid w:val="000F3507"/>
    <w:rsid w:val="000F4F8B"/>
    <w:rsid w:val="000F52F6"/>
    <w:rsid w:val="000F7735"/>
    <w:rsid w:val="00111D43"/>
    <w:rsid w:val="00132757"/>
    <w:rsid w:val="00151938"/>
    <w:rsid w:val="00153279"/>
    <w:rsid w:val="00153314"/>
    <w:rsid w:val="00153D83"/>
    <w:rsid w:val="00156F2C"/>
    <w:rsid w:val="00157E65"/>
    <w:rsid w:val="00163E41"/>
    <w:rsid w:val="00176447"/>
    <w:rsid w:val="00176D12"/>
    <w:rsid w:val="00183465"/>
    <w:rsid w:val="00185334"/>
    <w:rsid w:val="00194354"/>
    <w:rsid w:val="0019682A"/>
    <w:rsid w:val="00196DF2"/>
    <w:rsid w:val="001A58F9"/>
    <w:rsid w:val="001B092F"/>
    <w:rsid w:val="001B0E70"/>
    <w:rsid w:val="001B7868"/>
    <w:rsid w:val="001C1F98"/>
    <w:rsid w:val="001C78EE"/>
    <w:rsid w:val="001D1205"/>
    <w:rsid w:val="00213851"/>
    <w:rsid w:val="002163A8"/>
    <w:rsid w:val="00235B1D"/>
    <w:rsid w:val="0023643C"/>
    <w:rsid w:val="002470F8"/>
    <w:rsid w:val="00253BA3"/>
    <w:rsid w:val="00257AAA"/>
    <w:rsid w:val="00266FCE"/>
    <w:rsid w:val="00267473"/>
    <w:rsid w:val="00277548"/>
    <w:rsid w:val="002B5D9E"/>
    <w:rsid w:val="002C5809"/>
    <w:rsid w:val="002D3056"/>
    <w:rsid w:val="002E2AE6"/>
    <w:rsid w:val="002E2E62"/>
    <w:rsid w:val="002E4B60"/>
    <w:rsid w:val="002F2CAE"/>
    <w:rsid w:val="002F7F75"/>
    <w:rsid w:val="00302E51"/>
    <w:rsid w:val="0031138D"/>
    <w:rsid w:val="00311594"/>
    <w:rsid w:val="003359F5"/>
    <w:rsid w:val="003426C3"/>
    <w:rsid w:val="003445AA"/>
    <w:rsid w:val="00364930"/>
    <w:rsid w:val="00370357"/>
    <w:rsid w:val="0038492C"/>
    <w:rsid w:val="00385F65"/>
    <w:rsid w:val="0038676A"/>
    <w:rsid w:val="00392E33"/>
    <w:rsid w:val="003B4D8D"/>
    <w:rsid w:val="003B5FF1"/>
    <w:rsid w:val="003B7D77"/>
    <w:rsid w:val="003D19D0"/>
    <w:rsid w:val="00400D9C"/>
    <w:rsid w:val="004041E1"/>
    <w:rsid w:val="00411CAF"/>
    <w:rsid w:val="004179CB"/>
    <w:rsid w:val="00420C1B"/>
    <w:rsid w:val="00425133"/>
    <w:rsid w:val="0042623D"/>
    <w:rsid w:val="004345A6"/>
    <w:rsid w:val="004351CE"/>
    <w:rsid w:val="00440482"/>
    <w:rsid w:val="00441481"/>
    <w:rsid w:val="00454355"/>
    <w:rsid w:val="00461904"/>
    <w:rsid w:val="00464047"/>
    <w:rsid w:val="0047185B"/>
    <w:rsid w:val="0047191D"/>
    <w:rsid w:val="00483C93"/>
    <w:rsid w:val="004849AB"/>
    <w:rsid w:val="004A098C"/>
    <w:rsid w:val="004A43E3"/>
    <w:rsid w:val="004C1A3D"/>
    <w:rsid w:val="004C2198"/>
    <w:rsid w:val="004C3B55"/>
    <w:rsid w:val="004C417A"/>
    <w:rsid w:val="004D1843"/>
    <w:rsid w:val="004D4279"/>
    <w:rsid w:val="004F54D4"/>
    <w:rsid w:val="005056D8"/>
    <w:rsid w:val="005112F8"/>
    <w:rsid w:val="005116DB"/>
    <w:rsid w:val="0052345C"/>
    <w:rsid w:val="00530428"/>
    <w:rsid w:val="00530E46"/>
    <w:rsid w:val="00532645"/>
    <w:rsid w:val="00534012"/>
    <w:rsid w:val="00536CB8"/>
    <w:rsid w:val="00546A42"/>
    <w:rsid w:val="00550959"/>
    <w:rsid w:val="005603C1"/>
    <w:rsid w:val="00572033"/>
    <w:rsid w:val="005728D1"/>
    <w:rsid w:val="00576029"/>
    <w:rsid w:val="005766D6"/>
    <w:rsid w:val="0057778F"/>
    <w:rsid w:val="0058044D"/>
    <w:rsid w:val="00583343"/>
    <w:rsid w:val="005914C9"/>
    <w:rsid w:val="00596BCC"/>
    <w:rsid w:val="005A2E85"/>
    <w:rsid w:val="005B0040"/>
    <w:rsid w:val="005C722D"/>
    <w:rsid w:val="005D758A"/>
    <w:rsid w:val="005E3317"/>
    <w:rsid w:val="005E4271"/>
    <w:rsid w:val="00615EBD"/>
    <w:rsid w:val="00616783"/>
    <w:rsid w:val="006179ED"/>
    <w:rsid w:val="00621B58"/>
    <w:rsid w:val="00622B67"/>
    <w:rsid w:val="0063163D"/>
    <w:rsid w:val="006316A5"/>
    <w:rsid w:val="00640511"/>
    <w:rsid w:val="006441C5"/>
    <w:rsid w:val="00647E5E"/>
    <w:rsid w:val="0065604F"/>
    <w:rsid w:val="00657312"/>
    <w:rsid w:val="00661AE8"/>
    <w:rsid w:val="006823F9"/>
    <w:rsid w:val="006873C0"/>
    <w:rsid w:val="00691331"/>
    <w:rsid w:val="006A6B17"/>
    <w:rsid w:val="006A7F20"/>
    <w:rsid w:val="006C0E4E"/>
    <w:rsid w:val="006C31BB"/>
    <w:rsid w:val="006D22A3"/>
    <w:rsid w:val="006D491C"/>
    <w:rsid w:val="006D7E59"/>
    <w:rsid w:val="006E5724"/>
    <w:rsid w:val="006E6FD5"/>
    <w:rsid w:val="006F2334"/>
    <w:rsid w:val="006F4087"/>
    <w:rsid w:val="00700506"/>
    <w:rsid w:val="0071156D"/>
    <w:rsid w:val="00714DC5"/>
    <w:rsid w:val="007179C6"/>
    <w:rsid w:val="007211C4"/>
    <w:rsid w:val="00721633"/>
    <w:rsid w:val="00740827"/>
    <w:rsid w:val="00743332"/>
    <w:rsid w:val="00752D58"/>
    <w:rsid w:val="007769A2"/>
    <w:rsid w:val="00783F0D"/>
    <w:rsid w:val="00784709"/>
    <w:rsid w:val="00793D01"/>
    <w:rsid w:val="00794835"/>
    <w:rsid w:val="007A0862"/>
    <w:rsid w:val="007A205F"/>
    <w:rsid w:val="007B30FD"/>
    <w:rsid w:val="007C126E"/>
    <w:rsid w:val="007C4EA8"/>
    <w:rsid w:val="007C5145"/>
    <w:rsid w:val="007D5D1C"/>
    <w:rsid w:val="007D68D1"/>
    <w:rsid w:val="007E0423"/>
    <w:rsid w:val="007E0AB0"/>
    <w:rsid w:val="007E6BD9"/>
    <w:rsid w:val="007E7A4E"/>
    <w:rsid w:val="007F59CD"/>
    <w:rsid w:val="00807678"/>
    <w:rsid w:val="00823125"/>
    <w:rsid w:val="0083066C"/>
    <w:rsid w:val="008330D1"/>
    <w:rsid w:val="008365F1"/>
    <w:rsid w:val="00836B70"/>
    <w:rsid w:val="00837190"/>
    <w:rsid w:val="0084138E"/>
    <w:rsid w:val="00845174"/>
    <w:rsid w:val="008459EC"/>
    <w:rsid w:val="00852F95"/>
    <w:rsid w:val="00853630"/>
    <w:rsid w:val="00861A79"/>
    <w:rsid w:val="00864359"/>
    <w:rsid w:val="00882E4B"/>
    <w:rsid w:val="00885062"/>
    <w:rsid w:val="00893C79"/>
    <w:rsid w:val="00896A46"/>
    <w:rsid w:val="008A67DE"/>
    <w:rsid w:val="008B0F22"/>
    <w:rsid w:val="008C364E"/>
    <w:rsid w:val="008E38A5"/>
    <w:rsid w:val="008E5CE6"/>
    <w:rsid w:val="008F15B3"/>
    <w:rsid w:val="008F2ECB"/>
    <w:rsid w:val="00900A59"/>
    <w:rsid w:val="00920E2C"/>
    <w:rsid w:val="009216A2"/>
    <w:rsid w:val="00927E7A"/>
    <w:rsid w:val="00935718"/>
    <w:rsid w:val="00936324"/>
    <w:rsid w:val="00937E2C"/>
    <w:rsid w:val="00986B0A"/>
    <w:rsid w:val="009948F6"/>
    <w:rsid w:val="00996433"/>
    <w:rsid w:val="009A05DE"/>
    <w:rsid w:val="009A1B79"/>
    <w:rsid w:val="009A55F6"/>
    <w:rsid w:val="009B39AF"/>
    <w:rsid w:val="009C1357"/>
    <w:rsid w:val="009C2BEE"/>
    <w:rsid w:val="009C3B3C"/>
    <w:rsid w:val="009D52C5"/>
    <w:rsid w:val="009E37EC"/>
    <w:rsid w:val="009E5B53"/>
    <w:rsid w:val="009E6862"/>
    <w:rsid w:val="009F1866"/>
    <w:rsid w:val="00A0355E"/>
    <w:rsid w:val="00A04369"/>
    <w:rsid w:val="00A12DD8"/>
    <w:rsid w:val="00A143D3"/>
    <w:rsid w:val="00A14FC3"/>
    <w:rsid w:val="00A16B75"/>
    <w:rsid w:val="00A21B3C"/>
    <w:rsid w:val="00A25760"/>
    <w:rsid w:val="00A25965"/>
    <w:rsid w:val="00A321F0"/>
    <w:rsid w:val="00A42105"/>
    <w:rsid w:val="00A42D34"/>
    <w:rsid w:val="00A4485D"/>
    <w:rsid w:val="00A51075"/>
    <w:rsid w:val="00A63B15"/>
    <w:rsid w:val="00A67C78"/>
    <w:rsid w:val="00A75EB8"/>
    <w:rsid w:val="00A94DAF"/>
    <w:rsid w:val="00A96DCF"/>
    <w:rsid w:val="00AA080E"/>
    <w:rsid w:val="00AA737C"/>
    <w:rsid w:val="00AA786B"/>
    <w:rsid w:val="00AB38A1"/>
    <w:rsid w:val="00AB79A5"/>
    <w:rsid w:val="00AC0AE6"/>
    <w:rsid w:val="00AC461B"/>
    <w:rsid w:val="00AC6413"/>
    <w:rsid w:val="00AD3BAF"/>
    <w:rsid w:val="00AD4C01"/>
    <w:rsid w:val="00AD4F57"/>
    <w:rsid w:val="00AD6018"/>
    <w:rsid w:val="00AE1CEB"/>
    <w:rsid w:val="00AE3C92"/>
    <w:rsid w:val="00AE5801"/>
    <w:rsid w:val="00AF130A"/>
    <w:rsid w:val="00AF2BE9"/>
    <w:rsid w:val="00B020EA"/>
    <w:rsid w:val="00B03DA4"/>
    <w:rsid w:val="00B12BA5"/>
    <w:rsid w:val="00B27147"/>
    <w:rsid w:val="00B3620B"/>
    <w:rsid w:val="00B416EF"/>
    <w:rsid w:val="00B427EF"/>
    <w:rsid w:val="00B50047"/>
    <w:rsid w:val="00B51CCB"/>
    <w:rsid w:val="00B60474"/>
    <w:rsid w:val="00B804E5"/>
    <w:rsid w:val="00B81028"/>
    <w:rsid w:val="00B8226F"/>
    <w:rsid w:val="00B8384F"/>
    <w:rsid w:val="00B97E21"/>
    <w:rsid w:val="00BA2AC1"/>
    <w:rsid w:val="00BB2421"/>
    <w:rsid w:val="00BB293E"/>
    <w:rsid w:val="00BB7A8E"/>
    <w:rsid w:val="00BC041A"/>
    <w:rsid w:val="00BC375D"/>
    <w:rsid w:val="00BC5871"/>
    <w:rsid w:val="00BC64CF"/>
    <w:rsid w:val="00BD5B3E"/>
    <w:rsid w:val="00BE3183"/>
    <w:rsid w:val="00BE713F"/>
    <w:rsid w:val="00BF191D"/>
    <w:rsid w:val="00C02BFA"/>
    <w:rsid w:val="00C0478B"/>
    <w:rsid w:val="00C11734"/>
    <w:rsid w:val="00C14138"/>
    <w:rsid w:val="00C17071"/>
    <w:rsid w:val="00C24B74"/>
    <w:rsid w:val="00C271D4"/>
    <w:rsid w:val="00C43282"/>
    <w:rsid w:val="00C4627A"/>
    <w:rsid w:val="00C60F4A"/>
    <w:rsid w:val="00C6344F"/>
    <w:rsid w:val="00C63AA5"/>
    <w:rsid w:val="00C643C7"/>
    <w:rsid w:val="00C80B42"/>
    <w:rsid w:val="00C81459"/>
    <w:rsid w:val="00C84138"/>
    <w:rsid w:val="00C853CD"/>
    <w:rsid w:val="00C912AD"/>
    <w:rsid w:val="00C975BA"/>
    <w:rsid w:val="00CA0B1A"/>
    <w:rsid w:val="00CA238C"/>
    <w:rsid w:val="00CA6322"/>
    <w:rsid w:val="00CB1A3B"/>
    <w:rsid w:val="00CB452F"/>
    <w:rsid w:val="00CC1F14"/>
    <w:rsid w:val="00CD06B1"/>
    <w:rsid w:val="00CF0970"/>
    <w:rsid w:val="00CF2F3C"/>
    <w:rsid w:val="00CF5585"/>
    <w:rsid w:val="00D1091A"/>
    <w:rsid w:val="00D115AD"/>
    <w:rsid w:val="00D215A7"/>
    <w:rsid w:val="00D22B12"/>
    <w:rsid w:val="00D22D59"/>
    <w:rsid w:val="00D23BA7"/>
    <w:rsid w:val="00D269A1"/>
    <w:rsid w:val="00D415D9"/>
    <w:rsid w:val="00D461C0"/>
    <w:rsid w:val="00D51BFE"/>
    <w:rsid w:val="00D56FAC"/>
    <w:rsid w:val="00D62BA3"/>
    <w:rsid w:val="00D6306B"/>
    <w:rsid w:val="00D70F29"/>
    <w:rsid w:val="00D802D1"/>
    <w:rsid w:val="00D8345B"/>
    <w:rsid w:val="00D87170"/>
    <w:rsid w:val="00D92C6F"/>
    <w:rsid w:val="00D93830"/>
    <w:rsid w:val="00D96765"/>
    <w:rsid w:val="00DA086F"/>
    <w:rsid w:val="00DA0F34"/>
    <w:rsid w:val="00DA1057"/>
    <w:rsid w:val="00DA1E29"/>
    <w:rsid w:val="00DA5073"/>
    <w:rsid w:val="00DA788E"/>
    <w:rsid w:val="00DB26C7"/>
    <w:rsid w:val="00DB7D28"/>
    <w:rsid w:val="00DC3585"/>
    <w:rsid w:val="00DC49D8"/>
    <w:rsid w:val="00DD3A92"/>
    <w:rsid w:val="00DD43FF"/>
    <w:rsid w:val="00DD5336"/>
    <w:rsid w:val="00DF6904"/>
    <w:rsid w:val="00E06333"/>
    <w:rsid w:val="00E118BB"/>
    <w:rsid w:val="00E22EC4"/>
    <w:rsid w:val="00E3060D"/>
    <w:rsid w:val="00E34034"/>
    <w:rsid w:val="00E34077"/>
    <w:rsid w:val="00E40C1B"/>
    <w:rsid w:val="00E420A8"/>
    <w:rsid w:val="00E429B4"/>
    <w:rsid w:val="00E46C17"/>
    <w:rsid w:val="00E47C16"/>
    <w:rsid w:val="00E5102E"/>
    <w:rsid w:val="00E56AD9"/>
    <w:rsid w:val="00E56D27"/>
    <w:rsid w:val="00E5766B"/>
    <w:rsid w:val="00E60749"/>
    <w:rsid w:val="00E63B88"/>
    <w:rsid w:val="00E63F1C"/>
    <w:rsid w:val="00E65FB9"/>
    <w:rsid w:val="00E71FD7"/>
    <w:rsid w:val="00E72DFC"/>
    <w:rsid w:val="00E8522C"/>
    <w:rsid w:val="00E9553E"/>
    <w:rsid w:val="00EA17D7"/>
    <w:rsid w:val="00EA441E"/>
    <w:rsid w:val="00EA4C7F"/>
    <w:rsid w:val="00EB4F2C"/>
    <w:rsid w:val="00EB6031"/>
    <w:rsid w:val="00ED324D"/>
    <w:rsid w:val="00ED36C1"/>
    <w:rsid w:val="00ED52F5"/>
    <w:rsid w:val="00EE6CD5"/>
    <w:rsid w:val="00EF0854"/>
    <w:rsid w:val="00EF6C41"/>
    <w:rsid w:val="00F06068"/>
    <w:rsid w:val="00F13DBC"/>
    <w:rsid w:val="00F14F5D"/>
    <w:rsid w:val="00F21F34"/>
    <w:rsid w:val="00F27B8F"/>
    <w:rsid w:val="00F31DF2"/>
    <w:rsid w:val="00F40F0B"/>
    <w:rsid w:val="00F44493"/>
    <w:rsid w:val="00F44A4D"/>
    <w:rsid w:val="00F46B02"/>
    <w:rsid w:val="00F50BB7"/>
    <w:rsid w:val="00F61483"/>
    <w:rsid w:val="00F76A6F"/>
    <w:rsid w:val="00F905C8"/>
    <w:rsid w:val="00F96465"/>
    <w:rsid w:val="00FA5C0F"/>
    <w:rsid w:val="00FB34CE"/>
    <w:rsid w:val="00FE33B8"/>
    <w:rsid w:val="00FE4B9E"/>
    <w:rsid w:val="00FF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D01"/>
  </w:style>
  <w:style w:type="paragraph" w:styleId="Heading1">
    <w:name w:val="heading 1"/>
    <w:basedOn w:val="Normal"/>
    <w:next w:val="Normal"/>
    <w:link w:val="Heading1Char"/>
    <w:uiPriority w:val="9"/>
    <w:qFormat/>
    <w:rsid w:val="00E40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6823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5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156F2C"/>
  </w:style>
  <w:style w:type="paragraph" w:styleId="BalloonText">
    <w:name w:val="Balloon Text"/>
    <w:basedOn w:val="Normal"/>
    <w:link w:val="BalloonTextChar"/>
    <w:uiPriority w:val="99"/>
    <w:semiHidden/>
    <w:unhideWhenUsed/>
    <w:rsid w:val="00E7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D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53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53CD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C853CD"/>
  </w:style>
  <w:style w:type="character" w:customStyle="1" w:styleId="apple-converted-space">
    <w:name w:val="apple-converted-space"/>
    <w:basedOn w:val="DefaultParagraphFont"/>
    <w:rsid w:val="00C853CD"/>
  </w:style>
  <w:style w:type="table" w:styleId="TableGrid">
    <w:name w:val="Table Grid"/>
    <w:basedOn w:val="TableNormal"/>
    <w:uiPriority w:val="59"/>
    <w:rsid w:val="00882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83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384F"/>
  </w:style>
  <w:style w:type="paragraph" w:styleId="Footer">
    <w:name w:val="footer"/>
    <w:basedOn w:val="Normal"/>
    <w:link w:val="FooterChar"/>
    <w:uiPriority w:val="99"/>
    <w:unhideWhenUsed/>
    <w:rsid w:val="00B83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84F"/>
  </w:style>
  <w:style w:type="paragraph" w:customStyle="1" w:styleId="Default">
    <w:name w:val="Default"/>
    <w:rsid w:val="00F27B8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BankNormal">
    <w:name w:val="BankNormal"/>
    <w:basedOn w:val="Normal"/>
    <w:rsid w:val="00F76A6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rsid w:val="000F4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finance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FA12-F0DB-41DC-BBB7-D2023B65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1038</dc:creator>
  <cp:lastModifiedBy>Fathimath.Rishfa</cp:lastModifiedBy>
  <cp:revision>4</cp:revision>
  <cp:lastPrinted>2011-08-29T06:47:00Z</cp:lastPrinted>
  <dcterms:created xsi:type="dcterms:W3CDTF">2011-08-29T05:55:00Z</dcterms:created>
  <dcterms:modified xsi:type="dcterms:W3CDTF">2011-08-29T06:50:00Z</dcterms:modified>
</cp:coreProperties>
</file>