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41871" w14:textId="2DD00623" w:rsidR="00C81562" w:rsidRPr="00806835" w:rsidRDefault="00C81562" w:rsidP="00E42CB4">
      <w:pPr>
        <w:pStyle w:val="Head11b"/>
        <w:pBdr>
          <w:bottom w:val="none" w:sz="0" w:space="0" w:color="auto"/>
        </w:pBdr>
        <w:spacing w:before="0"/>
        <w:rPr>
          <w:rFonts w:asciiTheme="majorHAnsi" w:hAnsiTheme="majorHAnsi"/>
          <w:caps/>
          <w:smallCaps w:val="0"/>
          <w:noProof/>
          <w:szCs w:val="32"/>
        </w:rPr>
      </w:pPr>
      <w:bookmarkStart w:id="0" w:name="_Toc442281894"/>
      <w:bookmarkStart w:id="1" w:name="_Toc442436517"/>
      <w:bookmarkStart w:id="2" w:name="_Toc347227544"/>
      <w:bookmarkStart w:id="3" w:name="_Toc454790786"/>
      <w:bookmarkStart w:id="4" w:name="_Toc44431586"/>
      <w:bookmarkStart w:id="5" w:name="_Hlk518456383"/>
      <w:bookmarkStart w:id="6" w:name="_Hlk38216353"/>
      <w:bookmarkStart w:id="7" w:name="_Toc454799577"/>
      <w:bookmarkStart w:id="8" w:name="_Toc494299598"/>
      <w:bookmarkStart w:id="9" w:name="_Toc44432174"/>
      <w:bookmarkStart w:id="10" w:name="_Toc438734412"/>
      <w:bookmarkStart w:id="11" w:name="_GoBack"/>
      <w:bookmarkEnd w:id="11"/>
      <w:r w:rsidRPr="00806835">
        <w:rPr>
          <w:rFonts w:asciiTheme="majorHAnsi" w:hAnsiTheme="majorHAnsi"/>
          <w:caps/>
          <w:smallCaps w:val="0"/>
          <w:noProof/>
          <w:szCs w:val="32"/>
        </w:rPr>
        <w:t xml:space="preserve">Section </w:t>
      </w:r>
      <w:bookmarkEnd w:id="0"/>
      <w:bookmarkEnd w:id="1"/>
      <w:r w:rsidR="006B3362">
        <w:rPr>
          <w:rFonts w:asciiTheme="majorHAnsi" w:hAnsiTheme="majorHAnsi"/>
          <w:caps/>
          <w:smallCaps w:val="0"/>
          <w:noProof/>
          <w:szCs w:val="32"/>
        </w:rPr>
        <w:t>IV</w:t>
      </w:r>
      <w:r w:rsidRPr="00806835">
        <w:rPr>
          <w:rFonts w:asciiTheme="majorHAnsi" w:hAnsiTheme="majorHAnsi"/>
          <w:caps/>
          <w:smallCaps w:val="0"/>
          <w:noProof/>
          <w:szCs w:val="32"/>
        </w:rPr>
        <w:t xml:space="preserve"> - Fraud and Corruption</w:t>
      </w:r>
      <w:bookmarkEnd w:id="2"/>
      <w:bookmarkEnd w:id="3"/>
      <w:bookmarkEnd w:id="4"/>
    </w:p>
    <w:p w14:paraId="29B8D04E" w14:textId="290E66AB" w:rsidR="00C82D07" w:rsidRDefault="00C82D07">
      <w:pPr>
        <w:jc w:val="left"/>
        <w:rPr>
          <w:rFonts w:asciiTheme="majorHAnsi" w:hAnsiTheme="majorHAnsi"/>
          <w:caps/>
        </w:rPr>
      </w:pPr>
      <w:r>
        <w:rPr>
          <w:rFonts w:asciiTheme="majorHAnsi" w:hAnsiTheme="majorHAnsi"/>
          <w:caps/>
        </w:rPr>
        <w:br w:type="page"/>
      </w:r>
    </w:p>
    <w:p w14:paraId="321C0ABE" w14:textId="77777777" w:rsidR="00C81562" w:rsidRPr="00016C31" w:rsidRDefault="00C81562" w:rsidP="00C82D07">
      <w:pPr>
        <w:numPr>
          <w:ilvl w:val="0"/>
          <w:numId w:val="118"/>
        </w:numPr>
        <w:spacing w:after="160" w:line="259" w:lineRule="auto"/>
        <w:ind w:left="0"/>
        <w:contextualSpacing/>
        <w:rPr>
          <w:rFonts w:asciiTheme="majorHAnsi" w:eastAsiaTheme="minorHAnsi" w:hAnsiTheme="majorHAnsi"/>
          <w:b/>
        </w:rPr>
      </w:pPr>
      <w:r w:rsidRPr="00016C31">
        <w:rPr>
          <w:rFonts w:asciiTheme="majorHAnsi" w:eastAsiaTheme="minorHAnsi" w:hAnsiTheme="majorHAnsi"/>
          <w:b/>
        </w:rPr>
        <w:lastRenderedPageBreak/>
        <w:t>Purpose</w:t>
      </w:r>
    </w:p>
    <w:p w14:paraId="78D4DCA8" w14:textId="1C1A9C2A" w:rsidR="00C81562" w:rsidRPr="00016C31" w:rsidRDefault="00C81562" w:rsidP="00C82D07">
      <w:pPr>
        <w:pStyle w:val="ListParagraph"/>
        <w:numPr>
          <w:ilvl w:val="1"/>
          <w:numId w:val="118"/>
        </w:numPr>
        <w:tabs>
          <w:tab w:val="left" w:pos="540"/>
        </w:tabs>
        <w:spacing w:after="160" w:line="259" w:lineRule="auto"/>
        <w:ind w:left="540" w:hanging="540"/>
        <w:rPr>
          <w:rFonts w:asciiTheme="majorHAnsi" w:eastAsiaTheme="minorHAnsi" w:hAnsiTheme="majorHAnsi"/>
        </w:rPr>
      </w:pPr>
      <w:r w:rsidRPr="00016C31">
        <w:rPr>
          <w:rFonts w:asciiTheme="majorHAnsi" w:eastAsiaTheme="minorHAnsi" w:hAnsiTheme="majorHAnsi"/>
        </w:rPr>
        <w:t xml:space="preserve">The </w:t>
      </w:r>
      <w:r w:rsidR="00016C31">
        <w:rPr>
          <w:rFonts w:asciiTheme="majorHAnsi" w:eastAsiaTheme="minorHAnsi" w:hAnsiTheme="majorHAnsi"/>
        </w:rPr>
        <w:t xml:space="preserve">Client’s </w:t>
      </w:r>
      <w:r w:rsidRPr="00016C31">
        <w:rPr>
          <w:rFonts w:asciiTheme="majorHAnsi" w:eastAsiaTheme="minorHAnsi" w:hAnsiTheme="majorHAnsi"/>
        </w:rPr>
        <w:t>Anti-Corruption Guidelines apply.</w:t>
      </w:r>
    </w:p>
    <w:p w14:paraId="19221DBB" w14:textId="77777777" w:rsidR="00C81562" w:rsidRPr="00016C31" w:rsidRDefault="00C81562" w:rsidP="00C82D07">
      <w:pPr>
        <w:numPr>
          <w:ilvl w:val="0"/>
          <w:numId w:val="118"/>
        </w:numPr>
        <w:spacing w:after="160" w:line="259" w:lineRule="auto"/>
        <w:ind w:left="0"/>
        <w:contextualSpacing/>
        <w:rPr>
          <w:rFonts w:asciiTheme="majorHAnsi" w:eastAsiaTheme="minorHAnsi" w:hAnsiTheme="majorHAnsi"/>
          <w:b/>
        </w:rPr>
      </w:pPr>
      <w:r w:rsidRPr="00016C31">
        <w:rPr>
          <w:rFonts w:asciiTheme="majorHAnsi" w:eastAsiaTheme="minorHAnsi" w:hAnsiTheme="majorHAnsi"/>
          <w:b/>
        </w:rPr>
        <w:t>Requirements</w:t>
      </w:r>
    </w:p>
    <w:p w14:paraId="4CDB5CC9" w14:textId="49598B5D" w:rsidR="00C81562" w:rsidRPr="00016C31" w:rsidRDefault="00C81562" w:rsidP="00C82D07">
      <w:pPr>
        <w:pStyle w:val="ListParagraph"/>
        <w:numPr>
          <w:ilvl w:val="0"/>
          <w:numId w:val="7"/>
        </w:numPr>
        <w:tabs>
          <w:tab w:val="left" w:pos="540"/>
        </w:tabs>
        <w:autoSpaceDE w:val="0"/>
        <w:autoSpaceDN w:val="0"/>
        <w:adjustRightInd w:val="0"/>
        <w:spacing w:after="120"/>
        <w:ind w:left="540" w:hanging="540"/>
        <w:rPr>
          <w:rFonts w:asciiTheme="majorHAnsi" w:eastAsiaTheme="minorHAnsi" w:hAnsiTheme="majorHAnsi"/>
        </w:rPr>
      </w:pPr>
      <w:r w:rsidRPr="00016C31">
        <w:rPr>
          <w:rFonts w:asciiTheme="majorHAnsi" w:eastAsiaTheme="minorHAnsi" w:hAnsiTheme="majorHAnsi"/>
          <w:color w:val="000000"/>
        </w:rPr>
        <w:t xml:space="preserve">The </w:t>
      </w:r>
      <w:r w:rsidR="00526C0C" w:rsidRPr="00016C31">
        <w:rPr>
          <w:rFonts w:asciiTheme="majorHAnsi" w:eastAsiaTheme="minorHAnsi" w:hAnsiTheme="majorHAnsi"/>
          <w:color w:val="000000"/>
        </w:rPr>
        <w:t>Client</w:t>
      </w:r>
      <w:r w:rsidRPr="00016C31">
        <w:rPr>
          <w:rFonts w:asciiTheme="majorHAnsi" w:eastAsiaTheme="minorHAnsi" w:hAnsiTheme="majorHAnsi"/>
          <w:color w:val="000000"/>
        </w:rPr>
        <w:t xml:space="preserve"> requires that </w:t>
      </w:r>
      <w:r w:rsidR="00A564A3">
        <w:rPr>
          <w:rFonts w:asciiTheme="majorHAnsi" w:eastAsiaTheme="minorHAnsi" w:hAnsiTheme="majorHAnsi"/>
          <w:color w:val="000000"/>
        </w:rPr>
        <w:t>proposer</w:t>
      </w:r>
      <w:r w:rsidRPr="00016C31">
        <w:rPr>
          <w:rFonts w:asciiTheme="majorHAnsi" w:eastAsiaTheme="minorHAnsi" w:hAnsiTheme="majorHAnsi"/>
          <w:color w:val="000000"/>
        </w:rPr>
        <w:t>s (applicants/proposers), consultants, contractors and suppliers; any sub-contractors, sub-consultants, service providers or suppliers; any agents (whether declared or not); and any of their personnel, observe the highest standard of ethics during the procurement process, selection and contract execution and refrain from Fraud and Corruption.</w:t>
      </w:r>
    </w:p>
    <w:p w14:paraId="16835A4C" w14:textId="77777777" w:rsidR="00C81562" w:rsidRPr="00016C31" w:rsidRDefault="00C81562" w:rsidP="00C81562">
      <w:pPr>
        <w:pStyle w:val="ListParagraph"/>
        <w:autoSpaceDE w:val="0"/>
        <w:autoSpaceDN w:val="0"/>
        <w:adjustRightInd w:val="0"/>
        <w:spacing w:after="120"/>
        <w:ind w:left="360"/>
        <w:rPr>
          <w:rFonts w:asciiTheme="majorHAnsi" w:eastAsiaTheme="minorHAnsi" w:hAnsiTheme="majorHAnsi"/>
        </w:rPr>
      </w:pPr>
    </w:p>
    <w:p w14:paraId="482BCFD4" w14:textId="700541C9" w:rsidR="00C81562" w:rsidRPr="00016C31" w:rsidRDefault="00C81562" w:rsidP="00C82D07">
      <w:pPr>
        <w:pStyle w:val="ListParagraph"/>
        <w:numPr>
          <w:ilvl w:val="0"/>
          <w:numId w:val="7"/>
        </w:numPr>
        <w:tabs>
          <w:tab w:val="left" w:pos="540"/>
        </w:tabs>
        <w:autoSpaceDE w:val="0"/>
        <w:autoSpaceDN w:val="0"/>
        <w:adjustRightInd w:val="0"/>
        <w:spacing w:after="120"/>
        <w:ind w:left="540" w:hanging="540"/>
        <w:rPr>
          <w:rFonts w:asciiTheme="majorHAnsi" w:eastAsiaTheme="minorHAnsi" w:hAnsiTheme="majorHAnsi"/>
        </w:rPr>
      </w:pPr>
      <w:r w:rsidRPr="00016C31">
        <w:rPr>
          <w:rFonts w:asciiTheme="majorHAnsi" w:eastAsiaTheme="minorHAnsi" w:hAnsiTheme="majorHAnsi"/>
        </w:rPr>
        <w:t xml:space="preserve">To </w:t>
      </w:r>
      <w:r w:rsidRPr="00C82D07">
        <w:rPr>
          <w:rFonts w:asciiTheme="majorHAnsi" w:eastAsiaTheme="minorHAnsi" w:hAnsiTheme="majorHAnsi"/>
          <w:color w:val="000000"/>
        </w:rPr>
        <w:t>this</w:t>
      </w:r>
      <w:r w:rsidRPr="00016C31">
        <w:rPr>
          <w:rFonts w:asciiTheme="majorHAnsi" w:eastAsiaTheme="minorHAnsi" w:hAnsiTheme="majorHAnsi"/>
        </w:rPr>
        <w:t xml:space="preserve"> end, the </w:t>
      </w:r>
      <w:r w:rsidR="00526C0C" w:rsidRPr="00016C31">
        <w:rPr>
          <w:rFonts w:asciiTheme="majorHAnsi" w:eastAsiaTheme="minorHAnsi" w:hAnsiTheme="majorHAnsi"/>
        </w:rPr>
        <w:t>Client</w:t>
      </w:r>
      <w:r w:rsidRPr="00016C31">
        <w:rPr>
          <w:rFonts w:asciiTheme="majorHAnsi" w:eastAsiaTheme="minorHAnsi" w:hAnsiTheme="majorHAnsi"/>
        </w:rPr>
        <w:t>:</w:t>
      </w:r>
    </w:p>
    <w:p w14:paraId="53D0D706" w14:textId="77777777" w:rsidR="00C81562" w:rsidRPr="00016C31" w:rsidRDefault="00C81562" w:rsidP="00C82D07">
      <w:pPr>
        <w:numPr>
          <w:ilvl w:val="0"/>
          <w:numId w:val="119"/>
        </w:numPr>
        <w:autoSpaceDE w:val="0"/>
        <w:autoSpaceDN w:val="0"/>
        <w:adjustRightInd w:val="0"/>
        <w:spacing w:after="120" w:line="259" w:lineRule="auto"/>
        <w:ind w:left="1080"/>
        <w:rPr>
          <w:rFonts w:asciiTheme="majorHAnsi" w:eastAsiaTheme="minorHAnsi" w:hAnsiTheme="majorHAnsi"/>
          <w:color w:val="000000"/>
        </w:rPr>
      </w:pPr>
      <w:r w:rsidRPr="00016C31">
        <w:rPr>
          <w:rFonts w:asciiTheme="majorHAnsi" w:eastAsiaTheme="minorHAnsi" w:hAnsiTheme="majorHAnsi"/>
          <w:color w:val="000000"/>
        </w:rPr>
        <w:t>Defines, for the purposes of this provision, the terms set forth below as follows:</w:t>
      </w:r>
    </w:p>
    <w:p w14:paraId="0DD5E74F" w14:textId="77777777" w:rsidR="00C81562" w:rsidRPr="00016C31" w:rsidRDefault="00C81562" w:rsidP="00C82D07">
      <w:pPr>
        <w:numPr>
          <w:ilvl w:val="0"/>
          <w:numId w:val="120"/>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“corrupt practice” is the offering, giving, receiving, or soliciting, directly or indirectly, of anything of value to influence improperly the actions of another party;</w:t>
      </w:r>
    </w:p>
    <w:p w14:paraId="62178B47" w14:textId="77777777" w:rsidR="00C81562" w:rsidRPr="00016C31" w:rsidRDefault="00C81562" w:rsidP="00C82D07">
      <w:pPr>
        <w:numPr>
          <w:ilvl w:val="0"/>
          <w:numId w:val="120"/>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“fraudulent practice” is any act or omission, including misrepresentation, that knowingly or recklessly misleads, or attempts to mislead, a party to obtain financial or other benefit or to avoid an obligation;</w:t>
      </w:r>
    </w:p>
    <w:p w14:paraId="3C470ADE" w14:textId="77777777" w:rsidR="00C81562" w:rsidRPr="00016C31" w:rsidRDefault="00C81562" w:rsidP="00C82D07">
      <w:pPr>
        <w:numPr>
          <w:ilvl w:val="0"/>
          <w:numId w:val="120"/>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“collusive practice” is an arrangement between two or more parties designed to achieve an improper purpose, including to influence improperly the actions of another party;</w:t>
      </w:r>
    </w:p>
    <w:p w14:paraId="0C78CBF4" w14:textId="77777777" w:rsidR="00C81562" w:rsidRPr="00016C31" w:rsidRDefault="00C81562" w:rsidP="00C82D07">
      <w:pPr>
        <w:numPr>
          <w:ilvl w:val="0"/>
          <w:numId w:val="120"/>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“coercive practice” is impairing or harming, or threatening to impair or harm, directly or indirectly, any party or the property of the party to influence improperly the actions of a party;</w:t>
      </w:r>
    </w:p>
    <w:p w14:paraId="1135194C" w14:textId="77777777" w:rsidR="00C81562" w:rsidRPr="00016C31" w:rsidRDefault="00C81562" w:rsidP="00C82D07">
      <w:pPr>
        <w:numPr>
          <w:ilvl w:val="0"/>
          <w:numId w:val="120"/>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“obstructive practice” is:</w:t>
      </w:r>
    </w:p>
    <w:p w14:paraId="3D18414A" w14:textId="3C9DD953" w:rsidR="00C81562" w:rsidRPr="00016C31" w:rsidRDefault="00C81562" w:rsidP="00C82D07">
      <w:pPr>
        <w:numPr>
          <w:ilvl w:val="0"/>
          <w:numId w:val="121"/>
        </w:numPr>
        <w:autoSpaceDE w:val="0"/>
        <w:autoSpaceDN w:val="0"/>
        <w:adjustRightInd w:val="0"/>
        <w:spacing w:after="120" w:line="259" w:lineRule="auto"/>
        <w:ind w:hanging="540"/>
        <w:rPr>
          <w:rFonts w:asciiTheme="majorHAnsi" w:eastAsiaTheme="minorHAnsi" w:hAnsiTheme="majorHAnsi"/>
          <w:color w:val="000000"/>
        </w:rPr>
      </w:pPr>
      <w:r w:rsidRPr="00016C31">
        <w:rPr>
          <w:rFonts w:asciiTheme="majorHAnsi" w:eastAsiaTheme="minorHAnsi" w:hAnsiTheme="majorHAnsi"/>
          <w:color w:val="000000"/>
        </w:rPr>
        <w:t>deliberately destroying, falsifying, altering, or concealing of evidence material to the investigation or making false statements to investigators in order to materially impede a</w:t>
      </w:r>
      <w:r w:rsidR="00526C0C" w:rsidRPr="00016C31">
        <w:rPr>
          <w:rFonts w:asciiTheme="majorHAnsi" w:eastAsiaTheme="minorHAnsi" w:hAnsiTheme="majorHAnsi"/>
          <w:color w:val="000000"/>
        </w:rPr>
        <w:t>n</w:t>
      </w:r>
      <w:r w:rsidRPr="00016C31">
        <w:rPr>
          <w:rFonts w:asciiTheme="majorHAnsi" w:eastAsiaTheme="minorHAnsi" w:hAnsiTheme="majorHAns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68D9510" w14:textId="77777777" w:rsidR="00C81562" w:rsidRPr="00016C31" w:rsidRDefault="00C81562" w:rsidP="00C82D07">
      <w:pPr>
        <w:numPr>
          <w:ilvl w:val="0"/>
          <w:numId w:val="121"/>
        </w:numPr>
        <w:autoSpaceDE w:val="0"/>
        <w:autoSpaceDN w:val="0"/>
        <w:adjustRightInd w:val="0"/>
        <w:spacing w:after="120" w:line="259" w:lineRule="auto"/>
        <w:ind w:hanging="540"/>
        <w:rPr>
          <w:rFonts w:asciiTheme="majorHAnsi" w:eastAsiaTheme="minorHAnsi" w:hAnsiTheme="majorHAnsi"/>
          <w:color w:val="000000"/>
        </w:rPr>
      </w:pPr>
      <w:proofErr w:type="gramStart"/>
      <w:r w:rsidRPr="00016C31">
        <w:rPr>
          <w:rFonts w:asciiTheme="majorHAnsi" w:eastAsiaTheme="minorHAnsi" w:hAnsiTheme="majorHAnsi"/>
          <w:color w:val="000000"/>
        </w:rPr>
        <w:t>acts</w:t>
      </w:r>
      <w:proofErr w:type="gramEnd"/>
      <w:r w:rsidRPr="00016C31">
        <w:rPr>
          <w:rFonts w:asciiTheme="majorHAnsi" w:eastAsiaTheme="minorHAnsi" w:hAnsiTheme="majorHAnsi"/>
          <w:color w:val="000000"/>
        </w:rPr>
        <w:t xml:space="preserve"> intended to materially impede the exercise of the Bank’s inspection and audit rights provided for under paragraph 2.2 e. below.</w:t>
      </w:r>
    </w:p>
    <w:p w14:paraId="609C7734" w14:textId="4CE13917" w:rsidR="00C81562" w:rsidRPr="00016C31" w:rsidRDefault="00C81562" w:rsidP="00C82D07">
      <w:pPr>
        <w:numPr>
          <w:ilvl w:val="0"/>
          <w:numId w:val="119"/>
        </w:numPr>
        <w:autoSpaceDE w:val="0"/>
        <w:autoSpaceDN w:val="0"/>
        <w:adjustRightInd w:val="0"/>
        <w:spacing w:after="120" w:line="259" w:lineRule="auto"/>
        <w:ind w:left="1080"/>
        <w:rPr>
          <w:rFonts w:asciiTheme="majorHAnsi" w:eastAsiaTheme="minorHAnsi" w:hAnsiTheme="majorHAnsi"/>
          <w:color w:val="000000"/>
        </w:rPr>
      </w:pPr>
      <w:r w:rsidRPr="00016C31">
        <w:rPr>
          <w:rFonts w:asciiTheme="majorHAnsi" w:eastAsiaTheme="minorHAnsi" w:hAnsiTheme="majorHAnsi"/>
          <w:color w:val="000000"/>
        </w:rPr>
        <w:t>Reje</w:t>
      </w:r>
      <w:r w:rsidR="00526C0C" w:rsidRPr="00016C31">
        <w:rPr>
          <w:rFonts w:asciiTheme="majorHAnsi" w:eastAsiaTheme="minorHAnsi" w:hAnsiTheme="majorHAnsi"/>
          <w:color w:val="000000"/>
        </w:rPr>
        <w:t>cts a proposal for award if it is determined</w:t>
      </w:r>
      <w:r w:rsidRPr="00016C31">
        <w:rPr>
          <w:rFonts w:asciiTheme="majorHAnsi" w:eastAsiaTheme="minorHAnsi" w:hAnsiTheme="majorHAnsi"/>
          <w:color w:val="000000"/>
        </w:rPr>
        <w:t xml:space="preserve"> that the firm or individual recommended for award, any of its personnel, or its agents, or its sub-consultants, sub-contractors, se</w:t>
      </w:r>
      <w:r w:rsidR="00526C0C" w:rsidRPr="00016C31">
        <w:rPr>
          <w:rFonts w:asciiTheme="majorHAnsi" w:eastAsiaTheme="minorHAnsi" w:hAnsiTheme="majorHAnsi"/>
          <w:color w:val="000000"/>
        </w:rPr>
        <w:t>rvice providers, suppliers and/</w:t>
      </w:r>
      <w:r w:rsidRPr="00016C31">
        <w:rPr>
          <w:rFonts w:asciiTheme="majorHAnsi" w:eastAsiaTheme="minorHAnsi" w:hAnsiTheme="majorHAnsi"/>
          <w:color w:val="000000"/>
        </w:rPr>
        <w:t xml:space="preserve">or their employees, has, directly or indirectly, engaged in corrupt, fraudulent, </w:t>
      </w:r>
      <w:r w:rsidRPr="00016C31">
        <w:rPr>
          <w:rFonts w:asciiTheme="majorHAnsi" w:eastAsiaTheme="minorHAnsi" w:hAnsiTheme="majorHAnsi"/>
          <w:color w:val="000000"/>
        </w:rPr>
        <w:lastRenderedPageBreak/>
        <w:t>collusive, coercive, or obstructive practices in competing for the contract in question;</w:t>
      </w:r>
    </w:p>
    <w:p w14:paraId="6D95F169" w14:textId="4D0B1B1B" w:rsidR="00C81562" w:rsidRPr="00016C31" w:rsidRDefault="00C81562" w:rsidP="00C82D07">
      <w:pPr>
        <w:numPr>
          <w:ilvl w:val="0"/>
          <w:numId w:val="119"/>
        </w:numPr>
        <w:autoSpaceDE w:val="0"/>
        <w:autoSpaceDN w:val="0"/>
        <w:adjustRightInd w:val="0"/>
        <w:spacing w:after="120" w:line="259" w:lineRule="auto"/>
        <w:ind w:left="1080"/>
        <w:rPr>
          <w:rFonts w:asciiTheme="majorHAnsi" w:eastAsiaTheme="minorHAnsi" w:hAnsiTheme="majorHAnsi"/>
          <w:color w:val="000000"/>
        </w:rPr>
      </w:pPr>
      <w:r w:rsidRPr="00016C31">
        <w:rPr>
          <w:rFonts w:asciiTheme="majorHAnsi" w:eastAsiaTheme="minorHAnsi" w:hAnsiTheme="majorHAnsi"/>
          <w:color w:val="000000"/>
        </w:rPr>
        <w:t xml:space="preserve">In addition to the legal remedies set out in the relevant Legal Agreement, may take other appropriate actions, including declaring </w:t>
      </w:r>
      <w:proofErr w:type="spellStart"/>
      <w:r w:rsidRPr="00016C31">
        <w:rPr>
          <w:rFonts w:asciiTheme="majorHAnsi" w:eastAsiaTheme="minorHAnsi" w:hAnsiTheme="majorHAnsi"/>
          <w:color w:val="000000"/>
        </w:rPr>
        <w:t>misprocurement</w:t>
      </w:r>
      <w:proofErr w:type="spellEnd"/>
      <w:r w:rsidRPr="00016C31">
        <w:rPr>
          <w:rFonts w:asciiTheme="majorHAnsi" w:eastAsiaTheme="minorHAnsi" w:hAnsiTheme="majorHAnsi"/>
          <w:color w:val="000000"/>
        </w:rPr>
        <w:t xml:space="preserve">, if the </w:t>
      </w:r>
      <w:r w:rsidR="00526C0C" w:rsidRPr="00016C31">
        <w:rPr>
          <w:rFonts w:asciiTheme="majorHAnsi" w:eastAsiaTheme="minorHAnsi" w:hAnsiTheme="majorHAnsi"/>
          <w:color w:val="000000"/>
        </w:rPr>
        <w:t>Client</w:t>
      </w:r>
      <w:r w:rsidRPr="00016C31">
        <w:rPr>
          <w:rFonts w:asciiTheme="majorHAnsi" w:eastAsiaTheme="minorHAnsi" w:hAnsiTheme="majorHAnsi"/>
          <w:color w:val="000000"/>
        </w:rPr>
        <w:t xml:space="preserve"> determines at any time that representatives </w:t>
      </w:r>
      <w:r w:rsidR="00526C0C" w:rsidRPr="00016C31">
        <w:rPr>
          <w:rFonts w:asciiTheme="majorHAnsi" w:eastAsiaTheme="minorHAnsi" w:hAnsiTheme="majorHAnsi"/>
          <w:color w:val="000000"/>
        </w:rPr>
        <w:t>engage</w:t>
      </w:r>
      <w:r w:rsidRPr="00016C31">
        <w:rPr>
          <w:rFonts w:asciiTheme="majorHAnsi" w:eastAsiaTheme="minorHAnsi" w:hAnsiTheme="majorHAnsi"/>
          <w:color w:val="000000"/>
        </w:rPr>
        <w:t xml:space="preserve"> in corrupt, fraudulent, collusive, coercive, or obstructive practices during the procurement process, selection and/or execut</w:t>
      </w:r>
      <w:r w:rsidR="00526C0C" w:rsidRPr="00016C31">
        <w:rPr>
          <w:rFonts w:asciiTheme="majorHAnsi" w:eastAsiaTheme="minorHAnsi" w:hAnsiTheme="majorHAnsi"/>
          <w:color w:val="000000"/>
        </w:rPr>
        <w:t>ion of the contract in question</w:t>
      </w:r>
      <w:r w:rsidRPr="00016C31">
        <w:rPr>
          <w:rFonts w:asciiTheme="majorHAnsi" w:eastAsiaTheme="minorHAnsi" w:hAnsiTheme="majorHAnsi"/>
          <w:color w:val="000000"/>
        </w:rPr>
        <w:t xml:space="preserve">; </w:t>
      </w:r>
    </w:p>
    <w:p w14:paraId="5D71F6C7" w14:textId="786BB8D8" w:rsidR="00526C0C" w:rsidRPr="00016C31" w:rsidRDefault="00C81562" w:rsidP="00C82D07">
      <w:pPr>
        <w:numPr>
          <w:ilvl w:val="0"/>
          <w:numId w:val="119"/>
        </w:numPr>
        <w:autoSpaceDE w:val="0"/>
        <w:autoSpaceDN w:val="0"/>
        <w:adjustRightInd w:val="0"/>
        <w:spacing w:after="120" w:line="259" w:lineRule="auto"/>
        <w:ind w:left="1080"/>
        <w:rPr>
          <w:rFonts w:asciiTheme="majorHAnsi" w:eastAsiaTheme="minorHAnsi" w:hAnsiTheme="majorHAnsi"/>
          <w:color w:val="000000"/>
        </w:rPr>
      </w:pPr>
      <w:r w:rsidRPr="00016C31">
        <w:rPr>
          <w:rFonts w:asciiTheme="majorHAnsi" w:eastAsiaTheme="minorHAnsi" w:hAnsiTheme="majorHAnsi"/>
          <w:color w:val="000000"/>
        </w:rPr>
        <w:t xml:space="preserve">Pursuant to the </w:t>
      </w:r>
      <w:r w:rsidR="00526C0C" w:rsidRPr="00016C31">
        <w:rPr>
          <w:rFonts w:asciiTheme="majorHAnsi" w:eastAsiaTheme="minorHAnsi" w:hAnsiTheme="majorHAnsi"/>
          <w:color w:val="000000"/>
        </w:rPr>
        <w:t>Client</w:t>
      </w:r>
      <w:r w:rsidRPr="00016C31">
        <w:rPr>
          <w:rFonts w:asciiTheme="majorHAnsi" w:eastAsiaTheme="minorHAnsi" w:hAnsiTheme="majorHAnsi"/>
          <w:color w:val="000000"/>
        </w:rPr>
        <w:t xml:space="preserve">s Anti-Corruption Guidelines and in accordance with the </w:t>
      </w:r>
      <w:r w:rsidR="00526C0C" w:rsidRPr="00016C31">
        <w:rPr>
          <w:rFonts w:asciiTheme="majorHAnsi" w:eastAsiaTheme="minorHAnsi" w:hAnsiTheme="majorHAnsi"/>
          <w:color w:val="000000"/>
        </w:rPr>
        <w:t>Client</w:t>
      </w:r>
      <w:r w:rsidRPr="00016C31">
        <w:rPr>
          <w:rFonts w:asciiTheme="majorHAnsi" w:eastAsiaTheme="minorHAnsi" w:hAnsiTheme="majorHAnsi"/>
          <w:color w:val="000000"/>
        </w:rPr>
        <w:t>’s prevailing sanctions policies and procedures, may sanction a firm or individual, either indefinitely or for a stated period of time, including by publicly declaring such firm or individual ineligible</w:t>
      </w:r>
      <w:r w:rsidR="00195859" w:rsidRPr="00016C31">
        <w:rPr>
          <w:rFonts w:asciiTheme="majorHAnsi" w:eastAsiaTheme="minorHAnsi" w:hAnsiTheme="majorHAnsi"/>
          <w:color w:val="000000"/>
        </w:rPr>
        <w:t>;</w:t>
      </w:r>
      <w:r w:rsidRPr="00016C31">
        <w:rPr>
          <w:rFonts w:asciiTheme="majorHAnsi" w:eastAsiaTheme="minorHAnsi" w:hAnsiTheme="majorHAnsi"/>
          <w:color w:val="000000"/>
        </w:rPr>
        <w:t xml:space="preserve"> </w:t>
      </w:r>
    </w:p>
    <w:p w14:paraId="00E01F34" w14:textId="01B79034" w:rsidR="00195859" w:rsidRPr="00016C31" w:rsidRDefault="00C82D07" w:rsidP="00C82D07">
      <w:pPr>
        <w:numPr>
          <w:ilvl w:val="0"/>
          <w:numId w:val="135"/>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To</w:t>
      </w:r>
      <w:r w:rsidR="00C81562" w:rsidRPr="00016C31">
        <w:rPr>
          <w:rFonts w:asciiTheme="majorHAnsi" w:eastAsiaTheme="minorHAnsi" w:hAnsiTheme="majorHAnsi"/>
          <w:color w:val="000000"/>
        </w:rPr>
        <w:t xml:space="preserve"> be awarded or otherwise benefit from a</w:t>
      </w:r>
      <w:r w:rsidR="00195859" w:rsidRPr="00016C31">
        <w:rPr>
          <w:rFonts w:asciiTheme="majorHAnsi" w:eastAsiaTheme="minorHAnsi" w:hAnsiTheme="majorHAnsi"/>
          <w:color w:val="000000"/>
        </w:rPr>
        <w:t>nother Client</w:t>
      </w:r>
      <w:r w:rsidR="00C81562" w:rsidRPr="00016C31">
        <w:rPr>
          <w:rFonts w:asciiTheme="majorHAnsi" w:eastAsiaTheme="minorHAnsi" w:hAnsiTheme="majorHAnsi"/>
          <w:color w:val="000000"/>
        </w:rPr>
        <w:t xml:space="preserve"> contract, financially or in any other manner</w:t>
      </w:r>
      <w:r w:rsidR="00195859" w:rsidRPr="00016C31">
        <w:rPr>
          <w:rFonts w:asciiTheme="majorHAnsi" w:eastAsiaTheme="minorHAnsi" w:hAnsiTheme="majorHAnsi"/>
          <w:color w:val="000000"/>
        </w:rPr>
        <w:t xml:space="preserve">.  </w:t>
      </w:r>
      <w:r w:rsidR="00195859" w:rsidRPr="00016C31">
        <w:rPr>
          <w:rFonts w:asciiTheme="majorHAnsi" w:hAnsiTheme="majorHAnsi"/>
        </w:rPr>
        <w:t xml:space="preserve"> For the avoidance of doubt, a sanctioned party’s ineligibility to be awarded a contract shall include, without limitation, </w:t>
      </w:r>
    </w:p>
    <w:p w14:paraId="443BA366" w14:textId="55F4569A" w:rsidR="00195859" w:rsidRPr="00016C31" w:rsidRDefault="00195859" w:rsidP="00195859">
      <w:pPr>
        <w:pStyle w:val="ListParagraph"/>
        <w:numPr>
          <w:ilvl w:val="3"/>
          <w:numId w:val="134"/>
        </w:numPr>
        <w:autoSpaceDE w:val="0"/>
        <w:autoSpaceDN w:val="0"/>
        <w:adjustRightInd w:val="0"/>
        <w:rPr>
          <w:rFonts w:asciiTheme="majorHAnsi" w:eastAsiaTheme="minorHAnsi" w:hAnsiTheme="majorHAnsi"/>
          <w:color w:val="000000"/>
        </w:rPr>
      </w:pPr>
      <w:r w:rsidRPr="00016C31">
        <w:rPr>
          <w:rFonts w:asciiTheme="majorHAnsi" w:hAnsiTheme="majorHAnsi"/>
        </w:rPr>
        <w:t xml:space="preserve">applying for pre-qualification, expressing interest in a consultancy, and </w:t>
      </w:r>
      <w:r w:rsidR="00A564A3">
        <w:rPr>
          <w:rFonts w:asciiTheme="majorHAnsi" w:hAnsiTheme="majorHAnsi"/>
        </w:rPr>
        <w:t>proposing</w:t>
      </w:r>
      <w:r w:rsidRPr="00016C31">
        <w:rPr>
          <w:rFonts w:asciiTheme="majorHAnsi" w:hAnsiTheme="majorHAnsi"/>
        </w:rPr>
        <w:t xml:space="preserve">, either directly or as a nominated sub-contractor, nominated consultant, nominated manufacturer or supplier, or nominated service provider, in respect of such contract, and </w:t>
      </w:r>
    </w:p>
    <w:p w14:paraId="7B549F2F" w14:textId="77777777" w:rsidR="00195859" w:rsidRPr="00016C31" w:rsidRDefault="00195859" w:rsidP="00195859">
      <w:pPr>
        <w:pStyle w:val="ListParagraph"/>
        <w:autoSpaceDE w:val="0"/>
        <w:autoSpaceDN w:val="0"/>
        <w:adjustRightInd w:val="0"/>
        <w:ind w:left="2520"/>
        <w:rPr>
          <w:rFonts w:asciiTheme="majorHAnsi" w:eastAsiaTheme="minorHAnsi" w:hAnsiTheme="majorHAnsi"/>
          <w:color w:val="000000"/>
        </w:rPr>
      </w:pPr>
    </w:p>
    <w:p w14:paraId="08B4C35A" w14:textId="7DC328B9" w:rsidR="00526C0C" w:rsidRPr="00016C31" w:rsidRDefault="00C82D07" w:rsidP="00195859">
      <w:pPr>
        <w:pStyle w:val="ListParagraph"/>
        <w:numPr>
          <w:ilvl w:val="3"/>
          <w:numId w:val="134"/>
        </w:numPr>
        <w:autoSpaceDE w:val="0"/>
        <w:autoSpaceDN w:val="0"/>
        <w:adjustRightInd w:val="0"/>
        <w:rPr>
          <w:rFonts w:asciiTheme="majorHAnsi" w:eastAsiaTheme="minorHAnsi" w:hAnsiTheme="majorHAnsi"/>
          <w:color w:val="000000"/>
        </w:rPr>
      </w:pPr>
      <w:r w:rsidRPr="00016C31">
        <w:rPr>
          <w:rFonts w:asciiTheme="majorHAnsi" w:hAnsiTheme="majorHAnsi"/>
        </w:rPr>
        <w:t>Entering</w:t>
      </w:r>
      <w:r w:rsidR="00195859" w:rsidRPr="00016C31">
        <w:rPr>
          <w:rFonts w:asciiTheme="majorHAnsi" w:hAnsiTheme="majorHAnsi"/>
        </w:rPr>
        <w:t xml:space="preserve"> into an addendum or amendment introducing a material modification to any existing contract</w:t>
      </w:r>
      <w:proofErr w:type="gramStart"/>
      <w:r w:rsidR="00195859" w:rsidRPr="00016C31">
        <w:rPr>
          <w:rFonts w:asciiTheme="majorHAnsi" w:hAnsiTheme="majorHAnsi"/>
        </w:rPr>
        <w:t>.</w:t>
      </w:r>
      <w:r w:rsidR="00C81562" w:rsidRPr="00016C31">
        <w:rPr>
          <w:rFonts w:asciiTheme="majorHAnsi" w:eastAsiaTheme="minorHAnsi" w:hAnsiTheme="majorHAnsi"/>
          <w:color w:val="000000"/>
        </w:rPr>
        <w:t>;</w:t>
      </w:r>
      <w:proofErr w:type="gramEnd"/>
      <w:r w:rsidR="00C81562" w:rsidRPr="00016C31">
        <w:rPr>
          <w:rFonts w:asciiTheme="majorHAnsi" w:eastAsiaTheme="minorHAnsi" w:hAnsiTheme="majorHAnsi"/>
          <w:color w:val="000000"/>
        </w:rPr>
        <w:t xml:space="preserve"> </w:t>
      </w:r>
    </w:p>
    <w:p w14:paraId="4801A848" w14:textId="77777777" w:rsidR="00526C0C" w:rsidRPr="00016C31" w:rsidRDefault="00526C0C" w:rsidP="00195859">
      <w:pPr>
        <w:pStyle w:val="ListParagraph"/>
        <w:autoSpaceDE w:val="0"/>
        <w:autoSpaceDN w:val="0"/>
        <w:adjustRightInd w:val="0"/>
        <w:ind w:left="1350" w:hanging="450"/>
        <w:rPr>
          <w:rFonts w:asciiTheme="majorHAnsi" w:eastAsiaTheme="minorHAnsi" w:hAnsiTheme="majorHAnsi"/>
          <w:color w:val="000000"/>
        </w:rPr>
      </w:pPr>
    </w:p>
    <w:p w14:paraId="02A19DFD" w14:textId="48C25411" w:rsidR="00526C0C" w:rsidRPr="00016C31" w:rsidRDefault="00C82D07" w:rsidP="00C82D07">
      <w:pPr>
        <w:numPr>
          <w:ilvl w:val="0"/>
          <w:numId w:val="135"/>
        </w:numPr>
        <w:tabs>
          <w:tab w:val="left" w:pos="1890"/>
        </w:tabs>
        <w:autoSpaceDE w:val="0"/>
        <w:autoSpaceDN w:val="0"/>
        <w:adjustRightInd w:val="0"/>
        <w:spacing w:after="120" w:line="259" w:lineRule="auto"/>
        <w:ind w:left="1890" w:hanging="270"/>
        <w:rPr>
          <w:rFonts w:asciiTheme="majorHAnsi" w:eastAsiaTheme="minorHAnsi" w:hAnsiTheme="majorHAnsi"/>
          <w:color w:val="000000"/>
        </w:rPr>
      </w:pPr>
      <w:r w:rsidRPr="00016C31">
        <w:rPr>
          <w:rFonts w:asciiTheme="majorHAnsi" w:eastAsiaTheme="minorHAnsi" w:hAnsiTheme="majorHAnsi"/>
          <w:color w:val="000000"/>
        </w:rPr>
        <w:t>To</w:t>
      </w:r>
      <w:r w:rsidR="00C81562" w:rsidRPr="00016C31">
        <w:rPr>
          <w:rFonts w:asciiTheme="majorHAnsi" w:eastAsiaTheme="minorHAnsi" w:hAnsiTheme="majorHAnsi"/>
          <w:color w:val="000000"/>
        </w:rPr>
        <w:t xml:space="preserve"> be a nominated sub-contractor, consultant, manufacturer or supplier, or </w:t>
      </w:r>
      <w:r w:rsidR="00C81562" w:rsidRPr="00C82D07">
        <w:rPr>
          <w:rFonts w:asciiTheme="majorHAnsi" w:hAnsiTheme="majorHAnsi"/>
        </w:rPr>
        <w:t>service</w:t>
      </w:r>
      <w:r w:rsidR="00C81562" w:rsidRPr="00016C31">
        <w:rPr>
          <w:rFonts w:asciiTheme="majorHAnsi" w:eastAsiaTheme="minorHAnsi" w:hAnsiTheme="majorHAnsi"/>
          <w:color w:val="000000"/>
        </w:rPr>
        <w:t xml:space="preserve"> provider of an otherwise eligible firm being awarded a </w:t>
      </w:r>
      <w:r w:rsidR="00195859" w:rsidRPr="00016C31">
        <w:rPr>
          <w:rFonts w:asciiTheme="majorHAnsi" w:eastAsiaTheme="minorHAnsi" w:hAnsiTheme="majorHAnsi"/>
          <w:color w:val="000000"/>
        </w:rPr>
        <w:t>Maldivian contract.</w:t>
      </w:r>
    </w:p>
    <w:bookmarkEnd w:id="5"/>
    <w:bookmarkEnd w:id="6"/>
    <w:bookmarkEnd w:id="7"/>
    <w:bookmarkEnd w:id="8"/>
    <w:bookmarkEnd w:id="9"/>
    <w:bookmarkEnd w:id="10"/>
    <w:p w14:paraId="58FB11BE" w14:textId="77777777" w:rsidR="00526C0C" w:rsidRPr="00016C31" w:rsidRDefault="00526C0C" w:rsidP="00195859">
      <w:pPr>
        <w:autoSpaceDE w:val="0"/>
        <w:autoSpaceDN w:val="0"/>
        <w:adjustRightInd w:val="0"/>
        <w:ind w:left="1350" w:hanging="450"/>
        <w:rPr>
          <w:rFonts w:asciiTheme="majorHAnsi" w:eastAsiaTheme="minorHAnsi" w:hAnsiTheme="majorHAnsi"/>
          <w:color w:val="000000"/>
        </w:rPr>
      </w:pPr>
    </w:p>
    <w:sectPr w:rsidR="00526C0C" w:rsidRPr="00016C31" w:rsidSect="00227346">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type w:val="oddPage"/>
      <w:pgSz w:w="11909" w:h="16834" w:code="9"/>
      <w:pgMar w:top="1354" w:right="1440" w:bottom="1440" w:left="1440" w:header="720" w:footer="576" w:gutter="0"/>
      <w:paperSrc w:first="7" w:other="7"/>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F5439" w14:textId="77777777" w:rsidR="00EE33CA" w:rsidRDefault="00EE33CA">
      <w:pPr>
        <w:spacing w:line="20" w:lineRule="exact"/>
        <w:rPr>
          <w:rFonts w:ascii="Courier New" w:hAnsi="Courier New"/>
        </w:rPr>
      </w:pPr>
    </w:p>
  </w:endnote>
  <w:endnote w:type="continuationSeparator" w:id="0">
    <w:p w14:paraId="75696A92" w14:textId="77777777" w:rsidR="00EE33CA" w:rsidRDefault="00EE33CA">
      <w:r>
        <w:rPr>
          <w:rFonts w:ascii="Courier New" w:hAnsi="Courier New"/>
        </w:rPr>
        <w:t xml:space="preserve"> </w:t>
      </w:r>
    </w:p>
  </w:endnote>
  <w:endnote w:type="continuationNotice" w:id="1">
    <w:p w14:paraId="3B8D4619" w14:textId="77777777" w:rsidR="00EE33CA" w:rsidRDefault="00EE33CA">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D8B85" w14:textId="77777777" w:rsidR="00AD2D5F" w:rsidRDefault="00AD2D5F" w:rsidP="00AD2D5F">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1312" behindDoc="0" locked="0" layoutInCell="1" allowOverlap="1" wp14:anchorId="5DCDC04B" wp14:editId="3956E9AB">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Infrastructure &amp; Planning</w:t>
    </w:r>
  </w:p>
  <w:p w14:paraId="6C0E335F" w14:textId="77777777" w:rsidR="00AD2D5F" w:rsidRDefault="00AD2D5F" w:rsidP="00AD2D5F">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75FFC8AD" w14:textId="564F1897" w:rsidR="00AD2D5F" w:rsidRDefault="00AD2D5F" w:rsidP="00AD2D5F">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052FB" w14:textId="7B71A693" w:rsidR="00A0711B" w:rsidRDefault="00A0711B" w:rsidP="00A0711B">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3360" behindDoc="0" locked="0" layoutInCell="1" allowOverlap="1" wp14:anchorId="75DD10F4" wp14:editId="665F9205">
              <wp:simplePos x="0" y="0"/>
              <wp:positionH relativeFrom="column">
                <wp:posOffset>-257175</wp:posOffset>
              </wp:positionH>
              <wp:positionV relativeFrom="paragraph">
                <wp:posOffset>-38100</wp:posOffset>
              </wp:positionV>
              <wp:extent cx="64109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7E478087" w14:textId="7D1C28FF" w:rsidR="00F403E9" w:rsidRPr="003E7623" w:rsidRDefault="00A0711B" w:rsidP="003E7623">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6029E" w14:textId="77777777" w:rsidR="00EE33CA" w:rsidRDefault="00EE33CA">
      <w:r>
        <w:rPr>
          <w:rFonts w:ascii="Courier New" w:hAnsi="Courier New"/>
        </w:rPr>
        <w:separator/>
      </w:r>
    </w:p>
  </w:footnote>
  <w:footnote w:type="continuationSeparator" w:id="0">
    <w:p w14:paraId="6C622731" w14:textId="77777777" w:rsidR="00EE33CA" w:rsidRDefault="00EE33CA">
      <w:r>
        <w:continuationSeparator/>
      </w:r>
    </w:p>
  </w:footnote>
  <w:footnote w:type="continuationNotice" w:id="1">
    <w:p w14:paraId="1E907838" w14:textId="77777777" w:rsidR="00EE33CA" w:rsidRDefault="00EE33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5A14DECC" w:rsidR="00D33166" w:rsidRDefault="00C34C1D" w:rsidP="00C82D07">
    <w:pPr>
      <w:pStyle w:val="Header"/>
      <w:pBdr>
        <w:bottom w:val="single" w:sz="6" w:space="1" w:color="auto"/>
      </w:pBdr>
      <w:tabs>
        <w:tab w:val="right" w:pos="9360"/>
      </w:tabs>
      <w:ind w:left="-360" w:right="-331"/>
      <w:rPr>
        <w:rStyle w:val="PageNumber"/>
      </w:rPr>
    </w:pPr>
    <w:r>
      <w:rPr>
        <w:rStyle w:val="PageNumber"/>
      </w:rPr>
      <w:t>Section V</w:t>
    </w:r>
    <w:r w:rsidR="00982178">
      <w:rPr>
        <w:rStyle w:val="PageNumber"/>
      </w:rPr>
      <w:t>I</w:t>
    </w:r>
    <w:r>
      <w:rPr>
        <w:rStyle w:val="PageNumber"/>
      </w:rPr>
      <w:t xml:space="preserve"> </w:t>
    </w:r>
    <w:r w:rsidR="008D6509">
      <w:rPr>
        <w:rStyle w:val="PageNumber"/>
      </w:rPr>
      <w:t>-</w:t>
    </w:r>
    <w:r>
      <w:rPr>
        <w:rStyle w:val="PageNumber"/>
      </w:rPr>
      <w:t xml:space="preserve"> Fraud and Corruption</w:t>
    </w:r>
    <w:r w:rsidR="00D33166">
      <w:rPr>
        <w:rStyle w:val="PageNumber"/>
      </w:rPr>
      <w:tab/>
    </w:r>
    <w:r w:rsidR="00D33166">
      <w:rPr>
        <w:rStyle w:val="PageNumber"/>
      </w:rPr>
      <w:fldChar w:fldCharType="begin"/>
    </w:r>
    <w:r w:rsidR="00D33166">
      <w:rPr>
        <w:rStyle w:val="PageNumber"/>
      </w:rPr>
      <w:instrText xml:space="preserve"> PAGE </w:instrText>
    </w:r>
    <w:r w:rsidR="00D33166">
      <w:rPr>
        <w:rStyle w:val="PageNumber"/>
      </w:rPr>
      <w:fldChar w:fldCharType="separate"/>
    </w:r>
    <w:r w:rsidR="00565E32">
      <w:rPr>
        <w:rStyle w:val="PageNumber"/>
        <w:noProof/>
      </w:rPr>
      <w:t>2</w:t>
    </w:r>
    <w:r w:rsidR="00D33166">
      <w:rPr>
        <w:rStyle w:val="PageNumber"/>
      </w:rPr>
      <w:fldChar w:fldCharType="end"/>
    </w:r>
  </w:p>
  <w:p w14:paraId="66E5DEA3" w14:textId="77777777" w:rsidR="00D33166" w:rsidRPr="00972AE9" w:rsidRDefault="00D33166">
    <w:pPr>
      <w:pStyle w:val="Header"/>
    </w:pPr>
  </w:p>
  <w:p w14:paraId="1B9AF945" w14:textId="77777777" w:rsidR="00D33166" w:rsidRDefault="00D331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5BC11" w14:textId="5E9F9825" w:rsidR="00C82D07" w:rsidRDefault="00C82D07" w:rsidP="00C82D07">
    <w:pPr>
      <w:pStyle w:val="Header"/>
      <w:pBdr>
        <w:bottom w:val="single" w:sz="6" w:space="1" w:color="auto"/>
      </w:pBdr>
      <w:tabs>
        <w:tab w:val="right" w:pos="9360"/>
      </w:tabs>
      <w:ind w:left="-360" w:right="-331"/>
      <w:rPr>
        <w:rStyle w:val="PageNumber"/>
      </w:rPr>
    </w:pPr>
    <w:r>
      <w:rPr>
        <w:rStyle w:val="PageNumber"/>
      </w:rPr>
      <w:t>S</w:t>
    </w:r>
    <w:r w:rsidR="00982178">
      <w:rPr>
        <w:rStyle w:val="PageNumber"/>
      </w:rPr>
      <w:t xml:space="preserve">ection </w:t>
    </w:r>
    <w:r w:rsidR="00EA4969">
      <w:rPr>
        <w:rStyle w:val="PageNumber"/>
      </w:rPr>
      <w:t>I</w:t>
    </w:r>
    <w:r w:rsidR="00982178">
      <w:rPr>
        <w:rStyle w:val="PageNumber"/>
      </w:rPr>
      <w:t>V</w:t>
    </w:r>
    <w:r>
      <w:rPr>
        <w:rStyle w:val="PageNumber"/>
      </w:rPr>
      <w:t xml:space="preserve"> </w:t>
    </w:r>
    <w:r w:rsidR="008D6509">
      <w:rPr>
        <w:rStyle w:val="PageNumber"/>
      </w:rPr>
      <w:t>-</w:t>
    </w:r>
    <w:r>
      <w:rPr>
        <w:rStyle w:val="PageNumber"/>
      </w:rPr>
      <w:t xml:space="preserve"> Fraud and Corruption</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E7623">
      <w:rPr>
        <w:rStyle w:val="PageNumber"/>
        <w:noProof/>
      </w:rPr>
      <w:t>1</w:t>
    </w:r>
    <w:r>
      <w:rPr>
        <w:rStyle w:val="PageNumber"/>
      </w:rPr>
      <w:fldChar w:fldCharType="end"/>
    </w:r>
  </w:p>
  <w:p w14:paraId="0F6CA8BA" w14:textId="77777777" w:rsidR="00C82D07" w:rsidRPr="00972AE9" w:rsidRDefault="00C82D07" w:rsidP="00C82D07">
    <w:pPr>
      <w:pStyle w:val="Header"/>
    </w:pPr>
  </w:p>
  <w:p w14:paraId="30599A46" w14:textId="77777777" w:rsidR="00D33166" w:rsidRPr="00C82D07" w:rsidRDefault="00D33166" w:rsidP="00C82D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D33166" w:rsidRDefault="00D33166"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5">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485468"/>
    <w:multiLevelType w:val="hybridMultilevel"/>
    <w:tmpl w:val="63E48978"/>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67AA73DE">
      <w:start w:val="1"/>
      <w:numFmt w:val="lowerRoman"/>
      <w:lvlText w:val="%3."/>
      <w:lvlJc w:val="left"/>
      <w:pPr>
        <w:ind w:left="1442" w:hanging="182"/>
      </w:pPr>
      <w:rPr>
        <w:rFonts w:ascii="Arial" w:eastAsia="Calibri" w:hAnsi="Arial"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7">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784AB1"/>
    <w:multiLevelType w:val="hybridMultilevel"/>
    <w:tmpl w:val="52167C5E"/>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17">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3">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6">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7">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7">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9">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6">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9">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7">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88">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9">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5EC15B3"/>
    <w:multiLevelType w:val="multilevel"/>
    <w:tmpl w:val="77A6BD74"/>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2">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4">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nsid w:val="5D70663E"/>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0">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9">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2">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4">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18">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4">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7">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9">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0">
    <w:nsid w:val="7C801D99"/>
    <w:multiLevelType w:val="hybridMultilevel"/>
    <w:tmpl w:val="3E640C66"/>
    <w:lvl w:ilvl="0" w:tplc="00C01086">
      <w:start w:val="1"/>
      <w:numFmt w:val="lowerLetter"/>
      <w:lvlText w:val="%1."/>
      <w:lvlJc w:val="left"/>
      <w:pPr>
        <w:ind w:left="1440" w:hanging="360"/>
      </w:pPr>
      <w:rPr>
        <w:b w:val="0"/>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4">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1"/>
  </w:num>
  <w:num w:numId="2">
    <w:abstractNumId w:val="68"/>
  </w:num>
  <w:num w:numId="3">
    <w:abstractNumId w:val="1"/>
  </w:num>
  <w:num w:numId="4">
    <w:abstractNumId w:val="52"/>
  </w:num>
  <w:num w:numId="5">
    <w:abstractNumId w:val="0"/>
  </w:num>
  <w:num w:numId="6">
    <w:abstractNumId w:val="21"/>
  </w:num>
  <w:num w:numId="7">
    <w:abstractNumId w:val="116"/>
  </w:num>
  <w:num w:numId="8">
    <w:abstractNumId w:val="97"/>
  </w:num>
  <w:num w:numId="9">
    <w:abstractNumId w:val="22"/>
  </w:num>
  <w:num w:numId="10">
    <w:abstractNumId w:val="65"/>
  </w:num>
  <w:num w:numId="11">
    <w:abstractNumId w:val="69"/>
  </w:num>
  <w:num w:numId="12">
    <w:abstractNumId w:val="101"/>
  </w:num>
  <w:num w:numId="13">
    <w:abstractNumId w:val="66"/>
  </w:num>
  <w:num w:numId="14">
    <w:abstractNumId w:val="133"/>
  </w:num>
  <w:num w:numId="15">
    <w:abstractNumId w:val="57"/>
  </w:num>
  <w:num w:numId="16">
    <w:abstractNumId w:val="92"/>
  </w:num>
  <w:num w:numId="17">
    <w:abstractNumId w:val="27"/>
  </w:num>
  <w:num w:numId="18">
    <w:abstractNumId w:val="127"/>
  </w:num>
  <w:num w:numId="19">
    <w:abstractNumId w:val="61"/>
  </w:num>
  <w:num w:numId="20">
    <w:abstractNumId w:val="26"/>
  </w:num>
  <w:num w:numId="21">
    <w:abstractNumId w:val="105"/>
  </w:num>
  <w:num w:numId="22">
    <w:abstractNumId w:val="86"/>
  </w:num>
  <w:num w:numId="23">
    <w:abstractNumId w:val="49"/>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1"/>
  </w:num>
  <w:num w:numId="26">
    <w:abstractNumId w:val="23"/>
  </w:num>
  <w:num w:numId="27">
    <w:abstractNumId w:val="33"/>
  </w:num>
  <w:num w:numId="28">
    <w:abstractNumId w:val="102"/>
  </w:num>
  <w:num w:numId="29">
    <w:abstractNumId w:val="34"/>
  </w:num>
  <w:num w:numId="30">
    <w:abstractNumId w:val="3"/>
  </w:num>
  <w:num w:numId="31">
    <w:abstractNumId w:val="94"/>
  </w:num>
  <w:num w:numId="32">
    <w:abstractNumId w:val="93"/>
  </w:num>
  <w:num w:numId="33">
    <w:abstractNumId w:val="104"/>
  </w:num>
  <w:num w:numId="34">
    <w:abstractNumId w:val="114"/>
  </w:num>
  <w:num w:numId="35">
    <w:abstractNumId w:val="42"/>
  </w:num>
  <w:num w:numId="36">
    <w:abstractNumId w:val="62"/>
  </w:num>
  <w:num w:numId="37">
    <w:abstractNumId w:val="125"/>
  </w:num>
  <w:num w:numId="38">
    <w:abstractNumId w:val="51"/>
  </w:num>
  <w:num w:numId="39">
    <w:abstractNumId w:val="112"/>
  </w:num>
  <w:num w:numId="40">
    <w:abstractNumId w:val="41"/>
  </w:num>
  <w:num w:numId="41">
    <w:abstractNumId w:val="108"/>
  </w:num>
  <w:num w:numId="42">
    <w:abstractNumId w:val="43"/>
  </w:num>
  <w:num w:numId="43">
    <w:abstractNumId w:val="128"/>
  </w:num>
  <w:num w:numId="44">
    <w:abstractNumId w:val="47"/>
  </w:num>
  <w:num w:numId="45">
    <w:abstractNumId w:val="13"/>
  </w:num>
  <w:num w:numId="46">
    <w:abstractNumId w:val="7"/>
  </w:num>
  <w:num w:numId="47">
    <w:abstractNumId w:val="16"/>
  </w:num>
  <w:num w:numId="48">
    <w:abstractNumId w:val="109"/>
  </w:num>
  <w:num w:numId="49">
    <w:abstractNumId w:val="83"/>
  </w:num>
  <w:num w:numId="50">
    <w:abstractNumId w:val="53"/>
  </w:num>
  <w:num w:numId="51">
    <w:abstractNumId w:val="6"/>
  </w:num>
  <w:num w:numId="52">
    <w:abstractNumId w:val="103"/>
  </w:num>
  <w:num w:numId="53">
    <w:abstractNumId w:val="60"/>
  </w:num>
  <w:num w:numId="54">
    <w:abstractNumId w:val="95"/>
  </w:num>
  <w:num w:numId="55">
    <w:abstractNumId w:val="12"/>
  </w:num>
  <w:num w:numId="56">
    <w:abstractNumId w:val="31"/>
  </w:num>
  <w:num w:numId="57">
    <w:abstractNumId w:val="40"/>
  </w:num>
  <w:num w:numId="58">
    <w:abstractNumId w:val="76"/>
  </w:num>
  <w:num w:numId="59">
    <w:abstractNumId w:val="19"/>
  </w:num>
  <w:num w:numId="60">
    <w:abstractNumId w:val="58"/>
  </w:num>
  <w:num w:numId="61">
    <w:abstractNumId w:val="96"/>
  </w:num>
  <w:num w:numId="62">
    <w:abstractNumId w:val="8"/>
  </w:num>
  <w:num w:numId="63">
    <w:abstractNumId w:val="81"/>
  </w:num>
  <w:num w:numId="64">
    <w:abstractNumId w:val="2"/>
  </w:num>
  <w:num w:numId="65">
    <w:abstractNumId w:val="72"/>
  </w:num>
  <w:num w:numId="66">
    <w:abstractNumId w:val="9"/>
  </w:num>
  <w:num w:numId="67">
    <w:abstractNumId w:val="30"/>
  </w:num>
  <w:num w:numId="68">
    <w:abstractNumId w:val="122"/>
  </w:num>
  <w:num w:numId="69">
    <w:abstractNumId w:val="120"/>
  </w:num>
  <w:num w:numId="70">
    <w:abstractNumId w:val="55"/>
  </w:num>
  <w:num w:numId="71">
    <w:abstractNumId w:val="129"/>
  </w:num>
  <w:num w:numId="72">
    <w:abstractNumId w:val="90"/>
  </w:num>
  <w:num w:numId="73">
    <w:abstractNumId w:val="56"/>
  </w:num>
  <w:num w:numId="74">
    <w:abstractNumId w:val="88"/>
  </w:num>
  <w:num w:numId="75">
    <w:abstractNumId w:val="24"/>
  </w:num>
  <w:num w:numId="76">
    <w:abstractNumId w:val="75"/>
  </w:num>
  <w:num w:numId="77">
    <w:abstractNumId w:val="25"/>
  </w:num>
  <w:num w:numId="78">
    <w:abstractNumId w:val="20"/>
  </w:num>
  <w:num w:numId="79">
    <w:abstractNumId w:val="117"/>
    <w:lvlOverride w:ilvl="0">
      <w:startOverride w:val="1"/>
    </w:lvlOverride>
    <w:lvlOverride w:ilvl="1"/>
    <w:lvlOverride w:ilvl="2"/>
    <w:lvlOverride w:ilvl="3"/>
    <w:lvlOverride w:ilvl="4"/>
    <w:lvlOverride w:ilvl="5"/>
    <w:lvlOverride w:ilvl="6"/>
    <w:lvlOverride w:ilvl="7"/>
    <w:lvlOverride w:ilvl="8"/>
  </w:num>
  <w:num w:numId="80">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3"/>
  </w:num>
  <w:num w:numId="82">
    <w:abstractNumId w:val="100"/>
  </w:num>
  <w:num w:numId="83">
    <w:abstractNumId w:val="44"/>
  </w:num>
  <w:num w:numId="84">
    <w:abstractNumId w:val="71"/>
  </w:num>
  <w:num w:numId="85">
    <w:abstractNumId w:val="63"/>
  </w:num>
  <w:num w:numId="86">
    <w:abstractNumId w:val="70"/>
  </w:num>
  <w:num w:numId="87">
    <w:abstractNumId w:val="80"/>
  </w:num>
  <w:num w:numId="88">
    <w:abstractNumId w:val="134"/>
  </w:num>
  <w:num w:numId="89">
    <w:abstractNumId w:val="39"/>
  </w:num>
  <w:num w:numId="90">
    <w:abstractNumId w:val="111"/>
  </w:num>
  <w:num w:numId="91">
    <w:abstractNumId w:val="64"/>
  </w:num>
  <w:num w:numId="92">
    <w:abstractNumId w:val="79"/>
  </w:num>
  <w:num w:numId="93">
    <w:abstractNumId w:val="17"/>
  </w:num>
  <w:num w:numId="94">
    <w:abstractNumId w:val="28"/>
  </w:num>
  <w:num w:numId="95">
    <w:abstractNumId w:val="32"/>
  </w:num>
  <w:num w:numId="96">
    <w:abstractNumId w:val="10"/>
  </w:num>
  <w:num w:numId="97">
    <w:abstractNumId w:val="77"/>
  </w:num>
  <w:num w:numId="98">
    <w:abstractNumId w:val="35"/>
  </w:num>
  <w:num w:numId="99">
    <w:abstractNumId w:val="132"/>
  </w:num>
  <w:num w:numId="100">
    <w:abstractNumId w:val="73"/>
  </w:num>
  <w:num w:numId="101">
    <w:abstractNumId w:val="14"/>
  </w:num>
  <w:num w:numId="102">
    <w:abstractNumId w:val="82"/>
  </w:num>
  <w:num w:numId="103">
    <w:abstractNumId w:val="46"/>
  </w:num>
  <w:num w:numId="104">
    <w:abstractNumId w:val="59"/>
  </w:num>
  <w:num w:numId="105">
    <w:abstractNumId w:val="15"/>
  </w:num>
  <w:num w:numId="106">
    <w:abstractNumId w:val="118"/>
  </w:num>
  <w:num w:numId="107">
    <w:abstractNumId w:val="131"/>
  </w:num>
  <w:num w:numId="108">
    <w:abstractNumId w:val="67"/>
  </w:num>
  <w:num w:numId="109">
    <w:abstractNumId w:val="84"/>
  </w:num>
  <w:num w:numId="110">
    <w:abstractNumId w:val="124"/>
  </w:num>
  <w:num w:numId="111">
    <w:abstractNumId w:val="74"/>
  </w:num>
  <w:num w:numId="112">
    <w:abstractNumId w:val="110"/>
  </w:num>
  <w:num w:numId="113">
    <w:abstractNumId w:val="107"/>
  </w:num>
  <w:num w:numId="114">
    <w:abstractNumId w:val="45"/>
  </w:num>
  <w:num w:numId="115">
    <w:abstractNumId w:val="4"/>
  </w:num>
  <w:num w:numId="116">
    <w:abstractNumId w:val="89"/>
  </w:num>
  <w:num w:numId="117">
    <w:abstractNumId w:val="18"/>
  </w:num>
  <w:num w:numId="118">
    <w:abstractNumId w:val="54"/>
  </w:num>
  <w:num w:numId="119">
    <w:abstractNumId w:val="130"/>
  </w:num>
  <w:num w:numId="120">
    <w:abstractNumId w:val="29"/>
  </w:num>
  <w:num w:numId="121">
    <w:abstractNumId w:val="123"/>
  </w:num>
  <w:num w:numId="122">
    <w:abstractNumId w:val="85"/>
  </w:num>
  <w:num w:numId="12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
  </w:num>
  <w:num w:numId="125">
    <w:abstractNumId w:val="99"/>
  </w:num>
  <w:num w:numId="126">
    <w:abstractNumId w:val="78"/>
  </w:num>
  <w:num w:numId="127">
    <w:abstractNumId w:val="115"/>
  </w:num>
  <w:num w:numId="128">
    <w:abstractNumId w:val="5"/>
  </w:num>
  <w:num w:numId="129">
    <w:abstractNumId w:val="119"/>
  </w:num>
  <w:num w:numId="130">
    <w:abstractNumId w:val="106"/>
  </w:num>
  <w:num w:numId="131">
    <w:abstractNumId w:val="48"/>
  </w:num>
  <w:num w:numId="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50"/>
  </w:num>
  <w:num w:numId="135">
    <w:abstractNumId w:val="98"/>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6C31"/>
    <w:rsid w:val="00017A39"/>
    <w:rsid w:val="00021112"/>
    <w:rsid w:val="00022D42"/>
    <w:rsid w:val="0002312A"/>
    <w:rsid w:val="00023160"/>
    <w:rsid w:val="00023307"/>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7DB"/>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0BBE"/>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2B5"/>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12"/>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649"/>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03D"/>
    <w:rsid w:val="001754B6"/>
    <w:rsid w:val="001770E2"/>
    <w:rsid w:val="001770F2"/>
    <w:rsid w:val="00177E25"/>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859"/>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2BE0"/>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36B5"/>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346"/>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2779"/>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54"/>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38"/>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623"/>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347"/>
    <w:rsid w:val="00456946"/>
    <w:rsid w:val="00456AD6"/>
    <w:rsid w:val="00456B0A"/>
    <w:rsid w:val="00457E17"/>
    <w:rsid w:val="00457F4D"/>
    <w:rsid w:val="004600BA"/>
    <w:rsid w:val="0046046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9E0"/>
    <w:rsid w:val="004675BF"/>
    <w:rsid w:val="00470404"/>
    <w:rsid w:val="00470B11"/>
    <w:rsid w:val="00470FCB"/>
    <w:rsid w:val="00471259"/>
    <w:rsid w:val="004724BE"/>
    <w:rsid w:val="00472B5D"/>
    <w:rsid w:val="0047319F"/>
    <w:rsid w:val="00473460"/>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4AB"/>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452"/>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26C0C"/>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5E32"/>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331"/>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0D10"/>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301"/>
    <w:rsid w:val="006A5ED5"/>
    <w:rsid w:val="006A674A"/>
    <w:rsid w:val="006A6FAD"/>
    <w:rsid w:val="006A7531"/>
    <w:rsid w:val="006B0940"/>
    <w:rsid w:val="006B1751"/>
    <w:rsid w:val="006B2125"/>
    <w:rsid w:val="006B25B7"/>
    <w:rsid w:val="006B2C78"/>
    <w:rsid w:val="006B3303"/>
    <w:rsid w:val="006B3362"/>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9CA"/>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835"/>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19B"/>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13B"/>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09"/>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44C"/>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38E"/>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29E"/>
    <w:rsid w:val="00972591"/>
    <w:rsid w:val="0097283D"/>
    <w:rsid w:val="00972AE9"/>
    <w:rsid w:val="00972C7E"/>
    <w:rsid w:val="00973178"/>
    <w:rsid w:val="00975711"/>
    <w:rsid w:val="0097577D"/>
    <w:rsid w:val="0097735B"/>
    <w:rsid w:val="0097778A"/>
    <w:rsid w:val="009805A0"/>
    <w:rsid w:val="00981CF6"/>
    <w:rsid w:val="00981E23"/>
    <w:rsid w:val="00982178"/>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32AB"/>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D0E"/>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11B"/>
    <w:rsid w:val="00A074A4"/>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0EC"/>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4A3"/>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776A8"/>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383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C96"/>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2D5F"/>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A7810"/>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233"/>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4C1D"/>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D07"/>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8D2"/>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BD4"/>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521"/>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168"/>
    <w:rsid w:val="00E13267"/>
    <w:rsid w:val="00E13BEA"/>
    <w:rsid w:val="00E14992"/>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2CB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13B0"/>
    <w:rsid w:val="00E516C7"/>
    <w:rsid w:val="00E5192D"/>
    <w:rsid w:val="00E51958"/>
    <w:rsid w:val="00E51AB0"/>
    <w:rsid w:val="00E51C7A"/>
    <w:rsid w:val="00E53459"/>
    <w:rsid w:val="00E53840"/>
    <w:rsid w:val="00E539C9"/>
    <w:rsid w:val="00E53A0B"/>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69"/>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E98"/>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33CA"/>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366"/>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59AE"/>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3E9"/>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392"/>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C7CF4"/>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55565">
      <w:bodyDiv w:val="1"/>
      <w:marLeft w:val="0"/>
      <w:marRight w:val="0"/>
      <w:marTop w:val="0"/>
      <w:marBottom w:val="0"/>
      <w:divBdr>
        <w:top w:val="none" w:sz="0" w:space="0" w:color="auto"/>
        <w:left w:val="none" w:sz="0" w:space="0" w:color="auto"/>
        <w:bottom w:val="none" w:sz="0" w:space="0" w:color="auto"/>
        <w:right w:val="none" w:sz="0" w:space="0" w:color="auto"/>
      </w:divBdr>
    </w:div>
    <w:div w:id="563026372">
      <w:bodyDiv w:val="1"/>
      <w:marLeft w:val="0"/>
      <w:marRight w:val="0"/>
      <w:marTop w:val="0"/>
      <w:marBottom w:val="0"/>
      <w:divBdr>
        <w:top w:val="none" w:sz="0" w:space="0" w:color="auto"/>
        <w:left w:val="none" w:sz="0" w:space="0" w:color="auto"/>
        <w:bottom w:val="none" w:sz="0" w:space="0" w:color="auto"/>
        <w:right w:val="none" w:sz="0" w:space="0" w:color="auto"/>
      </w:divBdr>
    </w:div>
    <w:div w:id="574127886">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6986577">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36658554">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7BAE5D-C6E3-48C8-861A-8BA1EFE4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3726</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36</cp:revision>
  <cp:lastPrinted>2021-02-28T04:32:00Z</cp:lastPrinted>
  <dcterms:created xsi:type="dcterms:W3CDTF">2020-10-21T11:21:00Z</dcterms:created>
  <dcterms:modified xsi:type="dcterms:W3CDTF">2021-02-28T04:34:00Z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