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55BC9D9D" w14:textId="77777777" w:rsidR="00AE3E26" w:rsidRPr="00FA3436" w:rsidRDefault="00AE3E26" w:rsidP="00AE3E26">
      <w:pPr>
        <w:spacing w:after="240"/>
        <w:rPr>
          <w:rFonts w:ascii="Times New Roman" w:hAnsi="Times New Roman" w:cs="Times New Roman"/>
          <w:b/>
          <w:bCs/>
          <w:sz w:val="28"/>
          <w:szCs w:val="28"/>
        </w:rPr>
      </w:pPr>
    </w:p>
    <w:p w14:paraId="3FF7830D" w14:textId="77777777" w:rsidR="00AE3E26" w:rsidRPr="00FA3436" w:rsidRDefault="00AE3E26" w:rsidP="00AE3E2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 xml:space="preserve">Bidding Document </w:t>
      </w:r>
    </w:p>
    <w:p w14:paraId="156B5C99" w14:textId="77777777" w:rsidR="00AE3E26" w:rsidRPr="00FA3436" w:rsidRDefault="00AE3E26" w:rsidP="00AE3E26">
      <w:pPr>
        <w:jc w:val="center"/>
        <w:rPr>
          <w:rFonts w:ascii="Times New Roman" w:hAnsi="Times New Roman" w:cs="Times New Roman"/>
          <w:b/>
          <w:bCs/>
          <w:sz w:val="28"/>
          <w:szCs w:val="28"/>
        </w:rPr>
      </w:pPr>
      <w:r>
        <w:rPr>
          <w:rFonts w:ascii="Times New Roman" w:hAnsi="Times New Roman" w:cs="Times New Roman"/>
          <w:b/>
          <w:bCs/>
          <w:sz w:val="28"/>
          <w:szCs w:val="28"/>
        </w:rPr>
        <w:t>for</w:t>
      </w:r>
    </w:p>
    <w:p w14:paraId="52CC0903" w14:textId="77777777" w:rsidR="00AE3E26" w:rsidRPr="00FA3436" w:rsidRDefault="00AE3E26" w:rsidP="00AE3E2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Pr>
          <w:rFonts w:ascii="Times New Roman" w:hAnsi="Times New Roman" w:cs="Times New Roman"/>
          <w:b/>
          <w:bCs/>
          <w:sz w:val="28"/>
          <w:szCs w:val="28"/>
        </w:rPr>
        <w:t>Design &amp; Build for Construction of Water Supply and Sewerage Facilities in 18 islands</w:t>
      </w:r>
    </w:p>
    <w:p w14:paraId="7882911A" w14:textId="77777777" w:rsidR="00AE3E26" w:rsidRPr="00FA3436" w:rsidRDefault="00AE3E26" w:rsidP="00AE3E26">
      <w:pPr>
        <w:spacing w:after="240"/>
        <w:jc w:val="center"/>
        <w:rPr>
          <w:rFonts w:ascii="Times New Roman" w:hAnsi="Times New Roman" w:cs="Times New Roman"/>
          <w:b/>
          <w:i/>
          <w:iCs/>
          <w:sz w:val="28"/>
          <w:szCs w:val="28"/>
        </w:rPr>
      </w:pPr>
    </w:p>
    <w:p w14:paraId="44058A8E" w14:textId="77777777" w:rsidR="00AE3E26" w:rsidRPr="00FA3436" w:rsidRDefault="00AE3E26" w:rsidP="00AE3E2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Pr>
          <w:rFonts w:ascii="Times New Roman" w:hAnsi="Times New Roman" w:cs="Times New Roman"/>
          <w:b/>
          <w:bCs/>
          <w:color w:val="000000" w:themeColor="text1"/>
          <w:sz w:val="28"/>
          <w:szCs w:val="28"/>
        </w:rPr>
        <w:t>2020</w:t>
      </w:r>
      <w:r w:rsidRPr="00FA3436">
        <w:rPr>
          <w:rFonts w:ascii="Times New Roman" w:hAnsi="Times New Roman" w:cs="Times New Roman"/>
          <w:b/>
          <w:bCs/>
          <w:color w:val="000000" w:themeColor="text1"/>
          <w:sz w:val="28"/>
          <w:szCs w:val="28"/>
        </w:rPr>
        <w:t>/W-</w:t>
      </w:r>
      <w:r>
        <w:rPr>
          <w:rFonts w:ascii="Times New Roman" w:hAnsi="Times New Roman" w:cs="Times New Roman"/>
          <w:b/>
          <w:bCs/>
          <w:color w:val="000000" w:themeColor="text1"/>
          <w:sz w:val="28"/>
          <w:szCs w:val="28"/>
        </w:rPr>
        <w:t>025</w:t>
      </w:r>
    </w:p>
    <w:p w14:paraId="23A14A05" w14:textId="77777777" w:rsidR="00AE3E26" w:rsidRDefault="00AE3E26" w:rsidP="00AE3E26">
      <w:pPr>
        <w:spacing w:after="240"/>
        <w:jc w:val="center"/>
        <w:rPr>
          <w:rFonts w:ascii="Times New Roman" w:hAnsi="Times New Roman" w:cs="Times New Roman"/>
          <w:b/>
          <w:bCs/>
          <w:color w:val="FF0000"/>
          <w:sz w:val="28"/>
          <w:szCs w:val="28"/>
        </w:rPr>
      </w:pPr>
    </w:p>
    <w:p w14:paraId="7DA172E3" w14:textId="77777777" w:rsidR="00AE3E26" w:rsidRDefault="00AE3E26" w:rsidP="00AE3E2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35C15CD6" w14:textId="77777777" w:rsidR="00AE3E26" w:rsidRDefault="00AE3E26" w:rsidP="00AE3E26">
      <w:pPr>
        <w:spacing w:after="240"/>
        <w:jc w:val="center"/>
        <w:rPr>
          <w:rFonts w:ascii="Times New Roman" w:hAnsi="Times New Roman" w:cs="Times New Roman"/>
          <w:b/>
          <w:bCs/>
          <w:sz w:val="24"/>
          <w:szCs w:val="24"/>
        </w:rPr>
      </w:pPr>
    </w:p>
    <w:p w14:paraId="561346A5" w14:textId="77777777" w:rsidR="00AE3E26" w:rsidRDefault="00AE3E26" w:rsidP="00AE3E26">
      <w:pPr>
        <w:spacing w:after="240"/>
        <w:jc w:val="center"/>
        <w:rPr>
          <w:rFonts w:ascii="Times New Roman" w:hAnsi="Times New Roman" w:cs="Times New Roman"/>
          <w:b/>
          <w:bCs/>
          <w:sz w:val="24"/>
          <w:szCs w:val="24"/>
        </w:rPr>
      </w:pPr>
    </w:p>
    <w:p w14:paraId="3C8A1E07" w14:textId="77777777" w:rsidR="00AE3E26" w:rsidRDefault="00AE3E26" w:rsidP="00AE3E26">
      <w:pPr>
        <w:spacing w:after="240"/>
        <w:jc w:val="center"/>
        <w:rPr>
          <w:rFonts w:ascii="Times New Roman" w:hAnsi="Times New Roman" w:cs="Times New Roman"/>
          <w:b/>
          <w:bCs/>
          <w:sz w:val="24"/>
          <w:szCs w:val="24"/>
        </w:rPr>
      </w:pPr>
    </w:p>
    <w:p w14:paraId="19AED693" w14:textId="77777777" w:rsidR="00AE3E26" w:rsidRDefault="00AE3E26" w:rsidP="00AE3E26">
      <w:pPr>
        <w:spacing w:after="240"/>
        <w:jc w:val="center"/>
        <w:rPr>
          <w:rFonts w:ascii="Times New Roman" w:hAnsi="Times New Roman" w:cs="Times New Roman"/>
          <w:b/>
          <w:bCs/>
          <w:sz w:val="24"/>
          <w:szCs w:val="24"/>
        </w:rPr>
      </w:pPr>
    </w:p>
    <w:p w14:paraId="636A8BAF" w14:textId="77777777" w:rsidR="00AE3E26" w:rsidRPr="003D70BC" w:rsidRDefault="00AE3E26" w:rsidP="00AE3E26">
      <w:pPr>
        <w:spacing w:after="240"/>
        <w:rPr>
          <w:rFonts w:ascii="Times New Roman" w:hAnsi="Times New Roman" w:cs="Times New Roman"/>
          <w:b/>
          <w:bCs/>
          <w:sz w:val="24"/>
          <w:szCs w:val="24"/>
        </w:rPr>
      </w:pPr>
    </w:p>
    <w:p w14:paraId="097DA0F4" w14:textId="77777777" w:rsidR="00AE3E26" w:rsidRPr="00350B52" w:rsidRDefault="00AE3E26" w:rsidP="00AE3E26">
      <w:pPr>
        <w:spacing w:after="0"/>
        <w:jc w:val="center"/>
        <w:rPr>
          <w:rFonts w:ascii="Times New Roman" w:hAnsi="Times New Roman" w:cs="Times New Roman"/>
        </w:rPr>
      </w:pPr>
      <w:r w:rsidRPr="00350B52">
        <w:rPr>
          <w:rFonts w:ascii="Times New Roman" w:hAnsi="Times New Roman" w:cs="Times New Roman"/>
        </w:rPr>
        <w:t>Employer: Ministry of National Planning, Housing and Infrastructure</w:t>
      </w:r>
    </w:p>
    <w:p w14:paraId="33946517" w14:textId="77777777" w:rsidR="00AE3E26" w:rsidRPr="00350B52" w:rsidRDefault="00AE3E26" w:rsidP="00AE3E26">
      <w:pPr>
        <w:spacing w:after="0"/>
        <w:jc w:val="center"/>
        <w:rPr>
          <w:rFonts w:ascii="Times New Roman" w:hAnsi="Times New Roman" w:cs="Times New Roman"/>
        </w:rPr>
      </w:pPr>
    </w:p>
    <w:p w14:paraId="5EF702E3" w14:textId="77777777" w:rsidR="00AE3E26" w:rsidRPr="00350B52" w:rsidRDefault="00AE3E26" w:rsidP="00AE3E26">
      <w:pPr>
        <w:spacing w:after="0"/>
        <w:jc w:val="center"/>
        <w:rPr>
          <w:rFonts w:ascii="Times New Roman" w:hAnsi="Times New Roman" w:cs="Times New Roman"/>
        </w:rPr>
      </w:pPr>
      <w:r w:rsidRPr="00350B52">
        <w:rPr>
          <w:rFonts w:ascii="Times New Roman" w:hAnsi="Times New Roman" w:cs="Times New Roman"/>
        </w:rPr>
        <w:t>November 2020</w:t>
      </w:r>
    </w:p>
    <w:p w14:paraId="4536AF02" w14:textId="77777777" w:rsidR="00AE3E26" w:rsidRPr="00350B52" w:rsidRDefault="00AE3E26" w:rsidP="00AE3E26">
      <w:pPr>
        <w:spacing w:after="0"/>
        <w:jc w:val="center"/>
        <w:rPr>
          <w:rFonts w:ascii="Times New Roman" w:hAnsi="Times New Roman" w:cs="Times New Roman"/>
        </w:rPr>
      </w:pPr>
      <w:r w:rsidRPr="00350B52">
        <w:rPr>
          <w:rFonts w:ascii="Times New Roman" w:hAnsi="Times New Roman" w:cs="Times New Roman"/>
        </w:rPr>
        <w:t xml:space="preserve">National Tender </w:t>
      </w:r>
    </w:p>
    <w:p w14:paraId="5DE4B2D2" w14:textId="77777777" w:rsidR="00AE3E26" w:rsidRPr="00350B52" w:rsidRDefault="00AE3E26" w:rsidP="00AE3E26">
      <w:pPr>
        <w:spacing w:after="0"/>
        <w:jc w:val="center"/>
        <w:rPr>
          <w:rFonts w:ascii="Times New Roman" w:hAnsi="Times New Roman" w:cs="Times New Roman"/>
        </w:rPr>
        <w:sectPr w:rsidR="00AE3E26" w:rsidRPr="00350B52" w:rsidSect="0016673F">
          <w:pgSz w:w="11906" w:h="16838" w:code="9"/>
          <w:pgMar w:top="1440" w:right="1440" w:bottom="1440" w:left="1440" w:header="720" w:footer="720" w:gutter="0"/>
          <w:pgNumType w:start="1"/>
          <w:cols w:space="720"/>
          <w:docGrid w:linePitch="360"/>
        </w:sectPr>
      </w:pPr>
      <w:r w:rsidRPr="00350B52">
        <w:rPr>
          <w:rFonts w:ascii="Times New Roman" w:hAnsi="Times New Roman" w:cs="Times New Roman"/>
        </w:rPr>
        <w:t>Ministry of Finance</w:t>
      </w:r>
    </w:p>
    <w:p w14:paraId="5ACBFC8A" w14:textId="77777777" w:rsidR="006C6FF4" w:rsidRDefault="006C6FF4" w:rsidP="00BC4591">
      <w:pPr>
        <w:sectPr w:rsidR="006C6FF4" w:rsidSect="00C66847">
          <w:pgSz w:w="11909" w:h="16834" w:code="9"/>
          <w:pgMar w:top="1440" w:right="1440" w:bottom="1440" w:left="1440" w:header="720" w:footer="446" w:gutter="0"/>
          <w:cols w:space="720"/>
          <w:docGrid w:linePitch="360"/>
        </w:sectPr>
      </w:pPr>
      <w:bookmarkStart w:id="0" w:name="_GoBack"/>
      <w:bookmarkEnd w:id="0"/>
    </w:p>
    <w:p w14:paraId="35FAD538" w14:textId="0F16050A" w:rsidR="00BC4591" w:rsidRDefault="00BC4591" w:rsidP="00BC4591"/>
    <w:p w14:paraId="6D5886DB" w14:textId="7EA6A7FD" w:rsidR="00DB0AAC" w:rsidRDefault="00C66847" w:rsidP="00DB0AAC">
      <w:pPr>
        <w:pStyle w:val="Heading1"/>
      </w:pPr>
      <w:bookmarkStart w:id="1" w:name="_Toc56718944"/>
      <w:r>
        <w:t>Conditions of Contract &amp; contract forms</w:t>
      </w:r>
      <w:bookmarkEnd w:id="1"/>
    </w:p>
    <w:p w14:paraId="7358FACB" w14:textId="16C3599B" w:rsidR="00DB0AAC" w:rsidRPr="00DB0AAC" w:rsidRDefault="00DB0AAC" w:rsidP="00DB0AAC">
      <w:pPr>
        <w:rPr>
          <w:b/>
          <w:bCs/>
          <w:color w:val="0070C0"/>
          <w:sz w:val="28"/>
          <w:szCs w:val="28"/>
        </w:rPr>
      </w:pPr>
      <w:r w:rsidRPr="00DB0AAC">
        <w:rPr>
          <w:b/>
          <w:bCs/>
          <w:color w:val="0070C0"/>
          <w:sz w:val="28"/>
          <w:szCs w:val="28"/>
        </w:rPr>
        <w:t>Tables of Contents</w:t>
      </w:r>
    </w:p>
    <w:p w14:paraId="3617110A" w14:textId="4D2D2768" w:rsidR="006C6FF4" w:rsidRDefault="00DB0AAC">
      <w:pPr>
        <w:pStyle w:val="TOC1"/>
        <w:rPr>
          <w:b w:val="0"/>
          <w:bCs w:val="0"/>
          <w:lang w:eastAsia="en-US"/>
        </w:rPr>
      </w:pPr>
      <w:r>
        <w:rPr>
          <w:b w:val="0"/>
          <w:bCs w:val="0"/>
        </w:rPr>
        <w:fldChar w:fldCharType="begin"/>
      </w:r>
      <w:r>
        <w:rPr>
          <w:b w:val="0"/>
          <w:bCs w:val="0"/>
        </w:rPr>
        <w:instrText xml:space="preserve"> TOC \o "1-2" \h \z \u </w:instrText>
      </w:r>
      <w:r>
        <w:rPr>
          <w:b w:val="0"/>
          <w:bCs w:val="0"/>
        </w:rPr>
        <w:fldChar w:fldCharType="separate"/>
      </w:r>
      <w:hyperlink w:anchor="_Toc56718944" w:history="1">
        <w:r w:rsidR="006C6FF4" w:rsidRPr="001912EF">
          <w:rPr>
            <w:rStyle w:val="Hyperlink"/>
          </w:rPr>
          <w:t>Part 3- Conditions of Contract &amp; contract forms</w:t>
        </w:r>
        <w:r w:rsidR="006C6FF4">
          <w:rPr>
            <w:webHidden/>
          </w:rPr>
          <w:tab/>
        </w:r>
        <w:r w:rsidR="006C6FF4">
          <w:rPr>
            <w:webHidden/>
          </w:rPr>
          <w:fldChar w:fldCharType="begin"/>
        </w:r>
        <w:r w:rsidR="006C6FF4">
          <w:rPr>
            <w:webHidden/>
          </w:rPr>
          <w:instrText xml:space="preserve"> PAGEREF _Toc56718944 \h </w:instrText>
        </w:r>
        <w:r w:rsidR="006C6FF4">
          <w:rPr>
            <w:webHidden/>
          </w:rPr>
        </w:r>
        <w:r w:rsidR="006C6FF4">
          <w:rPr>
            <w:webHidden/>
          </w:rPr>
          <w:fldChar w:fldCharType="separate"/>
        </w:r>
        <w:r w:rsidR="00D65841">
          <w:rPr>
            <w:webHidden/>
          </w:rPr>
          <w:t>1</w:t>
        </w:r>
        <w:r w:rsidR="006C6FF4">
          <w:rPr>
            <w:webHidden/>
          </w:rPr>
          <w:fldChar w:fldCharType="end"/>
        </w:r>
      </w:hyperlink>
    </w:p>
    <w:p w14:paraId="2DF582BA" w14:textId="34FACE62" w:rsidR="006C6FF4" w:rsidRDefault="002407D3">
      <w:pPr>
        <w:pStyle w:val="TOC2"/>
        <w:tabs>
          <w:tab w:val="right" w:leader="dot" w:pos="9019"/>
        </w:tabs>
        <w:rPr>
          <w:noProof/>
          <w:lang w:eastAsia="en-US"/>
        </w:rPr>
      </w:pPr>
      <w:hyperlink w:anchor="_Toc56718945" w:history="1">
        <w:r w:rsidR="006C6FF4" w:rsidRPr="001912EF">
          <w:rPr>
            <w:rStyle w:val="Hyperlink"/>
            <w:noProof/>
          </w:rPr>
          <w:t>Section XII - General Conditions of Contract (GCC)</w:t>
        </w:r>
        <w:r w:rsidR="006C6FF4">
          <w:rPr>
            <w:noProof/>
            <w:webHidden/>
          </w:rPr>
          <w:tab/>
        </w:r>
        <w:r w:rsidR="006C6FF4">
          <w:rPr>
            <w:noProof/>
            <w:webHidden/>
          </w:rPr>
          <w:fldChar w:fldCharType="begin"/>
        </w:r>
        <w:r w:rsidR="006C6FF4">
          <w:rPr>
            <w:noProof/>
            <w:webHidden/>
          </w:rPr>
          <w:instrText xml:space="preserve"> PAGEREF _Toc56718945 \h </w:instrText>
        </w:r>
        <w:r w:rsidR="006C6FF4">
          <w:rPr>
            <w:noProof/>
            <w:webHidden/>
          </w:rPr>
        </w:r>
        <w:r w:rsidR="006C6FF4">
          <w:rPr>
            <w:noProof/>
            <w:webHidden/>
          </w:rPr>
          <w:fldChar w:fldCharType="separate"/>
        </w:r>
        <w:r w:rsidR="00D65841">
          <w:rPr>
            <w:noProof/>
            <w:webHidden/>
          </w:rPr>
          <w:t>2</w:t>
        </w:r>
        <w:r w:rsidR="006C6FF4">
          <w:rPr>
            <w:noProof/>
            <w:webHidden/>
          </w:rPr>
          <w:fldChar w:fldCharType="end"/>
        </w:r>
      </w:hyperlink>
    </w:p>
    <w:p w14:paraId="3EA4E818" w14:textId="7C6866E5" w:rsidR="006C6FF4" w:rsidRDefault="002407D3">
      <w:pPr>
        <w:pStyle w:val="TOC2"/>
        <w:tabs>
          <w:tab w:val="right" w:leader="dot" w:pos="9019"/>
        </w:tabs>
        <w:rPr>
          <w:noProof/>
          <w:lang w:eastAsia="en-US"/>
        </w:rPr>
      </w:pPr>
      <w:hyperlink w:anchor="_Toc56718946" w:history="1">
        <w:r w:rsidR="006C6FF4" w:rsidRPr="001912EF">
          <w:rPr>
            <w:rStyle w:val="Hyperlink"/>
            <w:noProof/>
          </w:rPr>
          <w:t>Section XIII - Particular Conditions (PC)</w:t>
        </w:r>
        <w:r w:rsidR="006C6FF4">
          <w:rPr>
            <w:noProof/>
            <w:webHidden/>
          </w:rPr>
          <w:tab/>
        </w:r>
        <w:r w:rsidR="006C6FF4">
          <w:rPr>
            <w:noProof/>
            <w:webHidden/>
          </w:rPr>
          <w:fldChar w:fldCharType="begin"/>
        </w:r>
        <w:r w:rsidR="006C6FF4">
          <w:rPr>
            <w:noProof/>
            <w:webHidden/>
          </w:rPr>
          <w:instrText xml:space="preserve"> PAGEREF _Toc56718946 \h </w:instrText>
        </w:r>
        <w:r w:rsidR="006C6FF4">
          <w:rPr>
            <w:noProof/>
            <w:webHidden/>
          </w:rPr>
        </w:r>
        <w:r w:rsidR="006C6FF4">
          <w:rPr>
            <w:noProof/>
            <w:webHidden/>
          </w:rPr>
          <w:fldChar w:fldCharType="separate"/>
        </w:r>
        <w:r w:rsidR="00D65841">
          <w:rPr>
            <w:noProof/>
            <w:webHidden/>
          </w:rPr>
          <w:t>3</w:t>
        </w:r>
        <w:r w:rsidR="006C6FF4">
          <w:rPr>
            <w:noProof/>
            <w:webHidden/>
          </w:rPr>
          <w:fldChar w:fldCharType="end"/>
        </w:r>
      </w:hyperlink>
    </w:p>
    <w:p w14:paraId="5768C858" w14:textId="5DC929BA" w:rsidR="006C6FF4" w:rsidRDefault="002407D3">
      <w:pPr>
        <w:pStyle w:val="TOC2"/>
        <w:tabs>
          <w:tab w:val="right" w:leader="dot" w:pos="9019"/>
        </w:tabs>
        <w:rPr>
          <w:noProof/>
          <w:lang w:eastAsia="en-US"/>
        </w:rPr>
      </w:pPr>
      <w:hyperlink w:anchor="_Toc56718947" w:history="1">
        <w:r w:rsidR="006C6FF4" w:rsidRPr="001912EF">
          <w:rPr>
            <w:rStyle w:val="Hyperlink"/>
            <w:noProof/>
          </w:rPr>
          <w:t>Section XIV - Contract Forms</w:t>
        </w:r>
        <w:r w:rsidR="006C6FF4">
          <w:rPr>
            <w:noProof/>
            <w:webHidden/>
          </w:rPr>
          <w:tab/>
        </w:r>
        <w:r w:rsidR="006C6FF4">
          <w:rPr>
            <w:noProof/>
            <w:webHidden/>
          </w:rPr>
          <w:fldChar w:fldCharType="begin"/>
        </w:r>
        <w:r w:rsidR="006C6FF4">
          <w:rPr>
            <w:noProof/>
            <w:webHidden/>
          </w:rPr>
          <w:instrText xml:space="preserve"> PAGEREF _Toc56718947 \h </w:instrText>
        </w:r>
        <w:r w:rsidR="006C6FF4">
          <w:rPr>
            <w:noProof/>
            <w:webHidden/>
          </w:rPr>
        </w:r>
        <w:r w:rsidR="006C6FF4">
          <w:rPr>
            <w:noProof/>
            <w:webHidden/>
          </w:rPr>
          <w:fldChar w:fldCharType="separate"/>
        </w:r>
        <w:r w:rsidR="00D65841">
          <w:rPr>
            <w:noProof/>
            <w:webHidden/>
          </w:rPr>
          <w:t>10</w:t>
        </w:r>
        <w:r w:rsidR="006C6FF4">
          <w:rPr>
            <w:noProof/>
            <w:webHidden/>
          </w:rPr>
          <w:fldChar w:fldCharType="end"/>
        </w:r>
      </w:hyperlink>
    </w:p>
    <w:p w14:paraId="30932941" w14:textId="69DAB9D3" w:rsidR="00DB0AAC" w:rsidRPr="00DB0AAC" w:rsidRDefault="00DB0AAC" w:rsidP="00DB0AAC">
      <w:pPr>
        <w:sectPr w:rsidR="00DB0AAC" w:rsidRPr="00DB0AAC" w:rsidSect="006C6FF4">
          <w:footerReference w:type="default" r:id="rId9"/>
          <w:pgSz w:w="11909" w:h="16834" w:code="9"/>
          <w:pgMar w:top="1440" w:right="1440" w:bottom="1440" w:left="1440" w:header="720" w:footer="446" w:gutter="0"/>
          <w:pgNumType w:start="1"/>
          <w:cols w:space="720"/>
          <w:docGrid w:linePitch="360"/>
        </w:sectPr>
      </w:pPr>
      <w:r>
        <w:rPr>
          <w:rFonts w:eastAsiaTheme="minorEastAsia"/>
          <w:b/>
          <w:bCs/>
          <w:noProof/>
          <w:lang w:eastAsia="ja-JP"/>
        </w:rPr>
        <w:fldChar w:fldCharType="end"/>
      </w:r>
    </w:p>
    <w:p w14:paraId="387904E0" w14:textId="02EE768D" w:rsidR="00C66847" w:rsidRDefault="00BE61E6" w:rsidP="00950F6F">
      <w:pPr>
        <w:pStyle w:val="Heading2"/>
      </w:pPr>
      <w:bookmarkStart w:id="2" w:name="_Toc56718945"/>
      <w:r>
        <w:lastRenderedPageBreak/>
        <w:t>General Conditions of Contract (GCC)</w:t>
      </w:r>
      <w:bookmarkEnd w:id="2"/>
    </w:p>
    <w:p w14:paraId="1146AF54" w14:textId="5FC0F485" w:rsidR="00BE61E6" w:rsidRDefault="00BE61E6" w:rsidP="00BE61E6"/>
    <w:p w14:paraId="52D4F769" w14:textId="2F26A793"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The Conditions of Contract comprise two parts, General Conditions of Contract (GCC) and Particular Conditions of Contract (PCC); Part A (Contract Data) &amp; Part B (Specific Provisions).</w:t>
      </w:r>
    </w:p>
    <w:p w14:paraId="4F2454E1" w14:textId="78F7881E"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 xml:space="preserve">The General Conditions shall be the Fédération Internationale des Ingénieurs-Conseils (FIDIC) Conditions of Contract - Second Edition 2017, for Plant and Design-Build for Electrical and Mechanical Plant, and for Building and Engineering works, Designed by the Contractor. </w:t>
      </w:r>
    </w:p>
    <w:p w14:paraId="1C5EA29C" w14:textId="77777777" w:rsidR="00DB0AAC" w:rsidRPr="005D1FE4" w:rsidRDefault="00DB0AAC" w:rsidP="00BE61E6">
      <w:pPr>
        <w:rPr>
          <w:i/>
          <w:iCs/>
        </w:rPr>
      </w:pPr>
    </w:p>
    <w:p w14:paraId="4AD94A21" w14:textId="1358E1DE" w:rsidR="005D1FE4" w:rsidRPr="005D1FE4" w:rsidRDefault="005D1FE4" w:rsidP="005D1FE4">
      <w:pPr>
        <w:rPr>
          <w:rFonts w:ascii="Times New Roman" w:hAnsi="Times New Roman" w:cs="Times New Roman"/>
          <w:i/>
          <w:iCs/>
          <w:sz w:val="24"/>
          <w:szCs w:val="24"/>
        </w:rPr>
      </w:pPr>
      <w:r w:rsidRPr="005D1FE4">
        <w:rPr>
          <w:rFonts w:ascii="Times New Roman" w:hAnsi="Times New Roman" w:cs="Times New Roman"/>
          <w:i/>
          <w:iCs/>
          <w:sz w:val="24"/>
          <w:szCs w:val="24"/>
        </w:rPr>
        <w:t>Copy of FIDIC Conditions of Contract, referred to above, may be obtained from:</w:t>
      </w:r>
    </w:p>
    <w:p w14:paraId="0CFDB40D" w14:textId="77777777" w:rsidR="005D1FE4" w:rsidRPr="005D1FE4" w:rsidRDefault="005D1FE4" w:rsidP="00976590">
      <w:pPr>
        <w:spacing w:after="0" w:line="240" w:lineRule="auto"/>
        <w:ind w:firstLine="720"/>
        <w:rPr>
          <w:rFonts w:ascii="Times New Roman" w:hAnsi="Times New Roman" w:cs="Times New Roman"/>
          <w:i/>
          <w:iCs/>
          <w:sz w:val="24"/>
          <w:szCs w:val="24"/>
        </w:rPr>
      </w:pPr>
      <w:r w:rsidRPr="005D1FE4">
        <w:rPr>
          <w:rFonts w:ascii="Times New Roman" w:hAnsi="Times New Roman" w:cs="Times New Roman"/>
          <w:i/>
          <w:iCs/>
          <w:sz w:val="24"/>
          <w:szCs w:val="24"/>
        </w:rPr>
        <w:t>FIDIC Secretariat</w:t>
      </w:r>
    </w:p>
    <w:p w14:paraId="7BF104F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P.O. Box 86</w:t>
      </w:r>
    </w:p>
    <w:p w14:paraId="6857E140"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CH 1000 Lausanne 12</w:t>
      </w:r>
    </w:p>
    <w:p w14:paraId="0E69419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Switzerland</w:t>
      </w:r>
    </w:p>
    <w:p w14:paraId="4A363F09" w14:textId="77055866" w:rsidR="00DB0AAC" w:rsidRPr="005D1FE4" w:rsidRDefault="005D1FE4" w:rsidP="00976590">
      <w:pPr>
        <w:spacing w:after="0" w:line="240" w:lineRule="auto"/>
        <w:rPr>
          <w:rFonts w:ascii="Times New Roman" w:hAnsi="Times New Roman" w:cs="Times New Roman"/>
          <w:i/>
          <w:iCs/>
          <w:sz w:val="24"/>
          <w:szCs w:val="24"/>
        </w:rPr>
        <w:sectPr w:rsidR="00DB0AAC" w:rsidRPr="005D1FE4" w:rsidSect="00C66847">
          <w:pgSz w:w="11909" w:h="16834" w:code="9"/>
          <w:pgMar w:top="1440" w:right="1440" w:bottom="1440" w:left="1440" w:header="720" w:footer="446" w:gutter="0"/>
          <w:cols w:space="720"/>
          <w:docGrid w:linePitch="360"/>
        </w:sectPr>
      </w:pPr>
      <w:r w:rsidRPr="005D1FE4">
        <w:rPr>
          <w:rFonts w:ascii="Times New Roman" w:hAnsi="Times New Roman" w:cs="Times New Roman"/>
          <w:i/>
          <w:iCs/>
          <w:sz w:val="24"/>
          <w:szCs w:val="24"/>
        </w:rPr>
        <w:tab/>
        <w:t>Fax No: +41 21 653 5432</w:t>
      </w:r>
    </w:p>
    <w:p w14:paraId="563E5A71" w14:textId="1176B044" w:rsidR="00BE61E6" w:rsidRDefault="00BE61E6" w:rsidP="00950F6F">
      <w:pPr>
        <w:pStyle w:val="Heading2"/>
      </w:pPr>
      <w:bookmarkStart w:id="3" w:name="_Toc56718946"/>
      <w:r>
        <w:lastRenderedPageBreak/>
        <w:t>Particular Conditions (PC)</w:t>
      </w:r>
      <w:bookmarkEnd w:id="3"/>
    </w:p>
    <w:p w14:paraId="3F71D23F" w14:textId="0C9B95A1" w:rsidR="00BE61E6" w:rsidRDefault="00BE61E6" w:rsidP="00BE61E6"/>
    <w:p w14:paraId="3DF7EC51" w14:textId="77777777" w:rsidR="00976590" w:rsidRDefault="00BE61E6" w:rsidP="00BE61E6">
      <w:pPr>
        <w:rPr>
          <w:rFonts w:ascii="Times New Roman" w:hAnsi="Times New Roman" w:cs="Times New Roman"/>
          <w:sz w:val="28"/>
          <w:szCs w:val="28"/>
        </w:rPr>
      </w:pPr>
      <w:r w:rsidRPr="00BE61E6">
        <w:rPr>
          <w:rFonts w:ascii="Times New Roman" w:hAnsi="Times New Roman" w:cs="Times New Roman"/>
          <w:sz w:val="28"/>
          <w:szCs w:val="28"/>
        </w:rPr>
        <w:t>The following Particular Conditions shall supplement the GC. Whenever there is a conflict, the provisions herein s</w:t>
      </w:r>
    </w:p>
    <w:p w14:paraId="6F1E660B" w14:textId="2E11BE4D" w:rsidR="005D1FE4" w:rsidRDefault="00BE61E6" w:rsidP="00BE61E6">
      <w:pPr>
        <w:rPr>
          <w:rFonts w:ascii="Times New Roman" w:hAnsi="Times New Roman" w:cs="Times New Roman"/>
          <w:sz w:val="28"/>
          <w:szCs w:val="28"/>
        </w:rPr>
      </w:pPr>
      <w:r w:rsidRPr="00BE61E6">
        <w:rPr>
          <w:rFonts w:ascii="Times New Roman" w:hAnsi="Times New Roman" w:cs="Times New Roman"/>
          <w:sz w:val="28"/>
          <w:szCs w:val="28"/>
        </w:rPr>
        <w:t>hall prevail over those in the GC.</w:t>
      </w:r>
    </w:p>
    <w:p w14:paraId="79BE5F8B" w14:textId="176453F4" w:rsidR="00976590" w:rsidRDefault="00976590" w:rsidP="00BE61E6">
      <w:pPr>
        <w:rPr>
          <w:rFonts w:ascii="Times New Roman" w:hAnsi="Times New Roman" w:cs="Times New Roman"/>
          <w:sz w:val="28"/>
          <w:szCs w:val="28"/>
        </w:rPr>
      </w:pPr>
    </w:p>
    <w:p w14:paraId="7EF5863D" w14:textId="2C2BC0C1" w:rsidR="00976590" w:rsidRDefault="00976590" w:rsidP="00BE61E6">
      <w:pPr>
        <w:rPr>
          <w:rFonts w:ascii="Times New Roman" w:hAnsi="Times New Roman" w:cs="Times New Roman"/>
          <w:sz w:val="28"/>
          <w:szCs w:val="28"/>
        </w:rPr>
      </w:pPr>
    </w:p>
    <w:p w14:paraId="258E89DA" w14:textId="684B2C96" w:rsidR="00976590" w:rsidRDefault="00976590" w:rsidP="00BE61E6">
      <w:pPr>
        <w:rPr>
          <w:rFonts w:ascii="Times New Roman" w:hAnsi="Times New Roman" w:cs="Times New Roman"/>
          <w:sz w:val="28"/>
          <w:szCs w:val="28"/>
        </w:rPr>
      </w:pPr>
    </w:p>
    <w:p w14:paraId="26FA5FC5" w14:textId="6E38C3E8" w:rsidR="00976590" w:rsidRDefault="00976590" w:rsidP="00BE61E6">
      <w:pPr>
        <w:rPr>
          <w:rFonts w:ascii="Times New Roman" w:hAnsi="Times New Roman" w:cs="Times New Roman"/>
          <w:sz w:val="28"/>
          <w:szCs w:val="28"/>
        </w:rPr>
      </w:pPr>
    </w:p>
    <w:p w14:paraId="12C09618" w14:textId="014ABF1C" w:rsidR="00976590" w:rsidRDefault="00976590" w:rsidP="00BE61E6">
      <w:pPr>
        <w:rPr>
          <w:rFonts w:ascii="Times New Roman" w:hAnsi="Times New Roman" w:cs="Times New Roman"/>
          <w:sz w:val="28"/>
          <w:szCs w:val="28"/>
        </w:rPr>
      </w:pPr>
    </w:p>
    <w:p w14:paraId="2B9244FA" w14:textId="256D0051" w:rsidR="00976590" w:rsidRDefault="00976590" w:rsidP="00BE61E6">
      <w:pPr>
        <w:rPr>
          <w:rFonts w:ascii="Times New Roman" w:hAnsi="Times New Roman" w:cs="Times New Roman"/>
          <w:sz w:val="28"/>
          <w:szCs w:val="28"/>
        </w:rPr>
      </w:pPr>
    </w:p>
    <w:p w14:paraId="61B1EC11" w14:textId="01BA390F" w:rsidR="00976590" w:rsidRDefault="00976590" w:rsidP="00BE61E6">
      <w:pPr>
        <w:rPr>
          <w:rFonts w:ascii="Times New Roman" w:hAnsi="Times New Roman" w:cs="Times New Roman"/>
          <w:sz w:val="28"/>
          <w:szCs w:val="28"/>
        </w:rPr>
      </w:pPr>
    </w:p>
    <w:p w14:paraId="602BAD65" w14:textId="06A7D756" w:rsidR="00976590" w:rsidRDefault="00976590" w:rsidP="00BE61E6">
      <w:pPr>
        <w:rPr>
          <w:rFonts w:ascii="Times New Roman" w:hAnsi="Times New Roman" w:cs="Times New Roman"/>
          <w:sz w:val="28"/>
          <w:szCs w:val="28"/>
        </w:rPr>
      </w:pPr>
    </w:p>
    <w:p w14:paraId="6FFCA7FA" w14:textId="4AC50254" w:rsidR="00976590" w:rsidRDefault="00976590" w:rsidP="00BE61E6">
      <w:pPr>
        <w:rPr>
          <w:rFonts w:ascii="Times New Roman" w:hAnsi="Times New Roman" w:cs="Times New Roman"/>
          <w:sz w:val="28"/>
          <w:szCs w:val="28"/>
        </w:rPr>
      </w:pPr>
    </w:p>
    <w:p w14:paraId="02F7288F" w14:textId="5EDBB9D5" w:rsidR="00976590" w:rsidRDefault="00976590" w:rsidP="00BE61E6">
      <w:pPr>
        <w:rPr>
          <w:rFonts w:ascii="Times New Roman" w:hAnsi="Times New Roman" w:cs="Times New Roman"/>
          <w:sz w:val="28"/>
          <w:szCs w:val="28"/>
        </w:rPr>
      </w:pPr>
    </w:p>
    <w:p w14:paraId="2E750FF3" w14:textId="77777777" w:rsidR="00976590" w:rsidRDefault="00976590" w:rsidP="00BE61E6">
      <w:pPr>
        <w:rPr>
          <w:rFonts w:ascii="Times New Roman" w:hAnsi="Times New Roman" w:cs="Times New Roman"/>
          <w:sz w:val="28"/>
          <w:szCs w:val="28"/>
        </w:rPr>
      </w:pPr>
    </w:p>
    <w:p w14:paraId="63E0F52C" w14:textId="77777777" w:rsidR="00976590" w:rsidRDefault="00976590" w:rsidP="00BE61E6">
      <w:pPr>
        <w:rPr>
          <w:rFonts w:ascii="Times New Roman" w:hAnsi="Times New Roman" w:cs="Times New Roman"/>
          <w:sz w:val="28"/>
          <w:szCs w:val="28"/>
        </w:rPr>
      </w:pPr>
    </w:p>
    <w:p w14:paraId="227AB82F" w14:textId="77777777" w:rsidR="00976590" w:rsidRDefault="00976590" w:rsidP="00BE61E6">
      <w:pPr>
        <w:rPr>
          <w:rFonts w:ascii="Times New Roman" w:hAnsi="Times New Roman" w:cs="Times New Roman"/>
          <w:sz w:val="28"/>
          <w:szCs w:val="28"/>
        </w:rPr>
      </w:pPr>
    </w:p>
    <w:p w14:paraId="57520740" w14:textId="77777777" w:rsidR="00976590" w:rsidRDefault="00976590" w:rsidP="00BE61E6">
      <w:pPr>
        <w:rPr>
          <w:rFonts w:ascii="Times New Roman" w:hAnsi="Times New Roman" w:cs="Times New Roman"/>
          <w:sz w:val="28"/>
          <w:szCs w:val="28"/>
        </w:rPr>
      </w:pPr>
    </w:p>
    <w:p w14:paraId="20DA35A6" w14:textId="77777777" w:rsidR="00976590" w:rsidRDefault="00976590" w:rsidP="00BE61E6">
      <w:pPr>
        <w:rPr>
          <w:rFonts w:ascii="Times New Roman" w:hAnsi="Times New Roman" w:cs="Times New Roman"/>
          <w:sz w:val="28"/>
          <w:szCs w:val="28"/>
        </w:rPr>
      </w:pPr>
    </w:p>
    <w:p w14:paraId="7B8514E9" w14:textId="77777777" w:rsidR="00976590" w:rsidRDefault="00976590" w:rsidP="00BE61E6">
      <w:pPr>
        <w:rPr>
          <w:rFonts w:ascii="Times New Roman" w:hAnsi="Times New Roman" w:cs="Times New Roman"/>
          <w:sz w:val="28"/>
          <w:szCs w:val="28"/>
        </w:rPr>
      </w:pPr>
    </w:p>
    <w:p w14:paraId="413B7970" w14:textId="77777777" w:rsidR="00976590" w:rsidRDefault="00976590" w:rsidP="00BE61E6">
      <w:pPr>
        <w:rPr>
          <w:rFonts w:ascii="Times New Roman" w:hAnsi="Times New Roman" w:cs="Times New Roman"/>
          <w:sz w:val="28"/>
          <w:szCs w:val="28"/>
        </w:rPr>
      </w:pPr>
    </w:p>
    <w:p w14:paraId="438775BD" w14:textId="77777777" w:rsidR="00976590" w:rsidRDefault="00976590" w:rsidP="00BE61E6">
      <w:pPr>
        <w:rPr>
          <w:rFonts w:ascii="Times New Roman" w:hAnsi="Times New Roman" w:cs="Times New Roman"/>
          <w:sz w:val="28"/>
          <w:szCs w:val="28"/>
        </w:rPr>
      </w:pPr>
    </w:p>
    <w:p w14:paraId="67AC356B" w14:textId="77777777" w:rsidR="00976590" w:rsidRDefault="00976590" w:rsidP="00BE61E6">
      <w:pPr>
        <w:rPr>
          <w:rFonts w:ascii="Times New Roman" w:hAnsi="Times New Roman" w:cs="Times New Roman"/>
          <w:sz w:val="28"/>
          <w:szCs w:val="28"/>
        </w:rPr>
      </w:pPr>
    </w:p>
    <w:p w14:paraId="578DB4FB" w14:textId="0FD06A87" w:rsidR="00976590" w:rsidRDefault="00976590" w:rsidP="00BE61E6">
      <w:pPr>
        <w:rPr>
          <w:rFonts w:ascii="Times New Roman" w:hAnsi="Times New Roman" w:cs="Times New Roman"/>
          <w:sz w:val="28"/>
          <w:szCs w:val="28"/>
        </w:rPr>
      </w:pPr>
    </w:p>
    <w:p w14:paraId="49936FD8" w14:textId="38369127" w:rsidR="00976590" w:rsidRDefault="00976590" w:rsidP="00BE61E6">
      <w:pPr>
        <w:rPr>
          <w:rFonts w:ascii="Times New Roman" w:hAnsi="Times New Roman" w:cs="Times New Roman"/>
          <w:sz w:val="28"/>
          <w:szCs w:val="28"/>
        </w:rPr>
      </w:pPr>
    </w:p>
    <w:p w14:paraId="206B5D49" w14:textId="77777777" w:rsidR="00976590" w:rsidRDefault="00976590" w:rsidP="00BE61E6">
      <w:pPr>
        <w:rPr>
          <w:rFonts w:ascii="Times New Roman" w:hAnsi="Times New Roman" w:cs="Times New Roman"/>
          <w:sz w:val="28"/>
          <w:szCs w:val="28"/>
        </w:rPr>
      </w:pPr>
    </w:p>
    <w:p w14:paraId="220828CB" w14:textId="1B6DB42A" w:rsidR="00976590" w:rsidRDefault="00976590" w:rsidP="00976590">
      <w:pPr>
        <w:pStyle w:val="Heading3"/>
      </w:pPr>
      <w:r>
        <w:lastRenderedPageBreak/>
        <w:t>Part A – Contract Data</w:t>
      </w:r>
    </w:p>
    <w:tbl>
      <w:tblPr>
        <w:tblStyle w:val="TableGrid"/>
        <w:tblW w:w="8910" w:type="dxa"/>
        <w:tblInd w:w="-5" w:type="dxa"/>
        <w:tblLayout w:type="fixed"/>
        <w:tblLook w:val="04A0" w:firstRow="1" w:lastRow="0" w:firstColumn="1" w:lastColumn="0" w:noHBand="0" w:noVBand="1"/>
      </w:tblPr>
      <w:tblGrid>
        <w:gridCol w:w="2070"/>
        <w:gridCol w:w="1620"/>
        <w:gridCol w:w="5220"/>
      </w:tblGrid>
      <w:tr w:rsidR="00976590" w:rsidRPr="003C29E4" w14:paraId="1383A81C" w14:textId="77777777" w:rsidTr="00976590">
        <w:tc>
          <w:tcPr>
            <w:tcW w:w="2070" w:type="dxa"/>
            <w:shd w:val="clear" w:color="auto" w:fill="E2EFD9" w:themeFill="accent6" w:themeFillTint="33"/>
            <w:vAlign w:val="center"/>
          </w:tcPr>
          <w:p w14:paraId="6F307153" w14:textId="076FA4E5" w:rsidR="00976590" w:rsidRPr="003C29E4" w:rsidRDefault="00976590" w:rsidP="00976590">
            <w:pPr>
              <w:spacing w:before="60" w:after="60"/>
              <w:ind w:left="-18" w:right="-18"/>
              <w:rPr>
                <w:rFonts w:ascii="Times New Roman" w:hAnsi="Times New Roman" w:cs="Times New Roman"/>
                <w:b/>
                <w:sz w:val="24"/>
                <w:szCs w:val="24"/>
              </w:rPr>
            </w:pPr>
            <w:r w:rsidRPr="003C29E4">
              <w:rPr>
                <w:rFonts w:ascii="Times New Roman" w:hAnsi="Times New Roman" w:cs="Times New Roman"/>
                <w:b/>
                <w:sz w:val="24"/>
                <w:szCs w:val="24"/>
              </w:rPr>
              <w:t>Conditions</w:t>
            </w:r>
          </w:p>
        </w:tc>
        <w:tc>
          <w:tcPr>
            <w:tcW w:w="1620" w:type="dxa"/>
            <w:shd w:val="clear" w:color="auto" w:fill="E2EFD9" w:themeFill="accent6" w:themeFillTint="33"/>
            <w:vAlign w:val="center"/>
          </w:tcPr>
          <w:p w14:paraId="307870FE" w14:textId="61159944" w:rsidR="00976590" w:rsidRPr="003C29E4" w:rsidRDefault="00976590" w:rsidP="00976590">
            <w:pPr>
              <w:spacing w:before="60" w:after="60"/>
              <w:ind w:left="-108" w:right="-108"/>
              <w:rPr>
                <w:rFonts w:ascii="Times New Roman" w:hAnsi="Times New Roman" w:cs="Times New Roman"/>
                <w:b/>
                <w:sz w:val="24"/>
                <w:szCs w:val="24"/>
              </w:rPr>
            </w:pPr>
            <w:r w:rsidRPr="003C29E4">
              <w:rPr>
                <w:rFonts w:ascii="Times New Roman" w:hAnsi="Times New Roman" w:cs="Times New Roman"/>
                <w:b/>
                <w:sz w:val="24"/>
                <w:szCs w:val="24"/>
              </w:rPr>
              <w:t>GCC</w:t>
            </w:r>
            <w:r w:rsidRPr="004738D9">
              <w:rPr>
                <w:rFonts w:ascii="Times New Roman" w:hAnsi="Times New Roman" w:cs="Times New Roman"/>
                <w:b/>
              </w:rPr>
              <w:t xml:space="preserve"> Reference</w:t>
            </w:r>
            <w:r w:rsidRPr="003C29E4">
              <w:rPr>
                <w:rFonts w:ascii="Times New Roman" w:hAnsi="Times New Roman" w:cs="Times New Roman"/>
                <w:b/>
                <w:sz w:val="24"/>
                <w:szCs w:val="24"/>
              </w:rPr>
              <w:t xml:space="preserve"> </w:t>
            </w:r>
          </w:p>
        </w:tc>
        <w:tc>
          <w:tcPr>
            <w:tcW w:w="5220" w:type="dxa"/>
            <w:shd w:val="clear" w:color="auto" w:fill="E2EFD9" w:themeFill="accent6" w:themeFillTint="33"/>
            <w:vAlign w:val="center"/>
          </w:tcPr>
          <w:p w14:paraId="17939339" w14:textId="14A5A8C3" w:rsidR="00976590" w:rsidRPr="003C29E4" w:rsidRDefault="00976590" w:rsidP="00976590">
            <w:pPr>
              <w:spacing w:before="60" w:after="60"/>
              <w:ind w:left="-1" w:right="-18"/>
              <w:jc w:val="center"/>
              <w:rPr>
                <w:rFonts w:ascii="Times New Roman" w:hAnsi="Times New Roman" w:cs="Times New Roman"/>
                <w:b/>
                <w:sz w:val="24"/>
                <w:szCs w:val="24"/>
              </w:rPr>
            </w:pPr>
            <w:r w:rsidRPr="003C29E4">
              <w:rPr>
                <w:rFonts w:ascii="Times New Roman" w:hAnsi="Times New Roman" w:cs="Times New Roman"/>
                <w:b/>
                <w:sz w:val="24"/>
                <w:szCs w:val="24"/>
              </w:rPr>
              <w:t>Data</w:t>
            </w:r>
          </w:p>
        </w:tc>
      </w:tr>
      <w:tr w:rsidR="00976590" w:rsidRPr="003C29E4" w14:paraId="197C2C52" w14:textId="77777777" w:rsidTr="00976590">
        <w:tc>
          <w:tcPr>
            <w:tcW w:w="2070" w:type="dxa"/>
          </w:tcPr>
          <w:p w14:paraId="44FB1AFC"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 xml:space="preserve">Employer’s </w:t>
            </w:r>
            <w:r>
              <w:rPr>
                <w:rFonts w:ascii="Times New Roman" w:hAnsi="Times New Roman" w:cs="Times New Roman"/>
                <w:sz w:val="24"/>
                <w:szCs w:val="24"/>
              </w:rPr>
              <w:t>N</w:t>
            </w:r>
            <w:r w:rsidRPr="003C29E4">
              <w:rPr>
                <w:rFonts w:ascii="Times New Roman" w:hAnsi="Times New Roman" w:cs="Times New Roman"/>
                <w:sz w:val="24"/>
                <w:szCs w:val="24"/>
              </w:rPr>
              <w:t xml:space="preserve">ame and </w:t>
            </w:r>
            <w:r>
              <w:rPr>
                <w:rFonts w:ascii="Times New Roman" w:hAnsi="Times New Roman" w:cs="Times New Roman"/>
                <w:sz w:val="24"/>
                <w:szCs w:val="24"/>
              </w:rPr>
              <w:t>A</w:t>
            </w:r>
            <w:r w:rsidRPr="003C29E4">
              <w:rPr>
                <w:rFonts w:ascii="Times New Roman" w:hAnsi="Times New Roman" w:cs="Times New Roman"/>
                <w:sz w:val="24"/>
                <w:szCs w:val="24"/>
              </w:rPr>
              <w:t>ddress</w:t>
            </w:r>
          </w:p>
        </w:tc>
        <w:tc>
          <w:tcPr>
            <w:tcW w:w="1620" w:type="dxa"/>
          </w:tcPr>
          <w:p w14:paraId="70470B0A"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1.1.</w:t>
            </w:r>
            <w:r>
              <w:rPr>
                <w:rFonts w:ascii="Times New Roman" w:hAnsi="Times New Roman" w:cs="Times New Roman"/>
                <w:sz w:val="24"/>
                <w:szCs w:val="24"/>
              </w:rPr>
              <w:t>30</w:t>
            </w:r>
          </w:p>
          <w:p w14:paraId="707F6223"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&amp; 1.3</w:t>
            </w:r>
          </w:p>
        </w:tc>
        <w:tc>
          <w:tcPr>
            <w:tcW w:w="5220" w:type="dxa"/>
          </w:tcPr>
          <w:p w14:paraId="61E4BAF2" w14:textId="77777777" w:rsidR="00976590" w:rsidRPr="00AA5998" w:rsidRDefault="00976590" w:rsidP="00976590">
            <w:pPr>
              <w:spacing w:before="60" w:after="60"/>
              <w:ind w:left="-1" w:right="-35"/>
              <w:rPr>
                <w:rFonts w:ascii="Times New Roman" w:hAnsi="Times New Roman" w:cs="Times New Roman"/>
                <w:b/>
                <w:sz w:val="24"/>
                <w:szCs w:val="24"/>
              </w:rPr>
            </w:pPr>
            <w:r>
              <w:rPr>
                <w:rFonts w:ascii="Times New Roman" w:hAnsi="Times New Roman" w:cs="Times New Roman"/>
                <w:b/>
                <w:sz w:val="24"/>
                <w:szCs w:val="24"/>
              </w:rPr>
              <w:t>Ministry of National Planning, Housing and Infrastructure</w:t>
            </w:r>
          </w:p>
          <w:p w14:paraId="1EE4B4DA" w14:textId="77777777" w:rsidR="00976590" w:rsidRDefault="00976590" w:rsidP="00976590">
            <w:pPr>
              <w:spacing w:before="60" w:after="60"/>
              <w:ind w:left="-1" w:right="-35"/>
              <w:rPr>
                <w:rFonts w:ascii="Times New Roman" w:hAnsi="Times New Roman" w:cs="Times New Roman"/>
                <w:sz w:val="24"/>
                <w:szCs w:val="24"/>
              </w:rPr>
            </w:pPr>
            <w:r w:rsidRPr="00211E61">
              <w:rPr>
                <w:rFonts w:ascii="Times New Roman" w:hAnsi="Times New Roman" w:cs="Times New Roman"/>
                <w:sz w:val="24"/>
                <w:szCs w:val="24"/>
              </w:rPr>
              <w:t>Ameenee</w:t>
            </w:r>
            <w:r>
              <w:rPr>
                <w:rFonts w:ascii="Times New Roman" w:hAnsi="Times New Roman" w:cs="Times New Roman"/>
                <w:sz w:val="24"/>
                <w:szCs w:val="24"/>
              </w:rPr>
              <w:t xml:space="preserve"> </w:t>
            </w:r>
            <w:r w:rsidRPr="00211E61">
              <w:rPr>
                <w:rFonts w:ascii="Times New Roman" w:hAnsi="Times New Roman" w:cs="Times New Roman"/>
                <w:sz w:val="24"/>
                <w:szCs w:val="24"/>
              </w:rPr>
              <w:t xml:space="preserve">Magu, </w:t>
            </w:r>
          </w:p>
          <w:p w14:paraId="46FAC7FE" w14:textId="77777777" w:rsidR="00976590" w:rsidRDefault="00976590" w:rsidP="00976590">
            <w:pPr>
              <w:spacing w:before="60" w:after="60"/>
              <w:ind w:left="-1" w:right="-35"/>
              <w:rPr>
                <w:rFonts w:ascii="Times New Roman" w:hAnsi="Times New Roman" w:cs="Times New Roman"/>
                <w:sz w:val="24"/>
                <w:szCs w:val="24"/>
              </w:rPr>
            </w:pPr>
            <w:r w:rsidRPr="00211E61">
              <w:rPr>
                <w:rFonts w:ascii="Times New Roman" w:hAnsi="Times New Roman" w:cs="Times New Roman"/>
                <w:sz w:val="24"/>
                <w:szCs w:val="24"/>
              </w:rPr>
              <w:t>Maafannu,</w:t>
            </w:r>
            <w:r>
              <w:rPr>
                <w:rFonts w:ascii="Times New Roman" w:hAnsi="Times New Roman" w:cs="Times New Roman"/>
                <w:sz w:val="24"/>
                <w:szCs w:val="24"/>
              </w:rPr>
              <w:t xml:space="preserve"> </w:t>
            </w:r>
            <w:r w:rsidRPr="00211E61">
              <w:rPr>
                <w:rFonts w:ascii="Times New Roman" w:hAnsi="Times New Roman" w:cs="Times New Roman"/>
                <w:sz w:val="24"/>
                <w:szCs w:val="24"/>
              </w:rPr>
              <w:t xml:space="preserve">Male’, 20392, </w:t>
            </w:r>
          </w:p>
          <w:p w14:paraId="1DD728FA" w14:textId="77777777" w:rsidR="00976590" w:rsidRDefault="00976590" w:rsidP="00976590">
            <w:pPr>
              <w:spacing w:before="60" w:after="60"/>
              <w:ind w:left="-1" w:right="-35"/>
              <w:rPr>
                <w:rFonts w:ascii="Times New Roman" w:hAnsi="Times New Roman" w:cs="Times New Roman"/>
                <w:sz w:val="24"/>
                <w:szCs w:val="24"/>
              </w:rPr>
            </w:pPr>
            <w:r w:rsidRPr="00211E61">
              <w:rPr>
                <w:rFonts w:ascii="Times New Roman" w:hAnsi="Times New Roman" w:cs="Times New Roman"/>
                <w:sz w:val="24"/>
                <w:szCs w:val="24"/>
              </w:rPr>
              <w:t>Republic of Maldives.</w:t>
            </w:r>
          </w:p>
          <w:p w14:paraId="624BC028" w14:textId="77777777" w:rsidR="00976590" w:rsidRPr="00AA5998" w:rsidRDefault="00976590" w:rsidP="00976590">
            <w:pPr>
              <w:spacing w:before="60" w:after="60"/>
              <w:ind w:left="-1" w:right="-35"/>
              <w:rPr>
                <w:rFonts w:ascii="Times New Roman" w:hAnsi="Times New Roman" w:cs="Times New Roman"/>
              </w:rPr>
            </w:pPr>
            <w:r w:rsidRPr="00AA5998">
              <w:rPr>
                <w:rFonts w:ascii="Times New Roman" w:hAnsi="Times New Roman" w:cs="Times New Roman"/>
              </w:rPr>
              <w:t xml:space="preserve">Tel:  +960 </w:t>
            </w:r>
            <w:r>
              <w:rPr>
                <w:rFonts w:ascii="Times New Roman" w:hAnsi="Times New Roman" w:cs="Times New Roman"/>
              </w:rPr>
              <w:t>4004-700</w:t>
            </w:r>
            <w:r w:rsidRPr="00AA5998">
              <w:rPr>
                <w:rFonts w:ascii="Times New Roman" w:hAnsi="Times New Roman" w:cs="Times New Roman"/>
              </w:rPr>
              <w:t xml:space="preserve">, +960 </w:t>
            </w:r>
            <w:r>
              <w:rPr>
                <w:rFonts w:ascii="Times New Roman" w:hAnsi="Times New Roman" w:cs="Times New Roman"/>
              </w:rPr>
              <w:t>3004-123</w:t>
            </w:r>
            <w:r w:rsidRPr="00AA5998">
              <w:rPr>
                <w:rFonts w:ascii="Times New Roman" w:hAnsi="Times New Roman" w:cs="Times New Roman"/>
              </w:rPr>
              <w:t xml:space="preserve"> </w:t>
            </w:r>
          </w:p>
          <w:p w14:paraId="0F17A75C" w14:textId="77777777" w:rsidR="00976590" w:rsidRPr="00DB51B6" w:rsidRDefault="00976590" w:rsidP="00976590">
            <w:pPr>
              <w:spacing w:before="60" w:after="120"/>
              <w:ind w:right="-29"/>
              <w:rPr>
                <w:rFonts w:ascii="Times New Roman" w:hAnsi="Times New Roman" w:cs="Times New Roman"/>
                <w:sz w:val="24"/>
                <w:szCs w:val="24"/>
                <w:u w:val="single"/>
              </w:rPr>
            </w:pPr>
            <w:r w:rsidRPr="00DB51B6">
              <w:rPr>
                <w:rFonts w:ascii="Times New Roman" w:hAnsi="Times New Roman" w:cs="Times New Roman"/>
                <w:sz w:val="24"/>
                <w:szCs w:val="24"/>
                <w:u w:val="single"/>
              </w:rPr>
              <w:t>E-mail: secretariat@planning.gov.mv</w:t>
            </w:r>
          </w:p>
        </w:tc>
      </w:tr>
      <w:tr w:rsidR="00976590" w:rsidRPr="003C29E4" w14:paraId="570C47BC" w14:textId="77777777" w:rsidTr="00976590">
        <w:tc>
          <w:tcPr>
            <w:tcW w:w="2070" w:type="dxa"/>
          </w:tcPr>
          <w:p w14:paraId="4BBD0C99"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eastAsia="Arial" w:hAnsi="Times New Roman" w:cs="Times New Roman"/>
                <w:sz w:val="24"/>
                <w:szCs w:val="24"/>
              </w:rPr>
              <w:t xml:space="preserve">Contractor’s </w:t>
            </w:r>
            <w:r>
              <w:rPr>
                <w:rFonts w:ascii="Times New Roman" w:eastAsia="Arial" w:hAnsi="Times New Roman" w:cs="Times New Roman"/>
                <w:sz w:val="24"/>
                <w:szCs w:val="24"/>
              </w:rPr>
              <w:t>N</w:t>
            </w:r>
            <w:r w:rsidRPr="003C29E4">
              <w:rPr>
                <w:rFonts w:ascii="Times New Roman" w:eastAsia="Arial" w:hAnsi="Times New Roman" w:cs="Times New Roman"/>
                <w:sz w:val="24"/>
                <w:szCs w:val="24"/>
              </w:rPr>
              <w:t xml:space="preserve">ame and </w:t>
            </w:r>
            <w:r>
              <w:rPr>
                <w:rFonts w:ascii="Times New Roman" w:eastAsia="Arial" w:hAnsi="Times New Roman" w:cs="Times New Roman"/>
                <w:sz w:val="24"/>
                <w:szCs w:val="24"/>
              </w:rPr>
              <w:t>A</w:t>
            </w:r>
            <w:r w:rsidRPr="003C29E4">
              <w:rPr>
                <w:rFonts w:ascii="Times New Roman" w:eastAsia="Arial" w:hAnsi="Times New Roman" w:cs="Times New Roman"/>
                <w:sz w:val="24"/>
                <w:szCs w:val="24"/>
              </w:rPr>
              <w:t>ddress</w:t>
            </w:r>
          </w:p>
        </w:tc>
        <w:tc>
          <w:tcPr>
            <w:tcW w:w="1620" w:type="dxa"/>
          </w:tcPr>
          <w:p w14:paraId="2E991603" w14:textId="77777777" w:rsidR="00976590" w:rsidRPr="003C29E4"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1.1.13</w:t>
            </w:r>
          </w:p>
        </w:tc>
        <w:tc>
          <w:tcPr>
            <w:tcW w:w="5220" w:type="dxa"/>
          </w:tcPr>
          <w:p w14:paraId="41EE2F0E" w14:textId="280F6D54" w:rsidR="00976590" w:rsidRPr="005D634E" w:rsidRDefault="00976590" w:rsidP="00976590">
            <w:pPr>
              <w:spacing w:before="60" w:after="60"/>
              <w:ind w:left="-1" w:right="-35"/>
              <w:rPr>
                <w:rFonts w:ascii="Times New Roman" w:hAnsi="Times New Roman" w:cs="Times New Roman"/>
                <w:i/>
                <w:sz w:val="24"/>
                <w:szCs w:val="24"/>
              </w:rPr>
            </w:pPr>
            <w:r w:rsidRPr="003C29E4">
              <w:rPr>
                <w:rFonts w:ascii="Times New Roman" w:hAnsi="Times New Roman" w:cs="Times New Roman"/>
                <w:sz w:val="24"/>
                <w:szCs w:val="24"/>
              </w:rPr>
              <w:t xml:space="preserve">………………. </w:t>
            </w:r>
          </w:p>
          <w:p w14:paraId="69900E3D" w14:textId="77777777" w:rsidR="00976590" w:rsidRDefault="00976590" w:rsidP="00976590">
            <w:pPr>
              <w:spacing w:before="60" w:after="60"/>
              <w:ind w:left="-1" w:right="-35"/>
              <w:rPr>
                <w:rFonts w:ascii="Times New Roman" w:hAnsi="Times New Roman" w:cs="Times New Roman"/>
                <w:sz w:val="24"/>
                <w:szCs w:val="24"/>
              </w:rPr>
            </w:pPr>
            <w:r w:rsidRPr="003C29E4">
              <w:rPr>
                <w:rFonts w:ascii="Times New Roman" w:hAnsi="Times New Roman" w:cs="Times New Roman"/>
                <w:sz w:val="24"/>
                <w:szCs w:val="24"/>
              </w:rPr>
              <w:t>……………….</w:t>
            </w:r>
          </w:p>
          <w:p w14:paraId="567F386A" w14:textId="77777777" w:rsidR="00976590" w:rsidRPr="003C29E4" w:rsidRDefault="00976590" w:rsidP="00976590">
            <w:pPr>
              <w:spacing w:before="60" w:after="60"/>
              <w:ind w:left="-1" w:right="-35"/>
              <w:rPr>
                <w:rFonts w:ascii="Times New Roman" w:hAnsi="Times New Roman" w:cs="Times New Roman"/>
                <w:sz w:val="24"/>
                <w:szCs w:val="24"/>
              </w:rPr>
            </w:pPr>
            <w:r w:rsidRPr="003C29E4">
              <w:rPr>
                <w:rFonts w:ascii="Times New Roman" w:hAnsi="Times New Roman" w:cs="Times New Roman"/>
                <w:sz w:val="24"/>
                <w:szCs w:val="24"/>
              </w:rPr>
              <w:t>……………….</w:t>
            </w:r>
          </w:p>
          <w:p w14:paraId="69A416D1" w14:textId="77777777" w:rsidR="00976590" w:rsidRPr="003C29E4" w:rsidRDefault="00976590" w:rsidP="00976590">
            <w:pPr>
              <w:spacing w:before="60" w:after="240"/>
              <w:ind w:right="-29"/>
              <w:rPr>
                <w:rFonts w:ascii="Times New Roman" w:hAnsi="Times New Roman" w:cs="Times New Roman"/>
                <w:sz w:val="24"/>
                <w:szCs w:val="24"/>
              </w:rPr>
            </w:pPr>
            <w:r w:rsidRPr="003C29E4">
              <w:rPr>
                <w:rFonts w:ascii="Times New Roman" w:hAnsi="Times New Roman" w:cs="Times New Roman"/>
                <w:sz w:val="24"/>
                <w:szCs w:val="24"/>
              </w:rPr>
              <w:t>……………….</w:t>
            </w:r>
          </w:p>
        </w:tc>
      </w:tr>
      <w:tr w:rsidR="00976590" w:rsidRPr="003C29E4" w14:paraId="5222396C" w14:textId="77777777" w:rsidTr="00976590">
        <w:tc>
          <w:tcPr>
            <w:tcW w:w="2070" w:type="dxa"/>
          </w:tcPr>
          <w:p w14:paraId="0D28E226"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eastAsia="Arial" w:hAnsi="Times New Roman" w:cs="Times New Roman"/>
                <w:sz w:val="24"/>
                <w:szCs w:val="24"/>
              </w:rPr>
              <w:t xml:space="preserve">Engineer’s </w:t>
            </w:r>
            <w:r>
              <w:rPr>
                <w:rFonts w:ascii="Times New Roman" w:eastAsia="Arial" w:hAnsi="Times New Roman" w:cs="Times New Roman"/>
                <w:sz w:val="24"/>
                <w:szCs w:val="24"/>
              </w:rPr>
              <w:t>N</w:t>
            </w:r>
            <w:r w:rsidRPr="003C29E4">
              <w:rPr>
                <w:rFonts w:ascii="Times New Roman" w:eastAsia="Arial" w:hAnsi="Times New Roman" w:cs="Times New Roman"/>
                <w:sz w:val="24"/>
                <w:szCs w:val="24"/>
              </w:rPr>
              <w:t xml:space="preserve">ame and </w:t>
            </w:r>
            <w:r>
              <w:rPr>
                <w:rFonts w:ascii="Times New Roman" w:eastAsia="Arial" w:hAnsi="Times New Roman" w:cs="Times New Roman"/>
                <w:sz w:val="24"/>
                <w:szCs w:val="24"/>
              </w:rPr>
              <w:t>A</w:t>
            </w:r>
            <w:r w:rsidRPr="003C29E4">
              <w:rPr>
                <w:rFonts w:ascii="Times New Roman" w:eastAsia="Arial" w:hAnsi="Times New Roman" w:cs="Times New Roman"/>
                <w:sz w:val="24"/>
                <w:szCs w:val="24"/>
              </w:rPr>
              <w:t>ddress</w:t>
            </w:r>
          </w:p>
        </w:tc>
        <w:tc>
          <w:tcPr>
            <w:tcW w:w="1620" w:type="dxa"/>
          </w:tcPr>
          <w:p w14:paraId="74788007"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1.1.</w:t>
            </w:r>
            <w:r>
              <w:rPr>
                <w:rFonts w:ascii="Times New Roman" w:hAnsi="Times New Roman" w:cs="Times New Roman"/>
                <w:sz w:val="24"/>
                <w:szCs w:val="24"/>
              </w:rPr>
              <w:t>35</w:t>
            </w:r>
          </w:p>
          <w:p w14:paraId="4DD47D89"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&amp; 1.3</w:t>
            </w:r>
          </w:p>
        </w:tc>
        <w:tc>
          <w:tcPr>
            <w:tcW w:w="5220" w:type="dxa"/>
          </w:tcPr>
          <w:p w14:paraId="1D1D8E90" w14:textId="77777777" w:rsidR="00976590" w:rsidRDefault="00976590" w:rsidP="00976590">
            <w:pPr>
              <w:spacing w:before="60" w:after="120" w:line="264" w:lineRule="auto"/>
              <w:ind w:right="-29"/>
              <w:rPr>
                <w:rFonts w:ascii="Times New Roman" w:hAnsi="Times New Roman" w:cs="Times New Roman"/>
                <w:sz w:val="24"/>
                <w:szCs w:val="24"/>
              </w:rPr>
            </w:pPr>
            <w:r>
              <w:rPr>
                <w:rFonts w:ascii="Times New Roman" w:hAnsi="Times New Roman" w:cs="Times New Roman"/>
                <w:sz w:val="24"/>
                <w:szCs w:val="24"/>
              </w:rPr>
              <w:t>Ministry of National Planning, Housing &amp; Infrastructure</w:t>
            </w:r>
          </w:p>
          <w:p w14:paraId="77E54EC4" w14:textId="77777777" w:rsidR="00976590" w:rsidRDefault="00976590" w:rsidP="00976590">
            <w:pPr>
              <w:spacing w:before="60" w:after="60"/>
              <w:ind w:left="-1" w:right="-35"/>
              <w:rPr>
                <w:rFonts w:ascii="Times New Roman" w:hAnsi="Times New Roman" w:cs="Times New Roman"/>
                <w:sz w:val="24"/>
                <w:szCs w:val="24"/>
              </w:rPr>
            </w:pPr>
            <w:r w:rsidRPr="00211E61">
              <w:rPr>
                <w:rFonts w:ascii="Times New Roman" w:hAnsi="Times New Roman" w:cs="Times New Roman"/>
                <w:sz w:val="24"/>
                <w:szCs w:val="24"/>
              </w:rPr>
              <w:t>Ameenee</w:t>
            </w:r>
            <w:r>
              <w:rPr>
                <w:rFonts w:ascii="Times New Roman" w:hAnsi="Times New Roman" w:cs="Times New Roman"/>
                <w:sz w:val="24"/>
                <w:szCs w:val="24"/>
              </w:rPr>
              <w:t xml:space="preserve"> </w:t>
            </w:r>
            <w:r w:rsidRPr="00211E61">
              <w:rPr>
                <w:rFonts w:ascii="Times New Roman" w:hAnsi="Times New Roman" w:cs="Times New Roman"/>
                <w:sz w:val="24"/>
                <w:szCs w:val="24"/>
              </w:rPr>
              <w:t xml:space="preserve">Magu, </w:t>
            </w:r>
          </w:p>
          <w:p w14:paraId="330BBBB3" w14:textId="77777777" w:rsidR="00976590" w:rsidRDefault="00976590" w:rsidP="00976590">
            <w:pPr>
              <w:spacing w:before="60" w:after="60"/>
              <w:ind w:left="-1" w:right="-35"/>
              <w:rPr>
                <w:rFonts w:ascii="Times New Roman" w:hAnsi="Times New Roman" w:cs="Times New Roman"/>
                <w:sz w:val="24"/>
                <w:szCs w:val="24"/>
              </w:rPr>
            </w:pPr>
            <w:r w:rsidRPr="00211E61">
              <w:rPr>
                <w:rFonts w:ascii="Times New Roman" w:hAnsi="Times New Roman" w:cs="Times New Roman"/>
                <w:sz w:val="24"/>
                <w:szCs w:val="24"/>
              </w:rPr>
              <w:t>Maafannu,</w:t>
            </w:r>
            <w:r>
              <w:rPr>
                <w:rFonts w:ascii="Times New Roman" w:hAnsi="Times New Roman" w:cs="Times New Roman"/>
                <w:sz w:val="24"/>
                <w:szCs w:val="24"/>
              </w:rPr>
              <w:t xml:space="preserve"> </w:t>
            </w:r>
            <w:r w:rsidRPr="00211E61">
              <w:rPr>
                <w:rFonts w:ascii="Times New Roman" w:hAnsi="Times New Roman" w:cs="Times New Roman"/>
                <w:sz w:val="24"/>
                <w:szCs w:val="24"/>
              </w:rPr>
              <w:t xml:space="preserve">Male’, 20392, </w:t>
            </w:r>
          </w:p>
          <w:p w14:paraId="642C9DAA" w14:textId="77777777" w:rsidR="00976590" w:rsidRDefault="00976590" w:rsidP="00976590">
            <w:pPr>
              <w:spacing w:before="60" w:after="60"/>
              <w:ind w:left="-1" w:right="-35"/>
              <w:rPr>
                <w:rFonts w:ascii="Times New Roman" w:hAnsi="Times New Roman" w:cs="Times New Roman"/>
                <w:sz w:val="24"/>
                <w:szCs w:val="24"/>
              </w:rPr>
            </w:pPr>
            <w:r w:rsidRPr="00211E61">
              <w:rPr>
                <w:rFonts w:ascii="Times New Roman" w:hAnsi="Times New Roman" w:cs="Times New Roman"/>
                <w:sz w:val="24"/>
                <w:szCs w:val="24"/>
              </w:rPr>
              <w:t>Republic of Maldives.</w:t>
            </w:r>
          </w:p>
          <w:p w14:paraId="1EA96238" w14:textId="77777777" w:rsidR="00976590" w:rsidRPr="00AA5998" w:rsidRDefault="00976590" w:rsidP="00976590">
            <w:pPr>
              <w:spacing w:before="60" w:after="60"/>
              <w:ind w:left="-1" w:right="-35"/>
              <w:rPr>
                <w:rFonts w:ascii="Times New Roman" w:hAnsi="Times New Roman" w:cs="Times New Roman"/>
              </w:rPr>
            </w:pPr>
            <w:r w:rsidRPr="00AA5998">
              <w:rPr>
                <w:rFonts w:ascii="Times New Roman" w:hAnsi="Times New Roman" w:cs="Times New Roman"/>
              </w:rPr>
              <w:t xml:space="preserve">Tel:  +960 </w:t>
            </w:r>
            <w:r>
              <w:rPr>
                <w:rFonts w:ascii="Times New Roman" w:hAnsi="Times New Roman" w:cs="Times New Roman"/>
              </w:rPr>
              <w:t>4004-700</w:t>
            </w:r>
            <w:r w:rsidRPr="00AA5998">
              <w:rPr>
                <w:rFonts w:ascii="Times New Roman" w:hAnsi="Times New Roman" w:cs="Times New Roman"/>
              </w:rPr>
              <w:t xml:space="preserve">, +960 </w:t>
            </w:r>
            <w:r>
              <w:rPr>
                <w:rFonts w:ascii="Times New Roman" w:hAnsi="Times New Roman" w:cs="Times New Roman"/>
              </w:rPr>
              <w:t>3004-123</w:t>
            </w:r>
            <w:r w:rsidRPr="00AA5998">
              <w:rPr>
                <w:rFonts w:ascii="Times New Roman" w:hAnsi="Times New Roman" w:cs="Times New Roman"/>
              </w:rPr>
              <w:t xml:space="preserve"> </w:t>
            </w:r>
          </w:p>
          <w:p w14:paraId="384F37F3" w14:textId="6329C18D" w:rsidR="00976590" w:rsidRPr="003C29E4" w:rsidRDefault="00976590" w:rsidP="00976590">
            <w:pPr>
              <w:spacing w:before="60" w:after="120" w:line="264" w:lineRule="auto"/>
              <w:ind w:right="-29"/>
              <w:rPr>
                <w:rFonts w:ascii="Times New Roman" w:hAnsi="Times New Roman" w:cs="Times New Roman"/>
                <w:sz w:val="24"/>
                <w:szCs w:val="24"/>
              </w:rPr>
            </w:pPr>
            <w:r w:rsidRPr="00DB51B6">
              <w:rPr>
                <w:rFonts w:ascii="Times New Roman" w:hAnsi="Times New Roman" w:cs="Times New Roman"/>
                <w:sz w:val="24"/>
                <w:szCs w:val="24"/>
                <w:u w:val="single"/>
              </w:rPr>
              <w:t>E-mail: secretariat@planning.gov.mv</w:t>
            </w:r>
          </w:p>
        </w:tc>
      </w:tr>
      <w:tr w:rsidR="00976590" w:rsidRPr="003C29E4" w14:paraId="7244F48D" w14:textId="77777777" w:rsidTr="00976590">
        <w:tc>
          <w:tcPr>
            <w:tcW w:w="2070" w:type="dxa"/>
          </w:tcPr>
          <w:p w14:paraId="0A402894"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Defects Notification Period</w:t>
            </w:r>
          </w:p>
        </w:tc>
        <w:tc>
          <w:tcPr>
            <w:tcW w:w="1620" w:type="dxa"/>
          </w:tcPr>
          <w:p w14:paraId="5A61693D" w14:textId="77777777" w:rsidR="00976590" w:rsidRPr="003C29E4"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1.1.27</w:t>
            </w:r>
          </w:p>
        </w:tc>
        <w:tc>
          <w:tcPr>
            <w:tcW w:w="5220" w:type="dxa"/>
          </w:tcPr>
          <w:p w14:paraId="660F4131" w14:textId="77777777" w:rsidR="00976590" w:rsidRPr="003C29E4" w:rsidRDefault="00976590" w:rsidP="00976590">
            <w:pPr>
              <w:spacing w:before="60" w:after="60"/>
              <w:ind w:left="-1" w:right="-35"/>
              <w:rPr>
                <w:rFonts w:ascii="Times New Roman" w:eastAsia="Arial" w:hAnsi="Times New Roman" w:cs="Times New Roman"/>
                <w:sz w:val="24"/>
                <w:szCs w:val="24"/>
              </w:rPr>
            </w:pPr>
            <w:r>
              <w:rPr>
                <w:rFonts w:ascii="Times New Roman" w:eastAsia="Arial" w:hAnsi="Times New Roman" w:cs="Times New Roman"/>
                <w:sz w:val="24"/>
                <w:szCs w:val="24"/>
              </w:rPr>
              <w:t>365 Days</w:t>
            </w:r>
          </w:p>
        </w:tc>
      </w:tr>
      <w:tr w:rsidR="00976590" w:rsidRPr="003C29E4" w14:paraId="3A0EAF4D" w14:textId="77777777" w:rsidTr="00976590">
        <w:tc>
          <w:tcPr>
            <w:tcW w:w="2070" w:type="dxa"/>
          </w:tcPr>
          <w:p w14:paraId="5A66B9CF" w14:textId="77777777" w:rsidR="00976590" w:rsidRPr="003C29E4" w:rsidRDefault="00976590" w:rsidP="00976590">
            <w:pPr>
              <w:spacing w:before="60" w:after="60"/>
              <w:ind w:left="-18" w:right="-18"/>
              <w:rPr>
                <w:rFonts w:ascii="Times New Roman" w:hAnsi="Times New Roman" w:cs="Times New Roman"/>
                <w:sz w:val="24"/>
                <w:szCs w:val="24"/>
              </w:rPr>
            </w:pPr>
            <w:r w:rsidRPr="00B13BD5">
              <w:rPr>
                <w:rFonts w:ascii="Times New Roman" w:hAnsi="Times New Roman" w:cs="Times New Roman"/>
                <w:sz w:val="24"/>
                <w:szCs w:val="24"/>
              </w:rPr>
              <w:t>Foreign Currency</w:t>
            </w:r>
          </w:p>
        </w:tc>
        <w:tc>
          <w:tcPr>
            <w:tcW w:w="1620" w:type="dxa"/>
          </w:tcPr>
          <w:p w14:paraId="31F32C51" w14:textId="77777777" w:rsidR="00976590"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1.1.42</w:t>
            </w:r>
          </w:p>
        </w:tc>
        <w:tc>
          <w:tcPr>
            <w:tcW w:w="5220" w:type="dxa"/>
          </w:tcPr>
          <w:p w14:paraId="58F7EB67" w14:textId="77777777" w:rsidR="00976590" w:rsidRDefault="00976590" w:rsidP="00976590">
            <w:pPr>
              <w:spacing w:before="60" w:after="60"/>
              <w:ind w:left="-1" w:right="-35"/>
              <w:rPr>
                <w:rFonts w:ascii="Times New Roman" w:eastAsia="Arial" w:hAnsi="Times New Roman" w:cs="Times New Roman"/>
                <w:sz w:val="24"/>
                <w:szCs w:val="24"/>
              </w:rPr>
            </w:pPr>
            <w:r>
              <w:rPr>
                <w:rFonts w:ascii="Times New Roman" w:eastAsia="Arial" w:hAnsi="Times New Roman" w:cs="Times New Roman"/>
                <w:sz w:val="24"/>
                <w:szCs w:val="24"/>
              </w:rPr>
              <w:t>United States Dollar</w:t>
            </w:r>
          </w:p>
        </w:tc>
      </w:tr>
      <w:tr w:rsidR="00976590" w:rsidRPr="003C29E4" w14:paraId="344D4F44" w14:textId="77777777" w:rsidTr="00976590">
        <w:tc>
          <w:tcPr>
            <w:tcW w:w="2070" w:type="dxa"/>
          </w:tcPr>
          <w:p w14:paraId="6067F17D"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Country</w:t>
            </w:r>
          </w:p>
        </w:tc>
        <w:tc>
          <w:tcPr>
            <w:tcW w:w="1620" w:type="dxa"/>
          </w:tcPr>
          <w:p w14:paraId="0EA8446B"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1.1.</w:t>
            </w:r>
            <w:r>
              <w:rPr>
                <w:rFonts w:ascii="Times New Roman" w:hAnsi="Times New Roman" w:cs="Times New Roman"/>
                <w:sz w:val="24"/>
                <w:szCs w:val="24"/>
              </w:rPr>
              <w:t>21</w:t>
            </w:r>
          </w:p>
        </w:tc>
        <w:tc>
          <w:tcPr>
            <w:tcW w:w="5220" w:type="dxa"/>
          </w:tcPr>
          <w:p w14:paraId="685587F2" w14:textId="77777777" w:rsidR="00976590" w:rsidRPr="003C29E4" w:rsidRDefault="00976590" w:rsidP="00976590">
            <w:pPr>
              <w:spacing w:before="60" w:after="60"/>
              <w:ind w:left="-1" w:right="-35"/>
              <w:rPr>
                <w:rFonts w:ascii="Times New Roman" w:eastAsia="Arial" w:hAnsi="Times New Roman" w:cs="Times New Roman"/>
                <w:sz w:val="24"/>
                <w:szCs w:val="24"/>
              </w:rPr>
            </w:pPr>
            <w:r w:rsidRPr="003C29E4">
              <w:rPr>
                <w:rFonts w:ascii="Times New Roman" w:hAnsi="Times New Roman" w:cs="Times New Roman"/>
                <w:sz w:val="24"/>
                <w:szCs w:val="24"/>
              </w:rPr>
              <w:t>Republic of Maldives</w:t>
            </w:r>
          </w:p>
        </w:tc>
      </w:tr>
      <w:tr w:rsidR="00976590" w:rsidRPr="003C29E4" w14:paraId="3E48A714" w14:textId="77777777" w:rsidTr="00976590">
        <w:tc>
          <w:tcPr>
            <w:tcW w:w="2070" w:type="dxa"/>
          </w:tcPr>
          <w:p w14:paraId="14E6C351" w14:textId="77777777" w:rsidR="00976590" w:rsidRPr="003C29E4" w:rsidRDefault="00976590" w:rsidP="00976590">
            <w:pPr>
              <w:ind w:left="-18" w:right="-18"/>
              <w:rPr>
                <w:rFonts w:ascii="Times New Roman" w:eastAsia="Arial" w:hAnsi="Times New Roman" w:cs="Times New Roman"/>
                <w:sz w:val="24"/>
                <w:szCs w:val="24"/>
              </w:rPr>
            </w:pPr>
            <w:r w:rsidRPr="003C29E4">
              <w:rPr>
                <w:rFonts w:ascii="Times New Roman" w:hAnsi="Times New Roman" w:cs="Times New Roman"/>
                <w:sz w:val="24"/>
                <w:szCs w:val="24"/>
              </w:rPr>
              <w:t xml:space="preserve">Electronic </w:t>
            </w:r>
            <w:r>
              <w:rPr>
                <w:rFonts w:ascii="Times New Roman" w:hAnsi="Times New Roman" w:cs="Times New Roman"/>
                <w:sz w:val="24"/>
                <w:szCs w:val="24"/>
              </w:rPr>
              <w:t>T</w:t>
            </w:r>
            <w:r w:rsidRPr="003C29E4">
              <w:rPr>
                <w:rFonts w:ascii="Times New Roman" w:hAnsi="Times New Roman" w:cs="Times New Roman"/>
                <w:sz w:val="24"/>
                <w:szCs w:val="24"/>
              </w:rPr>
              <w:t xml:space="preserve">ransmission </w:t>
            </w:r>
          </w:p>
        </w:tc>
        <w:tc>
          <w:tcPr>
            <w:tcW w:w="1620" w:type="dxa"/>
          </w:tcPr>
          <w:p w14:paraId="73DFA535" w14:textId="77777777" w:rsidR="00976590" w:rsidRPr="003C29E4" w:rsidRDefault="00976590" w:rsidP="00976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1.3</w:t>
            </w:r>
          </w:p>
        </w:tc>
        <w:tc>
          <w:tcPr>
            <w:tcW w:w="5220" w:type="dxa"/>
          </w:tcPr>
          <w:p w14:paraId="65D1D797" w14:textId="77777777" w:rsidR="00976590" w:rsidRPr="003C29E4" w:rsidRDefault="00976590" w:rsidP="00976590">
            <w:pPr>
              <w:spacing w:before="60" w:after="60"/>
              <w:ind w:left="-1" w:right="-35"/>
              <w:rPr>
                <w:rFonts w:ascii="Times New Roman" w:eastAsia="Arial" w:hAnsi="Times New Roman" w:cs="Times New Roman"/>
                <w:sz w:val="24"/>
                <w:szCs w:val="24"/>
              </w:rPr>
            </w:pPr>
            <w:r w:rsidRPr="003C29E4">
              <w:rPr>
                <w:rFonts w:ascii="Times New Roman" w:hAnsi="Times New Roman" w:cs="Times New Roman"/>
                <w:sz w:val="24"/>
                <w:szCs w:val="24"/>
              </w:rPr>
              <w:t>E</w:t>
            </w:r>
            <w:r>
              <w:rPr>
                <w:rFonts w:ascii="Times New Roman" w:hAnsi="Times New Roman" w:cs="Times New Roman"/>
                <w:sz w:val="24"/>
                <w:szCs w:val="24"/>
              </w:rPr>
              <w:t xml:space="preserve"> </w:t>
            </w:r>
            <w:r w:rsidRPr="003C29E4">
              <w:rPr>
                <w:rFonts w:ascii="Times New Roman" w:hAnsi="Times New Roman" w:cs="Times New Roman"/>
                <w:sz w:val="24"/>
                <w:szCs w:val="24"/>
              </w:rPr>
              <w:t>- mail</w:t>
            </w:r>
          </w:p>
        </w:tc>
      </w:tr>
      <w:tr w:rsidR="00976590" w:rsidRPr="003C29E4" w14:paraId="6ED4509F" w14:textId="77777777" w:rsidTr="00976590">
        <w:tc>
          <w:tcPr>
            <w:tcW w:w="2070" w:type="dxa"/>
          </w:tcPr>
          <w:p w14:paraId="043E8156" w14:textId="77777777" w:rsidR="00976590" w:rsidRPr="003C29E4"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 xml:space="preserve">General Provisions - </w:t>
            </w:r>
            <w:r w:rsidRPr="000D7722">
              <w:rPr>
                <w:rFonts w:ascii="Times New Roman" w:hAnsi="Times New Roman" w:cs="Times New Roman"/>
                <w:sz w:val="24"/>
                <w:szCs w:val="24"/>
              </w:rPr>
              <w:t>Law and Language</w:t>
            </w:r>
          </w:p>
        </w:tc>
        <w:tc>
          <w:tcPr>
            <w:tcW w:w="1620" w:type="dxa"/>
          </w:tcPr>
          <w:p w14:paraId="6CF47643" w14:textId="77777777" w:rsidR="00976590" w:rsidRPr="003C29E4"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1.4</w:t>
            </w:r>
          </w:p>
        </w:tc>
        <w:tc>
          <w:tcPr>
            <w:tcW w:w="5220" w:type="dxa"/>
          </w:tcPr>
          <w:p w14:paraId="7969E71E" w14:textId="77777777" w:rsidR="00976590" w:rsidRPr="006A2D28" w:rsidRDefault="00976590" w:rsidP="00976590">
            <w:pPr>
              <w:spacing w:before="60" w:after="60"/>
              <w:ind w:left="-1" w:right="-35"/>
              <w:jc w:val="both"/>
              <w:rPr>
                <w:rFonts w:ascii="Times New Roman" w:eastAsia="Arial" w:hAnsi="Times New Roman" w:cs="Times New Roman"/>
                <w:sz w:val="24"/>
                <w:szCs w:val="24"/>
              </w:rPr>
            </w:pPr>
            <w:r w:rsidRPr="006A2D28">
              <w:rPr>
                <w:rFonts w:ascii="Times New Roman" w:eastAsia="Arial" w:hAnsi="Times New Roman" w:cs="Times New Roman"/>
                <w:sz w:val="24"/>
                <w:szCs w:val="24"/>
              </w:rPr>
              <w:t xml:space="preserve">The term law includes all statutes, decree, ordinances, by laws </w:t>
            </w:r>
            <w:r>
              <w:rPr>
                <w:rFonts w:ascii="Times New Roman" w:eastAsia="Arial" w:hAnsi="Times New Roman" w:cs="Times New Roman"/>
                <w:sz w:val="24"/>
                <w:szCs w:val="24"/>
              </w:rPr>
              <w:t>&amp;</w:t>
            </w:r>
            <w:r w:rsidRPr="006A2D28">
              <w:rPr>
                <w:rFonts w:ascii="Times New Roman" w:eastAsia="Arial" w:hAnsi="Times New Roman" w:cs="Times New Roman"/>
                <w:sz w:val="24"/>
                <w:szCs w:val="24"/>
              </w:rPr>
              <w:t xml:space="preserve"> regulations applicable in the Republic of Maldives.</w:t>
            </w:r>
          </w:p>
        </w:tc>
      </w:tr>
      <w:tr w:rsidR="00976590" w:rsidRPr="003C29E4" w14:paraId="76A4148E" w14:textId="77777777" w:rsidTr="00976590">
        <w:tc>
          <w:tcPr>
            <w:tcW w:w="2070" w:type="dxa"/>
          </w:tcPr>
          <w:p w14:paraId="6225E529" w14:textId="77777777" w:rsidR="00976590" w:rsidRPr="003C29E4" w:rsidRDefault="00976590" w:rsidP="00976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Governing Law</w:t>
            </w:r>
          </w:p>
        </w:tc>
        <w:tc>
          <w:tcPr>
            <w:tcW w:w="1620" w:type="dxa"/>
          </w:tcPr>
          <w:p w14:paraId="62D54A68" w14:textId="77777777" w:rsidR="00976590" w:rsidRPr="003C29E4" w:rsidRDefault="00976590" w:rsidP="00976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1.4</w:t>
            </w:r>
          </w:p>
        </w:tc>
        <w:tc>
          <w:tcPr>
            <w:tcW w:w="5220" w:type="dxa"/>
          </w:tcPr>
          <w:p w14:paraId="2B9462EE" w14:textId="77777777" w:rsidR="00976590" w:rsidRPr="003C29E4" w:rsidRDefault="00976590" w:rsidP="00976590">
            <w:pPr>
              <w:spacing w:before="60" w:after="60"/>
              <w:ind w:left="-1" w:right="-35"/>
              <w:rPr>
                <w:rFonts w:ascii="Times New Roman" w:eastAsia="Arial" w:hAnsi="Times New Roman" w:cs="Times New Roman"/>
                <w:sz w:val="24"/>
                <w:szCs w:val="24"/>
              </w:rPr>
            </w:pPr>
            <w:r w:rsidRPr="003C29E4">
              <w:rPr>
                <w:rFonts w:ascii="Times New Roman" w:hAnsi="Times New Roman" w:cs="Times New Roman"/>
                <w:sz w:val="24"/>
                <w:szCs w:val="24"/>
              </w:rPr>
              <w:t>Law of the Republic of Maldives</w:t>
            </w:r>
          </w:p>
        </w:tc>
      </w:tr>
      <w:tr w:rsidR="00976590" w:rsidRPr="003C29E4" w14:paraId="4EF4A897" w14:textId="77777777" w:rsidTr="00976590">
        <w:tc>
          <w:tcPr>
            <w:tcW w:w="2070" w:type="dxa"/>
          </w:tcPr>
          <w:p w14:paraId="0FB59276" w14:textId="77777777" w:rsidR="00976590" w:rsidRPr="003C29E4" w:rsidRDefault="00976590" w:rsidP="00976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Ruling language</w:t>
            </w:r>
          </w:p>
        </w:tc>
        <w:tc>
          <w:tcPr>
            <w:tcW w:w="1620" w:type="dxa"/>
          </w:tcPr>
          <w:p w14:paraId="43C06A8B" w14:textId="77777777" w:rsidR="00976590" w:rsidRPr="003C29E4" w:rsidRDefault="00976590" w:rsidP="00976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1.4</w:t>
            </w:r>
          </w:p>
        </w:tc>
        <w:tc>
          <w:tcPr>
            <w:tcW w:w="5220" w:type="dxa"/>
          </w:tcPr>
          <w:p w14:paraId="47C440BF" w14:textId="77777777" w:rsidR="00976590" w:rsidRPr="003C29E4" w:rsidRDefault="00976590" w:rsidP="00976590">
            <w:pPr>
              <w:spacing w:before="60" w:after="60"/>
              <w:ind w:left="-1" w:right="-35"/>
              <w:rPr>
                <w:rFonts w:ascii="Times New Roman" w:eastAsia="Arial" w:hAnsi="Times New Roman" w:cs="Times New Roman"/>
                <w:sz w:val="24"/>
                <w:szCs w:val="24"/>
              </w:rPr>
            </w:pPr>
            <w:r w:rsidRPr="003C29E4">
              <w:rPr>
                <w:rFonts w:ascii="Times New Roman" w:hAnsi="Times New Roman" w:cs="Times New Roman"/>
                <w:sz w:val="24"/>
                <w:szCs w:val="24"/>
              </w:rPr>
              <w:t>English</w:t>
            </w:r>
          </w:p>
        </w:tc>
      </w:tr>
      <w:tr w:rsidR="00976590" w:rsidRPr="003C29E4" w14:paraId="016B1923" w14:textId="77777777" w:rsidTr="00976590">
        <w:tc>
          <w:tcPr>
            <w:tcW w:w="2070" w:type="dxa"/>
          </w:tcPr>
          <w:p w14:paraId="1AF49475" w14:textId="77777777" w:rsidR="00976590" w:rsidRPr="003C29E4" w:rsidRDefault="00976590" w:rsidP="00976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Language for communications</w:t>
            </w:r>
          </w:p>
        </w:tc>
        <w:tc>
          <w:tcPr>
            <w:tcW w:w="1620" w:type="dxa"/>
          </w:tcPr>
          <w:p w14:paraId="33EFF9B0" w14:textId="77777777" w:rsidR="00976590" w:rsidRPr="003C29E4" w:rsidRDefault="00976590" w:rsidP="00976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1.4</w:t>
            </w:r>
          </w:p>
        </w:tc>
        <w:tc>
          <w:tcPr>
            <w:tcW w:w="5220" w:type="dxa"/>
          </w:tcPr>
          <w:p w14:paraId="184A9CB9" w14:textId="77777777" w:rsidR="00976590" w:rsidRPr="003C29E4" w:rsidRDefault="00976590" w:rsidP="00976590">
            <w:pPr>
              <w:spacing w:before="60" w:after="60"/>
              <w:ind w:left="-1" w:right="-35"/>
              <w:rPr>
                <w:rFonts w:ascii="Times New Roman" w:eastAsia="Arial" w:hAnsi="Times New Roman" w:cs="Times New Roman"/>
                <w:sz w:val="24"/>
                <w:szCs w:val="24"/>
              </w:rPr>
            </w:pPr>
            <w:r w:rsidRPr="003C29E4">
              <w:rPr>
                <w:rFonts w:ascii="Times New Roman" w:hAnsi="Times New Roman" w:cs="Times New Roman"/>
                <w:sz w:val="24"/>
                <w:szCs w:val="24"/>
              </w:rPr>
              <w:t>English</w:t>
            </w:r>
          </w:p>
        </w:tc>
      </w:tr>
      <w:tr w:rsidR="00976590" w:rsidRPr="003C29E4" w14:paraId="41F4ED8D" w14:textId="77777777" w:rsidTr="00976590">
        <w:tc>
          <w:tcPr>
            <w:tcW w:w="2070" w:type="dxa"/>
          </w:tcPr>
          <w:p w14:paraId="24738C92" w14:textId="77777777" w:rsidR="00976590" w:rsidRPr="003C29E4"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Contract Agreement</w:t>
            </w:r>
          </w:p>
        </w:tc>
        <w:tc>
          <w:tcPr>
            <w:tcW w:w="1620" w:type="dxa"/>
          </w:tcPr>
          <w:p w14:paraId="7FE48318" w14:textId="77777777" w:rsidR="00976590" w:rsidRPr="003C29E4"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1.6</w:t>
            </w:r>
          </w:p>
        </w:tc>
        <w:tc>
          <w:tcPr>
            <w:tcW w:w="5220" w:type="dxa"/>
          </w:tcPr>
          <w:p w14:paraId="7C86298C" w14:textId="77777777" w:rsidR="00976590" w:rsidRDefault="00976590" w:rsidP="00976590">
            <w:pPr>
              <w:spacing w:before="60" w:after="60"/>
              <w:ind w:right="-29"/>
              <w:rPr>
                <w:rFonts w:ascii="Times New Roman" w:hAnsi="Times New Roman" w:cs="Times New Roman"/>
                <w:sz w:val="24"/>
                <w:szCs w:val="24"/>
              </w:rPr>
            </w:pPr>
            <w:r w:rsidRPr="00D84BAD">
              <w:rPr>
                <w:rFonts w:ascii="Times New Roman" w:hAnsi="Times New Roman" w:cs="Times New Roman"/>
                <w:spacing w:val="-4"/>
                <w:sz w:val="24"/>
                <w:szCs w:val="24"/>
              </w:rPr>
              <w:t>The Parties shall sign the Contract Agreement</w:t>
            </w:r>
            <w:r w:rsidRPr="005749CD">
              <w:rPr>
                <w:rFonts w:ascii="Times New Roman" w:hAnsi="Times New Roman" w:cs="Times New Roman"/>
                <w:sz w:val="24"/>
                <w:szCs w:val="24"/>
              </w:rPr>
              <w:t xml:space="preserve"> within </w:t>
            </w:r>
            <w:r>
              <w:rPr>
                <w:rFonts w:ascii="Times New Roman" w:hAnsi="Times New Roman" w:cs="Times New Roman"/>
                <w:sz w:val="24"/>
                <w:szCs w:val="24"/>
              </w:rPr>
              <w:t>28</w:t>
            </w:r>
            <w:r w:rsidRPr="005749CD">
              <w:rPr>
                <w:rFonts w:ascii="Times New Roman" w:hAnsi="Times New Roman" w:cs="Times New Roman"/>
                <w:sz w:val="24"/>
                <w:szCs w:val="24"/>
              </w:rPr>
              <w:t xml:space="preserve"> days after the</w:t>
            </w:r>
            <w:r>
              <w:rPr>
                <w:rFonts w:ascii="Times New Roman" w:hAnsi="Times New Roman" w:cs="Times New Roman"/>
                <w:sz w:val="24"/>
                <w:szCs w:val="24"/>
              </w:rPr>
              <w:t xml:space="preserve"> </w:t>
            </w:r>
            <w:r w:rsidRPr="005749CD">
              <w:rPr>
                <w:rFonts w:ascii="Times New Roman" w:hAnsi="Times New Roman" w:cs="Times New Roman"/>
                <w:sz w:val="24"/>
                <w:szCs w:val="24"/>
              </w:rPr>
              <w:t>Contractor re</w:t>
            </w:r>
            <w:r>
              <w:rPr>
                <w:rFonts w:ascii="Times New Roman" w:hAnsi="Times New Roman" w:cs="Times New Roman"/>
                <w:sz w:val="24"/>
                <w:szCs w:val="24"/>
              </w:rPr>
              <w:t>ceives the Letter of Acceptance.</w:t>
            </w:r>
          </w:p>
        </w:tc>
      </w:tr>
      <w:tr w:rsidR="00976590" w:rsidRPr="003C29E4" w14:paraId="35CF2A33" w14:textId="77777777" w:rsidTr="00976590">
        <w:tc>
          <w:tcPr>
            <w:tcW w:w="2070" w:type="dxa"/>
          </w:tcPr>
          <w:p w14:paraId="6C4A0047"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Time for access to the Site</w:t>
            </w:r>
          </w:p>
        </w:tc>
        <w:tc>
          <w:tcPr>
            <w:tcW w:w="1620" w:type="dxa"/>
          </w:tcPr>
          <w:p w14:paraId="6DF99DA0"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2.1</w:t>
            </w:r>
          </w:p>
        </w:tc>
        <w:tc>
          <w:tcPr>
            <w:tcW w:w="5220" w:type="dxa"/>
          </w:tcPr>
          <w:p w14:paraId="1C20EA74" w14:textId="77777777" w:rsidR="00976590" w:rsidRPr="003C29E4" w:rsidRDefault="00976590" w:rsidP="00976590">
            <w:pPr>
              <w:spacing w:before="60" w:after="60"/>
              <w:ind w:left="-1" w:right="-35"/>
              <w:rPr>
                <w:rFonts w:ascii="Times New Roman" w:hAnsi="Times New Roman" w:cs="Times New Roman"/>
                <w:sz w:val="24"/>
                <w:szCs w:val="24"/>
              </w:rPr>
            </w:pPr>
            <w:r w:rsidRPr="003C29E4">
              <w:rPr>
                <w:rFonts w:ascii="Times New Roman" w:hAnsi="Times New Roman" w:cs="Times New Roman"/>
                <w:sz w:val="24"/>
                <w:szCs w:val="24"/>
              </w:rPr>
              <w:t xml:space="preserve">14 </w:t>
            </w:r>
            <w:r>
              <w:rPr>
                <w:rFonts w:ascii="Times New Roman" w:hAnsi="Times New Roman" w:cs="Times New Roman"/>
                <w:sz w:val="24"/>
                <w:szCs w:val="24"/>
              </w:rPr>
              <w:t>(Fourteen) D</w:t>
            </w:r>
            <w:r w:rsidRPr="003C29E4">
              <w:rPr>
                <w:rFonts w:ascii="Times New Roman" w:hAnsi="Times New Roman" w:cs="Times New Roman"/>
                <w:sz w:val="24"/>
                <w:szCs w:val="24"/>
              </w:rPr>
              <w:t xml:space="preserve">ays </w:t>
            </w:r>
            <w:r w:rsidRPr="00E8390C">
              <w:rPr>
                <w:rFonts w:ascii="Times New Roman" w:hAnsi="Times New Roman" w:cs="Times New Roman"/>
                <w:sz w:val="24"/>
                <w:szCs w:val="24"/>
              </w:rPr>
              <w:t>from the date of signing the contract</w:t>
            </w:r>
            <w:r>
              <w:rPr>
                <w:rFonts w:ascii="Times New Roman" w:hAnsi="Times New Roman" w:cs="Times New Roman"/>
                <w:sz w:val="24"/>
                <w:szCs w:val="24"/>
              </w:rPr>
              <w:t>.</w:t>
            </w:r>
          </w:p>
        </w:tc>
      </w:tr>
      <w:tr w:rsidR="00976590" w:rsidRPr="003C29E4" w14:paraId="5F77CC34" w14:textId="77777777" w:rsidTr="00976590">
        <w:tc>
          <w:tcPr>
            <w:tcW w:w="2070" w:type="dxa"/>
          </w:tcPr>
          <w:p w14:paraId="6792B9FF" w14:textId="77777777" w:rsidR="00976590" w:rsidRPr="00AC6CE0"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lastRenderedPageBreak/>
              <w:t>Assistance</w:t>
            </w:r>
          </w:p>
        </w:tc>
        <w:tc>
          <w:tcPr>
            <w:tcW w:w="1620" w:type="dxa"/>
          </w:tcPr>
          <w:p w14:paraId="02F652D1" w14:textId="77777777" w:rsidR="00976590"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2.2</w:t>
            </w:r>
          </w:p>
        </w:tc>
        <w:tc>
          <w:tcPr>
            <w:tcW w:w="5220" w:type="dxa"/>
          </w:tcPr>
          <w:p w14:paraId="3ED3D3F9" w14:textId="77777777" w:rsidR="00976590" w:rsidRPr="000C3009" w:rsidRDefault="00976590" w:rsidP="00976590">
            <w:pPr>
              <w:spacing w:before="60" w:after="60" w:line="276" w:lineRule="auto"/>
              <w:ind w:left="-1" w:right="-35"/>
              <w:jc w:val="both"/>
              <w:rPr>
                <w:rFonts w:ascii="Times New Roman" w:hAnsi="Times New Roman" w:cs="Times New Roman"/>
                <w:sz w:val="24"/>
                <w:szCs w:val="24"/>
              </w:rPr>
            </w:pPr>
            <w:r w:rsidRPr="00DB1457">
              <w:rPr>
                <w:rFonts w:ascii="Times New Roman" w:hAnsi="Times New Roman" w:cs="Times New Roman"/>
                <w:sz w:val="24"/>
                <w:szCs w:val="24"/>
              </w:rPr>
              <w:t>The Employer shall assist the Contractor with a letter or otherwise to the relevant authorities to facilitate processing of a visa/</w:t>
            </w:r>
            <w:r>
              <w:rPr>
                <w:rFonts w:ascii="Times New Roman" w:hAnsi="Times New Roman" w:cs="Times New Roman"/>
                <w:sz w:val="24"/>
                <w:szCs w:val="24"/>
              </w:rPr>
              <w:t xml:space="preserve"> </w:t>
            </w:r>
            <w:r w:rsidRPr="00DB1457">
              <w:rPr>
                <w:rFonts w:ascii="Times New Roman" w:hAnsi="Times New Roman" w:cs="Times New Roman"/>
                <w:sz w:val="24"/>
                <w:szCs w:val="24"/>
              </w:rPr>
              <w:t xml:space="preserve">work permit </w:t>
            </w:r>
            <w:r w:rsidRPr="00D2006F">
              <w:rPr>
                <w:rFonts w:ascii="Times New Roman" w:hAnsi="Times New Roman" w:cs="Times New Roman"/>
                <w:spacing w:val="-6"/>
                <w:sz w:val="24"/>
                <w:szCs w:val="24"/>
              </w:rPr>
              <w:t>for the workers, employees, personnel including</w:t>
            </w:r>
            <w:r w:rsidRPr="00DB1457">
              <w:rPr>
                <w:rFonts w:ascii="Times New Roman" w:hAnsi="Times New Roman" w:cs="Times New Roman"/>
                <w:sz w:val="24"/>
                <w:szCs w:val="24"/>
              </w:rPr>
              <w:t xml:space="preserve"> consultants, engaged by the Contractor in Maldives.</w:t>
            </w:r>
          </w:p>
        </w:tc>
      </w:tr>
      <w:tr w:rsidR="00976590" w:rsidRPr="003C29E4" w14:paraId="67A6BAE6" w14:textId="77777777" w:rsidTr="00976590">
        <w:tc>
          <w:tcPr>
            <w:tcW w:w="2070" w:type="dxa"/>
          </w:tcPr>
          <w:p w14:paraId="11E1C215" w14:textId="77777777" w:rsidR="00976590" w:rsidRPr="003C29E4" w:rsidRDefault="00976590" w:rsidP="00976590">
            <w:pPr>
              <w:spacing w:before="60" w:after="60"/>
              <w:ind w:left="-18" w:right="-18"/>
              <w:rPr>
                <w:rFonts w:ascii="Times New Roman" w:hAnsi="Times New Roman" w:cs="Times New Roman"/>
                <w:sz w:val="24"/>
                <w:szCs w:val="24"/>
              </w:rPr>
            </w:pPr>
            <w:r w:rsidRPr="00AC6CE0">
              <w:rPr>
                <w:rFonts w:ascii="Times New Roman" w:hAnsi="Times New Roman" w:cs="Times New Roman"/>
                <w:sz w:val="24"/>
                <w:szCs w:val="24"/>
              </w:rPr>
              <w:t>Employer’s Financial Arrangements</w:t>
            </w:r>
          </w:p>
        </w:tc>
        <w:tc>
          <w:tcPr>
            <w:tcW w:w="1620" w:type="dxa"/>
          </w:tcPr>
          <w:p w14:paraId="1CDF5548" w14:textId="77777777" w:rsidR="00976590" w:rsidRPr="003C29E4"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2.4</w:t>
            </w:r>
          </w:p>
        </w:tc>
        <w:tc>
          <w:tcPr>
            <w:tcW w:w="5220" w:type="dxa"/>
          </w:tcPr>
          <w:p w14:paraId="3ED760BB" w14:textId="77777777" w:rsidR="00976590" w:rsidRPr="003C29E4" w:rsidRDefault="00976590" w:rsidP="00976590">
            <w:pPr>
              <w:spacing w:before="60" w:after="60"/>
              <w:ind w:left="-1" w:right="-35"/>
              <w:rPr>
                <w:rFonts w:ascii="Times New Roman" w:hAnsi="Times New Roman" w:cs="Times New Roman"/>
                <w:sz w:val="24"/>
                <w:szCs w:val="24"/>
              </w:rPr>
            </w:pPr>
            <w:r w:rsidRPr="000C3009">
              <w:rPr>
                <w:rFonts w:ascii="Times New Roman" w:hAnsi="Times New Roman" w:cs="Times New Roman"/>
                <w:sz w:val="24"/>
                <w:szCs w:val="24"/>
              </w:rPr>
              <w:t>This Sub-Clause is not applicable</w:t>
            </w:r>
          </w:p>
        </w:tc>
      </w:tr>
      <w:tr w:rsidR="00976590" w:rsidRPr="003C29E4" w14:paraId="1388F15E" w14:textId="77777777" w:rsidTr="00976590">
        <w:tc>
          <w:tcPr>
            <w:tcW w:w="2070" w:type="dxa"/>
          </w:tcPr>
          <w:p w14:paraId="025D0903" w14:textId="77777777" w:rsidR="00976590" w:rsidRPr="00AC6CE0"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Employer Supplied Materials and Employer’s Equipment</w:t>
            </w:r>
          </w:p>
        </w:tc>
        <w:tc>
          <w:tcPr>
            <w:tcW w:w="1620" w:type="dxa"/>
          </w:tcPr>
          <w:p w14:paraId="462F6A71" w14:textId="77777777" w:rsidR="00976590"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2.6</w:t>
            </w:r>
          </w:p>
        </w:tc>
        <w:tc>
          <w:tcPr>
            <w:tcW w:w="5220" w:type="dxa"/>
          </w:tcPr>
          <w:p w14:paraId="24134D4B" w14:textId="77777777" w:rsidR="00976590" w:rsidRPr="000C3009" w:rsidRDefault="00976590" w:rsidP="00976590">
            <w:pPr>
              <w:spacing w:before="60" w:after="60"/>
              <w:ind w:left="-1" w:right="-35"/>
              <w:rPr>
                <w:rFonts w:ascii="Times New Roman" w:hAnsi="Times New Roman" w:cs="Times New Roman"/>
                <w:sz w:val="24"/>
                <w:szCs w:val="24"/>
              </w:rPr>
            </w:pPr>
            <w:r w:rsidRPr="00860602">
              <w:rPr>
                <w:rFonts w:ascii="Times New Roman" w:hAnsi="Times New Roman" w:cs="Times New Roman"/>
                <w:spacing w:val="-2"/>
                <w:sz w:val="24"/>
                <w:szCs w:val="24"/>
              </w:rPr>
              <w:t xml:space="preserve">The Employer will not </w:t>
            </w:r>
            <w:r>
              <w:rPr>
                <w:rFonts w:ascii="Times New Roman" w:hAnsi="Times New Roman" w:cs="Times New Roman"/>
                <w:spacing w:val="-2"/>
                <w:sz w:val="24"/>
                <w:szCs w:val="24"/>
              </w:rPr>
              <w:t>supply</w:t>
            </w:r>
            <w:r w:rsidRPr="00860602">
              <w:rPr>
                <w:rFonts w:ascii="Times New Roman" w:hAnsi="Times New Roman" w:cs="Times New Roman"/>
                <w:spacing w:val="-2"/>
                <w:sz w:val="24"/>
                <w:szCs w:val="24"/>
              </w:rPr>
              <w:t xml:space="preserve"> any </w:t>
            </w:r>
            <w:r>
              <w:rPr>
                <w:rFonts w:ascii="Times New Roman" w:hAnsi="Times New Roman" w:cs="Times New Roman"/>
                <w:spacing w:val="-2"/>
                <w:sz w:val="24"/>
                <w:szCs w:val="24"/>
              </w:rPr>
              <w:t>materials</w:t>
            </w:r>
            <w:r w:rsidRPr="00860602">
              <w:rPr>
                <w:rFonts w:ascii="Times New Roman" w:hAnsi="Times New Roman" w:cs="Times New Roman"/>
                <w:spacing w:val="-2"/>
                <w:sz w:val="24"/>
                <w:szCs w:val="24"/>
              </w:rPr>
              <w:t>/</w:t>
            </w:r>
            <w:r>
              <w:rPr>
                <w:rFonts w:ascii="Times New Roman" w:hAnsi="Times New Roman" w:cs="Times New Roman"/>
                <w:sz w:val="24"/>
                <w:szCs w:val="24"/>
              </w:rPr>
              <w:t xml:space="preserve"> equipment’s. </w:t>
            </w:r>
          </w:p>
        </w:tc>
      </w:tr>
      <w:tr w:rsidR="00976590" w:rsidRPr="003C29E4" w14:paraId="38DA5D5F" w14:textId="77777777" w:rsidTr="00976590">
        <w:tc>
          <w:tcPr>
            <w:tcW w:w="2070" w:type="dxa"/>
          </w:tcPr>
          <w:p w14:paraId="07A062B1" w14:textId="77777777" w:rsidR="00976590" w:rsidRDefault="00976590" w:rsidP="00976590">
            <w:pPr>
              <w:spacing w:before="60" w:after="60"/>
              <w:ind w:left="-18" w:right="-18"/>
              <w:rPr>
                <w:rFonts w:ascii="Times New Roman" w:hAnsi="Times New Roman" w:cs="Times New Roman"/>
                <w:sz w:val="24"/>
                <w:szCs w:val="24"/>
              </w:rPr>
            </w:pPr>
            <w:r w:rsidRPr="00107CC9">
              <w:rPr>
                <w:rFonts w:ascii="Times New Roman" w:hAnsi="Times New Roman" w:cs="Times New Roman"/>
                <w:sz w:val="24"/>
                <w:szCs w:val="24"/>
              </w:rPr>
              <w:t>Engineer’s Duties and Authority</w:t>
            </w:r>
          </w:p>
        </w:tc>
        <w:tc>
          <w:tcPr>
            <w:tcW w:w="1620" w:type="dxa"/>
          </w:tcPr>
          <w:p w14:paraId="2EF6D4FA" w14:textId="77777777" w:rsidR="00976590"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3.2</w:t>
            </w:r>
          </w:p>
        </w:tc>
        <w:tc>
          <w:tcPr>
            <w:tcW w:w="5220" w:type="dxa"/>
          </w:tcPr>
          <w:p w14:paraId="4E5548E5" w14:textId="77777777" w:rsidR="00976590" w:rsidRPr="00860602" w:rsidRDefault="00976590" w:rsidP="00976590">
            <w:pPr>
              <w:spacing w:before="60" w:after="60"/>
              <w:ind w:left="-1" w:right="-35"/>
              <w:jc w:val="both"/>
              <w:rPr>
                <w:rFonts w:ascii="Times New Roman" w:hAnsi="Times New Roman" w:cs="Times New Roman"/>
                <w:spacing w:val="-2"/>
                <w:sz w:val="24"/>
                <w:szCs w:val="24"/>
              </w:rPr>
            </w:pPr>
            <w:r w:rsidRPr="00107CC9">
              <w:rPr>
                <w:rFonts w:ascii="Times New Roman" w:hAnsi="Times New Roman" w:cs="Times New Roman"/>
                <w:spacing w:val="-2"/>
                <w:sz w:val="24"/>
                <w:szCs w:val="24"/>
              </w:rPr>
              <w:t>“The Engineer shall obtain the specific approval of the Employer before ordering any works involving delay or any extra payment by the Employer or to make variation of or in the Works or Contract.”</w:t>
            </w:r>
          </w:p>
        </w:tc>
      </w:tr>
      <w:tr w:rsidR="00976590" w:rsidRPr="003C29E4" w14:paraId="19AE6927" w14:textId="77777777" w:rsidTr="00976590">
        <w:tc>
          <w:tcPr>
            <w:tcW w:w="2070" w:type="dxa"/>
          </w:tcPr>
          <w:p w14:paraId="2C3CD9BC"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Performance Security</w:t>
            </w:r>
          </w:p>
        </w:tc>
        <w:tc>
          <w:tcPr>
            <w:tcW w:w="1620" w:type="dxa"/>
          </w:tcPr>
          <w:p w14:paraId="3579BB11"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4.2</w:t>
            </w:r>
          </w:p>
        </w:tc>
        <w:tc>
          <w:tcPr>
            <w:tcW w:w="5220" w:type="dxa"/>
          </w:tcPr>
          <w:p w14:paraId="1A0A56BE" w14:textId="0B7A4D95" w:rsidR="00976590" w:rsidRPr="00892CBB" w:rsidRDefault="00976590" w:rsidP="00976590">
            <w:pPr>
              <w:spacing w:before="60" w:after="60" w:line="264" w:lineRule="auto"/>
              <w:ind w:right="-29"/>
              <w:jc w:val="both"/>
              <w:rPr>
                <w:rFonts w:ascii="Times New Roman" w:eastAsia="Arial" w:hAnsi="Times New Roman" w:cs="Times New Roman"/>
                <w:sz w:val="24"/>
                <w:szCs w:val="24"/>
              </w:rPr>
            </w:pPr>
            <w:r w:rsidRPr="00380266">
              <w:rPr>
                <w:rFonts w:ascii="Times New Roman" w:hAnsi="Times New Roman" w:cs="Times New Roman"/>
                <w:spacing w:val="-2"/>
                <w:sz w:val="24"/>
                <w:szCs w:val="24"/>
              </w:rPr>
              <w:t>The Performance Security shall be in the form of an</w:t>
            </w:r>
            <w:r w:rsidRPr="00380266">
              <w:rPr>
                <w:rFonts w:ascii="Times New Roman" w:eastAsia="Arial" w:hAnsi="Times New Roman" w:cs="Times New Roman"/>
                <w:spacing w:val="-2"/>
                <w:sz w:val="24"/>
                <w:szCs w:val="24"/>
              </w:rPr>
              <w:t xml:space="preserve"> unconditional bank guarantee for an amount of </w:t>
            </w:r>
            <w:r w:rsidR="00652040">
              <w:rPr>
                <w:rFonts w:ascii="Times New Roman" w:eastAsia="Arial" w:hAnsi="Times New Roman" w:cs="Times New Roman"/>
                <w:b/>
                <w:spacing w:val="-2"/>
                <w:sz w:val="24"/>
                <w:szCs w:val="24"/>
              </w:rPr>
              <w:t>5</w:t>
            </w:r>
            <w:r w:rsidRPr="00733C20">
              <w:rPr>
                <w:rFonts w:ascii="Times New Roman" w:eastAsia="Arial" w:hAnsi="Times New Roman" w:cs="Times New Roman"/>
                <w:b/>
                <w:spacing w:val="-2"/>
                <w:sz w:val="24"/>
                <w:szCs w:val="24"/>
              </w:rPr>
              <w:t>% (</w:t>
            </w:r>
            <w:r w:rsidR="00652040">
              <w:rPr>
                <w:rFonts w:ascii="Times New Roman" w:eastAsia="Arial" w:hAnsi="Times New Roman" w:cs="Times New Roman"/>
                <w:b/>
                <w:spacing w:val="-2"/>
                <w:sz w:val="24"/>
                <w:szCs w:val="24"/>
              </w:rPr>
              <w:t>Five</w:t>
            </w:r>
            <w:r w:rsidRPr="00733C20">
              <w:rPr>
                <w:rFonts w:ascii="Times New Roman" w:eastAsia="Arial" w:hAnsi="Times New Roman" w:cs="Times New Roman"/>
                <w:b/>
                <w:spacing w:val="-2"/>
                <w:sz w:val="24"/>
                <w:szCs w:val="24"/>
              </w:rPr>
              <w:t xml:space="preserve"> percent)</w:t>
            </w:r>
            <w:r w:rsidRPr="00380266">
              <w:rPr>
                <w:rFonts w:ascii="Times New Roman" w:eastAsia="Arial" w:hAnsi="Times New Roman" w:cs="Times New Roman"/>
                <w:spacing w:val="-2"/>
                <w:sz w:val="24"/>
                <w:szCs w:val="24"/>
              </w:rPr>
              <w:t xml:space="preserve"> of the Contract Price issued by a reputable bank located in </w:t>
            </w:r>
            <w:r w:rsidRPr="00380266">
              <w:rPr>
                <w:rFonts w:ascii="Times New Roman" w:hAnsi="Times New Roman" w:cs="Times New Roman"/>
                <w:spacing w:val="-2"/>
                <w:sz w:val="24"/>
                <w:szCs w:val="24"/>
              </w:rPr>
              <w:t>Republic of Maldives</w:t>
            </w:r>
            <w:r w:rsidRPr="00380266">
              <w:rPr>
                <w:rFonts w:ascii="Times New Roman" w:eastAsia="Arial" w:hAnsi="Times New Roman" w:cs="Times New Roman"/>
                <w:spacing w:val="-2"/>
                <w:sz w:val="24"/>
                <w:szCs w:val="24"/>
              </w:rPr>
              <w:t xml:space="preserve"> or reputable local banks including nationalized bank located in India, acceptable to the Employer, in the format included in Section-</w:t>
            </w:r>
            <w:r>
              <w:rPr>
                <w:rFonts w:ascii="Times New Roman" w:eastAsia="Arial" w:hAnsi="Times New Roman" w:cs="Times New Roman"/>
                <w:spacing w:val="-2"/>
                <w:sz w:val="24"/>
                <w:szCs w:val="24"/>
              </w:rPr>
              <w:t>8</w:t>
            </w:r>
            <w:r w:rsidRPr="00380266">
              <w:rPr>
                <w:rFonts w:ascii="Times New Roman" w:eastAsia="Arial" w:hAnsi="Times New Roman" w:cs="Times New Roman"/>
                <w:spacing w:val="-2"/>
                <w:sz w:val="24"/>
                <w:szCs w:val="24"/>
              </w:rPr>
              <w:t xml:space="preserve">, Contract Forms. If the Bank issuing the Security is located outside the territory of </w:t>
            </w:r>
            <w:r w:rsidRPr="00380266">
              <w:rPr>
                <w:rFonts w:ascii="Times New Roman" w:hAnsi="Times New Roman" w:cs="Times New Roman"/>
                <w:spacing w:val="-2"/>
                <w:sz w:val="24"/>
                <w:szCs w:val="24"/>
              </w:rPr>
              <w:t>Maldives</w:t>
            </w:r>
            <w:r w:rsidRPr="00380266">
              <w:rPr>
                <w:rFonts w:ascii="Times New Roman" w:eastAsia="Arial" w:hAnsi="Times New Roman" w:cs="Times New Roman"/>
                <w:spacing w:val="-2"/>
                <w:sz w:val="24"/>
                <w:szCs w:val="24"/>
              </w:rPr>
              <w:t>, it shall have a correspondent Bank located in Maldives to make it enforceable</w:t>
            </w:r>
            <w:r w:rsidRPr="00892CBB">
              <w:rPr>
                <w:rFonts w:ascii="Times New Roman" w:hAnsi="Times New Roman" w:cs="Times New Roman"/>
                <w:sz w:val="24"/>
                <w:szCs w:val="24"/>
              </w:rPr>
              <w:t>.</w:t>
            </w:r>
          </w:p>
        </w:tc>
      </w:tr>
      <w:tr w:rsidR="00976590" w:rsidRPr="003C29E4" w14:paraId="5D439CB4" w14:textId="77777777" w:rsidTr="00976590">
        <w:tc>
          <w:tcPr>
            <w:tcW w:w="2070" w:type="dxa"/>
          </w:tcPr>
          <w:p w14:paraId="5304C480" w14:textId="77777777" w:rsidR="00976590" w:rsidRPr="003C29E4" w:rsidRDefault="00976590" w:rsidP="00976590">
            <w:pPr>
              <w:spacing w:before="60" w:after="60"/>
              <w:ind w:left="-18" w:right="-18"/>
              <w:rPr>
                <w:rFonts w:ascii="Times New Roman" w:hAnsi="Times New Roman" w:cs="Times New Roman"/>
                <w:sz w:val="24"/>
                <w:szCs w:val="24"/>
              </w:rPr>
            </w:pPr>
            <w:r>
              <w:rPr>
                <w:rFonts w:ascii="Times New Roman" w:hAnsi="Times New Roman" w:cs="Times New Roman"/>
                <w:sz w:val="24"/>
                <w:szCs w:val="24"/>
              </w:rPr>
              <w:t>Temporary Utilities</w:t>
            </w:r>
          </w:p>
        </w:tc>
        <w:tc>
          <w:tcPr>
            <w:tcW w:w="1620" w:type="dxa"/>
          </w:tcPr>
          <w:p w14:paraId="78F33957"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4.19</w:t>
            </w:r>
          </w:p>
        </w:tc>
        <w:tc>
          <w:tcPr>
            <w:tcW w:w="5220" w:type="dxa"/>
          </w:tcPr>
          <w:p w14:paraId="25EBAC74" w14:textId="77777777" w:rsidR="00976590" w:rsidRPr="003C29E4" w:rsidRDefault="00976590" w:rsidP="00976590">
            <w:pPr>
              <w:spacing w:before="60" w:after="60"/>
              <w:ind w:left="-1" w:right="-35"/>
              <w:jc w:val="both"/>
              <w:rPr>
                <w:rFonts w:ascii="Times New Roman" w:hAnsi="Times New Roman" w:cs="Times New Roman"/>
                <w:sz w:val="24"/>
                <w:szCs w:val="24"/>
              </w:rPr>
            </w:pPr>
            <w:r w:rsidRPr="00860602">
              <w:rPr>
                <w:rFonts w:ascii="Times New Roman" w:hAnsi="Times New Roman" w:cs="Times New Roman"/>
                <w:spacing w:val="-2"/>
                <w:sz w:val="24"/>
                <w:szCs w:val="24"/>
              </w:rPr>
              <w:t>The Employer will not provide any facilities/</w:t>
            </w:r>
            <w:r>
              <w:rPr>
                <w:rFonts w:ascii="Times New Roman" w:hAnsi="Times New Roman" w:cs="Times New Roman"/>
                <w:sz w:val="24"/>
                <w:szCs w:val="24"/>
              </w:rPr>
              <w:t xml:space="preserve"> temporary utilities.</w:t>
            </w:r>
            <w:r w:rsidRPr="003C29E4">
              <w:rPr>
                <w:rFonts w:ascii="Times New Roman" w:hAnsi="Times New Roman" w:cs="Times New Roman"/>
                <w:sz w:val="24"/>
                <w:szCs w:val="24"/>
              </w:rPr>
              <w:t xml:space="preserve"> </w:t>
            </w:r>
          </w:p>
        </w:tc>
      </w:tr>
      <w:tr w:rsidR="00976590" w:rsidRPr="003C29E4" w14:paraId="1BD1454E" w14:textId="77777777" w:rsidTr="00976590">
        <w:tc>
          <w:tcPr>
            <w:tcW w:w="2070" w:type="dxa"/>
          </w:tcPr>
          <w:p w14:paraId="05DF98EF"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 xml:space="preserve">Normal working </w:t>
            </w:r>
            <w:r>
              <w:rPr>
                <w:rFonts w:ascii="Times New Roman" w:hAnsi="Times New Roman" w:cs="Times New Roman"/>
                <w:sz w:val="24"/>
                <w:szCs w:val="24"/>
              </w:rPr>
              <w:t>H</w:t>
            </w:r>
            <w:r w:rsidRPr="003C29E4">
              <w:rPr>
                <w:rFonts w:ascii="Times New Roman" w:hAnsi="Times New Roman" w:cs="Times New Roman"/>
                <w:sz w:val="24"/>
                <w:szCs w:val="24"/>
              </w:rPr>
              <w:t>ours</w:t>
            </w:r>
          </w:p>
        </w:tc>
        <w:tc>
          <w:tcPr>
            <w:tcW w:w="1620" w:type="dxa"/>
          </w:tcPr>
          <w:p w14:paraId="6DFABFBF"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6.5</w:t>
            </w:r>
          </w:p>
        </w:tc>
        <w:tc>
          <w:tcPr>
            <w:tcW w:w="5220" w:type="dxa"/>
          </w:tcPr>
          <w:p w14:paraId="479AE1B2" w14:textId="77777777" w:rsidR="00976590" w:rsidRPr="00DB7041" w:rsidRDefault="00976590" w:rsidP="00976590">
            <w:pPr>
              <w:spacing w:before="60" w:after="60" w:line="264" w:lineRule="auto"/>
              <w:ind w:right="-29"/>
              <w:jc w:val="both"/>
              <w:rPr>
                <w:rFonts w:ascii="Times New Roman" w:eastAsia="Arial" w:hAnsi="Times New Roman" w:cs="Times New Roman"/>
                <w:sz w:val="24"/>
                <w:szCs w:val="24"/>
              </w:rPr>
            </w:pPr>
            <w:r w:rsidRPr="00DB7041">
              <w:rPr>
                <w:rFonts w:ascii="Times New Roman" w:hAnsi="Times New Roman" w:cs="Times New Roman"/>
                <w:sz w:val="24"/>
                <w:szCs w:val="24"/>
              </w:rPr>
              <w:t>From 8 am to 6 pm</w:t>
            </w:r>
            <w:r>
              <w:rPr>
                <w:rFonts w:ascii="Times New Roman" w:hAnsi="Times New Roman" w:cs="Times New Roman"/>
                <w:sz w:val="24"/>
                <w:szCs w:val="24"/>
              </w:rPr>
              <w:t>,</w:t>
            </w:r>
            <w:r w:rsidRPr="00DB7041">
              <w:rPr>
                <w:rFonts w:ascii="Times New Roman" w:hAnsi="Times New Roman" w:cs="Times New Roman"/>
                <w:sz w:val="24"/>
                <w:szCs w:val="24"/>
              </w:rPr>
              <w:t xml:space="preserve"> Saturday to Thursday </w:t>
            </w:r>
            <w:r>
              <w:rPr>
                <w:rFonts w:ascii="Times New Roman" w:hAnsi="Times New Roman" w:cs="Times New Roman"/>
                <w:sz w:val="24"/>
                <w:szCs w:val="24"/>
              </w:rPr>
              <w:t xml:space="preserve">- </w:t>
            </w:r>
            <w:r w:rsidRPr="00DB7041">
              <w:rPr>
                <w:rFonts w:ascii="Times New Roman" w:hAnsi="Times New Roman" w:cs="Times New Roman"/>
                <w:sz w:val="24"/>
                <w:szCs w:val="24"/>
              </w:rPr>
              <w:t>6 days of week</w:t>
            </w:r>
            <w:r>
              <w:rPr>
                <w:rFonts w:ascii="Times New Roman" w:hAnsi="Times New Roman" w:cs="Times New Roman"/>
                <w:sz w:val="24"/>
                <w:szCs w:val="24"/>
              </w:rPr>
              <w:t>,</w:t>
            </w:r>
            <w:r w:rsidRPr="00DB7041">
              <w:rPr>
                <w:rFonts w:ascii="Times New Roman" w:hAnsi="Times New Roman" w:cs="Times New Roman"/>
                <w:sz w:val="24"/>
                <w:szCs w:val="24"/>
              </w:rPr>
              <w:t xml:space="preserve"> in compliance with country’s applicable law or as directed by the Engineer</w:t>
            </w:r>
          </w:p>
        </w:tc>
      </w:tr>
      <w:tr w:rsidR="00976590" w:rsidRPr="003C29E4" w14:paraId="37EE7530" w14:textId="77777777" w:rsidTr="00976590">
        <w:tc>
          <w:tcPr>
            <w:tcW w:w="2070" w:type="dxa"/>
          </w:tcPr>
          <w:p w14:paraId="465C7A6E"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 xml:space="preserve">Health and Safety </w:t>
            </w:r>
            <w:r>
              <w:rPr>
                <w:rFonts w:ascii="Times New Roman" w:hAnsi="Times New Roman" w:cs="Times New Roman"/>
                <w:sz w:val="24"/>
                <w:szCs w:val="24"/>
              </w:rPr>
              <w:t>of Personnel</w:t>
            </w:r>
          </w:p>
          <w:p w14:paraId="64D1B788" w14:textId="77777777" w:rsidR="00976590" w:rsidRPr="003C29E4" w:rsidRDefault="00976590" w:rsidP="00976590">
            <w:pPr>
              <w:spacing w:before="60" w:after="60"/>
              <w:ind w:left="-18" w:right="-18"/>
              <w:rPr>
                <w:rFonts w:ascii="Times New Roman" w:hAnsi="Times New Roman" w:cs="Times New Roman"/>
                <w:sz w:val="24"/>
                <w:szCs w:val="24"/>
              </w:rPr>
            </w:pPr>
          </w:p>
        </w:tc>
        <w:tc>
          <w:tcPr>
            <w:tcW w:w="1620" w:type="dxa"/>
          </w:tcPr>
          <w:p w14:paraId="5C7AD9FC" w14:textId="77777777" w:rsidR="00976590" w:rsidRPr="003C29E4" w:rsidRDefault="00976590" w:rsidP="00976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6.7</w:t>
            </w:r>
          </w:p>
        </w:tc>
        <w:tc>
          <w:tcPr>
            <w:tcW w:w="5220" w:type="dxa"/>
          </w:tcPr>
          <w:p w14:paraId="700982DE" w14:textId="77777777" w:rsidR="00976590" w:rsidRPr="003C29E4" w:rsidRDefault="00976590" w:rsidP="00976590">
            <w:pPr>
              <w:spacing w:before="60" w:after="60" w:line="264" w:lineRule="auto"/>
              <w:ind w:right="-29"/>
              <w:jc w:val="both"/>
              <w:rPr>
                <w:rFonts w:ascii="Times New Roman" w:hAnsi="Times New Roman" w:cs="Times New Roman"/>
                <w:sz w:val="24"/>
                <w:szCs w:val="24"/>
              </w:rPr>
            </w:pPr>
            <w:r w:rsidRPr="003C29E4">
              <w:rPr>
                <w:rFonts w:ascii="Times New Roman" w:hAnsi="Times New Roman" w:cs="Times New Roman"/>
                <w:sz w:val="24"/>
                <w:szCs w:val="24"/>
              </w:rPr>
              <w:t xml:space="preserve">The </w:t>
            </w:r>
            <w:r>
              <w:rPr>
                <w:rFonts w:ascii="Times New Roman" w:hAnsi="Times New Roman" w:cs="Times New Roman"/>
                <w:sz w:val="24"/>
                <w:szCs w:val="24"/>
              </w:rPr>
              <w:t>c</w:t>
            </w:r>
            <w:r w:rsidRPr="003C29E4">
              <w:rPr>
                <w:rFonts w:ascii="Times New Roman" w:hAnsi="Times New Roman" w:cs="Times New Roman"/>
                <w:sz w:val="24"/>
                <w:szCs w:val="24"/>
              </w:rPr>
              <w:t xml:space="preserve">ontractor shall provide a written Health </w:t>
            </w:r>
            <w:r w:rsidRPr="00AA5998">
              <w:rPr>
                <w:rFonts w:ascii="Times New Roman" w:hAnsi="Times New Roman" w:cs="Times New Roman"/>
                <w:sz w:val="24"/>
                <w:szCs w:val="24"/>
              </w:rPr>
              <w:t xml:space="preserve">and Safety Policy and a project-specific </w:t>
            </w:r>
            <w:r w:rsidRPr="00B64C8F">
              <w:rPr>
                <w:rFonts w:ascii="Times New Roman" w:hAnsi="Times New Roman" w:cs="Times New Roman"/>
                <w:spacing w:val="-6"/>
                <w:sz w:val="24"/>
                <w:szCs w:val="24"/>
              </w:rPr>
              <w:t>Health &amp; Safety Plan before the commencement</w:t>
            </w:r>
            <w:r w:rsidRPr="00DB7041">
              <w:rPr>
                <w:rFonts w:ascii="Times New Roman" w:hAnsi="Times New Roman" w:cs="Times New Roman"/>
                <w:sz w:val="24"/>
                <w:szCs w:val="24"/>
              </w:rPr>
              <w:t xml:space="preserve"> of work</w:t>
            </w:r>
            <w:r w:rsidRPr="003C29E4">
              <w:rPr>
                <w:rFonts w:ascii="Times New Roman" w:hAnsi="Times New Roman" w:cs="Times New Roman"/>
                <w:sz w:val="24"/>
                <w:szCs w:val="24"/>
              </w:rPr>
              <w:t xml:space="preserve"> to the Engineer prior to the start of </w:t>
            </w:r>
            <w:r>
              <w:rPr>
                <w:rFonts w:ascii="Times New Roman" w:hAnsi="Times New Roman" w:cs="Times New Roman"/>
                <w:sz w:val="24"/>
                <w:szCs w:val="24"/>
              </w:rPr>
              <w:t>c</w:t>
            </w:r>
            <w:r w:rsidRPr="003C29E4">
              <w:rPr>
                <w:rFonts w:ascii="Times New Roman" w:hAnsi="Times New Roman" w:cs="Times New Roman"/>
                <w:sz w:val="24"/>
                <w:szCs w:val="24"/>
              </w:rPr>
              <w:t xml:space="preserve">onstruction. </w:t>
            </w:r>
          </w:p>
        </w:tc>
      </w:tr>
      <w:tr w:rsidR="00322590" w:rsidRPr="003C29E4" w14:paraId="063EC277" w14:textId="77777777" w:rsidTr="00976590">
        <w:tc>
          <w:tcPr>
            <w:tcW w:w="2070" w:type="dxa"/>
          </w:tcPr>
          <w:p w14:paraId="53E540B9" w14:textId="2C16ADB5" w:rsidR="00322590" w:rsidRPr="003C29E4"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Time for Completion</w:t>
            </w:r>
          </w:p>
        </w:tc>
        <w:tc>
          <w:tcPr>
            <w:tcW w:w="1620" w:type="dxa"/>
          </w:tcPr>
          <w:p w14:paraId="1CF0E82E" w14:textId="7D12C21B" w:rsidR="00322590" w:rsidRPr="003C29E4" w:rsidRDefault="00322590" w:rsidP="00322590">
            <w:pPr>
              <w:spacing w:before="60" w:after="60"/>
              <w:ind w:left="-18" w:right="-18"/>
              <w:rPr>
                <w:rFonts w:ascii="Times New Roman" w:hAnsi="Times New Roman" w:cs="Times New Roman"/>
                <w:sz w:val="24"/>
                <w:szCs w:val="24"/>
              </w:rPr>
            </w:pPr>
            <w:r>
              <w:rPr>
                <w:rFonts w:ascii="Times New Roman" w:hAnsi="Times New Roman" w:cs="Times New Roman"/>
                <w:sz w:val="24"/>
                <w:szCs w:val="24"/>
              </w:rPr>
              <w:t>8.2</w:t>
            </w:r>
          </w:p>
        </w:tc>
        <w:tc>
          <w:tcPr>
            <w:tcW w:w="5220" w:type="dxa"/>
          </w:tcPr>
          <w:p w14:paraId="53AD7F57" w14:textId="77777777" w:rsidR="00322590" w:rsidRDefault="00322590" w:rsidP="00322590">
            <w:pPr>
              <w:spacing w:before="60" w:after="60" w:line="276" w:lineRule="auto"/>
              <w:ind w:left="-1" w:right="-35"/>
              <w:rPr>
                <w:rFonts w:ascii="Times New Roman" w:eastAsia="Arial" w:hAnsi="Times New Roman" w:cs="Times New Roman"/>
                <w:sz w:val="24"/>
                <w:szCs w:val="24"/>
              </w:rPr>
            </w:pPr>
            <w:r w:rsidRPr="002B234A">
              <w:rPr>
                <w:rFonts w:ascii="Times New Roman" w:eastAsia="Arial" w:hAnsi="Times New Roman" w:cs="Times New Roman"/>
                <w:sz w:val="24"/>
                <w:szCs w:val="24"/>
              </w:rPr>
              <w:t>Following calendar Months from Commencement Date for the whole works:-</w:t>
            </w:r>
          </w:p>
          <w:p w14:paraId="41FB1E6C" w14:textId="77777777" w:rsidR="00322590" w:rsidRPr="00652040" w:rsidRDefault="00322590" w:rsidP="00322590">
            <w:pPr>
              <w:spacing w:before="120"/>
              <w:ind w:left="-15"/>
              <w:jc w:val="both"/>
              <w:rPr>
                <w:rFonts w:ascii="Times New Roman" w:hAnsi="Times New Roman" w:cs="Times New Roman"/>
                <w:sz w:val="24"/>
                <w:szCs w:val="24"/>
              </w:rPr>
            </w:pPr>
            <w:r w:rsidRPr="00652040">
              <w:rPr>
                <w:rFonts w:ascii="Times New Roman" w:hAnsi="Times New Roman" w:cs="Times New Roman"/>
                <w:sz w:val="24"/>
                <w:szCs w:val="24"/>
              </w:rPr>
              <w:t xml:space="preserve">Section 1 – Survey, EIA and Detailed Design – 04 months from the date of commencement. </w:t>
            </w:r>
          </w:p>
          <w:p w14:paraId="59CAEBB3" w14:textId="77777777" w:rsidR="00322590" w:rsidRPr="00652040" w:rsidRDefault="00322590" w:rsidP="00322590">
            <w:pPr>
              <w:spacing w:before="120"/>
              <w:ind w:left="-15"/>
              <w:jc w:val="both"/>
              <w:rPr>
                <w:rFonts w:ascii="Times New Roman" w:hAnsi="Times New Roman" w:cs="Times New Roman"/>
                <w:sz w:val="24"/>
                <w:szCs w:val="24"/>
              </w:rPr>
            </w:pPr>
            <w:r w:rsidRPr="00652040">
              <w:rPr>
                <w:rFonts w:ascii="Times New Roman" w:hAnsi="Times New Roman" w:cs="Times New Roman"/>
                <w:sz w:val="24"/>
                <w:szCs w:val="24"/>
              </w:rPr>
              <w:t xml:space="preserve">Section 2 – Construction works </w:t>
            </w:r>
          </w:p>
          <w:p w14:paraId="58C12365" w14:textId="77777777" w:rsidR="00322590" w:rsidRPr="00652040" w:rsidRDefault="00322590" w:rsidP="00322590">
            <w:pPr>
              <w:spacing w:before="120"/>
              <w:ind w:left="-15"/>
              <w:jc w:val="both"/>
              <w:rPr>
                <w:rFonts w:ascii="Times New Roman" w:hAnsi="Times New Roman" w:cs="Times New Roman"/>
                <w:sz w:val="24"/>
                <w:szCs w:val="24"/>
              </w:rPr>
            </w:pPr>
            <w:r w:rsidRPr="00652040">
              <w:rPr>
                <w:rFonts w:ascii="Times New Roman" w:hAnsi="Times New Roman" w:cs="Times New Roman"/>
                <w:sz w:val="24"/>
                <w:szCs w:val="24"/>
              </w:rPr>
              <w:t xml:space="preserve">Water supply and Sewerage </w:t>
            </w:r>
            <w:r>
              <w:rPr>
                <w:rFonts w:ascii="Times New Roman" w:hAnsi="Times New Roman" w:cs="Times New Roman"/>
                <w:sz w:val="24"/>
                <w:szCs w:val="24"/>
              </w:rPr>
              <w:t>Lots</w:t>
            </w:r>
            <w:r w:rsidRPr="00652040">
              <w:rPr>
                <w:rFonts w:ascii="Times New Roman" w:hAnsi="Times New Roman" w:cs="Times New Roman"/>
                <w:sz w:val="24"/>
                <w:szCs w:val="24"/>
              </w:rPr>
              <w:t xml:space="preserve"> – </w:t>
            </w:r>
            <w:r>
              <w:rPr>
                <w:rFonts w:ascii="Times New Roman" w:hAnsi="Times New Roman" w:cs="Times New Roman"/>
                <w:sz w:val="24"/>
                <w:szCs w:val="24"/>
              </w:rPr>
              <w:t>26</w:t>
            </w:r>
            <w:r w:rsidRPr="00652040">
              <w:rPr>
                <w:rFonts w:ascii="Times New Roman" w:hAnsi="Times New Roman" w:cs="Times New Roman"/>
                <w:sz w:val="24"/>
                <w:szCs w:val="24"/>
              </w:rPr>
              <w:t xml:space="preserve"> Months </w:t>
            </w:r>
            <w:r>
              <w:rPr>
                <w:rFonts w:ascii="Times New Roman" w:hAnsi="Times New Roman" w:cs="Times New Roman"/>
                <w:sz w:val="24"/>
                <w:szCs w:val="24"/>
              </w:rPr>
              <w:t>from the date of commencement</w:t>
            </w:r>
          </w:p>
          <w:p w14:paraId="0477ACB7" w14:textId="77777777" w:rsidR="00322590" w:rsidRPr="00652040" w:rsidRDefault="00322590" w:rsidP="00322590">
            <w:pPr>
              <w:spacing w:before="120"/>
              <w:ind w:left="-15"/>
              <w:jc w:val="both"/>
              <w:rPr>
                <w:rFonts w:ascii="Times New Roman" w:hAnsi="Times New Roman" w:cs="Times New Roman"/>
                <w:sz w:val="24"/>
                <w:szCs w:val="24"/>
              </w:rPr>
            </w:pPr>
            <w:r w:rsidRPr="00652040">
              <w:rPr>
                <w:rFonts w:ascii="Times New Roman" w:hAnsi="Times New Roman" w:cs="Times New Roman"/>
                <w:sz w:val="24"/>
                <w:szCs w:val="24"/>
              </w:rPr>
              <w:lastRenderedPageBreak/>
              <w:t xml:space="preserve">Sewerage only </w:t>
            </w:r>
            <w:r>
              <w:rPr>
                <w:rFonts w:ascii="Times New Roman" w:hAnsi="Times New Roman" w:cs="Times New Roman"/>
                <w:sz w:val="24"/>
                <w:szCs w:val="24"/>
              </w:rPr>
              <w:t>Lots</w:t>
            </w:r>
            <w:r w:rsidRPr="00652040">
              <w:rPr>
                <w:rFonts w:ascii="Times New Roman" w:hAnsi="Times New Roman" w:cs="Times New Roman"/>
                <w:sz w:val="24"/>
                <w:szCs w:val="24"/>
              </w:rPr>
              <w:t xml:space="preserve"> – </w:t>
            </w:r>
            <w:r>
              <w:rPr>
                <w:rFonts w:ascii="Times New Roman" w:hAnsi="Times New Roman" w:cs="Times New Roman"/>
                <w:sz w:val="24"/>
                <w:szCs w:val="24"/>
              </w:rPr>
              <w:t xml:space="preserve">24 Months from the date of Commencement </w:t>
            </w:r>
            <w:r w:rsidRPr="00652040">
              <w:rPr>
                <w:rFonts w:ascii="Times New Roman" w:hAnsi="Times New Roman" w:cs="Times New Roman"/>
                <w:sz w:val="24"/>
                <w:szCs w:val="24"/>
              </w:rPr>
              <w:t xml:space="preserve"> </w:t>
            </w:r>
          </w:p>
          <w:p w14:paraId="6107E08F" w14:textId="7E29A5D8" w:rsidR="00322590" w:rsidRPr="00652040" w:rsidRDefault="00322590" w:rsidP="00322590">
            <w:pPr>
              <w:spacing w:before="60" w:after="60" w:line="264" w:lineRule="auto"/>
              <w:ind w:right="-29"/>
              <w:jc w:val="both"/>
              <w:rPr>
                <w:rFonts w:ascii="Times New Roman" w:hAnsi="Times New Roman" w:cs="Times New Roman"/>
                <w:bCs/>
                <w:sz w:val="24"/>
                <w:szCs w:val="24"/>
              </w:rPr>
            </w:pPr>
            <w:r w:rsidRPr="00652040">
              <w:rPr>
                <w:rFonts w:ascii="Times New Roman" w:hAnsi="Times New Roman" w:cs="Times New Roman"/>
                <w:sz w:val="24"/>
                <w:szCs w:val="24"/>
              </w:rPr>
              <w:t xml:space="preserve">Water supply only </w:t>
            </w:r>
            <w:r>
              <w:rPr>
                <w:rFonts w:ascii="Times New Roman" w:hAnsi="Times New Roman" w:cs="Times New Roman"/>
                <w:sz w:val="24"/>
                <w:szCs w:val="24"/>
              </w:rPr>
              <w:t>Lots</w:t>
            </w:r>
            <w:r w:rsidRPr="00652040">
              <w:rPr>
                <w:rFonts w:ascii="Times New Roman" w:hAnsi="Times New Roman" w:cs="Times New Roman"/>
                <w:sz w:val="24"/>
                <w:szCs w:val="24"/>
              </w:rPr>
              <w:t xml:space="preserve"> – </w:t>
            </w:r>
            <w:r>
              <w:rPr>
                <w:rFonts w:ascii="Times New Roman" w:hAnsi="Times New Roman" w:cs="Times New Roman"/>
                <w:sz w:val="24"/>
                <w:szCs w:val="24"/>
              </w:rPr>
              <w:t>20</w:t>
            </w:r>
            <w:r w:rsidRPr="00652040">
              <w:rPr>
                <w:rFonts w:ascii="Times New Roman" w:hAnsi="Times New Roman" w:cs="Times New Roman"/>
                <w:sz w:val="24"/>
                <w:szCs w:val="24"/>
              </w:rPr>
              <w:t xml:space="preserve"> Months </w:t>
            </w:r>
            <w:r>
              <w:rPr>
                <w:rFonts w:ascii="Times New Roman" w:hAnsi="Times New Roman" w:cs="Times New Roman"/>
                <w:sz w:val="24"/>
                <w:szCs w:val="24"/>
              </w:rPr>
              <w:t xml:space="preserve">from the date of commencement. </w:t>
            </w:r>
          </w:p>
        </w:tc>
      </w:tr>
      <w:tr w:rsidR="00322590" w:rsidRPr="003C29E4" w14:paraId="6E3574A1" w14:textId="77777777" w:rsidTr="00976590">
        <w:tc>
          <w:tcPr>
            <w:tcW w:w="2070" w:type="dxa"/>
          </w:tcPr>
          <w:p w14:paraId="521273B3" w14:textId="77777777" w:rsidR="00322590" w:rsidRPr="003C29E4"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lastRenderedPageBreak/>
              <w:t xml:space="preserve">Delay damages for the </w:t>
            </w:r>
            <w:r>
              <w:rPr>
                <w:rFonts w:ascii="Times New Roman" w:hAnsi="Times New Roman" w:cs="Times New Roman"/>
                <w:sz w:val="24"/>
                <w:szCs w:val="24"/>
              </w:rPr>
              <w:t>w</w:t>
            </w:r>
            <w:r w:rsidRPr="003C29E4">
              <w:rPr>
                <w:rFonts w:ascii="Times New Roman" w:hAnsi="Times New Roman" w:cs="Times New Roman"/>
                <w:sz w:val="24"/>
                <w:szCs w:val="24"/>
              </w:rPr>
              <w:t>orks</w:t>
            </w:r>
          </w:p>
        </w:tc>
        <w:tc>
          <w:tcPr>
            <w:tcW w:w="1620" w:type="dxa"/>
          </w:tcPr>
          <w:p w14:paraId="28ED7BE3" w14:textId="77777777" w:rsidR="00322590"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8.</w:t>
            </w:r>
            <w:r>
              <w:rPr>
                <w:rFonts w:ascii="Times New Roman" w:hAnsi="Times New Roman" w:cs="Times New Roman"/>
                <w:sz w:val="24"/>
                <w:szCs w:val="24"/>
              </w:rPr>
              <w:t>8</w:t>
            </w:r>
            <w:r w:rsidRPr="003C29E4">
              <w:rPr>
                <w:rFonts w:ascii="Times New Roman" w:hAnsi="Times New Roman" w:cs="Times New Roman"/>
                <w:sz w:val="24"/>
                <w:szCs w:val="24"/>
              </w:rPr>
              <w:t xml:space="preserve"> &amp;</w:t>
            </w:r>
          </w:p>
          <w:p w14:paraId="39B66F7C" w14:textId="77777777" w:rsidR="00322590" w:rsidRPr="003C29E4"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14.15</w:t>
            </w:r>
            <w:r>
              <w:rPr>
                <w:rFonts w:ascii="Times New Roman" w:hAnsi="Times New Roman" w:cs="Times New Roman"/>
                <w:sz w:val="24"/>
                <w:szCs w:val="24"/>
              </w:rPr>
              <w:t xml:space="preserve"> </w:t>
            </w:r>
            <w:r w:rsidRPr="003C29E4">
              <w:rPr>
                <w:rFonts w:ascii="Times New Roman" w:hAnsi="Times New Roman" w:cs="Times New Roman"/>
                <w:sz w:val="24"/>
                <w:szCs w:val="24"/>
              </w:rPr>
              <w:t>(</w:t>
            </w:r>
            <w:r>
              <w:rPr>
                <w:rFonts w:ascii="Times New Roman" w:hAnsi="Times New Roman" w:cs="Times New Roman"/>
                <w:sz w:val="24"/>
                <w:szCs w:val="24"/>
              </w:rPr>
              <w:t>c</w:t>
            </w:r>
            <w:r w:rsidRPr="003C29E4">
              <w:rPr>
                <w:rFonts w:ascii="Times New Roman" w:hAnsi="Times New Roman" w:cs="Times New Roman"/>
                <w:sz w:val="24"/>
                <w:szCs w:val="24"/>
              </w:rPr>
              <w:t>)</w:t>
            </w:r>
          </w:p>
        </w:tc>
        <w:tc>
          <w:tcPr>
            <w:tcW w:w="5220" w:type="dxa"/>
          </w:tcPr>
          <w:p w14:paraId="7A573608" w14:textId="77777777" w:rsidR="00322590" w:rsidRPr="00652040" w:rsidRDefault="00322590" w:rsidP="00322590">
            <w:pPr>
              <w:spacing w:before="60" w:after="60" w:line="264" w:lineRule="auto"/>
              <w:ind w:right="-29"/>
              <w:jc w:val="both"/>
              <w:rPr>
                <w:rFonts w:ascii="Times New Roman" w:hAnsi="Times New Roman" w:cs="Times New Roman"/>
                <w:bCs/>
                <w:sz w:val="24"/>
                <w:szCs w:val="24"/>
              </w:rPr>
            </w:pPr>
            <w:r w:rsidRPr="00652040">
              <w:rPr>
                <w:rFonts w:ascii="Times New Roman" w:hAnsi="Times New Roman" w:cs="Times New Roman"/>
                <w:bCs/>
                <w:sz w:val="24"/>
                <w:szCs w:val="24"/>
              </w:rPr>
              <w:t>Section 1 - 0.25% of the Section Value per day, in the currencies and proportions in which the Contract Price is payable.</w:t>
            </w:r>
          </w:p>
          <w:p w14:paraId="26DFAE7B" w14:textId="7EC0D587" w:rsidR="00322590" w:rsidRPr="003C29E4" w:rsidRDefault="00322590" w:rsidP="00322590">
            <w:pPr>
              <w:spacing w:before="60" w:after="60" w:line="264" w:lineRule="auto"/>
              <w:ind w:right="-29"/>
              <w:jc w:val="both"/>
              <w:rPr>
                <w:rFonts w:ascii="Times New Roman" w:eastAsia="Arial" w:hAnsi="Times New Roman" w:cs="Times New Roman"/>
                <w:sz w:val="24"/>
                <w:szCs w:val="24"/>
              </w:rPr>
            </w:pPr>
            <w:r w:rsidRPr="00652040">
              <w:rPr>
                <w:rFonts w:ascii="Times New Roman" w:hAnsi="Times New Roman" w:cs="Times New Roman"/>
                <w:bCs/>
                <w:sz w:val="24"/>
                <w:szCs w:val="24"/>
              </w:rPr>
              <w:t>Section 2 - 0.25% of the Section Value per day, in the currencies and proportions in which the Contract Price is payable.</w:t>
            </w:r>
          </w:p>
        </w:tc>
      </w:tr>
      <w:tr w:rsidR="00322590" w:rsidRPr="003C29E4" w14:paraId="35464B2C" w14:textId="77777777" w:rsidTr="00976590">
        <w:tc>
          <w:tcPr>
            <w:tcW w:w="2070" w:type="dxa"/>
          </w:tcPr>
          <w:p w14:paraId="13C83D6D" w14:textId="77777777" w:rsidR="00322590" w:rsidRPr="003C29E4"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 xml:space="preserve">Maximum </w:t>
            </w:r>
            <w:r>
              <w:rPr>
                <w:rFonts w:ascii="Times New Roman" w:hAnsi="Times New Roman" w:cs="Times New Roman"/>
                <w:sz w:val="24"/>
                <w:szCs w:val="24"/>
              </w:rPr>
              <w:t>A</w:t>
            </w:r>
            <w:r w:rsidRPr="003C29E4">
              <w:rPr>
                <w:rFonts w:ascii="Times New Roman" w:hAnsi="Times New Roman" w:cs="Times New Roman"/>
                <w:sz w:val="24"/>
                <w:szCs w:val="24"/>
              </w:rPr>
              <w:t xml:space="preserve">mount of </w:t>
            </w:r>
            <w:r>
              <w:rPr>
                <w:rFonts w:ascii="Times New Roman" w:hAnsi="Times New Roman" w:cs="Times New Roman"/>
                <w:sz w:val="24"/>
                <w:szCs w:val="24"/>
              </w:rPr>
              <w:t>D</w:t>
            </w:r>
            <w:r w:rsidRPr="003C29E4">
              <w:rPr>
                <w:rFonts w:ascii="Times New Roman" w:hAnsi="Times New Roman" w:cs="Times New Roman"/>
                <w:sz w:val="24"/>
                <w:szCs w:val="24"/>
              </w:rPr>
              <w:t xml:space="preserve">elay </w:t>
            </w:r>
            <w:r>
              <w:rPr>
                <w:rFonts w:ascii="Times New Roman" w:hAnsi="Times New Roman" w:cs="Times New Roman"/>
                <w:sz w:val="24"/>
                <w:szCs w:val="24"/>
              </w:rPr>
              <w:t>D</w:t>
            </w:r>
            <w:r w:rsidRPr="003C29E4">
              <w:rPr>
                <w:rFonts w:ascii="Times New Roman" w:hAnsi="Times New Roman" w:cs="Times New Roman"/>
                <w:sz w:val="24"/>
                <w:szCs w:val="24"/>
              </w:rPr>
              <w:t>amages</w:t>
            </w:r>
          </w:p>
        </w:tc>
        <w:tc>
          <w:tcPr>
            <w:tcW w:w="1620" w:type="dxa"/>
          </w:tcPr>
          <w:p w14:paraId="03E938AC" w14:textId="77777777" w:rsidR="00322590" w:rsidRPr="003C29E4"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8.</w:t>
            </w:r>
            <w:r>
              <w:rPr>
                <w:rFonts w:ascii="Times New Roman" w:hAnsi="Times New Roman" w:cs="Times New Roman"/>
                <w:sz w:val="24"/>
                <w:szCs w:val="24"/>
              </w:rPr>
              <w:t>8</w:t>
            </w:r>
          </w:p>
        </w:tc>
        <w:tc>
          <w:tcPr>
            <w:tcW w:w="5220" w:type="dxa"/>
          </w:tcPr>
          <w:p w14:paraId="252FC932" w14:textId="77777777" w:rsidR="00322590" w:rsidRPr="003C29E4" w:rsidRDefault="00322590" w:rsidP="00322590">
            <w:pPr>
              <w:spacing w:before="60" w:after="60"/>
              <w:ind w:left="-1" w:right="-35"/>
              <w:rPr>
                <w:rFonts w:ascii="Times New Roman" w:eastAsia="Arial" w:hAnsi="Times New Roman" w:cs="Times New Roman"/>
                <w:sz w:val="24"/>
                <w:szCs w:val="24"/>
              </w:rPr>
            </w:pPr>
            <w:r w:rsidRPr="00733C20">
              <w:rPr>
                <w:rFonts w:ascii="Times New Roman" w:hAnsi="Times New Roman" w:cs="Times New Roman"/>
                <w:b/>
                <w:sz w:val="24"/>
                <w:szCs w:val="24"/>
              </w:rPr>
              <w:t>15%</w:t>
            </w:r>
            <w:r w:rsidRPr="003C29E4">
              <w:rPr>
                <w:rFonts w:ascii="Times New Roman" w:hAnsi="Times New Roman" w:cs="Times New Roman"/>
                <w:sz w:val="24"/>
                <w:szCs w:val="24"/>
              </w:rPr>
              <w:t xml:space="preserve"> (</w:t>
            </w:r>
            <w:r>
              <w:rPr>
                <w:rFonts w:ascii="Times New Roman" w:hAnsi="Times New Roman" w:cs="Times New Roman"/>
                <w:sz w:val="24"/>
                <w:szCs w:val="24"/>
              </w:rPr>
              <w:t>Fifte</w:t>
            </w:r>
            <w:r w:rsidRPr="003C29E4">
              <w:rPr>
                <w:rFonts w:ascii="Times New Roman" w:hAnsi="Times New Roman" w:cs="Times New Roman"/>
                <w:sz w:val="24"/>
                <w:szCs w:val="24"/>
              </w:rPr>
              <w:t>en percent) of the Contract Price.</w:t>
            </w:r>
          </w:p>
        </w:tc>
      </w:tr>
      <w:tr w:rsidR="00322590" w:rsidRPr="003C29E4" w14:paraId="7D4969B1" w14:textId="77777777" w:rsidTr="00976590">
        <w:tc>
          <w:tcPr>
            <w:tcW w:w="2070" w:type="dxa"/>
          </w:tcPr>
          <w:p w14:paraId="64BE9FD0" w14:textId="77777777" w:rsidR="00322590" w:rsidRPr="003C29E4"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Defect Liability</w:t>
            </w:r>
            <w:r>
              <w:rPr>
                <w:rFonts w:ascii="Times New Roman" w:hAnsi="Times New Roman" w:cs="Times New Roman"/>
                <w:sz w:val="24"/>
                <w:szCs w:val="24"/>
              </w:rPr>
              <w:t xml:space="preserve"> Period</w:t>
            </w:r>
          </w:p>
        </w:tc>
        <w:tc>
          <w:tcPr>
            <w:tcW w:w="1620" w:type="dxa"/>
          </w:tcPr>
          <w:p w14:paraId="0005DDAF" w14:textId="77777777" w:rsidR="00322590" w:rsidRPr="003C29E4"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11.1</w:t>
            </w:r>
          </w:p>
        </w:tc>
        <w:tc>
          <w:tcPr>
            <w:tcW w:w="5220" w:type="dxa"/>
          </w:tcPr>
          <w:p w14:paraId="7C16445C" w14:textId="77777777" w:rsidR="00322590" w:rsidRPr="003C29E4" w:rsidRDefault="00322590" w:rsidP="00322590">
            <w:pPr>
              <w:spacing w:before="60" w:after="60" w:line="264" w:lineRule="auto"/>
              <w:ind w:right="-29"/>
              <w:rPr>
                <w:rFonts w:ascii="Times New Roman" w:hAnsi="Times New Roman" w:cs="Times New Roman"/>
                <w:sz w:val="24"/>
                <w:szCs w:val="24"/>
              </w:rPr>
            </w:pPr>
            <w:r w:rsidRPr="00733C20">
              <w:rPr>
                <w:rFonts w:ascii="Times New Roman" w:eastAsia="Arial" w:hAnsi="Times New Roman" w:cs="Times New Roman"/>
                <w:b/>
                <w:sz w:val="24"/>
                <w:szCs w:val="24"/>
              </w:rPr>
              <w:t>365 Calendar Days</w:t>
            </w:r>
            <w:r w:rsidRPr="003C29E4">
              <w:rPr>
                <w:rFonts w:ascii="Times New Roman" w:eastAsia="Arial" w:hAnsi="Times New Roman" w:cs="Times New Roman"/>
                <w:sz w:val="24"/>
                <w:szCs w:val="24"/>
              </w:rPr>
              <w:t xml:space="preserve"> </w:t>
            </w:r>
            <w:r w:rsidRPr="003C29E4">
              <w:rPr>
                <w:rFonts w:ascii="Times New Roman" w:hAnsi="Times New Roman" w:cs="Times New Roman"/>
                <w:sz w:val="24"/>
                <w:szCs w:val="24"/>
              </w:rPr>
              <w:t>from the date of Taking</w:t>
            </w:r>
            <w:r>
              <w:rPr>
                <w:rFonts w:ascii="Times New Roman" w:hAnsi="Times New Roman" w:cs="Times New Roman"/>
                <w:sz w:val="24"/>
                <w:szCs w:val="24"/>
              </w:rPr>
              <w:t xml:space="preserve"> </w:t>
            </w:r>
            <w:r w:rsidRPr="003C29E4">
              <w:rPr>
                <w:rFonts w:ascii="Times New Roman" w:hAnsi="Times New Roman" w:cs="Times New Roman"/>
                <w:sz w:val="24"/>
                <w:szCs w:val="24"/>
              </w:rPr>
              <w:t>-</w:t>
            </w:r>
            <w:r>
              <w:rPr>
                <w:rFonts w:ascii="Times New Roman" w:hAnsi="Times New Roman" w:cs="Times New Roman"/>
                <w:sz w:val="24"/>
                <w:szCs w:val="24"/>
              </w:rPr>
              <w:t xml:space="preserve"> </w:t>
            </w:r>
            <w:r w:rsidRPr="003C29E4">
              <w:rPr>
                <w:rFonts w:ascii="Times New Roman" w:hAnsi="Times New Roman" w:cs="Times New Roman"/>
                <w:sz w:val="24"/>
                <w:szCs w:val="24"/>
              </w:rPr>
              <w:t>Over Certificate</w:t>
            </w:r>
          </w:p>
        </w:tc>
      </w:tr>
      <w:tr w:rsidR="00322590" w:rsidRPr="003C29E4" w14:paraId="6C2BD592" w14:textId="77777777" w:rsidTr="00976590">
        <w:tc>
          <w:tcPr>
            <w:tcW w:w="2070" w:type="dxa"/>
          </w:tcPr>
          <w:p w14:paraId="0468A510"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 xml:space="preserve">Total </w:t>
            </w:r>
            <w:r>
              <w:rPr>
                <w:rFonts w:ascii="Times New Roman" w:hAnsi="Times New Roman" w:cs="Times New Roman"/>
                <w:sz w:val="24"/>
                <w:szCs w:val="24"/>
              </w:rPr>
              <w:t>A</w:t>
            </w:r>
            <w:r w:rsidRPr="003C29E4">
              <w:rPr>
                <w:rFonts w:ascii="Times New Roman" w:hAnsi="Times New Roman" w:cs="Times New Roman"/>
                <w:sz w:val="24"/>
                <w:szCs w:val="24"/>
              </w:rPr>
              <w:t xml:space="preserve">dvance </w:t>
            </w:r>
            <w:r>
              <w:rPr>
                <w:rFonts w:ascii="Times New Roman" w:hAnsi="Times New Roman" w:cs="Times New Roman"/>
                <w:sz w:val="24"/>
                <w:szCs w:val="24"/>
              </w:rPr>
              <w:t>P</w:t>
            </w:r>
            <w:r w:rsidRPr="003C29E4">
              <w:rPr>
                <w:rFonts w:ascii="Times New Roman" w:hAnsi="Times New Roman" w:cs="Times New Roman"/>
                <w:sz w:val="24"/>
                <w:szCs w:val="24"/>
              </w:rPr>
              <w:t>ayment</w:t>
            </w:r>
          </w:p>
        </w:tc>
        <w:tc>
          <w:tcPr>
            <w:tcW w:w="1620" w:type="dxa"/>
          </w:tcPr>
          <w:p w14:paraId="3D9110BC"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14.2</w:t>
            </w:r>
          </w:p>
        </w:tc>
        <w:tc>
          <w:tcPr>
            <w:tcW w:w="5220" w:type="dxa"/>
          </w:tcPr>
          <w:p w14:paraId="013BBF70" w14:textId="77777777" w:rsidR="00322590" w:rsidRPr="003C29E4" w:rsidRDefault="00322590" w:rsidP="00322590">
            <w:pPr>
              <w:spacing w:before="60" w:after="60" w:line="264" w:lineRule="auto"/>
              <w:ind w:right="-29"/>
              <w:jc w:val="both"/>
              <w:rPr>
                <w:rFonts w:ascii="Times New Roman" w:eastAsia="Arial" w:hAnsi="Times New Roman" w:cs="Times New Roman"/>
                <w:sz w:val="24"/>
                <w:szCs w:val="24"/>
              </w:rPr>
            </w:pPr>
            <w:r w:rsidRPr="00733C20">
              <w:rPr>
                <w:rFonts w:ascii="Times New Roman" w:hAnsi="Times New Roman" w:cs="Times New Roman"/>
                <w:b/>
                <w:sz w:val="24"/>
                <w:szCs w:val="24"/>
              </w:rPr>
              <w:t>15%</w:t>
            </w:r>
            <w:r w:rsidRPr="003A2B69">
              <w:rPr>
                <w:rFonts w:ascii="Times New Roman" w:hAnsi="Times New Roman" w:cs="Times New Roman"/>
                <w:sz w:val="24"/>
                <w:szCs w:val="24"/>
              </w:rPr>
              <w:t xml:space="preserve"> (Fifteen Percent) of the Accepted Contract</w:t>
            </w:r>
            <w:r w:rsidRPr="003C29E4">
              <w:rPr>
                <w:rFonts w:ascii="Times New Roman" w:hAnsi="Times New Roman" w:cs="Times New Roman"/>
                <w:sz w:val="24"/>
                <w:szCs w:val="24"/>
              </w:rPr>
              <w:t xml:space="preserve"> Amount of the </w:t>
            </w:r>
            <w:r>
              <w:rPr>
                <w:rFonts w:ascii="Times New Roman" w:hAnsi="Times New Roman" w:cs="Times New Roman"/>
                <w:sz w:val="24"/>
                <w:szCs w:val="24"/>
              </w:rPr>
              <w:t>w</w:t>
            </w:r>
            <w:r w:rsidRPr="003C29E4">
              <w:rPr>
                <w:rFonts w:ascii="Times New Roman" w:hAnsi="Times New Roman" w:cs="Times New Roman"/>
                <w:sz w:val="24"/>
                <w:szCs w:val="24"/>
              </w:rPr>
              <w:t>orks payable</w:t>
            </w:r>
          </w:p>
        </w:tc>
      </w:tr>
      <w:tr w:rsidR="00322590" w:rsidRPr="003C29E4" w14:paraId="071F69EC" w14:textId="77777777" w:rsidTr="00976590">
        <w:tc>
          <w:tcPr>
            <w:tcW w:w="2070" w:type="dxa"/>
          </w:tcPr>
          <w:p w14:paraId="68AD307B" w14:textId="77777777" w:rsidR="00322590" w:rsidRPr="003C29E4"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 xml:space="preserve">Repayment of </w:t>
            </w:r>
            <w:r>
              <w:rPr>
                <w:rFonts w:ascii="Times New Roman" w:hAnsi="Times New Roman" w:cs="Times New Roman"/>
                <w:sz w:val="24"/>
                <w:szCs w:val="24"/>
              </w:rPr>
              <w:t>A</w:t>
            </w:r>
            <w:r w:rsidRPr="003C29E4">
              <w:rPr>
                <w:rFonts w:ascii="Times New Roman" w:hAnsi="Times New Roman" w:cs="Times New Roman"/>
                <w:sz w:val="24"/>
                <w:szCs w:val="24"/>
              </w:rPr>
              <w:t xml:space="preserve">dvance </w:t>
            </w:r>
            <w:r>
              <w:rPr>
                <w:rFonts w:ascii="Times New Roman" w:hAnsi="Times New Roman" w:cs="Times New Roman"/>
                <w:sz w:val="24"/>
                <w:szCs w:val="24"/>
              </w:rPr>
              <w:t>P</w:t>
            </w:r>
            <w:r w:rsidRPr="003C29E4">
              <w:rPr>
                <w:rFonts w:ascii="Times New Roman" w:hAnsi="Times New Roman" w:cs="Times New Roman"/>
                <w:sz w:val="24"/>
                <w:szCs w:val="24"/>
              </w:rPr>
              <w:t>ayment</w:t>
            </w:r>
          </w:p>
        </w:tc>
        <w:tc>
          <w:tcPr>
            <w:tcW w:w="1620" w:type="dxa"/>
          </w:tcPr>
          <w:p w14:paraId="5729E062" w14:textId="77777777" w:rsidR="00322590" w:rsidRPr="003C29E4"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14.2</w:t>
            </w:r>
            <w:r>
              <w:rPr>
                <w:rFonts w:ascii="Times New Roman" w:hAnsi="Times New Roman" w:cs="Times New Roman"/>
                <w:sz w:val="24"/>
                <w:szCs w:val="24"/>
              </w:rPr>
              <w:t>.3</w:t>
            </w:r>
          </w:p>
        </w:tc>
        <w:tc>
          <w:tcPr>
            <w:tcW w:w="5220" w:type="dxa"/>
          </w:tcPr>
          <w:p w14:paraId="7C91F98C" w14:textId="77777777" w:rsidR="00322590" w:rsidRPr="003C29E4" w:rsidRDefault="00322590" w:rsidP="00322590">
            <w:pPr>
              <w:spacing w:before="60" w:after="60" w:line="264" w:lineRule="auto"/>
              <w:ind w:right="-29"/>
              <w:jc w:val="both"/>
              <w:rPr>
                <w:rFonts w:ascii="Times New Roman" w:eastAsia="Arial" w:hAnsi="Times New Roman" w:cs="Times New Roman"/>
                <w:sz w:val="24"/>
                <w:szCs w:val="24"/>
              </w:rPr>
            </w:pPr>
            <w:r w:rsidRPr="0090683C">
              <w:rPr>
                <w:rFonts w:ascii="Times New Roman" w:hAnsi="Times New Roman" w:cs="Times New Roman"/>
                <w:spacing w:val="-4"/>
                <w:sz w:val="24"/>
                <w:szCs w:val="24"/>
              </w:rPr>
              <w:t>Advance payment recovery shall be from each</w:t>
            </w:r>
            <w:r w:rsidRPr="003C29E4">
              <w:rPr>
                <w:rFonts w:ascii="Times New Roman" w:hAnsi="Times New Roman" w:cs="Times New Roman"/>
                <w:sz w:val="24"/>
                <w:szCs w:val="24"/>
              </w:rPr>
              <w:t xml:space="preserve"> interim payment @ </w:t>
            </w:r>
            <w:r w:rsidRPr="00733C20">
              <w:rPr>
                <w:rFonts w:ascii="Times New Roman" w:hAnsi="Times New Roman" w:cs="Times New Roman"/>
                <w:b/>
                <w:sz w:val="24"/>
                <w:szCs w:val="24"/>
              </w:rPr>
              <w:t>20%</w:t>
            </w:r>
            <w:r w:rsidRPr="003C29E4">
              <w:rPr>
                <w:rFonts w:ascii="Times New Roman" w:hAnsi="Times New Roman" w:cs="Times New Roman"/>
                <w:sz w:val="24"/>
                <w:szCs w:val="24"/>
              </w:rPr>
              <w:t xml:space="preserve"> (</w:t>
            </w:r>
            <w:r>
              <w:rPr>
                <w:rFonts w:ascii="Times New Roman" w:hAnsi="Times New Roman" w:cs="Times New Roman"/>
                <w:sz w:val="24"/>
                <w:szCs w:val="24"/>
              </w:rPr>
              <w:t>Twenty</w:t>
            </w:r>
            <w:r w:rsidRPr="003C29E4">
              <w:rPr>
                <w:rFonts w:ascii="Times New Roman" w:hAnsi="Times New Roman" w:cs="Times New Roman"/>
                <w:sz w:val="24"/>
                <w:szCs w:val="24"/>
              </w:rPr>
              <w:t xml:space="preserve"> percent)</w:t>
            </w:r>
            <w:r>
              <w:rPr>
                <w:rFonts w:ascii="Times New Roman" w:hAnsi="Times New Roman" w:cs="Times New Roman"/>
                <w:sz w:val="24"/>
                <w:szCs w:val="24"/>
              </w:rPr>
              <w:t xml:space="preserve"> </w:t>
            </w:r>
            <w:r w:rsidRPr="003C29E4">
              <w:rPr>
                <w:rFonts w:ascii="Times New Roman" w:hAnsi="Times New Roman" w:cs="Times New Roman"/>
                <w:sz w:val="24"/>
                <w:szCs w:val="24"/>
              </w:rPr>
              <w:t xml:space="preserve">of </w:t>
            </w:r>
            <w:r w:rsidRPr="0090683C">
              <w:rPr>
                <w:rFonts w:ascii="Times New Roman" w:hAnsi="Times New Roman" w:cs="Times New Roman"/>
                <w:spacing w:val="-4"/>
                <w:sz w:val="24"/>
                <w:szCs w:val="24"/>
              </w:rPr>
              <w:t>each Interim Payment Certificates (excluding</w:t>
            </w:r>
            <w:r w:rsidRPr="003C29E4">
              <w:rPr>
                <w:rFonts w:ascii="Times New Roman" w:hAnsi="Times New Roman" w:cs="Times New Roman"/>
                <w:sz w:val="24"/>
                <w:szCs w:val="24"/>
              </w:rPr>
              <w:t xml:space="preserve"> the advance payment and the deductions for its re-payments as well as deductions for retention money)</w:t>
            </w:r>
          </w:p>
        </w:tc>
      </w:tr>
      <w:tr w:rsidR="00322590" w:rsidRPr="003C29E4" w14:paraId="04DC8FB6" w14:textId="77777777" w:rsidTr="00976590">
        <w:tc>
          <w:tcPr>
            <w:tcW w:w="2070" w:type="dxa"/>
          </w:tcPr>
          <w:p w14:paraId="5B2F322A"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Percentage of Retention</w:t>
            </w:r>
          </w:p>
        </w:tc>
        <w:tc>
          <w:tcPr>
            <w:tcW w:w="1620" w:type="dxa"/>
          </w:tcPr>
          <w:p w14:paraId="3CA44E46"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14.3 (</w:t>
            </w:r>
            <w:r>
              <w:rPr>
                <w:rFonts w:ascii="Times New Roman" w:hAnsi="Times New Roman" w:cs="Times New Roman"/>
                <w:sz w:val="24"/>
                <w:szCs w:val="24"/>
              </w:rPr>
              <w:t>iii</w:t>
            </w:r>
            <w:r w:rsidRPr="003C29E4">
              <w:rPr>
                <w:rFonts w:ascii="Times New Roman" w:hAnsi="Times New Roman" w:cs="Times New Roman"/>
                <w:sz w:val="24"/>
                <w:szCs w:val="24"/>
              </w:rPr>
              <w:t>)</w:t>
            </w:r>
          </w:p>
        </w:tc>
        <w:tc>
          <w:tcPr>
            <w:tcW w:w="5220" w:type="dxa"/>
          </w:tcPr>
          <w:p w14:paraId="065BA52E" w14:textId="77777777" w:rsidR="00322590" w:rsidRPr="003C29E4" w:rsidRDefault="00322590" w:rsidP="00322590">
            <w:pPr>
              <w:spacing w:before="60" w:after="60" w:line="264" w:lineRule="auto"/>
              <w:ind w:right="-29"/>
              <w:jc w:val="both"/>
              <w:rPr>
                <w:rFonts w:ascii="Times New Roman" w:eastAsia="Arial" w:hAnsi="Times New Roman" w:cs="Times New Roman"/>
                <w:sz w:val="24"/>
                <w:szCs w:val="24"/>
              </w:rPr>
            </w:pPr>
            <w:r>
              <w:rPr>
                <w:rFonts w:ascii="Times New Roman" w:hAnsi="Times New Roman" w:cs="Times New Roman"/>
                <w:sz w:val="24"/>
                <w:szCs w:val="24"/>
              </w:rPr>
              <w:t>R</w:t>
            </w:r>
            <w:r w:rsidRPr="003C29E4">
              <w:rPr>
                <w:rFonts w:ascii="Times New Roman" w:hAnsi="Times New Roman" w:cs="Times New Roman"/>
                <w:sz w:val="24"/>
                <w:szCs w:val="24"/>
              </w:rPr>
              <w:t>etention money recover</w:t>
            </w:r>
            <w:r>
              <w:rPr>
                <w:rFonts w:ascii="Times New Roman" w:hAnsi="Times New Roman" w:cs="Times New Roman"/>
                <w:sz w:val="24"/>
                <w:szCs w:val="24"/>
              </w:rPr>
              <w:t>y shall be</w:t>
            </w:r>
            <w:r w:rsidRPr="003C29E4">
              <w:rPr>
                <w:rFonts w:ascii="Times New Roman" w:hAnsi="Times New Roman" w:cs="Times New Roman"/>
                <w:sz w:val="24"/>
                <w:szCs w:val="24"/>
              </w:rPr>
              <w:t xml:space="preserve"> from each interim payment @ </w:t>
            </w:r>
            <w:r w:rsidRPr="00733C20">
              <w:rPr>
                <w:rFonts w:ascii="Times New Roman" w:hAnsi="Times New Roman" w:cs="Times New Roman"/>
                <w:b/>
                <w:sz w:val="24"/>
                <w:szCs w:val="24"/>
              </w:rPr>
              <w:t>10%</w:t>
            </w:r>
            <w:r w:rsidRPr="003C29E4">
              <w:rPr>
                <w:rFonts w:ascii="Times New Roman" w:hAnsi="Times New Roman" w:cs="Times New Roman"/>
                <w:sz w:val="24"/>
                <w:szCs w:val="24"/>
              </w:rPr>
              <w:t xml:space="preserve"> (</w:t>
            </w:r>
            <w:r>
              <w:rPr>
                <w:rFonts w:ascii="Times New Roman" w:hAnsi="Times New Roman" w:cs="Times New Roman"/>
                <w:sz w:val="24"/>
                <w:szCs w:val="24"/>
              </w:rPr>
              <w:t>Ten</w:t>
            </w:r>
            <w:r w:rsidRPr="003C29E4">
              <w:rPr>
                <w:rFonts w:ascii="Times New Roman" w:hAnsi="Times New Roman" w:cs="Times New Roman"/>
                <w:sz w:val="24"/>
                <w:szCs w:val="24"/>
              </w:rPr>
              <w:t xml:space="preserve"> percent)</w:t>
            </w:r>
            <w:r>
              <w:rPr>
                <w:rFonts w:ascii="Times New Roman" w:hAnsi="Times New Roman" w:cs="Times New Roman"/>
                <w:sz w:val="24"/>
                <w:szCs w:val="24"/>
              </w:rPr>
              <w:t xml:space="preserve"> </w:t>
            </w:r>
            <w:r w:rsidRPr="003C29E4">
              <w:rPr>
                <w:rFonts w:ascii="Times New Roman" w:hAnsi="Times New Roman" w:cs="Times New Roman"/>
                <w:sz w:val="24"/>
                <w:szCs w:val="24"/>
              </w:rPr>
              <w:t xml:space="preserve">of each Interim Payment Certificates </w:t>
            </w:r>
          </w:p>
        </w:tc>
      </w:tr>
      <w:tr w:rsidR="00322590" w:rsidRPr="003C29E4" w14:paraId="523BCFFD" w14:textId="77777777" w:rsidTr="00976590">
        <w:tc>
          <w:tcPr>
            <w:tcW w:w="2070" w:type="dxa"/>
          </w:tcPr>
          <w:p w14:paraId="1C81DCDC"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Limit of Retention Money</w:t>
            </w:r>
          </w:p>
        </w:tc>
        <w:tc>
          <w:tcPr>
            <w:tcW w:w="1620" w:type="dxa"/>
          </w:tcPr>
          <w:p w14:paraId="3D02B00D"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14.3 (</w:t>
            </w:r>
            <w:r>
              <w:rPr>
                <w:rFonts w:ascii="Times New Roman" w:hAnsi="Times New Roman" w:cs="Times New Roman"/>
                <w:sz w:val="24"/>
                <w:szCs w:val="24"/>
              </w:rPr>
              <w:t>iii</w:t>
            </w:r>
            <w:r w:rsidRPr="003C29E4">
              <w:rPr>
                <w:rFonts w:ascii="Times New Roman" w:hAnsi="Times New Roman" w:cs="Times New Roman"/>
                <w:sz w:val="24"/>
                <w:szCs w:val="24"/>
              </w:rPr>
              <w:t>)</w:t>
            </w:r>
          </w:p>
        </w:tc>
        <w:tc>
          <w:tcPr>
            <w:tcW w:w="5220" w:type="dxa"/>
          </w:tcPr>
          <w:p w14:paraId="2B28AB2E" w14:textId="77777777" w:rsidR="00322590" w:rsidRPr="003C29E4" w:rsidRDefault="00322590" w:rsidP="00322590">
            <w:pPr>
              <w:spacing w:before="60" w:after="60"/>
              <w:ind w:left="-1" w:right="-35"/>
              <w:rPr>
                <w:rFonts w:ascii="Times New Roman" w:eastAsia="Arial" w:hAnsi="Times New Roman" w:cs="Times New Roman"/>
                <w:sz w:val="24"/>
                <w:szCs w:val="24"/>
              </w:rPr>
            </w:pPr>
            <w:r>
              <w:rPr>
                <w:rFonts w:ascii="Times New Roman" w:hAnsi="Times New Roman" w:cs="Times New Roman"/>
                <w:b/>
                <w:sz w:val="24"/>
                <w:szCs w:val="24"/>
              </w:rPr>
              <w:t>5</w:t>
            </w:r>
            <w:r w:rsidRPr="00733C20">
              <w:rPr>
                <w:rFonts w:ascii="Times New Roman" w:hAnsi="Times New Roman" w:cs="Times New Roman"/>
                <w:b/>
                <w:sz w:val="24"/>
                <w:szCs w:val="24"/>
              </w:rPr>
              <w:t>%</w:t>
            </w:r>
            <w:r w:rsidRPr="003C29E4">
              <w:rPr>
                <w:rFonts w:ascii="Times New Roman" w:hAnsi="Times New Roman" w:cs="Times New Roman"/>
                <w:sz w:val="24"/>
                <w:szCs w:val="24"/>
              </w:rPr>
              <w:t xml:space="preserve"> (Five percent) of the </w:t>
            </w:r>
            <w:r w:rsidRPr="0090683C">
              <w:rPr>
                <w:rFonts w:ascii="Times New Roman" w:hAnsi="Times New Roman" w:cs="Times New Roman"/>
                <w:spacing w:val="-2"/>
                <w:sz w:val="24"/>
                <w:szCs w:val="24"/>
              </w:rPr>
              <w:t>Accepted</w:t>
            </w:r>
            <w:r w:rsidRPr="003C29E4">
              <w:rPr>
                <w:rFonts w:ascii="Times New Roman" w:hAnsi="Times New Roman" w:cs="Times New Roman"/>
                <w:sz w:val="24"/>
                <w:szCs w:val="24"/>
              </w:rPr>
              <w:t xml:space="preserve"> Contract Amount</w:t>
            </w:r>
          </w:p>
        </w:tc>
      </w:tr>
      <w:tr w:rsidR="00322590" w:rsidRPr="003C29E4" w14:paraId="59BFA406" w14:textId="77777777" w:rsidTr="00976590">
        <w:tc>
          <w:tcPr>
            <w:tcW w:w="2070" w:type="dxa"/>
          </w:tcPr>
          <w:p w14:paraId="5BA6F34D"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 xml:space="preserve">Plant and Materials </w:t>
            </w:r>
            <w:r w:rsidRPr="005806CD">
              <w:rPr>
                <w:rFonts w:ascii="Times New Roman" w:hAnsi="Times New Roman" w:cs="Times New Roman"/>
                <w:sz w:val="24"/>
                <w:szCs w:val="24"/>
              </w:rPr>
              <w:t>intended for the works</w:t>
            </w:r>
          </w:p>
        </w:tc>
        <w:tc>
          <w:tcPr>
            <w:tcW w:w="1620" w:type="dxa"/>
          </w:tcPr>
          <w:p w14:paraId="2ED0BB5F"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14.5</w:t>
            </w:r>
          </w:p>
        </w:tc>
        <w:tc>
          <w:tcPr>
            <w:tcW w:w="5220" w:type="dxa"/>
          </w:tcPr>
          <w:p w14:paraId="18B102A8" w14:textId="77777777" w:rsidR="00322590" w:rsidRPr="003C29E4" w:rsidRDefault="00322590" w:rsidP="00322590">
            <w:pPr>
              <w:spacing w:before="60" w:after="60"/>
              <w:ind w:left="-1" w:right="-35"/>
              <w:rPr>
                <w:rFonts w:ascii="Times New Roman" w:eastAsia="Arial" w:hAnsi="Times New Roman" w:cs="Times New Roman"/>
                <w:sz w:val="24"/>
                <w:szCs w:val="24"/>
              </w:rPr>
            </w:pPr>
            <w:r w:rsidRPr="003C29E4">
              <w:rPr>
                <w:rFonts w:ascii="Times New Roman" w:hAnsi="Times New Roman" w:cs="Times New Roman"/>
                <w:sz w:val="24"/>
                <w:szCs w:val="24"/>
              </w:rPr>
              <w:t>Not Applicable</w:t>
            </w:r>
          </w:p>
        </w:tc>
      </w:tr>
      <w:tr w:rsidR="00322590" w:rsidRPr="003C29E4" w14:paraId="07F698B2" w14:textId="77777777" w:rsidTr="00976590">
        <w:tc>
          <w:tcPr>
            <w:tcW w:w="2070" w:type="dxa"/>
          </w:tcPr>
          <w:p w14:paraId="28044E7A"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Minimum Amount   of Interim Payment Certificates</w:t>
            </w:r>
          </w:p>
        </w:tc>
        <w:tc>
          <w:tcPr>
            <w:tcW w:w="1620" w:type="dxa"/>
          </w:tcPr>
          <w:p w14:paraId="48435F0F"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14.6</w:t>
            </w:r>
            <w:r>
              <w:rPr>
                <w:rFonts w:ascii="Times New Roman" w:hAnsi="Times New Roman" w:cs="Times New Roman"/>
                <w:sz w:val="24"/>
                <w:szCs w:val="24"/>
              </w:rPr>
              <w:t>.2</w:t>
            </w:r>
          </w:p>
        </w:tc>
        <w:tc>
          <w:tcPr>
            <w:tcW w:w="5220" w:type="dxa"/>
          </w:tcPr>
          <w:p w14:paraId="5BA299E4" w14:textId="77777777" w:rsidR="00322590" w:rsidRPr="003C29E4" w:rsidRDefault="00322590" w:rsidP="00322590">
            <w:pPr>
              <w:spacing w:before="60" w:after="60"/>
              <w:ind w:left="-1" w:right="-35"/>
              <w:jc w:val="both"/>
              <w:rPr>
                <w:rFonts w:ascii="Times New Roman" w:eastAsia="Arial" w:hAnsi="Times New Roman" w:cs="Times New Roman"/>
                <w:sz w:val="24"/>
                <w:szCs w:val="24"/>
              </w:rPr>
            </w:pPr>
            <w:r w:rsidRPr="00733C20">
              <w:rPr>
                <w:rFonts w:ascii="Times New Roman" w:hAnsi="Times New Roman" w:cs="Times New Roman"/>
                <w:b/>
                <w:spacing w:val="-2"/>
                <w:sz w:val="24"/>
                <w:szCs w:val="24"/>
              </w:rPr>
              <w:t>2.5%</w:t>
            </w:r>
            <w:r w:rsidRPr="0090683C">
              <w:rPr>
                <w:rFonts w:ascii="Times New Roman" w:hAnsi="Times New Roman" w:cs="Times New Roman"/>
                <w:spacing w:val="-2"/>
                <w:sz w:val="24"/>
                <w:szCs w:val="24"/>
              </w:rPr>
              <w:t xml:space="preserve"> of the Accepted Contract Amount for the</w:t>
            </w:r>
            <w:r w:rsidRPr="003C29E4">
              <w:rPr>
                <w:rFonts w:ascii="Times New Roman" w:hAnsi="Times New Roman" w:cs="Times New Roman"/>
                <w:sz w:val="24"/>
                <w:szCs w:val="24"/>
              </w:rPr>
              <w:t xml:space="preserve"> </w:t>
            </w:r>
            <w:r>
              <w:rPr>
                <w:rFonts w:ascii="Times New Roman" w:hAnsi="Times New Roman" w:cs="Times New Roman"/>
                <w:sz w:val="24"/>
                <w:szCs w:val="24"/>
              </w:rPr>
              <w:t>w</w:t>
            </w:r>
            <w:r w:rsidRPr="003C29E4">
              <w:rPr>
                <w:rFonts w:ascii="Times New Roman" w:hAnsi="Times New Roman" w:cs="Times New Roman"/>
                <w:sz w:val="24"/>
                <w:szCs w:val="24"/>
              </w:rPr>
              <w:t>orks.</w:t>
            </w:r>
          </w:p>
        </w:tc>
      </w:tr>
      <w:tr w:rsidR="00322590" w:rsidRPr="003C29E4" w14:paraId="058A6689" w14:textId="77777777" w:rsidTr="00976590">
        <w:tc>
          <w:tcPr>
            <w:tcW w:w="2070" w:type="dxa"/>
          </w:tcPr>
          <w:p w14:paraId="1A4CA87A" w14:textId="77777777" w:rsidR="00322590" w:rsidRPr="003C29E4"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Currency of Payment</w:t>
            </w:r>
          </w:p>
        </w:tc>
        <w:tc>
          <w:tcPr>
            <w:tcW w:w="1620" w:type="dxa"/>
          </w:tcPr>
          <w:p w14:paraId="09E81290" w14:textId="77777777" w:rsidR="00322590" w:rsidRPr="003C29E4" w:rsidRDefault="00322590" w:rsidP="00322590">
            <w:pPr>
              <w:spacing w:before="60" w:after="60"/>
              <w:ind w:left="-18" w:right="-18"/>
              <w:rPr>
                <w:rFonts w:ascii="Times New Roman" w:hAnsi="Times New Roman" w:cs="Times New Roman"/>
                <w:sz w:val="24"/>
                <w:szCs w:val="24"/>
              </w:rPr>
            </w:pPr>
            <w:r w:rsidRPr="003C29E4">
              <w:rPr>
                <w:rFonts w:ascii="Times New Roman" w:hAnsi="Times New Roman" w:cs="Times New Roman"/>
                <w:sz w:val="24"/>
                <w:szCs w:val="24"/>
              </w:rPr>
              <w:t>14.15</w:t>
            </w:r>
          </w:p>
        </w:tc>
        <w:tc>
          <w:tcPr>
            <w:tcW w:w="5220" w:type="dxa"/>
          </w:tcPr>
          <w:p w14:paraId="1530A082" w14:textId="1BA59354" w:rsidR="00322590" w:rsidRPr="003C29E4" w:rsidRDefault="00322590" w:rsidP="00322590">
            <w:pPr>
              <w:spacing w:before="60" w:after="60"/>
              <w:ind w:left="-1" w:right="-35"/>
              <w:rPr>
                <w:rFonts w:ascii="Times New Roman" w:hAnsi="Times New Roman" w:cs="Times New Roman"/>
                <w:sz w:val="24"/>
                <w:szCs w:val="24"/>
              </w:rPr>
            </w:pPr>
            <w:r>
              <w:rPr>
                <w:rFonts w:ascii="Times New Roman" w:hAnsi="Times New Roman" w:cs="Times New Roman"/>
                <w:sz w:val="24"/>
                <w:szCs w:val="24"/>
              </w:rPr>
              <w:t>Maldivian Rufiyaa (MVR)</w:t>
            </w:r>
          </w:p>
        </w:tc>
      </w:tr>
      <w:tr w:rsidR="00322590" w:rsidRPr="003C29E4" w14:paraId="183482FF" w14:textId="77777777" w:rsidTr="00976590">
        <w:tc>
          <w:tcPr>
            <w:tcW w:w="2070" w:type="dxa"/>
          </w:tcPr>
          <w:p w14:paraId="298C37F0" w14:textId="77777777" w:rsidR="00322590" w:rsidRPr="003C29E4" w:rsidRDefault="00322590" w:rsidP="00322590">
            <w:pPr>
              <w:spacing w:before="60" w:after="60"/>
              <w:ind w:left="-18" w:right="-18"/>
              <w:rPr>
                <w:rFonts w:ascii="Times New Roman" w:eastAsia="Arial" w:hAnsi="Times New Roman" w:cs="Times New Roman"/>
                <w:sz w:val="24"/>
                <w:szCs w:val="24"/>
              </w:rPr>
            </w:pPr>
            <w:r>
              <w:rPr>
                <w:rFonts w:ascii="Times New Roman" w:hAnsi="Times New Roman" w:cs="Times New Roman"/>
                <w:sz w:val="24"/>
                <w:szCs w:val="24"/>
              </w:rPr>
              <w:t>Shared Indemnities</w:t>
            </w:r>
          </w:p>
        </w:tc>
        <w:tc>
          <w:tcPr>
            <w:tcW w:w="1620" w:type="dxa"/>
          </w:tcPr>
          <w:p w14:paraId="034AC570"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17.6</w:t>
            </w:r>
          </w:p>
        </w:tc>
        <w:tc>
          <w:tcPr>
            <w:tcW w:w="5220" w:type="dxa"/>
          </w:tcPr>
          <w:p w14:paraId="66850598" w14:textId="77777777" w:rsidR="00322590" w:rsidRPr="003C29E4" w:rsidRDefault="00322590" w:rsidP="00322590">
            <w:pPr>
              <w:spacing w:before="60" w:after="60"/>
              <w:ind w:left="-1" w:right="-35"/>
              <w:rPr>
                <w:rFonts w:ascii="Times New Roman" w:eastAsia="Arial" w:hAnsi="Times New Roman" w:cs="Times New Roman"/>
                <w:sz w:val="24"/>
                <w:szCs w:val="24"/>
              </w:rPr>
            </w:pPr>
            <w:r w:rsidRPr="003C29E4">
              <w:rPr>
                <w:rFonts w:ascii="Times New Roman" w:hAnsi="Times New Roman" w:cs="Times New Roman"/>
                <w:sz w:val="24"/>
                <w:szCs w:val="24"/>
              </w:rPr>
              <w:t>Equal to the Accepted Contract Amount</w:t>
            </w:r>
          </w:p>
        </w:tc>
      </w:tr>
      <w:tr w:rsidR="00322590" w:rsidRPr="003C29E4" w14:paraId="565D3AF8" w14:textId="77777777" w:rsidTr="00976590">
        <w:tc>
          <w:tcPr>
            <w:tcW w:w="2070" w:type="dxa"/>
          </w:tcPr>
          <w:p w14:paraId="319234E6" w14:textId="77777777" w:rsidR="00322590" w:rsidRPr="00ED4B4B" w:rsidRDefault="00322590" w:rsidP="00322590">
            <w:pPr>
              <w:spacing w:before="60" w:after="60"/>
              <w:ind w:left="-18" w:right="-18"/>
              <w:rPr>
                <w:rFonts w:ascii="Times New Roman" w:eastAsia="Arial" w:hAnsi="Times New Roman" w:cs="Times New Roman"/>
                <w:sz w:val="24"/>
                <w:szCs w:val="24"/>
              </w:rPr>
            </w:pPr>
            <w:r w:rsidRPr="00ED4B4B">
              <w:rPr>
                <w:rFonts w:ascii="Times New Roman" w:hAnsi="Times New Roman" w:cs="Times New Roman"/>
                <w:spacing w:val="-4"/>
                <w:sz w:val="24"/>
                <w:szCs w:val="24"/>
              </w:rPr>
              <w:t>Insurance - General requirements</w:t>
            </w:r>
          </w:p>
        </w:tc>
        <w:tc>
          <w:tcPr>
            <w:tcW w:w="1620" w:type="dxa"/>
          </w:tcPr>
          <w:p w14:paraId="5104213D" w14:textId="77777777" w:rsidR="00322590" w:rsidRPr="00ED4B4B" w:rsidRDefault="00322590" w:rsidP="00322590">
            <w:pPr>
              <w:spacing w:before="60" w:after="60"/>
              <w:ind w:left="-18" w:right="-18"/>
              <w:rPr>
                <w:rFonts w:ascii="Times New Roman" w:eastAsia="Arial" w:hAnsi="Times New Roman" w:cs="Times New Roman"/>
                <w:sz w:val="24"/>
                <w:szCs w:val="24"/>
              </w:rPr>
            </w:pPr>
            <w:r w:rsidRPr="00ED4B4B">
              <w:rPr>
                <w:rFonts w:ascii="Times New Roman" w:hAnsi="Times New Roman" w:cs="Times New Roman"/>
                <w:sz w:val="24"/>
                <w:szCs w:val="24"/>
              </w:rPr>
              <w:t>19.1</w:t>
            </w:r>
          </w:p>
        </w:tc>
        <w:tc>
          <w:tcPr>
            <w:tcW w:w="5220" w:type="dxa"/>
          </w:tcPr>
          <w:p w14:paraId="267BF827" w14:textId="77777777" w:rsidR="00322590" w:rsidRPr="00ED4B4B" w:rsidRDefault="00322590" w:rsidP="00322590">
            <w:pPr>
              <w:spacing w:before="60" w:after="60"/>
              <w:ind w:left="-1" w:right="-35"/>
              <w:rPr>
                <w:rFonts w:ascii="Times New Roman" w:hAnsi="Times New Roman" w:cs="Times New Roman"/>
                <w:sz w:val="23"/>
                <w:szCs w:val="23"/>
              </w:rPr>
            </w:pPr>
            <w:r w:rsidRPr="00ED4B4B">
              <w:rPr>
                <w:rFonts w:ascii="Times New Roman" w:hAnsi="Times New Roman" w:cs="Times New Roman"/>
                <w:sz w:val="23"/>
                <w:szCs w:val="23"/>
              </w:rPr>
              <w:t>Contractor shall submit to the Employer;</w:t>
            </w:r>
          </w:p>
          <w:p w14:paraId="7CEBC595" w14:textId="77777777" w:rsidR="00322590" w:rsidRPr="00ED4B4B" w:rsidRDefault="00322590" w:rsidP="00322590">
            <w:pPr>
              <w:pStyle w:val="ListParagraph"/>
              <w:numPr>
                <w:ilvl w:val="0"/>
                <w:numId w:val="93"/>
              </w:numPr>
              <w:suppressAutoHyphens/>
              <w:spacing w:before="60" w:after="60" w:line="240" w:lineRule="auto"/>
              <w:ind w:left="432" w:right="-35"/>
              <w:rPr>
                <w:rFonts w:ascii="Times New Roman" w:eastAsia="Arial" w:hAnsi="Times New Roman"/>
                <w:sz w:val="24"/>
                <w:szCs w:val="24"/>
                <w:u w:val="single"/>
              </w:rPr>
            </w:pPr>
            <w:r w:rsidRPr="00ED4B4B">
              <w:rPr>
                <w:rFonts w:ascii="Times New Roman" w:hAnsi="Times New Roman"/>
                <w:sz w:val="24"/>
                <w:szCs w:val="24"/>
              </w:rPr>
              <w:t>Evidence of insurance</w:t>
            </w:r>
            <w:r w:rsidRPr="00ED4B4B">
              <w:rPr>
                <w:rFonts w:ascii="Times New Roman" w:eastAsia="Arial" w:hAnsi="Times New Roman"/>
                <w:sz w:val="24"/>
                <w:szCs w:val="24"/>
                <w:u w:val="single"/>
              </w:rPr>
              <w:t xml:space="preserve"> </w:t>
            </w:r>
            <w:r w:rsidRPr="00ED4B4B">
              <w:rPr>
                <w:rFonts w:ascii="Times New Roman" w:eastAsia="Arial" w:hAnsi="Times New Roman"/>
                <w:sz w:val="24"/>
                <w:szCs w:val="24"/>
              </w:rPr>
              <w:t>within 28 days from receiving the Letter of Acceptance and</w:t>
            </w:r>
            <w:r w:rsidRPr="00ED4B4B">
              <w:rPr>
                <w:rFonts w:ascii="Times New Roman" w:eastAsia="Arial" w:hAnsi="Times New Roman"/>
                <w:sz w:val="24"/>
                <w:szCs w:val="24"/>
                <w:u w:val="single"/>
              </w:rPr>
              <w:t xml:space="preserve"> </w:t>
            </w:r>
          </w:p>
          <w:p w14:paraId="7C07E806" w14:textId="77777777" w:rsidR="00322590" w:rsidRPr="00ED4B4B" w:rsidRDefault="00322590" w:rsidP="00322590">
            <w:pPr>
              <w:pStyle w:val="ListParagraph"/>
              <w:numPr>
                <w:ilvl w:val="0"/>
                <w:numId w:val="93"/>
              </w:numPr>
              <w:suppressAutoHyphens/>
              <w:spacing w:before="60" w:after="60" w:line="240" w:lineRule="auto"/>
              <w:ind w:left="432" w:right="-35"/>
              <w:rPr>
                <w:rFonts w:ascii="Times New Roman" w:eastAsia="Arial" w:hAnsi="Times New Roman"/>
                <w:sz w:val="24"/>
                <w:szCs w:val="24"/>
              </w:rPr>
            </w:pPr>
            <w:r w:rsidRPr="00ED4B4B">
              <w:rPr>
                <w:rFonts w:ascii="Times New Roman" w:eastAsia="Arial" w:hAnsi="Times New Roman"/>
                <w:sz w:val="24"/>
                <w:szCs w:val="24"/>
              </w:rPr>
              <w:t xml:space="preserve">Copy of the </w:t>
            </w:r>
            <w:r w:rsidRPr="00ED4B4B">
              <w:rPr>
                <w:rFonts w:ascii="Times New Roman" w:hAnsi="Times New Roman"/>
                <w:sz w:val="24"/>
                <w:szCs w:val="24"/>
              </w:rPr>
              <w:t>Relevant policies within 45 days</w:t>
            </w:r>
            <w:r w:rsidRPr="00ED4B4B">
              <w:rPr>
                <w:rFonts w:ascii="Times New Roman" w:eastAsia="Arial" w:hAnsi="Times New Roman"/>
                <w:sz w:val="24"/>
                <w:szCs w:val="24"/>
              </w:rPr>
              <w:t xml:space="preserve"> from receiving the Letter of Acceptance or before commencement of works</w:t>
            </w:r>
          </w:p>
        </w:tc>
      </w:tr>
      <w:tr w:rsidR="00322590" w:rsidRPr="003C29E4" w14:paraId="2A2A40E7" w14:textId="77777777" w:rsidTr="00976590">
        <w:tc>
          <w:tcPr>
            <w:tcW w:w="2070" w:type="dxa"/>
          </w:tcPr>
          <w:p w14:paraId="51AC219F" w14:textId="77777777" w:rsidR="00322590" w:rsidRPr="00652040" w:rsidRDefault="00322590" w:rsidP="00322590">
            <w:pPr>
              <w:spacing w:before="60" w:after="60"/>
              <w:ind w:left="-18" w:right="-18"/>
              <w:rPr>
                <w:rFonts w:ascii="Times New Roman" w:hAnsi="Times New Roman" w:cs="Times New Roman"/>
                <w:spacing w:val="-4"/>
                <w:sz w:val="24"/>
                <w:szCs w:val="24"/>
              </w:rPr>
            </w:pPr>
            <w:r w:rsidRPr="00652040">
              <w:rPr>
                <w:rFonts w:ascii="Times New Roman" w:hAnsi="Times New Roman" w:cs="Times New Roman"/>
                <w:spacing w:val="-4"/>
                <w:sz w:val="24"/>
                <w:szCs w:val="24"/>
              </w:rPr>
              <w:lastRenderedPageBreak/>
              <w:t>Minimum Amount of Works Insurance</w:t>
            </w:r>
          </w:p>
        </w:tc>
        <w:tc>
          <w:tcPr>
            <w:tcW w:w="1620" w:type="dxa"/>
          </w:tcPr>
          <w:p w14:paraId="5392AF52" w14:textId="77777777" w:rsidR="00322590" w:rsidRPr="00652040" w:rsidRDefault="00322590" w:rsidP="00322590">
            <w:pPr>
              <w:spacing w:before="60" w:after="60"/>
              <w:ind w:left="-18" w:right="-18"/>
              <w:rPr>
                <w:rFonts w:ascii="Times New Roman" w:hAnsi="Times New Roman" w:cs="Times New Roman"/>
                <w:sz w:val="24"/>
                <w:szCs w:val="24"/>
              </w:rPr>
            </w:pPr>
            <w:r w:rsidRPr="00652040">
              <w:rPr>
                <w:rFonts w:ascii="Times New Roman" w:hAnsi="Times New Roman" w:cs="Times New Roman"/>
                <w:sz w:val="24"/>
                <w:szCs w:val="24"/>
              </w:rPr>
              <w:t>19.2.1 (b)</w:t>
            </w:r>
          </w:p>
        </w:tc>
        <w:tc>
          <w:tcPr>
            <w:tcW w:w="5220" w:type="dxa"/>
          </w:tcPr>
          <w:p w14:paraId="3D5CBF78" w14:textId="77777777" w:rsidR="00322590" w:rsidRPr="00652040" w:rsidRDefault="00322590" w:rsidP="00322590">
            <w:pPr>
              <w:spacing w:before="60" w:after="60"/>
              <w:ind w:left="-1" w:right="-35"/>
              <w:rPr>
                <w:rFonts w:ascii="Times New Roman" w:hAnsi="Times New Roman" w:cs="Times New Roman"/>
                <w:sz w:val="23"/>
                <w:szCs w:val="23"/>
              </w:rPr>
            </w:pPr>
            <w:r w:rsidRPr="00652040">
              <w:rPr>
                <w:rFonts w:ascii="Times New Roman" w:hAnsi="Times New Roman" w:cs="Times New Roman"/>
                <w:sz w:val="23"/>
                <w:szCs w:val="23"/>
              </w:rPr>
              <w:t>This sub-clause is Not applicable</w:t>
            </w:r>
          </w:p>
        </w:tc>
      </w:tr>
      <w:tr w:rsidR="00322590" w:rsidRPr="003C29E4" w14:paraId="21480C99" w14:textId="77777777" w:rsidTr="00976590">
        <w:trPr>
          <w:trHeight w:val="782"/>
        </w:trPr>
        <w:tc>
          <w:tcPr>
            <w:tcW w:w="2070" w:type="dxa"/>
          </w:tcPr>
          <w:p w14:paraId="67794031" w14:textId="77777777" w:rsidR="00322590" w:rsidRPr="00652040" w:rsidRDefault="00322590" w:rsidP="00322590">
            <w:pPr>
              <w:spacing w:before="60" w:after="60"/>
              <w:ind w:left="-18" w:right="-18"/>
              <w:rPr>
                <w:rFonts w:ascii="Times New Roman" w:eastAsia="Arial" w:hAnsi="Times New Roman" w:cs="Times New Roman"/>
                <w:sz w:val="24"/>
                <w:szCs w:val="24"/>
              </w:rPr>
            </w:pPr>
            <w:r w:rsidRPr="00652040">
              <w:rPr>
                <w:rFonts w:ascii="Times New Roman" w:hAnsi="Times New Roman" w:cs="Times New Roman"/>
                <w:sz w:val="24"/>
                <w:szCs w:val="24"/>
              </w:rPr>
              <w:t>Minimum Amount of Third party Insurance</w:t>
            </w:r>
          </w:p>
        </w:tc>
        <w:tc>
          <w:tcPr>
            <w:tcW w:w="1620" w:type="dxa"/>
          </w:tcPr>
          <w:p w14:paraId="31A08C8A" w14:textId="77777777" w:rsidR="00322590" w:rsidRPr="00652040" w:rsidRDefault="00322590" w:rsidP="00322590">
            <w:pPr>
              <w:spacing w:before="60" w:after="60"/>
              <w:ind w:left="-18" w:right="-18"/>
              <w:rPr>
                <w:rFonts w:ascii="Times New Roman" w:eastAsia="Arial" w:hAnsi="Times New Roman" w:cs="Times New Roman"/>
                <w:sz w:val="24"/>
                <w:szCs w:val="24"/>
              </w:rPr>
            </w:pPr>
            <w:r w:rsidRPr="00652040">
              <w:rPr>
                <w:rFonts w:ascii="Times New Roman" w:hAnsi="Times New Roman" w:cs="Times New Roman"/>
                <w:sz w:val="24"/>
                <w:szCs w:val="24"/>
              </w:rPr>
              <w:t>19.2.4</w:t>
            </w:r>
          </w:p>
        </w:tc>
        <w:tc>
          <w:tcPr>
            <w:tcW w:w="5220" w:type="dxa"/>
          </w:tcPr>
          <w:p w14:paraId="773C63D2" w14:textId="4A763972" w:rsidR="00322590" w:rsidRPr="00652040" w:rsidRDefault="00322590" w:rsidP="00322590">
            <w:pPr>
              <w:spacing w:before="60" w:after="60"/>
              <w:ind w:left="-1" w:right="-35"/>
              <w:rPr>
                <w:rFonts w:ascii="Times New Roman" w:eastAsia="Arial" w:hAnsi="Times New Roman" w:cs="Times New Roman"/>
                <w:sz w:val="24"/>
                <w:szCs w:val="24"/>
              </w:rPr>
            </w:pPr>
            <w:r w:rsidRPr="00652040">
              <w:rPr>
                <w:rFonts w:ascii="Times New Roman" w:hAnsi="Times New Roman" w:cs="Times New Roman"/>
                <w:sz w:val="24"/>
                <w:szCs w:val="24"/>
              </w:rPr>
              <w:t xml:space="preserve">MVR 1 Million </w:t>
            </w:r>
          </w:p>
          <w:p w14:paraId="62CE5963" w14:textId="77777777" w:rsidR="00322590" w:rsidRPr="00652040" w:rsidRDefault="00322590" w:rsidP="00322590">
            <w:pPr>
              <w:spacing w:before="60" w:after="60"/>
              <w:ind w:left="-1" w:right="-35"/>
              <w:rPr>
                <w:rFonts w:ascii="Times New Roman" w:eastAsia="Arial" w:hAnsi="Times New Roman" w:cs="Times New Roman"/>
                <w:sz w:val="24"/>
                <w:szCs w:val="24"/>
              </w:rPr>
            </w:pPr>
          </w:p>
        </w:tc>
      </w:tr>
      <w:tr w:rsidR="00322590" w:rsidRPr="003C29E4" w14:paraId="23BEF4F5" w14:textId="77777777" w:rsidTr="00976590">
        <w:trPr>
          <w:trHeight w:val="782"/>
        </w:trPr>
        <w:tc>
          <w:tcPr>
            <w:tcW w:w="2070" w:type="dxa"/>
          </w:tcPr>
          <w:p w14:paraId="0C1EDDFD" w14:textId="77777777" w:rsidR="00322590" w:rsidRPr="00652040" w:rsidRDefault="00322590" w:rsidP="00322590">
            <w:pPr>
              <w:spacing w:before="60" w:after="60"/>
              <w:ind w:left="-18" w:right="-18"/>
              <w:rPr>
                <w:rFonts w:ascii="Times New Roman" w:hAnsi="Times New Roman" w:cs="Times New Roman"/>
                <w:sz w:val="24"/>
                <w:szCs w:val="24"/>
              </w:rPr>
            </w:pPr>
            <w:r w:rsidRPr="00652040">
              <w:rPr>
                <w:rFonts w:ascii="Times New Roman" w:hAnsi="Times New Roman" w:cs="Times New Roman"/>
                <w:sz w:val="24"/>
                <w:szCs w:val="24"/>
              </w:rPr>
              <w:t>Other insurances required by Laws and by local practice</w:t>
            </w:r>
          </w:p>
        </w:tc>
        <w:tc>
          <w:tcPr>
            <w:tcW w:w="1620" w:type="dxa"/>
          </w:tcPr>
          <w:p w14:paraId="1736F06E" w14:textId="77777777" w:rsidR="00322590" w:rsidRPr="00652040" w:rsidRDefault="00322590" w:rsidP="00322590">
            <w:pPr>
              <w:spacing w:before="60" w:after="60"/>
              <w:ind w:left="-18" w:right="-18"/>
              <w:rPr>
                <w:rFonts w:ascii="Times New Roman" w:hAnsi="Times New Roman" w:cs="Times New Roman"/>
                <w:sz w:val="24"/>
                <w:szCs w:val="24"/>
              </w:rPr>
            </w:pPr>
            <w:r w:rsidRPr="00652040">
              <w:rPr>
                <w:rFonts w:ascii="Times New Roman" w:hAnsi="Times New Roman" w:cs="Times New Roman"/>
                <w:sz w:val="24"/>
                <w:szCs w:val="24"/>
              </w:rPr>
              <w:t>19.2.6</w:t>
            </w:r>
          </w:p>
        </w:tc>
        <w:tc>
          <w:tcPr>
            <w:tcW w:w="5220" w:type="dxa"/>
          </w:tcPr>
          <w:p w14:paraId="31B2644F" w14:textId="77777777" w:rsidR="00322590" w:rsidRPr="00652040" w:rsidRDefault="00322590" w:rsidP="00322590">
            <w:pPr>
              <w:spacing w:before="60" w:after="60"/>
              <w:ind w:left="-1" w:right="-35"/>
              <w:rPr>
                <w:rFonts w:ascii="Times New Roman" w:hAnsi="Times New Roman" w:cs="Times New Roman"/>
                <w:sz w:val="24"/>
                <w:szCs w:val="24"/>
              </w:rPr>
            </w:pPr>
            <w:r w:rsidRPr="00652040">
              <w:rPr>
                <w:rFonts w:ascii="Times New Roman" w:hAnsi="Times New Roman" w:cs="Times New Roman"/>
                <w:sz w:val="24"/>
                <w:szCs w:val="24"/>
              </w:rPr>
              <w:t>Not Applicable</w:t>
            </w:r>
          </w:p>
        </w:tc>
      </w:tr>
      <w:tr w:rsidR="00322590" w:rsidRPr="003C29E4" w14:paraId="77848E1C" w14:textId="77777777" w:rsidTr="00976590">
        <w:tc>
          <w:tcPr>
            <w:tcW w:w="2070" w:type="dxa"/>
          </w:tcPr>
          <w:p w14:paraId="6FC80EB4" w14:textId="77777777" w:rsidR="00322590" w:rsidRPr="0075309D" w:rsidRDefault="00322590" w:rsidP="00322590">
            <w:pPr>
              <w:spacing w:before="60" w:after="60"/>
              <w:ind w:left="-18" w:right="-18"/>
              <w:rPr>
                <w:rFonts w:ascii="Times New Roman" w:eastAsia="Arial" w:hAnsi="Times New Roman" w:cs="Times New Roman"/>
                <w:sz w:val="24"/>
                <w:szCs w:val="24"/>
              </w:rPr>
            </w:pPr>
            <w:r>
              <w:rPr>
                <w:rFonts w:ascii="Times New Roman" w:hAnsi="Times New Roman" w:cs="Times New Roman"/>
                <w:sz w:val="24"/>
                <w:szCs w:val="24"/>
              </w:rPr>
              <w:t>Constitution of the</w:t>
            </w:r>
            <w:r w:rsidRPr="0075309D">
              <w:rPr>
                <w:rFonts w:ascii="Times New Roman" w:hAnsi="Times New Roman" w:cs="Times New Roman"/>
                <w:sz w:val="24"/>
                <w:szCs w:val="24"/>
              </w:rPr>
              <w:t xml:space="preserve"> D</w:t>
            </w:r>
            <w:r>
              <w:rPr>
                <w:rFonts w:ascii="Times New Roman" w:hAnsi="Times New Roman" w:cs="Times New Roman"/>
                <w:sz w:val="24"/>
                <w:szCs w:val="24"/>
              </w:rPr>
              <w:t>AAB</w:t>
            </w:r>
          </w:p>
        </w:tc>
        <w:tc>
          <w:tcPr>
            <w:tcW w:w="1620" w:type="dxa"/>
          </w:tcPr>
          <w:p w14:paraId="68E8F5F7" w14:textId="77777777" w:rsidR="00322590" w:rsidRPr="003C29E4" w:rsidRDefault="00322590" w:rsidP="00322590">
            <w:pPr>
              <w:spacing w:before="60" w:after="60"/>
              <w:ind w:left="-18" w:right="-18"/>
              <w:rPr>
                <w:rFonts w:ascii="Times New Roman" w:eastAsia="Arial" w:hAnsi="Times New Roman" w:cs="Times New Roman"/>
                <w:sz w:val="24"/>
                <w:szCs w:val="24"/>
              </w:rPr>
            </w:pPr>
            <w:r w:rsidRPr="003C29E4">
              <w:rPr>
                <w:rFonts w:ascii="Times New Roman" w:hAnsi="Times New Roman" w:cs="Times New Roman"/>
                <w:sz w:val="24"/>
                <w:szCs w:val="24"/>
              </w:rPr>
              <w:t>2</w:t>
            </w:r>
            <w:r>
              <w:rPr>
                <w:rFonts w:ascii="Times New Roman" w:hAnsi="Times New Roman" w:cs="Times New Roman"/>
                <w:sz w:val="24"/>
                <w:szCs w:val="24"/>
              </w:rPr>
              <w:t>1</w:t>
            </w:r>
            <w:r w:rsidRPr="003C29E4">
              <w:rPr>
                <w:rFonts w:ascii="Times New Roman" w:hAnsi="Times New Roman" w:cs="Times New Roman"/>
                <w:sz w:val="24"/>
                <w:szCs w:val="24"/>
              </w:rPr>
              <w:t xml:space="preserve">. </w:t>
            </w:r>
            <w:r>
              <w:rPr>
                <w:rFonts w:ascii="Times New Roman" w:hAnsi="Times New Roman" w:cs="Times New Roman"/>
                <w:sz w:val="24"/>
                <w:szCs w:val="24"/>
              </w:rPr>
              <w:t>1</w:t>
            </w:r>
          </w:p>
        </w:tc>
        <w:tc>
          <w:tcPr>
            <w:tcW w:w="5220" w:type="dxa"/>
          </w:tcPr>
          <w:p w14:paraId="4C30F832" w14:textId="77777777" w:rsidR="00322590" w:rsidRDefault="00322590" w:rsidP="00322590">
            <w:pPr>
              <w:spacing w:before="60" w:after="60"/>
              <w:ind w:left="-1" w:right="-35"/>
              <w:rPr>
                <w:rFonts w:ascii="Times New Roman" w:hAnsi="Times New Roman" w:cs="Times New Roman"/>
                <w:sz w:val="24"/>
                <w:szCs w:val="24"/>
              </w:rPr>
            </w:pPr>
            <w:r>
              <w:rPr>
                <w:rFonts w:ascii="Times New Roman" w:hAnsi="Times New Roman" w:cs="Times New Roman"/>
                <w:sz w:val="24"/>
                <w:szCs w:val="24"/>
              </w:rPr>
              <w:t>T</w:t>
            </w:r>
            <w:r w:rsidRPr="00E96184">
              <w:rPr>
                <w:rFonts w:ascii="Times New Roman" w:hAnsi="Times New Roman" w:cs="Times New Roman"/>
                <w:sz w:val="24"/>
                <w:szCs w:val="24"/>
              </w:rPr>
              <w:t>he D</w:t>
            </w:r>
            <w:r>
              <w:rPr>
                <w:rFonts w:ascii="Times New Roman" w:hAnsi="Times New Roman" w:cs="Times New Roman"/>
                <w:sz w:val="24"/>
                <w:szCs w:val="24"/>
              </w:rPr>
              <w:t>AA</w:t>
            </w:r>
            <w:r w:rsidRPr="00E96184">
              <w:rPr>
                <w:rFonts w:ascii="Times New Roman" w:hAnsi="Times New Roman" w:cs="Times New Roman"/>
                <w:sz w:val="24"/>
                <w:szCs w:val="24"/>
              </w:rPr>
              <w:t>B shall be</w:t>
            </w:r>
            <w:r>
              <w:rPr>
                <w:rFonts w:ascii="Times New Roman" w:hAnsi="Times New Roman" w:cs="Times New Roman"/>
                <w:sz w:val="24"/>
                <w:szCs w:val="24"/>
              </w:rPr>
              <w:t xml:space="preserve"> a</w:t>
            </w:r>
            <w:r w:rsidRPr="00E96184">
              <w:rPr>
                <w:rFonts w:ascii="Times New Roman" w:hAnsi="Times New Roman" w:cs="Times New Roman"/>
                <w:sz w:val="24"/>
                <w:szCs w:val="24"/>
              </w:rPr>
              <w:t>ppointed</w:t>
            </w:r>
            <w:r>
              <w:rPr>
                <w:rFonts w:ascii="Times New Roman" w:hAnsi="Times New Roman" w:cs="Times New Roman"/>
                <w:sz w:val="24"/>
                <w:szCs w:val="24"/>
              </w:rPr>
              <w:t xml:space="preserve"> </w:t>
            </w:r>
            <w:r w:rsidRPr="00E96184">
              <w:rPr>
                <w:rFonts w:ascii="Times New Roman" w:hAnsi="Times New Roman" w:cs="Times New Roman"/>
                <w:sz w:val="24"/>
                <w:szCs w:val="24"/>
              </w:rPr>
              <w:t>28 days after the Commencement Date</w:t>
            </w:r>
            <w:r>
              <w:rPr>
                <w:rFonts w:ascii="Times New Roman" w:hAnsi="Times New Roman" w:cs="Times New Roman"/>
                <w:sz w:val="24"/>
                <w:szCs w:val="24"/>
              </w:rPr>
              <w:t>.</w:t>
            </w:r>
          </w:p>
          <w:p w14:paraId="0DAE6C7C" w14:textId="77777777" w:rsidR="00322590" w:rsidRPr="003C29E4" w:rsidRDefault="00322590" w:rsidP="00322590">
            <w:pPr>
              <w:spacing w:before="60" w:after="60"/>
              <w:ind w:left="-1" w:right="-35"/>
              <w:rPr>
                <w:rFonts w:ascii="Times New Roman" w:eastAsia="Arial" w:hAnsi="Times New Roman" w:cs="Times New Roman"/>
                <w:sz w:val="24"/>
                <w:szCs w:val="24"/>
              </w:rPr>
            </w:pPr>
            <w:r w:rsidRPr="0062039E">
              <w:rPr>
                <w:rFonts w:ascii="Times New Roman" w:eastAsia="Arial" w:hAnsi="Times New Roman" w:cs="Times New Roman"/>
                <w:sz w:val="24"/>
                <w:szCs w:val="24"/>
              </w:rPr>
              <w:t>The D</w:t>
            </w:r>
            <w:r>
              <w:rPr>
                <w:rFonts w:ascii="Times New Roman" w:eastAsia="Arial" w:hAnsi="Times New Roman" w:cs="Times New Roman"/>
                <w:sz w:val="24"/>
                <w:szCs w:val="24"/>
              </w:rPr>
              <w:t>AA</w:t>
            </w:r>
            <w:r w:rsidRPr="0062039E">
              <w:rPr>
                <w:rFonts w:ascii="Times New Roman" w:eastAsia="Arial" w:hAnsi="Times New Roman" w:cs="Times New Roman"/>
                <w:sz w:val="24"/>
                <w:szCs w:val="24"/>
              </w:rPr>
              <w:t>B shall be comprised of</w:t>
            </w:r>
            <w:r>
              <w:rPr>
                <w:rFonts w:ascii="Times New Roman" w:eastAsia="Arial" w:hAnsi="Times New Roman" w:cs="Times New Roman"/>
                <w:sz w:val="24"/>
                <w:szCs w:val="24"/>
              </w:rPr>
              <w:t xml:space="preserve"> </w:t>
            </w:r>
            <w:r w:rsidRPr="0062039E">
              <w:rPr>
                <w:rFonts w:ascii="Times New Roman" w:eastAsia="Arial" w:hAnsi="Times New Roman" w:cs="Times New Roman"/>
                <w:sz w:val="24"/>
                <w:szCs w:val="24"/>
              </w:rPr>
              <w:t xml:space="preserve">Three </w:t>
            </w:r>
            <w:r>
              <w:rPr>
                <w:rFonts w:ascii="Times New Roman" w:eastAsia="Arial" w:hAnsi="Times New Roman" w:cs="Times New Roman"/>
                <w:sz w:val="24"/>
                <w:szCs w:val="24"/>
              </w:rPr>
              <w:t xml:space="preserve">(3) </w:t>
            </w:r>
            <w:r w:rsidRPr="0062039E">
              <w:rPr>
                <w:rFonts w:ascii="Times New Roman" w:eastAsia="Arial" w:hAnsi="Times New Roman" w:cs="Times New Roman"/>
                <w:sz w:val="24"/>
                <w:szCs w:val="24"/>
              </w:rPr>
              <w:t>Members</w:t>
            </w:r>
            <w:r>
              <w:rPr>
                <w:rFonts w:ascii="Times New Roman" w:eastAsia="Arial" w:hAnsi="Times New Roman" w:cs="Times New Roman"/>
                <w:sz w:val="24"/>
                <w:szCs w:val="24"/>
              </w:rPr>
              <w:t>.</w:t>
            </w:r>
          </w:p>
        </w:tc>
      </w:tr>
      <w:tr w:rsidR="00322590" w:rsidRPr="003C29E4" w14:paraId="158EED1D" w14:textId="77777777" w:rsidTr="00976590">
        <w:tc>
          <w:tcPr>
            <w:tcW w:w="2070" w:type="dxa"/>
          </w:tcPr>
          <w:p w14:paraId="334CC9CD" w14:textId="77777777" w:rsidR="00322590" w:rsidRDefault="00322590" w:rsidP="00322590">
            <w:pPr>
              <w:spacing w:before="60" w:after="60"/>
              <w:ind w:left="-18" w:right="-18"/>
              <w:rPr>
                <w:rFonts w:ascii="Times New Roman" w:hAnsi="Times New Roman" w:cs="Times New Roman"/>
                <w:sz w:val="24"/>
                <w:szCs w:val="24"/>
              </w:rPr>
            </w:pPr>
            <w:r>
              <w:rPr>
                <w:rFonts w:ascii="Times New Roman" w:hAnsi="Times New Roman" w:cs="Times New Roman"/>
                <w:sz w:val="24"/>
                <w:szCs w:val="24"/>
              </w:rPr>
              <w:t>Failure to Appoint DAAB Member(s)</w:t>
            </w:r>
          </w:p>
        </w:tc>
        <w:tc>
          <w:tcPr>
            <w:tcW w:w="1620" w:type="dxa"/>
          </w:tcPr>
          <w:p w14:paraId="23E67A3E" w14:textId="77777777" w:rsidR="00322590" w:rsidRPr="003C29E4" w:rsidRDefault="00322590" w:rsidP="00322590">
            <w:pPr>
              <w:spacing w:before="60" w:after="60"/>
              <w:ind w:left="-18" w:right="-18"/>
              <w:rPr>
                <w:rFonts w:ascii="Times New Roman" w:hAnsi="Times New Roman" w:cs="Times New Roman"/>
                <w:sz w:val="24"/>
                <w:szCs w:val="24"/>
              </w:rPr>
            </w:pPr>
            <w:r>
              <w:rPr>
                <w:rFonts w:ascii="Times New Roman" w:hAnsi="Times New Roman" w:cs="Times New Roman"/>
                <w:sz w:val="24"/>
                <w:szCs w:val="24"/>
              </w:rPr>
              <w:t>21.2</w:t>
            </w:r>
          </w:p>
        </w:tc>
        <w:tc>
          <w:tcPr>
            <w:tcW w:w="5220" w:type="dxa"/>
          </w:tcPr>
          <w:p w14:paraId="5BEC5BE9" w14:textId="77777777" w:rsidR="00322590" w:rsidRDefault="00322590" w:rsidP="00322590">
            <w:pPr>
              <w:spacing w:before="60" w:after="60"/>
              <w:ind w:left="-1" w:right="-35"/>
              <w:jc w:val="both"/>
              <w:rPr>
                <w:rFonts w:ascii="Times New Roman" w:hAnsi="Times New Roman" w:cs="Times New Roman"/>
                <w:sz w:val="24"/>
                <w:szCs w:val="24"/>
              </w:rPr>
            </w:pPr>
            <w:r w:rsidRPr="00C03266">
              <w:rPr>
                <w:rFonts w:ascii="Times New Roman" w:hAnsi="Times New Roman" w:cs="Times New Roman"/>
                <w:spacing w:val="-2"/>
                <w:sz w:val="24"/>
                <w:szCs w:val="24"/>
              </w:rPr>
              <w:t>Appointing entity will be Ministry of Finance</w:t>
            </w:r>
            <w:r>
              <w:rPr>
                <w:rFonts w:ascii="Times New Roman" w:hAnsi="Times New Roman" w:cs="Times New Roman"/>
                <w:sz w:val="24"/>
                <w:szCs w:val="24"/>
              </w:rPr>
              <w:t xml:space="preserve">, Maldives. </w:t>
            </w:r>
          </w:p>
        </w:tc>
      </w:tr>
      <w:tr w:rsidR="00322590" w:rsidRPr="003C29E4" w14:paraId="59659321" w14:textId="77777777" w:rsidTr="00976590">
        <w:tc>
          <w:tcPr>
            <w:tcW w:w="2070" w:type="dxa"/>
          </w:tcPr>
          <w:p w14:paraId="272B217E" w14:textId="77777777" w:rsidR="00322590" w:rsidRPr="006C6FF4" w:rsidRDefault="00322590" w:rsidP="00322590">
            <w:pPr>
              <w:spacing w:before="60" w:after="60"/>
              <w:ind w:left="-18" w:right="-18"/>
              <w:rPr>
                <w:rFonts w:ascii="Times New Roman" w:hAnsi="Times New Roman" w:cs="Times New Roman"/>
                <w:sz w:val="24"/>
                <w:szCs w:val="24"/>
              </w:rPr>
            </w:pPr>
            <w:r w:rsidRPr="006C6FF4">
              <w:rPr>
                <w:rFonts w:ascii="Times New Roman" w:hAnsi="Times New Roman" w:cs="Times New Roman"/>
                <w:sz w:val="24"/>
                <w:szCs w:val="24"/>
              </w:rPr>
              <w:t>Arbitration</w:t>
            </w:r>
          </w:p>
        </w:tc>
        <w:tc>
          <w:tcPr>
            <w:tcW w:w="1620" w:type="dxa"/>
          </w:tcPr>
          <w:p w14:paraId="3CB09BD7" w14:textId="77777777" w:rsidR="00322590" w:rsidRPr="006C6FF4" w:rsidRDefault="00322590" w:rsidP="00322590">
            <w:pPr>
              <w:spacing w:before="60" w:after="60"/>
              <w:ind w:left="-18" w:right="-18"/>
              <w:rPr>
                <w:rFonts w:ascii="Times New Roman" w:hAnsi="Times New Roman" w:cs="Times New Roman"/>
                <w:sz w:val="24"/>
                <w:szCs w:val="24"/>
              </w:rPr>
            </w:pPr>
            <w:r w:rsidRPr="006C6FF4">
              <w:rPr>
                <w:rFonts w:ascii="Times New Roman" w:hAnsi="Times New Roman" w:cs="Times New Roman"/>
                <w:sz w:val="24"/>
                <w:szCs w:val="24"/>
              </w:rPr>
              <w:t>21.6</w:t>
            </w:r>
          </w:p>
        </w:tc>
        <w:tc>
          <w:tcPr>
            <w:tcW w:w="5220" w:type="dxa"/>
          </w:tcPr>
          <w:p w14:paraId="5E57625E" w14:textId="729D1E91" w:rsidR="00322590" w:rsidRPr="00652040" w:rsidRDefault="006C6FF4" w:rsidP="00322590">
            <w:pPr>
              <w:spacing w:before="60" w:after="60"/>
              <w:ind w:left="-1" w:right="-35"/>
              <w:jc w:val="both"/>
              <w:rPr>
                <w:rFonts w:ascii="Times New Roman" w:hAnsi="Times New Roman" w:cs="Times New Roman"/>
                <w:sz w:val="24"/>
                <w:szCs w:val="24"/>
                <w:highlight w:val="yellow"/>
              </w:rPr>
            </w:pPr>
            <w:r>
              <w:rPr>
                <w:rFonts w:ascii="Times New Roman" w:hAnsi="Times New Roman" w:cs="Times New Roman"/>
                <w:sz w:val="24"/>
                <w:szCs w:val="24"/>
              </w:rPr>
              <w:t>Arbitration</w:t>
            </w:r>
            <w:r w:rsidRPr="006C6FF4">
              <w:rPr>
                <w:rFonts w:ascii="Times New Roman" w:hAnsi="Times New Roman" w:cs="Times New Roman"/>
                <w:sz w:val="24"/>
                <w:szCs w:val="24"/>
              </w:rPr>
              <w:t xml:space="preserve"> will be conducted in accordance to the Arbitration Act of Maldives.</w:t>
            </w:r>
          </w:p>
        </w:tc>
      </w:tr>
      <w:tr w:rsidR="00322590" w:rsidRPr="003C29E4" w14:paraId="1E69A2FE" w14:textId="77777777" w:rsidTr="00652040">
        <w:tc>
          <w:tcPr>
            <w:tcW w:w="8910" w:type="dxa"/>
            <w:gridSpan w:val="3"/>
          </w:tcPr>
          <w:p w14:paraId="10A4D41A" w14:textId="36E8AE83" w:rsidR="00322590" w:rsidRPr="00652040" w:rsidRDefault="00322590" w:rsidP="00322590">
            <w:pPr>
              <w:spacing w:before="120"/>
              <w:ind w:left="-15"/>
              <w:jc w:val="both"/>
              <w:rPr>
                <w:rFonts w:ascii="Times New Roman" w:hAnsi="Times New Roman" w:cs="Times New Roman"/>
                <w:sz w:val="24"/>
                <w:szCs w:val="24"/>
                <w:lang w:val="en-AU" w:eastAsia="en-AU"/>
              </w:rPr>
            </w:pPr>
            <w:r w:rsidRPr="00652040">
              <w:rPr>
                <w:rFonts w:ascii="Times New Roman" w:hAnsi="Times New Roman" w:cs="Times New Roman"/>
                <w:color w:val="000000"/>
                <w:spacing w:val="-4"/>
                <w:sz w:val="24"/>
                <w:szCs w:val="24"/>
                <w:lang w:val="en-AU" w:eastAsia="en-AU"/>
              </w:rPr>
              <w:t xml:space="preserve">Definitions of Sections: </w:t>
            </w:r>
          </w:p>
        </w:tc>
      </w:tr>
    </w:tbl>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1689"/>
        <w:gridCol w:w="2700"/>
        <w:gridCol w:w="2250"/>
      </w:tblGrid>
      <w:tr w:rsidR="00652040" w:rsidRPr="00652040" w14:paraId="76426869" w14:textId="77777777" w:rsidTr="00652040">
        <w:trPr>
          <w:trHeight w:val="874"/>
        </w:trPr>
        <w:tc>
          <w:tcPr>
            <w:tcW w:w="2266" w:type="dxa"/>
            <w:tcBorders>
              <w:top w:val="single" w:sz="4" w:space="0" w:color="auto"/>
              <w:left w:val="single" w:sz="4" w:space="0" w:color="auto"/>
              <w:bottom w:val="single" w:sz="4" w:space="0" w:color="auto"/>
              <w:right w:val="single" w:sz="4" w:space="0" w:color="auto"/>
            </w:tcBorders>
          </w:tcPr>
          <w:p w14:paraId="6F40B847" w14:textId="77777777" w:rsidR="00652040" w:rsidRPr="00652040" w:rsidRDefault="00652040">
            <w:pPr>
              <w:spacing w:before="120"/>
              <w:ind w:left="-15"/>
              <w:jc w:val="both"/>
              <w:rPr>
                <w:rFonts w:ascii="Times New Roman" w:hAnsi="Times New Roman" w:cs="Times New Roman"/>
                <w:b/>
                <w:bCs/>
                <w:sz w:val="24"/>
                <w:szCs w:val="24"/>
                <w:lang w:val="en-AU" w:eastAsia="en-AU"/>
              </w:rPr>
            </w:pPr>
            <w:r w:rsidRPr="00652040">
              <w:rPr>
                <w:rFonts w:ascii="Times New Roman" w:hAnsi="Times New Roman" w:cs="Times New Roman"/>
                <w:b/>
                <w:bCs/>
                <w:sz w:val="24"/>
                <w:szCs w:val="24"/>
                <w:lang w:val="en-AU" w:eastAsia="en-AU"/>
              </w:rPr>
              <w:t>Description</w:t>
            </w:r>
          </w:p>
          <w:p w14:paraId="20EA6E83" w14:textId="7E5E03EF" w:rsidR="00652040" w:rsidRPr="00652040" w:rsidRDefault="00652040">
            <w:pPr>
              <w:spacing w:before="120"/>
              <w:ind w:left="-15"/>
              <w:jc w:val="both"/>
              <w:rPr>
                <w:rFonts w:ascii="Times New Roman" w:hAnsi="Times New Roman" w:cs="Times New Roman"/>
                <w:b/>
                <w:bCs/>
                <w:sz w:val="24"/>
                <w:szCs w:val="24"/>
                <w:lang w:val="en-AU" w:eastAsia="en-AU"/>
              </w:rPr>
            </w:pPr>
            <w:r w:rsidRPr="00652040">
              <w:rPr>
                <w:rFonts w:ascii="Times New Roman" w:hAnsi="Times New Roman" w:cs="Times New Roman"/>
                <w:b/>
                <w:bCs/>
                <w:sz w:val="24"/>
                <w:szCs w:val="24"/>
                <w:lang w:val="en-AU" w:eastAsia="en-AU"/>
              </w:rPr>
              <w:t>(Sub-Clause 1.1.</w:t>
            </w:r>
            <w:r w:rsidR="00322590">
              <w:rPr>
                <w:rFonts w:ascii="Times New Roman" w:hAnsi="Times New Roman" w:cs="Times New Roman"/>
                <w:b/>
                <w:bCs/>
                <w:sz w:val="24"/>
                <w:szCs w:val="24"/>
                <w:lang w:val="en-AU" w:eastAsia="en-AU"/>
              </w:rPr>
              <w:t>76</w:t>
            </w:r>
            <w:r w:rsidRPr="00652040">
              <w:rPr>
                <w:rFonts w:ascii="Times New Roman" w:hAnsi="Times New Roman" w:cs="Times New Roman"/>
                <w:b/>
                <w:bCs/>
                <w:sz w:val="24"/>
                <w:szCs w:val="24"/>
                <w:lang w:val="en-AU" w:eastAsia="en-AU"/>
              </w:rPr>
              <w:t>)</w:t>
            </w:r>
          </w:p>
          <w:p w14:paraId="5C9E4EA9" w14:textId="77777777" w:rsidR="00652040" w:rsidRPr="00652040" w:rsidRDefault="00652040">
            <w:pPr>
              <w:spacing w:before="120"/>
              <w:jc w:val="both"/>
              <w:rPr>
                <w:rFonts w:ascii="Times New Roman" w:hAnsi="Times New Roman" w:cs="Times New Roman"/>
                <w:b/>
                <w:bCs/>
                <w:sz w:val="24"/>
                <w:szCs w:val="24"/>
                <w:lang w:val="en-AU" w:eastAsia="en-AU"/>
              </w:rPr>
            </w:pPr>
          </w:p>
        </w:tc>
        <w:tc>
          <w:tcPr>
            <w:tcW w:w="1689" w:type="dxa"/>
            <w:tcBorders>
              <w:top w:val="single" w:sz="4" w:space="0" w:color="auto"/>
              <w:left w:val="single" w:sz="4" w:space="0" w:color="auto"/>
              <w:bottom w:val="single" w:sz="4" w:space="0" w:color="auto"/>
              <w:right w:val="single" w:sz="4" w:space="0" w:color="auto"/>
            </w:tcBorders>
            <w:hideMark/>
          </w:tcPr>
          <w:p w14:paraId="403C96A4" w14:textId="77777777" w:rsidR="00652040" w:rsidRPr="00652040" w:rsidRDefault="00652040">
            <w:pPr>
              <w:spacing w:before="120"/>
              <w:ind w:left="-15"/>
              <w:jc w:val="both"/>
              <w:rPr>
                <w:rFonts w:ascii="Times New Roman" w:hAnsi="Times New Roman" w:cs="Times New Roman"/>
                <w:b/>
                <w:bCs/>
                <w:sz w:val="24"/>
                <w:szCs w:val="24"/>
                <w:lang w:val="en-AU" w:eastAsia="en-AU"/>
              </w:rPr>
            </w:pPr>
            <w:r w:rsidRPr="00652040">
              <w:rPr>
                <w:rFonts w:ascii="Times New Roman" w:hAnsi="Times New Roman" w:cs="Times New Roman"/>
                <w:b/>
                <w:bCs/>
                <w:sz w:val="24"/>
                <w:szCs w:val="24"/>
                <w:lang w:val="en-AU" w:eastAsia="en-AU"/>
              </w:rPr>
              <w:t xml:space="preserve">Value: </w:t>
            </w:r>
          </w:p>
        </w:tc>
        <w:tc>
          <w:tcPr>
            <w:tcW w:w="2700" w:type="dxa"/>
            <w:tcBorders>
              <w:top w:val="single" w:sz="4" w:space="0" w:color="auto"/>
              <w:left w:val="single" w:sz="4" w:space="0" w:color="auto"/>
              <w:bottom w:val="single" w:sz="4" w:space="0" w:color="auto"/>
              <w:right w:val="single" w:sz="4" w:space="0" w:color="auto"/>
            </w:tcBorders>
          </w:tcPr>
          <w:p w14:paraId="6F6BE4F9" w14:textId="77777777" w:rsidR="00652040" w:rsidRPr="00652040" w:rsidRDefault="00652040">
            <w:pPr>
              <w:spacing w:before="120"/>
              <w:ind w:left="-15"/>
              <w:jc w:val="both"/>
              <w:rPr>
                <w:rFonts w:ascii="Times New Roman" w:hAnsi="Times New Roman" w:cs="Times New Roman"/>
                <w:b/>
                <w:bCs/>
                <w:sz w:val="24"/>
                <w:szCs w:val="24"/>
                <w:lang w:val="en-AU" w:eastAsia="en-AU"/>
              </w:rPr>
            </w:pPr>
            <w:r w:rsidRPr="00652040">
              <w:rPr>
                <w:rFonts w:ascii="Times New Roman" w:hAnsi="Times New Roman" w:cs="Times New Roman"/>
                <w:b/>
                <w:bCs/>
                <w:sz w:val="24"/>
                <w:szCs w:val="24"/>
                <w:lang w:val="en-AU" w:eastAsia="en-AU"/>
              </w:rPr>
              <w:t>Time for Completion</w:t>
            </w:r>
          </w:p>
          <w:p w14:paraId="193C04AB" w14:textId="7F244244" w:rsidR="00652040" w:rsidRPr="00652040" w:rsidRDefault="00652040">
            <w:pPr>
              <w:spacing w:before="120"/>
              <w:ind w:left="-15"/>
              <w:jc w:val="both"/>
              <w:rPr>
                <w:rFonts w:ascii="Times New Roman" w:hAnsi="Times New Roman" w:cs="Times New Roman"/>
                <w:b/>
                <w:bCs/>
                <w:sz w:val="24"/>
                <w:szCs w:val="24"/>
                <w:lang w:val="en-AU" w:eastAsia="en-AU"/>
              </w:rPr>
            </w:pPr>
            <w:r w:rsidRPr="00652040">
              <w:rPr>
                <w:rFonts w:ascii="Times New Roman" w:hAnsi="Times New Roman" w:cs="Times New Roman"/>
                <w:b/>
                <w:bCs/>
                <w:sz w:val="24"/>
                <w:szCs w:val="24"/>
                <w:lang w:val="en-AU" w:eastAsia="en-AU"/>
              </w:rPr>
              <w:t xml:space="preserve"> (Sub-Clause </w:t>
            </w:r>
            <w:r w:rsidR="00322590">
              <w:rPr>
                <w:rFonts w:ascii="Times New Roman" w:hAnsi="Times New Roman" w:cs="Times New Roman"/>
                <w:b/>
                <w:bCs/>
                <w:sz w:val="24"/>
                <w:szCs w:val="24"/>
                <w:lang w:val="en-AU" w:eastAsia="en-AU"/>
              </w:rPr>
              <w:t>8.2</w:t>
            </w:r>
            <w:r w:rsidRPr="00652040">
              <w:rPr>
                <w:rFonts w:ascii="Times New Roman" w:hAnsi="Times New Roman" w:cs="Times New Roman"/>
                <w:b/>
                <w:bCs/>
                <w:sz w:val="24"/>
                <w:szCs w:val="24"/>
                <w:lang w:val="en-AU" w:eastAsia="en-AU"/>
              </w:rPr>
              <w:t>)</w:t>
            </w:r>
          </w:p>
          <w:p w14:paraId="2E8BD04A" w14:textId="77777777" w:rsidR="00652040" w:rsidRPr="00652040" w:rsidRDefault="00652040">
            <w:pPr>
              <w:spacing w:before="120"/>
              <w:jc w:val="both"/>
              <w:rPr>
                <w:rFonts w:ascii="Times New Roman" w:hAnsi="Times New Roman" w:cs="Times New Roman"/>
                <w:b/>
                <w:bCs/>
                <w:sz w:val="24"/>
                <w:szCs w:val="24"/>
                <w:lang w:val="en-AU" w:eastAsia="en-AU"/>
              </w:rPr>
            </w:pPr>
          </w:p>
        </w:tc>
        <w:tc>
          <w:tcPr>
            <w:tcW w:w="2250" w:type="dxa"/>
            <w:tcBorders>
              <w:top w:val="single" w:sz="4" w:space="0" w:color="auto"/>
              <w:left w:val="single" w:sz="4" w:space="0" w:color="auto"/>
              <w:bottom w:val="single" w:sz="4" w:space="0" w:color="auto"/>
              <w:right w:val="single" w:sz="4" w:space="0" w:color="auto"/>
            </w:tcBorders>
          </w:tcPr>
          <w:p w14:paraId="44C27B41" w14:textId="77777777" w:rsidR="00652040" w:rsidRPr="00652040" w:rsidRDefault="00652040">
            <w:pPr>
              <w:spacing w:before="120"/>
              <w:ind w:left="-15"/>
              <w:jc w:val="both"/>
              <w:rPr>
                <w:rFonts w:ascii="Times New Roman" w:hAnsi="Times New Roman" w:cs="Times New Roman"/>
                <w:b/>
                <w:bCs/>
                <w:sz w:val="24"/>
                <w:szCs w:val="24"/>
                <w:lang w:val="en-AU" w:eastAsia="en-AU"/>
              </w:rPr>
            </w:pPr>
            <w:r w:rsidRPr="00652040">
              <w:rPr>
                <w:rFonts w:ascii="Times New Roman" w:hAnsi="Times New Roman" w:cs="Times New Roman"/>
                <w:b/>
                <w:bCs/>
                <w:sz w:val="24"/>
                <w:szCs w:val="24"/>
                <w:lang w:val="en-AU" w:eastAsia="en-AU"/>
              </w:rPr>
              <w:t>Delay Damages</w:t>
            </w:r>
          </w:p>
          <w:p w14:paraId="73FF3451" w14:textId="39CE3960" w:rsidR="00652040" w:rsidRPr="00652040" w:rsidRDefault="00652040">
            <w:pPr>
              <w:spacing w:before="120"/>
              <w:ind w:left="-15"/>
              <w:jc w:val="both"/>
              <w:rPr>
                <w:rFonts w:ascii="Times New Roman" w:hAnsi="Times New Roman" w:cs="Times New Roman"/>
                <w:b/>
                <w:bCs/>
                <w:sz w:val="24"/>
                <w:szCs w:val="24"/>
                <w:lang w:val="en-AU" w:eastAsia="en-AU"/>
              </w:rPr>
            </w:pPr>
            <w:r w:rsidRPr="00652040">
              <w:rPr>
                <w:rFonts w:ascii="Times New Roman" w:hAnsi="Times New Roman" w:cs="Times New Roman"/>
                <w:b/>
                <w:bCs/>
                <w:sz w:val="24"/>
                <w:szCs w:val="24"/>
                <w:lang w:val="en-AU" w:eastAsia="en-AU"/>
              </w:rPr>
              <w:t>(Sub-Clause 8.</w:t>
            </w:r>
            <w:r w:rsidR="00322590">
              <w:rPr>
                <w:rFonts w:ascii="Times New Roman" w:hAnsi="Times New Roman" w:cs="Times New Roman"/>
                <w:b/>
                <w:bCs/>
                <w:sz w:val="24"/>
                <w:szCs w:val="24"/>
                <w:lang w:val="en-AU" w:eastAsia="en-AU"/>
              </w:rPr>
              <w:t>8</w:t>
            </w:r>
            <w:r w:rsidRPr="00652040">
              <w:rPr>
                <w:rFonts w:ascii="Times New Roman" w:hAnsi="Times New Roman" w:cs="Times New Roman"/>
                <w:b/>
                <w:bCs/>
                <w:sz w:val="24"/>
                <w:szCs w:val="24"/>
                <w:lang w:val="en-AU" w:eastAsia="en-AU"/>
              </w:rPr>
              <w:t>)</w:t>
            </w:r>
          </w:p>
          <w:p w14:paraId="2087011D" w14:textId="77777777" w:rsidR="00652040" w:rsidRPr="00652040" w:rsidRDefault="00652040">
            <w:pPr>
              <w:spacing w:before="120"/>
              <w:jc w:val="both"/>
              <w:rPr>
                <w:rFonts w:ascii="Times New Roman" w:hAnsi="Times New Roman" w:cs="Times New Roman"/>
                <w:b/>
                <w:bCs/>
                <w:sz w:val="24"/>
                <w:szCs w:val="24"/>
                <w:lang w:val="en-AU" w:eastAsia="en-AU"/>
              </w:rPr>
            </w:pPr>
          </w:p>
        </w:tc>
      </w:tr>
      <w:tr w:rsidR="00652040" w:rsidRPr="00652040" w14:paraId="72AC53D3" w14:textId="77777777" w:rsidTr="00652040">
        <w:trPr>
          <w:trHeight w:val="56"/>
        </w:trPr>
        <w:tc>
          <w:tcPr>
            <w:tcW w:w="2266" w:type="dxa"/>
            <w:tcBorders>
              <w:top w:val="single" w:sz="4" w:space="0" w:color="auto"/>
              <w:left w:val="single" w:sz="4" w:space="0" w:color="auto"/>
              <w:bottom w:val="single" w:sz="4" w:space="0" w:color="auto"/>
              <w:right w:val="single" w:sz="4" w:space="0" w:color="auto"/>
            </w:tcBorders>
            <w:hideMark/>
          </w:tcPr>
          <w:p w14:paraId="6CAC6ACB" w14:textId="77777777" w:rsidR="00652040" w:rsidRPr="00652040" w:rsidRDefault="00652040">
            <w:pPr>
              <w:spacing w:before="120"/>
              <w:rPr>
                <w:rFonts w:ascii="Times New Roman" w:hAnsi="Times New Roman" w:cs="Times New Roman"/>
                <w:sz w:val="24"/>
                <w:szCs w:val="24"/>
                <w:lang w:val="en-AU" w:eastAsia="en-AU"/>
              </w:rPr>
            </w:pPr>
            <w:r w:rsidRPr="00652040">
              <w:rPr>
                <w:rFonts w:ascii="Times New Roman" w:hAnsi="Times New Roman" w:cs="Times New Roman"/>
                <w:sz w:val="24"/>
                <w:szCs w:val="24"/>
                <w:lang w:val="en-AU" w:eastAsia="en-AU"/>
              </w:rPr>
              <w:t xml:space="preserve">Section 1 – Survey, EIA and Detailed Design </w:t>
            </w:r>
          </w:p>
        </w:tc>
        <w:tc>
          <w:tcPr>
            <w:tcW w:w="1689" w:type="dxa"/>
            <w:tcBorders>
              <w:top w:val="single" w:sz="4" w:space="0" w:color="auto"/>
              <w:left w:val="single" w:sz="4" w:space="0" w:color="auto"/>
              <w:bottom w:val="single" w:sz="4" w:space="0" w:color="auto"/>
              <w:right w:val="single" w:sz="4" w:space="0" w:color="auto"/>
            </w:tcBorders>
            <w:hideMark/>
          </w:tcPr>
          <w:p w14:paraId="2D89E841" w14:textId="77777777" w:rsidR="00652040" w:rsidRPr="00652040" w:rsidRDefault="00652040" w:rsidP="00652040">
            <w:pPr>
              <w:spacing w:before="120"/>
              <w:jc w:val="both"/>
              <w:rPr>
                <w:rFonts w:ascii="Times New Roman" w:hAnsi="Times New Roman" w:cs="Times New Roman"/>
                <w:sz w:val="24"/>
                <w:szCs w:val="24"/>
                <w:lang w:val="en-AU" w:eastAsia="en-AU"/>
              </w:rPr>
            </w:pPr>
            <w:r w:rsidRPr="00652040">
              <w:rPr>
                <w:rFonts w:ascii="Times New Roman" w:hAnsi="Times New Roman" w:cs="Times New Roman"/>
                <w:sz w:val="24"/>
                <w:szCs w:val="24"/>
                <w:lang w:val="en-AU" w:eastAsia="en-AU"/>
              </w:rPr>
              <w:t>5% of contract</w:t>
            </w:r>
          </w:p>
        </w:tc>
        <w:tc>
          <w:tcPr>
            <w:tcW w:w="2700" w:type="dxa"/>
            <w:tcBorders>
              <w:top w:val="single" w:sz="4" w:space="0" w:color="auto"/>
              <w:left w:val="single" w:sz="4" w:space="0" w:color="auto"/>
              <w:bottom w:val="single" w:sz="4" w:space="0" w:color="auto"/>
              <w:right w:val="single" w:sz="4" w:space="0" w:color="auto"/>
            </w:tcBorders>
            <w:hideMark/>
          </w:tcPr>
          <w:p w14:paraId="1E9FDEDB" w14:textId="7C487374" w:rsidR="00652040" w:rsidRPr="00652040" w:rsidRDefault="00652040">
            <w:pPr>
              <w:spacing w:before="120"/>
              <w:jc w:val="both"/>
              <w:rPr>
                <w:rFonts w:ascii="Times New Roman" w:hAnsi="Times New Roman" w:cs="Times New Roman"/>
                <w:sz w:val="24"/>
                <w:szCs w:val="24"/>
                <w:lang w:val="en-AU" w:eastAsia="en-AU"/>
              </w:rPr>
            </w:pPr>
            <w:r>
              <w:rPr>
                <w:rFonts w:ascii="Times New Roman" w:hAnsi="Times New Roman" w:cs="Times New Roman"/>
                <w:sz w:val="24"/>
                <w:szCs w:val="24"/>
                <w:lang w:val="en-AU" w:eastAsia="en-AU"/>
              </w:rPr>
              <w:t>05</w:t>
            </w:r>
            <w:r w:rsidRPr="00652040">
              <w:rPr>
                <w:rFonts w:ascii="Times New Roman" w:hAnsi="Times New Roman" w:cs="Times New Roman"/>
                <w:sz w:val="24"/>
                <w:szCs w:val="24"/>
                <w:lang w:val="en-AU" w:eastAsia="en-AU"/>
              </w:rPr>
              <w:t xml:space="preserve"> Months from the date of Commencement </w:t>
            </w:r>
          </w:p>
        </w:tc>
        <w:tc>
          <w:tcPr>
            <w:tcW w:w="2250" w:type="dxa"/>
            <w:tcBorders>
              <w:top w:val="single" w:sz="4" w:space="0" w:color="auto"/>
              <w:left w:val="single" w:sz="4" w:space="0" w:color="auto"/>
              <w:bottom w:val="single" w:sz="4" w:space="0" w:color="auto"/>
              <w:right w:val="single" w:sz="4" w:space="0" w:color="auto"/>
            </w:tcBorders>
            <w:hideMark/>
          </w:tcPr>
          <w:p w14:paraId="763537D8" w14:textId="77777777" w:rsidR="00652040" w:rsidRPr="00652040" w:rsidRDefault="00652040">
            <w:pPr>
              <w:spacing w:before="120"/>
              <w:jc w:val="both"/>
              <w:rPr>
                <w:rFonts w:ascii="Times New Roman" w:hAnsi="Times New Roman" w:cs="Times New Roman"/>
                <w:sz w:val="24"/>
                <w:szCs w:val="24"/>
                <w:lang w:val="en-AU" w:eastAsia="en-AU"/>
              </w:rPr>
            </w:pPr>
            <w:r w:rsidRPr="00652040">
              <w:rPr>
                <w:rFonts w:ascii="Times New Roman" w:hAnsi="Times New Roman" w:cs="Times New Roman"/>
                <w:sz w:val="24"/>
                <w:szCs w:val="24"/>
                <w:lang w:val="en-AU" w:eastAsia="en-AU"/>
              </w:rPr>
              <w:t>0.25% of Section value per day</w:t>
            </w:r>
          </w:p>
        </w:tc>
      </w:tr>
      <w:tr w:rsidR="00652040" w:rsidRPr="00652040" w14:paraId="32720E1C" w14:textId="77777777" w:rsidTr="00652040">
        <w:trPr>
          <w:trHeight w:val="56"/>
        </w:trPr>
        <w:tc>
          <w:tcPr>
            <w:tcW w:w="2266" w:type="dxa"/>
            <w:tcBorders>
              <w:top w:val="single" w:sz="4" w:space="0" w:color="auto"/>
              <w:left w:val="single" w:sz="4" w:space="0" w:color="auto"/>
              <w:bottom w:val="single" w:sz="4" w:space="0" w:color="auto"/>
              <w:right w:val="single" w:sz="4" w:space="0" w:color="auto"/>
            </w:tcBorders>
            <w:hideMark/>
          </w:tcPr>
          <w:p w14:paraId="5818B751" w14:textId="4AB0D6A8" w:rsidR="00652040" w:rsidRPr="00652040" w:rsidRDefault="00652040">
            <w:pPr>
              <w:spacing w:before="120"/>
              <w:rPr>
                <w:rFonts w:ascii="Times New Roman" w:hAnsi="Times New Roman" w:cs="Times New Roman"/>
                <w:sz w:val="24"/>
                <w:szCs w:val="24"/>
                <w:lang w:val="en-AU" w:eastAsia="en-AU"/>
              </w:rPr>
            </w:pPr>
            <w:r w:rsidRPr="00652040">
              <w:rPr>
                <w:rFonts w:ascii="Times New Roman" w:hAnsi="Times New Roman" w:cs="Times New Roman"/>
                <w:sz w:val="24"/>
                <w:szCs w:val="24"/>
                <w:lang w:val="en-AU" w:eastAsia="en-AU"/>
              </w:rPr>
              <w:t>Section 2 – Construction Works, Testing Commissioning &amp; Trial Run</w:t>
            </w:r>
          </w:p>
        </w:tc>
        <w:tc>
          <w:tcPr>
            <w:tcW w:w="1689" w:type="dxa"/>
            <w:tcBorders>
              <w:top w:val="single" w:sz="4" w:space="0" w:color="auto"/>
              <w:left w:val="single" w:sz="4" w:space="0" w:color="auto"/>
              <w:bottom w:val="single" w:sz="4" w:space="0" w:color="auto"/>
              <w:right w:val="single" w:sz="4" w:space="0" w:color="auto"/>
            </w:tcBorders>
            <w:hideMark/>
          </w:tcPr>
          <w:p w14:paraId="473D8D65" w14:textId="77777777" w:rsidR="00652040" w:rsidRPr="00652040" w:rsidRDefault="00652040" w:rsidP="00652040">
            <w:pPr>
              <w:spacing w:before="120"/>
              <w:jc w:val="both"/>
              <w:rPr>
                <w:rFonts w:ascii="Times New Roman" w:hAnsi="Times New Roman" w:cs="Times New Roman"/>
                <w:sz w:val="24"/>
                <w:szCs w:val="24"/>
                <w:lang w:val="en-AU" w:eastAsia="en-AU"/>
              </w:rPr>
            </w:pPr>
            <w:r w:rsidRPr="00652040">
              <w:rPr>
                <w:rFonts w:ascii="Times New Roman" w:hAnsi="Times New Roman" w:cs="Times New Roman"/>
                <w:sz w:val="24"/>
                <w:szCs w:val="24"/>
                <w:lang w:val="en-AU" w:eastAsia="en-AU"/>
              </w:rPr>
              <w:t>95% of contract</w:t>
            </w:r>
          </w:p>
        </w:tc>
        <w:tc>
          <w:tcPr>
            <w:tcW w:w="2700" w:type="dxa"/>
            <w:tcBorders>
              <w:top w:val="single" w:sz="4" w:space="0" w:color="auto"/>
              <w:left w:val="single" w:sz="4" w:space="0" w:color="auto"/>
              <w:bottom w:val="single" w:sz="4" w:space="0" w:color="auto"/>
              <w:right w:val="single" w:sz="4" w:space="0" w:color="auto"/>
            </w:tcBorders>
            <w:hideMark/>
          </w:tcPr>
          <w:p w14:paraId="1F6635E8" w14:textId="77777777" w:rsidR="00652040" w:rsidRPr="00652040" w:rsidRDefault="00652040">
            <w:pPr>
              <w:spacing w:before="120"/>
              <w:jc w:val="both"/>
              <w:rPr>
                <w:rFonts w:ascii="Times New Roman" w:hAnsi="Times New Roman" w:cs="Times New Roman"/>
                <w:sz w:val="24"/>
                <w:szCs w:val="24"/>
                <w:lang w:val="en-AU" w:eastAsia="en-AU"/>
              </w:rPr>
            </w:pPr>
            <w:r w:rsidRPr="00652040">
              <w:rPr>
                <w:rFonts w:ascii="Times New Roman" w:hAnsi="Times New Roman" w:cs="Times New Roman"/>
                <w:sz w:val="24"/>
                <w:szCs w:val="24"/>
                <w:lang w:val="en-AU" w:eastAsia="en-AU"/>
              </w:rPr>
              <w:t>Varies</w:t>
            </w:r>
          </w:p>
        </w:tc>
        <w:tc>
          <w:tcPr>
            <w:tcW w:w="2250" w:type="dxa"/>
            <w:tcBorders>
              <w:top w:val="single" w:sz="4" w:space="0" w:color="auto"/>
              <w:left w:val="single" w:sz="4" w:space="0" w:color="auto"/>
              <w:bottom w:val="single" w:sz="4" w:space="0" w:color="auto"/>
              <w:right w:val="single" w:sz="4" w:space="0" w:color="auto"/>
            </w:tcBorders>
            <w:hideMark/>
          </w:tcPr>
          <w:p w14:paraId="2F2ED36F" w14:textId="77777777" w:rsidR="00652040" w:rsidRPr="00652040" w:rsidRDefault="00652040">
            <w:pPr>
              <w:spacing w:before="120"/>
              <w:jc w:val="both"/>
              <w:rPr>
                <w:rFonts w:ascii="Times New Roman" w:hAnsi="Times New Roman" w:cs="Times New Roman"/>
                <w:sz w:val="24"/>
                <w:szCs w:val="24"/>
                <w:lang w:val="en-AU" w:eastAsia="en-AU"/>
              </w:rPr>
            </w:pPr>
            <w:r w:rsidRPr="00652040">
              <w:rPr>
                <w:rFonts w:ascii="Times New Roman" w:hAnsi="Times New Roman" w:cs="Times New Roman"/>
                <w:sz w:val="24"/>
                <w:szCs w:val="24"/>
                <w:lang w:val="en-AU" w:eastAsia="en-AU"/>
              </w:rPr>
              <w:t xml:space="preserve">0.25% of Section value per day </w:t>
            </w:r>
          </w:p>
        </w:tc>
      </w:tr>
    </w:tbl>
    <w:p w14:paraId="1154E1D2" w14:textId="5D24C332" w:rsidR="00BE61E6" w:rsidRPr="00BE61E6" w:rsidRDefault="00BE61E6" w:rsidP="00BE61E6">
      <w:pPr>
        <w:rPr>
          <w:rFonts w:ascii="Times New Roman" w:hAnsi="Times New Roman" w:cs="Times New Roman"/>
          <w:sz w:val="28"/>
          <w:szCs w:val="28"/>
        </w:rPr>
      </w:pPr>
    </w:p>
    <w:p w14:paraId="47C7F3B1" w14:textId="14D5A3BC" w:rsidR="00BE61E6" w:rsidRDefault="00BE61E6" w:rsidP="00BE61E6"/>
    <w:p w14:paraId="1403496E" w14:textId="77777777" w:rsidR="005D1FE4" w:rsidRDefault="005D1FE4" w:rsidP="00BE61E6">
      <w:pPr>
        <w:sectPr w:rsidR="005D1FE4" w:rsidSect="00C66847">
          <w:pgSz w:w="11909" w:h="16834" w:code="9"/>
          <w:pgMar w:top="1440" w:right="1440" w:bottom="1440" w:left="1440" w:header="720" w:footer="446" w:gutter="0"/>
          <w:cols w:space="720"/>
          <w:docGrid w:linePitch="360"/>
        </w:sectPr>
      </w:pPr>
    </w:p>
    <w:p w14:paraId="1F7A445A" w14:textId="309D02AB" w:rsidR="00256833" w:rsidRDefault="00256833" w:rsidP="00C8779D"/>
    <w:p w14:paraId="356EB1CD" w14:textId="089E23B0" w:rsidR="00256833" w:rsidRDefault="00DB0AAC" w:rsidP="00256833">
      <w:pPr>
        <w:pStyle w:val="Heading3"/>
      </w:pPr>
      <w:r>
        <w:t xml:space="preserve">Part B - </w:t>
      </w:r>
      <w:r w:rsidR="00256833" w:rsidRPr="007D7A19">
        <w:t>Specific Provisions</w:t>
      </w:r>
    </w:p>
    <w:p w14:paraId="72A7E0A8" w14:textId="5AA56594" w:rsidR="00256833" w:rsidRDefault="00256833" w:rsidP="00976590">
      <w:pPr>
        <w:autoSpaceDE w:val="0"/>
        <w:autoSpaceDN w:val="0"/>
        <w:adjustRightInd w:val="0"/>
        <w:spacing w:before="120" w:after="240" w:line="276" w:lineRule="auto"/>
        <w:jc w:val="both"/>
        <w:rPr>
          <w:rFonts w:ascii="Times New Roman" w:hAnsi="Times New Roman" w:cs="Times New Roman"/>
          <w:sz w:val="24"/>
          <w:szCs w:val="24"/>
        </w:rPr>
      </w:pPr>
      <w:r w:rsidRPr="00AF6235">
        <w:rPr>
          <w:rFonts w:ascii="Times New Roman" w:hAnsi="Times New Roman" w:cs="Times New Roman"/>
          <w:sz w:val="24"/>
          <w:szCs w:val="24"/>
        </w:rPr>
        <w:t xml:space="preserve">The Particular Conditions of Contract (PCC) - Specific provisions, is to amend or for additions to the General Conditions of Contract </w:t>
      </w:r>
      <w:r>
        <w:rPr>
          <w:rFonts w:ascii="Times New Roman" w:hAnsi="Times New Roman" w:cs="Times New Roman"/>
          <w:sz w:val="24"/>
          <w:szCs w:val="24"/>
        </w:rPr>
        <w:t>(GCC).</w:t>
      </w:r>
      <w:r w:rsidRPr="00AF6235">
        <w:rPr>
          <w:rFonts w:ascii="Times New Roman" w:hAnsi="Times New Roman" w:cs="Times New Roman"/>
          <w:sz w:val="24"/>
          <w:szCs w:val="24"/>
        </w:rPr>
        <w:t xml:space="preserve"> Whenever there is a conflict, the provisions herein shall prevail over those in the GCC</w:t>
      </w:r>
      <w:r w:rsidRPr="007D7A19">
        <w:rPr>
          <w:rFonts w:ascii="Times New Roman" w:hAnsi="Times New Roman" w:cs="Times New Roman"/>
          <w:sz w:val="24"/>
          <w:szCs w:val="24"/>
        </w:rPr>
        <w:t>.</w:t>
      </w:r>
    </w:p>
    <w:tbl>
      <w:tblPr>
        <w:tblStyle w:val="TableGrid"/>
        <w:tblW w:w="9090" w:type="dxa"/>
        <w:tblInd w:w="-5" w:type="dxa"/>
        <w:tblLayout w:type="fixed"/>
        <w:tblLook w:val="04A0" w:firstRow="1" w:lastRow="0" w:firstColumn="1" w:lastColumn="0" w:noHBand="0" w:noVBand="1"/>
      </w:tblPr>
      <w:tblGrid>
        <w:gridCol w:w="2880"/>
        <w:gridCol w:w="6210"/>
      </w:tblGrid>
      <w:tr w:rsidR="00976590" w:rsidRPr="00976590" w14:paraId="7699FFC4" w14:textId="77777777" w:rsidTr="00976590">
        <w:trPr>
          <w:trHeight w:val="512"/>
        </w:trPr>
        <w:tc>
          <w:tcPr>
            <w:tcW w:w="2880" w:type="dxa"/>
            <w:shd w:val="clear" w:color="auto" w:fill="E2EFD9" w:themeFill="accent6" w:themeFillTint="33"/>
          </w:tcPr>
          <w:p w14:paraId="2C47330B"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b/>
                <w:sz w:val="24"/>
                <w:szCs w:val="24"/>
              </w:rPr>
            </w:pPr>
            <w:r w:rsidRPr="00976590">
              <w:rPr>
                <w:rFonts w:ascii="Times New Roman" w:hAnsi="Times New Roman" w:cs="Times New Roman"/>
                <w:b/>
                <w:sz w:val="24"/>
                <w:szCs w:val="24"/>
              </w:rPr>
              <w:t xml:space="preserve">GCC </w:t>
            </w:r>
            <w:r w:rsidRPr="00976590">
              <w:rPr>
                <w:rFonts w:ascii="Times New Roman" w:hAnsi="Times New Roman" w:cs="Times New Roman"/>
                <w:b/>
                <w:bCs/>
                <w:sz w:val="24"/>
                <w:szCs w:val="24"/>
              </w:rPr>
              <w:t>Sub-clause</w:t>
            </w:r>
          </w:p>
        </w:tc>
        <w:tc>
          <w:tcPr>
            <w:tcW w:w="6210" w:type="dxa"/>
            <w:shd w:val="clear" w:color="auto" w:fill="E2EFD9" w:themeFill="accent6" w:themeFillTint="33"/>
          </w:tcPr>
          <w:p w14:paraId="427DFE85"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b/>
                <w:sz w:val="24"/>
                <w:szCs w:val="24"/>
              </w:rPr>
            </w:pPr>
            <w:r w:rsidRPr="00976590">
              <w:rPr>
                <w:rFonts w:ascii="Times New Roman" w:hAnsi="Times New Roman" w:cs="Times New Roman"/>
                <w:b/>
                <w:sz w:val="24"/>
                <w:szCs w:val="24"/>
              </w:rPr>
              <w:t>Specific Description</w:t>
            </w:r>
          </w:p>
        </w:tc>
      </w:tr>
      <w:tr w:rsidR="00976590" w:rsidRPr="00976590" w14:paraId="30A73407" w14:textId="77777777" w:rsidTr="00976590">
        <w:tc>
          <w:tcPr>
            <w:tcW w:w="2880" w:type="dxa"/>
          </w:tcPr>
          <w:p w14:paraId="512ABB5B"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Sub-Clause 4.4</w:t>
            </w:r>
          </w:p>
          <w:p w14:paraId="6F6261DB"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The Contractor -Sub-contractor</w:t>
            </w:r>
          </w:p>
        </w:tc>
        <w:tc>
          <w:tcPr>
            <w:tcW w:w="6210" w:type="dxa"/>
          </w:tcPr>
          <w:p w14:paraId="64050BEB" w14:textId="1EF9165E" w:rsidR="00976590" w:rsidRPr="00976590" w:rsidRDefault="00811F98" w:rsidP="00811F98">
            <w:pPr>
              <w:autoSpaceDE w:val="0"/>
              <w:autoSpaceDN w:val="0"/>
              <w:adjustRightInd w:val="0"/>
              <w:spacing w:before="120" w:after="240" w:line="276" w:lineRule="auto"/>
              <w:jc w:val="both"/>
              <w:rPr>
                <w:rFonts w:ascii="Times New Roman" w:hAnsi="Times New Roman" w:cs="Times New Roman"/>
                <w:sz w:val="24"/>
                <w:szCs w:val="24"/>
              </w:rPr>
            </w:pPr>
            <w:r w:rsidRPr="00811F98">
              <w:rPr>
                <w:rFonts w:ascii="Times New Roman" w:hAnsi="Times New Roman" w:cs="Times New Roman"/>
                <w:sz w:val="24"/>
                <w:szCs w:val="24"/>
              </w:rPr>
              <w:t>Prior consent shall not be required if the value of the subcontract is less than one percent (1%) of the Accepted Contract Amount.</w:t>
            </w:r>
          </w:p>
        </w:tc>
      </w:tr>
      <w:tr w:rsidR="00976590" w:rsidRPr="00976590" w14:paraId="01984C05" w14:textId="77777777" w:rsidTr="00976590">
        <w:tc>
          <w:tcPr>
            <w:tcW w:w="2880" w:type="dxa"/>
          </w:tcPr>
          <w:p w14:paraId="1983BB79"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Sub-Clause 4.12</w:t>
            </w:r>
          </w:p>
          <w:p w14:paraId="6DBBDD02"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The Contractor -Unforeseeable Physical Conditions</w:t>
            </w:r>
          </w:p>
        </w:tc>
        <w:tc>
          <w:tcPr>
            <w:tcW w:w="6210" w:type="dxa"/>
          </w:tcPr>
          <w:p w14:paraId="5B1A7D93"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i/>
                <w:sz w:val="24"/>
                <w:szCs w:val="24"/>
              </w:rPr>
            </w:pPr>
            <w:r w:rsidRPr="00976590">
              <w:rPr>
                <w:rFonts w:ascii="Times New Roman" w:hAnsi="Times New Roman" w:cs="Times New Roman"/>
                <w:i/>
                <w:sz w:val="24"/>
                <w:szCs w:val="24"/>
              </w:rPr>
              <w:t>Insert at the end of first paragraph of Sub-Clause 4.12 with:</w:t>
            </w:r>
          </w:p>
          <w:p w14:paraId="22506751"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Hard rock (Beach rock) areas or areas where excavation works cannot be carried out using normal methodology of works shall not be considered as unforeseeable under this Clause.”</w:t>
            </w:r>
          </w:p>
        </w:tc>
      </w:tr>
      <w:tr w:rsidR="00976590" w:rsidRPr="00976590" w14:paraId="2FBB2D81" w14:textId="77777777" w:rsidTr="00976590">
        <w:trPr>
          <w:trHeight w:val="1457"/>
        </w:trPr>
        <w:tc>
          <w:tcPr>
            <w:tcW w:w="2880" w:type="dxa"/>
          </w:tcPr>
          <w:p w14:paraId="4AA91B21"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Sub-Clause 4.18</w:t>
            </w:r>
          </w:p>
          <w:p w14:paraId="5482AD7C"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The Contractor -Protection of the Environment</w:t>
            </w:r>
          </w:p>
        </w:tc>
        <w:tc>
          <w:tcPr>
            <w:tcW w:w="6210" w:type="dxa"/>
          </w:tcPr>
          <w:p w14:paraId="344653F3"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i/>
                <w:sz w:val="24"/>
                <w:szCs w:val="24"/>
              </w:rPr>
              <w:t>Insert the following after paragraph c;</w:t>
            </w:r>
          </w:p>
          <w:p w14:paraId="090F6C52" w14:textId="77777777" w:rsidR="00976590" w:rsidRPr="00976590" w:rsidRDefault="00976590" w:rsidP="00976590">
            <w:pPr>
              <w:numPr>
                <w:ilvl w:val="0"/>
                <w:numId w:val="23"/>
              </w:num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Adopt any environmental and social risk mitigations measures as defined in the Environmental Impact Assessment (EIA) report issued for the project.</w:t>
            </w:r>
          </w:p>
        </w:tc>
      </w:tr>
      <w:tr w:rsidR="00976590" w:rsidRPr="00976590" w14:paraId="56837187" w14:textId="77777777" w:rsidTr="00976590">
        <w:tc>
          <w:tcPr>
            <w:tcW w:w="2880" w:type="dxa"/>
          </w:tcPr>
          <w:p w14:paraId="3ACD6BAE"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Sub-Clause 4.20</w:t>
            </w:r>
          </w:p>
          <w:p w14:paraId="75A8C66D"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The Contractor - Progress Report</w:t>
            </w:r>
          </w:p>
        </w:tc>
        <w:tc>
          <w:tcPr>
            <w:tcW w:w="6210" w:type="dxa"/>
          </w:tcPr>
          <w:p w14:paraId="66D14A18"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i/>
                <w:sz w:val="24"/>
                <w:szCs w:val="24"/>
              </w:rPr>
            </w:pPr>
            <w:r w:rsidRPr="00976590">
              <w:rPr>
                <w:rFonts w:ascii="Times New Roman" w:hAnsi="Times New Roman" w:cs="Times New Roman"/>
                <w:i/>
                <w:sz w:val="24"/>
                <w:szCs w:val="24"/>
              </w:rPr>
              <w:t>Insert the following to Sub-Clause 4.20;</w:t>
            </w:r>
          </w:p>
          <w:p w14:paraId="0614565C" w14:textId="77777777" w:rsidR="00976590" w:rsidRPr="00976590" w:rsidRDefault="00976590" w:rsidP="00976590">
            <w:pPr>
              <w:numPr>
                <w:ilvl w:val="0"/>
                <w:numId w:val="21"/>
              </w:num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Videography of the work sites showing status and progress of work in each site at pre, during and post implementation stages of the subject work</w:t>
            </w:r>
          </w:p>
          <w:p w14:paraId="5541C084" w14:textId="77777777" w:rsidR="00976590" w:rsidRPr="00976590" w:rsidRDefault="00976590" w:rsidP="00976590">
            <w:pPr>
              <w:numPr>
                <w:ilvl w:val="0"/>
                <w:numId w:val="21"/>
              </w:num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Monitoring of the obligations in Sub-Clauses 4.13, 4.18, 6.4 &amp; 6.7.</w:t>
            </w:r>
          </w:p>
        </w:tc>
      </w:tr>
      <w:tr w:rsidR="00976590" w:rsidRPr="00976590" w14:paraId="05C3B903" w14:textId="77777777" w:rsidTr="00976590">
        <w:tc>
          <w:tcPr>
            <w:tcW w:w="2880" w:type="dxa"/>
          </w:tcPr>
          <w:p w14:paraId="38FC5ED6"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Sub-Clause 8.1</w:t>
            </w:r>
          </w:p>
          <w:p w14:paraId="0CFA40C3" w14:textId="77777777" w:rsidR="00B64840" w:rsidRDefault="00976590" w:rsidP="00B6484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Commencement, Delays &amp; Suspension</w:t>
            </w:r>
          </w:p>
          <w:p w14:paraId="57834B8F" w14:textId="49884CE1" w:rsidR="00976590" w:rsidRPr="00976590" w:rsidRDefault="00976590" w:rsidP="00B6484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Commencement of Work</w:t>
            </w:r>
          </w:p>
        </w:tc>
        <w:tc>
          <w:tcPr>
            <w:tcW w:w="6210" w:type="dxa"/>
          </w:tcPr>
          <w:p w14:paraId="62F685BD"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i/>
                <w:sz w:val="24"/>
                <w:szCs w:val="24"/>
              </w:rPr>
            </w:pPr>
          </w:p>
          <w:p w14:paraId="267586DE"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iCs/>
                <w:sz w:val="24"/>
                <w:szCs w:val="24"/>
              </w:rPr>
              <w:t>Commencement date shall be within 21 days after signing of the contract</w:t>
            </w:r>
            <w:r w:rsidRPr="00976590">
              <w:rPr>
                <w:rFonts w:ascii="Times New Roman" w:hAnsi="Times New Roman" w:cs="Times New Roman"/>
                <w:sz w:val="24"/>
                <w:szCs w:val="24"/>
              </w:rPr>
              <w:t>.</w:t>
            </w:r>
          </w:p>
        </w:tc>
      </w:tr>
      <w:tr w:rsidR="00976590" w:rsidRPr="00976590" w14:paraId="47240215" w14:textId="77777777" w:rsidTr="00976590">
        <w:trPr>
          <w:trHeight w:val="2060"/>
        </w:trPr>
        <w:tc>
          <w:tcPr>
            <w:tcW w:w="2880" w:type="dxa"/>
          </w:tcPr>
          <w:p w14:paraId="34F5508B"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lastRenderedPageBreak/>
              <w:t>Sub-Clause 14.4 (a)</w:t>
            </w:r>
          </w:p>
          <w:p w14:paraId="421FC3CE"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Contract price and Payment - Schedule of Payments</w:t>
            </w:r>
          </w:p>
        </w:tc>
        <w:tc>
          <w:tcPr>
            <w:tcW w:w="6210" w:type="dxa"/>
          </w:tcPr>
          <w:p w14:paraId="5284AE6A" w14:textId="2B3FC3A9"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Pr>
                <w:rFonts w:ascii="Times New Roman" w:hAnsi="Times New Roman" w:cs="Times New Roman"/>
                <w:sz w:val="24"/>
                <w:szCs w:val="24"/>
              </w:rPr>
              <w:t>Not applicable</w:t>
            </w:r>
          </w:p>
        </w:tc>
      </w:tr>
      <w:tr w:rsidR="00976590" w:rsidRPr="00976590" w14:paraId="54FD8FD3" w14:textId="77777777" w:rsidTr="00976590">
        <w:tc>
          <w:tcPr>
            <w:tcW w:w="2880" w:type="dxa"/>
            <w:vMerge w:val="restart"/>
          </w:tcPr>
          <w:p w14:paraId="4B70B6D8"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 xml:space="preserve">Sub-Clause 18.1 </w:t>
            </w:r>
          </w:p>
          <w:p w14:paraId="3E2366CB"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Exceptional Events</w:t>
            </w:r>
          </w:p>
        </w:tc>
        <w:tc>
          <w:tcPr>
            <w:tcW w:w="6210" w:type="dxa"/>
          </w:tcPr>
          <w:p w14:paraId="6F2B49EB"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i/>
                <w:sz w:val="24"/>
                <w:szCs w:val="24"/>
              </w:rPr>
            </w:pPr>
            <w:r w:rsidRPr="00976590">
              <w:rPr>
                <w:rFonts w:ascii="Times New Roman" w:hAnsi="Times New Roman" w:cs="Times New Roman"/>
                <w:i/>
                <w:sz w:val="24"/>
                <w:szCs w:val="24"/>
              </w:rPr>
              <w:t xml:space="preserve">To read the following Sub-clause 18.1 (d) as; - </w:t>
            </w:r>
          </w:p>
          <w:p w14:paraId="6ABFA3D8"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u w:val="single"/>
              </w:rPr>
            </w:pPr>
            <w:r w:rsidRPr="00976590">
              <w:rPr>
                <w:rFonts w:ascii="Times New Roman" w:hAnsi="Times New Roman" w:cs="Times New Roman"/>
                <w:sz w:val="24"/>
                <w:szCs w:val="24"/>
              </w:rPr>
              <w:t>(d) Strike, lockouts, Pandemic situation or any other action by Government agencies not solely involving the Contractor’s Personnel and other employees of the Contractor and Subcontractors</w:t>
            </w:r>
          </w:p>
        </w:tc>
      </w:tr>
      <w:tr w:rsidR="00976590" w:rsidRPr="00976590" w14:paraId="31121557" w14:textId="77777777" w:rsidTr="00976590">
        <w:trPr>
          <w:trHeight w:val="1718"/>
        </w:trPr>
        <w:tc>
          <w:tcPr>
            <w:tcW w:w="2880" w:type="dxa"/>
            <w:vMerge/>
          </w:tcPr>
          <w:p w14:paraId="1E83833F"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p>
        </w:tc>
        <w:tc>
          <w:tcPr>
            <w:tcW w:w="6210" w:type="dxa"/>
          </w:tcPr>
          <w:p w14:paraId="364EC973"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i/>
                <w:sz w:val="24"/>
                <w:szCs w:val="24"/>
              </w:rPr>
            </w:pPr>
            <w:r w:rsidRPr="00976590">
              <w:rPr>
                <w:rFonts w:ascii="Times New Roman" w:hAnsi="Times New Roman" w:cs="Times New Roman"/>
                <w:i/>
                <w:sz w:val="24"/>
                <w:szCs w:val="24"/>
              </w:rPr>
              <w:t xml:space="preserve">To read the following Sub-clause 18.1 (f) as; - </w:t>
            </w:r>
          </w:p>
          <w:p w14:paraId="07931826"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i/>
                <w:sz w:val="24"/>
                <w:szCs w:val="24"/>
              </w:rPr>
            </w:pPr>
            <w:r w:rsidRPr="00976590">
              <w:rPr>
                <w:rFonts w:ascii="Times New Roman" w:hAnsi="Times New Roman" w:cs="Times New Roman"/>
                <w:sz w:val="24"/>
                <w:szCs w:val="24"/>
              </w:rPr>
              <w:t>(f) Natural catastrophes such as fire, flood, explosion, storm, earthquake, tsunami, hurricane, typhoon, volcanic activity or any other adverse weather conditions.</w:t>
            </w:r>
          </w:p>
        </w:tc>
      </w:tr>
      <w:tr w:rsidR="00976590" w:rsidRPr="00976590" w14:paraId="4D3A3C94" w14:textId="77777777" w:rsidTr="00976590">
        <w:tc>
          <w:tcPr>
            <w:tcW w:w="2880" w:type="dxa"/>
          </w:tcPr>
          <w:p w14:paraId="1DC9728A"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Sub-Clause 20.2.4</w:t>
            </w:r>
          </w:p>
          <w:p w14:paraId="543BD9FE" w14:textId="203CD849"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Employer’s &amp; Contractor’s Claim</w:t>
            </w:r>
            <w:r>
              <w:rPr>
                <w:rFonts w:ascii="Times New Roman" w:hAnsi="Times New Roman" w:cs="Times New Roman"/>
                <w:sz w:val="24"/>
                <w:szCs w:val="24"/>
              </w:rPr>
              <w:t xml:space="preserve"> </w:t>
            </w:r>
            <w:r w:rsidRPr="00976590">
              <w:rPr>
                <w:rFonts w:ascii="Times New Roman" w:hAnsi="Times New Roman" w:cs="Times New Roman"/>
                <w:sz w:val="24"/>
                <w:szCs w:val="24"/>
              </w:rPr>
              <w:t>- Fully detailed Claim</w:t>
            </w:r>
          </w:p>
        </w:tc>
        <w:tc>
          <w:tcPr>
            <w:tcW w:w="6210" w:type="dxa"/>
          </w:tcPr>
          <w:p w14:paraId="1726D884"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i/>
                <w:sz w:val="24"/>
                <w:szCs w:val="24"/>
              </w:rPr>
            </w:pPr>
            <w:r w:rsidRPr="00976590">
              <w:rPr>
                <w:rFonts w:ascii="Times New Roman" w:hAnsi="Times New Roman" w:cs="Times New Roman"/>
                <w:i/>
                <w:sz w:val="24"/>
                <w:szCs w:val="24"/>
              </w:rPr>
              <w:t xml:space="preserve">Amend number days referred in sub-Clause 20.2.4 (i) to: </w:t>
            </w:r>
          </w:p>
          <w:p w14:paraId="484D015E" w14:textId="77777777" w:rsidR="00976590" w:rsidRPr="00976590" w:rsidRDefault="00976590" w:rsidP="00976590">
            <w:pPr>
              <w:autoSpaceDE w:val="0"/>
              <w:autoSpaceDN w:val="0"/>
              <w:adjustRightInd w:val="0"/>
              <w:spacing w:before="120" w:after="240" w:line="276" w:lineRule="auto"/>
              <w:jc w:val="both"/>
              <w:rPr>
                <w:rFonts w:ascii="Times New Roman" w:hAnsi="Times New Roman" w:cs="Times New Roman"/>
                <w:sz w:val="24"/>
                <w:szCs w:val="24"/>
              </w:rPr>
            </w:pPr>
            <w:r w:rsidRPr="00976590">
              <w:rPr>
                <w:rFonts w:ascii="Times New Roman" w:hAnsi="Times New Roman" w:cs="Times New Roman"/>
                <w:sz w:val="24"/>
                <w:szCs w:val="24"/>
              </w:rPr>
              <w:t>Amend from 84 days to 56 days</w:t>
            </w:r>
          </w:p>
        </w:tc>
      </w:tr>
    </w:tbl>
    <w:p w14:paraId="0B7601D8" w14:textId="54DBD064" w:rsidR="00256833" w:rsidRDefault="00256833" w:rsidP="00C8779D"/>
    <w:p w14:paraId="0FD667AB" w14:textId="2F53CEB5" w:rsidR="00811F98" w:rsidRDefault="00811F98" w:rsidP="00C8779D"/>
    <w:p w14:paraId="3D2DC973" w14:textId="7E1758F0" w:rsidR="00811F98" w:rsidRDefault="00811F98" w:rsidP="00C8779D"/>
    <w:p w14:paraId="60BBF588" w14:textId="09032313" w:rsidR="00811F98" w:rsidRDefault="00811F98" w:rsidP="00C8779D"/>
    <w:p w14:paraId="586547DF" w14:textId="07A120AA" w:rsidR="00811F98" w:rsidRDefault="00811F98" w:rsidP="00C8779D"/>
    <w:p w14:paraId="4B6ED208" w14:textId="5BDD45FE" w:rsidR="00811F98" w:rsidRDefault="00811F98" w:rsidP="00C8779D"/>
    <w:p w14:paraId="52D314D0" w14:textId="08A140B8" w:rsidR="00811F98" w:rsidRDefault="00811F98" w:rsidP="00C8779D"/>
    <w:p w14:paraId="2D3C8BF1" w14:textId="063D6A6A" w:rsidR="00811F98" w:rsidRDefault="00811F98" w:rsidP="00C8779D"/>
    <w:p w14:paraId="7D280E50" w14:textId="05F5093D" w:rsidR="00811F98" w:rsidRDefault="00811F98" w:rsidP="00C8779D"/>
    <w:p w14:paraId="24702AB9" w14:textId="4D2108FA" w:rsidR="00811F98" w:rsidRDefault="00811F98" w:rsidP="00C8779D"/>
    <w:p w14:paraId="07624E05" w14:textId="029CA8B2" w:rsidR="00811F98" w:rsidRDefault="00811F98" w:rsidP="00C8779D"/>
    <w:p w14:paraId="4F0053E9" w14:textId="412D45DB" w:rsidR="00811F98" w:rsidRDefault="00811F98" w:rsidP="00C8779D"/>
    <w:p w14:paraId="6F4E8148" w14:textId="77777777" w:rsidR="00811F98" w:rsidRDefault="00811F98" w:rsidP="00C8779D"/>
    <w:p w14:paraId="1F073561" w14:textId="24FD51DC" w:rsidR="00256833" w:rsidRDefault="00256833" w:rsidP="00950F6F">
      <w:pPr>
        <w:pStyle w:val="Heading2"/>
      </w:pPr>
      <w:bookmarkStart w:id="4" w:name="_Toc56718947"/>
      <w:r>
        <w:lastRenderedPageBreak/>
        <w:t>Contract Forms</w:t>
      </w:r>
      <w:bookmarkEnd w:id="4"/>
    </w:p>
    <w:p w14:paraId="4292BE09" w14:textId="644862EB" w:rsidR="00256833" w:rsidRDefault="00256833" w:rsidP="00256833"/>
    <w:p w14:paraId="4807BB78" w14:textId="6BAFCC39" w:rsidR="00256833" w:rsidRDefault="00256833" w:rsidP="00256833"/>
    <w:p w14:paraId="523A9A8C" w14:textId="2D47BFCE" w:rsidR="00256833" w:rsidRDefault="00256833" w:rsidP="00256833"/>
    <w:p w14:paraId="34961E99" w14:textId="7E20A879" w:rsidR="00256833" w:rsidRDefault="00256833" w:rsidP="00256833"/>
    <w:p w14:paraId="45EC2271" w14:textId="77777777" w:rsidR="00256833" w:rsidRDefault="00256833" w:rsidP="00256833"/>
    <w:p w14:paraId="394D4477" w14:textId="77777777" w:rsidR="00256833" w:rsidRPr="00256833" w:rsidRDefault="00256833" w:rsidP="00256833"/>
    <w:p w14:paraId="67238608" w14:textId="77777777" w:rsidR="00256833" w:rsidRDefault="00256833" w:rsidP="00256833"/>
    <w:p w14:paraId="4D3A7DFE" w14:textId="12913178" w:rsidR="00256833" w:rsidRPr="00256833" w:rsidRDefault="00256833" w:rsidP="00256833">
      <w:pPr>
        <w:sectPr w:rsidR="00256833" w:rsidRPr="00256833" w:rsidSect="00C66847">
          <w:pgSz w:w="11909" w:h="16834" w:code="9"/>
          <w:pgMar w:top="1440" w:right="1440" w:bottom="1440" w:left="1440" w:header="720" w:footer="446" w:gutter="0"/>
          <w:cols w:space="720"/>
          <w:docGrid w:linePitch="360"/>
        </w:sectPr>
      </w:pPr>
    </w:p>
    <w:p w14:paraId="1F02D6E6" w14:textId="77777777" w:rsidR="00256833" w:rsidRPr="00E959D6" w:rsidRDefault="00256833" w:rsidP="00E959D6">
      <w:pPr>
        <w:pStyle w:val="Heading4"/>
      </w:pPr>
      <w:r w:rsidRPr="00E959D6">
        <w:lastRenderedPageBreak/>
        <w:t>Letter of Acceptance</w:t>
      </w:r>
    </w:p>
    <w:p w14:paraId="4AFB0474" w14:textId="77777777" w:rsidR="00256833" w:rsidRPr="00256833" w:rsidRDefault="00256833" w:rsidP="00256833">
      <w:pPr>
        <w:jc w:val="center"/>
        <w:rPr>
          <w:rFonts w:ascii="Times New Roman" w:hAnsi="Times New Roman" w:cs="Times New Roman"/>
          <w:i/>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letterhead paper of the Employer</w:t>
      </w:r>
      <w:r w:rsidRPr="00256833">
        <w:rPr>
          <w:rFonts w:ascii="Times New Roman" w:hAnsi="Times New Roman" w:cs="Times New Roman"/>
          <w:i/>
          <w:sz w:val="24"/>
          <w:szCs w:val="24"/>
        </w:rPr>
        <w:t>]</w:t>
      </w:r>
    </w:p>
    <w:p w14:paraId="1AE6BA3F" w14:textId="77777777" w:rsidR="00256833" w:rsidRPr="00256833" w:rsidRDefault="00256833" w:rsidP="00256833">
      <w:pPr>
        <w:rPr>
          <w:rFonts w:ascii="Times New Roman" w:hAnsi="Times New Roman" w:cs="Times New Roman"/>
          <w:sz w:val="24"/>
          <w:szCs w:val="24"/>
        </w:rPr>
      </w:pPr>
    </w:p>
    <w:p w14:paraId="2083D024" w14:textId="77777777" w:rsidR="00256833" w:rsidRPr="00256833" w:rsidRDefault="00256833" w:rsidP="00256833">
      <w:pPr>
        <w:rPr>
          <w:rFonts w:ascii="Times New Roman" w:hAnsi="Times New Roman" w:cs="Times New Roman"/>
          <w:sz w:val="24"/>
          <w:szCs w:val="24"/>
        </w:rPr>
      </w:pPr>
    </w:p>
    <w:p w14:paraId="7BD4B2F7" w14:textId="77777777" w:rsidR="00256833" w:rsidRPr="00256833" w:rsidRDefault="00256833" w:rsidP="00256833">
      <w:pPr>
        <w:rPr>
          <w:rFonts w:ascii="Times New Roman" w:hAnsi="Times New Roman" w:cs="Times New Roman"/>
          <w:sz w:val="24"/>
          <w:szCs w:val="24"/>
        </w:rPr>
      </w:pPr>
    </w:p>
    <w:p w14:paraId="29E2AF48" w14:textId="77777777" w:rsidR="00256833" w:rsidRPr="00256833" w:rsidRDefault="00256833" w:rsidP="00256833">
      <w:pPr>
        <w:jc w:val="right"/>
        <w:rPr>
          <w:rFonts w:ascii="Times New Roman" w:hAnsi="Times New Roman" w:cs="Times New Roman"/>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p>
    <w:p w14:paraId="786B393D" w14:textId="77777777" w:rsidR="00256833" w:rsidRPr="00256833" w:rsidRDefault="00256833" w:rsidP="00256833">
      <w:pPr>
        <w:rPr>
          <w:rFonts w:ascii="Times New Roman" w:hAnsi="Times New Roman" w:cs="Times New Roman"/>
          <w:sz w:val="24"/>
          <w:szCs w:val="24"/>
        </w:rPr>
      </w:pPr>
    </w:p>
    <w:p w14:paraId="447FE26E"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fldChar w:fldCharType="begin"/>
      </w:r>
      <w:r w:rsidRPr="00256833">
        <w:rPr>
          <w:rFonts w:ascii="Times New Roman" w:hAnsi="Times New Roman" w:cs="Times New Roman"/>
          <w:sz w:val="24"/>
          <w:szCs w:val="24"/>
        </w:rPr>
        <w:instrText>ADVANCE \D 4.80</w:instrText>
      </w:r>
      <w:r w:rsidRPr="00256833">
        <w:rPr>
          <w:rFonts w:ascii="Times New Roman" w:hAnsi="Times New Roman" w:cs="Times New Roman"/>
          <w:sz w:val="24"/>
          <w:szCs w:val="24"/>
        </w:rPr>
        <w:fldChar w:fldCharType="end"/>
      </w:r>
      <w:r w:rsidRPr="00256833">
        <w:rPr>
          <w:rFonts w:ascii="Times New Roman" w:hAnsi="Times New Roman" w:cs="Times New Roman"/>
          <w:b/>
          <w:bCs/>
          <w:sz w:val="24"/>
          <w:szCs w:val="24"/>
        </w:rPr>
        <w:t>To:</w:t>
      </w:r>
      <w:r w:rsidRPr="00256833">
        <w:rPr>
          <w:rFonts w:ascii="Times New Roman" w:hAnsi="Times New Roman" w:cs="Times New Roman"/>
          <w:i/>
          <w:sz w:val="24"/>
          <w:szCs w:val="24"/>
        </w:rPr>
        <w:fldChar w:fldCharType="begin"/>
      </w:r>
      <w:r w:rsidRPr="00256833">
        <w:rPr>
          <w:rFonts w:ascii="Times New Roman" w:hAnsi="Times New Roman" w:cs="Times New Roman"/>
          <w:i/>
          <w:sz w:val="24"/>
          <w:szCs w:val="24"/>
        </w:rPr>
        <w:instrText>ADVANCE \D 1.90</w:instrText>
      </w:r>
      <w:r w:rsidRPr="00256833">
        <w:rPr>
          <w:rFonts w:ascii="Times New Roman" w:hAnsi="Times New Roman" w:cs="Times New Roman"/>
          <w:i/>
          <w:sz w:val="24"/>
          <w:szCs w:val="24"/>
        </w:rPr>
        <w:fldChar w:fldCharType="end"/>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and address of the Contractor</w:t>
      </w:r>
      <w:r w:rsidRPr="00256833">
        <w:rPr>
          <w:rFonts w:ascii="Times New Roman" w:hAnsi="Times New Roman" w:cs="Times New Roman"/>
          <w:i/>
          <w:sz w:val="24"/>
          <w:szCs w:val="24"/>
        </w:rPr>
        <w:t>]</w:t>
      </w:r>
    </w:p>
    <w:p w14:paraId="791E66CE" w14:textId="77777777" w:rsidR="00256833" w:rsidRPr="00256833" w:rsidRDefault="00256833" w:rsidP="00256833">
      <w:pPr>
        <w:pStyle w:val="TOAHeading"/>
        <w:tabs>
          <w:tab w:val="clear" w:pos="9000"/>
          <w:tab w:val="clear" w:pos="9360"/>
        </w:tabs>
        <w:suppressAutoHyphens w:val="0"/>
        <w:rPr>
          <w:sz w:val="28"/>
          <w:szCs w:val="22"/>
        </w:rPr>
      </w:pPr>
    </w:p>
    <w:p w14:paraId="1E5AECAA"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 xml:space="preserve">This is to notify you that your Bid dated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execution of the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of the Contract and identification number, as given in the Contract Data</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the Accepted Contract Amount of the equivalent of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amount in numbers and words</w:t>
      </w:r>
      <w:r w:rsidRPr="00256833">
        <w:rPr>
          <w:rFonts w:ascii="Times New Roman" w:hAnsi="Times New Roman" w:cs="Times New Roman"/>
          <w:i/>
          <w:sz w:val="24"/>
          <w:szCs w:val="24"/>
        </w:rPr>
        <w:t>] [</w:t>
      </w:r>
      <w:r w:rsidRPr="00256833">
        <w:rPr>
          <w:rFonts w:ascii="Times New Roman" w:hAnsi="Times New Roman" w:cs="Times New Roman"/>
          <w:i/>
          <w:color w:val="C00000"/>
          <w:sz w:val="24"/>
          <w:szCs w:val="24"/>
        </w:rPr>
        <w:t>name of currency</w:t>
      </w:r>
      <w:r w:rsidRPr="00256833">
        <w:rPr>
          <w:rFonts w:ascii="Times New Roman" w:hAnsi="Times New Roman" w:cs="Times New Roman"/>
          <w:i/>
          <w:sz w:val="24"/>
          <w:szCs w:val="24"/>
        </w:rPr>
        <w:t>]</w:t>
      </w:r>
      <w:r w:rsidRPr="00256833">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256833" w:rsidRDefault="00256833" w:rsidP="00256833">
      <w:pPr>
        <w:rPr>
          <w:rFonts w:ascii="Times New Roman" w:hAnsi="Times New Roman" w:cs="Times New Roman"/>
          <w:sz w:val="24"/>
          <w:szCs w:val="24"/>
        </w:rPr>
      </w:pPr>
    </w:p>
    <w:p w14:paraId="3154BA04"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256833">
        <w:rPr>
          <w:rFonts w:ascii="Times New Roman" w:hAnsi="Times New Roman" w:cs="Times New Roman"/>
          <w:i/>
          <w:iCs/>
          <w:sz w:val="24"/>
          <w:szCs w:val="24"/>
        </w:rPr>
        <w:t>s</w:t>
      </w:r>
      <w:r w:rsidRPr="00256833">
        <w:rPr>
          <w:rFonts w:ascii="Times New Roman" w:hAnsi="Times New Roman" w:cs="Times New Roman"/>
          <w:sz w:val="24"/>
          <w:szCs w:val="24"/>
        </w:rPr>
        <w:t xml:space="preserve"> included in Section IX, Annex to the Particular Conditions - Contract Forms, of the Bidding Documents</w:t>
      </w:r>
    </w:p>
    <w:p w14:paraId="1A70EF91" w14:textId="77777777" w:rsidR="00256833" w:rsidRPr="00256833" w:rsidRDefault="00256833" w:rsidP="00256833">
      <w:pPr>
        <w:rPr>
          <w:rFonts w:ascii="Times New Roman" w:hAnsi="Times New Roman" w:cs="Times New Roman"/>
          <w:sz w:val="24"/>
          <w:szCs w:val="24"/>
        </w:rPr>
      </w:pPr>
    </w:p>
    <w:p w14:paraId="79A3456B" w14:textId="77777777" w:rsidR="00256833" w:rsidRPr="00256833" w:rsidRDefault="00256833" w:rsidP="00256833">
      <w:pPr>
        <w:rPr>
          <w:rFonts w:ascii="Times New Roman" w:hAnsi="Times New Roman" w:cs="Times New Roman"/>
          <w:sz w:val="24"/>
          <w:szCs w:val="24"/>
        </w:rPr>
      </w:pPr>
    </w:p>
    <w:p w14:paraId="07AB1F79" w14:textId="77777777" w:rsidR="00256833" w:rsidRPr="00256833" w:rsidRDefault="00256833" w:rsidP="00256833">
      <w:pPr>
        <w:pStyle w:val="TOAHeading"/>
        <w:tabs>
          <w:tab w:val="clear" w:pos="9000"/>
          <w:tab w:val="clear" w:pos="9360"/>
        </w:tabs>
        <w:suppressAutoHyphens w:val="0"/>
        <w:rPr>
          <w:sz w:val="28"/>
          <w:szCs w:val="22"/>
        </w:rPr>
      </w:pPr>
    </w:p>
    <w:p w14:paraId="4AE3135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Authorized Signature:  </w:t>
      </w:r>
      <w:r w:rsidRPr="00256833">
        <w:rPr>
          <w:rFonts w:ascii="Times New Roman" w:hAnsi="Times New Roman" w:cs="Times New Roman"/>
          <w:sz w:val="24"/>
          <w:szCs w:val="24"/>
          <w:u w:val="single"/>
        </w:rPr>
        <w:tab/>
      </w:r>
    </w:p>
    <w:p w14:paraId="0469B4CB"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and Title of Signatory:  </w:t>
      </w:r>
      <w:r w:rsidRPr="00256833">
        <w:rPr>
          <w:rFonts w:ascii="Times New Roman" w:hAnsi="Times New Roman" w:cs="Times New Roman"/>
          <w:sz w:val="24"/>
          <w:szCs w:val="24"/>
          <w:u w:val="single"/>
        </w:rPr>
        <w:tab/>
      </w:r>
    </w:p>
    <w:p w14:paraId="66498E7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of Agency:  </w:t>
      </w:r>
      <w:r w:rsidRPr="00256833">
        <w:rPr>
          <w:rFonts w:ascii="Times New Roman" w:hAnsi="Times New Roman" w:cs="Times New Roman"/>
          <w:sz w:val="24"/>
          <w:szCs w:val="24"/>
          <w:u w:val="single"/>
        </w:rPr>
        <w:tab/>
      </w:r>
    </w:p>
    <w:p w14:paraId="2EEB1FFB" w14:textId="77777777" w:rsidR="00256833" w:rsidRPr="00256833" w:rsidRDefault="00256833" w:rsidP="00256833">
      <w:pPr>
        <w:rPr>
          <w:rFonts w:ascii="Times New Roman" w:hAnsi="Times New Roman" w:cs="Times New Roman"/>
          <w:sz w:val="24"/>
          <w:szCs w:val="24"/>
        </w:rPr>
      </w:pPr>
    </w:p>
    <w:p w14:paraId="297F7AEB" w14:textId="432C5613" w:rsidR="00FA3436" w:rsidRDefault="00256833" w:rsidP="00FA3436">
      <w:pPr>
        <w:rPr>
          <w:rFonts w:ascii="Times New Roman" w:hAnsi="Times New Roman" w:cs="Times New Roman"/>
          <w:b/>
          <w:bCs/>
          <w:sz w:val="36"/>
          <w:szCs w:val="24"/>
        </w:rPr>
      </w:pPr>
      <w:r w:rsidRPr="00256833">
        <w:rPr>
          <w:rFonts w:ascii="Times New Roman" w:hAnsi="Times New Roman" w:cs="Times New Roman"/>
          <w:b/>
          <w:bCs/>
          <w:sz w:val="36"/>
          <w:szCs w:val="24"/>
        </w:rPr>
        <w:br w:type="page"/>
      </w:r>
      <w:bookmarkStart w:id="5" w:name="_Toc438734410"/>
      <w:bookmarkStart w:id="6" w:name="_Toc438907197"/>
      <w:bookmarkStart w:id="7" w:name="_Toc438907297"/>
    </w:p>
    <w:p w14:paraId="40067728" w14:textId="370A5F4B" w:rsidR="00FA3436" w:rsidRDefault="00FA3436" w:rsidP="00FA3436">
      <w:pPr>
        <w:pStyle w:val="Heading4"/>
      </w:pPr>
      <w:r>
        <w:lastRenderedPageBreak/>
        <w:t>Contract Agreement</w:t>
      </w:r>
    </w:p>
    <w:p w14:paraId="23F683D5" w14:textId="77777777" w:rsidR="00FA3436" w:rsidRPr="00FA3436" w:rsidRDefault="00FA3436" w:rsidP="00FA3436">
      <w:pPr>
        <w:rPr>
          <w:sz w:val="2"/>
          <w:szCs w:val="2"/>
        </w:rPr>
      </w:pPr>
    </w:p>
    <w:bookmarkEnd w:id="5"/>
    <w:bookmarkEnd w:id="6"/>
    <w:bookmarkEnd w:id="7"/>
    <w:p w14:paraId="217180BE" w14:textId="77777777" w:rsidR="00256833" w:rsidRPr="00256833" w:rsidRDefault="00256833" w:rsidP="00256833">
      <w:pPr>
        <w:tabs>
          <w:tab w:val="left" w:pos="540"/>
        </w:tabs>
        <w:spacing w:after="0"/>
        <w:rPr>
          <w:sz w:val="2"/>
          <w:szCs w:val="2"/>
        </w:rPr>
      </w:pPr>
    </w:p>
    <w:p w14:paraId="1A64BFF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THIS AGREEMENT made the ________ day of ________________________, _____, between [</w:t>
      </w:r>
      <w:r w:rsidRPr="00256833">
        <w:rPr>
          <w:rFonts w:ascii="Times New Roman" w:hAnsi="Times New Roman" w:cs="Times New Roman"/>
          <w:i/>
          <w:iCs/>
          <w:color w:val="C00000"/>
        </w:rPr>
        <w:t>insert name and address of Employer</w:t>
      </w:r>
      <w:r w:rsidRPr="00256833">
        <w:rPr>
          <w:rFonts w:ascii="Times New Roman" w:hAnsi="Times New Roman" w:cs="Times New Roman"/>
        </w:rPr>
        <w:t xml:space="preserve">]of __________________________ (hereinafter “the Employer”), of the one part, and [ </w:t>
      </w:r>
      <w:r w:rsidRPr="00256833">
        <w:rPr>
          <w:rFonts w:ascii="Times New Roman" w:hAnsi="Times New Roman" w:cs="Times New Roman"/>
          <w:i/>
          <w:iCs/>
          <w:color w:val="C00000"/>
        </w:rPr>
        <w:t>insert name and address of Contractor</w:t>
      </w:r>
      <w:r w:rsidRPr="00256833">
        <w:rPr>
          <w:rFonts w:ascii="Times New Roman" w:hAnsi="Times New Roman" w:cs="Times New Roman"/>
        </w:rPr>
        <w:t>] of _____________________ (hereinafter “the Contractor”), of the other part:</w:t>
      </w:r>
    </w:p>
    <w:p w14:paraId="2625DA8D"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The Employer and the Contractor agree as follows:</w:t>
      </w:r>
    </w:p>
    <w:p w14:paraId="07EA0ED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1.</w:t>
      </w:r>
      <w:r w:rsidRPr="00256833">
        <w:rPr>
          <w:rFonts w:ascii="Times New Roman" w:hAnsi="Times New Roman" w:cs="Times New Roman"/>
        </w:rPr>
        <w:tab/>
        <w:t>In this Agreement words and expressions shall have the same meanings as are respectively assigned to them in the Contract documents referred to.</w:t>
      </w:r>
    </w:p>
    <w:p w14:paraId="39475F23" w14:textId="77777777" w:rsidR="00256833" w:rsidRPr="006C6FF4" w:rsidRDefault="00256833" w:rsidP="00256833">
      <w:pPr>
        <w:rPr>
          <w:rFonts w:ascii="Times New Roman" w:hAnsi="Times New Roman" w:cs="Times New Roman"/>
        </w:rPr>
      </w:pPr>
      <w:r w:rsidRPr="00256833">
        <w:rPr>
          <w:rFonts w:ascii="Times New Roman" w:hAnsi="Times New Roman" w:cs="Times New Roman"/>
        </w:rPr>
        <w:t>2.</w:t>
      </w:r>
      <w:r w:rsidRPr="00256833">
        <w:rPr>
          <w:rFonts w:ascii="Times New Roman" w:hAnsi="Times New Roman" w:cs="Times New Roman"/>
        </w:rPr>
        <w:tab/>
        <w:t xml:space="preserve">The following documents shall be deemed to form and be read and construed as part of this </w:t>
      </w:r>
      <w:r w:rsidRPr="006C6FF4">
        <w:rPr>
          <w:rFonts w:ascii="Times New Roman" w:hAnsi="Times New Roman" w:cs="Times New Roman"/>
        </w:rPr>
        <w:t xml:space="preserve">Agreement. This Agreement shall prevail over all other Contract documents. </w:t>
      </w:r>
    </w:p>
    <w:p w14:paraId="02199B2F" w14:textId="0EB17A9D"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Acceptance</w:t>
      </w:r>
    </w:p>
    <w:p w14:paraId="2B6308E8" w14:textId="49B99188"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Bid</w:t>
      </w:r>
    </w:p>
    <w:p w14:paraId="2FC0BB5D" w14:textId="6EFDAC0B"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Particular Conditions</w:t>
      </w:r>
      <w:r w:rsidR="00B64840" w:rsidRPr="006C6FF4">
        <w:rPr>
          <w:sz w:val="22"/>
          <w:szCs w:val="22"/>
        </w:rPr>
        <w:t xml:space="preserve"> Part A – Contract Data</w:t>
      </w:r>
    </w:p>
    <w:p w14:paraId="14BE2785" w14:textId="5A732CF8" w:rsidR="00B64840" w:rsidRPr="006C6FF4" w:rsidRDefault="00B64840" w:rsidP="00B64840">
      <w:pPr>
        <w:pStyle w:val="P3Header1-Clauses"/>
        <w:numPr>
          <w:ilvl w:val="0"/>
          <w:numId w:val="25"/>
        </w:numPr>
        <w:tabs>
          <w:tab w:val="clear" w:pos="972"/>
          <w:tab w:val="clear" w:pos="1038"/>
        </w:tabs>
        <w:ind w:left="1260"/>
        <w:rPr>
          <w:sz w:val="22"/>
          <w:szCs w:val="22"/>
        </w:rPr>
      </w:pPr>
      <w:r w:rsidRPr="006C6FF4">
        <w:rPr>
          <w:sz w:val="22"/>
          <w:szCs w:val="22"/>
        </w:rPr>
        <w:t>Particular Conditions Part B – Special Provisions</w:t>
      </w:r>
    </w:p>
    <w:p w14:paraId="0FE0B315" w14:textId="77777777"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General Conditions;</w:t>
      </w:r>
    </w:p>
    <w:p w14:paraId="3A42ED5E" w14:textId="0DB7B946" w:rsidR="00256833"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Employers Requirements </w:t>
      </w:r>
    </w:p>
    <w:p w14:paraId="5C4B6B86" w14:textId="025F1809"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Price Schedules </w:t>
      </w:r>
    </w:p>
    <w:p w14:paraId="1529CA11" w14:textId="67357E8F"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Contractors Proposal </w:t>
      </w:r>
    </w:p>
    <w:p w14:paraId="0A4523AC" w14:textId="06F5F1F0"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Any other document forming part of the Contract. </w:t>
      </w:r>
    </w:p>
    <w:p w14:paraId="7A952804"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3.</w:t>
      </w:r>
      <w:r w:rsidRPr="00256833">
        <w:rPr>
          <w:rFonts w:ascii="Times New Roman" w:hAnsi="Times New Roman" w:cs="Times New Roman"/>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39620316" w:rsidR="00256833" w:rsidRPr="00256833" w:rsidRDefault="00256833" w:rsidP="00256833">
      <w:pPr>
        <w:rPr>
          <w:rFonts w:ascii="Times New Roman" w:hAnsi="Times New Roman" w:cs="Times New Roman"/>
        </w:rPr>
      </w:pPr>
      <w:r w:rsidRPr="00256833">
        <w:rPr>
          <w:rFonts w:ascii="Times New Roman" w:hAnsi="Times New Roman" w:cs="Times New Roman"/>
        </w:rPr>
        <w:t>4.</w:t>
      </w:r>
      <w:r w:rsidRPr="00256833">
        <w:rPr>
          <w:rFonts w:ascii="Times New Roman" w:hAnsi="Times New Roman" w:cs="Times New Roman"/>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0FBB8732" w14:textId="001D4095" w:rsidR="00256833" w:rsidRPr="00256833" w:rsidRDefault="00256833" w:rsidP="00256833">
      <w:pPr>
        <w:rPr>
          <w:rFonts w:ascii="Times New Roman" w:hAnsi="Times New Roman" w:cs="Times New Roman"/>
        </w:rPr>
      </w:pPr>
      <w:r w:rsidRPr="00256833">
        <w:rPr>
          <w:rFonts w:ascii="Times New Roman" w:hAnsi="Times New Roman" w:cs="Times New Roman"/>
        </w:rPr>
        <w:t>IN WITNESS whereof the parties hereto have caused this Agreement to be executed in accordance with the laws of _____________________________ on the day, month and year specified above.</w:t>
      </w:r>
    </w:p>
    <w:p w14:paraId="283E446F"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  (for the Employer)</w:t>
      </w:r>
    </w:p>
    <w:p w14:paraId="77D423C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__________________________________________________ (for the Contractor)</w:t>
      </w:r>
    </w:p>
    <w:p w14:paraId="206E4245" w14:textId="27C6D08C" w:rsidR="00256833" w:rsidRDefault="00256833" w:rsidP="00256833">
      <w:r>
        <w:lastRenderedPageBreak/>
        <w:br w:type="page"/>
      </w:r>
    </w:p>
    <w:p w14:paraId="113B5471" w14:textId="1869E80B" w:rsidR="00FA3436" w:rsidRPr="00D20367" w:rsidRDefault="00FA3436" w:rsidP="00FA3436">
      <w:pPr>
        <w:pStyle w:val="Heading4"/>
      </w:pPr>
      <w:r>
        <w:lastRenderedPageBreak/>
        <w:t xml:space="preserve">Performance Security </w:t>
      </w:r>
    </w:p>
    <w:p w14:paraId="601A949A" w14:textId="7F8D5374" w:rsidR="00256833" w:rsidRPr="00FA3436" w:rsidRDefault="00FA3436" w:rsidP="00FA3436">
      <w:pPr>
        <w:jc w:val="center"/>
        <w:rPr>
          <w:rFonts w:ascii="Times New Roman" w:hAnsi="Times New Roman" w:cs="Times New Roman"/>
          <w:b/>
          <w:bCs/>
        </w:rPr>
      </w:pPr>
      <w:r w:rsidRPr="00FA3436">
        <w:rPr>
          <w:rFonts w:ascii="Times New Roman" w:hAnsi="Times New Roman" w:cs="Times New Roman"/>
          <w:b/>
          <w:bCs/>
        </w:rPr>
        <w:t>(Option 1 : Bank Guarantee)</w:t>
      </w:r>
    </w:p>
    <w:p w14:paraId="76C3BA19" w14:textId="77777777" w:rsidR="00256833" w:rsidRPr="00407080" w:rsidRDefault="00256833" w:rsidP="00256833">
      <w:pPr>
        <w:pStyle w:val="NormalWeb"/>
        <w:rPr>
          <w:i/>
        </w:rPr>
      </w:pPr>
      <w:r w:rsidRPr="00D20367">
        <w:rPr>
          <w:rFonts w:ascii="Times New Roman" w:hAnsi="Times New Roman"/>
          <w:i/>
        </w:rPr>
        <w:t xml:space="preserve">_______________________________ </w:t>
      </w:r>
    </w:p>
    <w:p w14:paraId="4DC74F56"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23B72A0"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6DA962E7" w14:textId="77777777" w:rsidR="00256833" w:rsidRDefault="00256833" w:rsidP="00256833">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16441EA6" w14:textId="77777777" w:rsidR="00256833" w:rsidRPr="00D20367" w:rsidRDefault="00256833" w:rsidP="00256833">
      <w:pPr>
        <w:pStyle w:val="NormalWeb"/>
        <w:rPr>
          <w:rFonts w:ascii="Times New Roman" w:hAnsi="Times New Roman"/>
        </w:rPr>
      </w:pPr>
      <w:r w:rsidRPr="00030045">
        <w:rPr>
          <w:rFonts w:ascii="Times New Roman" w:hAnsi="Times New Roman" w:cs="Times New Roman"/>
          <w:b/>
        </w:rPr>
        <w:t xml:space="preserve">Guarantor:  </w:t>
      </w:r>
      <w:r>
        <w:rPr>
          <w:rFonts w:ascii="Times New Roman" w:hAnsi="Times New Roman" w:cs="Times New Roman"/>
          <w:i/>
        </w:rPr>
        <w:t>_____________________________________</w:t>
      </w:r>
    </w:p>
    <w:p w14:paraId="4E587AFB"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________________ (hereinafte</w:t>
      </w:r>
      <w:r>
        <w:rPr>
          <w:rFonts w:ascii="Times New Roman" w:hAnsi="Times New Roman"/>
        </w:rPr>
        <w:t xml:space="preserve">r called "the Applicant") has </w:t>
      </w:r>
      <w:r w:rsidRPr="00D20367">
        <w:rPr>
          <w:rFonts w:ascii="Times New Roman" w:hAnsi="Times New Roman"/>
        </w:rPr>
        <w:t xml:space="preserve">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372BD43"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53D3712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1"/>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71A8DFBF"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14:paraId="769CA8E1"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0BA04F32" w14:textId="46618315" w:rsidR="00256833" w:rsidRPr="00D20367" w:rsidRDefault="00256833" w:rsidP="00256833">
      <w:pPr>
        <w:jc w:val="center"/>
      </w:pPr>
      <w:r w:rsidRPr="00D20367">
        <w:t xml:space="preserve">_____________________ </w:t>
      </w:r>
      <w:r w:rsidRPr="00D20367">
        <w:br/>
      </w:r>
      <w:r w:rsidRPr="00D20367">
        <w:rPr>
          <w:i/>
        </w:rPr>
        <w:t>[signature(s)]</w:t>
      </w:r>
    </w:p>
    <w:p w14:paraId="200AFB6C" w14:textId="77777777" w:rsidR="00256833" w:rsidRPr="00B13D6B" w:rsidRDefault="00256833" w:rsidP="00256833">
      <w:pPr>
        <w:rPr>
          <w:iCs/>
        </w:rPr>
      </w:pPr>
      <w:r w:rsidRPr="00B13D6B">
        <w:rPr>
          <w:b/>
          <w:iCs/>
        </w:rPr>
        <w:t>Note:  All italicized text (including footnotes) is for use in preparing this form and shall be deleted from the final product.</w:t>
      </w:r>
    </w:p>
    <w:p w14:paraId="605C11EF"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1000E37C" w14:textId="03C8C36E" w:rsidR="00256833" w:rsidRPr="00FA3436" w:rsidRDefault="00256833" w:rsidP="00FA3436">
      <w:pPr>
        <w:jc w:val="center"/>
        <w:rPr>
          <w:b/>
          <w:bCs/>
        </w:rPr>
      </w:pPr>
      <w:r w:rsidRPr="00FA3436">
        <w:rPr>
          <w:b/>
          <w:bCs/>
          <w:i/>
        </w:rPr>
        <w:br w:type="page"/>
      </w:r>
      <w:r w:rsidRPr="00FA3436">
        <w:rPr>
          <w:b/>
          <w:bCs/>
        </w:rPr>
        <w:lastRenderedPageBreak/>
        <w:t>Option 2: Performance Bond</w:t>
      </w:r>
    </w:p>
    <w:p w14:paraId="0D23D21C"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By this Bond____________________ as Principal (hereinafter called “the Contractor”) and______________________________________________________________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Surety (hereinafter called “the Surety”), are held and firmly bound unto_____________________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FA3436" w:rsidRDefault="00256833" w:rsidP="00256833">
      <w:pPr>
        <w:rPr>
          <w:rFonts w:ascii="Times New Roman" w:hAnsi="Times New Roman" w:cs="Times New Roman"/>
          <w:iCs/>
        </w:rPr>
      </w:pPr>
    </w:p>
    <w:p w14:paraId="627C6FF8" w14:textId="77777777" w:rsidR="00256833" w:rsidRPr="00FA3436" w:rsidRDefault="00256833" w:rsidP="00256833">
      <w:pPr>
        <w:tabs>
          <w:tab w:val="left" w:pos="1260"/>
          <w:tab w:val="left" w:pos="4140"/>
        </w:tabs>
        <w:rPr>
          <w:rFonts w:ascii="Times New Roman" w:hAnsi="Times New Roman" w:cs="Times New Roman"/>
          <w:iCs/>
        </w:rPr>
      </w:pPr>
      <w:r w:rsidRPr="00FA3436">
        <w:rPr>
          <w:rFonts w:ascii="Times New Roman" w:hAnsi="Times New Roman" w:cs="Times New Roman"/>
          <w:iCs/>
        </w:rPr>
        <w:t xml:space="preserve">WHEREAS the Contractor has entered into a written Agreement with the Employer dated the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FA3436" w:rsidRDefault="00256833" w:rsidP="00256833">
      <w:pPr>
        <w:tabs>
          <w:tab w:val="left" w:pos="1440"/>
          <w:tab w:val="left" w:pos="4320"/>
        </w:tabs>
        <w:rPr>
          <w:rFonts w:ascii="Times New Roman" w:hAnsi="Times New Roman" w:cs="Times New Roman"/>
          <w:iCs/>
          <w:sz w:val="4"/>
          <w:szCs w:val="4"/>
        </w:rPr>
      </w:pPr>
    </w:p>
    <w:p w14:paraId="6C23389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FA3436" w:rsidRDefault="00256833" w:rsidP="00256833">
      <w:pPr>
        <w:rPr>
          <w:rFonts w:ascii="Times New Roman" w:hAnsi="Times New Roman" w:cs="Times New Roman"/>
          <w:iCs/>
        </w:rPr>
      </w:pPr>
    </w:p>
    <w:p w14:paraId="662E8211" w14:textId="474C4684"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(1)</w:t>
      </w:r>
      <w:r w:rsidRPr="00FA3436">
        <w:rPr>
          <w:rFonts w:ascii="Times New Roman" w:hAnsi="Times New Roman" w:cs="Times New Roman"/>
          <w:iCs/>
        </w:rPr>
        <w:tab/>
        <w:t>complete the Contract in accordance with its terms and conditions; or</w:t>
      </w:r>
    </w:p>
    <w:p w14:paraId="4B131F6A" w14:textId="543A127D"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(2)</w:t>
      </w:r>
      <w:r w:rsidRPr="00FA3436">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(3)</w:t>
      </w:r>
      <w:r w:rsidRPr="00FA3436">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FA3436" w:rsidRDefault="00256833" w:rsidP="00FA3436">
      <w:pPr>
        <w:rPr>
          <w:rFonts w:ascii="Times New Roman" w:hAnsi="Times New Roman" w:cs="Times New Roman"/>
          <w:iCs/>
        </w:rPr>
      </w:pPr>
      <w:r w:rsidRPr="00FA3436">
        <w:rPr>
          <w:rFonts w:ascii="Times New Roman" w:hAnsi="Times New Roman" w:cs="Times New Roman"/>
          <w:iCs/>
        </w:rPr>
        <w:t>The Surety shall not be liable for a greater sum than the specified penalty of this Bond.</w:t>
      </w:r>
    </w:p>
    <w:p w14:paraId="4650D9D1" w14:textId="765E12F6" w:rsidR="00256833" w:rsidRPr="00FA3436" w:rsidRDefault="00256833" w:rsidP="00FA3436">
      <w:pPr>
        <w:rPr>
          <w:rFonts w:ascii="Times New Roman" w:hAnsi="Times New Roman" w:cs="Times New Roman"/>
          <w:iCs/>
        </w:rPr>
      </w:pPr>
      <w:r w:rsidRPr="00FA3436">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FA3436" w:rsidRDefault="00256833" w:rsidP="00256833">
      <w:pPr>
        <w:rPr>
          <w:rFonts w:ascii="Times New Roman" w:hAnsi="Times New Roman" w:cs="Times New Roman"/>
          <w:iCs/>
        </w:rPr>
      </w:pPr>
    </w:p>
    <w:p w14:paraId="7B808CC1" w14:textId="77777777" w:rsidR="00256833" w:rsidRPr="00FA3436" w:rsidRDefault="00256833" w:rsidP="00256833">
      <w:pPr>
        <w:tabs>
          <w:tab w:val="left" w:pos="5400"/>
          <w:tab w:val="left" w:pos="8280"/>
          <w:tab w:val="left" w:pos="9000"/>
        </w:tabs>
        <w:rPr>
          <w:rFonts w:ascii="Times New Roman" w:hAnsi="Times New Roman" w:cs="Times New Roman"/>
          <w:iCs/>
        </w:rPr>
      </w:pPr>
      <w:r w:rsidRPr="00FA3436">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representative, this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w:t>
      </w:r>
    </w:p>
    <w:p w14:paraId="02AEBF52" w14:textId="77777777" w:rsidR="00256833" w:rsidRPr="00FA3436" w:rsidRDefault="00256833" w:rsidP="00256833">
      <w:pPr>
        <w:tabs>
          <w:tab w:val="left" w:pos="3600"/>
          <w:tab w:val="left" w:pos="9000"/>
        </w:tabs>
        <w:rPr>
          <w:rFonts w:ascii="Times New Roman" w:hAnsi="Times New Roman" w:cs="Times New Roman"/>
          <w:iCs/>
        </w:rPr>
      </w:pPr>
    </w:p>
    <w:p w14:paraId="453B218B" w14:textId="120A5FC8" w:rsidR="00256833" w:rsidRPr="00FA3436" w:rsidRDefault="00256833" w:rsidP="00FA3436">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0882BD9D" w14:textId="77777777" w:rsidR="00256833" w:rsidRPr="00FA3436" w:rsidRDefault="00256833" w:rsidP="00256833">
      <w:pPr>
        <w:rPr>
          <w:rFonts w:ascii="Times New Roman" w:hAnsi="Times New Roman" w:cs="Times New Roman"/>
          <w:iCs/>
        </w:rPr>
      </w:pPr>
    </w:p>
    <w:p w14:paraId="1AB0D859" w14:textId="77777777" w:rsidR="00256833" w:rsidRPr="00FA3436" w:rsidRDefault="00256833" w:rsidP="00256833">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01704406" w14:textId="77777777" w:rsidR="00256833" w:rsidRPr="00FA3436" w:rsidRDefault="00256833" w:rsidP="00256833">
      <w:pPr>
        <w:rPr>
          <w:rFonts w:ascii="Times New Roman" w:hAnsi="Times New Roman" w:cs="Times New Roman"/>
          <w:iCs/>
        </w:rPr>
      </w:pPr>
    </w:p>
    <w:p w14:paraId="4AEE56F2" w14:textId="77777777" w:rsidR="00256833" w:rsidRPr="00FA3436" w:rsidRDefault="00256833" w:rsidP="00256833">
      <w:pPr>
        <w:tabs>
          <w:tab w:val="left" w:pos="9000"/>
        </w:tabs>
        <w:rPr>
          <w:rFonts w:ascii="Times New Roman" w:hAnsi="Times New Roman" w:cs="Times New Roman"/>
          <w:iCs/>
        </w:rPr>
      </w:pPr>
      <w:r w:rsidRPr="00FA3436">
        <w:rPr>
          <w:rFonts w:ascii="Times New Roman" w:hAnsi="Times New Roman" w:cs="Times New Roman"/>
          <w:iCs/>
        </w:rPr>
        <w:t xml:space="preserve">In the presence of </w:t>
      </w:r>
      <w:r w:rsidRPr="00FA3436">
        <w:rPr>
          <w:rFonts w:ascii="Times New Roman" w:hAnsi="Times New Roman" w:cs="Times New Roman"/>
          <w:iCs/>
          <w:u w:val="single"/>
        </w:rPr>
        <w:tab/>
      </w:r>
    </w:p>
    <w:p w14:paraId="75A6A53C" w14:textId="77777777" w:rsidR="00256833" w:rsidRPr="00FA3436" w:rsidRDefault="00256833" w:rsidP="00256833">
      <w:pPr>
        <w:rPr>
          <w:rFonts w:ascii="Times New Roman" w:hAnsi="Times New Roman" w:cs="Times New Roman"/>
          <w:iCs/>
        </w:rPr>
      </w:pPr>
    </w:p>
    <w:p w14:paraId="151DE7E2" w14:textId="77777777" w:rsidR="00256833" w:rsidRPr="00FA3436" w:rsidRDefault="00256833" w:rsidP="00256833">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68A6E842" w14:textId="77777777" w:rsidR="00256833" w:rsidRPr="00FA3436" w:rsidRDefault="00256833" w:rsidP="00256833">
      <w:pPr>
        <w:rPr>
          <w:rFonts w:ascii="Times New Roman" w:hAnsi="Times New Roman" w:cs="Times New Roman"/>
          <w:iCs/>
        </w:rPr>
      </w:pPr>
    </w:p>
    <w:p w14:paraId="79A363E4" w14:textId="01CC83C1" w:rsidR="00256833" w:rsidRDefault="00256833" w:rsidP="00FA3436">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1DE72642" w14:textId="77777777" w:rsidR="00FA3436" w:rsidRPr="00FA3436" w:rsidRDefault="00FA3436" w:rsidP="00FA3436">
      <w:pPr>
        <w:tabs>
          <w:tab w:val="left" w:pos="3960"/>
          <w:tab w:val="left" w:pos="9000"/>
        </w:tabs>
        <w:rPr>
          <w:rFonts w:ascii="Times New Roman" w:hAnsi="Times New Roman" w:cs="Times New Roman"/>
          <w:iCs/>
        </w:rPr>
      </w:pPr>
    </w:p>
    <w:p w14:paraId="0C3C1093" w14:textId="77777777" w:rsidR="00256833" w:rsidRPr="00D20367" w:rsidRDefault="00256833" w:rsidP="00256833">
      <w:pPr>
        <w:tabs>
          <w:tab w:val="left" w:pos="9000"/>
        </w:tabs>
        <w:rPr>
          <w:iCs/>
        </w:rPr>
      </w:pPr>
      <w:r w:rsidRPr="00FA3436">
        <w:rPr>
          <w:rFonts w:ascii="Times New Roman" w:hAnsi="Times New Roman" w:cs="Times New Roman"/>
          <w:iCs/>
        </w:rPr>
        <w:t>In the presence of</w:t>
      </w:r>
      <w:r w:rsidRPr="00D20367">
        <w:rPr>
          <w:iCs/>
        </w:rPr>
        <w:t xml:space="preserve"> </w:t>
      </w:r>
      <w:r w:rsidRPr="00D20367">
        <w:rPr>
          <w:iCs/>
          <w:u w:val="single"/>
        </w:rPr>
        <w:tab/>
      </w:r>
    </w:p>
    <w:p w14:paraId="77549CDC" w14:textId="77777777" w:rsidR="00256833" w:rsidRPr="00D20367" w:rsidRDefault="00256833" w:rsidP="00256833">
      <w:pPr>
        <w:rPr>
          <w:iCs/>
        </w:rPr>
      </w:pPr>
    </w:p>
    <w:p w14:paraId="04128C60"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D20367"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D20367" w:rsidRDefault="00256833" w:rsidP="00256833">
      <w:pPr>
        <w:pStyle w:val="SectionXHeader3"/>
      </w:pPr>
      <w:bookmarkStart w:id="8" w:name="_Toc428352208"/>
      <w:bookmarkStart w:id="9" w:name="_Toc438734412"/>
      <w:bookmarkStart w:id="10" w:name="_Toc438907199"/>
      <w:bookmarkStart w:id="11" w:name="_Toc438907299"/>
      <w:r w:rsidRPr="00D20367">
        <w:br w:type="page"/>
      </w:r>
    </w:p>
    <w:bookmarkEnd w:id="8"/>
    <w:bookmarkEnd w:id="9"/>
    <w:bookmarkEnd w:id="10"/>
    <w:bookmarkEnd w:id="11"/>
    <w:p w14:paraId="0EA562FB" w14:textId="77777777" w:rsidR="00256833" w:rsidRPr="00E959D6" w:rsidRDefault="00256833" w:rsidP="00256833">
      <w:pPr>
        <w:rPr>
          <w:sz w:val="2"/>
          <w:szCs w:val="2"/>
        </w:rPr>
      </w:pPr>
    </w:p>
    <w:p w14:paraId="16F3E99C" w14:textId="74C815D0" w:rsidR="00FA3436" w:rsidRDefault="00FA3436" w:rsidP="00FA3436">
      <w:pPr>
        <w:pStyle w:val="Heading4"/>
      </w:pPr>
      <w:r>
        <w:t xml:space="preserve">Advance Payment Security </w:t>
      </w:r>
    </w:p>
    <w:p w14:paraId="79D2FC57" w14:textId="0A3E66A1" w:rsidR="00256833" w:rsidRPr="00D20367" w:rsidRDefault="00256833" w:rsidP="00256833">
      <w:pPr>
        <w:jc w:val="center"/>
      </w:pPr>
      <w:r w:rsidRPr="00D20367">
        <w:rPr>
          <w:b/>
        </w:rPr>
        <w:t>Demand Guarantee</w:t>
      </w:r>
    </w:p>
    <w:p w14:paraId="2E27888C" w14:textId="77777777" w:rsidR="00256833" w:rsidRPr="00D20367" w:rsidRDefault="00256833" w:rsidP="00256833">
      <w:pPr>
        <w:jc w:val="center"/>
      </w:pPr>
    </w:p>
    <w:p w14:paraId="3DAE2EE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p>
    <w:p w14:paraId="5E4A887E"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6C634088"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6AF9DCA" w14:textId="77777777" w:rsidR="00256833" w:rsidRDefault="00256833" w:rsidP="00256833">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0A4515F1" w14:textId="77777777" w:rsidR="00256833" w:rsidRPr="00D20367" w:rsidRDefault="00256833" w:rsidP="00256833">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76783F0" w14:textId="77777777" w:rsidR="00256833" w:rsidRPr="00D20367" w:rsidRDefault="00256833" w:rsidP="00256833">
      <w:pPr>
        <w:pStyle w:val="NormalWeb"/>
        <w:jc w:val="both"/>
        <w:rPr>
          <w:rFonts w:ascii="Times New Roman" w:hAnsi="Times New Roman"/>
        </w:rPr>
      </w:pPr>
    </w:p>
    <w:p w14:paraId="793D494E"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Pr>
          <w:rFonts w:ascii="Times New Roman" w:hAnsi="Times New Roman"/>
        </w:rPr>
        <w:t xml:space="preserve"> (hereinafter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F321B3D"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004BCE34" w14:textId="77777777" w:rsidR="00256833"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77324899"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5F182020"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3B954E4E" w14:textId="77777777" w:rsidR="00256833" w:rsidRPr="00B768F2" w:rsidRDefault="00256833" w:rsidP="00256833">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Pr="00D20367">
        <w:rPr>
          <w:rFonts w:ascii="Times New Roman" w:hAnsi="Times New Roman"/>
        </w:rPr>
        <w:t>.</w:t>
      </w:r>
    </w:p>
    <w:p w14:paraId="69E9E8A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 xml:space="preserve">has </w:t>
      </w:r>
      <w:r w:rsidRPr="00D20367">
        <w:rPr>
          <w:rFonts w:ascii="Times New Roman" w:hAnsi="Times New Roman"/>
        </w:rPr>
        <w:lastRenderedPageBreak/>
        <w:t>been certified for payment, or on the ___ day of _____, 2___,</w:t>
      </w:r>
      <w:r w:rsidRPr="00D20367">
        <w:rPr>
          <w:rStyle w:val="FootnoteReference"/>
          <w:rFonts w:ascii="Times New Roman" w:hAnsi="Times New Roman" w:cs="Arial Unicode MS"/>
        </w:rPr>
        <w:footnoteReference w:customMarkFollows="1" w:id="4"/>
        <w:t>2</w:t>
      </w:r>
      <w:r w:rsidRPr="00D20367">
        <w:rPr>
          <w:rFonts w:ascii="Times New Roman" w:hAnsi="Times New Roman"/>
        </w:rPr>
        <w:t xml:space="preserve"> whichever is earlier.Consequently, any demand for payment under thisguarantee must be received by us at this office on or before that date..</w:t>
      </w:r>
    </w:p>
    <w:p w14:paraId="4D8EC16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789E86D9" w14:textId="77777777" w:rsidR="00256833" w:rsidRPr="00D20367" w:rsidRDefault="00256833" w:rsidP="00256833">
      <w:pPr>
        <w:pStyle w:val="NormalWeb"/>
        <w:spacing w:before="0" w:after="0"/>
        <w:jc w:val="both"/>
        <w:rPr>
          <w:rFonts w:ascii="Times New Roman" w:hAnsi="Times New Roman"/>
        </w:rPr>
      </w:pPr>
    </w:p>
    <w:p w14:paraId="74A82B64" w14:textId="77777777" w:rsidR="00256833" w:rsidRPr="00D20367" w:rsidRDefault="00256833" w:rsidP="00256833">
      <w:r w:rsidRPr="00D20367">
        <w:t xml:space="preserve">____________________ </w:t>
      </w:r>
      <w:r w:rsidRPr="00D20367">
        <w:br/>
      </w:r>
      <w:r w:rsidRPr="00D20367">
        <w:rPr>
          <w:i/>
        </w:rPr>
        <w:t>[signature(s)]</w:t>
      </w:r>
    </w:p>
    <w:p w14:paraId="72957F34" w14:textId="77777777" w:rsidR="00256833" w:rsidRPr="009D6C75" w:rsidRDefault="00256833" w:rsidP="00256833">
      <w:pPr>
        <w:rPr>
          <w:iCs/>
        </w:rPr>
      </w:pPr>
      <w:r w:rsidRPr="00D20367">
        <w:br/>
      </w:r>
      <w:r w:rsidRPr="009D6C75">
        <w:rPr>
          <w:b/>
          <w:iCs/>
        </w:rPr>
        <w:t>Note:  All italicized text (including footnotes) is for use in preparing this form and shall be deleted from the final product.</w:t>
      </w:r>
    </w:p>
    <w:p w14:paraId="6C3DF309" w14:textId="77777777" w:rsidR="00256833" w:rsidRPr="00D20367" w:rsidRDefault="00256833" w:rsidP="00256833"/>
    <w:p w14:paraId="1FA197EF" w14:textId="77777777" w:rsidR="00256833" w:rsidRPr="00D20367" w:rsidRDefault="00256833" w:rsidP="00256833"/>
    <w:p w14:paraId="154E6273"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p w14:paraId="2E2568B2" w14:textId="4B579F07" w:rsidR="00256833" w:rsidRPr="00D20367" w:rsidRDefault="00FA3436" w:rsidP="00FA3436">
      <w:pPr>
        <w:pStyle w:val="Heading4"/>
      </w:pPr>
      <w:r>
        <w:lastRenderedPageBreak/>
        <w:t xml:space="preserve">Retention Money Security </w:t>
      </w:r>
    </w:p>
    <w:p w14:paraId="6C2E4CED" w14:textId="77777777" w:rsidR="00256833" w:rsidRPr="00D20367" w:rsidRDefault="00256833" w:rsidP="00256833">
      <w:pPr>
        <w:jc w:val="center"/>
      </w:pPr>
      <w:r w:rsidRPr="00D20367">
        <w:rPr>
          <w:b/>
        </w:rPr>
        <w:t>Demand Guarantee</w:t>
      </w:r>
    </w:p>
    <w:p w14:paraId="474A1F40" w14:textId="77777777" w:rsidR="00256833" w:rsidRPr="00D20367" w:rsidRDefault="00256833" w:rsidP="00256833">
      <w:pPr>
        <w:jc w:val="center"/>
      </w:pPr>
    </w:p>
    <w:p w14:paraId="019DBD8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r w:rsidRPr="00374D31">
        <w:rPr>
          <w:rFonts w:ascii="Times New Roman" w:hAnsi="Times New Roman"/>
          <w:i/>
        </w:rPr>
        <w:t>[</w:t>
      </w:r>
      <w:r w:rsidRPr="009D6C75">
        <w:rPr>
          <w:rFonts w:ascii="Times New Roman" w:hAnsi="Times New Roman"/>
          <w:i/>
          <w:color w:val="C00000"/>
        </w:rPr>
        <w:t>Guarantor letterhead or SWIFT identifier code</w:t>
      </w:r>
      <w:r w:rsidRPr="00374D31">
        <w:rPr>
          <w:rFonts w:ascii="Times New Roman" w:hAnsi="Times New Roman"/>
          <w:i/>
        </w:rPr>
        <w:t>]</w:t>
      </w:r>
    </w:p>
    <w:p w14:paraId="1B7CD7BC"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rPr>
        <w:t>[</w:t>
      </w:r>
      <w:r w:rsidRPr="009D6C75">
        <w:rPr>
          <w:rFonts w:ascii="Times New Roman" w:hAnsi="Times New Roman"/>
          <w:i/>
          <w:color w:val="C00000"/>
        </w:rPr>
        <w:t xml:space="preserve">Insert name and Address of </w:t>
      </w:r>
      <w:r w:rsidRPr="009D6C75">
        <w:rPr>
          <w:rFonts w:ascii="Times New Roman" w:hAnsi="Times New Roman"/>
          <w:color w:val="C00000"/>
        </w:rPr>
        <w:t>Employer</w:t>
      </w:r>
      <w:r w:rsidRPr="00D20367">
        <w:rPr>
          <w:rFonts w:ascii="Times New Roman" w:hAnsi="Times New Roman"/>
          <w:i/>
        </w:rPr>
        <w:t>]</w:t>
      </w:r>
      <w:r w:rsidRPr="00D20367">
        <w:rPr>
          <w:rFonts w:ascii="Times New Roman" w:hAnsi="Times New Roman"/>
          <w:i/>
        </w:rPr>
        <w:tab/>
      </w:r>
      <w:r w:rsidRPr="00D20367">
        <w:rPr>
          <w:rFonts w:ascii="Times New Roman" w:hAnsi="Times New Roman"/>
          <w:i/>
        </w:rPr>
        <w:tab/>
      </w:r>
    </w:p>
    <w:p w14:paraId="1F6D0C29"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Pr="00374D31">
        <w:rPr>
          <w:rFonts w:ascii="Times New Roman" w:hAnsi="Times New Roman"/>
          <w:i/>
        </w:rPr>
        <w:t>[</w:t>
      </w:r>
      <w:r w:rsidRPr="009D6C75">
        <w:rPr>
          <w:rFonts w:ascii="Times New Roman" w:hAnsi="Times New Roman"/>
          <w:i/>
          <w:color w:val="C00000"/>
        </w:rPr>
        <w:t>Insert date of issue</w:t>
      </w:r>
      <w:r w:rsidRPr="00374D31">
        <w:rPr>
          <w:rFonts w:ascii="Times New Roman" w:hAnsi="Times New Roman"/>
          <w:i/>
        </w:rPr>
        <w:t>]</w:t>
      </w:r>
    </w:p>
    <w:p w14:paraId="35783D1A" w14:textId="77777777" w:rsidR="00256833" w:rsidRDefault="00256833" w:rsidP="00256833">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Pr="00374D31">
        <w:rPr>
          <w:rFonts w:ascii="Times New Roman" w:hAnsi="Times New Roman"/>
          <w:i/>
        </w:rPr>
        <w:t>[</w:t>
      </w:r>
      <w:r w:rsidRPr="009D6C75">
        <w:rPr>
          <w:rFonts w:ascii="Times New Roman" w:hAnsi="Times New Roman"/>
          <w:i/>
          <w:color w:val="C00000"/>
        </w:rPr>
        <w:t>Insert guarantee reference number</w:t>
      </w:r>
      <w:r w:rsidRPr="00374D31">
        <w:rPr>
          <w:rFonts w:ascii="Times New Roman" w:hAnsi="Times New Roman"/>
          <w:i/>
        </w:rPr>
        <w:t>]</w:t>
      </w:r>
    </w:p>
    <w:p w14:paraId="60CCD31E" w14:textId="77777777" w:rsidR="00256833" w:rsidRPr="00D20367" w:rsidRDefault="00256833" w:rsidP="00256833">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2CCBFEC4" w14:textId="77777777" w:rsidR="00256833" w:rsidRPr="00D20367" w:rsidRDefault="00256833" w:rsidP="00256833">
      <w:pPr>
        <w:pStyle w:val="NormalWeb"/>
        <w:jc w:val="both"/>
        <w:rPr>
          <w:rFonts w:ascii="Times New Roman" w:hAnsi="Times New Roman"/>
        </w:rPr>
      </w:pPr>
    </w:p>
    <w:p w14:paraId="28F9690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rPr>
        <w:t>[</w:t>
      </w:r>
      <w:r w:rsidRPr="009D6C75">
        <w:rPr>
          <w:rFonts w:ascii="Times New Roman" w:hAnsi="Times New Roman"/>
          <w:i/>
          <w:color w:val="C00000"/>
        </w:rPr>
        <w:t>insert name of Contractor, which in the case of a joint venture shall be the name of the joint venture</w:t>
      </w:r>
      <w:r w:rsidRPr="00D20367">
        <w:rPr>
          <w:rFonts w:ascii="Times New Roman" w:hAnsi="Times New Roman"/>
          <w:i/>
        </w:rPr>
        <w:t>]</w:t>
      </w:r>
      <w:r w:rsidRPr="00D20367">
        <w:rPr>
          <w:rFonts w:ascii="Times New Roman" w:hAnsi="Times New Roman"/>
        </w:rPr>
        <w:t xml:space="preserve"> (hereinafter called "the </w:t>
      </w:r>
      <w:r>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rPr>
        <w:t>[</w:t>
      </w:r>
      <w:r w:rsidRPr="009D6C75">
        <w:rPr>
          <w:rFonts w:ascii="Times New Roman" w:hAnsi="Times New Roman"/>
          <w:i/>
          <w:color w:val="C00000"/>
        </w:rPr>
        <w:t>insert reference number of the contract</w:t>
      </w:r>
      <w:r w:rsidRPr="00D20367">
        <w:rPr>
          <w:rFonts w:ascii="Times New Roman" w:hAnsi="Times New Roman"/>
          <w:i/>
        </w:rPr>
        <w:t>]</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rPr>
        <w:t>[</w:t>
      </w:r>
      <w:r w:rsidRPr="009D6C75">
        <w:rPr>
          <w:rFonts w:ascii="Times New Roman" w:hAnsi="Times New Roman"/>
          <w:i/>
          <w:color w:val="C00000"/>
        </w:rPr>
        <w:t xml:space="preserve">insert name of contract and brief description of </w:t>
      </w:r>
      <w:r w:rsidRPr="009D6C75">
        <w:rPr>
          <w:rFonts w:ascii="Times New Roman" w:hAnsi="Times New Roman"/>
          <w:color w:val="C00000"/>
        </w:rPr>
        <w:t>Works</w:t>
      </w:r>
      <w:r w:rsidRPr="00D20367">
        <w:rPr>
          <w:rFonts w:ascii="Times New Roman" w:hAnsi="Times New Roman"/>
          <w:i/>
        </w:rPr>
        <w:t>]</w:t>
      </w:r>
      <w:r w:rsidRPr="00D20367">
        <w:rPr>
          <w:rFonts w:ascii="Times New Roman" w:hAnsi="Times New Roman"/>
        </w:rPr>
        <w:t xml:space="preserve">(hereinafter called "the Contract"). </w:t>
      </w:r>
    </w:p>
    <w:p w14:paraId="033E80B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rPr>
        <w:t>[</w:t>
      </w:r>
      <w:r w:rsidRPr="009D6C75">
        <w:rPr>
          <w:rFonts w:ascii="Times New Roman" w:hAnsi="Times New Roman"/>
          <w:i/>
          <w:color w:val="C00000"/>
        </w:rPr>
        <w:t>insert the</w:t>
      </w:r>
      <w:r>
        <w:rPr>
          <w:rFonts w:ascii="Times New Roman" w:hAnsi="Times New Roman"/>
          <w:i/>
          <w:color w:val="C00000"/>
        </w:rPr>
        <w:t xml:space="preserve"> </w:t>
      </w:r>
      <w:r w:rsidRPr="009D6C75">
        <w:rPr>
          <w:rFonts w:ascii="Times New Roman" w:hAnsi="Times New Roman"/>
          <w:i/>
          <w:color w:val="C00000"/>
        </w:rPr>
        <w:t>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rPr>
        <w:t>]</w:t>
      </w:r>
      <w:r w:rsidRPr="00D20367">
        <w:rPr>
          <w:rFonts w:ascii="Times New Roman" w:hAnsi="Times New Roman"/>
        </w:rPr>
        <w:t xml:space="preserve"> is to be made against a Retention Money guarantee.</w:t>
      </w:r>
    </w:p>
    <w:p w14:paraId="0FDBCFA9"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we</w:t>
      </w:r>
      <w:r>
        <w:rPr>
          <w:rFonts w:ascii="Times New Roman" w:hAnsi="Times New Roman"/>
        </w:rPr>
        <w:t xml:space="preserve">,as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w:t>
      </w:r>
      <w:r w:rsidRPr="009D6C75">
        <w:rPr>
          <w:rFonts w:ascii="Times New Roman" w:hAnsi="Times New Roman"/>
          <w:i/>
          <w:color w:val="C00000"/>
        </w:rPr>
        <w:t>insert amount in figures</w:t>
      </w:r>
      <w:r w:rsidRPr="00D20367">
        <w:rPr>
          <w:rFonts w:ascii="Times New Roman" w:hAnsi="Times New Roman"/>
          <w:i/>
        </w:rPr>
        <w:t>]</w:t>
      </w:r>
      <w:r w:rsidRPr="00D20367">
        <w:rPr>
          <w:rFonts w:ascii="Times New Roman" w:hAnsi="Times New Roman"/>
        </w:rPr>
        <w:t>()</w:t>
      </w:r>
      <w:r w:rsidRPr="00D20367">
        <w:rPr>
          <w:rFonts w:ascii="Times New Roman" w:hAnsi="Times New Roman"/>
          <w:i/>
        </w:rPr>
        <w:t>[</w:t>
      </w:r>
      <w:r w:rsidRPr="009D6C75">
        <w:rPr>
          <w:rFonts w:ascii="Times New Roman" w:hAnsi="Times New Roman"/>
          <w:i/>
          <w:color w:val="C00000"/>
        </w:rPr>
        <w:t>amount in words</w:t>
      </w:r>
      <w:r w:rsidRPr="00D20367">
        <w:rPr>
          <w:rFonts w:ascii="Times New Roman" w:hAnsi="Times New Roman"/>
          <w:i/>
        </w:rPr>
        <w:t>]</w:t>
      </w:r>
      <w:r w:rsidRPr="00D20367">
        <w:rPr>
          <w:rStyle w:val="FootnoteReference"/>
          <w:rFonts w:ascii="Times New Roman" w:hAnsi="Times New Roman" w:cs="Arial Unicode MS"/>
          <w:i/>
        </w:rPr>
        <w:footnoteReference w:customMarkFollows="1" w:id="5"/>
        <w:t>1</w:t>
      </w:r>
      <w:r w:rsidRPr="00D20367">
        <w:rPr>
          <w:rFonts w:ascii="Times New Roman" w:hAnsi="Times New Roman"/>
        </w:rPr>
        <w:t xml:space="preserve"> upon receipt by us of </w:t>
      </w:r>
      <w:r>
        <w:rPr>
          <w:rFonts w:ascii="Times New Roman" w:hAnsi="Times New Roman"/>
        </w:rPr>
        <w:t xml:space="preserve">the Beneficiary’s </w:t>
      </w:r>
      <w:r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is in breach of its obligation</w:t>
      </w:r>
      <w:r>
        <w:rPr>
          <w:rFonts w:ascii="Times New Roman" w:hAnsi="Times New Roman"/>
        </w:rPr>
        <w:t>(s)</w:t>
      </w:r>
      <w:r w:rsidRPr="00D20367">
        <w:rPr>
          <w:rFonts w:ascii="Times New Roman" w:hAnsi="Times New Roman"/>
        </w:rPr>
        <w:t xml:space="preserve"> under the Contract</w:t>
      </w:r>
      <w:r>
        <w:rPr>
          <w:rFonts w:ascii="Times New Roman" w:hAnsi="Times New Roman"/>
        </w:rPr>
        <w:t>,</w:t>
      </w:r>
      <w:r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7EBA3333" w14:textId="77777777" w:rsidR="00256833" w:rsidRPr="00D20367" w:rsidRDefault="00256833" w:rsidP="00256833">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Pr="00D20367">
        <w:rPr>
          <w:rFonts w:ascii="Times New Roman" w:hAnsi="Times New Roman"/>
        </w:rPr>
        <w:t>.</w:t>
      </w:r>
    </w:p>
    <w:p w14:paraId="484B3432" w14:textId="77777777" w:rsidR="00256833" w:rsidRPr="00D20367" w:rsidRDefault="00256833" w:rsidP="00256833">
      <w:pPr>
        <w:pStyle w:val="NormalWeb"/>
        <w:jc w:val="both"/>
        <w:rPr>
          <w:rFonts w:ascii="Times New Roman" w:hAnsi="Times New Roman"/>
        </w:rPr>
      </w:pPr>
      <w:r w:rsidRPr="00D20367">
        <w:rPr>
          <w:rFonts w:ascii="Times New Roman" w:hAnsi="Times New Roman"/>
        </w:rPr>
        <w:lastRenderedPageBreak/>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p>
    <w:p w14:paraId="081E47FF" w14:textId="77777777" w:rsidR="00256833" w:rsidRPr="00D20367" w:rsidRDefault="00256833" w:rsidP="00256833">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Pr="00D20367">
        <w:rPr>
          <w:rFonts w:ascii="Times New Roman" w:hAnsi="Times New Roman"/>
        </w:rPr>
        <w:t>.</w:t>
      </w:r>
      <w:r w:rsidRPr="00D20367">
        <w:rPr>
          <w:rFonts w:ascii="Times New Roman" w:hAnsi="Times New Roman"/>
          <w:b/>
        </w:rPr>
        <w:br/>
      </w:r>
    </w:p>
    <w:p w14:paraId="0CBCAF59" w14:textId="77777777" w:rsidR="00256833" w:rsidRPr="00D20367" w:rsidRDefault="00256833" w:rsidP="00256833">
      <w:r w:rsidRPr="00D20367">
        <w:t xml:space="preserve">____________________ </w:t>
      </w:r>
      <w:r w:rsidRPr="00D20367">
        <w:br/>
      </w:r>
      <w:r w:rsidRPr="00D20367">
        <w:rPr>
          <w:i/>
        </w:rPr>
        <w:t>[signature(s)]</w:t>
      </w:r>
    </w:p>
    <w:p w14:paraId="3D9F952A" w14:textId="77777777" w:rsidR="00256833" w:rsidRPr="00D20367" w:rsidRDefault="00256833" w:rsidP="00256833">
      <w:pPr>
        <w:rPr>
          <w:spacing w:val="-2"/>
        </w:rPr>
      </w:pPr>
      <w:r w:rsidRPr="00D20367">
        <w:br/>
      </w:r>
      <w:r w:rsidRPr="009D6C75">
        <w:rPr>
          <w:b/>
          <w:iCs/>
        </w:rPr>
        <w:t>Note:  All italicized text (including footnotes) is for use in preparing this form and shall be deleted from the final product.</w:t>
      </w:r>
    </w:p>
    <w:p w14:paraId="127C2906" w14:textId="166FB654" w:rsidR="00256833" w:rsidRDefault="00256833" w:rsidP="00C8779D"/>
    <w:p w14:paraId="56B269DD" w14:textId="159429B7" w:rsidR="00E959D6" w:rsidRDefault="00E959D6" w:rsidP="00C8779D"/>
    <w:p w14:paraId="70111091" w14:textId="59B588A1" w:rsidR="00E959D6" w:rsidRDefault="00E959D6" w:rsidP="00C8779D"/>
    <w:p w14:paraId="24476F5E" w14:textId="63882BAF" w:rsidR="00E959D6" w:rsidRDefault="00E959D6" w:rsidP="00C8779D"/>
    <w:p w14:paraId="7A00BDCD" w14:textId="097E4A87" w:rsidR="00E959D6" w:rsidRDefault="00E959D6" w:rsidP="00C8779D"/>
    <w:p w14:paraId="2C232966" w14:textId="77777777" w:rsidR="002D7AFC" w:rsidRDefault="002D7AFC" w:rsidP="00C8779D">
      <w:pPr>
        <w:sectPr w:rsidR="002D7AFC" w:rsidSect="00256833">
          <w:headerReference w:type="even" r:id="rId10"/>
          <w:headerReference w:type="default" r:id="rId11"/>
          <w:footerReference w:type="even" r:id="rId12"/>
          <w:headerReference w:type="first" r:id="rId13"/>
          <w:footerReference w:type="first" r:id="rId14"/>
          <w:pgSz w:w="11906" w:h="16838" w:code="9"/>
          <w:pgMar w:top="1440" w:right="1440" w:bottom="1440" w:left="1800" w:header="720" w:footer="864" w:gutter="0"/>
          <w:paperSrc w:first="18770" w:other="18770"/>
          <w:cols w:space="720"/>
          <w:titlePg/>
          <w:docGrid w:linePitch="299"/>
        </w:sectPr>
      </w:pPr>
    </w:p>
    <w:p w14:paraId="09305AD2" w14:textId="1F18E449" w:rsidR="00E959D6" w:rsidRDefault="00E959D6" w:rsidP="00C8779D"/>
    <w:p w14:paraId="18FA8EA0" w14:textId="77777777" w:rsidR="00E959D6" w:rsidRPr="00C8779D" w:rsidRDefault="00E959D6" w:rsidP="00C8779D"/>
    <w:sectPr w:rsidR="00E959D6" w:rsidRPr="00C8779D" w:rsidSect="00256833">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21A1E" w14:textId="77777777" w:rsidR="002407D3" w:rsidRDefault="002407D3" w:rsidP="00B51CDF">
      <w:pPr>
        <w:spacing w:after="0" w:line="240" w:lineRule="auto"/>
      </w:pPr>
      <w:r>
        <w:separator/>
      </w:r>
    </w:p>
  </w:endnote>
  <w:endnote w:type="continuationSeparator" w:id="0">
    <w:p w14:paraId="5DD725F1" w14:textId="77777777" w:rsidR="002407D3" w:rsidRDefault="002407D3"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9914495"/>
      <w:docPartObj>
        <w:docPartGallery w:val="Page Numbers (Bottom of Page)"/>
        <w:docPartUnique/>
      </w:docPartObj>
    </w:sdtPr>
    <w:sdtEndPr/>
    <w:sdtContent>
      <w:p w14:paraId="7BC05CCD" w14:textId="77777777" w:rsidR="006C6FF4" w:rsidRDefault="006C6FF4">
        <w:pPr>
          <w:pStyle w:val="Footer"/>
          <w:jc w:val="right"/>
        </w:pPr>
      </w:p>
      <w:p w14:paraId="4969914D" w14:textId="57F2618E" w:rsidR="006C6FF4" w:rsidRDefault="002407D3">
        <w:pPr>
          <w:pStyle w:val="Footer"/>
          <w:jc w:val="right"/>
        </w:pPr>
        <w:r>
          <w:pict w14:anchorId="5536A6E5">
            <v:rect id="_x0000_i1025" style="width:451.45pt;height:1pt" o:hralign="center" o:hrstd="t" o:hrnoshade="t" o:hr="t" fillcolor="#0070c0" stroked="f"/>
          </w:pict>
        </w:r>
      </w:p>
      <w:p w14:paraId="01A10399" w14:textId="096C69ED" w:rsidR="006C6FF4" w:rsidRDefault="006C6FF4" w:rsidP="006C6FF4">
        <w:pPr>
          <w:pStyle w:val="Footer"/>
        </w:pPr>
        <w:r>
          <w:tab/>
        </w:r>
        <w:r>
          <w:tab/>
          <w:t xml:space="preserve">Page | </w:t>
        </w:r>
        <w:r>
          <w:fldChar w:fldCharType="begin"/>
        </w:r>
        <w:r>
          <w:instrText xml:space="preserve"> PAGE   \* MERGEFORMAT </w:instrText>
        </w:r>
        <w:r>
          <w:fldChar w:fldCharType="separate"/>
        </w:r>
        <w:r w:rsidR="00AE3E26">
          <w:rPr>
            <w:noProof/>
          </w:rPr>
          <w:t>10</w:t>
        </w:r>
        <w:r>
          <w:rPr>
            <w:noProof/>
          </w:rPr>
          <w:fldChar w:fldCharType="end"/>
        </w:r>
        <w:r>
          <w:t xml:space="preserve"> </w:t>
        </w:r>
      </w:p>
    </w:sdtContent>
  </w:sdt>
  <w:p w14:paraId="1913ACD2" w14:textId="77777777" w:rsidR="006C6FF4" w:rsidRDefault="006C6FF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52040" w14:paraId="7CB226C1" w14:textId="77777777" w:rsidTr="00FA3436">
      <w:tc>
        <w:tcPr>
          <w:tcW w:w="731" w:type="dxa"/>
          <w:tcBorders>
            <w:top w:val="single" w:sz="18" w:space="0" w:color="808080" w:themeColor="background1" w:themeShade="80"/>
          </w:tcBorders>
        </w:tcPr>
        <w:p w14:paraId="4EA9DB47" w14:textId="77777777" w:rsidR="00652040" w:rsidRPr="005D615B" w:rsidRDefault="0065204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52040" w:rsidRDefault="0065204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52040" w:rsidRDefault="00652040" w:rsidP="00FA3436">
    <w:pPr>
      <w:pStyle w:val="Footer"/>
      <w:ind w:right="360"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889443"/>
      <w:docPartObj>
        <w:docPartGallery w:val="Page Numbers (Bottom of Page)"/>
        <w:docPartUnique/>
      </w:docPartObj>
    </w:sdtPr>
    <w:sdtEndPr/>
    <w:sdtContent>
      <w:p w14:paraId="7E63A1BC" w14:textId="3D461656" w:rsidR="006C6FF4" w:rsidRDefault="006C6FF4">
        <w:pPr>
          <w:pStyle w:val="Footer"/>
          <w:jc w:val="right"/>
        </w:pPr>
        <w:r>
          <w:t xml:space="preserve">Page | </w:t>
        </w:r>
        <w:r>
          <w:fldChar w:fldCharType="begin"/>
        </w:r>
        <w:r>
          <w:instrText xml:space="preserve"> PAGE   \* MERGEFORMAT </w:instrText>
        </w:r>
        <w:r>
          <w:fldChar w:fldCharType="separate"/>
        </w:r>
        <w:r w:rsidR="00AE3E26">
          <w:rPr>
            <w:noProof/>
          </w:rPr>
          <w:t>23</w:t>
        </w:r>
        <w:r>
          <w:rPr>
            <w:noProof/>
          </w:rPr>
          <w:fldChar w:fldCharType="end"/>
        </w:r>
        <w:r>
          <w:t xml:space="preserve"> </w:t>
        </w:r>
      </w:p>
    </w:sdtContent>
  </w:sdt>
  <w:p w14:paraId="1FB88325" w14:textId="77777777" w:rsidR="00652040" w:rsidRDefault="0065204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1024B" w14:textId="77777777" w:rsidR="002407D3" w:rsidRDefault="002407D3" w:rsidP="00B51CDF">
      <w:pPr>
        <w:spacing w:after="0" w:line="240" w:lineRule="auto"/>
      </w:pPr>
      <w:r>
        <w:separator/>
      </w:r>
    </w:p>
  </w:footnote>
  <w:footnote w:type="continuationSeparator" w:id="0">
    <w:p w14:paraId="5FEA3947" w14:textId="77777777" w:rsidR="002407D3" w:rsidRDefault="002407D3" w:rsidP="00B51CDF">
      <w:pPr>
        <w:spacing w:after="0" w:line="240" w:lineRule="auto"/>
      </w:pPr>
      <w:r>
        <w:continuationSeparator/>
      </w:r>
    </w:p>
  </w:footnote>
  <w:footnote w:id="1">
    <w:p w14:paraId="2E2A5010" w14:textId="77777777" w:rsidR="00652040" w:rsidRDefault="0065204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
    <w:p w14:paraId="284E4D8E" w14:textId="77777777" w:rsidR="00652040" w:rsidRDefault="0065204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5F020EF6" w14:textId="77777777" w:rsidR="00652040" w:rsidRDefault="0065204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
    <w:p w14:paraId="6D04CD0E" w14:textId="77777777" w:rsidR="00652040" w:rsidRDefault="00652040"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5">
    <w:p w14:paraId="6C3B7C2F" w14:textId="77777777" w:rsidR="00652040" w:rsidRDefault="0065204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6">
    <w:p w14:paraId="4117F8B5" w14:textId="77777777" w:rsidR="00652040" w:rsidRDefault="0065204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D054E" w14:textId="77777777" w:rsidR="00652040" w:rsidRPr="00972AE9" w:rsidRDefault="0065204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0BF27" w14:textId="77777777" w:rsidR="00652040" w:rsidRPr="00201286" w:rsidRDefault="00652040" w:rsidP="00FA3436">
    <w:pPr>
      <w:pStyle w:val="Header"/>
      <w:rPr>
        <w:rStyle w:val="PageNumbe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2BF7B" w14:textId="77777777" w:rsidR="00652040" w:rsidRPr="00201286" w:rsidRDefault="00652040" w:rsidP="00FA343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87C"/>
    <w:multiLevelType w:val="hybridMultilevel"/>
    <w:tmpl w:val="D1A8938E"/>
    <w:lvl w:ilvl="0" w:tplc="5C525214">
      <w:start w:val="1"/>
      <w:numFmt w:val="lowerRoman"/>
      <w:lvlText w:val="(%1)"/>
      <w:lvlJc w:val="left"/>
      <w:pPr>
        <w:ind w:left="719"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7"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0"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4"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6"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1"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2"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4"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3"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5"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38"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0"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4"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5"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6"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49"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0"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2" w15:restartNumberingAfterBreak="0">
    <w:nsid w:val="45411352"/>
    <w:multiLevelType w:val="multilevel"/>
    <w:tmpl w:val="C56EA8BE"/>
    <w:lvl w:ilvl="0">
      <w:start w:val="3"/>
      <w:numFmt w:val="decimal"/>
      <w:pStyle w:val="Heading1"/>
      <w:suff w:val="space"/>
      <w:lvlText w:val="Part %1-"/>
      <w:lvlJc w:val="left"/>
      <w:pPr>
        <w:ind w:left="0" w:firstLine="0"/>
      </w:pPr>
      <w:rPr>
        <w:rFonts w:hint="default"/>
      </w:rPr>
    </w:lvl>
    <w:lvl w:ilvl="1">
      <w:start w:val="12"/>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3"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5"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9"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2"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5"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1" w15:restartNumberingAfterBreak="0">
    <w:nsid w:val="62092CB3"/>
    <w:multiLevelType w:val="hybridMultilevel"/>
    <w:tmpl w:val="11962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3"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87"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88"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89"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1"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0"/>
  </w:num>
  <w:num w:numId="2">
    <w:abstractNumId w:val="0"/>
  </w:num>
  <w:num w:numId="3">
    <w:abstractNumId w:val="80"/>
  </w:num>
  <w:num w:numId="4">
    <w:abstractNumId w:val="40"/>
  </w:num>
  <w:num w:numId="5">
    <w:abstractNumId w:val="76"/>
  </w:num>
  <w:num w:numId="6">
    <w:abstractNumId w:val="52"/>
  </w:num>
  <w:num w:numId="7">
    <w:abstractNumId w:val="6"/>
  </w:num>
  <w:num w:numId="8">
    <w:abstractNumId w:val="19"/>
  </w:num>
  <w:num w:numId="9">
    <w:abstractNumId w:val="12"/>
  </w:num>
  <w:num w:numId="10">
    <w:abstractNumId w:val="43"/>
  </w:num>
  <w:num w:numId="11">
    <w:abstractNumId w:val="53"/>
  </w:num>
  <w:num w:numId="12">
    <w:abstractNumId w:val="62"/>
  </w:num>
  <w:num w:numId="13">
    <w:abstractNumId w:val="42"/>
  </w:num>
  <w:num w:numId="14">
    <w:abstractNumId w:val="17"/>
  </w:num>
  <w:num w:numId="15">
    <w:abstractNumId w:val="32"/>
  </w:num>
  <w:num w:numId="16">
    <w:abstractNumId w:val="31"/>
  </w:num>
  <w:num w:numId="17">
    <w:abstractNumId w:val="33"/>
  </w:num>
  <w:num w:numId="18">
    <w:abstractNumId w:val="73"/>
  </w:num>
  <w:num w:numId="19">
    <w:abstractNumId w:val="47"/>
  </w:num>
  <w:num w:numId="20">
    <w:abstractNumId w:val="75"/>
  </w:num>
  <w:num w:numId="21">
    <w:abstractNumId w:val="41"/>
  </w:num>
  <w:num w:numId="22">
    <w:abstractNumId w:val="26"/>
  </w:num>
  <w:num w:numId="23">
    <w:abstractNumId w:val="28"/>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0"/>
  </w:num>
  <w:num w:numId="26">
    <w:abstractNumId w:val="65"/>
  </w:num>
  <w:num w:numId="27">
    <w:abstractNumId w:val="91"/>
  </w:num>
  <w:num w:numId="28">
    <w:abstractNumId w:val="87"/>
  </w:num>
  <w:num w:numId="29">
    <w:abstractNumId w:val="21"/>
  </w:num>
  <w:num w:numId="30">
    <w:abstractNumId w:val="39"/>
  </w:num>
  <w:num w:numId="31">
    <w:abstractNumId w:val="23"/>
  </w:num>
  <w:num w:numId="32">
    <w:abstractNumId w:val="88"/>
  </w:num>
  <w:num w:numId="33">
    <w:abstractNumId w:val="18"/>
  </w:num>
  <w:num w:numId="34">
    <w:abstractNumId w:val="63"/>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num>
  <w:num w:numId="37">
    <w:abstractNumId w:val="2"/>
  </w:num>
  <w:num w:numId="38">
    <w:abstractNumId w:val="74"/>
  </w:num>
  <w:num w:numId="39">
    <w:abstractNumId w:val="78"/>
  </w:num>
  <w:num w:numId="40">
    <w:abstractNumId w:val="35"/>
  </w:num>
  <w:num w:numId="41">
    <w:abstractNumId w:val="55"/>
  </w:num>
  <w:num w:numId="42">
    <w:abstractNumId w:val="60"/>
  </w:num>
  <w:num w:numId="43">
    <w:abstractNumId w:val="38"/>
  </w:num>
  <w:num w:numId="44">
    <w:abstractNumId w:val="67"/>
  </w:num>
  <w:num w:numId="45">
    <w:abstractNumId w:val="66"/>
  </w:num>
  <w:num w:numId="46">
    <w:abstractNumId w:val="14"/>
  </w:num>
  <w:num w:numId="47">
    <w:abstractNumId w:val="25"/>
  </w:num>
  <w:num w:numId="48">
    <w:abstractNumId w:val="77"/>
  </w:num>
  <w:num w:numId="49">
    <w:abstractNumId w:val="10"/>
  </w:num>
  <w:num w:numId="50">
    <w:abstractNumId w:val="8"/>
  </w:num>
  <w:num w:numId="51">
    <w:abstractNumId w:val="5"/>
  </w:num>
  <w:num w:numId="52">
    <w:abstractNumId w:val="57"/>
  </w:num>
  <w:num w:numId="53">
    <w:abstractNumId w:val="89"/>
  </w:num>
  <w:num w:numId="54">
    <w:abstractNumId w:val="84"/>
  </w:num>
  <w:num w:numId="55">
    <w:abstractNumId w:val="82"/>
  </w:num>
  <w:num w:numId="56">
    <w:abstractNumId w:val="79"/>
  </w:num>
  <w:num w:numId="57">
    <w:abstractNumId w:val="50"/>
  </w:num>
  <w:num w:numId="58">
    <w:abstractNumId w:val="61"/>
  </w:num>
  <w:num w:numId="59">
    <w:abstractNumId w:val="34"/>
  </w:num>
  <w:num w:numId="60">
    <w:abstractNumId w:val="4"/>
  </w:num>
  <w:num w:numId="61">
    <w:abstractNumId w:val="20"/>
  </w:num>
  <w:num w:numId="62">
    <w:abstractNumId w:val="51"/>
  </w:num>
  <w:num w:numId="63">
    <w:abstractNumId w:val="64"/>
  </w:num>
  <w:num w:numId="64">
    <w:abstractNumId w:val="86"/>
  </w:num>
  <w:num w:numId="65">
    <w:abstractNumId w:val="48"/>
  </w:num>
  <w:num w:numId="66">
    <w:abstractNumId w:val="44"/>
  </w:num>
  <w:num w:numId="67">
    <w:abstractNumId w:val="54"/>
  </w:num>
  <w:num w:numId="68">
    <w:abstractNumId w:val="13"/>
  </w:num>
  <w:num w:numId="69">
    <w:abstractNumId w:val="9"/>
  </w:num>
  <w:num w:numId="70">
    <w:abstractNumId w:val="7"/>
  </w:num>
  <w:num w:numId="71">
    <w:abstractNumId w:val="29"/>
  </w:num>
  <w:num w:numId="72">
    <w:abstractNumId w:val="24"/>
  </w:num>
  <w:num w:numId="73">
    <w:abstractNumId w:val="81"/>
  </w:num>
  <w:num w:numId="74">
    <w:abstractNumId w:val="36"/>
  </w:num>
  <w:num w:numId="75">
    <w:abstractNumId w:val="83"/>
  </w:num>
  <w:num w:numId="76">
    <w:abstractNumId w:val="68"/>
  </w:num>
  <w:num w:numId="77">
    <w:abstractNumId w:val="59"/>
  </w:num>
  <w:num w:numId="78">
    <w:abstractNumId w:val="22"/>
  </w:num>
  <w:num w:numId="79">
    <w:abstractNumId w:val="85"/>
  </w:num>
  <w:num w:numId="80">
    <w:abstractNumId w:val="11"/>
  </w:num>
  <w:num w:numId="81">
    <w:abstractNumId w:val="90"/>
  </w:num>
  <w:num w:numId="82">
    <w:abstractNumId w:val="72"/>
  </w:num>
  <w:num w:numId="83">
    <w:abstractNumId w:val="27"/>
  </w:num>
  <w:num w:numId="84">
    <w:abstractNumId w:val="37"/>
  </w:num>
  <w:num w:numId="85">
    <w:abstractNumId w:val="15"/>
  </w:num>
  <w:num w:numId="86">
    <w:abstractNumId w:val="3"/>
  </w:num>
  <w:num w:numId="87">
    <w:abstractNumId w:val="49"/>
  </w:num>
  <w:num w:numId="88">
    <w:abstractNumId w:val="56"/>
  </w:num>
  <w:num w:numId="89">
    <w:abstractNumId w:val="58"/>
  </w:num>
  <w:num w:numId="90">
    <w:abstractNumId w:val="69"/>
  </w:num>
  <w:num w:numId="91">
    <w:abstractNumId w:val="16"/>
  </w:num>
  <w:num w:numId="92">
    <w:abstractNumId w:val="1"/>
  </w:num>
  <w:num w:numId="93">
    <w:abstractNumId w:val="7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591"/>
    <w:rsid w:val="000036A4"/>
    <w:rsid w:val="00007382"/>
    <w:rsid w:val="00020FA6"/>
    <w:rsid w:val="000274BA"/>
    <w:rsid w:val="000C1319"/>
    <w:rsid w:val="000C2C87"/>
    <w:rsid w:val="000E3A72"/>
    <w:rsid w:val="001A2972"/>
    <w:rsid w:val="001D2A04"/>
    <w:rsid w:val="002407D3"/>
    <w:rsid w:val="0024449A"/>
    <w:rsid w:val="00251FF3"/>
    <w:rsid w:val="00256833"/>
    <w:rsid w:val="002C2B46"/>
    <w:rsid w:val="002D7AFC"/>
    <w:rsid w:val="002E366A"/>
    <w:rsid w:val="002E56BF"/>
    <w:rsid w:val="00322590"/>
    <w:rsid w:val="003433FE"/>
    <w:rsid w:val="00360C66"/>
    <w:rsid w:val="003D70BC"/>
    <w:rsid w:val="003E0F1D"/>
    <w:rsid w:val="004537DD"/>
    <w:rsid w:val="00495D09"/>
    <w:rsid w:val="00507D27"/>
    <w:rsid w:val="00510301"/>
    <w:rsid w:val="00527815"/>
    <w:rsid w:val="0056384A"/>
    <w:rsid w:val="005B1C5F"/>
    <w:rsid w:val="005B4FC1"/>
    <w:rsid w:val="005D1FE4"/>
    <w:rsid w:val="006229C5"/>
    <w:rsid w:val="0063702F"/>
    <w:rsid w:val="00652040"/>
    <w:rsid w:val="006802C3"/>
    <w:rsid w:val="006C4FDD"/>
    <w:rsid w:val="006C6FF4"/>
    <w:rsid w:val="006D0422"/>
    <w:rsid w:val="006E780F"/>
    <w:rsid w:val="007556D3"/>
    <w:rsid w:val="007B20FC"/>
    <w:rsid w:val="007F0DF8"/>
    <w:rsid w:val="00811F98"/>
    <w:rsid w:val="008C0E63"/>
    <w:rsid w:val="0091098D"/>
    <w:rsid w:val="00950F6F"/>
    <w:rsid w:val="00976590"/>
    <w:rsid w:val="009E764F"/>
    <w:rsid w:val="00A110D4"/>
    <w:rsid w:val="00A71A0B"/>
    <w:rsid w:val="00AB1419"/>
    <w:rsid w:val="00AE3E26"/>
    <w:rsid w:val="00B33116"/>
    <w:rsid w:val="00B51CDF"/>
    <w:rsid w:val="00B64840"/>
    <w:rsid w:val="00BC4591"/>
    <w:rsid w:val="00BE61E6"/>
    <w:rsid w:val="00C24A6F"/>
    <w:rsid w:val="00C66847"/>
    <w:rsid w:val="00C809EB"/>
    <w:rsid w:val="00C84B10"/>
    <w:rsid w:val="00C8779D"/>
    <w:rsid w:val="00C90FE6"/>
    <w:rsid w:val="00D65841"/>
    <w:rsid w:val="00DB0AAC"/>
    <w:rsid w:val="00E00AAD"/>
    <w:rsid w:val="00E16F99"/>
    <w:rsid w:val="00E258E7"/>
    <w:rsid w:val="00E34873"/>
    <w:rsid w:val="00E748D4"/>
    <w:rsid w:val="00E959D6"/>
    <w:rsid w:val="00F045A5"/>
    <w:rsid w:val="00F23E5B"/>
    <w:rsid w:val="00FA3436"/>
    <w:rsid w:val="00FA3A6E"/>
    <w:rsid w:val="00FB1FE7"/>
    <w:rsid w:val="00FB4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950F6F"/>
    <w:pPr>
      <w:numPr>
        <w:ilvl w:val="1"/>
        <w:numId w:val="6"/>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AB1419"/>
    <w:pPr>
      <w:numPr>
        <w:ilvl w:val="2"/>
        <w:numId w:val="6"/>
      </w:numPr>
      <w:outlineLvl w:val="2"/>
    </w:pPr>
    <w:rPr>
      <w:rFonts w:asciiTheme="majorBidi" w:hAnsiTheme="majorBidi"/>
      <w:b/>
      <w:sz w:val="28"/>
      <w:szCs w:val="20"/>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950F6F"/>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AB1419"/>
    <w:rPr>
      <w:rFonts w:asciiTheme="majorBidi" w:hAnsiTheme="majorBidi"/>
      <w:b/>
      <w:sz w:val="28"/>
      <w:szCs w:val="20"/>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customStyle="1"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389381">
      <w:bodyDiv w:val="1"/>
      <w:marLeft w:val="0"/>
      <w:marRight w:val="0"/>
      <w:marTop w:val="0"/>
      <w:marBottom w:val="0"/>
      <w:divBdr>
        <w:top w:val="none" w:sz="0" w:space="0" w:color="auto"/>
        <w:left w:val="none" w:sz="0" w:space="0" w:color="auto"/>
        <w:bottom w:val="none" w:sz="0" w:space="0" w:color="auto"/>
        <w:right w:val="none" w:sz="0" w:space="0" w:color="auto"/>
      </w:divBdr>
    </w:div>
    <w:div w:id="188594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C4C2D-39F1-4E05-B91E-F5F8124ED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3582</Words>
  <Characters>20421</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Ibrahim Aflah</cp:lastModifiedBy>
  <cp:revision>13</cp:revision>
  <cp:lastPrinted>2020-10-26T22:54:00Z</cp:lastPrinted>
  <dcterms:created xsi:type="dcterms:W3CDTF">2020-11-12T15:29:00Z</dcterms:created>
  <dcterms:modified xsi:type="dcterms:W3CDTF">2020-11-21T11:45:00Z</dcterms:modified>
</cp:coreProperties>
</file>