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2641FB" w14:textId="46131906" w:rsidR="007748C2" w:rsidRPr="00110108" w:rsidRDefault="007748C2" w:rsidP="008C446D">
      <w:pPr>
        <w:pStyle w:val="Heading1"/>
        <w:numPr>
          <w:ilvl w:val="0"/>
          <w:numId w:val="0"/>
        </w:numPr>
        <w:ind w:left="432"/>
        <w:rPr>
          <w:rFonts w:asciiTheme="minorHAnsi" w:hAnsiTheme="minorHAnsi"/>
          <w:lang w:val="en-GB"/>
        </w:rPr>
      </w:pPr>
      <w:bookmarkStart w:id="0" w:name="_Toc521498745"/>
      <w:bookmarkStart w:id="1" w:name="_Toc513632487"/>
      <w:bookmarkStart w:id="2" w:name="_Toc1502427"/>
      <w:r w:rsidRPr="00110108">
        <w:rPr>
          <w:rFonts w:asciiTheme="minorHAnsi" w:hAnsiTheme="minorHAnsi"/>
          <w:lang w:val="en-GB"/>
        </w:rPr>
        <w:t xml:space="preserve">Section </w:t>
      </w:r>
      <w:r w:rsidR="00A677D5">
        <w:rPr>
          <w:rFonts w:asciiTheme="minorHAnsi" w:hAnsiTheme="minorHAnsi"/>
          <w:lang w:val="en-GB"/>
        </w:rPr>
        <w:t>6</w:t>
      </w:r>
      <w:r w:rsidRPr="00110108">
        <w:rPr>
          <w:rFonts w:asciiTheme="minorHAnsi" w:hAnsiTheme="minorHAnsi"/>
          <w:lang w:val="en-GB"/>
        </w:rPr>
        <w:t xml:space="preserve">.  </w:t>
      </w:r>
      <w:r w:rsidR="008C446D">
        <w:rPr>
          <w:rFonts w:asciiTheme="minorHAnsi" w:hAnsiTheme="minorHAnsi"/>
          <w:lang w:val="en-GB"/>
        </w:rPr>
        <w:t>Scope of Contract</w:t>
      </w:r>
      <w:bookmarkEnd w:id="0"/>
      <w:bookmarkEnd w:id="1"/>
      <w:bookmarkEnd w:id="2"/>
    </w:p>
    <w:p w14:paraId="12BE3C1D" w14:textId="77777777" w:rsidR="007748C2" w:rsidRPr="00110108" w:rsidRDefault="007748C2" w:rsidP="007748C2">
      <w:pPr>
        <w:jc w:val="center"/>
        <w:rPr>
          <w:lang w:val="en-GB"/>
        </w:rPr>
      </w:pPr>
    </w:p>
    <w:p w14:paraId="2714D6D0" w14:textId="77777777" w:rsidR="007748C2" w:rsidRPr="00110108" w:rsidRDefault="007748C2" w:rsidP="007748C2">
      <w:pPr>
        <w:jc w:val="center"/>
        <w:rPr>
          <w:lang w:val="en-GB"/>
        </w:rPr>
      </w:pPr>
    </w:p>
    <w:p w14:paraId="61BC3B33" w14:textId="77777777" w:rsidR="008C446D" w:rsidRDefault="008C446D" w:rsidP="00BE083C">
      <w:pPr>
        <w:pBdr>
          <w:bottom w:val="single" w:sz="4" w:space="1" w:color="auto"/>
        </w:pBdr>
        <w:jc w:val="center"/>
        <w:rPr>
          <w:b/>
          <w:sz w:val="28"/>
          <w:szCs w:val="28"/>
          <w:lang w:val="en-GB"/>
        </w:rPr>
      </w:pPr>
    </w:p>
    <w:p w14:paraId="6581BED4" w14:textId="1E8B3A69" w:rsidR="007748C2" w:rsidRPr="00BE083C" w:rsidRDefault="008C446D" w:rsidP="008C446D">
      <w:pPr>
        <w:pBdr>
          <w:bottom w:val="single" w:sz="4" w:space="1" w:color="auto"/>
        </w:pBdr>
        <w:tabs>
          <w:tab w:val="left" w:pos="2011"/>
        </w:tabs>
        <w:jc w:val="left"/>
        <w:rPr>
          <w:b/>
          <w:sz w:val="28"/>
          <w:szCs w:val="28"/>
          <w:lang w:val="en-GB"/>
        </w:rPr>
      </w:pPr>
      <w:r w:rsidRPr="001B7ACE">
        <w:rPr>
          <w:b/>
          <w:bCs/>
        </w:rPr>
        <w:t>NOTE</w:t>
      </w:r>
      <w:r w:rsidR="00802A83" w:rsidRPr="001B7ACE">
        <w:rPr>
          <w:b/>
          <w:bCs/>
        </w:rPr>
        <w:t xml:space="preserve"> TO BIDDERS</w:t>
      </w:r>
      <w:r w:rsidRPr="001B7ACE">
        <w:rPr>
          <w:b/>
          <w:bCs/>
        </w:rPr>
        <w:t xml:space="preserve">: </w:t>
      </w:r>
      <w:r w:rsidR="00802A83" w:rsidRPr="001B7ACE">
        <w:rPr>
          <w:b/>
          <w:bCs/>
        </w:rPr>
        <w:t>T</w:t>
      </w:r>
      <w:r w:rsidRPr="001B7ACE">
        <w:rPr>
          <w:b/>
          <w:bCs/>
        </w:rPr>
        <w:t xml:space="preserve">his is a DRAFT </w:t>
      </w:r>
      <w:r w:rsidR="00802A83" w:rsidRPr="001B7ACE">
        <w:rPr>
          <w:b/>
          <w:bCs/>
        </w:rPr>
        <w:t xml:space="preserve">document of </w:t>
      </w:r>
      <w:r w:rsidRPr="001B7ACE">
        <w:rPr>
          <w:b/>
          <w:bCs/>
        </w:rPr>
        <w:t>requirement</w:t>
      </w:r>
      <w:r w:rsidR="00802A83" w:rsidRPr="001B7ACE">
        <w:rPr>
          <w:b/>
          <w:bCs/>
        </w:rPr>
        <w:t>s</w:t>
      </w:r>
      <w:r w:rsidRPr="001B7ACE">
        <w:rPr>
          <w:b/>
          <w:bCs/>
        </w:rPr>
        <w:t xml:space="preserve"> and </w:t>
      </w:r>
      <w:r w:rsidR="00802A83" w:rsidRPr="001B7ACE">
        <w:rPr>
          <w:b/>
          <w:bCs/>
        </w:rPr>
        <w:t xml:space="preserve">is </w:t>
      </w:r>
      <w:r w:rsidRPr="001B7ACE">
        <w:rPr>
          <w:b/>
          <w:bCs/>
        </w:rPr>
        <w:t>subject to change</w:t>
      </w:r>
      <w:r w:rsidR="004C7DCE" w:rsidRPr="001B7ACE">
        <w:rPr>
          <w:b/>
          <w:bCs/>
        </w:rPr>
        <w:t xml:space="preserve"> in the final bid document</w:t>
      </w:r>
      <w:r w:rsidRPr="001B7ACE">
        <w:rPr>
          <w:b/>
          <w:bCs/>
        </w:rPr>
        <w:t>.</w:t>
      </w:r>
      <w:r w:rsidR="007748C2" w:rsidRPr="008C446D">
        <w:rPr>
          <w:b/>
          <w:bCs/>
          <w:lang w:val="en-GB"/>
        </w:rPr>
        <w:br w:type="page"/>
      </w:r>
      <w:bookmarkStart w:id="3" w:name="_Toc521498748"/>
      <w:bookmarkStart w:id="4" w:name="_Toc513632488"/>
      <w:r w:rsidR="007748C2" w:rsidRPr="00BE083C">
        <w:rPr>
          <w:b/>
          <w:sz w:val="28"/>
          <w:szCs w:val="28"/>
          <w:lang w:val="en-GB"/>
        </w:rPr>
        <w:lastRenderedPageBreak/>
        <w:t xml:space="preserve">Table of Contents:  </w:t>
      </w:r>
      <w:r w:rsidR="007748C2" w:rsidRPr="00BE083C">
        <w:rPr>
          <w:b/>
          <w:sz w:val="28"/>
          <w:szCs w:val="28"/>
        </w:rPr>
        <w:t>Technical</w:t>
      </w:r>
      <w:r w:rsidR="007748C2" w:rsidRPr="00BE083C">
        <w:rPr>
          <w:b/>
          <w:sz w:val="28"/>
          <w:szCs w:val="28"/>
          <w:lang w:val="en-GB"/>
        </w:rPr>
        <w:t xml:space="preserve"> Requirements</w:t>
      </w:r>
      <w:bookmarkEnd w:id="3"/>
      <w:bookmarkEnd w:id="4"/>
    </w:p>
    <w:p w14:paraId="045C1B56" w14:textId="1F1E7486" w:rsidR="0078560F" w:rsidRDefault="002C1328">
      <w:pPr>
        <w:pStyle w:val="TOC1"/>
        <w:tabs>
          <w:tab w:val="right" w:pos="8650"/>
        </w:tabs>
        <w:rPr>
          <w:rFonts w:eastAsiaTheme="minorEastAsia" w:cstheme="minorBidi"/>
          <w:b w:val="0"/>
          <w:bCs w:val="0"/>
          <w:i w:val="0"/>
          <w:iCs w:val="0"/>
          <w:noProof/>
        </w:rPr>
      </w:pPr>
      <w:r w:rsidRPr="00110108">
        <w:rPr>
          <w:bCs w:val="0"/>
          <w:caps/>
          <w:lang w:val="en-GB"/>
        </w:rPr>
        <w:fldChar w:fldCharType="begin"/>
      </w:r>
      <w:r w:rsidRPr="00110108">
        <w:rPr>
          <w:bCs w:val="0"/>
          <w:caps/>
          <w:lang w:val="en-GB"/>
        </w:rPr>
        <w:instrText xml:space="preserve"> TOC \o "1-3" \h \z \t "Heading 2,2,Heading 3,3,Head 7.1,1,ITB Clause Header,2,Section V. Header,3,Style Heading 3H33ParagraphUse Case NameSection 1.1.1subhead...2,3,Head1,2,Head2,3" </w:instrText>
      </w:r>
      <w:r w:rsidRPr="00110108">
        <w:rPr>
          <w:bCs w:val="0"/>
          <w:caps/>
          <w:lang w:val="en-GB"/>
        </w:rPr>
        <w:fldChar w:fldCharType="separate"/>
      </w:r>
      <w:hyperlink w:anchor="_Toc1502427" w:history="1">
        <w:r w:rsidR="0078560F" w:rsidRPr="004B1316">
          <w:rPr>
            <w:rStyle w:val="Hyperlink"/>
            <w:noProof/>
            <w:lang w:val="en-GB"/>
          </w:rPr>
          <w:t>Section 6.  Technical Requirements &amp; Operational Expectations</w:t>
        </w:r>
        <w:r w:rsidR="0078560F">
          <w:rPr>
            <w:noProof/>
            <w:webHidden/>
          </w:rPr>
          <w:tab/>
        </w:r>
        <w:r w:rsidR="0078560F">
          <w:rPr>
            <w:noProof/>
            <w:webHidden/>
          </w:rPr>
          <w:fldChar w:fldCharType="begin"/>
        </w:r>
        <w:r w:rsidR="0078560F">
          <w:rPr>
            <w:noProof/>
            <w:webHidden/>
          </w:rPr>
          <w:instrText xml:space="preserve"> PAGEREF _Toc1502427 \h </w:instrText>
        </w:r>
        <w:r w:rsidR="0078560F">
          <w:rPr>
            <w:noProof/>
            <w:webHidden/>
          </w:rPr>
        </w:r>
        <w:r w:rsidR="0078560F">
          <w:rPr>
            <w:noProof/>
            <w:webHidden/>
          </w:rPr>
          <w:fldChar w:fldCharType="separate"/>
        </w:r>
        <w:r w:rsidR="00BC1DCD">
          <w:rPr>
            <w:noProof/>
            <w:webHidden/>
          </w:rPr>
          <w:t>1</w:t>
        </w:r>
        <w:r w:rsidR="0078560F">
          <w:rPr>
            <w:noProof/>
            <w:webHidden/>
          </w:rPr>
          <w:fldChar w:fldCharType="end"/>
        </w:r>
      </w:hyperlink>
    </w:p>
    <w:p w14:paraId="5C9165DE" w14:textId="16867E13" w:rsidR="0078560F" w:rsidRDefault="004A5253">
      <w:pPr>
        <w:pStyle w:val="TOC1"/>
        <w:tabs>
          <w:tab w:val="right" w:pos="8650"/>
        </w:tabs>
        <w:rPr>
          <w:rFonts w:eastAsiaTheme="minorEastAsia" w:cstheme="minorBidi"/>
          <w:b w:val="0"/>
          <w:bCs w:val="0"/>
          <w:i w:val="0"/>
          <w:iCs w:val="0"/>
          <w:noProof/>
        </w:rPr>
      </w:pPr>
      <w:hyperlink w:anchor="_Toc1502428" w:history="1">
        <w:r w:rsidR="0078560F" w:rsidRPr="004B1316">
          <w:rPr>
            <w:rStyle w:val="Hyperlink"/>
            <w:noProof/>
            <w:lang w:val="en-GB"/>
          </w:rPr>
          <w:t>A.  Background and Objectives</w:t>
        </w:r>
        <w:r w:rsidR="0078560F">
          <w:rPr>
            <w:noProof/>
            <w:webHidden/>
          </w:rPr>
          <w:tab/>
        </w:r>
        <w:r w:rsidR="0078560F">
          <w:rPr>
            <w:noProof/>
            <w:webHidden/>
          </w:rPr>
          <w:fldChar w:fldCharType="begin"/>
        </w:r>
        <w:r w:rsidR="0078560F">
          <w:rPr>
            <w:noProof/>
            <w:webHidden/>
          </w:rPr>
          <w:instrText xml:space="preserve"> PAGEREF _Toc1502428 \h </w:instrText>
        </w:r>
        <w:r w:rsidR="0078560F">
          <w:rPr>
            <w:noProof/>
            <w:webHidden/>
          </w:rPr>
        </w:r>
        <w:r w:rsidR="0078560F">
          <w:rPr>
            <w:noProof/>
            <w:webHidden/>
          </w:rPr>
          <w:fldChar w:fldCharType="separate"/>
        </w:r>
        <w:r w:rsidR="00BC1DCD">
          <w:rPr>
            <w:noProof/>
            <w:webHidden/>
          </w:rPr>
          <w:t>3</w:t>
        </w:r>
        <w:r w:rsidR="0078560F">
          <w:rPr>
            <w:noProof/>
            <w:webHidden/>
          </w:rPr>
          <w:fldChar w:fldCharType="end"/>
        </w:r>
      </w:hyperlink>
    </w:p>
    <w:p w14:paraId="50FDD542" w14:textId="1E206F3F" w:rsidR="0078560F" w:rsidRDefault="004A5253">
      <w:pPr>
        <w:pStyle w:val="TOC2"/>
        <w:tabs>
          <w:tab w:val="left" w:pos="660"/>
          <w:tab w:val="right" w:pos="8650"/>
        </w:tabs>
        <w:rPr>
          <w:rFonts w:eastAsiaTheme="minorEastAsia" w:cstheme="minorBidi"/>
          <w:b w:val="0"/>
          <w:bCs w:val="0"/>
          <w:noProof/>
          <w:sz w:val="24"/>
          <w:szCs w:val="24"/>
        </w:rPr>
      </w:pPr>
      <w:hyperlink w:anchor="_Toc1502429" w:history="1">
        <w:r w:rsidR="0078560F" w:rsidRPr="004B1316">
          <w:rPr>
            <w:rStyle w:val="Hyperlink"/>
            <w:noProof/>
            <w:lang w:val="en-GB"/>
          </w:rPr>
          <w:t>1.</w:t>
        </w:r>
        <w:r w:rsidR="0078560F">
          <w:rPr>
            <w:rFonts w:eastAsiaTheme="minorEastAsia" w:cstheme="minorBidi"/>
            <w:b w:val="0"/>
            <w:bCs w:val="0"/>
            <w:noProof/>
            <w:sz w:val="24"/>
            <w:szCs w:val="24"/>
          </w:rPr>
          <w:tab/>
        </w:r>
        <w:r w:rsidR="0078560F" w:rsidRPr="004B1316">
          <w:rPr>
            <w:rStyle w:val="Hyperlink"/>
            <w:noProof/>
            <w:lang w:val="en-GB"/>
          </w:rPr>
          <w:t>International Trade Procedures</w:t>
        </w:r>
        <w:r w:rsidR="0078560F">
          <w:rPr>
            <w:noProof/>
            <w:webHidden/>
          </w:rPr>
          <w:tab/>
        </w:r>
        <w:r w:rsidR="0078560F">
          <w:rPr>
            <w:noProof/>
            <w:webHidden/>
          </w:rPr>
          <w:fldChar w:fldCharType="begin"/>
        </w:r>
        <w:r w:rsidR="0078560F">
          <w:rPr>
            <w:noProof/>
            <w:webHidden/>
          </w:rPr>
          <w:instrText xml:space="preserve"> PAGEREF _Toc1502429 \h </w:instrText>
        </w:r>
        <w:r w:rsidR="0078560F">
          <w:rPr>
            <w:noProof/>
            <w:webHidden/>
          </w:rPr>
        </w:r>
        <w:r w:rsidR="0078560F">
          <w:rPr>
            <w:noProof/>
            <w:webHidden/>
          </w:rPr>
          <w:fldChar w:fldCharType="separate"/>
        </w:r>
        <w:r w:rsidR="00BC1DCD">
          <w:rPr>
            <w:noProof/>
            <w:webHidden/>
          </w:rPr>
          <w:t>3</w:t>
        </w:r>
        <w:r w:rsidR="0078560F">
          <w:rPr>
            <w:noProof/>
            <w:webHidden/>
          </w:rPr>
          <w:fldChar w:fldCharType="end"/>
        </w:r>
      </w:hyperlink>
    </w:p>
    <w:p w14:paraId="34EB1620" w14:textId="30F73A52" w:rsidR="0078560F" w:rsidRDefault="004A5253">
      <w:pPr>
        <w:pStyle w:val="TOC3"/>
        <w:tabs>
          <w:tab w:val="left" w:pos="1100"/>
          <w:tab w:val="right" w:pos="8650"/>
        </w:tabs>
        <w:rPr>
          <w:rFonts w:eastAsiaTheme="minorEastAsia" w:cstheme="minorBidi"/>
          <w:noProof/>
          <w:sz w:val="24"/>
          <w:szCs w:val="24"/>
        </w:rPr>
      </w:pPr>
      <w:hyperlink w:anchor="_Toc1502430" w:history="1">
        <w:r w:rsidR="0078560F" w:rsidRPr="004B1316">
          <w:rPr>
            <w:rStyle w:val="Hyperlink"/>
            <w:i/>
            <w:noProof/>
            <w:lang w:val="en-GB"/>
          </w:rPr>
          <w:t>1.1.</w:t>
        </w:r>
        <w:r w:rsidR="0078560F">
          <w:rPr>
            <w:rFonts w:eastAsiaTheme="minorEastAsia" w:cstheme="minorBidi"/>
            <w:noProof/>
            <w:sz w:val="24"/>
            <w:szCs w:val="24"/>
          </w:rPr>
          <w:tab/>
        </w:r>
        <w:r w:rsidR="0078560F" w:rsidRPr="004B1316">
          <w:rPr>
            <w:rStyle w:val="Hyperlink"/>
            <w:noProof/>
            <w:lang w:val="en-GB"/>
          </w:rPr>
          <w:t>Existing Operational Environment</w:t>
        </w:r>
        <w:r w:rsidR="0078560F">
          <w:rPr>
            <w:noProof/>
            <w:webHidden/>
          </w:rPr>
          <w:tab/>
        </w:r>
        <w:r w:rsidR="0078560F">
          <w:rPr>
            <w:noProof/>
            <w:webHidden/>
          </w:rPr>
          <w:fldChar w:fldCharType="begin"/>
        </w:r>
        <w:r w:rsidR="0078560F">
          <w:rPr>
            <w:noProof/>
            <w:webHidden/>
          </w:rPr>
          <w:instrText xml:space="preserve"> PAGEREF _Toc1502430 \h </w:instrText>
        </w:r>
        <w:r w:rsidR="0078560F">
          <w:rPr>
            <w:noProof/>
            <w:webHidden/>
          </w:rPr>
        </w:r>
        <w:r w:rsidR="0078560F">
          <w:rPr>
            <w:noProof/>
            <w:webHidden/>
          </w:rPr>
          <w:fldChar w:fldCharType="separate"/>
        </w:r>
        <w:r w:rsidR="00BC1DCD">
          <w:rPr>
            <w:noProof/>
            <w:webHidden/>
          </w:rPr>
          <w:t>3</w:t>
        </w:r>
        <w:r w:rsidR="0078560F">
          <w:rPr>
            <w:noProof/>
            <w:webHidden/>
          </w:rPr>
          <w:fldChar w:fldCharType="end"/>
        </w:r>
      </w:hyperlink>
    </w:p>
    <w:p w14:paraId="39BC989A" w14:textId="75426302" w:rsidR="0078560F" w:rsidRDefault="004A5253">
      <w:pPr>
        <w:pStyle w:val="TOC3"/>
        <w:tabs>
          <w:tab w:val="left" w:pos="1100"/>
          <w:tab w:val="right" w:pos="8650"/>
        </w:tabs>
        <w:rPr>
          <w:rFonts w:eastAsiaTheme="minorEastAsia" w:cstheme="minorBidi"/>
          <w:noProof/>
          <w:sz w:val="24"/>
          <w:szCs w:val="24"/>
        </w:rPr>
      </w:pPr>
      <w:hyperlink w:anchor="_Toc1502431" w:history="1">
        <w:r w:rsidR="0078560F" w:rsidRPr="004B1316">
          <w:rPr>
            <w:rStyle w:val="Hyperlink"/>
            <w:noProof/>
            <w:lang w:val="en-GB"/>
          </w:rPr>
          <w:t>1.2.</w:t>
        </w:r>
        <w:r w:rsidR="0078560F">
          <w:rPr>
            <w:rFonts w:eastAsiaTheme="minorEastAsia" w:cstheme="minorBidi"/>
            <w:noProof/>
            <w:sz w:val="24"/>
            <w:szCs w:val="24"/>
          </w:rPr>
          <w:tab/>
        </w:r>
        <w:r w:rsidR="0078560F" w:rsidRPr="004B1316">
          <w:rPr>
            <w:rStyle w:val="Hyperlink"/>
            <w:noProof/>
            <w:lang w:val="en-GB"/>
          </w:rPr>
          <w:t>Objectives and Desired Benefits</w:t>
        </w:r>
        <w:r w:rsidR="0078560F">
          <w:rPr>
            <w:noProof/>
            <w:webHidden/>
          </w:rPr>
          <w:tab/>
        </w:r>
        <w:r w:rsidR="0078560F">
          <w:rPr>
            <w:noProof/>
            <w:webHidden/>
          </w:rPr>
          <w:fldChar w:fldCharType="begin"/>
        </w:r>
        <w:r w:rsidR="0078560F">
          <w:rPr>
            <w:noProof/>
            <w:webHidden/>
          </w:rPr>
          <w:instrText xml:space="preserve"> PAGEREF _Toc1502431 \h </w:instrText>
        </w:r>
        <w:r w:rsidR="0078560F">
          <w:rPr>
            <w:noProof/>
            <w:webHidden/>
          </w:rPr>
        </w:r>
        <w:r w:rsidR="0078560F">
          <w:rPr>
            <w:noProof/>
            <w:webHidden/>
          </w:rPr>
          <w:fldChar w:fldCharType="separate"/>
        </w:r>
        <w:r w:rsidR="00BC1DCD">
          <w:rPr>
            <w:noProof/>
            <w:webHidden/>
          </w:rPr>
          <w:t>3</w:t>
        </w:r>
        <w:r w:rsidR="0078560F">
          <w:rPr>
            <w:noProof/>
            <w:webHidden/>
          </w:rPr>
          <w:fldChar w:fldCharType="end"/>
        </w:r>
      </w:hyperlink>
    </w:p>
    <w:p w14:paraId="133710A8" w14:textId="7463885E" w:rsidR="0078560F" w:rsidRDefault="004A5253">
      <w:pPr>
        <w:pStyle w:val="TOC3"/>
        <w:tabs>
          <w:tab w:val="left" w:pos="1100"/>
          <w:tab w:val="right" w:pos="8650"/>
        </w:tabs>
        <w:rPr>
          <w:rFonts w:eastAsiaTheme="minorEastAsia" w:cstheme="minorBidi"/>
          <w:noProof/>
          <w:sz w:val="24"/>
          <w:szCs w:val="24"/>
        </w:rPr>
      </w:pPr>
      <w:hyperlink w:anchor="_Toc1502432" w:history="1">
        <w:r w:rsidR="0078560F" w:rsidRPr="004B1316">
          <w:rPr>
            <w:rStyle w:val="Hyperlink"/>
            <w:noProof/>
            <w:lang w:val="en-GB"/>
          </w:rPr>
          <w:t>1.3.</w:t>
        </w:r>
        <w:r w:rsidR="0078560F">
          <w:rPr>
            <w:rFonts w:eastAsiaTheme="minorEastAsia" w:cstheme="minorBidi"/>
            <w:noProof/>
            <w:sz w:val="24"/>
            <w:szCs w:val="24"/>
          </w:rPr>
          <w:tab/>
        </w:r>
        <w:r w:rsidR="0078560F" w:rsidRPr="004B1316">
          <w:rPr>
            <w:rStyle w:val="Hyperlink"/>
            <w:noProof/>
            <w:lang w:val="en-GB"/>
          </w:rPr>
          <w:t>Stakeholders</w:t>
        </w:r>
        <w:r w:rsidR="0078560F">
          <w:rPr>
            <w:noProof/>
            <w:webHidden/>
          </w:rPr>
          <w:tab/>
        </w:r>
        <w:r w:rsidR="0078560F">
          <w:rPr>
            <w:noProof/>
            <w:webHidden/>
          </w:rPr>
          <w:fldChar w:fldCharType="begin"/>
        </w:r>
        <w:r w:rsidR="0078560F">
          <w:rPr>
            <w:noProof/>
            <w:webHidden/>
          </w:rPr>
          <w:instrText xml:space="preserve"> PAGEREF _Toc1502432 \h </w:instrText>
        </w:r>
        <w:r w:rsidR="0078560F">
          <w:rPr>
            <w:noProof/>
            <w:webHidden/>
          </w:rPr>
        </w:r>
        <w:r w:rsidR="0078560F">
          <w:rPr>
            <w:noProof/>
            <w:webHidden/>
          </w:rPr>
          <w:fldChar w:fldCharType="separate"/>
        </w:r>
        <w:r w:rsidR="00BC1DCD">
          <w:rPr>
            <w:noProof/>
            <w:webHidden/>
          </w:rPr>
          <w:t>4</w:t>
        </w:r>
        <w:r w:rsidR="0078560F">
          <w:rPr>
            <w:noProof/>
            <w:webHidden/>
          </w:rPr>
          <w:fldChar w:fldCharType="end"/>
        </w:r>
      </w:hyperlink>
    </w:p>
    <w:p w14:paraId="4286C629" w14:textId="660EB21B" w:rsidR="0078560F" w:rsidRDefault="004A5253">
      <w:pPr>
        <w:pStyle w:val="TOC2"/>
        <w:tabs>
          <w:tab w:val="left" w:pos="660"/>
          <w:tab w:val="right" w:pos="8650"/>
        </w:tabs>
        <w:rPr>
          <w:rFonts w:eastAsiaTheme="minorEastAsia" w:cstheme="minorBidi"/>
          <w:b w:val="0"/>
          <w:bCs w:val="0"/>
          <w:noProof/>
          <w:sz w:val="24"/>
          <w:szCs w:val="24"/>
        </w:rPr>
      </w:pPr>
      <w:hyperlink w:anchor="_Toc1502433" w:history="1">
        <w:r w:rsidR="0078560F" w:rsidRPr="004B1316">
          <w:rPr>
            <w:rStyle w:val="Hyperlink"/>
            <w:noProof/>
            <w:lang w:val="en-GB"/>
          </w:rPr>
          <w:t>2.</w:t>
        </w:r>
        <w:r w:rsidR="0078560F">
          <w:rPr>
            <w:rFonts w:eastAsiaTheme="minorEastAsia" w:cstheme="minorBidi"/>
            <w:b w:val="0"/>
            <w:bCs w:val="0"/>
            <w:noProof/>
            <w:sz w:val="24"/>
            <w:szCs w:val="24"/>
          </w:rPr>
          <w:tab/>
        </w:r>
        <w:r w:rsidR="0078560F" w:rsidRPr="004B1316">
          <w:rPr>
            <w:rStyle w:val="Hyperlink"/>
            <w:noProof/>
            <w:lang w:val="en-GB"/>
          </w:rPr>
          <w:t>Scope of Work</w:t>
        </w:r>
        <w:r w:rsidR="0078560F">
          <w:rPr>
            <w:noProof/>
            <w:webHidden/>
          </w:rPr>
          <w:tab/>
        </w:r>
        <w:r w:rsidR="0078560F">
          <w:rPr>
            <w:noProof/>
            <w:webHidden/>
          </w:rPr>
          <w:fldChar w:fldCharType="begin"/>
        </w:r>
        <w:r w:rsidR="0078560F">
          <w:rPr>
            <w:noProof/>
            <w:webHidden/>
          </w:rPr>
          <w:instrText xml:space="preserve"> PAGEREF _Toc1502433 \h </w:instrText>
        </w:r>
        <w:r w:rsidR="0078560F">
          <w:rPr>
            <w:noProof/>
            <w:webHidden/>
          </w:rPr>
        </w:r>
        <w:r w:rsidR="0078560F">
          <w:rPr>
            <w:noProof/>
            <w:webHidden/>
          </w:rPr>
          <w:fldChar w:fldCharType="separate"/>
        </w:r>
        <w:r w:rsidR="00BC1DCD">
          <w:rPr>
            <w:noProof/>
            <w:webHidden/>
          </w:rPr>
          <w:t>8</w:t>
        </w:r>
        <w:r w:rsidR="0078560F">
          <w:rPr>
            <w:noProof/>
            <w:webHidden/>
          </w:rPr>
          <w:fldChar w:fldCharType="end"/>
        </w:r>
      </w:hyperlink>
    </w:p>
    <w:p w14:paraId="476CF786" w14:textId="7AFD537F" w:rsidR="0078560F" w:rsidRDefault="004A5253">
      <w:pPr>
        <w:pStyle w:val="TOC1"/>
        <w:tabs>
          <w:tab w:val="right" w:pos="8650"/>
        </w:tabs>
        <w:rPr>
          <w:rFonts w:eastAsiaTheme="minorEastAsia" w:cstheme="minorBidi"/>
          <w:b w:val="0"/>
          <w:bCs w:val="0"/>
          <w:i w:val="0"/>
          <w:iCs w:val="0"/>
          <w:noProof/>
        </w:rPr>
      </w:pPr>
      <w:hyperlink w:anchor="_Toc1502434" w:history="1">
        <w:r w:rsidR="0078560F" w:rsidRPr="004B1316">
          <w:rPr>
            <w:rStyle w:val="Hyperlink"/>
            <w:noProof/>
            <w:lang w:val="en-GB"/>
          </w:rPr>
          <w:t>B.  Business Requirements Specifications</w:t>
        </w:r>
        <w:r w:rsidR="0078560F">
          <w:rPr>
            <w:noProof/>
            <w:webHidden/>
          </w:rPr>
          <w:tab/>
        </w:r>
        <w:r w:rsidR="0078560F">
          <w:rPr>
            <w:noProof/>
            <w:webHidden/>
          </w:rPr>
          <w:fldChar w:fldCharType="begin"/>
        </w:r>
        <w:r w:rsidR="0078560F">
          <w:rPr>
            <w:noProof/>
            <w:webHidden/>
          </w:rPr>
          <w:instrText xml:space="preserve"> PAGEREF _Toc1502434 \h </w:instrText>
        </w:r>
        <w:r w:rsidR="0078560F">
          <w:rPr>
            <w:noProof/>
            <w:webHidden/>
          </w:rPr>
        </w:r>
        <w:r w:rsidR="0078560F">
          <w:rPr>
            <w:noProof/>
            <w:webHidden/>
          </w:rPr>
          <w:fldChar w:fldCharType="separate"/>
        </w:r>
        <w:r w:rsidR="00BC1DCD">
          <w:rPr>
            <w:noProof/>
            <w:webHidden/>
          </w:rPr>
          <w:t>18</w:t>
        </w:r>
        <w:r w:rsidR="0078560F">
          <w:rPr>
            <w:noProof/>
            <w:webHidden/>
          </w:rPr>
          <w:fldChar w:fldCharType="end"/>
        </w:r>
      </w:hyperlink>
    </w:p>
    <w:p w14:paraId="3A60A759" w14:textId="52F8822F" w:rsidR="0078560F" w:rsidRDefault="004A5253">
      <w:pPr>
        <w:pStyle w:val="TOC2"/>
        <w:tabs>
          <w:tab w:val="left" w:pos="660"/>
          <w:tab w:val="right" w:pos="8650"/>
        </w:tabs>
        <w:rPr>
          <w:rFonts w:eastAsiaTheme="minorEastAsia" w:cstheme="minorBidi"/>
          <w:b w:val="0"/>
          <w:bCs w:val="0"/>
          <w:noProof/>
          <w:sz w:val="24"/>
          <w:szCs w:val="24"/>
        </w:rPr>
      </w:pPr>
      <w:hyperlink w:anchor="_Toc1502435" w:history="1">
        <w:r w:rsidR="0078560F" w:rsidRPr="004B1316">
          <w:rPr>
            <w:rStyle w:val="Hyperlink"/>
            <w:rFonts w:eastAsia="Georgia"/>
            <w:noProof/>
            <w:lang w:val="en-GB"/>
          </w:rPr>
          <w:t>3.</w:t>
        </w:r>
        <w:r w:rsidR="0078560F">
          <w:rPr>
            <w:rFonts w:eastAsiaTheme="minorEastAsia" w:cstheme="minorBidi"/>
            <w:b w:val="0"/>
            <w:bCs w:val="0"/>
            <w:noProof/>
            <w:sz w:val="24"/>
            <w:szCs w:val="24"/>
          </w:rPr>
          <w:tab/>
        </w:r>
        <w:r w:rsidR="0078560F" w:rsidRPr="004B1316">
          <w:rPr>
            <w:rStyle w:val="Hyperlink"/>
            <w:noProof/>
            <w:lang w:val="en-GB"/>
          </w:rPr>
          <w:t xml:space="preserve">Component #1: </w:t>
        </w:r>
        <w:r w:rsidR="0078560F" w:rsidRPr="004B1316">
          <w:rPr>
            <w:rStyle w:val="Hyperlink"/>
            <w:rFonts w:eastAsia="Georgia"/>
            <w:noProof/>
            <w:lang w:val="en-GB"/>
          </w:rPr>
          <w:t>Maldives National Single Window</w:t>
        </w:r>
        <w:r w:rsidR="0078560F">
          <w:rPr>
            <w:noProof/>
            <w:webHidden/>
          </w:rPr>
          <w:tab/>
        </w:r>
        <w:r w:rsidR="0078560F">
          <w:rPr>
            <w:noProof/>
            <w:webHidden/>
          </w:rPr>
          <w:fldChar w:fldCharType="begin"/>
        </w:r>
        <w:r w:rsidR="0078560F">
          <w:rPr>
            <w:noProof/>
            <w:webHidden/>
          </w:rPr>
          <w:instrText xml:space="preserve"> PAGEREF _Toc1502435 \h </w:instrText>
        </w:r>
        <w:r w:rsidR="0078560F">
          <w:rPr>
            <w:noProof/>
            <w:webHidden/>
          </w:rPr>
        </w:r>
        <w:r w:rsidR="0078560F">
          <w:rPr>
            <w:noProof/>
            <w:webHidden/>
          </w:rPr>
          <w:fldChar w:fldCharType="separate"/>
        </w:r>
        <w:r w:rsidR="00BC1DCD">
          <w:rPr>
            <w:noProof/>
            <w:webHidden/>
          </w:rPr>
          <w:t>18</w:t>
        </w:r>
        <w:r w:rsidR="0078560F">
          <w:rPr>
            <w:noProof/>
            <w:webHidden/>
          </w:rPr>
          <w:fldChar w:fldCharType="end"/>
        </w:r>
      </w:hyperlink>
    </w:p>
    <w:p w14:paraId="2900C8BE" w14:textId="1CADDDEC" w:rsidR="0078560F" w:rsidRDefault="004A5253">
      <w:pPr>
        <w:pStyle w:val="TOC3"/>
        <w:tabs>
          <w:tab w:val="left" w:pos="1100"/>
          <w:tab w:val="right" w:pos="8650"/>
        </w:tabs>
        <w:rPr>
          <w:rFonts w:eastAsiaTheme="minorEastAsia" w:cstheme="minorBidi"/>
          <w:noProof/>
          <w:sz w:val="24"/>
          <w:szCs w:val="24"/>
        </w:rPr>
      </w:pPr>
      <w:hyperlink w:anchor="_Toc1502436" w:history="1">
        <w:r w:rsidR="0078560F" w:rsidRPr="004B1316">
          <w:rPr>
            <w:rStyle w:val="Hyperlink"/>
            <w:rFonts w:eastAsia="Georgia"/>
            <w:noProof/>
            <w:lang w:val="en-GB"/>
          </w:rPr>
          <w:t>3.1.</w:t>
        </w:r>
        <w:r w:rsidR="0078560F">
          <w:rPr>
            <w:rFonts w:eastAsiaTheme="minorEastAsia" w:cstheme="minorBidi"/>
            <w:noProof/>
            <w:sz w:val="24"/>
            <w:szCs w:val="24"/>
          </w:rPr>
          <w:tab/>
        </w:r>
        <w:r w:rsidR="0078560F" w:rsidRPr="004B1316">
          <w:rPr>
            <w:rStyle w:val="Hyperlink"/>
            <w:noProof/>
            <w:lang w:val="en-GB"/>
          </w:rPr>
          <w:t>Overview of Desired Solution for MNSW</w:t>
        </w:r>
        <w:r w:rsidR="0078560F">
          <w:rPr>
            <w:noProof/>
            <w:webHidden/>
          </w:rPr>
          <w:tab/>
        </w:r>
        <w:r w:rsidR="0078560F">
          <w:rPr>
            <w:noProof/>
            <w:webHidden/>
          </w:rPr>
          <w:fldChar w:fldCharType="begin"/>
        </w:r>
        <w:r w:rsidR="0078560F">
          <w:rPr>
            <w:noProof/>
            <w:webHidden/>
          </w:rPr>
          <w:instrText xml:space="preserve"> PAGEREF _Toc1502436 \h </w:instrText>
        </w:r>
        <w:r w:rsidR="0078560F">
          <w:rPr>
            <w:noProof/>
            <w:webHidden/>
          </w:rPr>
        </w:r>
        <w:r w:rsidR="0078560F">
          <w:rPr>
            <w:noProof/>
            <w:webHidden/>
          </w:rPr>
          <w:fldChar w:fldCharType="separate"/>
        </w:r>
        <w:r w:rsidR="00BC1DCD">
          <w:rPr>
            <w:noProof/>
            <w:webHidden/>
          </w:rPr>
          <w:t>18</w:t>
        </w:r>
        <w:r w:rsidR="0078560F">
          <w:rPr>
            <w:noProof/>
            <w:webHidden/>
          </w:rPr>
          <w:fldChar w:fldCharType="end"/>
        </w:r>
      </w:hyperlink>
    </w:p>
    <w:p w14:paraId="1E21D879" w14:textId="152751CE" w:rsidR="0078560F" w:rsidRDefault="004A5253">
      <w:pPr>
        <w:pStyle w:val="TOC3"/>
        <w:tabs>
          <w:tab w:val="left" w:pos="1100"/>
          <w:tab w:val="right" w:pos="8650"/>
        </w:tabs>
        <w:rPr>
          <w:rFonts w:eastAsiaTheme="minorEastAsia" w:cstheme="minorBidi"/>
          <w:noProof/>
          <w:sz w:val="24"/>
          <w:szCs w:val="24"/>
        </w:rPr>
      </w:pPr>
      <w:hyperlink w:anchor="_Toc1502437" w:history="1">
        <w:r w:rsidR="0078560F" w:rsidRPr="004B1316">
          <w:rPr>
            <w:rStyle w:val="Hyperlink"/>
            <w:noProof/>
          </w:rPr>
          <w:t>3.2.</w:t>
        </w:r>
        <w:r w:rsidR="0078560F">
          <w:rPr>
            <w:rFonts w:eastAsiaTheme="minorEastAsia" w:cstheme="minorBidi"/>
            <w:noProof/>
            <w:sz w:val="24"/>
            <w:szCs w:val="24"/>
          </w:rPr>
          <w:tab/>
        </w:r>
        <w:r w:rsidR="0078560F" w:rsidRPr="004B1316">
          <w:rPr>
            <w:rStyle w:val="Hyperlink"/>
            <w:noProof/>
            <w:lang w:val="en-GB"/>
          </w:rPr>
          <w:t>General</w:t>
        </w:r>
        <w:r w:rsidR="0078560F" w:rsidRPr="004B1316">
          <w:rPr>
            <w:rStyle w:val="Hyperlink"/>
            <w:noProof/>
          </w:rPr>
          <w:t xml:space="preserve"> Requirements</w:t>
        </w:r>
        <w:r w:rsidR="0078560F">
          <w:rPr>
            <w:noProof/>
            <w:webHidden/>
          </w:rPr>
          <w:tab/>
        </w:r>
        <w:r w:rsidR="0078560F">
          <w:rPr>
            <w:noProof/>
            <w:webHidden/>
          </w:rPr>
          <w:fldChar w:fldCharType="begin"/>
        </w:r>
        <w:r w:rsidR="0078560F">
          <w:rPr>
            <w:noProof/>
            <w:webHidden/>
          </w:rPr>
          <w:instrText xml:space="preserve"> PAGEREF _Toc1502437 \h </w:instrText>
        </w:r>
        <w:r w:rsidR="0078560F">
          <w:rPr>
            <w:noProof/>
            <w:webHidden/>
          </w:rPr>
        </w:r>
        <w:r w:rsidR="0078560F">
          <w:rPr>
            <w:noProof/>
            <w:webHidden/>
          </w:rPr>
          <w:fldChar w:fldCharType="separate"/>
        </w:r>
        <w:r w:rsidR="00BC1DCD">
          <w:rPr>
            <w:noProof/>
            <w:webHidden/>
          </w:rPr>
          <w:t>21</w:t>
        </w:r>
        <w:r w:rsidR="0078560F">
          <w:rPr>
            <w:noProof/>
            <w:webHidden/>
          </w:rPr>
          <w:fldChar w:fldCharType="end"/>
        </w:r>
      </w:hyperlink>
    </w:p>
    <w:p w14:paraId="137A5D52" w14:textId="4576E30B" w:rsidR="0078560F" w:rsidRDefault="004A5253">
      <w:pPr>
        <w:pStyle w:val="TOC3"/>
        <w:tabs>
          <w:tab w:val="left" w:pos="1100"/>
          <w:tab w:val="right" w:pos="8650"/>
        </w:tabs>
        <w:rPr>
          <w:rFonts w:eastAsiaTheme="minorEastAsia" w:cstheme="minorBidi"/>
          <w:noProof/>
          <w:sz w:val="24"/>
          <w:szCs w:val="24"/>
        </w:rPr>
      </w:pPr>
      <w:hyperlink w:anchor="_Toc1502438" w:history="1">
        <w:r w:rsidR="0078560F" w:rsidRPr="004B1316">
          <w:rPr>
            <w:rStyle w:val="Hyperlink"/>
            <w:noProof/>
          </w:rPr>
          <w:t>3.3.</w:t>
        </w:r>
        <w:r w:rsidR="0078560F">
          <w:rPr>
            <w:rFonts w:eastAsiaTheme="minorEastAsia" w:cstheme="minorBidi"/>
            <w:noProof/>
            <w:sz w:val="24"/>
            <w:szCs w:val="24"/>
          </w:rPr>
          <w:tab/>
        </w:r>
        <w:r w:rsidR="0078560F" w:rsidRPr="004B1316">
          <w:rPr>
            <w:rStyle w:val="Hyperlink"/>
            <w:noProof/>
            <w:lang w:val="en-GB"/>
          </w:rPr>
          <w:t>MNSW</w:t>
        </w:r>
        <w:r w:rsidR="0078560F" w:rsidRPr="004B1316">
          <w:rPr>
            <w:rStyle w:val="Hyperlink"/>
            <w:noProof/>
          </w:rPr>
          <w:t xml:space="preserve"> Administration portal</w:t>
        </w:r>
        <w:r w:rsidR="0078560F">
          <w:rPr>
            <w:noProof/>
            <w:webHidden/>
          </w:rPr>
          <w:tab/>
        </w:r>
        <w:r w:rsidR="0078560F">
          <w:rPr>
            <w:noProof/>
            <w:webHidden/>
          </w:rPr>
          <w:fldChar w:fldCharType="begin"/>
        </w:r>
        <w:r w:rsidR="0078560F">
          <w:rPr>
            <w:noProof/>
            <w:webHidden/>
          </w:rPr>
          <w:instrText xml:space="preserve"> PAGEREF _Toc1502438 \h </w:instrText>
        </w:r>
        <w:r w:rsidR="0078560F">
          <w:rPr>
            <w:noProof/>
            <w:webHidden/>
          </w:rPr>
        </w:r>
        <w:r w:rsidR="0078560F">
          <w:rPr>
            <w:noProof/>
            <w:webHidden/>
          </w:rPr>
          <w:fldChar w:fldCharType="separate"/>
        </w:r>
        <w:r w:rsidR="00BC1DCD">
          <w:rPr>
            <w:noProof/>
            <w:webHidden/>
          </w:rPr>
          <w:t>22</w:t>
        </w:r>
        <w:r w:rsidR="0078560F">
          <w:rPr>
            <w:noProof/>
            <w:webHidden/>
          </w:rPr>
          <w:fldChar w:fldCharType="end"/>
        </w:r>
      </w:hyperlink>
    </w:p>
    <w:p w14:paraId="585AD194" w14:textId="514C2502" w:rsidR="0078560F" w:rsidRDefault="004A5253">
      <w:pPr>
        <w:pStyle w:val="TOC3"/>
        <w:tabs>
          <w:tab w:val="left" w:pos="1100"/>
          <w:tab w:val="right" w:pos="8650"/>
        </w:tabs>
        <w:rPr>
          <w:rFonts w:eastAsiaTheme="minorEastAsia" w:cstheme="minorBidi"/>
          <w:noProof/>
          <w:sz w:val="24"/>
          <w:szCs w:val="24"/>
        </w:rPr>
      </w:pPr>
      <w:hyperlink w:anchor="_Toc1502439" w:history="1">
        <w:r w:rsidR="0078560F" w:rsidRPr="004B1316">
          <w:rPr>
            <w:rStyle w:val="Hyperlink"/>
            <w:noProof/>
          </w:rPr>
          <w:t>3.4.</w:t>
        </w:r>
        <w:r w:rsidR="0078560F">
          <w:rPr>
            <w:rFonts w:eastAsiaTheme="minorEastAsia" w:cstheme="minorBidi"/>
            <w:noProof/>
            <w:sz w:val="24"/>
            <w:szCs w:val="24"/>
          </w:rPr>
          <w:tab/>
        </w:r>
        <w:r w:rsidR="0078560F" w:rsidRPr="004B1316">
          <w:rPr>
            <w:rStyle w:val="Hyperlink"/>
            <w:noProof/>
          </w:rPr>
          <w:t>CBRA portal</w:t>
        </w:r>
        <w:r w:rsidR="0078560F">
          <w:rPr>
            <w:noProof/>
            <w:webHidden/>
          </w:rPr>
          <w:tab/>
        </w:r>
        <w:r w:rsidR="0078560F">
          <w:rPr>
            <w:noProof/>
            <w:webHidden/>
          </w:rPr>
          <w:fldChar w:fldCharType="begin"/>
        </w:r>
        <w:r w:rsidR="0078560F">
          <w:rPr>
            <w:noProof/>
            <w:webHidden/>
          </w:rPr>
          <w:instrText xml:space="preserve"> PAGEREF _Toc1502439 \h </w:instrText>
        </w:r>
        <w:r w:rsidR="0078560F">
          <w:rPr>
            <w:noProof/>
            <w:webHidden/>
          </w:rPr>
        </w:r>
        <w:r w:rsidR="0078560F">
          <w:rPr>
            <w:noProof/>
            <w:webHidden/>
          </w:rPr>
          <w:fldChar w:fldCharType="separate"/>
        </w:r>
        <w:r w:rsidR="00BC1DCD">
          <w:rPr>
            <w:noProof/>
            <w:webHidden/>
          </w:rPr>
          <w:t>24</w:t>
        </w:r>
        <w:r w:rsidR="0078560F">
          <w:rPr>
            <w:noProof/>
            <w:webHidden/>
          </w:rPr>
          <w:fldChar w:fldCharType="end"/>
        </w:r>
      </w:hyperlink>
    </w:p>
    <w:p w14:paraId="2F26FCD9" w14:textId="3401584C" w:rsidR="0078560F" w:rsidRDefault="004A5253">
      <w:pPr>
        <w:pStyle w:val="TOC3"/>
        <w:tabs>
          <w:tab w:val="left" w:pos="1100"/>
          <w:tab w:val="right" w:pos="8650"/>
        </w:tabs>
        <w:rPr>
          <w:rFonts w:eastAsiaTheme="minorEastAsia" w:cstheme="minorBidi"/>
          <w:noProof/>
          <w:sz w:val="24"/>
          <w:szCs w:val="24"/>
        </w:rPr>
      </w:pPr>
      <w:hyperlink w:anchor="_Toc1502440" w:history="1">
        <w:r w:rsidR="0078560F" w:rsidRPr="004B1316">
          <w:rPr>
            <w:rStyle w:val="Hyperlink"/>
            <w:noProof/>
          </w:rPr>
          <w:t>3.5.</w:t>
        </w:r>
        <w:r w:rsidR="0078560F">
          <w:rPr>
            <w:rFonts w:eastAsiaTheme="minorEastAsia" w:cstheme="minorBidi"/>
            <w:noProof/>
            <w:sz w:val="24"/>
            <w:szCs w:val="24"/>
          </w:rPr>
          <w:tab/>
        </w:r>
        <w:r w:rsidR="0078560F" w:rsidRPr="004B1316">
          <w:rPr>
            <w:rStyle w:val="Hyperlink"/>
            <w:noProof/>
            <w:lang w:val="en-GB"/>
          </w:rPr>
          <w:t>Trader</w:t>
        </w:r>
        <w:r w:rsidR="0078560F" w:rsidRPr="004B1316">
          <w:rPr>
            <w:rStyle w:val="Hyperlink"/>
            <w:noProof/>
          </w:rPr>
          <w:t xml:space="preserve"> Portal Requirements</w:t>
        </w:r>
        <w:r w:rsidR="0078560F">
          <w:rPr>
            <w:noProof/>
            <w:webHidden/>
          </w:rPr>
          <w:tab/>
        </w:r>
        <w:r w:rsidR="0078560F">
          <w:rPr>
            <w:noProof/>
            <w:webHidden/>
          </w:rPr>
          <w:fldChar w:fldCharType="begin"/>
        </w:r>
        <w:r w:rsidR="0078560F">
          <w:rPr>
            <w:noProof/>
            <w:webHidden/>
          </w:rPr>
          <w:instrText xml:space="preserve"> PAGEREF _Toc1502440 \h </w:instrText>
        </w:r>
        <w:r w:rsidR="0078560F">
          <w:rPr>
            <w:noProof/>
            <w:webHidden/>
          </w:rPr>
        </w:r>
        <w:r w:rsidR="0078560F">
          <w:rPr>
            <w:noProof/>
            <w:webHidden/>
          </w:rPr>
          <w:fldChar w:fldCharType="separate"/>
        </w:r>
        <w:r w:rsidR="00BC1DCD">
          <w:rPr>
            <w:noProof/>
            <w:webHidden/>
          </w:rPr>
          <w:t>26</w:t>
        </w:r>
        <w:r w:rsidR="0078560F">
          <w:rPr>
            <w:noProof/>
            <w:webHidden/>
          </w:rPr>
          <w:fldChar w:fldCharType="end"/>
        </w:r>
      </w:hyperlink>
    </w:p>
    <w:p w14:paraId="05BEE1C2" w14:textId="5333C31F" w:rsidR="0078560F" w:rsidRDefault="004A5253">
      <w:pPr>
        <w:pStyle w:val="TOC3"/>
        <w:tabs>
          <w:tab w:val="left" w:pos="1100"/>
          <w:tab w:val="right" w:pos="8650"/>
        </w:tabs>
        <w:rPr>
          <w:rFonts w:eastAsiaTheme="minorEastAsia" w:cstheme="minorBidi"/>
          <w:noProof/>
          <w:sz w:val="24"/>
          <w:szCs w:val="24"/>
        </w:rPr>
      </w:pPr>
      <w:hyperlink w:anchor="_Toc1502441" w:history="1">
        <w:r w:rsidR="0078560F" w:rsidRPr="004B1316">
          <w:rPr>
            <w:rStyle w:val="Hyperlink"/>
            <w:noProof/>
            <w:lang w:val="en-GB"/>
          </w:rPr>
          <w:t>3.6.</w:t>
        </w:r>
        <w:r w:rsidR="0078560F">
          <w:rPr>
            <w:rFonts w:eastAsiaTheme="minorEastAsia" w:cstheme="minorBidi"/>
            <w:noProof/>
            <w:sz w:val="24"/>
            <w:szCs w:val="24"/>
          </w:rPr>
          <w:tab/>
        </w:r>
        <w:r w:rsidR="0078560F" w:rsidRPr="004B1316">
          <w:rPr>
            <w:rStyle w:val="Hyperlink"/>
            <w:noProof/>
            <w:lang w:val="en-GB"/>
          </w:rPr>
          <w:t>Other Functional Requirements</w:t>
        </w:r>
        <w:r w:rsidR="0078560F">
          <w:rPr>
            <w:noProof/>
            <w:webHidden/>
          </w:rPr>
          <w:tab/>
        </w:r>
        <w:r w:rsidR="0078560F">
          <w:rPr>
            <w:noProof/>
            <w:webHidden/>
          </w:rPr>
          <w:fldChar w:fldCharType="begin"/>
        </w:r>
        <w:r w:rsidR="0078560F">
          <w:rPr>
            <w:noProof/>
            <w:webHidden/>
          </w:rPr>
          <w:instrText xml:space="preserve"> PAGEREF _Toc1502441 \h </w:instrText>
        </w:r>
        <w:r w:rsidR="0078560F">
          <w:rPr>
            <w:noProof/>
            <w:webHidden/>
          </w:rPr>
        </w:r>
        <w:r w:rsidR="0078560F">
          <w:rPr>
            <w:noProof/>
            <w:webHidden/>
          </w:rPr>
          <w:fldChar w:fldCharType="separate"/>
        </w:r>
        <w:r w:rsidR="00BC1DCD">
          <w:rPr>
            <w:noProof/>
            <w:webHidden/>
          </w:rPr>
          <w:t>36</w:t>
        </w:r>
        <w:r w:rsidR="0078560F">
          <w:rPr>
            <w:noProof/>
            <w:webHidden/>
          </w:rPr>
          <w:fldChar w:fldCharType="end"/>
        </w:r>
      </w:hyperlink>
    </w:p>
    <w:p w14:paraId="06E7898D" w14:textId="37AF4486" w:rsidR="0078560F" w:rsidRDefault="004A5253">
      <w:pPr>
        <w:pStyle w:val="TOC2"/>
        <w:tabs>
          <w:tab w:val="left" w:pos="660"/>
          <w:tab w:val="right" w:pos="8650"/>
        </w:tabs>
        <w:rPr>
          <w:rFonts w:eastAsiaTheme="minorEastAsia" w:cstheme="minorBidi"/>
          <w:b w:val="0"/>
          <w:bCs w:val="0"/>
          <w:noProof/>
          <w:sz w:val="24"/>
          <w:szCs w:val="24"/>
        </w:rPr>
      </w:pPr>
      <w:hyperlink w:anchor="_Toc1502442" w:history="1">
        <w:r w:rsidR="0078560F" w:rsidRPr="004B1316">
          <w:rPr>
            <w:rStyle w:val="Hyperlink"/>
            <w:noProof/>
            <w:lang w:val="en-GB" w:eastAsia="en-GB"/>
          </w:rPr>
          <w:t>4.</w:t>
        </w:r>
        <w:r w:rsidR="0078560F">
          <w:rPr>
            <w:rFonts w:eastAsiaTheme="minorEastAsia" w:cstheme="minorBidi"/>
            <w:b w:val="0"/>
            <w:bCs w:val="0"/>
            <w:noProof/>
            <w:sz w:val="24"/>
            <w:szCs w:val="24"/>
          </w:rPr>
          <w:tab/>
        </w:r>
        <w:r w:rsidR="0078560F" w:rsidRPr="004B1316">
          <w:rPr>
            <w:rStyle w:val="Hyperlink"/>
            <w:noProof/>
            <w:lang w:val="en-GB" w:eastAsia="en-GB"/>
          </w:rPr>
          <w:t>Component #2: Contact Centre</w:t>
        </w:r>
        <w:r w:rsidR="0078560F">
          <w:rPr>
            <w:noProof/>
            <w:webHidden/>
          </w:rPr>
          <w:tab/>
        </w:r>
        <w:r w:rsidR="0078560F">
          <w:rPr>
            <w:noProof/>
            <w:webHidden/>
          </w:rPr>
          <w:fldChar w:fldCharType="begin"/>
        </w:r>
        <w:r w:rsidR="0078560F">
          <w:rPr>
            <w:noProof/>
            <w:webHidden/>
          </w:rPr>
          <w:instrText xml:space="preserve"> PAGEREF _Toc1502442 \h </w:instrText>
        </w:r>
        <w:r w:rsidR="0078560F">
          <w:rPr>
            <w:noProof/>
            <w:webHidden/>
          </w:rPr>
        </w:r>
        <w:r w:rsidR="0078560F">
          <w:rPr>
            <w:noProof/>
            <w:webHidden/>
          </w:rPr>
          <w:fldChar w:fldCharType="separate"/>
        </w:r>
        <w:r w:rsidR="00BC1DCD">
          <w:rPr>
            <w:noProof/>
            <w:webHidden/>
          </w:rPr>
          <w:t>38</w:t>
        </w:r>
        <w:r w:rsidR="0078560F">
          <w:rPr>
            <w:noProof/>
            <w:webHidden/>
          </w:rPr>
          <w:fldChar w:fldCharType="end"/>
        </w:r>
      </w:hyperlink>
    </w:p>
    <w:p w14:paraId="7B9490EE" w14:textId="59E49A80" w:rsidR="0078560F" w:rsidRDefault="004A5253">
      <w:pPr>
        <w:pStyle w:val="TOC2"/>
        <w:tabs>
          <w:tab w:val="left" w:pos="660"/>
          <w:tab w:val="right" w:pos="8650"/>
        </w:tabs>
        <w:rPr>
          <w:rFonts w:eastAsiaTheme="minorEastAsia" w:cstheme="minorBidi"/>
          <w:b w:val="0"/>
          <w:bCs w:val="0"/>
          <w:noProof/>
          <w:sz w:val="24"/>
          <w:szCs w:val="24"/>
        </w:rPr>
      </w:pPr>
      <w:hyperlink w:anchor="_Toc1502443" w:history="1">
        <w:r w:rsidR="0078560F" w:rsidRPr="004B1316">
          <w:rPr>
            <w:rStyle w:val="Hyperlink"/>
            <w:rFonts w:eastAsia="Georgia"/>
            <w:noProof/>
            <w:lang w:val="en-GB"/>
          </w:rPr>
          <w:t>5.</w:t>
        </w:r>
        <w:r w:rsidR="0078560F">
          <w:rPr>
            <w:rFonts w:eastAsiaTheme="minorEastAsia" w:cstheme="minorBidi"/>
            <w:b w:val="0"/>
            <w:bCs w:val="0"/>
            <w:noProof/>
            <w:sz w:val="24"/>
            <w:szCs w:val="24"/>
          </w:rPr>
          <w:tab/>
        </w:r>
        <w:r w:rsidR="0078560F" w:rsidRPr="004B1316">
          <w:rPr>
            <w:rStyle w:val="Hyperlink"/>
            <w:noProof/>
            <w:lang w:val="en-GB"/>
          </w:rPr>
          <w:t xml:space="preserve">Component #3: </w:t>
        </w:r>
        <w:r w:rsidR="0078560F" w:rsidRPr="004B1316">
          <w:rPr>
            <w:rStyle w:val="Hyperlink"/>
            <w:rFonts w:eastAsia="Georgia"/>
            <w:noProof/>
            <w:lang w:val="en-GB"/>
          </w:rPr>
          <w:t>Capacity building and training</w:t>
        </w:r>
        <w:r w:rsidR="0078560F">
          <w:rPr>
            <w:noProof/>
            <w:webHidden/>
          </w:rPr>
          <w:tab/>
        </w:r>
        <w:r w:rsidR="0078560F">
          <w:rPr>
            <w:noProof/>
            <w:webHidden/>
          </w:rPr>
          <w:fldChar w:fldCharType="begin"/>
        </w:r>
        <w:r w:rsidR="0078560F">
          <w:rPr>
            <w:noProof/>
            <w:webHidden/>
          </w:rPr>
          <w:instrText xml:space="preserve"> PAGEREF _Toc1502443 \h </w:instrText>
        </w:r>
        <w:r w:rsidR="0078560F">
          <w:rPr>
            <w:noProof/>
            <w:webHidden/>
          </w:rPr>
        </w:r>
        <w:r w:rsidR="0078560F">
          <w:rPr>
            <w:noProof/>
            <w:webHidden/>
          </w:rPr>
          <w:fldChar w:fldCharType="separate"/>
        </w:r>
        <w:r w:rsidR="00BC1DCD">
          <w:rPr>
            <w:noProof/>
            <w:webHidden/>
          </w:rPr>
          <w:t>40</w:t>
        </w:r>
        <w:r w:rsidR="0078560F">
          <w:rPr>
            <w:noProof/>
            <w:webHidden/>
          </w:rPr>
          <w:fldChar w:fldCharType="end"/>
        </w:r>
      </w:hyperlink>
    </w:p>
    <w:p w14:paraId="0D88E8D5" w14:textId="320807D4" w:rsidR="0078560F" w:rsidRDefault="004A5253">
      <w:pPr>
        <w:pStyle w:val="TOC2"/>
        <w:tabs>
          <w:tab w:val="left" w:pos="660"/>
          <w:tab w:val="right" w:pos="8650"/>
        </w:tabs>
        <w:rPr>
          <w:rFonts w:eastAsiaTheme="minorEastAsia" w:cstheme="minorBidi"/>
          <w:b w:val="0"/>
          <w:bCs w:val="0"/>
          <w:noProof/>
          <w:sz w:val="24"/>
          <w:szCs w:val="24"/>
        </w:rPr>
      </w:pPr>
      <w:hyperlink w:anchor="_Toc1502444" w:history="1">
        <w:r w:rsidR="0078560F" w:rsidRPr="004B1316">
          <w:rPr>
            <w:rStyle w:val="Hyperlink"/>
            <w:rFonts w:eastAsia="Georgia"/>
            <w:noProof/>
            <w:lang w:val="en-GB"/>
          </w:rPr>
          <w:t>6.</w:t>
        </w:r>
        <w:r w:rsidR="0078560F">
          <w:rPr>
            <w:rFonts w:eastAsiaTheme="minorEastAsia" w:cstheme="minorBidi"/>
            <w:b w:val="0"/>
            <w:bCs w:val="0"/>
            <w:noProof/>
            <w:sz w:val="24"/>
            <w:szCs w:val="24"/>
          </w:rPr>
          <w:tab/>
        </w:r>
        <w:r w:rsidR="0078560F" w:rsidRPr="004B1316">
          <w:rPr>
            <w:rStyle w:val="Hyperlink"/>
            <w:noProof/>
            <w:lang w:val="en-GB"/>
          </w:rPr>
          <w:t xml:space="preserve">Component #4: </w:t>
        </w:r>
        <w:r w:rsidR="0078560F" w:rsidRPr="004B1316">
          <w:rPr>
            <w:rStyle w:val="Hyperlink"/>
            <w:rFonts w:eastAsia="Georgia"/>
            <w:noProof/>
            <w:lang w:val="en-GB"/>
          </w:rPr>
          <w:t>Implementation Manager and Project Implementation</w:t>
        </w:r>
        <w:r w:rsidR="0078560F">
          <w:rPr>
            <w:noProof/>
            <w:webHidden/>
          </w:rPr>
          <w:tab/>
        </w:r>
        <w:r w:rsidR="0078560F">
          <w:rPr>
            <w:noProof/>
            <w:webHidden/>
          </w:rPr>
          <w:fldChar w:fldCharType="begin"/>
        </w:r>
        <w:r w:rsidR="0078560F">
          <w:rPr>
            <w:noProof/>
            <w:webHidden/>
          </w:rPr>
          <w:instrText xml:space="preserve"> PAGEREF _Toc1502444 \h </w:instrText>
        </w:r>
        <w:r w:rsidR="0078560F">
          <w:rPr>
            <w:noProof/>
            <w:webHidden/>
          </w:rPr>
        </w:r>
        <w:r w:rsidR="0078560F">
          <w:rPr>
            <w:noProof/>
            <w:webHidden/>
          </w:rPr>
          <w:fldChar w:fldCharType="separate"/>
        </w:r>
        <w:r w:rsidR="00BC1DCD">
          <w:rPr>
            <w:noProof/>
            <w:webHidden/>
          </w:rPr>
          <w:t>44</w:t>
        </w:r>
        <w:r w:rsidR="0078560F">
          <w:rPr>
            <w:noProof/>
            <w:webHidden/>
          </w:rPr>
          <w:fldChar w:fldCharType="end"/>
        </w:r>
      </w:hyperlink>
    </w:p>
    <w:p w14:paraId="5858FC48" w14:textId="792115FF" w:rsidR="0078560F" w:rsidRDefault="004A5253">
      <w:pPr>
        <w:pStyle w:val="TOC1"/>
        <w:tabs>
          <w:tab w:val="right" w:pos="8650"/>
        </w:tabs>
        <w:rPr>
          <w:rFonts w:eastAsiaTheme="minorEastAsia" w:cstheme="minorBidi"/>
          <w:b w:val="0"/>
          <w:bCs w:val="0"/>
          <w:i w:val="0"/>
          <w:iCs w:val="0"/>
          <w:noProof/>
        </w:rPr>
      </w:pPr>
      <w:hyperlink w:anchor="_Toc1502445" w:history="1">
        <w:r w:rsidR="0078560F" w:rsidRPr="004B1316">
          <w:rPr>
            <w:rStyle w:val="Hyperlink"/>
            <w:noProof/>
            <w:lang w:val="en-GB"/>
          </w:rPr>
          <w:t>C.  Other Technical Requirements</w:t>
        </w:r>
        <w:r w:rsidR="0078560F">
          <w:rPr>
            <w:noProof/>
            <w:webHidden/>
          </w:rPr>
          <w:tab/>
        </w:r>
        <w:r w:rsidR="0078560F">
          <w:rPr>
            <w:noProof/>
            <w:webHidden/>
          </w:rPr>
          <w:fldChar w:fldCharType="begin"/>
        </w:r>
        <w:r w:rsidR="0078560F">
          <w:rPr>
            <w:noProof/>
            <w:webHidden/>
          </w:rPr>
          <w:instrText xml:space="preserve"> PAGEREF _Toc1502445 \h </w:instrText>
        </w:r>
        <w:r w:rsidR="0078560F">
          <w:rPr>
            <w:noProof/>
            <w:webHidden/>
          </w:rPr>
        </w:r>
        <w:r w:rsidR="0078560F">
          <w:rPr>
            <w:noProof/>
            <w:webHidden/>
          </w:rPr>
          <w:fldChar w:fldCharType="separate"/>
        </w:r>
        <w:r w:rsidR="00BC1DCD">
          <w:rPr>
            <w:noProof/>
            <w:webHidden/>
          </w:rPr>
          <w:t>46</w:t>
        </w:r>
        <w:r w:rsidR="0078560F">
          <w:rPr>
            <w:noProof/>
            <w:webHidden/>
          </w:rPr>
          <w:fldChar w:fldCharType="end"/>
        </w:r>
      </w:hyperlink>
    </w:p>
    <w:p w14:paraId="68D34C3E" w14:textId="0555CA81" w:rsidR="0078560F" w:rsidRDefault="004A5253">
      <w:pPr>
        <w:pStyle w:val="TOC2"/>
        <w:tabs>
          <w:tab w:val="left" w:pos="660"/>
          <w:tab w:val="right" w:pos="8650"/>
        </w:tabs>
        <w:rPr>
          <w:rFonts w:eastAsiaTheme="minorEastAsia" w:cstheme="minorBidi"/>
          <w:b w:val="0"/>
          <w:bCs w:val="0"/>
          <w:noProof/>
          <w:sz w:val="24"/>
          <w:szCs w:val="24"/>
        </w:rPr>
      </w:pPr>
      <w:hyperlink w:anchor="_Toc1502446" w:history="1">
        <w:r w:rsidR="0078560F" w:rsidRPr="004B1316">
          <w:rPr>
            <w:rStyle w:val="Hyperlink"/>
            <w:noProof/>
            <w:lang w:val="en-GB"/>
          </w:rPr>
          <w:t>7.</w:t>
        </w:r>
        <w:r w:rsidR="0078560F">
          <w:rPr>
            <w:rFonts w:eastAsiaTheme="minorEastAsia" w:cstheme="minorBidi"/>
            <w:b w:val="0"/>
            <w:bCs w:val="0"/>
            <w:noProof/>
            <w:sz w:val="24"/>
            <w:szCs w:val="24"/>
          </w:rPr>
          <w:tab/>
        </w:r>
        <w:r w:rsidR="0078560F" w:rsidRPr="004B1316">
          <w:rPr>
            <w:rStyle w:val="Hyperlink"/>
            <w:noProof/>
            <w:lang w:val="en-GB"/>
          </w:rPr>
          <w:t>Non-Functional Technical requirements</w:t>
        </w:r>
        <w:r w:rsidR="0078560F">
          <w:rPr>
            <w:noProof/>
            <w:webHidden/>
          </w:rPr>
          <w:tab/>
        </w:r>
        <w:r w:rsidR="0078560F">
          <w:rPr>
            <w:noProof/>
            <w:webHidden/>
          </w:rPr>
          <w:fldChar w:fldCharType="begin"/>
        </w:r>
        <w:r w:rsidR="0078560F">
          <w:rPr>
            <w:noProof/>
            <w:webHidden/>
          </w:rPr>
          <w:instrText xml:space="preserve"> PAGEREF _Toc1502446 \h </w:instrText>
        </w:r>
        <w:r w:rsidR="0078560F">
          <w:rPr>
            <w:noProof/>
            <w:webHidden/>
          </w:rPr>
        </w:r>
        <w:r w:rsidR="0078560F">
          <w:rPr>
            <w:noProof/>
            <w:webHidden/>
          </w:rPr>
          <w:fldChar w:fldCharType="separate"/>
        </w:r>
        <w:r w:rsidR="00BC1DCD">
          <w:rPr>
            <w:noProof/>
            <w:webHidden/>
          </w:rPr>
          <w:t>46</w:t>
        </w:r>
        <w:r w:rsidR="0078560F">
          <w:rPr>
            <w:noProof/>
            <w:webHidden/>
          </w:rPr>
          <w:fldChar w:fldCharType="end"/>
        </w:r>
      </w:hyperlink>
    </w:p>
    <w:p w14:paraId="0D20CA8E" w14:textId="47467BDF" w:rsidR="0078560F" w:rsidRDefault="004A5253">
      <w:pPr>
        <w:pStyle w:val="TOC3"/>
        <w:tabs>
          <w:tab w:val="left" w:pos="1100"/>
          <w:tab w:val="right" w:pos="8650"/>
        </w:tabs>
        <w:rPr>
          <w:rFonts w:eastAsiaTheme="minorEastAsia" w:cstheme="minorBidi"/>
          <w:noProof/>
          <w:sz w:val="24"/>
          <w:szCs w:val="24"/>
        </w:rPr>
      </w:pPr>
      <w:hyperlink w:anchor="_Toc1502447" w:history="1">
        <w:r w:rsidR="0078560F" w:rsidRPr="004B1316">
          <w:rPr>
            <w:rStyle w:val="Hyperlink"/>
            <w:noProof/>
            <w:lang w:val="en-GB"/>
          </w:rPr>
          <w:t>7.1.</w:t>
        </w:r>
        <w:r w:rsidR="0078560F">
          <w:rPr>
            <w:rFonts w:eastAsiaTheme="minorEastAsia" w:cstheme="minorBidi"/>
            <w:noProof/>
            <w:sz w:val="24"/>
            <w:szCs w:val="24"/>
          </w:rPr>
          <w:tab/>
        </w:r>
        <w:r w:rsidR="0078560F" w:rsidRPr="004B1316">
          <w:rPr>
            <w:rStyle w:val="Hyperlink"/>
            <w:noProof/>
            <w:lang w:val="en-GB"/>
          </w:rPr>
          <w:t>General Technical Requirements</w:t>
        </w:r>
        <w:r w:rsidR="0078560F">
          <w:rPr>
            <w:noProof/>
            <w:webHidden/>
          </w:rPr>
          <w:tab/>
        </w:r>
        <w:r w:rsidR="0078560F">
          <w:rPr>
            <w:noProof/>
            <w:webHidden/>
          </w:rPr>
          <w:fldChar w:fldCharType="begin"/>
        </w:r>
        <w:r w:rsidR="0078560F">
          <w:rPr>
            <w:noProof/>
            <w:webHidden/>
          </w:rPr>
          <w:instrText xml:space="preserve"> PAGEREF _Toc1502447 \h </w:instrText>
        </w:r>
        <w:r w:rsidR="0078560F">
          <w:rPr>
            <w:noProof/>
            <w:webHidden/>
          </w:rPr>
        </w:r>
        <w:r w:rsidR="0078560F">
          <w:rPr>
            <w:noProof/>
            <w:webHidden/>
          </w:rPr>
          <w:fldChar w:fldCharType="separate"/>
        </w:r>
        <w:r w:rsidR="00BC1DCD">
          <w:rPr>
            <w:noProof/>
            <w:webHidden/>
          </w:rPr>
          <w:t>46</w:t>
        </w:r>
        <w:r w:rsidR="0078560F">
          <w:rPr>
            <w:noProof/>
            <w:webHidden/>
          </w:rPr>
          <w:fldChar w:fldCharType="end"/>
        </w:r>
      </w:hyperlink>
    </w:p>
    <w:p w14:paraId="3E076FDE" w14:textId="760AFF03" w:rsidR="0078560F" w:rsidRDefault="004A5253">
      <w:pPr>
        <w:pStyle w:val="TOC3"/>
        <w:tabs>
          <w:tab w:val="left" w:pos="1100"/>
          <w:tab w:val="right" w:pos="8650"/>
        </w:tabs>
        <w:rPr>
          <w:rFonts w:eastAsiaTheme="minorEastAsia" w:cstheme="minorBidi"/>
          <w:noProof/>
          <w:sz w:val="24"/>
          <w:szCs w:val="24"/>
        </w:rPr>
      </w:pPr>
      <w:hyperlink w:anchor="_Toc1502448" w:history="1">
        <w:r w:rsidR="0078560F" w:rsidRPr="004B1316">
          <w:rPr>
            <w:rStyle w:val="Hyperlink"/>
            <w:noProof/>
            <w:lang w:val="en-GB"/>
          </w:rPr>
          <w:t>7.2.</w:t>
        </w:r>
        <w:r w:rsidR="0078560F">
          <w:rPr>
            <w:rFonts w:eastAsiaTheme="minorEastAsia" w:cstheme="minorBidi"/>
            <w:noProof/>
            <w:sz w:val="24"/>
            <w:szCs w:val="24"/>
          </w:rPr>
          <w:tab/>
        </w:r>
        <w:r w:rsidR="0078560F" w:rsidRPr="004B1316">
          <w:rPr>
            <w:rStyle w:val="Hyperlink"/>
            <w:noProof/>
            <w:lang w:val="en-GB"/>
          </w:rPr>
          <w:t>Computing Infrastructure Requirements</w:t>
        </w:r>
        <w:r w:rsidR="0078560F">
          <w:rPr>
            <w:noProof/>
            <w:webHidden/>
          </w:rPr>
          <w:tab/>
        </w:r>
        <w:r w:rsidR="0078560F">
          <w:rPr>
            <w:noProof/>
            <w:webHidden/>
          </w:rPr>
          <w:fldChar w:fldCharType="begin"/>
        </w:r>
        <w:r w:rsidR="0078560F">
          <w:rPr>
            <w:noProof/>
            <w:webHidden/>
          </w:rPr>
          <w:instrText xml:space="preserve"> PAGEREF _Toc1502448 \h </w:instrText>
        </w:r>
        <w:r w:rsidR="0078560F">
          <w:rPr>
            <w:noProof/>
            <w:webHidden/>
          </w:rPr>
        </w:r>
        <w:r w:rsidR="0078560F">
          <w:rPr>
            <w:noProof/>
            <w:webHidden/>
          </w:rPr>
          <w:fldChar w:fldCharType="separate"/>
        </w:r>
        <w:r w:rsidR="00BC1DCD">
          <w:rPr>
            <w:noProof/>
            <w:webHidden/>
          </w:rPr>
          <w:t>46</w:t>
        </w:r>
        <w:r w:rsidR="0078560F">
          <w:rPr>
            <w:noProof/>
            <w:webHidden/>
          </w:rPr>
          <w:fldChar w:fldCharType="end"/>
        </w:r>
      </w:hyperlink>
    </w:p>
    <w:p w14:paraId="3E5B8006" w14:textId="1EE6109A" w:rsidR="0078560F" w:rsidRDefault="004A5253">
      <w:pPr>
        <w:pStyle w:val="TOC3"/>
        <w:tabs>
          <w:tab w:val="left" w:pos="1100"/>
          <w:tab w:val="right" w:pos="8650"/>
        </w:tabs>
        <w:rPr>
          <w:rFonts w:eastAsiaTheme="minorEastAsia" w:cstheme="minorBidi"/>
          <w:noProof/>
          <w:sz w:val="24"/>
          <w:szCs w:val="24"/>
        </w:rPr>
      </w:pPr>
      <w:hyperlink w:anchor="_Toc1502449" w:history="1">
        <w:r w:rsidR="0078560F" w:rsidRPr="004B1316">
          <w:rPr>
            <w:rStyle w:val="Hyperlink"/>
            <w:noProof/>
            <w:lang w:val="en-GB"/>
          </w:rPr>
          <w:t>7.3.</w:t>
        </w:r>
        <w:r w:rsidR="0078560F">
          <w:rPr>
            <w:rFonts w:eastAsiaTheme="minorEastAsia" w:cstheme="minorBidi"/>
            <w:noProof/>
            <w:sz w:val="24"/>
            <w:szCs w:val="24"/>
          </w:rPr>
          <w:tab/>
        </w:r>
        <w:r w:rsidR="0078560F" w:rsidRPr="004B1316">
          <w:rPr>
            <w:rStyle w:val="Hyperlink"/>
            <w:noProof/>
            <w:lang w:val="en-GB"/>
          </w:rPr>
          <w:t>Network and Communications</w:t>
        </w:r>
        <w:r w:rsidR="0078560F">
          <w:rPr>
            <w:noProof/>
            <w:webHidden/>
          </w:rPr>
          <w:tab/>
        </w:r>
        <w:r w:rsidR="0078560F">
          <w:rPr>
            <w:noProof/>
            <w:webHidden/>
          </w:rPr>
          <w:fldChar w:fldCharType="begin"/>
        </w:r>
        <w:r w:rsidR="0078560F">
          <w:rPr>
            <w:noProof/>
            <w:webHidden/>
          </w:rPr>
          <w:instrText xml:space="preserve"> PAGEREF _Toc1502449 \h </w:instrText>
        </w:r>
        <w:r w:rsidR="0078560F">
          <w:rPr>
            <w:noProof/>
            <w:webHidden/>
          </w:rPr>
        </w:r>
        <w:r w:rsidR="0078560F">
          <w:rPr>
            <w:noProof/>
            <w:webHidden/>
          </w:rPr>
          <w:fldChar w:fldCharType="separate"/>
        </w:r>
        <w:r w:rsidR="00BC1DCD">
          <w:rPr>
            <w:noProof/>
            <w:webHidden/>
          </w:rPr>
          <w:t>49</w:t>
        </w:r>
        <w:r w:rsidR="0078560F">
          <w:rPr>
            <w:noProof/>
            <w:webHidden/>
          </w:rPr>
          <w:fldChar w:fldCharType="end"/>
        </w:r>
      </w:hyperlink>
    </w:p>
    <w:p w14:paraId="574B40FE" w14:textId="7B1796D1" w:rsidR="0078560F" w:rsidRDefault="004A5253">
      <w:pPr>
        <w:pStyle w:val="TOC3"/>
        <w:tabs>
          <w:tab w:val="left" w:pos="1100"/>
          <w:tab w:val="right" w:pos="8650"/>
        </w:tabs>
        <w:rPr>
          <w:rFonts w:eastAsiaTheme="minorEastAsia" w:cstheme="minorBidi"/>
          <w:noProof/>
          <w:sz w:val="24"/>
          <w:szCs w:val="24"/>
        </w:rPr>
      </w:pPr>
      <w:hyperlink w:anchor="_Toc1502450" w:history="1">
        <w:r w:rsidR="0078560F" w:rsidRPr="004B1316">
          <w:rPr>
            <w:rStyle w:val="Hyperlink"/>
            <w:noProof/>
          </w:rPr>
          <w:t>7.4.</w:t>
        </w:r>
        <w:r w:rsidR="0078560F">
          <w:rPr>
            <w:rFonts w:eastAsiaTheme="minorEastAsia" w:cstheme="minorBidi"/>
            <w:noProof/>
            <w:sz w:val="24"/>
            <w:szCs w:val="24"/>
          </w:rPr>
          <w:tab/>
        </w:r>
        <w:r w:rsidR="0078560F" w:rsidRPr="004B1316">
          <w:rPr>
            <w:rStyle w:val="Hyperlink"/>
            <w:noProof/>
            <w:lang w:val="en-GB"/>
          </w:rPr>
          <w:t>Functional Performance Requirements of the System</w:t>
        </w:r>
        <w:r w:rsidR="0078560F">
          <w:rPr>
            <w:noProof/>
            <w:webHidden/>
          </w:rPr>
          <w:tab/>
        </w:r>
        <w:r w:rsidR="0078560F">
          <w:rPr>
            <w:noProof/>
            <w:webHidden/>
          </w:rPr>
          <w:fldChar w:fldCharType="begin"/>
        </w:r>
        <w:r w:rsidR="0078560F">
          <w:rPr>
            <w:noProof/>
            <w:webHidden/>
          </w:rPr>
          <w:instrText xml:space="preserve"> PAGEREF _Toc1502450 \h </w:instrText>
        </w:r>
        <w:r w:rsidR="0078560F">
          <w:rPr>
            <w:noProof/>
            <w:webHidden/>
          </w:rPr>
        </w:r>
        <w:r w:rsidR="0078560F">
          <w:rPr>
            <w:noProof/>
            <w:webHidden/>
          </w:rPr>
          <w:fldChar w:fldCharType="separate"/>
        </w:r>
        <w:r w:rsidR="00BC1DCD">
          <w:rPr>
            <w:noProof/>
            <w:webHidden/>
          </w:rPr>
          <w:t>53</w:t>
        </w:r>
        <w:r w:rsidR="0078560F">
          <w:rPr>
            <w:noProof/>
            <w:webHidden/>
          </w:rPr>
          <w:fldChar w:fldCharType="end"/>
        </w:r>
      </w:hyperlink>
    </w:p>
    <w:p w14:paraId="7D092FCE" w14:textId="5301DCF1" w:rsidR="0078560F" w:rsidRDefault="004A5253">
      <w:pPr>
        <w:pStyle w:val="TOC3"/>
        <w:tabs>
          <w:tab w:val="left" w:pos="1100"/>
          <w:tab w:val="right" w:pos="8650"/>
        </w:tabs>
        <w:rPr>
          <w:rFonts w:eastAsiaTheme="minorEastAsia" w:cstheme="minorBidi"/>
          <w:noProof/>
          <w:sz w:val="24"/>
          <w:szCs w:val="24"/>
        </w:rPr>
      </w:pPr>
      <w:hyperlink w:anchor="_Toc1502451" w:history="1">
        <w:r w:rsidR="0078560F" w:rsidRPr="004B1316">
          <w:rPr>
            <w:rStyle w:val="Hyperlink"/>
            <w:noProof/>
            <w:lang w:val="en-GB"/>
          </w:rPr>
          <w:t>7.5.</w:t>
        </w:r>
        <w:r w:rsidR="0078560F">
          <w:rPr>
            <w:rFonts w:eastAsiaTheme="minorEastAsia" w:cstheme="minorBidi"/>
            <w:noProof/>
            <w:sz w:val="24"/>
            <w:szCs w:val="24"/>
          </w:rPr>
          <w:tab/>
        </w:r>
        <w:r w:rsidR="0078560F" w:rsidRPr="004B1316">
          <w:rPr>
            <w:rStyle w:val="Hyperlink"/>
            <w:noProof/>
            <w:lang w:val="en-GB"/>
          </w:rPr>
          <w:t>System Management, Administration, and Security Requirements</w:t>
        </w:r>
        <w:r w:rsidR="0078560F">
          <w:rPr>
            <w:noProof/>
            <w:webHidden/>
          </w:rPr>
          <w:tab/>
        </w:r>
        <w:r w:rsidR="0078560F">
          <w:rPr>
            <w:noProof/>
            <w:webHidden/>
          </w:rPr>
          <w:fldChar w:fldCharType="begin"/>
        </w:r>
        <w:r w:rsidR="0078560F">
          <w:rPr>
            <w:noProof/>
            <w:webHidden/>
          </w:rPr>
          <w:instrText xml:space="preserve"> PAGEREF _Toc1502451 \h </w:instrText>
        </w:r>
        <w:r w:rsidR="0078560F">
          <w:rPr>
            <w:noProof/>
            <w:webHidden/>
          </w:rPr>
        </w:r>
        <w:r w:rsidR="0078560F">
          <w:rPr>
            <w:noProof/>
            <w:webHidden/>
          </w:rPr>
          <w:fldChar w:fldCharType="separate"/>
        </w:r>
        <w:r w:rsidR="00BC1DCD">
          <w:rPr>
            <w:noProof/>
            <w:webHidden/>
          </w:rPr>
          <w:t>54</w:t>
        </w:r>
        <w:r w:rsidR="0078560F">
          <w:rPr>
            <w:noProof/>
            <w:webHidden/>
          </w:rPr>
          <w:fldChar w:fldCharType="end"/>
        </w:r>
      </w:hyperlink>
    </w:p>
    <w:p w14:paraId="647BE260" w14:textId="0985DDB3" w:rsidR="0078560F" w:rsidRDefault="004A5253">
      <w:pPr>
        <w:pStyle w:val="TOC3"/>
        <w:tabs>
          <w:tab w:val="left" w:pos="1100"/>
          <w:tab w:val="right" w:pos="8650"/>
        </w:tabs>
        <w:rPr>
          <w:rFonts w:eastAsiaTheme="minorEastAsia" w:cstheme="minorBidi"/>
          <w:noProof/>
          <w:sz w:val="24"/>
          <w:szCs w:val="24"/>
        </w:rPr>
      </w:pPr>
      <w:hyperlink w:anchor="_Toc1502452" w:history="1">
        <w:r w:rsidR="0078560F" w:rsidRPr="004B1316">
          <w:rPr>
            <w:rStyle w:val="Hyperlink"/>
            <w:noProof/>
            <w:lang w:val="en-GB"/>
          </w:rPr>
          <w:t>7.6.</w:t>
        </w:r>
        <w:r w:rsidR="0078560F">
          <w:rPr>
            <w:rFonts w:eastAsiaTheme="minorEastAsia" w:cstheme="minorBidi"/>
            <w:noProof/>
            <w:sz w:val="24"/>
            <w:szCs w:val="24"/>
          </w:rPr>
          <w:tab/>
        </w:r>
        <w:r w:rsidR="0078560F" w:rsidRPr="004B1316">
          <w:rPr>
            <w:rStyle w:val="Hyperlink"/>
            <w:noProof/>
            <w:lang w:val="en-GB"/>
          </w:rPr>
          <w:t>Service Specifications</w:t>
        </w:r>
        <w:r w:rsidR="0078560F">
          <w:rPr>
            <w:noProof/>
            <w:webHidden/>
          </w:rPr>
          <w:tab/>
        </w:r>
        <w:r w:rsidR="0078560F">
          <w:rPr>
            <w:noProof/>
            <w:webHidden/>
          </w:rPr>
          <w:fldChar w:fldCharType="begin"/>
        </w:r>
        <w:r w:rsidR="0078560F">
          <w:rPr>
            <w:noProof/>
            <w:webHidden/>
          </w:rPr>
          <w:instrText xml:space="preserve"> PAGEREF _Toc1502452 \h </w:instrText>
        </w:r>
        <w:r w:rsidR="0078560F">
          <w:rPr>
            <w:noProof/>
            <w:webHidden/>
          </w:rPr>
        </w:r>
        <w:r w:rsidR="0078560F">
          <w:rPr>
            <w:noProof/>
            <w:webHidden/>
          </w:rPr>
          <w:fldChar w:fldCharType="separate"/>
        </w:r>
        <w:r w:rsidR="00BC1DCD">
          <w:rPr>
            <w:noProof/>
            <w:webHidden/>
          </w:rPr>
          <w:t>56</w:t>
        </w:r>
        <w:r w:rsidR="0078560F">
          <w:rPr>
            <w:noProof/>
            <w:webHidden/>
          </w:rPr>
          <w:fldChar w:fldCharType="end"/>
        </w:r>
      </w:hyperlink>
    </w:p>
    <w:p w14:paraId="7FA8767B" w14:textId="6F96CED3" w:rsidR="0078560F" w:rsidRDefault="004A5253">
      <w:pPr>
        <w:pStyle w:val="TOC3"/>
        <w:tabs>
          <w:tab w:val="left" w:pos="1100"/>
          <w:tab w:val="right" w:pos="8650"/>
        </w:tabs>
        <w:rPr>
          <w:rFonts w:eastAsiaTheme="minorEastAsia" w:cstheme="minorBidi"/>
          <w:noProof/>
          <w:sz w:val="24"/>
          <w:szCs w:val="24"/>
        </w:rPr>
      </w:pPr>
      <w:hyperlink w:anchor="_Toc1502453" w:history="1">
        <w:r w:rsidR="0078560F" w:rsidRPr="004B1316">
          <w:rPr>
            <w:rStyle w:val="Hyperlink"/>
            <w:noProof/>
            <w:lang w:val="en-GB"/>
          </w:rPr>
          <w:t>7.7.</w:t>
        </w:r>
        <w:r w:rsidR="0078560F">
          <w:rPr>
            <w:rFonts w:eastAsiaTheme="minorEastAsia" w:cstheme="minorBidi"/>
            <w:noProof/>
            <w:sz w:val="24"/>
            <w:szCs w:val="24"/>
          </w:rPr>
          <w:tab/>
        </w:r>
        <w:r w:rsidR="0078560F" w:rsidRPr="004B1316">
          <w:rPr>
            <w:rStyle w:val="Hyperlink"/>
            <w:noProof/>
            <w:lang w:val="en-GB"/>
          </w:rPr>
          <w:t>Data Migration / Conversion</w:t>
        </w:r>
        <w:r w:rsidR="0078560F">
          <w:rPr>
            <w:noProof/>
            <w:webHidden/>
          </w:rPr>
          <w:tab/>
        </w:r>
        <w:r w:rsidR="0078560F">
          <w:rPr>
            <w:noProof/>
            <w:webHidden/>
          </w:rPr>
          <w:fldChar w:fldCharType="begin"/>
        </w:r>
        <w:r w:rsidR="0078560F">
          <w:rPr>
            <w:noProof/>
            <w:webHidden/>
          </w:rPr>
          <w:instrText xml:space="preserve"> PAGEREF _Toc1502453 \h </w:instrText>
        </w:r>
        <w:r w:rsidR="0078560F">
          <w:rPr>
            <w:noProof/>
            <w:webHidden/>
          </w:rPr>
        </w:r>
        <w:r w:rsidR="0078560F">
          <w:rPr>
            <w:noProof/>
            <w:webHidden/>
          </w:rPr>
          <w:fldChar w:fldCharType="separate"/>
        </w:r>
        <w:r w:rsidR="00BC1DCD">
          <w:rPr>
            <w:noProof/>
            <w:webHidden/>
          </w:rPr>
          <w:t>57</w:t>
        </w:r>
        <w:r w:rsidR="0078560F">
          <w:rPr>
            <w:noProof/>
            <w:webHidden/>
          </w:rPr>
          <w:fldChar w:fldCharType="end"/>
        </w:r>
      </w:hyperlink>
    </w:p>
    <w:p w14:paraId="7CD64551" w14:textId="07897AB4" w:rsidR="0078560F" w:rsidRDefault="004A5253">
      <w:pPr>
        <w:pStyle w:val="TOC3"/>
        <w:tabs>
          <w:tab w:val="left" w:pos="1100"/>
          <w:tab w:val="right" w:pos="8650"/>
        </w:tabs>
        <w:rPr>
          <w:rFonts w:eastAsiaTheme="minorEastAsia" w:cstheme="minorBidi"/>
          <w:noProof/>
          <w:sz w:val="24"/>
          <w:szCs w:val="24"/>
        </w:rPr>
      </w:pPr>
      <w:hyperlink w:anchor="_Toc1502454" w:history="1">
        <w:r w:rsidR="0078560F" w:rsidRPr="004B1316">
          <w:rPr>
            <w:rStyle w:val="Hyperlink"/>
            <w:noProof/>
            <w:lang w:val="en-GB"/>
          </w:rPr>
          <w:t>7.8.</w:t>
        </w:r>
        <w:r w:rsidR="0078560F">
          <w:rPr>
            <w:rFonts w:eastAsiaTheme="minorEastAsia" w:cstheme="minorBidi"/>
            <w:noProof/>
            <w:sz w:val="24"/>
            <w:szCs w:val="24"/>
          </w:rPr>
          <w:tab/>
        </w:r>
        <w:r w:rsidR="0078560F" w:rsidRPr="004B1316">
          <w:rPr>
            <w:rStyle w:val="Hyperlink"/>
            <w:noProof/>
            <w:lang w:val="en-GB"/>
          </w:rPr>
          <w:t>Documentation Requirements</w:t>
        </w:r>
        <w:r w:rsidR="0078560F">
          <w:rPr>
            <w:noProof/>
            <w:webHidden/>
          </w:rPr>
          <w:tab/>
        </w:r>
        <w:r w:rsidR="0078560F">
          <w:rPr>
            <w:noProof/>
            <w:webHidden/>
          </w:rPr>
          <w:fldChar w:fldCharType="begin"/>
        </w:r>
        <w:r w:rsidR="0078560F">
          <w:rPr>
            <w:noProof/>
            <w:webHidden/>
          </w:rPr>
          <w:instrText xml:space="preserve"> PAGEREF _Toc1502454 \h </w:instrText>
        </w:r>
        <w:r w:rsidR="0078560F">
          <w:rPr>
            <w:noProof/>
            <w:webHidden/>
          </w:rPr>
        </w:r>
        <w:r w:rsidR="0078560F">
          <w:rPr>
            <w:noProof/>
            <w:webHidden/>
          </w:rPr>
          <w:fldChar w:fldCharType="separate"/>
        </w:r>
        <w:r w:rsidR="00BC1DCD">
          <w:rPr>
            <w:noProof/>
            <w:webHidden/>
          </w:rPr>
          <w:t>57</w:t>
        </w:r>
        <w:r w:rsidR="0078560F">
          <w:rPr>
            <w:noProof/>
            <w:webHidden/>
          </w:rPr>
          <w:fldChar w:fldCharType="end"/>
        </w:r>
      </w:hyperlink>
    </w:p>
    <w:p w14:paraId="432E1F59" w14:textId="4034FD38" w:rsidR="0078560F" w:rsidRDefault="004A5253">
      <w:pPr>
        <w:pStyle w:val="TOC1"/>
        <w:tabs>
          <w:tab w:val="right" w:pos="8650"/>
        </w:tabs>
        <w:rPr>
          <w:rFonts w:eastAsiaTheme="minorEastAsia" w:cstheme="minorBidi"/>
          <w:b w:val="0"/>
          <w:bCs w:val="0"/>
          <w:i w:val="0"/>
          <w:iCs w:val="0"/>
          <w:noProof/>
        </w:rPr>
      </w:pPr>
      <w:hyperlink w:anchor="_Toc1502455" w:history="1">
        <w:r w:rsidR="0078560F" w:rsidRPr="004B1316">
          <w:rPr>
            <w:rStyle w:val="Hyperlink"/>
            <w:noProof/>
            <w:lang w:val="en-GB"/>
          </w:rPr>
          <w:t>D.  Implementation Schedule</w:t>
        </w:r>
        <w:r w:rsidR="0078560F">
          <w:rPr>
            <w:noProof/>
            <w:webHidden/>
          </w:rPr>
          <w:tab/>
        </w:r>
        <w:r w:rsidR="0078560F">
          <w:rPr>
            <w:noProof/>
            <w:webHidden/>
          </w:rPr>
          <w:fldChar w:fldCharType="begin"/>
        </w:r>
        <w:r w:rsidR="0078560F">
          <w:rPr>
            <w:noProof/>
            <w:webHidden/>
          </w:rPr>
          <w:instrText xml:space="preserve"> PAGEREF _Toc1502455 \h </w:instrText>
        </w:r>
        <w:r w:rsidR="0078560F">
          <w:rPr>
            <w:noProof/>
            <w:webHidden/>
          </w:rPr>
        </w:r>
        <w:r w:rsidR="0078560F">
          <w:rPr>
            <w:noProof/>
            <w:webHidden/>
          </w:rPr>
          <w:fldChar w:fldCharType="separate"/>
        </w:r>
        <w:r w:rsidR="00BC1DCD">
          <w:rPr>
            <w:noProof/>
            <w:webHidden/>
          </w:rPr>
          <w:t>59</w:t>
        </w:r>
        <w:r w:rsidR="0078560F">
          <w:rPr>
            <w:noProof/>
            <w:webHidden/>
          </w:rPr>
          <w:fldChar w:fldCharType="end"/>
        </w:r>
      </w:hyperlink>
    </w:p>
    <w:p w14:paraId="5B757AF6" w14:textId="4BE31F2A" w:rsidR="0078560F" w:rsidRDefault="004A5253">
      <w:pPr>
        <w:pStyle w:val="TOC2"/>
        <w:tabs>
          <w:tab w:val="right" w:pos="8650"/>
        </w:tabs>
        <w:rPr>
          <w:rFonts w:eastAsiaTheme="minorEastAsia" w:cstheme="minorBidi"/>
          <w:b w:val="0"/>
          <w:bCs w:val="0"/>
          <w:noProof/>
          <w:sz w:val="24"/>
          <w:szCs w:val="24"/>
        </w:rPr>
      </w:pPr>
      <w:hyperlink w:anchor="_Toc1502456" w:history="1">
        <w:r w:rsidR="0078560F" w:rsidRPr="004B1316">
          <w:rPr>
            <w:rStyle w:val="Hyperlink"/>
            <w:noProof/>
            <w:lang w:val="en-GB"/>
          </w:rPr>
          <w:t>Implementation Approach and Schedule</w:t>
        </w:r>
        <w:r w:rsidR="0078560F">
          <w:rPr>
            <w:noProof/>
            <w:webHidden/>
          </w:rPr>
          <w:tab/>
        </w:r>
        <w:r w:rsidR="0078560F">
          <w:rPr>
            <w:noProof/>
            <w:webHidden/>
          </w:rPr>
          <w:fldChar w:fldCharType="begin"/>
        </w:r>
        <w:r w:rsidR="0078560F">
          <w:rPr>
            <w:noProof/>
            <w:webHidden/>
          </w:rPr>
          <w:instrText xml:space="preserve"> PAGEREF _Toc1502456 \h </w:instrText>
        </w:r>
        <w:r w:rsidR="0078560F">
          <w:rPr>
            <w:noProof/>
            <w:webHidden/>
          </w:rPr>
        </w:r>
        <w:r w:rsidR="0078560F">
          <w:rPr>
            <w:noProof/>
            <w:webHidden/>
          </w:rPr>
          <w:fldChar w:fldCharType="separate"/>
        </w:r>
        <w:r w:rsidR="00BC1DCD">
          <w:rPr>
            <w:noProof/>
            <w:webHidden/>
          </w:rPr>
          <w:t>59</w:t>
        </w:r>
        <w:r w:rsidR="0078560F">
          <w:rPr>
            <w:noProof/>
            <w:webHidden/>
          </w:rPr>
          <w:fldChar w:fldCharType="end"/>
        </w:r>
      </w:hyperlink>
    </w:p>
    <w:p w14:paraId="44FB2335" w14:textId="632F7595" w:rsidR="0078560F" w:rsidRDefault="004A5253">
      <w:pPr>
        <w:pStyle w:val="TOC1"/>
        <w:tabs>
          <w:tab w:val="right" w:pos="8650"/>
        </w:tabs>
        <w:rPr>
          <w:rFonts w:eastAsiaTheme="minorEastAsia" w:cstheme="minorBidi"/>
          <w:b w:val="0"/>
          <w:bCs w:val="0"/>
          <w:i w:val="0"/>
          <w:iCs w:val="0"/>
          <w:noProof/>
        </w:rPr>
      </w:pPr>
      <w:hyperlink w:anchor="_Toc1502457" w:history="1">
        <w:r w:rsidR="0078560F" w:rsidRPr="004B1316">
          <w:rPr>
            <w:rStyle w:val="Hyperlink"/>
            <w:noProof/>
            <w:lang w:val="en-GB"/>
          </w:rPr>
          <w:t>E.  Maintenance and Support Services</w:t>
        </w:r>
        <w:r w:rsidR="0078560F">
          <w:rPr>
            <w:noProof/>
            <w:webHidden/>
          </w:rPr>
          <w:tab/>
        </w:r>
        <w:r w:rsidR="0078560F">
          <w:rPr>
            <w:noProof/>
            <w:webHidden/>
          </w:rPr>
          <w:fldChar w:fldCharType="begin"/>
        </w:r>
        <w:r w:rsidR="0078560F">
          <w:rPr>
            <w:noProof/>
            <w:webHidden/>
          </w:rPr>
          <w:instrText xml:space="preserve"> PAGEREF _Toc1502457 \h </w:instrText>
        </w:r>
        <w:r w:rsidR="0078560F">
          <w:rPr>
            <w:noProof/>
            <w:webHidden/>
          </w:rPr>
        </w:r>
        <w:r w:rsidR="0078560F">
          <w:rPr>
            <w:noProof/>
            <w:webHidden/>
          </w:rPr>
          <w:fldChar w:fldCharType="separate"/>
        </w:r>
        <w:r w:rsidR="00BC1DCD">
          <w:rPr>
            <w:noProof/>
            <w:webHidden/>
          </w:rPr>
          <w:t>62</w:t>
        </w:r>
        <w:r w:rsidR="0078560F">
          <w:rPr>
            <w:noProof/>
            <w:webHidden/>
          </w:rPr>
          <w:fldChar w:fldCharType="end"/>
        </w:r>
      </w:hyperlink>
    </w:p>
    <w:p w14:paraId="71827B0C" w14:textId="2EBEC17A" w:rsidR="0078560F" w:rsidRDefault="004A5253">
      <w:pPr>
        <w:pStyle w:val="TOC2"/>
        <w:tabs>
          <w:tab w:val="left" w:pos="660"/>
          <w:tab w:val="right" w:pos="8650"/>
        </w:tabs>
        <w:rPr>
          <w:rFonts w:eastAsiaTheme="minorEastAsia" w:cstheme="minorBidi"/>
          <w:b w:val="0"/>
          <w:bCs w:val="0"/>
          <w:noProof/>
          <w:sz w:val="24"/>
          <w:szCs w:val="24"/>
        </w:rPr>
      </w:pPr>
      <w:hyperlink w:anchor="_Toc1502458" w:history="1">
        <w:r w:rsidR="0078560F" w:rsidRPr="004B1316">
          <w:rPr>
            <w:rStyle w:val="Hyperlink"/>
            <w:rFonts w:eastAsia="Georgia"/>
            <w:noProof/>
          </w:rPr>
          <w:t>8.</w:t>
        </w:r>
        <w:r w:rsidR="0078560F">
          <w:rPr>
            <w:rFonts w:eastAsiaTheme="minorEastAsia" w:cstheme="minorBidi"/>
            <w:b w:val="0"/>
            <w:bCs w:val="0"/>
            <w:noProof/>
            <w:sz w:val="24"/>
            <w:szCs w:val="24"/>
          </w:rPr>
          <w:tab/>
        </w:r>
        <w:r w:rsidR="0078560F" w:rsidRPr="004B1316">
          <w:rPr>
            <w:rStyle w:val="Hyperlink"/>
            <w:rFonts w:eastAsia="Georgia"/>
            <w:noProof/>
          </w:rPr>
          <w:t>Maintenance Requirements and Performance based payment mechanism</w:t>
        </w:r>
        <w:r w:rsidR="0078560F">
          <w:rPr>
            <w:noProof/>
            <w:webHidden/>
          </w:rPr>
          <w:tab/>
        </w:r>
        <w:r w:rsidR="0078560F">
          <w:rPr>
            <w:noProof/>
            <w:webHidden/>
          </w:rPr>
          <w:fldChar w:fldCharType="begin"/>
        </w:r>
        <w:r w:rsidR="0078560F">
          <w:rPr>
            <w:noProof/>
            <w:webHidden/>
          </w:rPr>
          <w:instrText xml:space="preserve"> PAGEREF _Toc1502458 \h </w:instrText>
        </w:r>
        <w:r w:rsidR="0078560F">
          <w:rPr>
            <w:noProof/>
            <w:webHidden/>
          </w:rPr>
        </w:r>
        <w:r w:rsidR="0078560F">
          <w:rPr>
            <w:noProof/>
            <w:webHidden/>
          </w:rPr>
          <w:fldChar w:fldCharType="separate"/>
        </w:r>
        <w:r w:rsidR="00BC1DCD">
          <w:rPr>
            <w:noProof/>
            <w:webHidden/>
          </w:rPr>
          <w:t>62</w:t>
        </w:r>
        <w:r w:rsidR="0078560F">
          <w:rPr>
            <w:noProof/>
            <w:webHidden/>
          </w:rPr>
          <w:fldChar w:fldCharType="end"/>
        </w:r>
      </w:hyperlink>
    </w:p>
    <w:p w14:paraId="35B7708C" w14:textId="671131D2" w:rsidR="0078560F" w:rsidRDefault="004A5253">
      <w:pPr>
        <w:pStyle w:val="TOC1"/>
        <w:tabs>
          <w:tab w:val="right" w:pos="8650"/>
        </w:tabs>
        <w:rPr>
          <w:rFonts w:eastAsiaTheme="minorEastAsia" w:cstheme="minorBidi"/>
          <w:b w:val="0"/>
          <w:bCs w:val="0"/>
          <w:i w:val="0"/>
          <w:iCs w:val="0"/>
          <w:noProof/>
        </w:rPr>
      </w:pPr>
      <w:hyperlink w:anchor="_Toc1502459" w:history="1">
        <w:r w:rsidR="0078560F" w:rsidRPr="004B1316">
          <w:rPr>
            <w:rStyle w:val="Hyperlink"/>
            <w:noProof/>
            <w:lang w:val="en-GB"/>
          </w:rPr>
          <w:t>F.  Project Team</w:t>
        </w:r>
        <w:r w:rsidR="0078560F">
          <w:rPr>
            <w:noProof/>
            <w:webHidden/>
          </w:rPr>
          <w:tab/>
        </w:r>
        <w:r w:rsidR="0078560F">
          <w:rPr>
            <w:noProof/>
            <w:webHidden/>
          </w:rPr>
          <w:fldChar w:fldCharType="begin"/>
        </w:r>
        <w:r w:rsidR="0078560F">
          <w:rPr>
            <w:noProof/>
            <w:webHidden/>
          </w:rPr>
          <w:instrText xml:space="preserve"> PAGEREF _Toc1502459 \h </w:instrText>
        </w:r>
        <w:r w:rsidR="0078560F">
          <w:rPr>
            <w:noProof/>
            <w:webHidden/>
          </w:rPr>
        </w:r>
        <w:r w:rsidR="0078560F">
          <w:rPr>
            <w:noProof/>
            <w:webHidden/>
          </w:rPr>
          <w:fldChar w:fldCharType="separate"/>
        </w:r>
        <w:r w:rsidR="00BC1DCD">
          <w:rPr>
            <w:noProof/>
            <w:webHidden/>
          </w:rPr>
          <w:t>67</w:t>
        </w:r>
        <w:r w:rsidR="0078560F">
          <w:rPr>
            <w:noProof/>
            <w:webHidden/>
          </w:rPr>
          <w:fldChar w:fldCharType="end"/>
        </w:r>
      </w:hyperlink>
    </w:p>
    <w:p w14:paraId="596587FE" w14:textId="19B13097" w:rsidR="0078560F" w:rsidRDefault="004A5253">
      <w:pPr>
        <w:pStyle w:val="TOC2"/>
        <w:tabs>
          <w:tab w:val="left" w:pos="660"/>
          <w:tab w:val="right" w:pos="8650"/>
        </w:tabs>
        <w:rPr>
          <w:rFonts w:eastAsiaTheme="minorEastAsia" w:cstheme="minorBidi"/>
          <w:b w:val="0"/>
          <w:bCs w:val="0"/>
          <w:noProof/>
          <w:sz w:val="24"/>
          <w:szCs w:val="24"/>
        </w:rPr>
      </w:pPr>
      <w:hyperlink w:anchor="_Toc1502460" w:history="1">
        <w:r w:rsidR="0078560F" w:rsidRPr="004B1316">
          <w:rPr>
            <w:rStyle w:val="Hyperlink"/>
            <w:rFonts w:eastAsia="Georgia"/>
            <w:noProof/>
          </w:rPr>
          <w:t>9.</w:t>
        </w:r>
        <w:r w:rsidR="0078560F">
          <w:rPr>
            <w:rFonts w:eastAsiaTheme="minorEastAsia" w:cstheme="minorBidi"/>
            <w:b w:val="0"/>
            <w:bCs w:val="0"/>
            <w:noProof/>
            <w:sz w:val="24"/>
            <w:szCs w:val="24"/>
          </w:rPr>
          <w:tab/>
        </w:r>
        <w:r w:rsidR="0078560F" w:rsidRPr="004B1316">
          <w:rPr>
            <w:rStyle w:val="Hyperlink"/>
            <w:rFonts w:eastAsia="Georgia"/>
            <w:noProof/>
          </w:rPr>
          <w:t>Team Composition and Qualifications</w:t>
        </w:r>
        <w:r w:rsidR="0078560F">
          <w:rPr>
            <w:noProof/>
            <w:webHidden/>
          </w:rPr>
          <w:tab/>
        </w:r>
        <w:r w:rsidR="0078560F">
          <w:rPr>
            <w:noProof/>
            <w:webHidden/>
          </w:rPr>
          <w:fldChar w:fldCharType="begin"/>
        </w:r>
        <w:r w:rsidR="0078560F">
          <w:rPr>
            <w:noProof/>
            <w:webHidden/>
          </w:rPr>
          <w:instrText xml:space="preserve"> PAGEREF _Toc1502460 \h </w:instrText>
        </w:r>
        <w:r w:rsidR="0078560F">
          <w:rPr>
            <w:noProof/>
            <w:webHidden/>
          </w:rPr>
        </w:r>
        <w:r w:rsidR="0078560F">
          <w:rPr>
            <w:noProof/>
            <w:webHidden/>
          </w:rPr>
          <w:fldChar w:fldCharType="separate"/>
        </w:r>
        <w:r w:rsidR="00BC1DCD">
          <w:rPr>
            <w:noProof/>
            <w:webHidden/>
          </w:rPr>
          <w:t>67</w:t>
        </w:r>
        <w:r w:rsidR="0078560F">
          <w:rPr>
            <w:noProof/>
            <w:webHidden/>
          </w:rPr>
          <w:fldChar w:fldCharType="end"/>
        </w:r>
      </w:hyperlink>
    </w:p>
    <w:p w14:paraId="271F1303" w14:textId="3DA1C887" w:rsidR="0078560F" w:rsidRDefault="004A5253">
      <w:pPr>
        <w:pStyle w:val="TOC1"/>
        <w:tabs>
          <w:tab w:val="right" w:pos="8650"/>
        </w:tabs>
        <w:rPr>
          <w:rFonts w:eastAsiaTheme="minorEastAsia" w:cstheme="minorBidi"/>
          <w:b w:val="0"/>
          <w:bCs w:val="0"/>
          <w:i w:val="0"/>
          <w:iCs w:val="0"/>
          <w:noProof/>
        </w:rPr>
      </w:pPr>
      <w:hyperlink w:anchor="_Toc1502461" w:history="1">
        <w:r w:rsidR="0078560F" w:rsidRPr="004B1316">
          <w:rPr>
            <w:rStyle w:val="Hyperlink"/>
            <w:noProof/>
            <w:lang w:val="en-GB"/>
          </w:rPr>
          <w:t>G.  Process Flow Descriptions</w:t>
        </w:r>
        <w:r w:rsidR="0078560F">
          <w:rPr>
            <w:noProof/>
            <w:webHidden/>
          </w:rPr>
          <w:tab/>
        </w:r>
        <w:r w:rsidR="0078560F">
          <w:rPr>
            <w:noProof/>
            <w:webHidden/>
          </w:rPr>
          <w:fldChar w:fldCharType="begin"/>
        </w:r>
        <w:r w:rsidR="0078560F">
          <w:rPr>
            <w:noProof/>
            <w:webHidden/>
          </w:rPr>
          <w:instrText xml:space="preserve"> PAGEREF _Toc1502461 \h </w:instrText>
        </w:r>
        <w:r w:rsidR="0078560F">
          <w:rPr>
            <w:noProof/>
            <w:webHidden/>
          </w:rPr>
        </w:r>
        <w:r w:rsidR="0078560F">
          <w:rPr>
            <w:noProof/>
            <w:webHidden/>
          </w:rPr>
          <w:fldChar w:fldCharType="separate"/>
        </w:r>
        <w:r w:rsidR="00BC1DCD">
          <w:rPr>
            <w:noProof/>
            <w:webHidden/>
          </w:rPr>
          <w:t>70</w:t>
        </w:r>
        <w:r w:rsidR="0078560F">
          <w:rPr>
            <w:noProof/>
            <w:webHidden/>
          </w:rPr>
          <w:fldChar w:fldCharType="end"/>
        </w:r>
      </w:hyperlink>
    </w:p>
    <w:p w14:paraId="2030E9A0" w14:textId="5D50EB34" w:rsidR="007748C2" w:rsidRPr="00110108" w:rsidRDefault="002C1328" w:rsidP="007748C2">
      <w:pPr>
        <w:pStyle w:val="explanatorynotes"/>
        <w:tabs>
          <w:tab w:val="left" w:pos="2160"/>
        </w:tabs>
        <w:rPr>
          <w:rFonts w:asciiTheme="minorHAnsi" w:hAnsiTheme="minorHAnsi"/>
          <w:lang w:val="en-GB"/>
        </w:rPr>
      </w:pPr>
      <w:r w:rsidRPr="00110108">
        <w:rPr>
          <w:rFonts w:asciiTheme="minorHAnsi" w:hAnsiTheme="minorHAnsi" w:cstheme="majorHAnsi"/>
          <w:bCs/>
          <w:caps/>
          <w:sz w:val="24"/>
          <w:szCs w:val="24"/>
          <w:lang w:val="en-GB"/>
        </w:rPr>
        <w:fldChar w:fldCharType="end"/>
      </w:r>
    </w:p>
    <w:p w14:paraId="0F7F6E54" w14:textId="77777777" w:rsidR="007748C2" w:rsidRPr="00110108" w:rsidRDefault="007748C2" w:rsidP="007748C2">
      <w:pPr>
        <w:jc w:val="center"/>
        <w:rPr>
          <w:b/>
          <w:sz w:val="36"/>
          <w:lang w:val="en-GB"/>
        </w:rPr>
      </w:pPr>
      <w:r w:rsidRPr="00110108">
        <w:rPr>
          <w:lang w:val="en-GB"/>
        </w:rPr>
        <w:br w:type="page"/>
      </w:r>
      <w:r w:rsidRPr="00110108">
        <w:rPr>
          <w:b/>
          <w:sz w:val="36"/>
          <w:lang w:val="en-GB"/>
        </w:rPr>
        <w:lastRenderedPageBreak/>
        <w:t>Technical Requirements &amp; Operational Expectations</w:t>
      </w:r>
    </w:p>
    <w:p w14:paraId="26B83FC5" w14:textId="606DF91F" w:rsidR="007748C2" w:rsidRPr="00110108" w:rsidRDefault="007748C2" w:rsidP="007748C2">
      <w:pPr>
        <w:pStyle w:val="Head71"/>
        <w:outlineLvl w:val="0"/>
        <w:rPr>
          <w:rFonts w:asciiTheme="minorHAnsi" w:hAnsiTheme="minorHAnsi"/>
          <w:lang w:val="en-GB"/>
        </w:rPr>
      </w:pPr>
      <w:bookmarkStart w:id="5" w:name="_Toc521498248"/>
      <w:bookmarkStart w:id="6" w:name="_Toc1502428"/>
      <w:r w:rsidRPr="00110108">
        <w:rPr>
          <w:rFonts w:asciiTheme="minorHAnsi" w:hAnsiTheme="minorHAnsi"/>
          <w:lang w:val="en-GB"/>
        </w:rPr>
        <w:t>A.  Background</w:t>
      </w:r>
      <w:bookmarkEnd w:id="5"/>
      <w:r w:rsidR="00856544" w:rsidRPr="00110108">
        <w:rPr>
          <w:rFonts w:asciiTheme="minorHAnsi" w:hAnsiTheme="minorHAnsi"/>
          <w:lang w:val="en-GB"/>
        </w:rPr>
        <w:t xml:space="preserve"> and Objectives</w:t>
      </w:r>
      <w:bookmarkEnd w:id="6"/>
    </w:p>
    <w:p w14:paraId="31FAC0E3" w14:textId="09B29E74" w:rsidR="00C5531C" w:rsidRPr="00110108" w:rsidRDefault="007748C2" w:rsidP="003E55B5">
      <w:pPr>
        <w:pStyle w:val="Head1"/>
        <w:rPr>
          <w:lang w:val="en-GB"/>
        </w:rPr>
      </w:pPr>
      <w:bookmarkStart w:id="7" w:name="_Toc521498249"/>
      <w:r w:rsidRPr="00110108">
        <w:rPr>
          <w:lang w:val="en-GB"/>
        </w:rPr>
        <w:tab/>
      </w:r>
      <w:bookmarkStart w:id="8" w:name="_Toc1502429"/>
      <w:bookmarkEnd w:id="7"/>
      <w:r w:rsidR="00001D31" w:rsidRPr="00110108">
        <w:rPr>
          <w:lang w:val="en-GB"/>
        </w:rPr>
        <w:t>International Trade Procedures</w:t>
      </w:r>
      <w:bookmarkEnd w:id="8"/>
    </w:p>
    <w:p w14:paraId="4DC6247B" w14:textId="5D0F61D0" w:rsidR="00CE110F" w:rsidRPr="00110108" w:rsidRDefault="00001D31" w:rsidP="0021315C">
      <w:pPr>
        <w:pStyle w:val="Head2"/>
        <w:ind w:left="357" w:hanging="357"/>
        <w:rPr>
          <w:i/>
          <w:lang w:val="en-GB"/>
        </w:rPr>
      </w:pPr>
      <w:bookmarkStart w:id="9" w:name="_Toc1502430"/>
      <w:r w:rsidRPr="00110108">
        <w:rPr>
          <w:lang w:val="en-GB"/>
        </w:rPr>
        <w:t>Existing Operational Environmen</w:t>
      </w:r>
      <w:r w:rsidR="00E65F2B" w:rsidRPr="00110108">
        <w:rPr>
          <w:lang w:val="en-GB"/>
        </w:rPr>
        <w:t>t</w:t>
      </w:r>
      <w:bookmarkEnd w:id="9"/>
      <w:r w:rsidR="00C5531C" w:rsidRPr="00110108">
        <w:rPr>
          <w:i/>
          <w:lang w:val="en-GB"/>
        </w:rPr>
        <w:t xml:space="preserve"> </w:t>
      </w:r>
      <w:r w:rsidRPr="00110108">
        <w:rPr>
          <w:i/>
          <w:lang w:val="en-GB"/>
        </w:rPr>
        <w:t xml:space="preserve">              </w:t>
      </w:r>
    </w:p>
    <w:p w14:paraId="2D6C13A2" w14:textId="2A802C05" w:rsidR="007748C2" w:rsidRPr="00110108" w:rsidRDefault="00001D31" w:rsidP="00CE110F">
      <w:pPr>
        <w:rPr>
          <w:i/>
          <w:szCs w:val="22"/>
          <w:highlight w:val="yellow"/>
          <w:lang w:val="en-GB"/>
        </w:rPr>
      </w:pPr>
      <w:r w:rsidRPr="00DB2A56">
        <w:rPr>
          <w:lang w:val="en-GB"/>
        </w:rPr>
        <w:t xml:space="preserve">The </w:t>
      </w:r>
      <w:r w:rsidR="006E5F1D" w:rsidRPr="00DB2A56">
        <w:rPr>
          <w:lang w:val="en-GB"/>
        </w:rPr>
        <w:t xml:space="preserve">current </w:t>
      </w:r>
      <w:r w:rsidRPr="00DB2A56">
        <w:rPr>
          <w:lang w:val="en-GB"/>
        </w:rPr>
        <w:t xml:space="preserve">procedures for import and export of goods in Maldives </w:t>
      </w:r>
      <w:r w:rsidR="00802A83" w:rsidRPr="00DB2A56">
        <w:rPr>
          <w:lang w:val="en-GB"/>
        </w:rPr>
        <w:t xml:space="preserve">use electronic </w:t>
      </w:r>
      <w:r w:rsidRPr="00DB2A56">
        <w:rPr>
          <w:lang w:val="en-GB"/>
        </w:rPr>
        <w:t xml:space="preserve">exchange of documents that are processed by government cross border regulatory agencies (CBRAs). </w:t>
      </w:r>
      <w:r w:rsidR="00802A83" w:rsidRPr="00DB2A56">
        <w:rPr>
          <w:lang w:val="en-GB"/>
        </w:rPr>
        <w:t>The procedures for electronic sharing and processing of documents are however not optimised and there are opportunities for further streamlining of procedure</w:t>
      </w:r>
      <w:r w:rsidR="001A0A23" w:rsidRPr="00DB2A56">
        <w:rPr>
          <w:lang w:val="en-GB"/>
        </w:rPr>
        <w:t>.</w:t>
      </w:r>
      <w:r w:rsidR="00D07D3A" w:rsidRPr="00110108">
        <w:rPr>
          <w:lang w:val="en-GB"/>
        </w:rPr>
        <w:tab/>
      </w:r>
      <w:r w:rsidR="00D07D3A" w:rsidRPr="00110108">
        <w:rPr>
          <w:lang w:val="en-GB"/>
        </w:rPr>
        <w:tab/>
      </w:r>
      <w:r w:rsidR="00D07D3A" w:rsidRPr="00110108">
        <w:rPr>
          <w:lang w:val="en-GB"/>
        </w:rPr>
        <w:tab/>
      </w:r>
      <w:r w:rsidR="00D07D3A" w:rsidRPr="00110108">
        <w:rPr>
          <w:lang w:val="en-GB"/>
        </w:rPr>
        <w:tab/>
      </w:r>
      <w:r w:rsidR="00D07D3A" w:rsidRPr="00110108">
        <w:rPr>
          <w:lang w:val="en-GB"/>
        </w:rPr>
        <w:tab/>
      </w:r>
      <w:r w:rsidR="00D07D3A" w:rsidRPr="00110108">
        <w:rPr>
          <w:lang w:val="en-GB"/>
        </w:rPr>
        <w:tab/>
      </w:r>
      <w:r w:rsidR="00D07D3A" w:rsidRPr="00110108">
        <w:rPr>
          <w:lang w:val="en-GB"/>
        </w:rPr>
        <w:tab/>
        <w:t xml:space="preserve">  </w:t>
      </w:r>
      <w:r w:rsidR="00D07D3A" w:rsidRPr="00110108">
        <w:rPr>
          <w:lang w:val="en-GB"/>
        </w:rPr>
        <w:tab/>
        <w:t xml:space="preserve">         </w:t>
      </w:r>
      <w:r w:rsidRPr="00110108">
        <w:rPr>
          <w:lang w:val="en-GB"/>
        </w:rPr>
        <w:t xml:space="preserve"> </w:t>
      </w:r>
    </w:p>
    <w:p w14:paraId="42774DE5" w14:textId="79B8E0E6" w:rsidR="000F2BB7" w:rsidRPr="00110108" w:rsidRDefault="00001D31" w:rsidP="0021315C">
      <w:pPr>
        <w:pStyle w:val="Head2"/>
        <w:ind w:left="357" w:hanging="357"/>
        <w:rPr>
          <w:rStyle w:val="Preparersnotenobold"/>
          <w:i w:val="0"/>
          <w:szCs w:val="22"/>
          <w:lang w:val="en-GB"/>
        </w:rPr>
      </w:pPr>
      <w:bookmarkStart w:id="10" w:name="_Toc1502431"/>
      <w:r w:rsidRPr="00110108">
        <w:rPr>
          <w:lang w:val="en-GB"/>
        </w:rPr>
        <w:t>Objectives</w:t>
      </w:r>
      <w:r w:rsidR="004C7BFB" w:rsidRPr="00110108">
        <w:rPr>
          <w:lang w:val="en-GB"/>
        </w:rPr>
        <w:t xml:space="preserve"> and Desired Benefits</w:t>
      </w:r>
      <w:bookmarkEnd w:id="10"/>
      <w:r w:rsidR="004C7BFB" w:rsidRPr="00110108">
        <w:rPr>
          <w:lang w:val="en-GB"/>
        </w:rPr>
        <w:t xml:space="preserve">        </w:t>
      </w:r>
    </w:p>
    <w:p w14:paraId="1DE00BF1" w14:textId="645E8EDA" w:rsidR="00785588" w:rsidRPr="00110108" w:rsidRDefault="00785588" w:rsidP="000F2BB7">
      <w:pPr>
        <w:rPr>
          <w:lang w:val="en-GB"/>
        </w:rPr>
      </w:pPr>
      <w:r w:rsidRPr="00110108">
        <w:rPr>
          <w:lang w:val="en-GB"/>
        </w:rPr>
        <w:t xml:space="preserve">Government </w:t>
      </w:r>
      <w:r w:rsidRPr="00110108">
        <w:rPr>
          <w:rFonts w:ascii="Georgia" w:eastAsia="Georgia" w:hAnsi="Georgia"/>
          <w:color w:val="000000"/>
          <w:sz w:val="20"/>
          <w:lang w:val="en-GB"/>
        </w:rPr>
        <w:t>of</w:t>
      </w:r>
      <w:r w:rsidRPr="00110108">
        <w:rPr>
          <w:lang w:val="en-GB"/>
        </w:rPr>
        <w:t xml:space="preserve"> Maldives</w:t>
      </w:r>
      <w:r w:rsidRPr="00110108">
        <w:rPr>
          <w:i/>
          <w:lang w:val="en-GB"/>
        </w:rPr>
        <w:t xml:space="preserve"> </w:t>
      </w:r>
      <w:r w:rsidRPr="00110108">
        <w:rPr>
          <w:rStyle w:val="Preparersnotenobold"/>
          <w:i w:val="0"/>
          <w:lang w:val="en-GB"/>
        </w:rPr>
        <w:t xml:space="preserve">has decided to implement the Maldives National Single Window (MNSW) in order to streamline international trade procedures. The end objective is to arrive at efficient border control procedures thereby reducing time and cost for both government agencies as well as private sector stakeholders. The MNSW </w:t>
      </w:r>
      <w:r w:rsidR="00F47582">
        <w:rPr>
          <w:rStyle w:val="Preparersnotenobold"/>
          <w:i w:val="0"/>
          <w:lang w:val="en-GB"/>
        </w:rPr>
        <w:t>shall</w:t>
      </w:r>
      <w:r w:rsidRPr="00110108">
        <w:rPr>
          <w:rStyle w:val="Preparersnotenobold"/>
          <w:i w:val="0"/>
          <w:lang w:val="en-GB"/>
        </w:rPr>
        <w:t xml:space="preserve"> assist in eliminating inefficiencies that currently arise from </w:t>
      </w:r>
      <w:r w:rsidR="00802A83">
        <w:rPr>
          <w:rStyle w:val="Preparersnotenobold"/>
          <w:i w:val="0"/>
          <w:lang w:val="en-GB"/>
        </w:rPr>
        <w:t xml:space="preserve">existing </w:t>
      </w:r>
      <w:r w:rsidRPr="00110108">
        <w:rPr>
          <w:rStyle w:val="Preparersnotenobold"/>
          <w:i w:val="0"/>
          <w:lang w:val="en-GB"/>
        </w:rPr>
        <w:t>procedures</w:t>
      </w:r>
      <w:r w:rsidRPr="00110108">
        <w:rPr>
          <w:rStyle w:val="Preparersnotenobold"/>
          <w:i w:val="0"/>
          <w:szCs w:val="22"/>
          <w:lang w:val="en-GB"/>
        </w:rPr>
        <w:t>.</w:t>
      </w:r>
    </w:p>
    <w:p w14:paraId="26CF9DEF" w14:textId="30429D25" w:rsidR="00785588" w:rsidRPr="00110108" w:rsidRDefault="00785588" w:rsidP="000F2BB7">
      <w:pPr>
        <w:rPr>
          <w:lang w:val="en-GB"/>
        </w:rPr>
      </w:pPr>
      <w:r w:rsidRPr="00110108">
        <w:rPr>
          <w:lang w:val="en-GB"/>
        </w:rPr>
        <w:t xml:space="preserve">The MNSW is expected to streamline international trade procedures via the utilization of Information and Communications Technologies (ICT) so as to enable flow of electronic information with CBRA information systems and enable automation of processes across stakeholder systems. </w:t>
      </w:r>
    </w:p>
    <w:p w14:paraId="1D0B6742" w14:textId="7569F078" w:rsidR="004C7BFB" w:rsidRPr="00110108" w:rsidRDefault="004C7BFB" w:rsidP="000F2BB7">
      <w:pPr>
        <w:rPr>
          <w:lang w:val="en-GB"/>
        </w:rPr>
      </w:pPr>
      <w:r w:rsidRPr="00110108">
        <w:rPr>
          <w:lang w:val="en-GB"/>
        </w:rPr>
        <w:t xml:space="preserve">The operations of </w:t>
      </w:r>
      <w:r w:rsidR="00F47582">
        <w:rPr>
          <w:lang w:val="en-GB"/>
        </w:rPr>
        <w:t>MNSW</w:t>
      </w:r>
      <w:r w:rsidRPr="00110108">
        <w:rPr>
          <w:lang w:val="en-GB"/>
        </w:rPr>
        <w:t xml:space="preserve"> </w:t>
      </w:r>
      <w:r w:rsidR="00F47582">
        <w:rPr>
          <w:lang w:val="en-GB"/>
        </w:rPr>
        <w:t>may</w:t>
      </w:r>
      <w:r w:rsidRPr="00110108">
        <w:rPr>
          <w:lang w:val="en-GB"/>
        </w:rPr>
        <w:t xml:space="preserve"> be chargeable and the MNSW </w:t>
      </w:r>
      <w:r w:rsidR="00F47582">
        <w:rPr>
          <w:lang w:val="en-GB"/>
        </w:rPr>
        <w:t>shall</w:t>
      </w:r>
      <w:r w:rsidRPr="00110108">
        <w:rPr>
          <w:lang w:val="en-GB"/>
        </w:rPr>
        <w:t xml:space="preserve"> incorporate a billing module.</w:t>
      </w:r>
    </w:p>
    <w:p w14:paraId="66FA0D8A" w14:textId="77777777" w:rsidR="006E5F1D" w:rsidRPr="00110108" w:rsidRDefault="006E5F1D" w:rsidP="00785588">
      <w:pPr>
        <w:rPr>
          <w:lang w:val="en-GB"/>
        </w:rPr>
      </w:pPr>
      <w:r w:rsidRPr="00110108">
        <w:rPr>
          <w:lang w:val="en-GB"/>
        </w:rPr>
        <w:t xml:space="preserve">The following benefits are expected to result from implementation of the Maldives MNSW; </w:t>
      </w:r>
    </w:p>
    <w:p w14:paraId="21E655CE"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Reduction in time to complete procedures for international trade</w:t>
      </w:r>
    </w:p>
    <w:p w14:paraId="1C767E2E"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Reduction in cost of trade from elimination of inefficiencies</w:t>
      </w:r>
    </w:p>
    <w:p w14:paraId="08D362FC"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Improved Transparency of official controls</w:t>
      </w:r>
    </w:p>
    <w:p w14:paraId="308920D5"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 xml:space="preserve">Predictability of international trade processes </w:t>
      </w:r>
    </w:p>
    <w:p w14:paraId="17BD6991"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Ability to monitor performance of government agencies against Service Level Agreements</w:t>
      </w:r>
    </w:p>
    <w:p w14:paraId="58879F83"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 xml:space="preserve">Enhance revenue collection by the Government. </w:t>
      </w:r>
    </w:p>
    <w:p w14:paraId="65FF5B80"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Improved coordination and better sharing of data across Cross Border Regulatory Agencies (CBRAs) towards improved efficiency and effectiveness of controls</w:t>
      </w:r>
    </w:p>
    <w:p w14:paraId="10662175" w14:textId="77777777" w:rsidR="006E5F1D" w:rsidRPr="00110108" w:rsidRDefault="006E5F1D" w:rsidP="00785588">
      <w:pPr>
        <w:rPr>
          <w:lang w:val="en-GB"/>
        </w:rPr>
      </w:pPr>
      <w:r w:rsidRPr="00110108">
        <w:rPr>
          <w:lang w:val="en-GB"/>
        </w:rPr>
        <w:t>The overall result of the above benefits will lead to Increased economic competitiveness of Maldives.</w:t>
      </w:r>
    </w:p>
    <w:p w14:paraId="391E44D2" w14:textId="400318AA" w:rsidR="006E5F1D" w:rsidRDefault="006E5F1D" w:rsidP="006E5F1D">
      <w:pPr>
        <w:rPr>
          <w:lang w:val="en-GB"/>
        </w:rPr>
      </w:pPr>
    </w:p>
    <w:p w14:paraId="51D615C9" w14:textId="1D0EACAB" w:rsidR="00C47528" w:rsidRDefault="00C47528" w:rsidP="006E5F1D">
      <w:pPr>
        <w:rPr>
          <w:lang w:val="en-GB"/>
        </w:rPr>
      </w:pPr>
    </w:p>
    <w:p w14:paraId="5702DE22" w14:textId="77777777" w:rsidR="00C47528" w:rsidRPr="00110108" w:rsidRDefault="00C47528" w:rsidP="006E5F1D">
      <w:pPr>
        <w:rPr>
          <w:lang w:val="en-GB"/>
        </w:rPr>
      </w:pPr>
    </w:p>
    <w:p w14:paraId="74822E6E" w14:textId="6E3953FC" w:rsidR="00E65F2B" w:rsidRPr="00110108" w:rsidRDefault="00E65F2B" w:rsidP="00785588">
      <w:pPr>
        <w:pStyle w:val="Head2"/>
        <w:ind w:left="357" w:hanging="357"/>
        <w:rPr>
          <w:rStyle w:val="Preparersnotenobold"/>
          <w:b w:val="0"/>
          <w:i w:val="0"/>
          <w:szCs w:val="22"/>
          <w:lang w:val="en-GB"/>
        </w:rPr>
      </w:pPr>
      <w:bookmarkStart w:id="11" w:name="_Toc1502432"/>
      <w:r w:rsidRPr="00110108">
        <w:rPr>
          <w:lang w:val="en-GB"/>
        </w:rPr>
        <w:lastRenderedPageBreak/>
        <w:t>Stakeholders</w:t>
      </w:r>
      <w:bookmarkEnd w:id="11"/>
    </w:p>
    <w:p w14:paraId="2639FAF4" w14:textId="74F4647D" w:rsidR="007748C2" w:rsidRPr="00110108" w:rsidRDefault="0016230F" w:rsidP="008558B0">
      <w:pPr>
        <w:rPr>
          <w:szCs w:val="22"/>
          <w:lang w:val="en-GB"/>
        </w:rPr>
      </w:pPr>
      <w:r w:rsidRPr="00110108">
        <w:rPr>
          <w:szCs w:val="22"/>
          <w:lang w:val="en-GB"/>
        </w:rPr>
        <w:t xml:space="preserve">Importers, exporters and </w:t>
      </w:r>
      <w:r w:rsidR="001A0A23" w:rsidRPr="00110108">
        <w:rPr>
          <w:lang w:val="en-GB"/>
        </w:rPr>
        <w:t>professional</w:t>
      </w:r>
      <w:r w:rsidR="001A0A23" w:rsidRPr="00110108">
        <w:rPr>
          <w:szCs w:val="22"/>
          <w:lang w:val="en-GB"/>
        </w:rPr>
        <w:t xml:space="preserve"> </w:t>
      </w:r>
      <w:r w:rsidRPr="00110108">
        <w:rPr>
          <w:szCs w:val="22"/>
          <w:lang w:val="en-GB"/>
        </w:rPr>
        <w:t xml:space="preserve">service providers interact with Maldives government agencies in order to comply with border control and administrative procedures for international trade. These </w:t>
      </w:r>
      <w:r w:rsidR="007748C2" w:rsidRPr="00110108">
        <w:rPr>
          <w:szCs w:val="22"/>
          <w:lang w:val="en-GB"/>
        </w:rPr>
        <w:t xml:space="preserve">stakeholders will </w:t>
      </w:r>
      <w:r w:rsidR="002D0D48" w:rsidRPr="00110108">
        <w:rPr>
          <w:szCs w:val="22"/>
          <w:lang w:val="en-GB"/>
        </w:rPr>
        <w:t xml:space="preserve">interact </w:t>
      </w:r>
      <w:r w:rsidR="007748C2" w:rsidRPr="00110108">
        <w:rPr>
          <w:szCs w:val="22"/>
          <w:lang w:val="en-GB"/>
        </w:rPr>
        <w:t xml:space="preserve">with the </w:t>
      </w:r>
      <w:r w:rsidR="00D3180A" w:rsidRPr="00110108">
        <w:rPr>
          <w:szCs w:val="22"/>
          <w:lang w:val="en-GB"/>
        </w:rPr>
        <w:t>M</w:t>
      </w:r>
      <w:r w:rsidR="007748C2" w:rsidRPr="00110108">
        <w:rPr>
          <w:szCs w:val="22"/>
          <w:lang w:val="en-GB"/>
        </w:rPr>
        <w:t xml:space="preserve">NSW </w:t>
      </w:r>
      <w:r w:rsidRPr="00110108">
        <w:rPr>
          <w:szCs w:val="22"/>
          <w:lang w:val="en-GB"/>
        </w:rPr>
        <w:t>and comprise the following</w:t>
      </w:r>
      <w:r w:rsidR="007748C2" w:rsidRPr="00110108">
        <w:rPr>
          <w:szCs w:val="22"/>
          <w:lang w:val="en-GB"/>
        </w:rPr>
        <w:t>:</w:t>
      </w:r>
    </w:p>
    <w:p w14:paraId="195D38F6" w14:textId="77777777" w:rsidR="007748C2" w:rsidRPr="00110108" w:rsidRDefault="007748C2" w:rsidP="00A27318">
      <w:pPr>
        <w:pStyle w:val="ListParagraph"/>
        <w:numPr>
          <w:ilvl w:val="0"/>
          <w:numId w:val="12"/>
        </w:numPr>
        <w:rPr>
          <w:szCs w:val="22"/>
          <w:lang w:val="en-GB"/>
        </w:rPr>
      </w:pPr>
      <w:r w:rsidRPr="00110108">
        <w:rPr>
          <w:szCs w:val="22"/>
          <w:lang w:val="en-GB"/>
        </w:rPr>
        <w:t>Government Cross Border Regulatory Agencies (CBRAs)</w:t>
      </w:r>
    </w:p>
    <w:p w14:paraId="285EF26F" w14:textId="3093D54E" w:rsidR="007748C2" w:rsidRPr="00110108" w:rsidRDefault="00802A83" w:rsidP="008558B0">
      <w:pPr>
        <w:ind w:left="360"/>
        <w:rPr>
          <w:szCs w:val="22"/>
          <w:lang w:val="en-GB"/>
        </w:rPr>
      </w:pPr>
      <w:r w:rsidRPr="001B7ACE">
        <w:rPr>
          <w:szCs w:val="22"/>
          <w:lang w:val="en-GB"/>
        </w:rPr>
        <w:t>Eight</w:t>
      </w:r>
      <w:r w:rsidR="00115771" w:rsidRPr="001B7ACE">
        <w:rPr>
          <w:szCs w:val="22"/>
          <w:lang w:val="en-GB"/>
        </w:rPr>
        <w:t xml:space="preserve"> </w:t>
      </w:r>
      <w:r w:rsidR="007748C2" w:rsidRPr="001B7ACE">
        <w:rPr>
          <w:szCs w:val="22"/>
          <w:lang w:val="en-GB"/>
        </w:rPr>
        <w:t xml:space="preserve">Cross Border </w:t>
      </w:r>
      <w:r w:rsidR="00D3180A" w:rsidRPr="001B7ACE">
        <w:rPr>
          <w:szCs w:val="22"/>
          <w:lang w:val="en-GB"/>
        </w:rPr>
        <w:t>Regulatory</w:t>
      </w:r>
      <w:r w:rsidR="007748C2" w:rsidRPr="001B7ACE">
        <w:rPr>
          <w:szCs w:val="22"/>
          <w:lang w:val="en-GB"/>
        </w:rPr>
        <w:t xml:space="preserve"> Agencies </w:t>
      </w:r>
      <w:r w:rsidR="00115771" w:rsidRPr="001B7ACE">
        <w:rPr>
          <w:szCs w:val="22"/>
          <w:lang w:val="en-GB"/>
        </w:rPr>
        <w:t xml:space="preserve">will interact with the MNSW </w:t>
      </w:r>
      <w:r w:rsidR="007748C2" w:rsidRPr="001B7ACE">
        <w:rPr>
          <w:szCs w:val="22"/>
          <w:lang w:val="en-GB"/>
        </w:rPr>
        <w:t xml:space="preserve">for </w:t>
      </w:r>
      <w:r w:rsidR="00D3180A" w:rsidRPr="001B7ACE">
        <w:rPr>
          <w:szCs w:val="22"/>
          <w:lang w:val="en-GB"/>
        </w:rPr>
        <w:t>Maldives</w:t>
      </w:r>
      <w:r w:rsidR="007748C2" w:rsidRPr="001B7ACE">
        <w:rPr>
          <w:szCs w:val="22"/>
          <w:lang w:val="en-GB"/>
        </w:rPr>
        <w:t xml:space="preserve"> border control</w:t>
      </w:r>
      <w:r w:rsidR="00115771" w:rsidRPr="001B7ACE">
        <w:rPr>
          <w:szCs w:val="22"/>
          <w:lang w:val="en-GB"/>
        </w:rPr>
        <w:t xml:space="preserve"> procedures</w:t>
      </w:r>
      <w:r w:rsidR="007748C2" w:rsidRPr="001B7ACE">
        <w:rPr>
          <w:szCs w:val="22"/>
          <w:lang w:val="en-GB"/>
        </w:rPr>
        <w:t xml:space="preserve">. </w:t>
      </w:r>
      <w:r w:rsidR="00D3180A" w:rsidRPr="001B7ACE">
        <w:rPr>
          <w:szCs w:val="22"/>
          <w:lang w:val="en-GB"/>
        </w:rPr>
        <w:t>Maldives</w:t>
      </w:r>
      <w:r w:rsidR="007748C2" w:rsidRPr="001B7ACE">
        <w:rPr>
          <w:szCs w:val="22"/>
          <w:lang w:val="en-GB"/>
        </w:rPr>
        <w:t xml:space="preserve"> Customs </w:t>
      </w:r>
      <w:r w:rsidR="002D0D48" w:rsidRPr="001B7ACE">
        <w:rPr>
          <w:szCs w:val="22"/>
          <w:lang w:val="en-GB"/>
        </w:rPr>
        <w:t>Service</w:t>
      </w:r>
      <w:r w:rsidR="007748C2" w:rsidRPr="001B7ACE">
        <w:rPr>
          <w:szCs w:val="22"/>
          <w:lang w:val="en-GB"/>
        </w:rPr>
        <w:t xml:space="preserve"> (</w:t>
      </w:r>
      <w:r w:rsidR="00D3180A" w:rsidRPr="001B7ACE">
        <w:rPr>
          <w:szCs w:val="22"/>
          <w:lang w:val="en-GB"/>
        </w:rPr>
        <w:t>MCS</w:t>
      </w:r>
      <w:r w:rsidR="007748C2" w:rsidRPr="001B7ACE">
        <w:rPr>
          <w:szCs w:val="22"/>
          <w:lang w:val="en-GB"/>
        </w:rPr>
        <w:t xml:space="preserve">) is the lead agency responsible for ensuring that movement of goods in and out of </w:t>
      </w:r>
      <w:r w:rsidR="00D3180A" w:rsidRPr="001B7ACE">
        <w:rPr>
          <w:szCs w:val="22"/>
          <w:lang w:val="en-GB"/>
        </w:rPr>
        <w:t>Maldives</w:t>
      </w:r>
      <w:r w:rsidR="007748C2" w:rsidRPr="001B7ACE">
        <w:rPr>
          <w:szCs w:val="22"/>
          <w:lang w:val="en-GB"/>
        </w:rPr>
        <w:t xml:space="preserve"> comply with the Customs Act. Other CBRAs </w:t>
      </w:r>
      <w:r w:rsidR="002D0D48" w:rsidRPr="001B7ACE">
        <w:rPr>
          <w:szCs w:val="22"/>
          <w:lang w:val="en-GB"/>
        </w:rPr>
        <w:t xml:space="preserve">issue </w:t>
      </w:r>
      <w:r w:rsidR="00E00AD6" w:rsidRPr="001B7ACE">
        <w:rPr>
          <w:szCs w:val="22"/>
          <w:lang w:val="en-GB"/>
        </w:rPr>
        <w:t>L</w:t>
      </w:r>
      <w:r w:rsidR="002D0D48" w:rsidRPr="001B7ACE">
        <w:rPr>
          <w:szCs w:val="22"/>
          <w:lang w:val="en-GB"/>
        </w:rPr>
        <w:t xml:space="preserve">icenses, </w:t>
      </w:r>
      <w:r w:rsidR="00E00AD6" w:rsidRPr="001B7ACE">
        <w:rPr>
          <w:szCs w:val="22"/>
          <w:lang w:val="en-GB"/>
        </w:rPr>
        <w:t>P</w:t>
      </w:r>
      <w:r w:rsidR="002D0D48" w:rsidRPr="001B7ACE">
        <w:rPr>
          <w:szCs w:val="22"/>
          <w:lang w:val="en-GB"/>
        </w:rPr>
        <w:t>ermits,</w:t>
      </w:r>
      <w:r w:rsidR="007748C2" w:rsidRPr="001B7ACE">
        <w:rPr>
          <w:szCs w:val="22"/>
          <w:lang w:val="en-GB"/>
        </w:rPr>
        <w:t xml:space="preserve"> </w:t>
      </w:r>
      <w:r w:rsidR="00E00AD6" w:rsidRPr="001B7ACE">
        <w:rPr>
          <w:szCs w:val="22"/>
          <w:lang w:val="en-GB"/>
        </w:rPr>
        <w:t>C</w:t>
      </w:r>
      <w:r w:rsidR="007748C2" w:rsidRPr="001B7ACE">
        <w:rPr>
          <w:szCs w:val="22"/>
          <w:lang w:val="en-GB"/>
        </w:rPr>
        <w:t>ertificates</w:t>
      </w:r>
      <w:r w:rsidR="002D0D48" w:rsidRPr="001B7ACE">
        <w:rPr>
          <w:szCs w:val="22"/>
          <w:lang w:val="en-GB"/>
        </w:rPr>
        <w:t xml:space="preserve">, </w:t>
      </w:r>
      <w:r w:rsidR="00E00AD6" w:rsidRPr="001B7ACE">
        <w:rPr>
          <w:szCs w:val="22"/>
          <w:lang w:val="en-GB"/>
        </w:rPr>
        <w:t>O</w:t>
      </w:r>
      <w:r w:rsidR="002D0D48" w:rsidRPr="001B7ACE">
        <w:rPr>
          <w:szCs w:val="22"/>
          <w:lang w:val="en-GB"/>
        </w:rPr>
        <w:t>thers</w:t>
      </w:r>
      <w:r w:rsidR="00E00AD6" w:rsidRPr="001B7ACE">
        <w:rPr>
          <w:szCs w:val="22"/>
          <w:lang w:val="en-GB"/>
        </w:rPr>
        <w:t>, such as duty exemptions</w:t>
      </w:r>
      <w:r w:rsidR="002D0D48" w:rsidRPr="001B7ACE">
        <w:rPr>
          <w:szCs w:val="22"/>
          <w:lang w:val="en-GB"/>
        </w:rPr>
        <w:t xml:space="preserve"> (LPCOs)</w:t>
      </w:r>
      <w:r w:rsidR="007748C2" w:rsidRPr="001B7ACE">
        <w:rPr>
          <w:szCs w:val="22"/>
          <w:lang w:val="en-GB"/>
        </w:rPr>
        <w:t xml:space="preserve"> to exercise the requisite control on goods that cross </w:t>
      </w:r>
      <w:r w:rsidR="002D0D48" w:rsidRPr="001B7ACE">
        <w:rPr>
          <w:szCs w:val="22"/>
          <w:lang w:val="en-GB"/>
        </w:rPr>
        <w:t>Maldives’</w:t>
      </w:r>
      <w:r w:rsidR="007748C2" w:rsidRPr="001B7ACE">
        <w:rPr>
          <w:szCs w:val="22"/>
          <w:lang w:val="en-GB"/>
        </w:rPr>
        <w:t xml:space="preserve"> border. The list of CBRAs consi</w:t>
      </w:r>
      <w:r w:rsidR="007748C2" w:rsidRPr="00110108">
        <w:rPr>
          <w:szCs w:val="22"/>
          <w:lang w:val="en-GB"/>
        </w:rPr>
        <w:t>st of the following:</w:t>
      </w:r>
    </w:p>
    <w:p w14:paraId="5D876796" w14:textId="4577E309" w:rsidR="007748C2" w:rsidRPr="00110108" w:rsidRDefault="00D3180A"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Maldives</w:t>
      </w:r>
      <w:r w:rsidR="007748C2" w:rsidRPr="00110108">
        <w:rPr>
          <w:rFonts w:asciiTheme="minorHAnsi" w:hAnsiTheme="minorHAnsi"/>
          <w:lang w:val="en-GB"/>
        </w:rPr>
        <w:t xml:space="preserve"> Customs </w:t>
      </w:r>
      <w:r w:rsidR="0016230F" w:rsidRPr="00110108">
        <w:rPr>
          <w:rFonts w:asciiTheme="minorHAnsi" w:hAnsiTheme="minorHAnsi"/>
          <w:lang w:val="en-GB"/>
        </w:rPr>
        <w:t xml:space="preserve">Service </w:t>
      </w:r>
      <w:r w:rsidR="007748C2" w:rsidRPr="00110108">
        <w:rPr>
          <w:rFonts w:asciiTheme="minorHAnsi" w:hAnsiTheme="minorHAnsi"/>
          <w:lang w:val="en-GB"/>
        </w:rPr>
        <w:t>(</w:t>
      </w:r>
      <w:r w:rsidRPr="00110108">
        <w:rPr>
          <w:rFonts w:asciiTheme="minorHAnsi" w:hAnsiTheme="minorHAnsi"/>
          <w:lang w:val="en-GB"/>
        </w:rPr>
        <w:t>MCS</w:t>
      </w:r>
      <w:r w:rsidR="007748C2" w:rsidRPr="00110108">
        <w:rPr>
          <w:rFonts w:asciiTheme="minorHAnsi" w:hAnsiTheme="minorHAnsi"/>
          <w:lang w:val="en-GB"/>
        </w:rPr>
        <w:t>)</w:t>
      </w:r>
    </w:p>
    <w:p w14:paraId="3BADA785" w14:textId="2FF5DEB2" w:rsidR="002D0D48" w:rsidRPr="00110108" w:rsidRDefault="0016230F"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Maldives Food and Drug</w:t>
      </w:r>
      <w:r w:rsidR="002D0D48" w:rsidRPr="00110108">
        <w:rPr>
          <w:rFonts w:asciiTheme="minorHAnsi" w:hAnsiTheme="minorHAnsi"/>
          <w:lang w:val="en-GB"/>
        </w:rPr>
        <w:t xml:space="preserve"> Authority (MFDA)</w:t>
      </w:r>
    </w:p>
    <w:p w14:paraId="066D1BF3" w14:textId="43290C04" w:rsidR="00700966" w:rsidRPr="00110108" w:rsidRDefault="00700966" w:rsidP="008558B0">
      <w:pPr>
        <w:pStyle w:val="Body"/>
        <w:spacing w:after="120" w:line="240" w:lineRule="auto"/>
        <w:ind w:left="720"/>
        <w:rPr>
          <w:rFonts w:asciiTheme="minorHAnsi" w:hAnsiTheme="minorHAnsi"/>
          <w:lang w:val="en-GB"/>
        </w:rPr>
      </w:pPr>
      <w:r w:rsidRPr="00110108">
        <w:rPr>
          <w:rFonts w:asciiTheme="minorHAnsi" w:hAnsiTheme="minorHAnsi"/>
          <w:lang w:val="en-GB"/>
        </w:rPr>
        <w:t>Food and drugs controls are exercised by separate departments of MFDA</w:t>
      </w:r>
    </w:p>
    <w:p w14:paraId="6A1F3CB6" w14:textId="24678459" w:rsidR="002D0D48" w:rsidRPr="00110108" w:rsidRDefault="002D0D48"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Ministry of Defence and National Security (MDNS)</w:t>
      </w:r>
    </w:p>
    <w:p w14:paraId="09FB8189" w14:textId="3716F5FF" w:rsidR="007748C2" w:rsidRPr="00110108" w:rsidRDefault="002D0D48"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Ministry of Economic Development (MED)</w:t>
      </w:r>
    </w:p>
    <w:p w14:paraId="45730F50" w14:textId="18BED870" w:rsidR="002D0D48" w:rsidRPr="00110108" w:rsidRDefault="002D0D48"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Ministry of Fisheries and Agriculture (MOFA)</w:t>
      </w:r>
    </w:p>
    <w:p w14:paraId="6FC84F54" w14:textId="77777777" w:rsidR="0019325C" w:rsidRDefault="00700966" w:rsidP="0019325C">
      <w:pPr>
        <w:pStyle w:val="Body"/>
        <w:spacing w:after="120" w:line="240" w:lineRule="auto"/>
        <w:ind w:left="720"/>
        <w:rPr>
          <w:rFonts w:asciiTheme="minorHAnsi" w:hAnsiTheme="minorHAnsi"/>
          <w:lang w:val="en-GB"/>
        </w:rPr>
      </w:pPr>
      <w:r w:rsidRPr="00110108">
        <w:rPr>
          <w:rFonts w:asciiTheme="minorHAnsi" w:hAnsiTheme="minorHAnsi"/>
          <w:lang w:val="en-GB"/>
        </w:rPr>
        <w:t>Control for fish products and agricultural products are exercised by separate departments of MOFA</w:t>
      </w:r>
    </w:p>
    <w:p w14:paraId="1A944A5C" w14:textId="77777777" w:rsidR="0019325C" w:rsidRPr="00DB2A56" w:rsidRDefault="0019325C" w:rsidP="0019325C">
      <w:pPr>
        <w:pStyle w:val="Body"/>
        <w:numPr>
          <w:ilvl w:val="1"/>
          <w:numId w:val="16"/>
        </w:numPr>
        <w:spacing w:after="120" w:line="240" w:lineRule="auto"/>
        <w:ind w:left="720"/>
        <w:rPr>
          <w:rFonts w:asciiTheme="minorHAnsi" w:hAnsiTheme="minorHAnsi"/>
          <w:lang w:val="en-GB"/>
        </w:rPr>
      </w:pPr>
      <w:r w:rsidRPr="00DB2A56">
        <w:rPr>
          <w:rFonts w:asciiTheme="minorHAnsi" w:hAnsiTheme="minorHAnsi"/>
          <w:lang w:val="en-GB"/>
        </w:rPr>
        <w:t>Ministry of National Planning Housing and Infrastructure, exercise requisite controls on construction related imports</w:t>
      </w:r>
    </w:p>
    <w:p w14:paraId="1514A740" w14:textId="299AD77C" w:rsidR="0019325C" w:rsidRPr="00DB2A56" w:rsidRDefault="0019325C" w:rsidP="0019325C">
      <w:pPr>
        <w:pStyle w:val="Body"/>
        <w:numPr>
          <w:ilvl w:val="1"/>
          <w:numId w:val="16"/>
        </w:numPr>
        <w:spacing w:after="120" w:line="240" w:lineRule="auto"/>
        <w:ind w:left="720"/>
        <w:rPr>
          <w:rFonts w:asciiTheme="minorHAnsi" w:hAnsiTheme="minorHAnsi"/>
          <w:lang w:val="en-GB"/>
        </w:rPr>
      </w:pPr>
      <w:r w:rsidRPr="00DB2A56">
        <w:rPr>
          <w:rFonts w:asciiTheme="minorHAnsi" w:hAnsiTheme="minorHAnsi"/>
          <w:lang w:val="en-GB"/>
        </w:rPr>
        <w:t>Ministry of Environment, exercise requisite control on import of environmental goods</w:t>
      </w:r>
    </w:p>
    <w:p w14:paraId="344976EE" w14:textId="08929DE6" w:rsidR="003C2748" w:rsidRPr="00DB2A56" w:rsidRDefault="003C2748" w:rsidP="0019325C">
      <w:pPr>
        <w:pStyle w:val="Body"/>
        <w:numPr>
          <w:ilvl w:val="1"/>
          <w:numId w:val="16"/>
        </w:numPr>
        <w:spacing w:after="120" w:line="240" w:lineRule="auto"/>
        <w:ind w:left="720"/>
        <w:rPr>
          <w:rFonts w:asciiTheme="minorHAnsi" w:hAnsiTheme="minorHAnsi"/>
          <w:lang w:val="en-GB"/>
        </w:rPr>
      </w:pPr>
      <w:r w:rsidRPr="00DB2A56">
        <w:rPr>
          <w:rFonts w:asciiTheme="minorHAnsi" w:hAnsiTheme="minorHAnsi"/>
          <w:lang w:val="en-GB"/>
        </w:rPr>
        <w:t>TradeNet Maldives Corporation Limited (TMCL) has been established by the Government of Maldives to operate the Maldives National Single Window to streamline international trade procedures</w:t>
      </w:r>
    </w:p>
    <w:p w14:paraId="08E8ABB0" w14:textId="77777777" w:rsidR="0019325C" w:rsidRPr="00110108" w:rsidRDefault="0019325C" w:rsidP="007748C2">
      <w:pPr>
        <w:pStyle w:val="Body"/>
        <w:spacing w:after="120" w:line="240" w:lineRule="auto"/>
        <w:ind w:left="1440"/>
        <w:rPr>
          <w:rFonts w:asciiTheme="minorHAnsi" w:hAnsiTheme="minorHAnsi"/>
          <w:lang w:val="en-GB"/>
        </w:rPr>
      </w:pPr>
    </w:p>
    <w:p w14:paraId="0F01E326" w14:textId="4CAE1FE0" w:rsidR="00581465" w:rsidRPr="00110108" w:rsidRDefault="005B78AD" w:rsidP="00A27318">
      <w:pPr>
        <w:pStyle w:val="ListParagraph"/>
        <w:numPr>
          <w:ilvl w:val="0"/>
          <w:numId w:val="12"/>
        </w:numPr>
        <w:rPr>
          <w:lang w:val="en-GB"/>
        </w:rPr>
      </w:pPr>
      <w:r w:rsidRPr="00110108">
        <w:rPr>
          <w:szCs w:val="22"/>
          <w:lang w:val="en-GB"/>
        </w:rPr>
        <w:t>Seaports</w:t>
      </w:r>
      <w:r w:rsidR="002D0D48" w:rsidRPr="00110108">
        <w:rPr>
          <w:szCs w:val="22"/>
          <w:lang w:val="en-GB"/>
        </w:rPr>
        <w:t xml:space="preserve"> </w:t>
      </w:r>
    </w:p>
    <w:p w14:paraId="395D1F38" w14:textId="08F9BBC8" w:rsidR="00581465" w:rsidRPr="00110108" w:rsidRDefault="00581465" w:rsidP="00581465">
      <w:pPr>
        <w:pStyle w:val="ListParagraph"/>
        <w:ind w:left="1080"/>
        <w:rPr>
          <w:szCs w:val="22"/>
          <w:lang w:val="en-GB"/>
        </w:rPr>
      </w:pPr>
    </w:p>
    <w:p w14:paraId="3DBEEA39" w14:textId="1F132011" w:rsidR="00581465" w:rsidRPr="00110108" w:rsidRDefault="00581465" w:rsidP="008558B0">
      <w:pPr>
        <w:pStyle w:val="ListParagraph"/>
        <w:ind w:left="360"/>
        <w:rPr>
          <w:szCs w:val="22"/>
          <w:lang w:val="en-GB"/>
        </w:rPr>
      </w:pPr>
      <w:r w:rsidRPr="00110108">
        <w:rPr>
          <w:szCs w:val="22"/>
          <w:lang w:val="en-GB"/>
        </w:rPr>
        <w:t xml:space="preserve">Maldives Ports Limited (MPL) operates the Male Commercial </w:t>
      </w:r>
      <w:r w:rsidR="003D25B2" w:rsidRPr="00110108">
        <w:rPr>
          <w:szCs w:val="22"/>
          <w:lang w:val="en-GB"/>
        </w:rPr>
        <w:t>Harbour</w:t>
      </w:r>
      <w:r w:rsidRPr="00110108">
        <w:rPr>
          <w:szCs w:val="22"/>
          <w:lang w:val="en-GB"/>
        </w:rPr>
        <w:t xml:space="preserve"> which is the main port located in Male island.</w:t>
      </w:r>
    </w:p>
    <w:p w14:paraId="650A43EB" w14:textId="55DC8CED" w:rsidR="001B7493" w:rsidRPr="00110108" w:rsidRDefault="001B7493" w:rsidP="008558B0">
      <w:pPr>
        <w:pStyle w:val="ListParagraph"/>
        <w:ind w:left="360"/>
        <w:rPr>
          <w:szCs w:val="22"/>
          <w:lang w:val="en-GB"/>
        </w:rPr>
      </w:pPr>
    </w:p>
    <w:p w14:paraId="2E2D58BA" w14:textId="4001F3AC" w:rsidR="00235473" w:rsidRPr="00DB2A56" w:rsidRDefault="009D156E" w:rsidP="00235473">
      <w:pPr>
        <w:pStyle w:val="ListParagraph"/>
        <w:ind w:left="360"/>
        <w:rPr>
          <w:rFonts w:ascii="Calibri" w:hAnsi="Calibri"/>
          <w:color w:val="000000"/>
          <w:sz w:val="20"/>
          <w:lang w:val="en-AU"/>
        </w:rPr>
      </w:pPr>
      <w:r w:rsidRPr="00DB2A56">
        <w:t>There are 12 international seaports with IMO recognized unique codes.</w:t>
      </w:r>
      <w:r w:rsidRPr="00DB2A56">
        <w:rPr>
          <w:szCs w:val="22"/>
          <w:lang w:val="en-GB"/>
        </w:rPr>
        <w:t xml:space="preserve"> S</w:t>
      </w:r>
      <w:r w:rsidR="00DE0920" w:rsidRPr="00DB2A56">
        <w:rPr>
          <w:szCs w:val="22"/>
          <w:lang w:val="en-GB"/>
        </w:rPr>
        <w:t>ea</w:t>
      </w:r>
      <w:r w:rsidR="001B7493" w:rsidRPr="00DB2A56">
        <w:rPr>
          <w:szCs w:val="22"/>
          <w:lang w:val="en-GB"/>
        </w:rPr>
        <w:t xml:space="preserve">ports that </w:t>
      </w:r>
      <w:r w:rsidRPr="00DB2A56">
        <w:rPr>
          <w:szCs w:val="22"/>
          <w:lang w:val="en-GB"/>
        </w:rPr>
        <w:t xml:space="preserve">currently </w:t>
      </w:r>
      <w:r w:rsidR="001B7493" w:rsidRPr="00DB2A56">
        <w:rPr>
          <w:szCs w:val="22"/>
          <w:lang w:val="en-GB"/>
        </w:rPr>
        <w:t>handle international trade cargo</w:t>
      </w:r>
      <w:r w:rsidR="00A740E5" w:rsidRPr="00DB2A56">
        <w:rPr>
          <w:szCs w:val="22"/>
          <w:lang w:val="en-GB"/>
        </w:rPr>
        <w:t xml:space="preserve"> in Maldives</w:t>
      </w:r>
      <w:r w:rsidR="001B7493" w:rsidRPr="00DB2A56">
        <w:rPr>
          <w:szCs w:val="22"/>
          <w:lang w:val="en-GB"/>
        </w:rPr>
        <w:t xml:space="preserve"> are:</w:t>
      </w:r>
      <w:r w:rsidR="00D55B44" w:rsidRPr="00DB2A56">
        <w:rPr>
          <w:szCs w:val="22"/>
          <w:lang w:val="en-GB"/>
        </w:rPr>
        <w:t xml:space="preserve"> </w:t>
      </w:r>
      <w:r w:rsidR="00235473" w:rsidRPr="00DB2A56">
        <w:rPr>
          <w:rFonts w:ascii="Calibri" w:hAnsi="Calibri"/>
          <w:color w:val="000000"/>
          <w:sz w:val="20"/>
          <w:lang w:val="en-AU"/>
        </w:rPr>
        <w:t xml:space="preserve">KULHUDHUFFUSHI REGIONAL PORT, </w:t>
      </w:r>
      <w:r w:rsidR="00235473" w:rsidRPr="00DB2A56">
        <w:rPr>
          <w:szCs w:val="22"/>
          <w:lang w:val="en-GB"/>
        </w:rPr>
        <w:t>HITHADHOO</w:t>
      </w:r>
      <w:r w:rsidR="00235473" w:rsidRPr="00DB2A56">
        <w:rPr>
          <w:rFonts w:ascii="Calibri" w:hAnsi="Calibri"/>
          <w:color w:val="000000"/>
          <w:sz w:val="20"/>
          <w:lang w:val="en-AU"/>
        </w:rPr>
        <w:t xml:space="preserve"> REGIONAL PORT</w:t>
      </w:r>
    </w:p>
    <w:p w14:paraId="091731EC" w14:textId="68FA50C8" w:rsidR="001B7493" w:rsidRPr="00DB2A56" w:rsidRDefault="001B7493" w:rsidP="008558B0">
      <w:pPr>
        <w:pStyle w:val="ListParagraph"/>
        <w:ind w:left="360"/>
        <w:rPr>
          <w:szCs w:val="22"/>
          <w:lang w:val="en-GB"/>
        </w:rPr>
      </w:pPr>
    </w:p>
    <w:p w14:paraId="668DD164" w14:textId="77777777" w:rsidR="00581465" w:rsidRPr="00DB2A56" w:rsidRDefault="00581465" w:rsidP="00581465">
      <w:pPr>
        <w:pStyle w:val="ListParagraph"/>
        <w:ind w:left="1080"/>
        <w:rPr>
          <w:szCs w:val="22"/>
          <w:lang w:val="en-GB"/>
        </w:rPr>
      </w:pPr>
    </w:p>
    <w:p w14:paraId="53FE5580" w14:textId="2D7DFED9" w:rsidR="003D25B2" w:rsidRPr="00DB2A56" w:rsidRDefault="003D25B2" w:rsidP="00A27318">
      <w:pPr>
        <w:pStyle w:val="ListParagraph"/>
        <w:numPr>
          <w:ilvl w:val="0"/>
          <w:numId w:val="12"/>
        </w:numPr>
        <w:rPr>
          <w:lang w:val="en-GB"/>
        </w:rPr>
      </w:pPr>
      <w:r w:rsidRPr="00DB2A56">
        <w:rPr>
          <w:szCs w:val="22"/>
          <w:lang w:val="en-GB"/>
        </w:rPr>
        <w:t xml:space="preserve">Airports </w:t>
      </w:r>
    </w:p>
    <w:p w14:paraId="5F22E238" w14:textId="77777777" w:rsidR="003D25B2" w:rsidRPr="00DB2A56" w:rsidRDefault="003D25B2" w:rsidP="003D25B2">
      <w:pPr>
        <w:pStyle w:val="ListParagraph"/>
        <w:ind w:left="1080"/>
        <w:rPr>
          <w:szCs w:val="22"/>
          <w:lang w:val="en-GB"/>
        </w:rPr>
      </w:pPr>
    </w:p>
    <w:p w14:paraId="584D6C90" w14:textId="1970BD50" w:rsidR="003D25B2" w:rsidRPr="00DB2A56" w:rsidRDefault="003D25B2" w:rsidP="003D25B2">
      <w:pPr>
        <w:pStyle w:val="ListParagraph"/>
        <w:ind w:left="360"/>
        <w:rPr>
          <w:szCs w:val="22"/>
          <w:lang w:val="en-GB"/>
        </w:rPr>
      </w:pPr>
      <w:r w:rsidRPr="00DB2A56">
        <w:rPr>
          <w:szCs w:val="22"/>
          <w:lang w:val="en-GB"/>
        </w:rPr>
        <w:t>Maldives Airports Company Limited (MACL) acts as the sole Ground Handling Agent at the V</w:t>
      </w:r>
      <w:r w:rsidR="005B414C" w:rsidRPr="00DB2A56">
        <w:rPr>
          <w:szCs w:val="22"/>
          <w:lang w:val="en-GB"/>
        </w:rPr>
        <w:t>e</w:t>
      </w:r>
      <w:r w:rsidRPr="00DB2A56">
        <w:rPr>
          <w:szCs w:val="22"/>
          <w:lang w:val="en-GB"/>
        </w:rPr>
        <w:t>l</w:t>
      </w:r>
      <w:r w:rsidR="00235473" w:rsidRPr="00DB2A56">
        <w:rPr>
          <w:szCs w:val="22"/>
          <w:lang w:val="en-GB"/>
        </w:rPr>
        <w:t>a</w:t>
      </w:r>
      <w:r w:rsidRPr="00DB2A56">
        <w:rPr>
          <w:szCs w:val="22"/>
          <w:lang w:val="en-GB"/>
        </w:rPr>
        <w:t xml:space="preserve">na international airport which is located </w:t>
      </w:r>
      <w:r w:rsidR="00DE0920" w:rsidRPr="00DB2A56">
        <w:rPr>
          <w:szCs w:val="22"/>
          <w:lang w:val="en-GB"/>
        </w:rPr>
        <w:t xml:space="preserve">on Hulhule island, </w:t>
      </w:r>
      <w:r w:rsidRPr="00DB2A56">
        <w:rPr>
          <w:szCs w:val="22"/>
          <w:lang w:val="en-GB"/>
        </w:rPr>
        <w:t>five minutes from Male island.</w:t>
      </w:r>
    </w:p>
    <w:p w14:paraId="2D4AB192" w14:textId="77777777" w:rsidR="003D25B2" w:rsidRPr="00DB2A56" w:rsidRDefault="003D25B2" w:rsidP="003D25B2">
      <w:pPr>
        <w:pStyle w:val="ListParagraph"/>
        <w:ind w:left="360"/>
        <w:rPr>
          <w:szCs w:val="22"/>
          <w:lang w:val="en-GB"/>
        </w:rPr>
      </w:pPr>
    </w:p>
    <w:p w14:paraId="78219F2E" w14:textId="69B02304" w:rsidR="00235473" w:rsidRPr="00235473" w:rsidRDefault="003D25B2" w:rsidP="00235473">
      <w:pPr>
        <w:pStyle w:val="ListParagraph"/>
        <w:ind w:left="360"/>
        <w:rPr>
          <w:rFonts w:ascii="Calibri" w:hAnsi="Calibri"/>
          <w:color w:val="000000"/>
          <w:sz w:val="20"/>
          <w:lang w:val="en-AU"/>
        </w:rPr>
      </w:pPr>
      <w:r w:rsidRPr="00DB2A56">
        <w:rPr>
          <w:szCs w:val="22"/>
          <w:lang w:val="en-GB"/>
        </w:rPr>
        <w:t xml:space="preserve">Other </w:t>
      </w:r>
      <w:r w:rsidR="00DE0920" w:rsidRPr="00DB2A56">
        <w:rPr>
          <w:szCs w:val="22"/>
          <w:lang w:val="en-GB"/>
        </w:rPr>
        <w:t>air</w:t>
      </w:r>
      <w:r w:rsidRPr="00DB2A56">
        <w:rPr>
          <w:szCs w:val="22"/>
          <w:lang w:val="en-GB"/>
        </w:rPr>
        <w:t>ports that handle international trade cargo in Maldives are:</w:t>
      </w:r>
      <w:r w:rsidR="00235473" w:rsidRPr="00DB2A56">
        <w:rPr>
          <w:szCs w:val="22"/>
          <w:lang w:val="en-GB"/>
        </w:rPr>
        <w:t xml:space="preserve"> </w:t>
      </w:r>
      <w:r w:rsidR="00235473" w:rsidRPr="00DB2A56">
        <w:rPr>
          <w:rFonts w:ascii="Calibri" w:hAnsi="Calibri"/>
          <w:color w:val="000000"/>
          <w:sz w:val="20"/>
          <w:lang w:val="en-AU"/>
        </w:rPr>
        <w:t xml:space="preserve">HANIMAADHOO </w:t>
      </w:r>
      <w:r w:rsidR="00A677D5" w:rsidRPr="00DB2A56">
        <w:rPr>
          <w:rFonts w:ascii="Calibri" w:hAnsi="Calibri"/>
          <w:color w:val="000000"/>
          <w:sz w:val="20"/>
          <w:lang w:val="en-AU"/>
        </w:rPr>
        <w:t>international airport</w:t>
      </w:r>
      <w:r w:rsidR="00235473" w:rsidRPr="00DB2A56">
        <w:rPr>
          <w:rFonts w:ascii="Calibri" w:hAnsi="Calibri"/>
          <w:color w:val="000000"/>
          <w:sz w:val="20"/>
          <w:lang w:val="en-AU"/>
        </w:rPr>
        <w:t xml:space="preserve">, GAN </w:t>
      </w:r>
      <w:r w:rsidR="00A677D5" w:rsidRPr="00DB2A56">
        <w:rPr>
          <w:rFonts w:ascii="Calibri" w:hAnsi="Calibri"/>
          <w:color w:val="000000"/>
          <w:sz w:val="20"/>
          <w:lang w:val="en-AU"/>
        </w:rPr>
        <w:t>international airport</w:t>
      </w:r>
      <w:r w:rsidR="009D156E" w:rsidRPr="00DB2A56">
        <w:rPr>
          <w:rFonts w:ascii="Calibri" w:hAnsi="Calibri"/>
          <w:color w:val="000000"/>
          <w:sz w:val="20"/>
          <w:lang w:val="en-AU"/>
        </w:rPr>
        <w:t xml:space="preserve">, </w:t>
      </w:r>
      <w:r w:rsidR="009D156E" w:rsidRPr="00DB2A56">
        <w:t>Maafaru International Airport, Maamigili International Airport</w:t>
      </w:r>
    </w:p>
    <w:p w14:paraId="258AFF0A" w14:textId="614A5FFC" w:rsidR="003D25B2" w:rsidRPr="00110108" w:rsidRDefault="003D25B2" w:rsidP="003D25B2">
      <w:pPr>
        <w:pStyle w:val="ListParagraph"/>
        <w:ind w:left="360"/>
        <w:rPr>
          <w:szCs w:val="22"/>
          <w:lang w:val="en-GB"/>
        </w:rPr>
      </w:pPr>
    </w:p>
    <w:p w14:paraId="5DB06ACE" w14:textId="77777777" w:rsidR="003D25B2" w:rsidRPr="003D25B2" w:rsidRDefault="003D25B2" w:rsidP="003D25B2">
      <w:pPr>
        <w:pStyle w:val="ListParagraph"/>
        <w:ind w:left="360"/>
        <w:rPr>
          <w:lang w:val="en-GB"/>
        </w:rPr>
      </w:pPr>
    </w:p>
    <w:p w14:paraId="619EF28B" w14:textId="7B1E8A66" w:rsidR="00581465" w:rsidRPr="00110108" w:rsidRDefault="00581465" w:rsidP="00A27318">
      <w:pPr>
        <w:pStyle w:val="ListParagraph"/>
        <w:numPr>
          <w:ilvl w:val="0"/>
          <w:numId w:val="12"/>
        </w:numPr>
        <w:rPr>
          <w:lang w:val="en-GB"/>
        </w:rPr>
      </w:pPr>
      <w:r w:rsidRPr="00110108">
        <w:rPr>
          <w:szCs w:val="22"/>
          <w:lang w:val="en-GB"/>
        </w:rPr>
        <w:t xml:space="preserve">Shipping </w:t>
      </w:r>
      <w:r w:rsidR="00A740E5" w:rsidRPr="00110108">
        <w:rPr>
          <w:szCs w:val="22"/>
          <w:lang w:val="en-GB"/>
        </w:rPr>
        <w:t>Stakeholders</w:t>
      </w:r>
    </w:p>
    <w:p w14:paraId="29CB9D22" w14:textId="77777777" w:rsidR="00581465" w:rsidRPr="00110108" w:rsidRDefault="00581465" w:rsidP="00581465">
      <w:pPr>
        <w:pStyle w:val="ListParagraph"/>
        <w:ind w:left="1080"/>
        <w:rPr>
          <w:lang w:val="en-GB"/>
        </w:rPr>
      </w:pPr>
    </w:p>
    <w:p w14:paraId="4AC1D448" w14:textId="1B8DEFE7" w:rsidR="00581465" w:rsidRPr="00110108" w:rsidRDefault="00DE0920" w:rsidP="008558B0">
      <w:pPr>
        <w:pStyle w:val="ListParagraph"/>
        <w:ind w:left="360"/>
        <w:rPr>
          <w:lang w:val="en-GB"/>
        </w:rPr>
      </w:pPr>
      <w:r w:rsidRPr="00563F2D">
        <w:rPr>
          <w:lang w:val="en-GB"/>
        </w:rPr>
        <w:t xml:space="preserve">Shipping lines </w:t>
      </w:r>
      <w:r w:rsidR="00235473" w:rsidRPr="00563F2D">
        <w:rPr>
          <w:lang w:val="en-GB"/>
        </w:rPr>
        <w:t xml:space="preserve">offer </w:t>
      </w:r>
      <w:r w:rsidR="00563F2D">
        <w:rPr>
          <w:lang w:val="en-GB"/>
        </w:rPr>
        <w:t xml:space="preserve">cargo transport services as bulk cargo or containerised cargo. </w:t>
      </w:r>
      <w:r w:rsidR="00A740E5" w:rsidRPr="00563F2D">
        <w:rPr>
          <w:lang w:val="en-GB"/>
        </w:rPr>
        <w:t xml:space="preserve">Ship agents </w:t>
      </w:r>
      <w:r w:rsidR="009D156E" w:rsidRPr="00DB2A56">
        <w:rPr>
          <w:lang w:val="en-GB"/>
        </w:rPr>
        <w:t xml:space="preserve">are registered with Maldives Transport Authority and </w:t>
      </w:r>
      <w:r w:rsidR="00A740E5" w:rsidRPr="00DB2A56">
        <w:rPr>
          <w:lang w:val="en-GB"/>
        </w:rPr>
        <w:t>act</w:t>
      </w:r>
      <w:r w:rsidR="00A740E5" w:rsidRPr="00563F2D">
        <w:rPr>
          <w:lang w:val="en-GB"/>
        </w:rPr>
        <w:t xml:space="preserve"> on behalf of feeder vessel operators to allocate Shipping Lines capacity for transport of cargo</w:t>
      </w:r>
      <w:r w:rsidR="00581465" w:rsidRPr="00563F2D">
        <w:rPr>
          <w:lang w:val="en-GB"/>
        </w:rPr>
        <w:t>.</w:t>
      </w:r>
      <w:r w:rsidR="00581465" w:rsidRPr="00110108">
        <w:rPr>
          <w:lang w:val="en-GB"/>
        </w:rPr>
        <w:t xml:space="preserve">  </w:t>
      </w:r>
    </w:p>
    <w:p w14:paraId="6FA5912A" w14:textId="77777777" w:rsidR="00581465" w:rsidRPr="00110108" w:rsidRDefault="00581465" w:rsidP="00581465">
      <w:pPr>
        <w:pStyle w:val="ListParagraph"/>
        <w:ind w:left="1080"/>
        <w:rPr>
          <w:lang w:val="en-GB"/>
        </w:rPr>
      </w:pPr>
    </w:p>
    <w:p w14:paraId="6D5F1515" w14:textId="60D44758" w:rsidR="002D0D48" w:rsidRPr="00110108" w:rsidRDefault="00581465" w:rsidP="00A27318">
      <w:pPr>
        <w:pStyle w:val="ListParagraph"/>
        <w:numPr>
          <w:ilvl w:val="0"/>
          <w:numId w:val="12"/>
        </w:numPr>
        <w:rPr>
          <w:lang w:val="en-GB"/>
        </w:rPr>
      </w:pPr>
      <w:r w:rsidRPr="00110108">
        <w:rPr>
          <w:szCs w:val="22"/>
          <w:lang w:val="en-GB"/>
        </w:rPr>
        <w:t>Airlines</w:t>
      </w:r>
    </w:p>
    <w:p w14:paraId="73B8CAE0" w14:textId="77777777" w:rsidR="002D0D48" w:rsidRPr="00110108" w:rsidRDefault="002D0D48" w:rsidP="002D0D48">
      <w:pPr>
        <w:pStyle w:val="ListParagraph"/>
        <w:ind w:left="1080"/>
        <w:rPr>
          <w:lang w:val="en-GB"/>
        </w:rPr>
      </w:pPr>
    </w:p>
    <w:p w14:paraId="1D4BE90A" w14:textId="5D5AAF77" w:rsidR="007748C2" w:rsidRPr="00110108" w:rsidRDefault="002D0D48" w:rsidP="008558B0">
      <w:pPr>
        <w:pStyle w:val="ListParagraph"/>
        <w:ind w:left="360"/>
        <w:rPr>
          <w:lang w:val="en-GB"/>
        </w:rPr>
      </w:pPr>
      <w:r w:rsidRPr="00110108">
        <w:rPr>
          <w:lang w:val="en-GB"/>
        </w:rPr>
        <w:t>The scheduled airlines serving Maldives destination include:</w:t>
      </w:r>
      <w:r w:rsidR="001B7493" w:rsidRPr="00110108">
        <w:rPr>
          <w:lang w:val="en-GB"/>
        </w:rPr>
        <w:t xml:space="preserve"> </w:t>
      </w:r>
      <w:r w:rsidR="007409ED">
        <w:rPr>
          <w:lang w:val="en-GB"/>
        </w:rPr>
        <w:t xml:space="preserve">Air China, Austrian Airlines, British Airways, Emirates, Ethihad, Kingfisher, Korean Airlines, </w:t>
      </w:r>
      <w:r w:rsidR="00FD04BB">
        <w:rPr>
          <w:lang w:val="en-GB"/>
        </w:rPr>
        <w:t xml:space="preserve">Malaysian Airlines, </w:t>
      </w:r>
      <w:r w:rsidR="007409ED">
        <w:rPr>
          <w:lang w:val="en-GB"/>
        </w:rPr>
        <w:t xml:space="preserve">Maldivian, </w:t>
      </w:r>
      <w:r w:rsidR="00FD04BB">
        <w:rPr>
          <w:lang w:val="en-GB"/>
        </w:rPr>
        <w:t xml:space="preserve">Oman Air, </w:t>
      </w:r>
      <w:r w:rsidR="003A6910">
        <w:rPr>
          <w:lang w:val="en-GB"/>
        </w:rPr>
        <w:tab/>
      </w:r>
      <w:r w:rsidR="007409ED">
        <w:rPr>
          <w:lang w:val="en-GB"/>
        </w:rPr>
        <w:t>Qatar, Singapore Airlines, Srilankan Airlines, Turkish Airlines,</w:t>
      </w:r>
    </w:p>
    <w:p w14:paraId="0437E54D" w14:textId="77777777" w:rsidR="007748C2" w:rsidRPr="00110108" w:rsidRDefault="007748C2" w:rsidP="007748C2">
      <w:pPr>
        <w:pStyle w:val="ListParagraph"/>
        <w:ind w:left="1080"/>
        <w:rPr>
          <w:lang w:val="en-GB"/>
        </w:rPr>
      </w:pPr>
    </w:p>
    <w:p w14:paraId="2B1AF80B" w14:textId="0473A921" w:rsidR="00D55B40" w:rsidRPr="00110108" w:rsidRDefault="00D55B40" w:rsidP="00A27318">
      <w:pPr>
        <w:pStyle w:val="ListParagraph"/>
        <w:numPr>
          <w:ilvl w:val="0"/>
          <w:numId w:val="12"/>
        </w:numPr>
        <w:rPr>
          <w:lang w:val="en-GB"/>
        </w:rPr>
      </w:pPr>
      <w:r w:rsidRPr="00110108">
        <w:rPr>
          <w:lang w:val="en-GB"/>
        </w:rPr>
        <w:t>Freight Forwarders</w:t>
      </w:r>
    </w:p>
    <w:p w14:paraId="642BFB1A" w14:textId="064D036B" w:rsidR="00D55B40" w:rsidRPr="00110108" w:rsidRDefault="00D55B40" w:rsidP="00D55B40">
      <w:pPr>
        <w:pStyle w:val="ListParagraph"/>
        <w:ind w:left="1080"/>
        <w:rPr>
          <w:lang w:val="en-GB"/>
        </w:rPr>
      </w:pPr>
    </w:p>
    <w:p w14:paraId="5388D3B8" w14:textId="285167E3" w:rsidR="00D55B40" w:rsidRPr="00110108" w:rsidRDefault="00D55B40" w:rsidP="008558B0">
      <w:pPr>
        <w:pStyle w:val="ListParagraph"/>
        <w:ind w:left="360"/>
        <w:rPr>
          <w:lang w:val="en-GB"/>
        </w:rPr>
      </w:pPr>
      <w:r w:rsidRPr="00110108">
        <w:rPr>
          <w:lang w:val="en-GB"/>
        </w:rPr>
        <w:t xml:space="preserve">Freight </w:t>
      </w:r>
      <w:r w:rsidRPr="00110108">
        <w:rPr>
          <w:szCs w:val="22"/>
          <w:lang w:val="en-GB"/>
        </w:rPr>
        <w:t>forwarder</w:t>
      </w:r>
      <w:r w:rsidRPr="00110108">
        <w:rPr>
          <w:lang w:val="en-GB"/>
        </w:rPr>
        <w:t xml:space="preserve"> services include consolidation of cargo. </w:t>
      </w:r>
      <w:r w:rsidR="00125EE0" w:rsidRPr="00110108">
        <w:rPr>
          <w:lang w:val="en-GB"/>
        </w:rPr>
        <w:t xml:space="preserve">At present, there </w:t>
      </w:r>
      <w:r w:rsidRPr="00110108">
        <w:rPr>
          <w:lang w:val="en-GB"/>
        </w:rPr>
        <w:t xml:space="preserve">are </w:t>
      </w:r>
      <w:r w:rsidR="00725124">
        <w:rPr>
          <w:lang w:val="en-GB"/>
        </w:rPr>
        <w:t xml:space="preserve">an estimated </w:t>
      </w:r>
      <w:r w:rsidR="00125EE0" w:rsidRPr="00110108">
        <w:rPr>
          <w:lang w:val="en-GB"/>
        </w:rPr>
        <w:t>60</w:t>
      </w:r>
      <w:r w:rsidRPr="00110108">
        <w:rPr>
          <w:lang w:val="en-GB"/>
        </w:rPr>
        <w:t xml:space="preserve"> Freight Forwarding companies operating in Maldives. MCS is in the process of introducing regulation on the </w:t>
      </w:r>
      <w:r w:rsidR="00125EE0" w:rsidRPr="00110108">
        <w:rPr>
          <w:lang w:val="en-GB"/>
        </w:rPr>
        <w:t xml:space="preserve">services, </w:t>
      </w:r>
      <w:r w:rsidRPr="00110108">
        <w:rPr>
          <w:lang w:val="en-GB"/>
        </w:rPr>
        <w:t>role and responsibilities of freight forwarders.</w:t>
      </w:r>
    </w:p>
    <w:p w14:paraId="5B820D19" w14:textId="77777777" w:rsidR="00D55B40" w:rsidRPr="00110108" w:rsidRDefault="00D55B40" w:rsidP="00D55B40">
      <w:pPr>
        <w:pStyle w:val="ListParagraph"/>
        <w:ind w:left="1080"/>
        <w:rPr>
          <w:lang w:val="en-GB"/>
        </w:rPr>
      </w:pPr>
    </w:p>
    <w:p w14:paraId="507CD85D" w14:textId="44AA7CC9" w:rsidR="00B64867" w:rsidRPr="00110108" w:rsidRDefault="00B64867" w:rsidP="00A27318">
      <w:pPr>
        <w:pStyle w:val="ListParagraph"/>
        <w:numPr>
          <w:ilvl w:val="0"/>
          <w:numId w:val="12"/>
        </w:numPr>
        <w:rPr>
          <w:lang w:val="en-GB"/>
        </w:rPr>
      </w:pPr>
      <w:r w:rsidRPr="00110108">
        <w:rPr>
          <w:lang w:val="en-GB"/>
        </w:rPr>
        <w:t>Customs Brokers</w:t>
      </w:r>
    </w:p>
    <w:p w14:paraId="77079CB2" w14:textId="602C9653" w:rsidR="00B64867" w:rsidRPr="00110108" w:rsidRDefault="00B64867" w:rsidP="00B64867">
      <w:pPr>
        <w:pStyle w:val="ListParagraph"/>
        <w:ind w:left="1080"/>
        <w:rPr>
          <w:lang w:val="en-GB"/>
        </w:rPr>
      </w:pPr>
    </w:p>
    <w:p w14:paraId="62CAE2F7" w14:textId="128CE180" w:rsidR="00B64867" w:rsidRPr="00110108" w:rsidRDefault="001B7493" w:rsidP="008558B0">
      <w:pPr>
        <w:pStyle w:val="ListParagraph"/>
        <w:ind w:left="360"/>
        <w:rPr>
          <w:lang w:val="en-GB"/>
        </w:rPr>
      </w:pPr>
      <w:r w:rsidRPr="00110108">
        <w:rPr>
          <w:lang w:val="en-GB"/>
        </w:rPr>
        <w:t xml:space="preserve">An estimated </w:t>
      </w:r>
      <w:r w:rsidR="00182442">
        <w:rPr>
          <w:lang w:val="en-GB"/>
        </w:rPr>
        <w:t>111</w:t>
      </w:r>
      <w:r w:rsidRPr="00110108">
        <w:rPr>
          <w:lang w:val="en-GB"/>
        </w:rPr>
        <w:t xml:space="preserve"> </w:t>
      </w:r>
      <w:r w:rsidR="00D55B40" w:rsidRPr="00110108">
        <w:rPr>
          <w:lang w:val="en-GB"/>
        </w:rPr>
        <w:t xml:space="preserve">customs brokers </w:t>
      </w:r>
      <w:r w:rsidRPr="00110108">
        <w:rPr>
          <w:lang w:val="en-GB"/>
        </w:rPr>
        <w:t>are registered with MCS for customs procedures. This includes freight forwarders and logistics service providers.</w:t>
      </w:r>
    </w:p>
    <w:p w14:paraId="589AE5E3" w14:textId="77777777" w:rsidR="00921253" w:rsidRPr="00110108" w:rsidRDefault="00921253" w:rsidP="00921253">
      <w:pPr>
        <w:pStyle w:val="ListParagraph"/>
        <w:ind w:left="1080"/>
        <w:rPr>
          <w:lang w:val="en-GB"/>
        </w:rPr>
      </w:pPr>
    </w:p>
    <w:p w14:paraId="7B62E038" w14:textId="4F09A226" w:rsidR="007748C2" w:rsidRPr="00110108" w:rsidRDefault="007748C2" w:rsidP="00A27318">
      <w:pPr>
        <w:pStyle w:val="ListParagraph"/>
        <w:numPr>
          <w:ilvl w:val="0"/>
          <w:numId w:val="12"/>
        </w:numPr>
        <w:rPr>
          <w:lang w:val="en-GB"/>
        </w:rPr>
      </w:pPr>
      <w:r w:rsidRPr="00110108">
        <w:rPr>
          <w:lang w:val="en-GB"/>
        </w:rPr>
        <w:t xml:space="preserve"> Consignees</w:t>
      </w:r>
    </w:p>
    <w:p w14:paraId="1B40B843" w14:textId="77777777" w:rsidR="007748C2" w:rsidRPr="00110108" w:rsidRDefault="007748C2" w:rsidP="007748C2">
      <w:pPr>
        <w:pStyle w:val="ListParagraph"/>
        <w:ind w:left="1080"/>
        <w:rPr>
          <w:lang w:val="en-GB"/>
        </w:rPr>
      </w:pPr>
    </w:p>
    <w:p w14:paraId="1CE995D1" w14:textId="2939DF4B" w:rsidR="007748C2" w:rsidRPr="00110108" w:rsidRDefault="007748C2" w:rsidP="008558B0">
      <w:pPr>
        <w:pStyle w:val="ListParagraph"/>
        <w:ind w:left="360"/>
        <w:rPr>
          <w:lang w:val="en-GB"/>
        </w:rPr>
      </w:pPr>
      <w:r w:rsidRPr="00110108">
        <w:rPr>
          <w:lang w:val="en-GB"/>
        </w:rPr>
        <w:t>The clearing agents provide their services to consignees</w:t>
      </w:r>
      <w:r w:rsidR="00B91C4E">
        <w:rPr>
          <w:lang w:val="en-GB"/>
        </w:rPr>
        <w:t xml:space="preserve"> (importers / exporters)</w:t>
      </w:r>
      <w:r w:rsidR="00182442">
        <w:rPr>
          <w:lang w:val="en-GB"/>
        </w:rPr>
        <w:t>. There are at present an estimated 2189 consignees operating in Maldives.</w:t>
      </w:r>
    </w:p>
    <w:p w14:paraId="48254499" w14:textId="77777777" w:rsidR="007748C2" w:rsidRPr="00110108" w:rsidRDefault="007748C2" w:rsidP="007748C2">
      <w:pPr>
        <w:pStyle w:val="ListParagraph"/>
        <w:ind w:left="1080"/>
        <w:rPr>
          <w:lang w:val="en-GB"/>
        </w:rPr>
      </w:pPr>
    </w:p>
    <w:p w14:paraId="58C57AF8" w14:textId="77777777" w:rsidR="007748C2" w:rsidRPr="00110108" w:rsidRDefault="007748C2" w:rsidP="00A27318">
      <w:pPr>
        <w:pStyle w:val="ListParagraph"/>
        <w:numPr>
          <w:ilvl w:val="0"/>
          <w:numId w:val="12"/>
        </w:numPr>
        <w:rPr>
          <w:lang w:val="en-GB"/>
        </w:rPr>
      </w:pPr>
      <w:r w:rsidRPr="00110108">
        <w:rPr>
          <w:lang w:val="en-GB"/>
        </w:rPr>
        <w:t xml:space="preserve">Cargo </w:t>
      </w:r>
      <w:r w:rsidRPr="00110108">
        <w:rPr>
          <w:szCs w:val="22"/>
          <w:lang w:val="en-GB"/>
        </w:rPr>
        <w:t>Handlers</w:t>
      </w:r>
    </w:p>
    <w:p w14:paraId="2B0B70AF" w14:textId="5725C133" w:rsidR="007748C2" w:rsidRPr="00110108" w:rsidRDefault="007748C2" w:rsidP="008558B0">
      <w:pPr>
        <w:pStyle w:val="ListParagraph"/>
        <w:ind w:left="360"/>
        <w:rPr>
          <w:lang w:val="en-GB"/>
        </w:rPr>
      </w:pPr>
      <w:r w:rsidRPr="00110108">
        <w:rPr>
          <w:lang w:val="en-GB"/>
        </w:rPr>
        <w:t xml:space="preserve">The main cargo handling entities in </w:t>
      </w:r>
      <w:r w:rsidR="00D3180A" w:rsidRPr="00110108">
        <w:rPr>
          <w:lang w:val="en-GB"/>
        </w:rPr>
        <w:t>Maldives</w:t>
      </w:r>
      <w:r w:rsidRPr="00110108">
        <w:rPr>
          <w:lang w:val="en-GB"/>
        </w:rPr>
        <w:t xml:space="preserve"> are:</w:t>
      </w:r>
    </w:p>
    <w:p w14:paraId="70EEB553" w14:textId="6F95C5C0" w:rsidR="007748C2" w:rsidRPr="00110108" w:rsidRDefault="006C51CE" w:rsidP="00A27318">
      <w:pPr>
        <w:pStyle w:val="Body"/>
        <w:numPr>
          <w:ilvl w:val="1"/>
          <w:numId w:val="11"/>
        </w:numPr>
        <w:spacing w:after="120" w:line="240" w:lineRule="auto"/>
        <w:rPr>
          <w:rFonts w:asciiTheme="minorHAnsi" w:hAnsiTheme="minorHAnsi"/>
          <w:lang w:val="en-GB"/>
        </w:rPr>
      </w:pPr>
      <w:r w:rsidRPr="00110108">
        <w:rPr>
          <w:rFonts w:asciiTheme="minorHAnsi" w:hAnsiTheme="minorHAnsi"/>
          <w:lang w:val="en-GB"/>
        </w:rPr>
        <w:t xml:space="preserve">MPL </w:t>
      </w:r>
      <w:r w:rsidR="007748C2" w:rsidRPr="00110108">
        <w:rPr>
          <w:rFonts w:asciiTheme="minorHAnsi" w:hAnsiTheme="minorHAnsi"/>
          <w:lang w:val="en-GB"/>
        </w:rPr>
        <w:t>port</w:t>
      </w:r>
      <w:r w:rsidR="00C801EC" w:rsidRPr="00110108">
        <w:rPr>
          <w:rFonts w:asciiTheme="minorHAnsi" w:hAnsiTheme="minorHAnsi"/>
          <w:lang w:val="en-GB"/>
        </w:rPr>
        <w:t xml:space="preserve"> at Male port</w:t>
      </w:r>
      <w:r w:rsidR="00374E38">
        <w:rPr>
          <w:rFonts w:asciiTheme="minorHAnsi" w:hAnsiTheme="minorHAnsi"/>
          <w:lang w:val="en-GB"/>
        </w:rPr>
        <w:t xml:space="preserve"> and Hulhumale port</w:t>
      </w:r>
    </w:p>
    <w:p w14:paraId="10AF237F" w14:textId="0F09D9C7" w:rsidR="007748C2" w:rsidRPr="00110108" w:rsidRDefault="00C801EC" w:rsidP="00A27318">
      <w:pPr>
        <w:pStyle w:val="Body"/>
        <w:numPr>
          <w:ilvl w:val="1"/>
          <w:numId w:val="11"/>
        </w:numPr>
        <w:spacing w:after="120" w:line="240" w:lineRule="auto"/>
        <w:rPr>
          <w:rFonts w:asciiTheme="minorHAnsi" w:hAnsiTheme="minorHAnsi"/>
          <w:lang w:val="en-GB"/>
        </w:rPr>
      </w:pPr>
      <w:r w:rsidRPr="00110108">
        <w:rPr>
          <w:rFonts w:asciiTheme="minorHAnsi" w:hAnsiTheme="minorHAnsi"/>
          <w:lang w:val="en-GB"/>
        </w:rPr>
        <w:t xml:space="preserve">MACL </w:t>
      </w:r>
      <w:r w:rsidR="007748C2" w:rsidRPr="00110108">
        <w:rPr>
          <w:rFonts w:asciiTheme="minorHAnsi" w:hAnsiTheme="minorHAnsi"/>
          <w:lang w:val="en-GB"/>
        </w:rPr>
        <w:t xml:space="preserve">at </w:t>
      </w:r>
      <w:r w:rsidRPr="00110108">
        <w:rPr>
          <w:rFonts w:asciiTheme="minorHAnsi" w:hAnsiTheme="minorHAnsi"/>
          <w:lang w:val="en-GB"/>
        </w:rPr>
        <w:t xml:space="preserve">Velana </w:t>
      </w:r>
      <w:r w:rsidR="007748C2" w:rsidRPr="00110108">
        <w:rPr>
          <w:rFonts w:asciiTheme="minorHAnsi" w:hAnsiTheme="minorHAnsi"/>
          <w:lang w:val="en-GB"/>
        </w:rPr>
        <w:t>International Airport</w:t>
      </w:r>
    </w:p>
    <w:p w14:paraId="3F3C0506" w14:textId="77777777" w:rsidR="007748C2" w:rsidRPr="00110108" w:rsidRDefault="007748C2" w:rsidP="002D0D48">
      <w:pPr>
        <w:rPr>
          <w:lang w:val="en-GB"/>
        </w:rPr>
      </w:pPr>
    </w:p>
    <w:p w14:paraId="0664F357" w14:textId="4B94C915" w:rsidR="00F47582" w:rsidRDefault="00F47582" w:rsidP="00A27318">
      <w:pPr>
        <w:pStyle w:val="ListParagraph"/>
        <w:numPr>
          <w:ilvl w:val="0"/>
          <w:numId w:val="12"/>
        </w:numPr>
        <w:rPr>
          <w:lang w:val="en-GB"/>
        </w:rPr>
      </w:pPr>
      <w:r>
        <w:rPr>
          <w:lang w:val="en-GB"/>
        </w:rPr>
        <w:t>Bonded warehouses</w:t>
      </w:r>
    </w:p>
    <w:p w14:paraId="25F2F82E" w14:textId="071F9F83" w:rsidR="00F47582" w:rsidRDefault="0008211D" w:rsidP="00F47582">
      <w:pPr>
        <w:ind w:left="360"/>
        <w:rPr>
          <w:lang w:val="en-GB"/>
        </w:rPr>
      </w:pPr>
      <w:r>
        <w:rPr>
          <w:lang w:val="en-GB"/>
        </w:rPr>
        <w:t xml:space="preserve">Maldives authorities have issued licenses for the operations of estimated 38 Bonded warehouses. Primary users of the bonded warehouses include resort </w:t>
      </w:r>
      <w:r w:rsidR="00725124">
        <w:rPr>
          <w:lang w:val="en-GB"/>
        </w:rPr>
        <w:t>operators who</w:t>
      </w:r>
      <w:r>
        <w:rPr>
          <w:lang w:val="en-GB"/>
        </w:rPr>
        <w:t xml:space="preserve"> store liquor and other restricted products in the bonded warehouses until withdrawal for consumption.</w:t>
      </w:r>
    </w:p>
    <w:p w14:paraId="45DF6554" w14:textId="77777777" w:rsidR="00F47582" w:rsidRPr="00F47582" w:rsidRDefault="00F47582" w:rsidP="00F47582">
      <w:pPr>
        <w:ind w:left="360"/>
        <w:rPr>
          <w:lang w:val="en-GB"/>
        </w:rPr>
      </w:pPr>
    </w:p>
    <w:p w14:paraId="2FD7E2D3" w14:textId="7C3B34C9" w:rsidR="005B78AD" w:rsidRPr="00110108" w:rsidRDefault="005B78AD" w:rsidP="00A27318">
      <w:pPr>
        <w:pStyle w:val="ListParagraph"/>
        <w:numPr>
          <w:ilvl w:val="0"/>
          <w:numId w:val="12"/>
        </w:numPr>
        <w:rPr>
          <w:lang w:val="en-GB"/>
        </w:rPr>
      </w:pPr>
      <w:r w:rsidRPr="00110108">
        <w:rPr>
          <w:szCs w:val="22"/>
          <w:lang w:val="en-GB"/>
        </w:rPr>
        <w:t>Maldives Monetary authority (MMA)</w:t>
      </w:r>
    </w:p>
    <w:p w14:paraId="241B8154" w14:textId="56FA9D79" w:rsidR="005B78AD" w:rsidRPr="00110108" w:rsidRDefault="005B78AD" w:rsidP="00F07CCF">
      <w:pPr>
        <w:pStyle w:val="ListParagraph"/>
        <w:ind w:left="360"/>
        <w:rPr>
          <w:szCs w:val="22"/>
          <w:lang w:val="en-GB"/>
        </w:rPr>
      </w:pPr>
      <w:r w:rsidRPr="00110108">
        <w:rPr>
          <w:szCs w:val="22"/>
          <w:lang w:val="en-GB"/>
        </w:rPr>
        <w:t xml:space="preserve">The </w:t>
      </w:r>
      <w:r w:rsidRPr="00110108">
        <w:rPr>
          <w:lang w:val="en-GB"/>
        </w:rPr>
        <w:t>Maldives</w:t>
      </w:r>
      <w:r w:rsidRPr="00110108">
        <w:rPr>
          <w:szCs w:val="22"/>
          <w:lang w:val="en-GB"/>
        </w:rPr>
        <w:t xml:space="preserve"> Monetary Authority is </w:t>
      </w:r>
      <w:r w:rsidRPr="00DB2A56">
        <w:rPr>
          <w:szCs w:val="22"/>
          <w:lang w:val="en-GB"/>
        </w:rPr>
        <w:t>the central bank of the Republic of Maldives. Bank accounts of CBRAs are held at the MMA.</w:t>
      </w:r>
      <w:r w:rsidR="009D156E" w:rsidRPr="00DB2A56">
        <w:rPr>
          <w:szCs w:val="22"/>
          <w:lang w:val="en-GB"/>
        </w:rPr>
        <w:t xml:space="preserve"> </w:t>
      </w:r>
      <w:r w:rsidR="009D156E" w:rsidRPr="00DB2A56">
        <w:t>MMA is in the process of implementing a national payment system to facilitate account to account payment settlement for domestic payments. The system is expected to be rolled out in fourth quarter 2021.</w:t>
      </w:r>
    </w:p>
    <w:p w14:paraId="1C4421FB" w14:textId="77777777" w:rsidR="005B78AD" w:rsidRPr="00110108" w:rsidRDefault="005B78AD" w:rsidP="005B78AD">
      <w:pPr>
        <w:ind w:left="1080"/>
        <w:rPr>
          <w:szCs w:val="22"/>
          <w:lang w:val="en-GB"/>
        </w:rPr>
      </w:pPr>
    </w:p>
    <w:p w14:paraId="7C9990DE" w14:textId="255DDEA3" w:rsidR="007748C2" w:rsidRPr="00110108" w:rsidRDefault="007748C2" w:rsidP="00A27318">
      <w:pPr>
        <w:pStyle w:val="ListParagraph"/>
        <w:numPr>
          <w:ilvl w:val="0"/>
          <w:numId w:val="12"/>
        </w:numPr>
        <w:rPr>
          <w:lang w:val="en-GB"/>
        </w:rPr>
      </w:pPr>
      <w:r w:rsidRPr="00110108">
        <w:rPr>
          <w:szCs w:val="22"/>
          <w:lang w:val="en-GB"/>
        </w:rPr>
        <w:lastRenderedPageBreak/>
        <w:t>Commercial Banks</w:t>
      </w:r>
      <w:r w:rsidR="00C801EC" w:rsidRPr="00110108">
        <w:rPr>
          <w:szCs w:val="22"/>
          <w:lang w:val="en-GB"/>
        </w:rPr>
        <w:t xml:space="preserve"> in Maldives</w:t>
      </w:r>
    </w:p>
    <w:p w14:paraId="2A577EC0" w14:textId="77777777" w:rsidR="007748C2" w:rsidRPr="00110108" w:rsidRDefault="007748C2" w:rsidP="007748C2">
      <w:pPr>
        <w:pStyle w:val="ListParagraph"/>
        <w:ind w:left="1800"/>
        <w:rPr>
          <w:lang w:val="en-GB"/>
        </w:rPr>
      </w:pPr>
    </w:p>
    <w:p w14:paraId="5A8E7A30" w14:textId="7CE3CF02"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Bank of Ceylon</w:t>
      </w:r>
    </w:p>
    <w:p w14:paraId="106D9E8F" w14:textId="77777777"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Bank of Maldives Plc</w:t>
      </w:r>
    </w:p>
    <w:p w14:paraId="7228FAB7" w14:textId="77777777"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Commercial Bank of Maldives Private Limited</w:t>
      </w:r>
    </w:p>
    <w:p w14:paraId="55C042C1" w14:textId="5F356CFF"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Habib Bank Limited</w:t>
      </w:r>
    </w:p>
    <w:p w14:paraId="55DB6CBF" w14:textId="77777777"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Hongkong and Shanghai Banking Corporation Limited</w:t>
      </w:r>
    </w:p>
    <w:p w14:paraId="2BEB4E56" w14:textId="67781654"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 xml:space="preserve">Maldives Islamic Bank </w:t>
      </w:r>
    </w:p>
    <w:p w14:paraId="4851D08E" w14:textId="28F97EE5"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The Mauritius Commercial Bank (Maldives) Private Limited</w:t>
      </w:r>
    </w:p>
    <w:p w14:paraId="7952CF70" w14:textId="3068CA25" w:rsidR="007748C2"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cstheme="minorHAnsi"/>
          <w:lang w:val="en-GB"/>
        </w:rPr>
        <w:t>State Bank of India</w:t>
      </w:r>
    </w:p>
    <w:p w14:paraId="0FC01F40" w14:textId="587B960B" w:rsidR="00F93EE0" w:rsidRDefault="00F93EE0" w:rsidP="007748C2">
      <w:pPr>
        <w:suppressAutoHyphens w:val="0"/>
        <w:spacing w:after="0"/>
        <w:jc w:val="left"/>
        <w:rPr>
          <w:b/>
          <w:sz w:val="24"/>
          <w:lang w:val="en-GB"/>
        </w:rPr>
      </w:pPr>
      <w:bookmarkStart w:id="12" w:name="_Toc521498250"/>
    </w:p>
    <w:p w14:paraId="0DB516BE" w14:textId="77363B81" w:rsidR="00F93EE0" w:rsidRDefault="00F93EE0" w:rsidP="007748C2">
      <w:pPr>
        <w:suppressAutoHyphens w:val="0"/>
        <w:spacing w:after="0"/>
        <w:jc w:val="left"/>
        <w:rPr>
          <w:b/>
          <w:sz w:val="24"/>
          <w:lang w:val="en-GB"/>
        </w:rPr>
      </w:pPr>
    </w:p>
    <w:p w14:paraId="6AAC50A1" w14:textId="77777777" w:rsidR="00F93EE0" w:rsidRPr="00110108" w:rsidRDefault="00F93EE0" w:rsidP="00F93EE0">
      <w:pPr>
        <w:rPr>
          <w:b/>
          <w:sz w:val="28"/>
          <w:szCs w:val="28"/>
          <w:lang w:val="en-GB"/>
        </w:rPr>
      </w:pPr>
      <w:r w:rsidRPr="00110108">
        <w:rPr>
          <w:b/>
          <w:sz w:val="28"/>
          <w:szCs w:val="28"/>
          <w:lang w:val="en-GB"/>
        </w:rPr>
        <w:t>Existing transactions</w:t>
      </w:r>
    </w:p>
    <w:p w14:paraId="1D8EC3B9" w14:textId="77777777" w:rsidR="00F93EE0" w:rsidRPr="00110108" w:rsidRDefault="00F93EE0" w:rsidP="00F93EE0">
      <w:pPr>
        <w:rPr>
          <w:rStyle w:val="Preparersnotenobold"/>
          <w:i w:val="0"/>
          <w:lang w:val="en-GB"/>
        </w:rPr>
      </w:pPr>
      <w:r w:rsidRPr="00110108">
        <w:rPr>
          <w:lang w:val="en-GB"/>
        </w:rPr>
        <w:t>P</w:t>
      </w:r>
      <w:r w:rsidRPr="00110108">
        <w:rPr>
          <w:rStyle w:val="Preparersnotenobold"/>
          <w:i w:val="0"/>
          <w:lang w:val="en-GB"/>
        </w:rPr>
        <w:t xml:space="preserve">rocedures for international trade are carried out via a mix of automated systems and manual procedures. </w:t>
      </w:r>
    </w:p>
    <w:p w14:paraId="08F75B5D" w14:textId="77777777" w:rsidR="00F93EE0" w:rsidRPr="00110108" w:rsidRDefault="00F93EE0" w:rsidP="00F93EE0">
      <w:pPr>
        <w:rPr>
          <w:rStyle w:val="Preparersnotenobold"/>
          <w:i w:val="0"/>
          <w:lang w:val="en-GB"/>
        </w:rPr>
      </w:pPr>
      <w:r w:rsidRPr="00110108">
        <w:rPr>
          <w:rStyle w:val="Preparersnotenobold"/>
          <w:i w:val="0"/>
          <w:lang w:val="en-GB"/>
        </w:rPr>
        <w:t xml:space="preserve">Prior to import or export, traders apply for import and export LPCOs with the CBRAs that have control responsibility for the specific products. Some LPCOs are subject to a fee by CBRAs. </w:t>
      </w:r>
    </w:p>
    <w:p w14:paraId="1478B962" w14:textId="3AA54BA6" w:rsidR="00F93EE0" w:rsidRPr="00DB2A56" w:rsidRDefault="00F93EE0" w:rsidP="00F93EE0">
      <w:pPr>
        <w:rPr>
          <w:lang w:val="en-GB"/>
        </w:rPr>
      </w:pPr>
      <w:r w:rsidRPr="00110108">
        <w:rPr>
          <w:rStyle w:val="Preparersnotenobold"/>
          <w:i w:val="0"/>
          <w:lang w:val="en-GB"/>
        </w:rPr>
        <w:t xml:space="preserve">Maldives customs brokers lodge online customs declarations </w:t>
      </w:r>
      <w:r w:rsidR="006D6D0A">
        <w:rPr>
          <w:rStyle w:val="Preparersnotenobold"/>
          <w:i w:val="0"/>
          <w:lang w:val="en-GB"/>
        </w:rPr>
        <w:t xml:space="preserve">to Customs </w:t>
      </w:r>
      <w:r w:rsidRPr="00110108">
        <w:rPr>
          <w:rStyle w:val="Preparersnotenobold"/>
          <w:i w:val="0"/>
          <w:lang w:val="en-GB"/>
        </w:rPr>
        <w:t xml:space="preserve">system. Remaining steps within MCS and other government agencies for clearance of goods are </w:t>
      </w:r>
      <w:r w:rsidR="006D6D0A">
        <w:rPr>
          <w:rStyle w:val="Preparersnotenobold"/>
          <w:i w:val="0"/>
          <w:lang w:val="en-GB"/>
        </w:rPr>
        <w:t xml:space="preserve">predominantly </w:t>
      </w:r>
      <w:r w:rsidRPr="00110108">
        <w:rPr>
          <w:rStyle w:val="Preparersnotenobold"/>
          <w:i w:val="0"/>
          <w:lang w:val="en-GB"/>
        </w:rPr>
        <w:t>manual and paper-based</w:t>
      </w:r>
      <w:r w:rsidR="006D6D0A">
        <w:rPr>
          <w:rStyle w:val="Preparersnotenobold"/>
          <w:i w:val="0"/>
          <w:lang w:val="en-GB"/>
        </w:rPr>
        <w:t xml:space="preserve"> </w:t>
      </w:r>
      <w:r w:rsidR="006D6D0A" w:rsidRPr="00DB2A56">
        <w:rPr>
          <w:rStyle w:val="Preparersnotenobold"/>
          <w:i w:val="0"/>
          <w:lang w:val="en-GB"/>
        </w:rPr>
        <w:t>while post COIVD most information is being exchanged via electronic medium</w:t>
      </w:r>
      <w:r w:rsidRPr="00DB2A56">
        <w:rPr>
          <w:rStyle w:val="Preparersnotenobold"/>
          <w:i w:val="0"/>
          <w:lang w:val="en-GB"/>
        </w:rPr>
        <w:t xml:space="preserve">. Traders may have accounts with MCS and customs duties are debited against those accounts. </w:t>
      </w:r>
      <w:bookmarkStart w:id="13" w:name="OLE_LINK2"/>
      <w:bookmarkStart w:id="14" w:name="OLE_LINK3"/>
      <w:r w:rsidRPr="00DB2A56">
        <w:rPr>
          <w:lang w:val="en-GB"/>
        </w:rPr>
        <w:t xml:space="preserve">Else payment of duties is paid </w:t>
      </w:r>
      <w:r w:rsidR="00725124" w:rsidRPr="00DB2A56">
        <w:rPr>
          <w:lang w:val="en-GB"/>
        </w:rPr>
        <w:t xml:space="preserve">either (a) online using online payment services from Bank of Maldives </w:t>
      </w:r>
      <w:r w:rsidRPr="00DB2A56">
        <w:rPr>
          <w:lang w:val="en-GB"/>
        </w:rPr>
        <w:t xml:space="preserve">or </w:t>
      </w:r>
      <w:r w:rsidR="00725124" w:rsidRPr="00DB2A56">
        <w:rPr>
          <w:lang w:val="en-GB"/>
        </w:rPr>
        <w:t>(</w:t>
      </w:r>
      <w:r w:rsidR="002911C3" w:rsidRPr="00DB2A56">
        <w:rPr>
          <w:lang w:val="en-GB"/>
        </w:rPr>
        <w:t>b</w:t>
      </w:r>
      <w:r w:rsidR="00725124" w:rsidRPr="00DB2A56">
        <w:rPr>
          <w:lang w:val="en-GB"/>
        </w:rPr>
        <w:t xml:space="preserve">) </w:t>
      </w:r>
      <w:r w:rsidRPr="00DB2A56">
        <w:rPr>
          <w:lang w:val="en-GB"/>
        </w:rPr>
        <w:t>credit card at Customs’s cashier or commercial bank</w:t>
      </w:r>
      <w:bookmarkEnd w:id="13"/>
      <w:bookmarkEnd w:id="14"/>
      <w:r w:rsidRPr="00DB2A56">
        <w:rPr>
          <w:lang w:val="en-GB"/>
        </w:rPr>
        <w:t xml:space="preserve">. </w:t>
      </w:r>
    </w:p>
    <w:p w14:paraId="766C99B9" w14:textId="6E2C21CE" w:rsidR="00F93EE0" w:rsidRPr="00DB2A56" w:rsidRDefault="00F93EE0" w:rsidP="00F93EE0">
      <w:pPr>
        <w:rPr>
          <w:rStyle w:val="Preparersnotenobold"/>
          <w:i w:val="0"/>
          <w:lang w:val="en-GB"/>
        </w:rPr>
      </w:pPr>
      <w:r w:rsidRPr="00DB2A56">
        <w:rPr>
          <w:rStyle w:val="Preparersnotenobold"/>
          <w:i w:val="0"/>
          <w:lang w:val="en-GB"/>
        </w:rPr>
        <w:t xml:space="preserve">The regulatory hardcopy documents such as MCS Customs Release and CBRA LPCOs are submitted to the cargo handlers as proof of authorization. </w:t>
      </w:r>
    </w:p>
    <w:p w14:paraId="3F524618" w14:textId="7253E7E8" w:rsidR="00F93EE0" w:rsidRPr="00DB2A56" w:rsidRDefault="00F93EE0" w:rsidP="00F93EE0">
      <w:pPr>
        <w:rPr>
          <w:lang w:val="en-GB"/>
        </w:rPr>
      </w:pPr>
      <w:r w:rsidRPr="00DB2A56">
        <w:rPr>
          <w:lang w:val="en-GB"/>
        </w:rPr>
        <w:t xml:space="preserve">Import and export of goods occur at the following main locations: (a) MPL at Male port </w:t>
      </w:r>
      <w:r w:rsidR="00DA5112" w:rsidRPr="00DB2A56">
        <w:rPr>
          <w:lang w:val="en-GB"/>
        </w:rPr>
        <w:t xml:space="preserve">and </w:t>
      </w:r>
      <w:r w:rsidRPr="00DB2A56">
        <w:rPr>
          <w:lang w:val="en-GB"/>
        </w:rPr>
        <w:t xml:space="preserve">(b) </w:t>
      </w:r>
      <w:r w:rsidR="00DA5112" w:rsidRPr="00DB2A56">
        <w:rPr>
          <w:lang w:val="en-GB"/>
        </w:rPr>
        <w:t xml:space="preserve"> </w:t>
      </w:r>
      <w:r w:rsidRPr="00DB2A56">
        <w:rPr>
          <w:lang w:val="en-GB"/>
        </w:rPr>
        <w:t xml:space="preserve">Velana International Airport, </w:t>
      </w:r>
      <w:r w:rsidR="00725124" w:rsidRPr="00DB2A56">
        <w:rPr>
          <w:lang w:val="en-GB"/>
        </w:rPr>
        <w:t>next to</w:t>
      </w:r>
      <w:r w:rsidRPr="00DB2A56">
        <w:rPr>
          <w:lang w:val="en-GB"/>
        </w:rPr>
        <w:t xml:space="preserve"> the capital island Male. In addition, Government of Maldives has granted licenses to </w:t>
      </w:r>
      <w:r w:rsidR="00182442" w:rsidRPr="00DB2A56">
        <w:rPr>
          <w:lang w:val="en-GB"/>
        </w:rPr>
        <w:t xml:space="preserve">38 </w:t>
      </w:r>
      <w:r w:rsidRPr="00DB2A56">
        <w:rPr>
          <w:lang w:val="en-GB"/>
        </w:rPr>
        <w:t>private sector operators to operate bonded warehouses.</w:t>
      </w:r>
    </w:p>
    <w:p w14:paraId="232694D0" w14:textId="77777777" w:rsidR="00F93EE0" w:rsidRPr="00DB2A56" w:rsidRDefault="00F93EE0" w:rsidP="00F93EE0">
      <w:pPr>
        <w:rPr>
          <w:lang w:val="en-GB"/>
        </w:rPr>
      </w:pPr>
    </w:p>
    <w:p w14:paraId="638E90EB" w14:textId="132D9B9C" w:rsidR="00F93EE0" w:rsidRPr="00DB2A56" w:rsidRDefault="00F93EE0" w:rsidP="00F93EE0">
      <w:pPr>
        <w:rPr>
          <w:b/>
          <w:u w:val="single"/>
          <w:lang w:val="en-GB"/>
        </w:rPr>
      </w:pPr>
      <w:r w:rsidRPr="00DB2A56">
        <w:rPr>
          <w:b/>
          <w:u w:val="single"/>
          <w:lang w:val="en-GB"/>
        </w:rPr>
        <w:t xml:space="preserve">Main border posts and Volume of </w:t>
      </w:r>
      <w:r w:rsidR="00C72B41" w:rsidRPr="00DB2A56">
        <w:rPr>
          <w:b/>
          <w:u w:val="single"/>
          <w:lang w:val="en-GB"/>
        </w:rPr>
        <w:t>transactions</w:t>
      </w:r>
    </w:p>
    <w:p w14:paraId="6F5A64F4" w14:textId="3E6969BC" w:rsidR="00F93EE0" w:rsidRPr="00DB2A56" w:rsidRDefault="00F93EE0" w:rsidP="00F93EE0">
      <w:pPr>
        <w:rPr>
          <w:lang w:val="en-GB"/>
        </w:rPr>
      </w:pPr>
      <w:r w:rsidRPr="00DB2A56">
        <w:rPr>
          <w:lang w:val="en-GB"/>
        </w:rPr>
        <w:t>Customs declarations for from 2013 to 2017</w:t>
      </w:r>
      <w:r w:rsidR="00177705" w:rsidRPr="00DB2A56">
        <w:rPr>
          <w:rStyle w:val="FootnoteReference"/>
          <w:lang w:val="en-GB"/>
        </w:rPr>
        <w:footnoteReference w:id="1"/>
      </w:r>
      <w:r w:rsidRPr="00DB2A56">
        <w:rPr>
          <w:lang w:val="en-GB"/>
        </w:rPr>
        <w:t xml:space="preserve"> were as follows:</w:t>
      </w:r>
    </w:p>
    <w:p w14:paraId="79DFDFD2" w14:textId="77777777" w:rsidR="00F93EE0" w:rsidRPr="00DB2A56" w:rsidRDefault="00F93EE0" w:rsidP="00F93EE0">
      <w:pPr>
        <w:rPr>
          <w:lang w:val="en-GB"/>
        </w:rPr>
      </w:pPr>
    </w:p>
    <w:tbl>
      <w:tblPr>
        <w:tblStyle w:val="TableGrid"/>
        <w:tblW w:w="8500" w:type="dxa"/>
        <w:tblLook w:val="04A0" w:firstRow="1" w:lastRow="0" w:firstColumn="1" w:lastColumn="0" w:noHBand="0" w:noVBand="1"/>
      </w:tblPr>
      <w:tblGrid>
        <w:gridCol w:w="3397"/>
        <w:gridCol w:w="993"/>
        <w:gridCol w:w="992"/>
        <w:gridCol w:w="1134"/>
        <w:gridCol w:w="992"/>
        <w:gridCol w:w="992"/>
      </w:tblGrid>
      <w:tr w:rsidR="00F93EE0" w:rsidRPr="00DB2A56" w14:paraId="1ED13C97" w14:textId="77777777" w:rsidTr="002E0C5B">
        <w:tc>
          <w:tcPr>
            <w:tcW w:w="3397" w:type="dxa"/>
            <w:shd w:val="clear" w:color="auto" w:fill="E7E6E6" w:themeFill="background2"/>
          </w:tcPr>
          <w:p w14:paraId="1C9A6CCF" w14:textId="77777777" w:rsidR="00F93EE0" w:rsidRPr="00DB2A56" w:rsidRDefault="00F93EE0" w:rsidP="002E0C5B">
            <w:pPr>
              <w:rPr>
                <w:rFonts w:asciiTheme="minorHAnsi" w:hAnsiTheme="minorHAnsi"/>
                <w:b/>
                <w:sz w:val="20"/>
                <w:lang w:val="en-GB"/>
              </w:rPr>
            </w:pPr>
            <w:r w:rsidRPr="00DB2A56">
              <w:rPr>
                <w:rFonts w:asciiTheme="minorHAnsi" w:hAnsiTheme="minorHAnsi"/>
                <w:b/>
                <w:sz w:val="20"/>
                <w:lang w:val="en-GB"/>
              </w:rPr>
              <w:t>PORT</w:t>
            </w:r>
          </w:p>
        </w:tc>
        <w:tc>
          <w:tcPr>
            <w:tcW w:w="993" w:type="dxa"/>
            <w:shd w:val="clear" w:color="auto" w:fill="E7E6E6" w:themeFill="background2"/>
          </w:tcPr>
          <w:p w14:paraId="6B4CFBDE" w14:textId="77777777" w:rsidR="00F93EE0" w:rsidRPr="00DB2A56" w:rsidRDefault="00F93EE0" w:rsidP="002E0C5B">
            <w:pPr>
              <w:rPr>
                <w:rFonts w:asciiTheme="minorHAnsi" w:hAnsiTheme="minorHAnsi"/>
                <w:b/>
                <w:sz w:val="20"/>
                <w:lang w:val="en-GB"/>
              </w:rPr>
            </w:pPr>
            <w:r w:rsidRPr="00DB2A56">
              <w:rPr>
                <w:rFonts w:asciiTheme="minorHAnsi" w:hAnsiTheme="minorHAnsi"/>
                <w:b/>
                <w:sz w:val="20"/>
                <w:lang w:val="en-GB"/>
              </w:rPr>
              <w:t>2013</w:t>
            </w:r>
          </w:p>
        </w:tc>
        <w:tc>
          <w:tcPr>
            <w:tcW w:w="992" w:type="dxa"/>
            <w:shd w:val="clear" w:color="auto" w:fill="E7E6E6" w:themeFill="background2"/>
          </w:tcPr>
          <w:p w14:paraId="0367561C" w14:textId="77777777" w:rsidR="00F93EE0" w:rsidRPr="00DB2A56" w:rsidRDefault="00F93EE0" w:rsidP="002E0C5B">
            <w:pPr>
              <w:rPr>
                <w:rFonts w:asciiTheme="minorHAnsi" w:hAnsiTheme="minorHAnsi"/>
                <w:b/>
                <w:sz w:val="20"/>
                <w:lang w:val="en-GB"/>
              </w:rPr>
            </w:pPr>
            <w:r w:rsidRPr="00DB2A56">
              <w:rPr>
                <w:rFonts w:asciiTheme="minorHAnsi" w:hAnsiTheme="minorHAnsi"/>
                <w:b/>
                <w:sz w:val="20"/>
                <w:lang w:val="en-GB"/>
              </w:rPr>
              <w:t>2014</w:t>
            </w:r>
          </w:p>
        </w:tc>
        <w:tc>
          <w:tcPr>
            <w:tcW w:w="1134" w:type="dxa"/>
            <w:shd w:val="clear" w:color="auto" w:fill="E7E6E6" w:themeFill="background2"/>
          </w:tcPr>
          <w:p w14:paraId="2E5F175C" w14:textId="77777777" w:rsidR="00F93EE0" w:rsidRPr="00DB2A56" w:rsidRDefault="00F93EE0" w:rsidP="002E0C5B">
            <w:pPr>
              <w:rPr>
                <w:rFonts w:asciiTheme="minorHAnsi" w:hAnsiTheme="minorHAnsi"/>
                <w:b/>
                <w:sz w:val="20"/>
                <w:lang w:val="en-GB"/>
              </w:rPr>
            </w:pPr>
            <w:r w:rsidRPr="00DB2A56">
              <w:rPr>
                <w:rFonts w:asciiTheme="minorHAnsi" w:hAnsiTheme="minorHAnsi"/>
                <w:b/>
                <w:sz w:val="20"/>
                <w:lang w:val="en-GB"/>
              </w:rPr>
              <w:t>2015</w:t>
            </w:r>
          </w:p>
        </w:tc>
        <w:tc>
          <w:tcPr>
            <w:tcW w:w="992" w:type="dxa"/>
            <w:shd w:val="clear" w:color="auto" w:fill="E7E6E6" w:themeFill="background2"/>
          </w:tcPr>
          <w:p w14:paraId="110FFE30" w14:textId="77777777" w:rsidR="00F93EE0" w:rsidRPr="00DB2A56" w:rsidRDefault="00F93EE0" w:rsidP="002E0C5B">
            <w:pPr>
              <w:rPr>
                <w:rFonts w:asciiTheme="minorHAnsi" w:hAnsiTheme="minorHAnsi"/>
                <w:b/>
                <w:sz w:val="20"/>
                <w:lang w:val="en-GB"/>
              </w:rPr>
            </w:pPr>
            <w:r w:rsidRPr="00DB2A56">
              <w:rPr>
                <w:rFonts w:asciiTheme="minorHAnsi" w:hAnsiTheme="minorHAnsi"/>
                <w:b/>
                <w:sz w:val="20"/>
                <w:lang w:val="en-GB"/>
              </w:rPr>
              <w:t>2016</w:t>
            </w:r>
          </w:p>
        </w:tc>
        <w:tc>
          <w:tcPr>
            <w:tcW w:w="992" w:type="dxa"/>
            <w:shd w:val="clear" w:color="auto" w:fill="E7E6E6" w:themeFill="background2"/>
          </w:tcPr>
          <w:p w14:paraId="2D974224" w14:textId="77777777" w:rsidR="00F93EE0" w:rsidRPr="00DB2A56" w:rsidRDefault="00F93EE0" w:rsidP="002E0C5B">
            <w:pPr>
              <w:rPr>
                <w:rFonts w:asciiTheme="minorHAnsi" w:hAnsiTheme="minorHAnsi"/>
                <w:b/>
                <w:sz w:val="20"/>
                <w:lang w:val="en-GB"/>
              </w:rPr>
            </w:pPr>
            <w:r w:rsidRPr="00DB2A56">
              <w:rPr>
                <w:rFonts w:asciiTheme="minorHAnsi" w:hAnsiTheme="minorHAnsi"/>
                <w:b/>
                <w:sz w:val="20"/>
                <w:lang w:val="en-GB"/>
              </w:rPr>
              <w:t>2017</w:t>
            </w:r>
          </w:p>
        </w:tc>
      </w:tr>
      <w:tr w:rsidR="00F93EE0" w:rsidRPr="00DB2A56" w14:paraId="682A76EA" w14:textId="77777777" w:rsidTr="002E0C5B">
        <w:tc>
          <w:tcPr>
            <w:tcW w:w="3397" w:type="dxa"/>
            <w:vAlign w:val="bottom"/>
          </w:tcPr>
          <w:p w14:paraId="5C0E3AB4" w14:textId="77777777" w:rsidR="00F93EE0" w:rsidRPr="00DB2A56" w:rsidRDefault="00F93EE0" w:rsidP="002E0C5B">
            <w:pPr>
              <w:rPr>
                <w:rFonts w:asciiTheme="minorHAnsi" w:hAnsiTheme="minorHAnsi"/>
                <w:sz w:val="20"/>
                <w:lang w:val="en-GB"/>
              </w:rPr>
            </w:pPr>
            <w:r w:rsidRPr="00DB2A56">
              <w:rPr>
                <w:rFonts w:asciiTheme="minorHAnsi" w:hAnsiTheme="minorHAnsi"/>
                <w:color w:val="000000"/>
                <w:sz w:val="20"/>
              </w:rPr>
              <w:t xml:space="preserve">VELAANA INTERNATIONAL AIRPORT </w:t>
            </w:r>
          </w:p>
        </w:tc>
        <w:tc>
          <w:tcPr>
            <w:tcW w:w="993" w:type="dxa"/>
            <w:vAlign w:val="bottom"/>
          </w:tcPr>
          <w:p w14:paraId="28EF0108"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116,115 </w:t>
            </w:r>
          </w:p>
        </w:tc>
        <w:tc>
          <w:tcPr>
            <w:tcW w:w="992" w:type="dxa"/>
            <w:vAlign w:val="bottom"/>
          </w:tcPr>
          <w:p w14:paraId="74074A1F"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125,333 </w:t>
            </w:r>
          </w:p>
        </w:tc>
        <w:tc>
          <w:tcPr>
            <w:tcW w:w="1134" w:type="dxa"/>
            <w:vAlign w:val="bottom"/>
          </w:tcPr>
          <w:p w14:paraId="56B38CA2"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131,953 </w:t>
            </w:r>
          </w:p>
        </w:tc>
        <w:tc>
          <w:tcPr>
            <w:tcW w:w="992" w:type="dxa"/>
            <w:vAlign w:val="bottom"/>
          </w:tcPr>
          <w:p w14:paraId="412708FB"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138,561 </w:t>
            </w:r>
          </w:p>
        </w:tc>
        <w:tc>
          <w:tcPr>
            <w:tcW w:w="992" w:type="dxa"/>
            <w:vAlign w:val="bottom"/>
          </w:tcPr>
          <w:p w14:paraId="11904EC4"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149,557 </w:t>
            </w:r>
          </w:p>
        </w:tc>
      </w:tr>
      <w:tr w:rsidR="00F93EE0" w:rsidRPr="00BB3E84" w14:paraId="665ACD11" w14:textId="77777777" w:rsidTr="002E0C5B">
        <w:tc>
          <w:tcPr>
            <w:tcW w:w="3397" w:type="dxa"/>
            <w:vAlign w:val="bottom"/>
          </w:tcPr>
          <w:p w14:paraId="4020D450" w14:textId="77777777" w:rsidR="00F93EE0" w:rsidRPr="00DB2A56" w:rsidRDefault="00F93EE0" w:rsidP="002E0C5B">
            <w:pPr>
              <w:rPr>
                <w:rFonts w:asciiTheme="minorHAnsi" w:hAnsiTheme="minorHAnsi"/>
                <w:sz w:val="20"/>
                <w:lang w:val="en-GB"/>
              </w:rPr>
            </w:pPr>
            <w:r w:rsidRPr="00DB2A56">
              <w:rPr>
                <w:rFonts w:asciiTheme="minorHAnsi" w:hAnsiTheme="minorHAnsi"/>
                <w:color w:val="000000"/>
                <w:sz w:val="20"/>
              </w:rPr>
              <w:t xml:space="preserve">HANIMAADHOO INTERNATIONAL AIRPORT </w:t>
            </w:r>
          </w:p>
        </w:tc>
        <w:tc>
          <w:tcPr>
            <w:tcW w:w="993" w:type="dxa"/>
            <w:vAlign w:val="bottom"/>
          </w:tcPr>
          <w:p w14:paraId="467DCAB8"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113 </w:t>
            </w:r>
          </w:p>
        </w:tc>
        <w:tc>
          <w:tcPr>
            <w:tcW w:w="992" w:type="dxa"/>
            <w:vAlign w:val="bottom"/>
          </w:tcPr>
          <w:p w14:paraId="62D6BD86"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143 </w:t>
            </w:r>
          </w:p>
        </w:tc>
        <w:tc>
          <w:tcPr>
            <w:tcW w:w="1134" w:type="dxa"/>
            <w:vAlign w:val="bottom"/>
          </w:tcPr>
          <w:p w14:paraId="63319EDC"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95 </w:t>
            </w:r>
          </w:p>
        </w:tc>
        <w:tc>
          <w:tcPr>
            <w:tcW w:w="992" w:type="dxa"/>
            <w:vAlign w:val="bottom"/>
          </w:tcPr>
          <w:p w14:paraId="01A84E52" w14:textId="77777777" w:rsidR="00F93EE0" w:rsidRPr="00DB2A56"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98 </w:t>
            </w:r>
          </w:p>
        </w:tc>
        <w:tc>
          <w:tcPr>
            <w:tcW w:w="992" w:type="dxa"/>
            <w:vAlign w:val="bottom"/>
          </w:tcPr>
          <w:p w14:paraId="30D13E96" w14:textId="77777777" w:rsidR="00F93EE0" w:rsidRPr="00BB3E84" w:rsidRDefault="00F93EE0" w:rsidP="002E0C5B">
            <w:pPr>
              <w:jc w:val="right"/>
              <w:rPr>
                <w:rFonts w:asciiTheme="minorHAnsi" w:hAnsiTheme="minorHAnsi"/>
                <w:sz w:val="20"/>
                <w:lang w:val="en-GB"/>
              </w:rPr>
            </w:pPr>
            <w:r w:rsidRPr="00DB2A56">
              <w:rPr>
                <w:rFonts w:asciiTheme="minorHAnsi" w:hAnsiTheme="minorHAnsi"/>
                <w:color w:val="000000"/>
                <w:sz w:val="20"/>
              </w:rPr>
              <w:t xml:space="preserve">              179</w:t>
            </w:r>
            <w:r w:rsidRPr="00BB3E84">
              <w:rPr>
                <w:rFonts w:asciiTheme="minorHAnsi" w:hAnsiTheme="minorHAnsi"/>
                <w:color w:val="000000"/>
                <w:sz w:val="20"/>
              </w:rPr>
              <w:t xml:space="preserve"> </w:t>
            </w:r>
          </w:p>
        </w:tc>
      </w:tr>
      <w:tr w:rsidR="00F93EE0" w:rsidRPr="00BB3E84" w14:paraId="1B921B27" w14:textId="77777777" w:rsidTr="002E0C5B">
        <w:tc>
          <w:tcPr>
            <w:tcW w:w="3397" w:type="dxa"/>
            <w:vAlign w:val="bottom"/>
          </w:tcPr>
          <w:p w14:paraId="447A02F1"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lastRenderedPageBreak/>
              <w:t xml:space="preserve">GAN INTERNATIONAL AIRPORT </w:t>
            </w:r>
          </w:p>
        </w:tc>
        <w:tc>
          <w:tcPr>
            <w:tcW w:w="993" w:type="dxa"/>
            <w:vAlign w:val="bottom"/>
          </w:tcPr>
          <w:p w14:paraId="17CFC027"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591 </w:t>
            </w:r>
          </w:p>
        </w:tc>
        <w:tc>
          <w:tcPr>
            <w:tcW w:w="992" w:type="dxa"/>
            <w:vAlign w:val="bottom"/>
          </w:tcPr>
          <w:p w14:paraId="180B6187"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547 </w:t>
            </w:r>
          </w:p>
        </w:tc>
        <w:tc>
          <w:tcPr>
            <w:tcW w:w="1134" w:type="dxa"/>
            <w:vAlign w:val="bottom"/>
          </w:tcPr>
          <w:p w14:paraId="07A924DB"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583 </w:t>
            </w:r>
          </w:p>
        </w:tc>
        <w:tc>
          <w:tcPr>
            <w:tcW w:w="992" w:type="dxa"/>
            <w:vAlign w:val="bottom"/>
          </w:tcPr>
          <w:p w14:paraId="7EF78A7F"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685 </w:t>
            </w:r>
          </w:p>
        </w:tc>
        <w:tc>
          <w:tcPr>
            <w:tcW w:w="992" w:type="dxa"/>
            <w:vAlign w:val="bottom"/>
          </w:tcPr>
          <w:p w14:paraId="79891907"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1,319 </w:t>
            </w:r>
          </w:p>
        </w:tc>
      </w:tr>
      <w:tr w:rsidR="00F93EE0" w:rsidRPr="00BB3E84" w14:paraId="598831FE" w14:textId="77777777" w:rsidTr="002E0C5B">
        <w:tc>
          <w:tcPr>
            <w:tcW w:w="3397" w:type="dxa"/>
            <w:vAlign w:val="bottom"/>
          </w:tcPr>
          <w:p w14:paraId="4F287983"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3" w:type="dxa"/>
            <w:vAlign w:val="bottom"/>
          </w:tcPr>
          <w:p w14:paraId="5ECA8854"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c>
          <w:tcPr>
            <w:tcW w:w="992" w:type="dxa"/>
            <w:vAlign w:val="bottom"/>
          </w:tcPr>
          <w:p w14:paraId="1ADCF461"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c>
          <w:tcPr>
            <w:tcW w:w="1134" w:type="dxa"/>
            <w:vAlign w:val="bottom"/>
          </w:tcPr>
          <w:p w14:paraId="2997FC5D"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c>
          <w:tcPr>
            <w:tcW w:w="992" w:type="dxa"/>
            <w:vAlign w:val="bottom"/>
          </w:tcPr>
          <w:p w14:paraId="46B94E6E"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c>
          <w:tcPr>
            <w:tcW w:w="992" w:type="dxa"/>
            <w:vAlign w:val="bottom"/>
          </w:tcPr>
          <w:p w14:paraId="4E02B936"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r>
      <w:tr w:rsidR="00F93EE0" w:rsidRPr="00BB3E84" w14:paraId="5B85D64F" w14:textId="77777777" w:rsidTr="002E0C5B">
        <w:tc>
          <w:tcPr>
            <w:tcW w:w="3397" w:type="dxa"/>
            <w:vAlign w:val="bottom"/>
          </w:tcPr>
          <w:p w14:paraId="58F2D442"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MALE</w:t>
            </w:r>
            <w:r>
              <w:rPr>
                <w:rFonts w:asciiTheme="minorHAnsi" w:hAnsiTheme="minorHAnsi"/>
                <w:color w:val="000000"/>
                <w:sz w:val="20"/>
              </w:rPr>
              <w:t xml:space="preserve"> </w:t>
            </w:r>
            <w:r w:rsidRPr="00BB3E84">
              <w:rPr>
                <w:rFonts w:asciiTheme="minorHAnsi" w:hAnsiTheme="minorHAnsi"/>
                <w:color w:val="000000"/>
                <w:sz w:val="20"/>
              </w:rPr>
              <w:t xml:space="preserve">COMMERCIAL HARBOUR </w:t>
            </w:r>
          </w:p>
        </w:tc>
        <w:tc>
          <w:tcPr>
            <w:tcW w:w="993" w:type="dxa"/>
            <w:vAlign w:val="bottom"/>
          </w:tcPr>
          <w:p w14:paraId="76C5D2E5"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39,887 </w:t>
            </w:r>
          </w:p>
        </w:tc>
        <w:tc>
          <w:tcPr>
            <w:tcW w:w="992" w:type="dxa"/>
            <w:vAlign w:val="bottom"/>
          </w:tcPr>
          <w:p w14:paraId="1E38A31D"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42,583 </w:t>
            </w:r>
          </w:p>
        </w:tc>
        <w:tc>
          <w:tcPr>
            <w:tcW w:w="1134" w:type="dxa"/>
            <w:vAlign w:val="bottom"/>
          </w:tcPr>
          <w:p w14:paraId="7DD65630"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47,397 </w:t>
            </w:r>
          </w:p>
        </w:tc>
        <w:tc>
          <w:tcPr>
            <w:tcW w:w="992" w:type="dxa"/>
            <w:vAlign w:val="bottom"/>
          </w:tcPr>
          <w:p w14:paraId="22B57AA8"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52,232 </w:t>
            </w:r>
          </w:p>
        </w:tc>
        <w:tc>
          <w:tcPr>
            <w:tcW w:w="992" w:type="dxa"/>
            <w:vAlign w:val="bottom"/>
          </w:tcPr>
          <w:p w14:paraId="272F4564"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54,464 </w:t>
            </w:r>
          </w:p>
        </w:tc>
      </w:tr>
      <w:tr w:rsidR="00F93EE0" w:rsidRPr="00BB3E84" w14:paraId="3147BD70" w14:textId="77777777" w:rsidTr="002E0C5B">
        <w:tc>
          <w:tcPr>
            <w:tcW w:w="3397" w:type="dxa"/>
            <w:vAlign w:val="bottom"/>
          </w:tcPr>
          <w:p w14:paraId="387B6B64"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KULHUDHUFFUSHI REGIONAL PORT </w:t>
            </w:r>
          </w:p>
        </w:tc>
        <w:tc>
          <w:tcPr>
            <w:tcW w:w="993" w:type="dxa"/>
            <w:vAlign w:val="bottom"/>
          </w:tcPr>
          <w:p w14:paraId="71D3BB3C"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238 </w:t>
            </w:r>
          </w:p>
        </w:tc>
        <w:tc>
          <w:tcPr>
            <w:tcW w:w="992" w:type="dxa"/>
            <w:vAlign w:val="bottom"/>
          </w:tcPr>
          <w:p w14:paraId="62C2D9D1"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231 </w:t>
            </w:r>
          </w:p>
        </w:tc>
        <w:tc>
          <w:tcPr>
            <w:tcW w:w="1134" w:type="dxa"/>
            <w:vAlign w:val="bottom"/>
          </w:tcPr>
          <w:p w14:paraId="682B0BDA"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348 </w:t>
            </w:r>
          </w:p>
        </w:tc>
        <w:tc>
          <w:tcPr>
            <w:tcW w:w="992" w:type="dxa"/>
            <w:vAlign w:val="bottom"/>
          </w:tcPr>
          <w:p w14:paraId="56729DBC"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338 </w:t>
            </w:r>
          </w:p>
        </w:tc>
        <w:tc>
          <w:tcPr>
            <w:tcW w:w="992" w:type="dxa"/>
            <w:vAlign w:val="bottom"/>
          </w:tcPr>
          <w:p w14:paraId="061A1296"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342 </w:t>
            </w:r>
          </w:p>
        </w:tc>
      </w:tr>
      <w:tr w:rsidR="00F93EE0" w:rsidRPr="00BB3E84" w14:paraId="22101C23" w14:textId="77777777" w:rsidTr="002E0C5B">
        <w:tc>
          <w:tcPr>
            <w:tcW w:w="3397" w:type="dxa"/>
            <w:vAlign w:val="bottom"/>
          </w:tcPr>
          <w:p w14:paraId="283B4D54"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HITHADHOO REGIONAL PORT </w:t>
            </w:r>
          </w:p>
        </w:tc>
        <w:tc>
          <w:tcPr>
            <w:tcW w:w="993" w:type="dxa"/>
            <w:vAlign w:val="bottom"/>
          </w:tcPr>
          <w:p w14:paraId="0612489D"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457 </w:t>
            </w:r>
          </w:p>
        </w:tc>
        <w:tc>
          <w:tcPr>
            <w:tcW w:w="992" w:type="dxa"/>
            <w:vAlign w:val="bottom"/>
          </w:tcPr>
          <w:p w14:paraId="06787240"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637 </w:t>
            </w:r>
          </w:p>
        </w:tc>
        <w:tc>
          <w:tcPr>
            <w:tcW w:w="1134" w:type="dxa"/>
            <w:vAlign w:val="bottom"/>
          </w:tcPr>
          <w:p w14:paraId="55C3B21A"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1,006 </w:t>
            </w:r>
          </w:p>
        </w:tc>
        <w:tc>
          <w:tcPr>
            <w:tcW w:w="992" w:type="dxa"/>
            <w:vAlign w:val="bottom"/>
          </w:tcPr>
          <w:p w14:paraId="4F9479C5"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653 </w:t>
            </w:r>
          </w:p>
        </w:tc>
        <w:tc>
          <w:tcPr>
            <w:tcW w:w="992" w:type="dxa"/>
            <w:vAlign w:val="bottom"/>
          </w:tcPr>
          <w:p w14:paraId="0E104ABE"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824 </w:t>
            </w:r>
          </w:p>
        </w:tc>
      </w:tr>
      <w:tr w:rsidR="00F93EE0" w:rsidRPr="00BB3E84" w14:paraId="36DFCDE9" w14:textId="77777777" w:rsidTr="002E0C5B">
        <w:tc>
          <w:tcPr>
            <w:tcW w:w="3397" w:type="dxa"/>
            <w:vAlign w:val="bottom"/>
          </w:tcPr>
          <w:p w14:paraId="5F143EA2"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POST OFFICE </w:t>
            </w:r>
          </w:p>
        </w:tc>
        <w:tc>
          <w:tcPr>
            <w:tcW w:w="993" w:type="dxa"/>
            <w:vAlign w:val="bottom"/>
          </w:tcPr>
          <w:p w14:paraId="26B3B77A"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   </w:t>
            </w:r>
          </w:p>
        </w:tc>
        <w:tc>
          <w:tcPr>
            <w:tcW w:w="992" w:type="dxa"/>
            <w:vAlign w:val="bottom"/>
          </w:tcPr>
          <w:p w14:paraId="57928901"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673 </w:t>
            </w:r>
          </w:p>
        </w:tc>
        <w:tc>
          <w:tcPr>
            <w:tcW w:w="1134" w:type="dxa"/>
            <w:vAlign w:val="bottom"/>
          </w:tcPr>
          <w:p w14:paraId="2B9EC25B"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865 </w:t>
            </w:r>
          </w:p>
        </w:tc>
        <w:tc>
          <w:tcPr>
            <w:tcW w:w="992" w:type="dxa"/>
            <w:vAlign w:val="bottom"/>
          </w:tcPr>
          <w:p w14:paraId="0492F27B"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1,121 </w:t>
            </w:r>
          </w:p>
        </w:tc>
        <w:tc>
          <w:tcPr>
            <w:tcW w:w="992" w:type="dxa"/>
            <w:vAlign w:val="bottom"/>
          </w:tcPr>
          <w:p w14:paraId="146D0EDC"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2,522 </w:t>
            </w:r>
          </w:p>
        </w:tc>
      </w:tr>
      <w:tr w:rsidR="00F93EE0" w:rsidRPr="00BB3E84" w14:paraId="673352EE" w14:textId="77777777" w:rsidTr="002E0C5B">
        <w:tc>
          <w:tcPr>
            <w:tcW w:w="3397" w:type="dxa"/>
            <w:tcBorders>
              <w:bottom w:val="single" w:sz="4" w:space="0" w:color="auto"/>
            </w:tcBorders>
            <w:vAlign w:val="bottom"/>
          </w:tcPr>
          <w:p w14:paraId="42EB4221"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3" w:type="dxa"/>
            <w:tcBorders>
              <w:bottom w:val="single" w:sz="4" w:space="0" w:color="auto"/>
            </w:tcBorders>
            <w:vAlign w:val="bottom"/>
          </w:tcPr>
          <w:p w14:paraId="5654C7B3"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2" w:type="dxa"/>
            <w:tcBorders>
              <w:bottom w:val="single" w:sz="4" w:space="0" w:color="auto"/>
            </w:tcBorders>
            <w:vAlign w:val="bottom"/>
          </w:tcPr>
          <w:p w14:paraId="0D7E0475"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1134" w:type="dxa"/>
            <w:tcBorders>
              <w:bottom w:val="single" w:sz="4" w:space="0" w:color="auto"/>
            </w:tcBorders>
            <w:vAlign w:val="bottom"/>
          </w:tcPr>
          <w:p w14:paraId="367DBB98"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2" w:type="dxa"/>
            <w:tcBorders>
              <w:bottom w:val="single" w:sz="4" w:space="0" w:color="auto"/>
            </w:tcBorders>
            <w:vAlign w:val="bottom"/>
          </w:tcPr>
          <w:p w14:paraId="10928DD0"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2" w:type="dxa"/>
            <w:tcBorders>
              <w:bottom w:val="single" w:sz="4" w:space="0" w:color="auto"/>
            </w:tcBorders>
            <w:vAlign w:val="bottom"/>
          </w:tcPr>
          <w:p w14:paraId="61572500"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r>
      <w:tr w:rsidR="00F93EE0" w:rsidRPr="00BB3E84" w14:paraId="2A5A9DBD" w14:textId="77777777" w:rsidTr="002E0C5B">
        <w:tc>
          <w:tcPr>
            <w:tcW w:w="3397" w:type="dxa"/>
            <w:shd w:val="pct10" w:color="auto" w:fill="auto"/>
          </w:tcPr>
          <w:p w14:paraId="37015DD0" w14:textId="77777777" w:rsidR="00F93EE0" w:rsidRPr="00BB3E84" w:rsidRDefault="00F93EE0" w:rsidP="002E0C5B">
            <w:pPr>
              <w:jc w:val="center"/>
              <w:rPr>
                <w:rFonts w:asciiTheme="minorHAnsi" w:hAnsiTheme="minorHAnsi"/>
                <w:sz w:val="20"/>
                <w:lang w:val="en-GB"/>
              </w:rPr>
            </w:pPr>
            <w:r w:rsidRPr="00BB3E84">
              <w:rPr>
                <w:rFonts w:asciiTheme="minorHAnsi" w:hAnsiTheme="minorHAnsi"/>
                <w:sz w:val="20"/>
                <w:lang w:val="en-GB"/>
              </w:rPr>
              <w:t>TOTAL</w:t>
            </w:r>
          </w:p>
        </w:tc>
        <w:tc>
          <w:tcPr>
            <w:tcW w:w="993" w:type="dxa"/>
            <w:shd w:val="pct10" w:color="auto" w:fill="auto"/>
            <w:vAlign w:val="bottom"/>
          </w:tcPr>
          <w:p w14:paraId="4A78B6E0"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157,401</w:t>
            </w:r>
          </w:p>
        </w:tc>
        <w:tc>
          <w:tcPr>
            <w:tcW w:w="992" w:type="dxa"/>
            <w:shd w:val="pct10" w:color="auto" w:fill="auto"/>
            <w:vAlign w:val="bottom"/>
          </w:tcPr>
          <w:p w14:paraId="140C7FB3"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170,147</w:t>
            </w:r>
          </w:p>
        </w:tc>
        <w:tc>
          <w:tcPr>
            <w:tcW w:w="1134" w:type="dxa"/>
            <w:shd w:val="pct10" w:color="auto" w:fill="auto"/>
            <w:vAlign w:val="bottom"/>
          </w:tcPr>
          <w:p w14:paraId="3E8BC514"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182,247</w:t>
            </w:r>
          </w:p>
        </w:tc>
        <w:tc>
          <w:tcPr>
            <w:tcW w:w="992" w:type="dxa"/>
            <w:shd w:val="pct10" w:color="auto" w:fill="auto"/>
            <w:vAlign w:val="bottom"/>
          </w:tcPr>
          <w:p w14:paraId="13145BF2"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193,688</w:t>
            </w:r>
          </w:p>
        </w:tc>
        <w:tc>
          <w:tcPr>
            <w:tcW w:w="992" w:type="dxa"/>
            <w:shd w:val="pct10" w:color="auto" w:fill="auto"/>
            <w:vAlign w:val="bottom"/>
          </w:tcPr>
          <w:p w14:paraId="0F1817ED"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209,207</w:t>
            </w:r>
          </w:p>
        </w:tc>
      </w:tr>
    </w:tbl>
    <w:p w14:paraId="71622FCD" w14:textId="77777777" w:rsidR="00F93EE0" w:rsidRDefault="00F93EE0" w:rsidP="00F93EE0">
      <w:pPr>
        <w:rPr>
          <w:highlight w:val="yellow"/>
          <w:lang w:val="en-GB"/>
        </w:rPr>
      </w:pPr>
    </w:p>
    <w:p w14:paraId="5ED0CB00" w14:textId="77777777" w:rsidR="00F93EE0" w:rsidRDefault="00F93EE0" w:rsidP="00F93EE0">
      <w:pPr>
        <w:rPr>
          <w:lang w:val="en-GB"/>
        </w:rPr>
      </w:pPr>
      <w:r>
        <w:rPr>
          <w:lang w:val="en-GB"/>
        </w:rPr>
        <w:t xml:space="preserve">The number of </w:t>
      </w:r>
      <w:r w:rsidRPr="00904A09">
        <w:rPr>
          <w:lang w:val="en-GB"/>
        </w:rPr>
        <w:t>LPCOs</w:t>
      </w:r>
      <w:r>
        <w:rPr>
          <w:lang w:val="en-GB"/>
        </w:rPr>
        <w:t xml:space="preserve"> issued in 2017 by CBRAs are as follows:</w:t>
      </w:r>
    </w:p>
    <w:tbl>
      <w:tblPr>
        <w:tblStyle w:val="TableGrid"/>
        <w:tblW w:w="8022" w:type="dxa"/>
        <w:tblLook w:val="04A0" w:firstRow="1" w:lastRow="0" w:firstColumn="1" w:lastColumn="0" w:noHBand="0" w:noVBand="1"/>
      </w:tblPr>
      <w:tblGrid>
        <w:gridCol w:w="1145"/>
        <w:gridCol w:w="961"/>
        <w:gridCol w:w="1056"/>
        <w:gridCol w:w="1152"/>
        <w:gridCol w:w="1274"/>
        <w:gridCol w:w="1118"/>
        <w:gridCol w:w="1316"/>
      </w:tblGrid>
      <w:tr w:rsidR="002911C3" w:rsidRPr="00904A09" w14:paraId="6831FB69" w14:textId="77777777" w:rsidTr="002911C3">
        <w:tc>
          <w:tcPr>
            <w:tcW w:w="1145" w:type="dxa"/>
            <w:shd w:val="pct10" w:color="auto" w:fill="auto"/>
          </w:tcPr>
          <w:p w14:paraId="0B089ED6" w14:textId="77777777" w:rsidR="002911C3" w:rsidRPr="00904A09" w:rsidRDefault="002911C3" w:rsidP="002E0C5B">
            <w:pPr>
              <w:rPr>
                <w:rFonts w:asciiTheme="minorHAnsi" w:hAnsiTheme="minorHAnsi"/>
                <w:b/>
                <w:sz w:val="20"/>
                <w:lang w:val="en-GB"/>
              </w:rPr>
            </w:pPr>
          </w:p>
        </w:tc>
        <w:tc>
          <w:tcPr>
            <w:tcW w:w="961" w:type="dxa"/>
            <w:shd w:val="pct10" w:color="auto" w:fill="auto"/>
          </w:tcPr>
          <w:p w14:paraId="64C2376E" w14:textId="77777777" w:rsidR="002911C3" w:rsidRPr="00904A09" w:rsidRDefault="002911C3" w:rsidP="002E0C5B">
            <w:pPr>
              <w:rPr>
                <w:rFonts w:asciiTheme="minorHAnsi" w:hAnsiTheme="minorHAnsi"/>
                <w:b/>
                <w:sz w:val="20"/>
                <w:lang w:val="en-GB"/>
              </w:rPr>
            </w:pPr>
            <w:r w:rsidRPr="00904A09">
              <w:rPr>
                <w:rFonts w:asciiTheme="minorHAnsi" w:hAnsiTheme="minorHAnsi"/>
                <w:b/>
                <w:sz w:val="20"/>
                <w:lang w:val="en-GB"/>
              </w:rPr>
              <w:t>MDNS</w:t>
            </w:r>
          </w:p>
        </w:tc>
        <w:tc>
          <w:tcPr>
            <w:tcW w:w="1056" w:type="dxa"/>
            <w:shd w:val="pct10" w:color="auto" w:fill="auto"/>
          </w:tcPr>
          <w:p w14:paraId="59CE4005" w14:textId="77777777" w:rsidR="002911C3" w:rsidRPr="00904A09" w:rsidRDefault="002911C3" w:rsidP="002E0C5B">
            <w:pPr>
              <w:rPr>
                <w:rFonts w:asciiTheme="minorHAnsi" w:hAnsiTheme="minorHAnsi"/>
                <w:b/>
                <w:sz w:val="20"/>
                <w:lang w:val="en-GB"/>
              </w:rPr>
            </w:pPr>
            <w:r w:rsidRPr="00904A09">
              <w:rPr>
                <w:rFonts w:asciiTheme="minorHAnsi" w:hAnsiTheme="minorHAnsi"/>
                <w:b/>
                <w:sz w:val="20"/>
                <w:lang w:val="en-GB"/>
              </w:rPr>
              <w:t>MFDA (Drugs)</w:t>
            </w:r>
          </w:p>
        </w:tc>
        <w:tc>
          <w:tcPr>
            <w:tcW w:w="1152" w:type="dxa"/>
            <w:shd w:val="pct10" w:color="auto" w:fill="auto"/>
          </w:tcPr>
          <w:p w14:paraId="587AE4BE" w14:textId="77777777" w:rsidR="002911C3" w:rsidRPr="00904A09" w:rsidRDefault="002911C3" w:rsidP="002E0C5B">
            <w:pPr>
              <w:rPr>
                <w:rFonts w:asciiTheme="minorHAnsi" w:hAnsiTheme="minorHAnsi"/>
                <w:b/>
                <w:sz w:val="20"/>
                <w:lang w:val="en-GB"/>
              </w:rPr>
            </w:pPr>
            <w:r w:rsidRPr="00904A09">
              <w:rPr>
                <w:rFonts w:asciiTheme="minorHAnsi" w:hAnsiTheme="minorHAnsi"/>
                <w:b/>
                <w:sz w:val="20"/>
                <w:lang w:val="en-GB"/>
              </w:rPr>
              <w:t>MFDA (Food)</w:t>
            </w:r>
          </w:p>
        </w:tc>
        <w:tc>
          <w:tcPr>
            <w:tcW w:w="1274" w:type="dxa"/>
            <w:shd w:val="pct10" w:color="auto" w:fill="auto"/>
          </w:tcPr>
          <w:p w14:paraId="7DA6408F" w14:textId="77777777" w:rsidR="002911C3" w:rsidRPr="00904A09" w:rsidRDefault="002911C3" w:rsidP="002E0C5B">
            <w:pPr>
              <w:rPr>
                <w:rFonts w:asciiTheme="minorHAnsi" w:hAnsiTheme="minorHAnsi"/>
                <w:b/>
                <w:sz w:val="20"/>
                <w:lang w:val="en-GB"/>
              </w:rPr>
            </w:pPr>
            <w:r w:rsidRPr="00904A09">
              <w:rPr>
                <w:rFonts w:asciiTheme="minorHAnsi" w:hAnsiTheme="minorHAnsi"/>
                <w:b/>
                <w:sz w:val="20"/>
                <w:lang w:val="en-GB"/>
              </w:rPr>
              <w:t>MOFA (Agriculture)</w:t>
            </w:r>
          </w:p>
        </w:tc>
        <w:tc>
          <w:tcPr>
            <w:tcW w:w="1118" w:type="dxa"/>
            <w:shd w:val="pct10" w:color="auto" w:fill="auto"/>
          </w:tcPr>
          <w:p w14:paraId="6E07B199" w14:textId="77777777" w:rsidR="002911C3" w:rsidRPr="00904A09" w:rsidRDefault="002911C3" w:rsidP="002E0C5B">
            <w:pPr>
              <w:rPr>
                <w:rFonts w:asciiTheme="minorHAnsi" w:hAnsiTheme="minorHAnsi"/>
                <w:b/>
                <w:sz w:val="20"/>
                <w:lang w:val="en-GB"/>
              </w:rPr>
            </w:pPr>
            <w:r w:rsidRPr="00904A09">
              <w:rPr>
                <w:rFonts w:asciiTheme="minorHAnsi" w:hAnsiTheme="minorHAnsi"/>
                <w:b/>
                <w:sz w:val="20"/>
                <w:lang w:val="en-GB"/>
              </w:rPr>
              <w:t>MOFA (Fisheries)</w:t>
            </w:r>
          </w:p>
        </w:tc>
        <w:tc>
          <w:tcPr>
            <w:tcW w:w="1316" w:type="dxa"/>
            <w:shd w:val="pct10" w:color="auto" w:fill="auto"/>
          </w:tcPr>
          <w:p w14:paraId="383519F7" w14:textId="77777777" w:rsidR="002911C3" w:rsidRPr="00904A09" w:rsidRDefault="002911C3" w:rsidP="002E0C5B">
            <w:pPr>
              <w:rPr>
                <w:b/>
                <w:sz w:val="20"/>
                <w:lang w:val="en-GB"/>
              </w:rPr>
            </w:pPr>
            <w:r w:rsidRPr="00904A09">
              <w:rPr>
                <w:rFonts w:asciiTheme="minorHAnsi" w:hAnsiTheme="minorHAnsi"/>
                <w:b/>
                <w:sz w:val="20"/>
                <w:lang w:val="en-GB"/>
              </w:rPr>
              <w:t>TOTAL</w:t>
            </w:r>
          </w:p>
        </w:tc>
      </w:tr>
      <w:tr w:rsidR="002911C3" w:rsidRPr="00904A09" w14:paraId="199EB611" w14:textId="77777777" w:rsidTr="002911C3">
        <w:tc>
          <w:tcPr>
            <w:tcW w:w="1145" w:type="dxa"/>
          </w:tcPr>
          <w:p w14:paraId="6086CD73" w14:textId="77777777" w:rsidR="002911C3" w:rsidRPr="00904A09" w:rsidRDefault="002911C3" w:rsidP="002E0C5B">
            <w:pPr>
              <w:rPr>
                <w:rFonts w:asciiTheme="minorHAnsi" w:hAnsiTheme="minorHAnsi"/>
                <w:sz w:val="20"/>
                <w:lang w:val="en-GB"/>
              </w:rPr>
            </w:pPr>
            <w:r w:rsidRPr="00904A09">
              <w:rPr>
                <w:rFonts w:asciiTheme="minorHAnsi" w:hAnsiTheme="minorHAnsi"/>
                <w:sz w:val="20"/>
                <w:lang w:val="en-GB"/>
              </w:rPr>
              <w:t>Number of LPCOs</w:t>
            </w:r>
          </w:p>
        </w:tc>
        <w:tc>
          <w:tcPr>
            <w:tcW w:w="961" w:type="dxa"/>
          </w:tcPr>
          <w:p w14:paraId="2E849A9B" w14:textId="77777777" w:rsidR="002911C3" w:rsidRPr="00904A09" w:rsidRDefault="002911C3" w:rsidP="002E0C5B">
            <w:pPr>
              <w:rPr>
                <w:rFonts w:asciiTheme="minorHAnsi" w:hAnsiTheme="minorHAnsi"/>
                <w:sz w:val="20"/>
                <w:lang w:val="en-GB"/>
              </w:rPr>
            </w:pPr>
            <w:r w:rsidRPr="00904A09">
              <w:rPr>
                <w:rFonts w:asciiTheme="minorHAnsi" w:hAnsiTheme="minorHAnsi"/>
                <w:sz w:val="20"/>
                <w:lang w:val="en-GB"/>
              </w:rPr>
              <w:t>1,437</w:t>
            </w:r>
          </w:p>
        </w:tc>
        <w:tc>
          <w:tcPr>
            <w:tcW w:w="1056" w:type="dxa"/>
          </w:tcPr>
          <w:p w14:paraId="23175B70" w14:textId="77777777" w:rsidR="002911C3" w:rsidRPr="00904A09" w:rsidRDefault="002911C3" w:rsidP="002E0C5B">
            <w:pPr>
              <w:rPr>
                <w:rFonts w:asciiTheme="minorHAnsi" w:hAnsiTheme="minorHAnsi"/>
                <w:sz w:val="20"/>
                <w:lang w:val="en-GB"/>
              </w:rPr>
            </w:pPr>
            <w:r w:rsidRPr="00904A09">
              <w:rPr>
                <w:rFonts w:asciiTheme="minorHAnsi" w:hAnsiTheme="minorHAnsi"/>
                <w:sz w:val="20"/>
                <w:lang w:val="en-GB"/>
              </w:rPr>
              <w:t>1,438</w:t>
            </w:r>
          </w:p>
        </w:tc>
        <w:tc>
          <w:tcPr>
            <w:tcW w:w="1152" w:type="dxa"/>
          </w:tcPr>
          <w:p w14:paraId="521B9521" w14:textId="77777777" w:rsidR="002911C3" w:rsidRPr="00904A09" w:rsidRDefault="002911C3" w:rsidP="002E0C5B">
            <w:pPr>
              <w:rPr>
                <w:rFonts w:asciiTheme="minorHAnsi" w:hAnsiTheme="minorHAnsi"/>
                <w:sz w:val="20"/>
                <w:lang w:val="en-GB"/>
              </w:rPr>
            </w:pPr>
            <w:r w:rsidRPr="00904A09">
              <w:rPr>
                <w:rFonts w:asciiTheme="minorHAnsi" w:hAnsiTheme="minorHAnsi"/>
                <w:sz w:val="20"/>
                <w:lang w:val="en-GB"/>
              </w:rPr>
              <w:t>12,094</w:t>
            </w:r>
          </w:p>
        </w:tc>
        <w:tc>
          <w:tcPr>
            <w:tcW w:w="1274" w:type="dxa"/>
          </w:tcPr>
          <w:p w14:paraId="0734EABC" w14:textId="77777777" w:rsidR="002911C3" w:rsidRPr="00904A09" w:rsidRDefault="002911C3" w:rsidP="002E0C5B">
            <w:pPr>
              <w:rPr>
                <w:rFonts w:asciiTheme="minorHAnsi" w:hAnsiTheme="minorHAnsi"/>
                <w:sz w:val="20"/>
                <w:lang w:val="en-GB"/>
              </w:rPr>
            </w:pPr>
            <w:r w:rsidRPr="00904A09">
              <w:rPr>
                <w:rFonts w:asciiTheme="minorHAnsi" w:hAnsiTheme="minorHAnsi"/>
                <w:sz w:val="20"/>
                <w:lang w:val="en-GB"/>
              </w:rPr>
              <w:t>4,000</w:t>
            </w:r>
          </w:p>
        </w:tc>
        <w:tc>
          <w:tcPr>
            <w:tcW w:w="1118" w:type="dxa"/>
          </w:tcPr>
          <w:p w14:paraId="141DD650" w14:textId="77777777" w:rsidR="002911C3" w:rsidRPr="00904A09" w:rsidRDefault="002911C3" w:rsidP="002E0C5B">
            <w:pPr>
              <w:rPr>
                <w:rFonts w:asciiTheme="minorHAnsi" w:hAnsiTheme="minorHAnsi"/>
                <w:sz w:val="20"/>
                <w:lang w:val="en-GB"/>
              </w:rPr>
            </w:pPr>
            <w:r w:rsidRPr="00904A09">
              <w:rPr>
                <w:rFonts w:asciiTheme="minorHAnsi" w:hAnsiTheme="minorHAnsi"/>
                <w:sz w:val="20"/>
                <w:lang w:val="en-GB"/>
              </w:rPr>
              <w:t>12</w:t>
            </w:r>
            <w:r>
              <w:rPr>
                <w:rFonts w:asciiTheme="minorHAnsi" w:hAnsiTheme="minorHAnsi"/>
                <w:sz w:val="20"/>
                <w:lang w:val="en-GB"/>
              </w:rPr>
              <w:t>,</w:t>
            </w:r>
            <w:r w:rsidRPr="00904A09">
              <w:rPr>
                <w:rFonts w:asciiTheme="minorHAnsi" w:hAnsiTheme="minorHAnsi"/>
                <w:sz w:val="20"/>
                <w:lang w:val="en-GB"/>
              </w:rPr>
              <w:t>000</w:t>
            </w:r>
          </w:p>
        </w:tc>
        <w:tc>
          <w:tcPr>
            <w:tcW w:w="1316" w:type="dxa"/>
          </w:tcPr>
          <w:p w14:paraId="57B36E63" w14:textId="45383AA8" w:rsidR="002911C3" w:rsidRPr="00904A09" w:rsidRDefault="002911C3" w:rsidP="002E0C5B">
            <w:pPr>
              <w:rPr>
                <w:sz w:val="20"/>
                <w:lang w:val="en-GB"/>
              </w:rPr>
            </w:pPr>
            <w:r>
              <w:rPr>
                <w:sz w:val="20"/>
                <w:lang w:val="en-GB"/>
              </w:rPr>
              <w:t>30,969</w:t>
            </w:r>
          </w:p>
        </w:tc>
      </w:tr>
    </w:tbl>
    <w:p w14:paraId="78BB6571" w14:textId="77777777" w:rsidR="00F93EE0" w:rsidRDefault="00F93EE0" w:rsidP="00F93EE0">
      <w:pPr>
        <w:rPr>
          <w:lang w:val="en-GB"/>
        </w:rPr>
      </w:pPr>
    </w:p>
    <w:p w14:paraId="644964C6" w14:textId="77777777" w:rsidR="00F93EE0" w:rsidRDefault="00F93EE0" w:rsidP="00F93EE0">
      <w:pPr>
        <w:rPr>
          <w:lang w:val="en-GB"/>
        </w:rPr>
      </w:pPr>
    </w:p>
    <w:p w14:paraId="6EABDCB0" w14:textId="5E76D789" w:rsidR="00F93EE0" w:rsidRDefault="009D2303" w:rsidP="00F93EE0">
      <w:pPr>
        <w:rPr>
          <w:lang w:val="en-GB"/>
        </w:rPr>
      </w:pPr>
      <w:r>
        <w:rPr>
          <w:b/>
          <w:u w:val="single"/>
          <w:lang w:val="en-GB"/>
        </w:rPr>
        <w:t>Maldives Customs</w:t>
      </w:r>
      <w:r w:rsidRPr="00CD5C82">
        <w:rPr>
          <w:b/>
          <w:u w:val="single"/>
          <w:lang w:val="en-GB"/>
        </w:rPr>
        <w:t xml:space="preserve"> </w:t>
      </w:r>
      <w:r w:rsidR="00F93EE0" w:rsidRPr="00CD5C82">
        <w:rPr>
          <w:b/>
          <w:u w:val="single"/>
          <w:lang w:val="en-GB"/>
        </w:rPr>
        <w:t>System Usage</w:t>
      </w:r>
      <w:r w:rsidR="00F93EE0">
        <w:rPr>
          <w:lang w:val="en-GB"/>
        </w:rPr>
        <w:t>:</w:t>
      </w:r>
    </w:p>
    <w:p w14:paraId="523E4732" w14:textId="10379650" w:rsidR="00F93EE0" w:rsidRDefault="00F93EE0" w:rsidP="00F93EE0">
      <w:pPr>
        <w:rPr>
          <w:lang w:val="en-GB"/>
        </w:rPr>
      </w:pPr>
      <w:r>
        <w:rPr>
          <w:lang w:val="en-GB"/>
        </w:rPr>
        <w:t xml:space="preserve">The average number of concurrent users of </w:t>
      </w:r>
      <w:r w:rsidR="009D2303">
        <w:rPr>
          <w:lang w:val="en-GB"/>
        </w:rPr>
        <w:t xml:space="preserve">MCS system </w:t>
      </w:r>
      <w:r>
        <w:rPr>
          <w:lang w:val="en-GB"/>
        </w:rPr>
        <w:t>is 105. At peak, concurrent numbers of users is estimated at 150.</w:t>
      </w:r>
    </w:p>
    <w:p w14:paraId="57F716C6" w14:textId="0472069D" w:rsidR="00F93EE0" w:rsidRDefault="00F93EE0" w:rsidP="00F93EE0">
      <w:pPr>
        <w:rPr>
          <w:lang w:val="en-GB"/>
        </w:rPr>
      </w:pPr>
      <w:r>
        <w:rPr>
          <w:lang w:val="en-GB"/>
        </w:rPr>
        <w:t>Once the MNSW is in operation, it is expected that average number of concurrent users will be 150.</w:t>
      </w:r>
      <w:r w:rsidR="007626F4">
        <w:rPr>
          <w:lang w:val="en-GB"/>
        </w:rPr>
        <w:t xml:space="preserve"> At peak, concurrent number of users is estimated at 200.</w:t>
      </w:r>
    </w:p>
    <w:p w14:paraId="634F6F9B" w14:textId="77777777" w:rsidR="00F93EE0" w:rsidRPr="00110108" w:rsidRDefault="00F93EE0" w:rsidP="00F93EE0">
      <w:pPr>
        <w:rPr>
          <w:lang w:val="en-GB"/>
        </w:rPr>
      </w:pPr>
    </w:p>
    <w:p w14:paraId="3D319CB8" w14:textId="77777777" w:rsidR="00F93EE0" w:rsidRPr="00110108" w:rsidRDefault="00F93EE0" w:rsidP="00F93EE0">
      <w:pPr>
        <w:rPr>
          <w:b/>
          <w:sz w:val="28"/>
          <w:szCs w:val="28"/>
          <w:lang w:val="en-GB"/>
        </w:rPr>
      </w:pPr>
      <w:r w:rsidRPr="00110108">
        <w:rPr>
          <w:b/>
          <w:sz w:val="28"/>
          <w:szCs w:val="28"/>
          <w:lang w:val="en-GB"/>
        </w:rPr>
        <w:t>Information Systems in use for International Trade Procedures</w:t>
      </w:r>
    </w:p>
    <w:p w14:paraId="3356232D" w14:textId="521C74D3" w:rsidR="00F93EE0" w:rsidRPr="00110108" w:rsidRDefault="00F93EE0" w:rsidP="00A27318">
      <w:pPr>
        <w:numPr>
          <w:ilvl w:val="0"/>
          <w:numId w:val="10"/>
        </w:numPr>
        <w:rPr>
          <w:szCs w:val="24"/>
          <w:lang w:val="en-GB"/>
        </w:rPr>
      </w:pPr>
      <w:r w:rsidRPr="00110108">
        <w:rPr>
          <w:szCs w:val="24"/>
          <w:lang w:val="en-GB"/>
        </w:rPr>
        <w:t xml:space="preserve">MCS Customs </w:t>
      </w:r>
      <w:r w:rsidR="009D2303">
        <w:rPr>
          <w:szCs w:val="24"/>
          <w:lang w:val="en-GB"/>
        </w:rPr>
        <w:t xml:space="preserve">currently </w:t>
      </w:r>
      <w:r w:rsidRPr="00110108">
        <w:rPr>
          <w:szCs w:val="24"/>
          <w:lang w:val="en-GB"/>
        </w:rPr>
        <w:t>operates ASYCUDAWORLD</w:t>
      </w:r>
      <w:r w:rsidR="002911C3">
        <w:rPr>
          <w:rStyle w:val="FootnoteReference"/>
          <w:szCs w:val="24"/>
          <w:lang w:val="en-GB"/>
        </w:rPr>
        <w:footnoteReference w:id="2"/>
      </w:r>
      <w:r w:rsidRPr="00110108">
        <w:rPr>
          <w:szCs w:val="24"/>
          <w:lang w:val="en-GB"/>
        </w:rPr>
        <w:t xml:space="preserve"> which provides the following services: </w:t>
      </w:r>
    </w:p>
    <w:p w14:paraId="0A903125" w14:textId="77777777" w:rsidR="00F93EE0" w:rsidRPr="00110108" w:rsidRDefault="00F93EE0" w:rsidP="00F93EE0">
      <w:pPr>
        <w:numPr>
          <w:ilvl w:val="1"/>
          <w:numId w:val="7"/>
        </w:numPr>
        <w:tabs>
          <w:tab w:val="clear" w:pos="1440"/>
          <w:tab w:val="num" w:pos="1080"/>
        </w:tabs>
        <w:ind w:left="1080"/>
        <w:rPr>
          <w:szCs w:val="24"/>
          <w:lang w:val="en-GB"/>
        </w:rPr>
      </w:pPr>
      <w:r w:rsidRPr="00110108">
        <w:rPr>
          <w:szCs w:val="24"/>
          <w:lang w:val="en-GB"/>
        </w:rPr>
        <w:t>Shipping lines and air carriers submit manifests electronically prior to arrival of vessel / aircraft. Amendments to manifests are also entered in AsycudaWorld by Customs staff using documents submitted by shipping lines.</w:t>
      </w:r>
    </w:p>
    <w:p w14:paraId="58BA09F8" w14:textId="2A6F0670" w:rsidR="00F93EE0" w:rsidRPr="00110108" w:rsidRDefault="00F93EE0" w:rsidP="00F93EE0">
      <w:pPr>
        <w:numPr>
          <w:ilvl w:val="1"/>
          <w:numId w:val="7"/>
        </w:numPr>
        <w:tabs>
          <w:tab w:val="clear" w:pos="1440"/>
          <w:tab w:val="num" w:pos="1080"/>
        </w:tabs>
        <w:ind w:left="1080"/>
        <w:rPr>
          <w:szCs w:val="24"/>
          <w:lang w:val="en-GB"/>
        </w:rPr>
      </w:pPr>
      <w:r w:rsidRPr="00110108">
        <w:rPr>
          <w:szCs w:val="24"/>
          <w:lang w:val="en-GB"/>
        </w:rPr>
        <w:t xml:space="preserve">Customs brokers </w:t>
      </w:r>
      <w:r w:rsidR="009D2303">
        <w:rPr>
          <w:szCs w:val="24"/>
          <w:lang w:val="en-GB"/>
        </w:rPr>
        <w:t xml:space="preserve">currently </w:t>
      </w:r>
      <w:r w:rsidRPr="00110108">
        <w:rPr>
          <w:szCs w:val="24"/>
          <w:lang w:val="en-GB"/>
        </w:rPr>
        <w:t>use ASYCUDAWORLD to:</w:t>
      </w:r>
    </w:p>
    <w:p w14:paraId="741D4B67"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 xml:space="preserve">Lodge Import and export declarations </w:t>
      </w:r>
    </w:p>
    <w:p w14:paraId="22E2A63B"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Warehousing declarations</w:t>
      </w:r>
    </w:p>
    <w:p w14:paraId="6C0FE9FE" w14:textId="169F2C3B" w:rsidR="00F93EE0" w:rsidRPr="00110108" w:rsidRDefault="00F93EE0" w:rsidP="00F93EE0">
      <w:pPr>
        <w:numPr>
          <w:ilvl w:val="1"/>
          <w:numId w:val="7"/>
        </w:numPr>
        <w:tabs>
          <w:tab w:val="clear" w:pos="1440"/>
          <w:tab w:val="num" w:pos="1080"/>
        </w:tabs>
        <w:ind w:left="1080"/>
        <w:rPr>
          <w:szCs w:val="24"/>
          <w:lang w:val="en-GB"/>
        </w:rPr>
      </w:pPr>
      <w:r w:rsidRPr="00110108">
        <w:rPr>
          <w:szCs w:val="24"/>
          <w:lang w:val="en-GB"/>
        </w:rPr>
        <w:t xml:space="preserve">Customs officials </w:t>
      </w:r>
      <w:r w:rsidR="009D2303">
        <w:rPr>
          <w:szCs w:val="24"/>
          <w:lang w:val="en-GB"/>
        </w:rPr>
        <w:t xml:space="preserve">currently </w:t>
      </w:r>
      <w:r w:rsidRPr="00110108">
        <w:rPr>
          <w:szCs w:val="24"/>
          <w:lang w:val="en-GB"/>
        </w:rPr>
        <w:t>use ASYCUDAWORLD to:</w:t>
      </w:r>
    </w:p>
    <w:p w14:paraId="399096D5"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lastRenderedPageBreak/>
        <w:t>Review declarations</w:t>
      </w:r>
    </w:p>
    <w:p w14:paraId="7AF73008"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Assess declarations for Customs duties and taxes payable</w:t>
      </w:r>
    </w:p>
    <w:p w14:paraId="77FAAE1F"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Issue consignment release order</w:t>
      </w:r>
    </w:p>
    <w:p w14:paraId="66F6C7FB" w14:textId="77777777" w:rsidR="00F93EE0" w:rsidRPr="00110108" w:rsidRDefault="00F93EE0" w:rsidP="00A27318">
      <w:pPr>
        <w:numPr>
          <w:ilvl w:val="0"/>
          <w:numId w:val="10"/>
        </w:numPr>
        <w:rPr>
          <w:szCs w:val="24"/>
          <w:lang w:val="en-GB"/>
        </w:rPr>
      </w:pPr>
      <w:r w:rsidRPr="00110108">
        <w:rPr>
          <w:szCs w:val="24"/>
          <w:lang w:val="en-GB"/>
        </w:rPr>
        <w:t>Clearing Agents access ASYCUDAWORLD from their office premises</w:t>
      </w:r>
    </w:p>
    <w:p w14:paraId="2462D79B" w14:textId="6927CCA1" w:rsidR="00F93EE0" w:rsidRPr="00110108" w:rsidRDefault="00F93EE0" w:rsidP="00A27318">
      <w:pPr>
        <w:numPr>
          <w:ilvl w:val="0"/>
          <w:numId w:val="10"/>
        </w:numPr>
        <w:rPr>
          <w:szCs w:val="24"/>
          <w:lang w:val="en-GB"/>
        </w:rPr>
      </w:pPr>
      <w:r w:rsidRPr="00110108">
        <w:rPr>
          <w:szCs w:val="24"/>
          <w:lang w:val="en-GB"/>
        </w:rPr>
        <w:t xml:space="preserve">MPL manages its container terminal operations at Male Port by using inhouse developed software. </w:t>
      </w:r>
    </w:p>
    <w:p w14:paraId="7EF60C9A" w14:textId="77777777" w:rsidR="00F93EE0" w:rsidRPr="00110108" w:rsidRDefault="00F93EE0" w:rsidP="00A27318">
      <w:pPr>
        <w:numPr>
          <w:ilvl w:val="0"/>
          <w:numId w:val="10"/>
        </w:numPr>
        <w:rPr>
          <w:szCs w:val="24"/>
          <w:lang w:val="en-GB"/>
        </w:rPr>
      </w:pPr>
      <w:r w:rsidRPr="00110108">
        <w:rPr>
          <w:szCs w:val="24"/>
          <w:lang w:val="en-GB"/>
        </w:rPr>
        <w:t>MACL uses COSYS system for cargo management</w:t>
      </w:r>
    </w:p>
    <w:p w14:paraId="404E7219" w14:textId="77777777" w:rsidR="00F93EE0" w:rsidRDefault="00F93EE0" w:rsidP="00A27318">
      <w:pPr>
        <w:numPr>
          <w:ilvl w:val="0"/>
          <w:numId w:val="10"/>
        </w:numPr>
        <w:rPr>
          <w:szCs w:val="24"/>
          <w:lang w:val="en-GB"/>
        </w:rPr>
      </w:pPr>
      <w:r w:rsidRPr="00110108">
        <w:rPr>
          <w:szCs w:val="24"/>
          <w:lang w:val="en-GB"/>
        </w:rPr>
        <w:t xml:space="preserve">The computer systems </w:t>
      </w:r>
      <w:r>
        <w:rPr>
          <w:szCs w:val="24"/>
          <w:lang w:val="en-GB"/>
        </w:rPr>
        <w:t xml:space="preserve">that are being used to </w:t>
      </w:r>
      <w:r w:rsidRPr="00110108">
        <w:rPr>
          <w:szCs w:val="24"/>
          <w:lang w:val="en-GB"/>
        </w:rPr>
        <w:t>manage back office administrative processes, including issue of permits</w:t>
      </w:r>
      <w:r>
        <w:rPr>
          <w:szCs w:val="24"/>
          <w:lang w:val="en-GB"/>
        </w:rPr>
        <w:t xml:space="preserve"> are as follows:</w:t>
      </w:r>
    </w:p>
    <w:p w14:paraId="1C7BF031" w14:textId="77777777" w:rsidR="00F93EE0" w:rsidRDefault="00F93EE0" w:rsidP="00F93EE0">
      <w:pPr>
        <w:ind w:left="720"/>
        <w:rPr>
          <w:szCs w:val="24"/>
          <w:lang w:val="en-GB"/>
        </w:rPr>
      </w:pPr>
    </w:p>
    <w:tbl>
      <w:tblPr>
        <w:tblStyle w:val="TableGrid"/>
        <w:tblW w:w="7371" w:type="dxa"/>
        <w:tblInd w:w="704" w:type="dxa"/>
        <w:tblLook w:val="04A0" w:firstRow="1" w:lastRow="0" w:firstColumn="1" w:lastColumn="0" w:noHBand="0" w:noVBand="1"/>
      </w:tblPr>
      <w:tblGrid>
        <w:gridCol w:w="1418"/>
        <w:gridCol w:w="2976"/>
        <w:gridCol w:w="2977"/>
      </w:tblGrid>
      <w:tr w:rsidR="00F93EE0" w:rsidRPr="008218B2" w14:paraId="412D531F" w14:textId="77777777" w:rsidTr="002E0C5B">
        <w:tc>
          <w:tcPr>
            <w:tcW w:w="1418" w:type="dxa"/>
          </w:tcPr>
          <w:p w14:paraId="59BA49BD" w14:textId="77777777" w:rsidR="00F93EE0" w:rsidRPr="008218B2" w:rsidRDefault="00F93EE0" w:rsidP="002E0C5B">
            <w:pPr>
              <w:rPr>
                <w:rFonts w:asciiTheme="minorHAnsi" w:hAnsiTheme="minorHAnsi"/>
                <w:b/>
                <w:szCs w:val="22"/>
              </w:rPr>
            </w:pPr>
            <w:r w:rsidRPr="008218B2">
              <w:rPr>
                <w:rFonts w:asciiTheme="minorHAnsi" w:hAnsiTheme="minorHAnsi"/>
                <w:b/>
                <w:szCs w:val="22"/>
              </w:rPr>
              <w:t>CBRA</w:t>
            </w:r>
          </w:p>
        </w:tc>
        <w:tc>
          <w:tcPr>
            <w:tcW w:w="2976" w:type="dxa"/>
          </w:tcPr>
          <w:p w14:paraId="5AABAB81" w14:textId="77777777" w:rsidR="00F93EE0" w:rsidRPr="008218B2" w:rsidRDefault="00F93EE0" w:rsidP="002E0C5B">
            <w:pPr>
              <w:jc w:val="center"/>
              <w:rPr>
                <w:rFonts w:asciiTheme="minorHAnsi" w:hAnsiTheme="minorHAnsi"/>
                <w:b/>
                <w:szCs w:val="22"/>
              </w:rPr>
            </w:pPr>
            <w:r>
              <w:rPr>
                <w:rFonts w:asciiTheme="minorHAnsi" w:hAnsiTheme="minorHAnsi"/>
                <w:b/>
                <w:szCs w:val="22"/>
              </w:rPr>
              <w:t>LPCOs</w:t>
            </w:r>
          </w:p>
        </w:tc>
        <w:tc>
          <w:tcPr>
            <w:tcW w:w="2977" w:type="dxa"/>
          </w:tcPr>
          <w:p w14:paraId="06DF5786" w14:textId="77777777" w:rsidR="00F93EE0" w:rsidRPr="008218B2" w:rsidRDefault="00F93EE0" w:rsidP="002E0C5B">
            <w:pPr>
              <w:rPr>
                <w:rFonts w:asciiTheme="minorHAnsi" w:hAnsiTheme="minorHAnsi"/>
                <w:b/>
                <w:szCs w:val="22"/>
              </w:rPr>
            </w:pPr>
            <w:r w:rsidRPr="008218B2">
              <w:rPr>
                <w:rFonts w:asciiTheme="minorHAnsi" w:hAnsiTheme="minorHAnsi"/>
                <w:b/>
                <w:szCs w:val="22"/>
              </w:rPr>
              <w:t>System</w:t>
            </w:r>
          </w:p>
        </w:tc>
      </w:tr>
      <w:tr w:rsidR="00F93EE0" w:rsidRPr="008218B2" w14:paraId="47D36864" w14:textId="77777777" w:rsidTr="002E0C5B">
        <w:tc>
          <w:tcPr>
            <w:tcW w:w="1418" w:type="dxa"/>
          </w:tcPr>
          <w:p w14:paraId="02DAA2E2" w14:textId="77777777" w:rsidR="00F93EE0" w:rsidRPr="008218B2" w:rsidRDefault="00F93EE0" w:rsidP="002E0C5B">
            <w:pPr>
              <w:rPr>
                <w:rFonts w:asciiTheme="minorHAnsi" w:hAnsiTheme="minorHAnsi"/>
                <w:szCs w:val="22"/>
              </w:rPr>
            </w:pPr>
            <w:r w:rsidRPr="008218B2">
              <w:rPr>
                <w:rFonts w:asciiTheme="minorHAnsi" w:hAnsiTheme="minorHAnsi"/>
                <w:szCs w:val="22"/>
              </w:rPr>
              <w:t>Drugs (MFDA)</w:t>
            </w:r>
          </w:p>
        </w:tc>
        <w:tc>
          <w:tcPr>
            <w:tcW w:w="2976" w:type="dxa"/>
          </w:tcPr>
          <w:p w14:paraId="18A76AAE" w14:textId="77777777" w:rsidR="00F93EE0" w:rsidRPr="008218B2" w:rsidRDefault="00F93EE0" w:rsidP="002E0C5B">
            <w:pPr>
              <w:rPr>
                <w:rFonts w:asciiTheme="minorHAnsi" w:hAnsiTheme="minorHAnsi"/>
                <w:szCs w:val="22"/>
              </w:rPr>
            </w:pPr>
            <w:r w:rsidRPr="008218B2">
              <w:rPr>
                <w:rFonts w:asciiTheme="minorHAnsi" w:hAnsiTheme="minorHAnsi"/>
                <w:szCs w:val="22"/>
              </w:rPr>
              <w:t>Imports and Exports</w:t>
            </w:r>
          </w:p>
        </w:tc>
        <w:tc>
          <w:tcPr>
            <w:tcW w:w="2977" w:type="dxa"/>
          </w:tcPr>
          <w:p w14:paraId="69B45FFD" w14:textId="3E926565" w:rsidR="00F93EE0" w:rsidRPr="008218B2" w:rsidRDefault="00C72B41" w:rsidP="002E0C5B">
            <w:pPr>
              <w:rPr>
                <w:rFonts w:asciiTheme="minorHAnsi" w:hAnsiTheme="minorHAnsi"/>
                <w:szCs w:val="22"/>
              </w:rPr>
            </w:pPr>
            <w:r>
              <w:rPr>
                <w:rFonts w:asciiTheme="minorHAnsi" w:hAnsiTheme="minorHAnsi"/>
                <w:szCs w:val="22"/>
              </w:rPr>
              <w:t>A</w:t>
            </w:r>
            <w:r w:rsidRPr="008218B2">
              <w:rPr>
                <w:rFonts w:asciiTheme="minorHAnsi" w:hAnsiTheme="minorHAnsi"/>
                <w:szCs w:val="22"/>
              </w:rPr>
              <w:t>spn.net C# and MSSQL as the database engine</w:t>
            </w:r>
          </w:p>
        </w:tc>
      </w:tr>
      <w:tr w:rsidR="00F93EE0" w:rsidRPr="008218B2" w14:paraId="1D620E21" w14:textId="77777777" w:rsidTr="002E0C5B">
        <w:tc>
          <w:tcPr>
            <w:tcW w:w="1418" w:type="dxa"/>
          </w:tcPr>
          <w:p w14:paraId="1458AB5C" w14:textId="77777777" w:rsidR="00F93EE0" w:rsidRPr="008218B2" w:rsidRDefault="00F93EE0" w:rsidP="002E0C5B">
            <w:pPr>
              <w:rPr>
                <w:rFonts w:asciiTheme="minorHAnsi" w:hAnsiTheme="minorHAnsi"/>
                <w:szCs w:val="22"/>
              </w:rPr>
            </w:pPr>
            <w:r w:rsidRPr="008218B2">
              <w:rPr>
                <w:rFonts w:asciiTheme="minorHAnsi" w:hAnsiTheme="minorHAnsi"/>
                <w:szCs w:val="22"/>
              </w:rPr>
              <w:t>Food (MFDA)</w:t>
            </w:r>
          </w:p>
        </w:tc>
        <w:tc>
          <w:tcPr>
            <w:tcW w:w="2976" w:type="dxa"/>
          </w:tcPr>
          <w:p w14:paraId="28B29289" w14:textId="77777777" w:rsidR="00F93EE0" w:rsidRPr="008218B2" w:rsidRDefault="00F93EE0" w:rsidP="002E0C5B">
            <w:pPr>
              <w:rPr>
                <w:rFonts w:asciiTheme="minorHAnsi" w:hAnsiTheme="minorHAnsi"/>
                <w:szCs w:val="22"/>
              </w:rPr>
            </w:pPr>
            <w:r w:rsidRPr="008218B2">
              <w:rPr>
                <w:rFonts w:asciiTheme="minorHAnsi" w:hAnsiTheme="minorHAnsi"/>
                <w:szCs w:val="22"/>
              </w:rPr>
              <w:t xml:space="preserve">Export </w:t>
            </w:r>
            <w:r>
              <w:rPr>
                <w:rFonts w:asciiTheme="minorHAnsi" w:hAnsiTheme="minorHAnsi"/>
                <w:szCs w:val="22"/>
              </w:rPr>
              <w:t xml:space="preserve">(fish) </w:t>
            </w:r>
            <w:r w:rsidRPr="008218B2">
              <w:rPr>
                <w:rFonts w:asciiTheme="minorHAnsi" w:hAnsiTheme="minorHAnsi"/>
                <w:szCs w:val="22"/>
              </w:rPr>
              <w:t>certificates</w:t>
            </w:r>
          </w:p>
        </w:tc>
        <w:tc>
          <w:tcPr>
            <w:tcW w:w="2977" w:type="dxa"/>
          </w:tcPr>
          <w:p w14:paraId="65AC4864" w14:textId="77777777" w:rsidR="00F93EE0" w:rsidRPr="008218B2" w:rsidRDefault="00F93EE0" w:rsidP="002E0C5B">
            <w:pPr>
              <w:rPr>
                <w:rFonts w:asciiTheme="minorHAnsi" w:hAnsiTheme="minorHAnsi"/>
                <w:szCs w:val="22"/>
              </w:rPr>
            </w:pPr>
            <w:r>
              <w:rPr>
                <w:rFonts w:asciiTheme="minorHAnsi" w:hAnsiTheme="minorHAnsi"/>
                <w:szCs w:val="22"/>
              </w:rPr>
              <w:t>A</w:t>
            </w:r>
            <w:r w:rsidRPr="008218B2">
              <w:rPr>
                <w:rFonts w:asciiTheme="minorHAnsi" w:hAnsiTheme="minorHAnsi"/>
                <w:szCs w:val="22"/>
              </w:rPr>
              <w:t>spn.net C# and MSSQL as the database engine</w:t>
            </w:r>
          </w:p>
        </w:tc>
      </w:tr>
      <w:tr w:rsidR="00F93EE0" w:rsidRPr="008218B2" w14:paraId="714B4E79" w14:textId="77777777" w:rsidTr="002E0C5B">
        <w:tc>
          <w:tcPr>
            <w:tcW w:w="1418" w:type="dxa"/>
          </w:tcPr>
          <w:p w14:paraId="55C4CDBF" w14:textId="77777777" w:rsidR="00F93EE0" w:rsidRPr="008218B2" w:rsidRDefault="00F93EE0" w:rsidP="002E0C5B">
            <w:pPr>
              <w:rPr>
                <w:rFonts w:asciiTheme="minorHAnsi" w:hAnsiTheme="minorHAnsi"/>
                <w:szCs w:val="22"/>
              </w:rPr>
            </w:pPr>
            <w:r w:rsidRPr="008218B2">
              <w:rPr>
                <w:rFonts w:asciiTheme="minorHAnsi" w:hAnsiTheme="minorHAnsi"/>
                <w:szCs w:val="22"/>
              </w:rPr>
              <w:t>MED</w:t>
            </w:r>
          </w:p>
        </w:tc>
        <w:tc>
          <w:tcPr>
            <w:tcW w:w="2976" w:type="dxa"/>
          </w:tcPr>
          <w:p w14:paraId="7A15F658" w14:textId="77777777" w:rsidR="00F93EE0" w:rsidRPr="008218B2" w:rsidRDefault="00F93EE0" w:rsidP="002E0C5B">
            <w:pPr>
              <w:rPr>
                <w:rFonts w:asciiTheme="minorHAnsi" w:hAnsiTheme="minorHAnsi"/>
                <w:szCs w:val="22"/>
              </w:rPr>
            </w:pPr>
            <w:r w:rsidRPr="008218B2">
              <w:rPr>
                <w:rFonts w:asciiTheme="minorHAnsi" w:hAnsiTheme="minorHAnsi"/>
                <w:szCs w:val="22"/>
              </w:rPr>
              <w:t>Import and Export licenses</w:t>
            </w:r>
          </w:p>
        </w:tc>
        <w:tc>
          <w:tcPr>
            <w:tcW w:w="2977" w:type="dxa"/>
          </w:tcPr>
          <w:p w14:paraId="379885A1" w14:textId="77777777" w:rsidR="00F93EE0" w:rsidRPr="008218B2" w:rsidRDefault="00F93EE0" w:rsidP="002E0C5B">
            <w:pPr>
              <w:rPr>
                <w:rFonts w:asciiTheme="minorHAnsi" w:hAnsiTheme="minorHAnsi"/>
                <w:szCs w:val="22"/>
              </w:rPr>
            </w:pPr>
            <w:r w:rsidRPr="008218B2">
              <w:rPr>
                <w:rFonts w:asciiTheme="minorHAnsi" w:eastAsia="Times" w:hAnsiTheme="minorHAnsi" w:cs="Times"/>
                <w:szCs w:val="22"/>
              </w:rPr>
              <w:t>ASP.NET framework, C#. Microsoft SQL Server</w:t>
            </w:r>
          </w:p>
        </w:tc>
      </w:tr>
      <w:tr w:rsidR="00F93EE0" w:rsidRPr="008218B2" w14:paraId="7501CFA4" w14:textId="77777777" w:rsidTr="002E0C5B">
        <w:tc>
          <w:tcPr>
            <w:tcW w:w="1418" w:type="dxa"/>
          </w:tcPr>
          <w:p w14:paraId="710E61C1" w14:textId="77777777" w:rsidR="00F93EE0" w:rsidRPr="008218B2" w:rsidRDefault="00F93EE0" w:rsidP="002E0C5B">
            <w:pPr>
              <w:rPr>
                <w:rFonts w:asciiTheme="minorHAnsi" w:hAnsiTheme="minorHAnsi"/>
                <w:szCs w:val="22"/>
              </w:rPr>
            </w:pPr>
            <w:r w:rsidRPr="008218B2">
              <w:rPr>
                <w:rFonts w:asciiTheme="minorHAnsi" w:hAnsiTheme="minorHAnsi"/>
                <w:szCs w:val="22"/>
              </w:rPr>
              <w:t>MDNS</w:t>
            </w:r>
          </w:p>
        </w:tc>
        <w:tc>
          <w:tcPr>
            <w:tcW w:w="2976" w:type="dxa"/>
          </w:tcPr>
          <w:p w14:paraId="4FC9153C" w14:textId="77777777" w:rsidR="00F93EE0" w:rsidRPr="008218B2" w:rsidRDefault="00F93EE0" w:rsidP="002E0C5B">
            <w:pPr>
              <w:rPr>
                <w:rFonts w:asciiTheme="minorHAnsi" w:hAnsiTheme="minorHAnsi"/>
                <w:szCs w:val="22"/>
              </w:rPr>
            </w:pPr>
            <w:r>
              <w:rPr>
                <w:rFonts w:asciiTheme="minorHAnsi" w:hAnsiTheme="minorHAnsi"/>
                <w:szCs w:val="22"/>
              </w:rPr>
              <w:t>Import permits</w:t>
            </w:r>
          </w:p>
        </w:tc>
        <w:tc>
          <w:tcPr>
            <w:tcW w:w="2977" w:type="dxa"/>
          </w:tcPr>
          <w:p w14:paraId="70407CD4" w14:textId="77777777" w:rsidR="00F93EE0" w:rsidRPr="008218B2" w:rsidRDefault="00F93EE0" w:rsidP="002E0C5B">
            <w:pPr>
              <w:rPr>
                <w:rFonts w:asciiTheme="minorHAnsi" w:hAnsiTheme="minorHAnsi"/>
                <w:bCs/>
                <w:szCs w:val="22"/>
              </w:rPr>
            </w:pPr>
            <w:r w:rsidRPr="008218B2">
              <w:rPr>
                <w:rFonts w:asciiTheme="minorHAnsi" w:hAnsiTheme="minorHAnsi"/>
                <w:bCs/>
                <w:szCs w:val="22"/>
              </w:rPr>
              <w:t>CSharp</w:t>
            </w:r>
            <w:r w:rsidRPr="008218B2">
              <w:rPr>
                <w:rFonts w:asciiTheme="minorHAnsi" w:eastAsia="Times" w:hAnsiTheme="minorHAnsi" w:cs="Times"/>
                <w:szCs w:val="22"/>
              </w:rPr>
              <w:t>.</w:t>
            </w:r>
            <w:r w:rsidRPr="008218B2">
              <w:rPr>
                <w:rFonts w:asciiTheme="minorHAnsi" w:hAnsiTheme="minorHAnsi"/>
                <w:bCs/>
                <w:szCs w:val="22"/>
              </w:rPr>
              <w:t>net, MS SQL</w:t>
            </w:r>
          </w:p>
        </w:tc>
      </w:tr>
      <w:tr w:rsidR="00F93EE0" w:rsidRPr="008218B2" w14:paraId="4EAB04F7" w14:textId="77777777" w:rsidTr="002E0C5B">
        <w:tc>
          <w:tcPr>
            <w:tcW w:w="1418" w:type="dxa"/>
          </w:tcPr>
          <w:p w14:paraId="6187C5E1" w14:textId="77777777" w:rsidR="00F93EE0" w:rsidRPr="008218B2" w:rsidRDefault="00F93EE0" w:rsidP="002E0C5B">
            <w:pPr>
              <w:rPr>
                <w:rFonts w:asciiTheme="minorHAnsi" w:hAnsiTheme="minorHAnsi"/>
                <w:szCs w:val="22"/>
              </w:rPr>
            </w:pPr>
            <w:r w:rsidRPr="008218B2">
              <w:rPr>
                <w:rFonts w:asciiTheme="minorHAnsi" w:hAnsiTheme="minorHAnsi"/>
                <w:szCs w:val="22"/>
              </w:rPr>
              <w:t>Agriculture (MOFA)</w:t>
            </w:r>
          </w:p>
        </w:tc>
        <w:tc>
          <w:tcPr>
            <w:tcW w:w="2976" w:type="dxa"/>
          </w:tcPr>
          <w:p w14:paraId="30BF39F5" w14:textId="77777777" w:rsidR="00F93EE0" w:rsidRPr="008218B2" w:rsidRDefault="00F93EE0" w:rsidP="002E0C5B">
            <w:pPr>
              <w:rPr>
                <w:rFonts w:asciiTheme="minorHAnsi" w:hAnsiTheme="minorHAnsi"/>
                <w:szCs w:val="22"/>
              </w:rPr>
            </w:pPr>
            <w:r>
              <w:rPr>
                <w:rFonts w:asciiTheme="minorHAnsi" w:hAnsiTheme="minorHAnsi"/>
                <w:szCs w:val="22"/>
              </w:rPr>
              <w:t>Import permits</w:t>
            </w:r>
          </w:p>
        </w:tc>
        <w:tc>
          <w:tcPr>
            <w:tcW w:w="2977" w:type="dxa"/>
          </w:tcPr>
          <w:p w14:paraId="331F3117" w14:textId="77777777" w:rsidR="00F93EE0" w:rsidRPr="008218B2" w:rsidRDefault="00F93EE0" w:rsidP="002E0C5B">
            <w:pPr>
              <w:rPr>
                <w:rFonts w:asciiTheme="minorHAnsi" w:hAnsiTheme="minorHAnsi"/>
                <w:bCs/>
                <w:szCs w:val="22"/>
              </w:rPr>
            </w:pPr>
            <w:r w:rsidRPr="008218B2">
              <w:rPr>
                <w:rFonts w:asciiTheme="minorHAnsi" w:hAnsiTheme="minorHAnsi"/>
                <w:bCs/>
                <w:szCs w:val="22"/>
              </w:rPr>
              <w:t>ASP.NET MVC 5 with C#.NET (.NET 4.5), MS SQL</w:t>
            </w:r>
          </w:p>
        </w:tc>
      </w:tr>
      <w:tr w:rsidR="00F93EE0" w:rsidRPr="008218B2" w14:paraId="22C3D8E4" w14:textId="77777777" w:rsidTr="002E0C5B">
        <w:tc>
          <w:tcPr>
            <w:tcW w:w="1418" w:type="dxa"/>
          </w:tcPr>
          <w:p w14:paraId="11EA47C2" w14:textId="77777777" w:rsidR="00F93EE0" w:rsidRPr="008218B2" w:rsidRDefault="00F93EE0" w:rsidP="002E0C5B">
            <w:pPr>
              <w:rPr>
                <w:rFonts w:asciiTheme="minorHAnsi" w:hAnsiTheme="minorHAnsi"/>
                <w:szCs w:val="22"/>
              </w:rPr>
            </w:pPr>
            <w:r w:rsidRPr="008218B2">
              <w:rPr>
                <w:rFonts w:asciiTheme="minorHAnsi" w:hAnsiTheme="minorHAnsi"/>
                <w:szCs w:val="22"/>
              </w:rPr>
              <w:t>Fisheries (MOFA)</w:t>
            </w:r>
          </w:p>
        </w:tc>
        <w:tc>
          <w:tcPr>
            <w:tcW w:w="2976" w:type="dxa"/>
          </w:tcPr>
          <w:p w14:paraId="63CF90A7" w14:textId="77777777" w:rsidR="00F93EE0" w:rsidRPr="008218B2" w:rsidRDefault="00F93EE0" w:rsidP="002E0C5B">
            <w:pPr>
              <w:rPr>
                <w:rFonts w:asciiTheme="minorHAnsi" w:hAnsiTheme="minorHAnsi"/>
                <w:szCs w:val="22"/>
              </w:rPr>
            </w:pPr>
            <w:r w:rsidRPr="008218B2">
              <w:rPr>
                <w:rFonts w:asciiTheme="minorHAnsi" w:hAnsiTheme="minorHAnsi"/>
                <w:szCs w:val="22"/>
              </w:rPr>
              <w:t>Catch certificates</w:t>
            </w:r>
          </w:p>
        </w:tc>
        <w:tc>
          <w:tcPr>
            <w:tcW w:w="2977" w:type="dxa"/>
          </w:tcPr>
          <w:p w14:paraId="2CED32D5" w14:textId="77777777" w:rsidR="00F93EE0" w:rsidRPr="008218B2" w:rsidRDefault="00F93EE0" w:rsidP="002E0C5B">
            <w:pPr>
              <w:rPr>
                <w:rFonts w:asciiTheme="minorHAnsi" w:hAnsiTheme="minorHAnsi"/>
                <w:szCs w:val="22"/>
              </w:rPr>
            </w:pPr>
            <w:r w:rsidRPr="008218B2">
              <w:rPr>
                <w:rFonts w:asciiTheme="minorHAnsi" w:hAnsiTheme="minorHAnsi"/>
                <w:bCs/>
                <w:szCs w:val="22"/>
              </w:rPr>
              <w:t>ASP.NET MVC 5 with C#.NET, MS SQL</w:t>
            </w:r>
          </w:p>
        </w:tc>
      </w:tr>
    </w:tbl>
    <w:p w14:paraId="7695C4D0" w14:textId="77777777" w:rsidR="00F93EE0" w:rsidRDefault="00F93EE0" w:rsidP="007748C2">
      <w:pPr>
        <w:suppressAutoHyphens w:val="0"/>
        <w:spacing w:after="0"/>
        <w:jc w:val="left"/>
        <w:rPr>
          <w:b/>
          <w:sz w:val="24"/>
          <w:lang w:val="en-GB"/>
        </w:rPr>
      </w:pPr>
    </w:p>
    <w:p w14:paraId="6FC2CEF4" w14:textId="77777777" w:rsidR="00C47528" w:rsidRPr="00110108" w:rsidRDefault="00C47528" w:rsidP="007748C2">
      <w:pPr>
        <w:suppressAutoHyphens w:val="0"/>
        <w:spacing w:after="0"/>
        <w:jc w:val="left"/>
        <w:rPr>
          <w:b/>
          <w:sz w:val="24"/>
          <w:lang w:val="en-GB"/>
        </w:rPr>
      </w:pPr>
    </w:p>
    <w:p w14:paraId="020A517F" w14:textId="1403FD56" w:rsidR="007748C2" w:rsidRPr="00110108" w:rsidRDefault="00893E4A" w:rsidP="00CB3E83">
      <w:pPr>
        <w:pStyle w:val="Head1"/>
        <w:ind w:left="357" w:hanging="357"/>
        <w:rPr>
          <w:sz w:val="24"/>
          <w:lang w:val="en-GB"/>
        </w:rPr>
      </w:pPr>
      <w:bookmarkStart w:id="15" w:name="_Toc1502433"/>
      <w:bookmarkEnd w:id="12"/>
      <w:r w:rsidRPr="00110108">
        <w:rPr>
          <w:lang w:val="en-GB"/>
        </w:rPr>
        <w:t>Scope</w:t>
      </w:r>
      <w:r w:rsidRPr="00110108">
        <w:rPr>
          <w:sz w:val="24"/>
          <w:lang w:val="en-GB"/>
        </w:rPr>
        <w:t xml:space="preserve"> of </w:t>
      </w:r>
      <w:r w:rsidRPr="00110108">
        <w:rPr>
          <w:lang w:val="en-GB"/>
        </w:rPr>
        <w:t>Work</w:t>
      </w:r>
      <w:bookmarkEnd w:id="15"/>
    </w:p>
    <w:p w14:paraId="7C5583DA" w14:textId="77777777" w:rsidR="00E932E2" w:rsidRPr="00110108" w:rsidRDefault="00E932E2" w:rsidP="00E932E2">
      <w:pPr>
        <w:rPr>
          <w:b/>
          <w:sz w:val="24"/>
          <w:lang w:val="en-GB"/>
        </w:rPr>
      </w:pPr>
    </w:p>
    <w:p w14:paraId="250CA6CD" w14:textId="062609E0" w:rsidR="00E932E2" w:rsidRPr="00110108" w:rsidRDefault="00E932E2" w:rsidP="00E932E2">
      <w:pPr>
        <w:rPr>
          <w:lang w:val="en-GB"/>
        </w:rPr>
      </w:pPr>
      <w:r w:rsidRPr="00110108">
        <w:rPr>
          <w:lang w:val="en-GB"/>
        </w:rPr>
        <w:t>The scope of work for the MNSW consists of the following components which are detailed subsequently.</w:t>
      </w:r>
    </w:p>
    <w:p w14:paraId="7167D658" w14:textId="77777777" w:rsidR="00E932E2" w:rsidRPr="00110108" w:rsidRDefault="00E932E2" w:rsidP="00A27318">
      <w:pPr>
        <w:numPr>
          <w:ilvl w:val="0"/>
          <w:numId w:val="22"/>
        </w:numPr>
        <w:tabs>
          <w:tab w:val="clear" w:pos="360"/>
          <w:tab w:val="left" w:pos="504"/>
        </w:tabs>
        <w:suppressAutoHyphens w:val="0"/>
        <w:spacing w:before="167" w:after="0" w:line="251" w:lineRule="exact"/>
        <w:ind w:left="504" w:right="288" w:hanging="360"/>
        <w:textAlignment w:val="baseline"/>
        <w:rPr>
          <w:rFonts w:ascii="Georgia" w:eastAsia="Georgia" w:hAnsi="Georgia"/>
          <w:b/>
          <w:color w:val="000000"/>
          <w:sz w:val="20"/>
          <w:lang w:val="en-GB"/>
        </w:rPr>
      </w:pPr>
      <w:r w:rsidRPr="00110108">
        <w:rPr>
          <w:rFonts w:ascii="Georgia" w:eastAsia="Georgia" w:hAnsi="Georgia"/>
          <w:b/>
          <w:color w:val="000000"/>
          <w:sz w:val="20"/>
          <w:lang w:val="en-GB"/>
        </w:rPr>
        <w:t>Component #1</w:t>
      </w:r>
      <w:r w:rsidRPr="00110108">
        <w:rPr>
          <w:rFonts w:ascii="Georgia" w:eastAsia="Georgia" w:hAnsi="Georgia"/>
          <w:color w:val="000000"/>
          <w:sz w:val="20"/>
          <w:lang w:val="en-GB"/>
        </w:rPr>
        <w:t>: Design, development and implementation of Maldives National Single Window (MNSW) system</w:t>
      </w:r>
    </w:p>
    <w:p w14:paraId="3796ED93" w14:textId="49FEC5AE" w:rsidR="00E932E2" w:rsidRPr="00110108" w:rsidRDefault="00E932E2" w:rsidP="00A27318">
      <w:pPr>
        <w:numPr>
          <w:ilvl w:val="0"/>
          <w:numId w:val="22"/>
        </w:numPr>
        <w:tabs>
          <w:tab w:val="clear" w:pos="360"/>
          <w:tab w:val="left" w:pos="504"/>
        </w:tabs>
        <w:suppressAutoHyphens w:val="0"/>
        <w:spacing w:before="195" w:after="0" w:line="211" w:lineRule="exact"/>
        <w:ind w:left="144"/>
        <w:textAlignment w:val="baseline"/>
        <w:rPr>
          <w:rFonts w:ascii="Georgia" w:eastAsia="Georgia" w:hAnsi="Georgia"/>
          <w:b/>
          <w:color w:val="000000"/>
          <w:sz w:val="20"/>
          <w:lang w:val="en-GB"/>
        </w:rPr>
      </w:pPr>
      <w:r w:rsidRPr="00110108">
        <w:rPr>
          <w:rFonts w:ascii="Georgia" w:eastAsia="Georgia" w:hAnsi="Georgia"/>
          <w:b/>
          <w:color w:val="000000"/>
          <w:sz w:val="20"/>
          <w:lang w:val="en-GB"/>
        </w:rPr>
        <w:t>Component #2</w:t>
      </w:r>
      <w:r w:rsidRPr="00110108">
        <w:rPr>
          <w:rFonts w:ascii="Georgia" w:eastAsia="Georgia" w:hAnsi="Georgia"/>
          <w:color w:val="000000"/>
          <w:sz w:val="20"/>
          <w:lang w:val="en-GB"/>
        </w:rPr>
        <w:t xml:space="preserve">: Setup, operate and maintain a </w:t>
      </w:r>
      <w:r w:rsidR="00417832">
        <w:rPr>
          <w:rFonts w:ascii="Georgia" w:eastAsia="Georgia" w:hAnsi="Georgia"/>
          <w:color w:val="000000"/>
          <w:sz w:val="20"/>
          <w:lang w:val="en-GB"/>
        </w:rPr>
        <w:t>Contact Centre</w:t>
      </w:r>
    </w:p>
    <w:p w14:paraId="3424E0C4" w14:textId="77777777" w:rsidR="00E932E2" w:rsidRPr="00110108" w:rsidRDefault="00E932E2" w:rsidP="00A27318">
      <w:pPr>
        <w:numPr>
          <w:ilvl w:val="0"/>
          <w:numId w:val="22"/>
        </w:numPr>
        <w:tabs>
          <w:tab w:val="clear" w:pos="360"/>
          <w:tab w:val="left" w:pos="504"/>
        </w:tabs>
        <w:suppressAutoHyphens w:val="0"/>
        <w:spacing w:before="187" w:after="0" w:line="211" w:lineRule="exact"/>
        <w:ind w:left="144"/>
        <w:textAlignment w:val="baseline"/>
        <w:rPr>
          <w:rFonts w:ascii="Georgia" w:eastAsia="Georgia" w:hAnsi="Georgia"/>
          <w:b/>
          <w:color w:val="000000"/>
          <w:sz w:val="20"/>
          <w:lang w:val="en-GB"/>
        </w:rPr>
      </w:pPr>
      <w:r w:rsidRPr="00110108">
        <w:rPr>
          <w:rFonts w:ascii="Georgia" w:eastAsia="Georgia" w:hAnsi="Georgia"/>
          <w:b/>
          <w:color w:val="000000"/>
          <w:sz w:val="20"/>
          <w:lang w:val="en-GB"/>
        </w:rPr>
        <w:t>Component #3</w:t>
      </w:r>
      <w:r w:rsidRPr="00110108">
        <w:rPr>
          <w:rFonts w:ascii="Georgia" w:eastAsia="Georgia" w:hAnsi="Georgia"/>
          <w:color w:val="000000"/>
          <w:sz w:val="20"/>
          <w:lang w:val="en-GB"/>
        </w:rPr>
        <w:t>: Training and capacity building</w:t>
      </w:r>
    </w:p>
    <w:p w14:paraId="05CF9A2C" w14:textId="1E84B93E" w:rsidR="00E932E2" w:rsidRPr="003F4018" w:rsidRDefault="00E932E2" w:rsidP="00A27318">
      <w:pPr>
        <w:numPr>
          <w:ilvl w:val="0"/>
          <w:numId w:val="22"/>
        </w:numPr>
        <w:tabs>
          <w:tab w:val="clear" w:pos="360"/>
          <w:tab w:val="left" w:pos="504"/>
        </w:tabs>
        <w:suppressAutoHyphens w:val="0"/>
        <w:spacing w:before="6" w:after="0" w:line="379" w:lineRule="exact"/>
        <w:ind w:right="648" w:firstLine="144"/>
        <w:textAlignment w:val="baseline"/>
        <w:rPr>
          <w:rFonts w:ascii="Georgia" w:eastAsia="Georgia" w:hAnsi="Georgia"/>
          <w:b/>
          <w:color w:val="000000"/>
          <w:sz w:val="20"/>
          <w:lang w:val="en-GB"/>
        </w:rPr>
      </w:pPr>
      <w:r w:rsidRPr="00110108">
        <w:rPr>
          <w:rFonts w:ascii="Georgia" w:eastAsia="Georgia" w:hAnsi="Georgia"/>
          <w:b/>
          <w:color w:val="000000"/>
          <w:sz w:val="20"/>
          <w:lang w:val="en-GB"/>
        </w:rPr>
        <w:t xml:space="preserve">Component #4: </w:t>
      </w:r>
      <w:r w:rsidR="00461851">
        <w:rPr>
          <w:rFonts w:ascii="Georgia" w:eastAsia="Georgia" w:hAnsi="Georgia"/>
          <w:color w:val="000000"/>
          <w:sz w:val="20"/>
          <w:lang w:val="en-GB"/>
        </w:rPr>
        <w:t>Implementation</w:t>
      </w:r>
      <w:r w:rsidR="00CC55B3">
        <w:rPr>
          <w:rFonts w:ascii="Georgia" w:eastAsia="Georgia" w:hAnsi="Georgia"/>
          <w:color w:val="000000"/>
          <w:sz w:val="20"/>
          <w:lang w:val="en-GB"/>
        </w:rPr>
        <w:t xml:space="preserve"> Manager</w:t>
      </w:r>
      <w:r w:rsidRPr="00110108">
        <w:rPr>
          <w:rFonts w:ascii="Georgia" w:eastAsia="Georgia" w:hAnsi="Georgia"/>
          <w:color w:val="000000"/>
          <w:sz w:val="20"/>
          <w:lang w:val="en-GB"/>
        </w:rPr>
        <w:t xml:space="preserve"> </w:t>
      </w:r>
    </w:p>
    <w:p w14:paraId="212DE404" w14:textId="77777777" w:rsidR="00E005B3" w:rsidRDefault="00E005B3" w:rsidP="00E005B3">
      <w:pPr>
        <w:tabs>
          <w:tab w:val="left" w:pos="360"/>
          <w:tab w:val="left" w:pos="504"/>
        </w:tabs>
        <w:spacing w:before="6" w:line="379" w:lineRule="exact"/>
        <w:ind w:right="648"/>
        <w:textAlignment w:val="baseline"/>
        <w:rPr>
          <w:rFonts w:ascii="Georgia" w:eastAsia="Georgia" w:hAnsi="Georgia"/>
          <w:color w:val="000000"/>
          <w:sz w:val="20"/>
        </w:rPr>
      </w:pPr>
    </w:p>
    <w:p w14:paraId="49898D9F" w14:textId="0400463F" w:rsidR="00E005B3" w:rsidRPr="00E005B3" w:rsidRDefault="00E005B3" w:rsidP="00E005B3">
      <w:pPr>
        <w:rPr>
          <w:rFonts w:ascii="Georgia" w:eastAsia="Georgia" w:hAnsi="Georgia"/>
          <w:b/>
          <w:color w:val="000000"/>
          <w:sz w:val="20"/>
        </w:rPr>
      </w:pPr>
      <w:r w:rsidRPr="00E005B3">
        <w:rPr>
          <w:rFonts w:eastAsia="Georgia"/>
        </w:rPr>
        <w:t xml:space="preserve">A </w:t>
      </w:r>
      <w:r>
        <w:rPr>
          <w:lang w:val="en-GB"/>
        </w:rPr>
        <w:t>b</w:t>
      </w:r>
      <w:r w:rsidRPr="00E005B3">
        <w:rPr>
          <w:lang w:val="en-GB"/>
        </w:rPr>
        <w:t>rief</w:t>
      </w:r>
      <w:r w:rsidRPr="00E005B3">
        <w:rPr>
          <w:rFonts w:eastAsia="Georgia"/>
        </w:rPr>
        <w:t xml:space="preserve"> description of </w:t>
      </w:r>
      <w:r>
        <w:rPr>
          <w:rFonts w:eastAsia="Georgia"/>
        </w:rPr>
        <w:t xml:space="preserve">milestones and </w:t>
      </w:r>
      <w:r w:rsidRPr="00E005B3">
        <w:rPr>
          <w:rFonts w:eastAsia="Georgia"/>
        </w:rPr>
        <w:t>activities to be undertaken under components 1 and 2 is discussed below</w:t>
      </w:r>
      <w:r w:rsidRPr="00E005B3">
        <w:rPr>
          <w:rFonts w:ascii="Georgia" w:eastAsia="Georgia" w:hAnsi="Georgia"/>
          <w:color w:val="000000"/>
          <w:sz w:val="20"/>
        </w:rPr>
        <w:t>.</w:t>
      </w:r>
    </w:p>
    <w:p w14:paraId="33C4D0EB" w14:textId="77777777" w:rsidR="00A6253B" w:rsidRDefault="00A6253B"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tbl>
      <w:tblPr>
        <w:tblStyle w:val="TableGrid"/>
        <w:tblW w:w="0" w:type="auto"/>
        <w:tblLook w:val="04A0" w:firstRow="1" w:lastRow="0" w:firstColumn="1" w:lastColumn="0" w:noHBand="0" w:noVBand="1"/>
      </w:tblPr>
      <w:tblGrid>
        <w:gridCol w:w="1893"/>
        <w:gridCol w:w="6757"/>
      </w:tblGrid>
      <w:tr w:rsidR="003F4018" w:rsidRPr="00725171" w14:paraId="6C15661A" w14:textId="77777777" w:rsidTr="008656BD">
        <w:tc>
          <w:tcPr>
            <w:tcW w:w="1885" w:type="dxa"/>
            <w:shd w:val="clear" w:color="auto" w:fill="70AD47" w:themeFill="accent6"/>
          </w:tcPr>
          <w:p w14:paraId="27BC5AD1" w14:textId="5E418B5B" w:rsidR="003F4018" w:rsidRPr="00725171" w:rsidRDefault="003F4018" w:rsidP="003F4018">
            <w:pPr>
              <w:tabs>
                <w:tab w:val="left" w:pos="360"/>
                <w:tab w:val="left" w:pos="504"/>
              </w:tabs>
              <w:suppressAutoHyphens w:val="0"/>
              <w:spacing w:before="6" w:after="0" w:line="379" w:lineRule="exact"/>
              <w:ind w:right="648"/>
              <w:textAlignment w:val="baseline"/>
              <w:rPr>
                <w:rFonts w:asciiTheme="minorHAnsi" w:eastAsia="Georgia" w:hAnsiTheme="minorHAnsi" w:cstheme="minorHAnsi"/>
                <w:b/>
                <w:color w:val="000000"/>
                <w:szCs w:val="22"/>
                <w:lang w:val="en-GB"/>
              </w:rPr>
            </w:pPr>
            <w:r w:rsidRPr="00725171">
              <w:rPr>
                <w:rFonts w:asciiTheme="minorHAnsi" w:eastAsia="Georgia" w:hAnsiTheme="minorHAnsi" w:cstheme="minorHAnsi"/>
                <w:b/>
                <w:color w:val="FFFFFF"/>
                <w:szCs w:val="22"/>
              </w:rPr>
              <w:lastRenderedPageBreak/>
              <w:t>Milestone</w:t>
            </w:r>
          </w:p>
        </w:tc>
        <w:tc>
          <w:tcPr>
            <w:tcW w:w="6765" w:type="dxa"/>
            <w:shd w:val="clear" w:color="auto" w:fill="70AD47" w:themeFill="accent6"/>
          </w:tcPr>
          <w:p w14:paraId="7FF4C423" w14:textId="55D8E4A6" w:rsidR="003F4018" w:rsidRPr="00725171" w:rsidRDefault="003F4018" w:rsidP="003F4018">
            <w:pPr>
              <w:tabs>
                <w:tab w:val="left" w:pos="360"/>
                <w:tab w:val="left" w:pos="504"/>
              </w:tabs>
              <w:suppressAutoHyphens w:val="0"/>
              <w:spacing w:before="6" w:after="0" w:line="379" w:lineRule="exact"/>
              <w:ind w:right="648"/>
              <w:textAlignment w:val="baseline"/>
              <w:rPr>
                <w:rFonts w:asciiTheme="minorHAnsi" w:eastAsia="Georgia" w:hAnsiTheme="minorHAnsi" w:cstheme="minorHAnsi"/>
                <w:b/>
                <w:color w:val="FFFFFF" w:themeColor="background1"/>
                <w:szCs w:val="22"/>
                <w:lang w:val="en-GB"/>
              </w:rPr>
            </w:pPr>
            <w:r w:rsidRPr="00725171">
              <w:rPr>
                <w:rFonts w:asciiTheme="minorHAnsi" w:eastAsia="Georgia" w:hAnsiTheme="minorHAnsi" w:cstheme="minorHAnsi"/>
                <w:b/>
                <w:color w:val="FFFFFF" w:themeColor="background1"/>
                <w:szCs w:val="22"/>
                <w:lang w:val="en-GB"/>
              </w:rPr>
              <w:t>Brief Scope of Work</w:t>
            </w:r>
          </w:p>
        </w:tc>
      </w:tr>
      <w:tr w:rsidR="003F4018" w:rsidRPr="00725171" w14:paraId="3C1A5F63" w14:textId="77777777" w:rsidTr="008656BD">
        <w:tc>
          <w:tcPr>
            <w:tcW w:w="1885" w:type="dxa"/>
          </w:tcPr>
          <w:p w14:paraId="0BFAE929" w14:textId="352FA80B" w:rsidR="003F4018" w:rsidRPr="00725171" w:rsidRDefault="001709FA" w:rsidP="008656BD">
            <w:pPr>
              <w:jc w:val="left"/>
              <w:rPr>
                <w:rFonts w:asciiTheme="minorHAnsi" w:eastAsia="Georgia" w:hAnsiTheme="minorHAnsi" w:cstheme="minorHAnsi"/>
                <w:b/>
                <w:color w:val="000000"/>
                <w:szCs w:val="22"/>
                <w:lang w:val="en-GB"/>
              </w:rPr>
            </w:pPr>
            <w:r w:rsidRPr="00725171">
              <w:rPr>
                <w:rFonts w:asciiTheme="minorHAnsi" w:hAnsiTheme="minorHAnsi" w:cstheme="minorHAnsi"/>
                <w:b/>
                <w:szCs w:val="22"/>
                <w:lang w:val="en-GB"/>
              </w:rPr>
              <w:t xml:space="preserve">Activity #1: </w:t>
            </w:r>
            <w:r w:rsidR="008656BD" w:rsidRPr="00725171">
              <w:rPr>
                <w:rFonts w:asciiTheme="minorHAnsi" w:hAnsiTheme="minorHAnsi" w:cstheme="minorHAnsi"/>
                <w:b/>
                <w:szCs w:val="22"/>
                <w:lang w:val="en-GB"/>
              </w:rPr>
              <w:t>Project Planning and Inception</w:t>
            </w:r>
          </w:p>
        </w:tc>
        <w:tc>
          <w:tcPr>
            <w:tcW w:w="6765" w:type="dxa"/>
          </w:tcPr>
          <w:p w14:paraId="05238D50" w14:textId="77777777" w:rsidR="003F4018" w:rsidRPr="00725171" w:rsidRDefault="003F4018" w:rsidP="003F4018">
            <w:pPr>
              <w:rPr>
                <w:rFonts w:asciiTheme="minorHAnsi" w:eastAsia="Georgia" w:hAnsiTheme="minorHAnsi" w:cstheme="minorHAnsi"/>
                <w:szCs w:val="22"/>
              </w:rPr>
            </w:pPr>
            <w:r w:rsidRPr="00725171">
              <w:rPr>
                <w:rFonts w:asciiTheme="minorHAnsi" w:hAnsiTheme="minorHAnsi" w:cstheme="minorHAnsi"/>
                <w:szCs w:val="22"/>
                <w:lang w:val="en-GB"/>
              </w:rPr>
              <w:t>Bidders must include in their bids a Preliminary Project Plan containing sufficient detail to show work breakdown structure, sequencing and time frame for every activity. The plan must include the proposed staffing plan including numbers, roles, and responsibilities of team members. The plan must provide phasing of the system development, testing and implementation including project milestones, deliverables and performance indicators that may be used to monitor progress</w:t>
            </w:r>
            <w:r w:rsidRPr="00725171">
              <w:rPr>
                <w:rFonts w:asciiTheme="minorHAnsi" w:eastAsia="Georgia" w:hAnsiTheme="minorHAnsi" w:cstheme="minorHAnsi"/>
                <w:szCs w:val="22"/>
              </w:rPr>
              <w:t xml:space="preserve">. </w:t>
            </w:r>
          </w:p>
          <w:p w14:paraId="6AC0B65D" w14:textId="40F9D5F4" w:rsidR="003F4018" w:rsidRPr="00725171" w:rsidRDefault="003F4018" w:rsidP="003F4018">
            <w:pPr>
              <w:rPr>
                <w:rFonts w:asciiTheme="minorHAnsi" w:hAnsiTheme="minorHAnsi" w:cstheme="minorHAnsi"/>
                <w:szCs w:val="22"/>
                <w:lang w:val="en-GB"/>
              </w:rPr>
            </w:pPr>
            <w:r w:rsidRPr="00725171">
              <w:rPr>
                <w:rFonts w:asciiTheme="minorHAnsi" w:hAnsiTheme="minorHAnsi" w:cstheme="minorHAnsi"/>
                <w:szCs w:val="22"/>
                <w:lang w:val="en-GB"/>
              </w:rPr>
              <w:t>The preliminary plan submitted in the bid shall be further strengthened and finalized by the successful bidder upon award of contract and commencement of the project. The successful bidder is also required to submit a project inception report, along with the detailed project plan, which will serve as the foundation document for all activities related to the project. The Inception Report must cover the following process</w:t>
            </w:r>
            <w:r w:rsidR="00265A74">
              <w:rPr>
                <w:rFonts w:asciiTheme="minorHAnsi" w:hAnsiTheme="minorHAnsi" w:cstheme="minorHAnsi"/>
                <w:szCs w:val="22"/>
                <w:lang w:val="en-GB"/>
              </w:rPr>
              <w:t>es</w:t>
            </w:r>
            <w:r w:rsidRPr="00725171">
              <w:rPr>
                <w:rFonts w:asciiTheme="minorHAnsi" w:hAnsiTheme="minorHAnsi" w:cstheme="minorHAnsi"/>
                <w:szCs w:val="22"/>
                <w:lang w:val="en-GB"/>
              </w:rPr>
              <w:t xml:space="preserve"> during the project</w:t>
            </w:r>
            <w:r w:rsidR="00265A74">
              <w:rPr>
                <w:rFonts w:asciiTheme="minorHAnsi" w:hAnsiTheme="minorHAnsi" w:cstheme="minorHAnsi"/>
                <w:szCs w:val="22"/>
                <w:lang w:val="en-GB"/>
              </w:rPr>
              <w:t>:</w:t>
            </w:r>
          </w:p>
          <w:p w14:paraId="7E20ED17" w14:textId="77777777" w:rsidR="003F4018" w:rsidRPr="00725171" w:rsidRDefault="003F4018" w:rsidP="003F4018">
            <w:pPr>
              <w:rPr>
                <w:rFonts w:asciiTheme="minorHAnsi" w:hAnsiTheme="minorHAnsi" w:cstheme="minorHAnsi"/>
                <w:szCs w:val="22"/>
                <w:lang w:val="en-GB"/>
              </w:rPr>
            </w:pPr>
            <w:r w:rsidRPr="00725171">
              <w:rPr>
                <w:rFonts w:asciiTheme="minorHAnsi" w:hAnsiTheme="minorHAnsi" w:cstheme="minorHAnsi"/>
                <w:szCs w:val="22"/>
                <w:lang w:val="en-GB"/>
              </w:rPr>
              <w:t>The project risk management process, which includes the identification of potential risks, their mitigation strategies, maintenance of risk register and monitoring and remediating the risks.</w:t>
            </w:r>
          </w:p>
          <w:p w14:paraId="50348D5B" w14:textId="093825AB" w:rsidR="003F4018" w:rsidRPr="00725171" w:rsidRDefault="003F4018" w:rsidP="003F4018">
            <w:pPr>
              <w:rPr>
                <w:rFonts w:asciiTheme="minorHAnsi" w:hAnsiTheme="minorHAnsi" w:cstheme="minorHAnsi"/>
                <w:szCs w:val="22"/>
                <w:lang w:val="en-GB"/>
              </w:rPr>
            </w:pPr>
            <w:r w:rsidRPr="00725171">
              <w:rPr>
                <w:rFonts w:asciiTheme="minorHAnsi" w:hAnsiTheme="minorHAnsi" w:cstheme="minorHAnsi"/>
                <w:szCs w:val="22"/>
                <w:lang w:val="en-GB"/>
              </w:rPr>
              <w:t xml:space="preserve">Communication and escalation process, which shall define the formal mechanism of communication between the client and </w:t>
            </w:r>
            <w:r w:rsidR="00E30292">
              <w:rPr>
                <w:rFonts w:asciiTheme="minorHAnsi" w:hAnsiTheme="minorHAnsi" w:cstheme="minorHAnsi"/>
                <w:szCs w:val="22"/>
                <w:lang w:val="en-GB"/>
              </w:rPr>
              <w:t xml:space="preserve">Selected Bidder </w:t>
            </w:r>
            <w:r w:rsidRPr="00725171">
              <w:rPr>
                <w:rFonts w:asciiTheme="minorHAnsi" w:hAnsiTheme="minorHAnsi" w:cstheme="minorHAnsi"/>
                <w:szCs w:val="22"/>
                <w:lang w:val="en-GB"/>
              </w:rPr>
              <w:t>and various escalation methods and options.</w:t>
            </w:r>
          </w:p>
          <w:p w14:paraId="33CF8B28" w14:textId="2810282E" w:rsidR="003F4018" w:rsidRPr="00725171" w:rsidRDefault="003F4018" w:rsidP="003F4018">
            <w:pPr>
              <w:rPr>
                <w:rFonts w:asciiTheme="minorHAnsi" w:eastAsia="Georgia" w:hAnsiTheme="minorHAnsi" w:cstheme="minorHAnsi"/>
                <w:b/>
                <w:color w:val="000000"/>
                <w:szCs w:val="22"/>
                <w:lang w:val="en-GB"/>
              </w:rPr>
            </w:pPr>
            <w:r w:rsidRPr="00725171">
              <w:rPr>
                <w:rFonts w:asciiTheme="minorHAnsi" w:hAnsiTheme="minorHAnsi" w:cstheme="minorHAnsi"/>
                <w:szCs w:val="22"/>
                <w:lang w:val="en-GB"/>
              </w:rPr>
              <w:t>The acceptance of the Inception Report by the client is required before proceeding to the next stage of the project.</w:t>
            </w:r>
          </w:p>
        </w:tc>
      </w:tr>
      <w:tr w:rsidR="00D424D0" w:rsidRPr="00725171" w14:paraId="622961D1" w14:textId="77777777" w:rsidTr="006837C0">
        <w:tc>
          <w:tcPr>
            <w:tcW w:w="8650" w:type="dxa"/>
            <w:gridSpan w:val="2"/>
          </w:tcPr>
          <w:p w14:paraId="78C1644C" w14:textId="25B487EB" w:rsidR="00D424D0" w:rsidRPr="00725171" w:rsidRDefault="00D424D0" w:rsidP="00D424D0">
            <w:pPr>
              <w:spacing w:line="214" w:lineRule="exact"/>
              <w:ind w:left="72"/>
              <w:textAlignment w:val="baseline"/>
              <w:rPr>
                <w:rFonts w:asciiTheme="minorHAnsi" w:eastAsia="Georgia" w:hAnsiTheme="minorHAnsi" w:cstheme="minorHAnsi"/>
                <w:b/>
                <w:color w:val="000000"/>
                <w:szCs w:val="22"/>
              </w:rPr>
            </w:pPr>
            <w:r w:rsidRPr="00725171">
              <w:rPr>
                <w:rFonts w:asciiTheme="minorHAnsi" w:eastAsia="Georgia" w:hAnsiTheme="minorHAnsi" w:cstheme="minorHAnsi"/>
                <w:b/>
                <w:color w:val="000000"/>
                <w:szCs w:val="22"/>
              </w:rPr>
              <w:t xml:space="preserve">Outputs at </w:t>
            </w:r>
            <w:r w:rsidR="00725171">
              <w:rPr>
                <w:rFonts w:asciiTheme="minorHAnsi" w:eastAsia="Georgia" w:hAnsiTheme="minorHAnsi" w:cstheme="minorHAnsi"/>
                <w:b/>
                <w:color w:val="000000"/>
                <w:szCs w:val="22"/>
              </w:rPr>
              <w:t>A</w:t>
            </w:r>
            <w:r w:rsidRPr="00725171">
              <w:rPr>
                <w:rFonts w:asciiTheme="minorHAnsi" w:eastAsia="Georgia" w:hAnsiTheme="minorHAnsi" w:cstheme="minorHAnsi"/>
                <w:b/>
                <w:color w:val="000000"/>
                <w:szCs w:val="22"/>
              </w:rPr>
              <w:t>ctivity</w:t>
            </w:r>
            <w:r w:rsidR="00725171">
              <w:rPr>
                <w:rFonts w:asciiTheme="minorHAnsi" w:eastAsia="Georgia" w:hAnsiTheme="minorHAnsi" w:cstheme="minorHAnsi"/>
                <w:b/>
                <w:color w:val="000000"/>
                <w:szCs w:val="22"/>
              </w:rPr>
              <w:t xml:space="preserve"> #1</w:t>
            </w:r>
            <w:r w:rsidRPr="00725171">
              <w:rPr>
                <w:rFonts w:asciiTheme="minorHAnsi" w:eastAsia="Georgia" w:hAnsiTheme="minorHAnsi" w:cstheme="minorHAnsi"/>
                <w:b/>
                <w:color w:val="000000"/>
                <w:szCs w:val="22"/>
              </w:rPr>
              <w:t>:</w:t>
            </w:r>
          </w:p>
          <w:p w14:paraId="72AC96FD" w14:textId="0C52E0EC" w:rsidR="00D424D0" w:rsidRPr="00725171" w:rsidRDefault="00D424D0" w:rsidP="00D424D0">
            <w:pPr>
              <w:rPr>
                <w:rFonts w:asciiTheme="minorHAnsi" w:hAnsiTheme="minorHAnsi" w:cstheme="minorHAnsi"/>
                <w:szCs w:val="22"/>
                <w:lang w:val="en-GB"/>
              </w:rPr>
            </w:pPr>
            <w:r w:rsidRPr="00725171">
              <w:rPr>
                <w:rFonts w:asciiTheme="minorHAnsi" w:eastAsia="Georgia" w:hAnsiTheme="minorHAnsi" w:cstheme="minorHAnsi"/>
                <w:color w:val="000000"/>
                <w:szCs w:val="22"/>
              </w:rPr>
              <w:t>1.</w:t>
            </w:r>
            <w:r w:rsidRPr="00725171">
              <w:rPr>
                <w:rFonts w:asciiTheme="minorHAnsi" w:eastAsia="Georgia" w:hAnsiTheme="minorHAnsi" w:cstheme="minorHAnsi"/>
                <w:color w:val="000000"/>
                <w:szCs w:val="22"/>
              </w:rPr>
              <w:tab/>
            </w:r>
            <w:r w:rsidR="00C068DA">
              <w:rPr>
                <w:rFonts w:asciiTheme="minorHAnsi" w:eastAsia="Georgia" w:hAnsiTheme="minorHAnsi" w:cstheme="minorHAnsi"/>
                <w:color w:val="000000"/>
                <w:szCs w:val="22"/>
              </w:rPr>
              <w:t xml:space="preserve">Detailed Project Plan and </w:t>
            </w:r>
            <w:r w:rsidRPr="00725171">
              <w:rPr>
                <w:rFonts w:asciiTheme="minorHAnsi" w:eastAsia="Georgia" w:hAnsiTheme="minorHAnsi" w:cstheme="minorHAnsi"/>
                <w:color w:val="000000"/>
                <w:szCs w:val="22"/>
              </w:rPr>
              <w:t>Project Inception Report</w:t>
            </w:r>
          </w:p>
        </w:tc>
      </w:tr>
      <w:tr w:rsidR="001709FA" w:rsidRPr="00725171" w14:paraId="6F25AE26" w14:textId="77777777" w:rsidTr="008656BD">
        <w:tc>
          <w:tcPr>
            <w:tcW w:w="1885" w:type="dxa"/>
          </w:tcPr>
          <w:p w14:paraId="5ACA3B58" w14:textId="6C90A927" w:rsidR="001709FA" w:rsidRPr="00725171" w:rsidRDefault="001709FA" w:rsidP="001709FA">
            <w:pPr>
              <w:jc w:val="left"/>
              <w:rPr>
                <w:rFonts w:asciiTheme="minorHAnsi" w:eastAsia="Georgia" w:hAnsiTheme="minorHAnsi" w:cstheme="minorHAnsi"/>
                <w:b/>
                <w:color w:val="000000"/>
                <w:szCs w:val="22"/>
                <w:lang w:val="en-GB"/>
              </w:rPr>
            </w:pPr>
            <w:r w:rsidRPr="00725171">
              <w:rPr>
                <w:rFonts w:asciiTheme="minorHAnsi" w:hAnsiTheme="minorHAnsi" w:cstheme="minorHAnsi"/>
                <w:b/>
                <w:szCs w:val="22"/>
                <w:lang w:val="en-GB"/>
              </w:rPr>
              <w:t>Activity #2: System Requirements Study</w:t>
            </w:r>
          </w:p>
        </w:tc>
        <w:tc>
          <w:tcPr>
            <w:tcW w:w="6765" w:type="dxa"/>
          </w:tcPr>
          <w:p w14:paraId="16DC79E2" w14:textId="21BE7027" w:rsidR="001709FA" w:rsidRPr="00725171" w:rsidRDefault="001709FA" w:rsidP="001709FA">
            <w:pPr>
              <w:rPr>
                <w:rFonts w:asciiTheme="minorHAnsi" w:eastAsia="Georgia" w:hAnsiTheme="minorHAnsi" w:cstheme="minorHAnsi"/>
                <w:szCs w:val="22"/>
              </w:rPr>
            </w:pPr>
            <w:r w:rsidRPr="00725171">
              <w:rPr>
                <w:rFonts w:asciiTheme="minorHAnsi" w:eastAsia="Georgia" w:hAnsiTheme="minorHAnsi" w:cstheme="minorHAnsi"/>
                <w:szCs w:val="22"/>
              </w:rPr>
              <w:t>For the functions and processes proposed to be covered, the Selected bidder shall use the high level and indicative requirements specifications as the base for detailed study and assessment. The requirements specifications provided are high level requirements and the detailed requirements will be finalized in the System Requirement Specification (SRS) document which will form the basis for application software development. The Selected bidder is required to capture all required functional requirements. Selected bidder shall perform the following key activities during this phase:</w:t>
            </w:r>
          </w:p>
          <w:p w14:paraId="233C94BE" w14:textId="66A5A372" w:rsidR="001709FA" w:rsidRPr="00725171" w:rsidRDefault="001709FA" w:rsidP="00A27318">
            <w:pPr>
              <w:numPr>
                <w:ilvl w:val="0"/>
                <w:numId w:val="22"/>
              </w:numPr>
              <w:suppressAutoHyphens w:val="0"/>
              <w:spacing w:before="18" w:after="0" w:line="260" w:lineRule="exact"/>
              <w:ind w:left="360" w:right="14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Detailed process study including stakeholder consultation and review of existing acts and regulations pertaining to international trade procedures</w:t>
            </w:r>
          </w:p>
          <w:p w14:paraId="6622F4FE" w14:textId="27B45AB1" w:rsidR="001709FA" w:rsidRPr="00725171" w:rsidRDefault="001709FA" w:rsidP="00A27318">
            <w:pPr>
              <w:numPr>
                <w:ilvl w:val="0"/>
                <w:numId w:val="22"/>
              </w:numPr>
              <w:suppressAutoHyphens w:val="0"/>
              <w:spacing w:before="22" w:after="0" w:line="260" w:lineRule="exact"/>
              <w:ind w:left="360" w:right="360"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Detailed assessment of the processes, forms, formats, reports etc. adopted by CBRAs.</w:t>
            </w:r>
            <w:r w:rsidR="00EE2E77">
              <w:rPr>
                <w:rFonts w:asciiTheme="minorHAnsi" w:eastAsia="Georgia" w:hAnsiTheme="minorHAnsi" w:cstheme="minorHAnsi"/>
                <w:color w:val="000000"/>
                <w:szCs w:val="22"/>
              </w:rPr>
              <w:t xml:space="preserve"> </w:t>
            </w:r>
            <w:r w:rsidR="0066463E">
              <w:rPr>
                <w:rFonts w:asciiTheme="minorHAnsi" w:eastAsia="Georgia" w:hAnsiTheme="minorHAnsi" w:cstheme="minorHAnsi"/>
                <w:color w:val="000000"/>
                <w:szCs w:val="22"/>
              </w:rPr>
              <w:t>Data used by CBRAs will be harmonized for efficient capture and processing.</w:t>
            </w:r>
          </w:p>
          <w:p w14:paraId="661DA869" w14:textId="75A50CB6" w:rsidR="001709FA" w:rsidRPr="00725171" w:rsidRDefault="001709FA" w:rsidP="00A27318">
            <w:pPr>
              <w:numPr>
                <w:ilvl w:val="0"/>
                <w:numId w:val="22"/>
              </w:numPr>
              <w:suppressAutoHyphens w:val="0"/>
              <w:spacing w:before="21" w:after="0" w:line="260" w:lineRule="exact"/>
              <w:ind w:left="360" w:right="50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Study the requirements of CBRAs for setting up the MNSW system in terms of efficient handling of back end operations, effective delivery of services to its stakeholders, service levels, etc.</w:t>
            </w:r>
          </w:p>
          <w:p w14:paraId="6F50A156" w14:textId="617D8A42" w:rsidR="001709FA" w:rsidRPr="00725171" w:rsidRDefault="001709FA" w:rsidP="00A27318">
            <w:pPr>
              <w:numPr>
                <w:ilvl w:val="0"/>
                <w:numId w:val="22"/>
              </w:numPr>
              <w:suppressAutoHyphens w:val="0"/>
              <w:spacing w:before="20" w:after="0" w:line="260" w:lineRule="exact"/>
              <w:ind w:left="360" w:right="14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 xml:space="preserve">Study the system, procedures, web services, database table, etc. of applications being used by related CBRA ICT systems and cargo </w:t>
            </w:r>
            <w:r w:rsidRPr="00725171">
              <w:rPr>
                <w:rFonts w:asciiTheme="minorHAnsi" w:eastAsia="Georgia" w:hAnsiTheme="minorHAnsi" w:cstheme="minorHAnsi"/>
                <w:color w:val="000000"/>
                <w:szCs w:val="22"/>
              </w:rPr>
              <w:lastRenderedPageBreak/>
              <w:t xml:space="preserve">handler systems (MPL, MACL, …) for integration/interfacing requirements to and from MNSW system </w:t>
            </w:r>
          </w:p>
          <w:p w14:paraId="034A49E5" w14:textId="1E981783" w:rsidR="001709FA" w:rsidRPr="00725171" w:rsidRDefault="001709FA" w:rsidP="00A27318">
            <w:pPr>
              <w:numPr>
                <w:ilvl w:val="0"/>
                <w:numId w:val="22"/>
              </w:numPr>
              <w:suppressAutoHyphens w:val="0"/>
              <w:spacing w:before="18" w:after="0" w:line="260" w:lineRule="exact"/>
              <w:ind w:left="360" w:right="288"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Revise/Update the Requirement Specifications document for MNSW system based on the study carried out by the Selected Bidder</w:t>
            </w:r>
          </w:p>
          <w:p w14:paraId="54018E29" w14:textId="12EB08A4" w:rsidR="001709FA" w:rsidRPr="00DB2A56" w:rsidRDefault="001709FA" w:rsidP="00A27318">
            <w:pPr>
              <w:numPr>
                <w:ilvl w:val="0"/>
                <w:numId w:val="22"/>
              </w:numPr>
              <w:suppressAutoHyphens w:val="0"/>
              <w:spacing w:before="22" w:after="0" w:line="260" w:lineRule="exact"/>
              <w:ind w:left="360" w:right="216"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 xml:space="preserve">Preparation of System Requirements Specifications (SRSs) for the MNSW system based on the revised Requirements Specifications document and the study carried </w:t>
            </w:r>
            <w:r w:rsidRPr="00DB2A56">
              <w:rPr>
                <w:rFonts w:asciiTheme="minorHAnsi" w:eastAsia="Georgia" w:hAnsiTheme="minorHAnsi" w:cstheme="minorHAnsi"/>
                <w:color w:val="000000"/>
                <w:szCs w:val="22"/>
              </w:rPr>
              <w:t>out by the Selected bidder</w:t>
            </w:r>
          </w:p>
          <w:p w14:paraId="5AB7AF09" w14:textId="0FFFA308" w:rsidR="001709FA" w:rsidRPr="00DB2A56" w:rsidRDefault="001709FA" w:rsidP="00A27318">
            <w:pPr>
              <w:numPr>
                <w:ilvl w:val="0"/>
                <w:numId w:val="22"/>
              </w:numPr>
              <w:suppressAutoHyphens w:val="0"/>
              <w:spacing w:before="82" w:after="0" w:line="210" w:lineRule="exact"/>
              <w:ind w:left="360" w:hanging="360"/>
              <w:textAlignment w:val="baseline"/>
              <w:rPr>
                <w:rFonts w:asciiTheme="minorHAnsi" w:eastAsia="Georgia" w:hAnsiTheme="minorHAnsi" w:cstheme="minorHAnsi"/>
                <w:color w:val="000000"/>
                <w:szCs w:val="22"/>
              </w:rPr>
            </w:pPr>
            <w:r w:rsidRPr="00DB2A56">
              <w:rPr>
                <w:rFonts w:asciiTheme="minorHAnsi" w:eastAsia="Georgia" w:hAnsiTheme="minorHAnsi" w:cstheme="minorHAnsi"/>
                <w:color w:val="000000"/>
                <w:szCs w:val="22"/>
              </w:rPr>
              <w:t xml:space="preserve">Obtaining formal sign-off on the SRSs from </w:t>
            </w:r>
            <w:r w:rsidR="00822078" w:rsidRPr="00DB2A56">
              <w:rPr>
                <w:rFonts w:eastAsia="Georgia" w:cstheme="minorHAnsi"/>
                <w:color w:val="000000"/>
                <w:szCs w:val="22"/>
              </w:rPr>
              <w:t>TMCL</w:t>
            </w:r>
            <w:r w:rsidR="00822078" w:rsidRPr="00DB2A56">
              <w:rPr>
                <w:rFonts w:asciiTheme="minorHAnsi" w:eastAsia="Georgia" w:hAnsiTheme="minorHAnsi" w:cstheme="minorHAnsi"/>
                <w:color w:val="000000"/>
                <w:szCs w:val="22"/>
              </w:rPr>
              <w:t xml:space="preserve">, </w:t>
            </w:r>
            <w:r w:rsidRPr="00DB2A56">
              <w:rPr>
                <w:rFonts w:asciiTheme="minorHAnsi" w:eastAsia="Georgia" w:hAnsiTheme="minorHAnsi" w:cstheme="minorHAnsi"/>
                <w:color w:val="000000"/>
                <w:szCs w:val="22"/>
              </w:rPr>
              <w:t>CBRAs, MPL and MACL.</w:t>
            </w:r>
          </w:p>
          <w:p w14:paraId="59C5848A" w14:textId="77777777" w:rsidR="001709FA" w:rsidRPr="00DB2A56" w:rsidRDefault="001709FA" w:rsidP="001709FA">
            <w:pPr>
              <w:tabs>
                <w:tab w:val="left" w:pos="360"/>
              </w:tabs>
              <w:suppressAutoHyphens w:val="0"/>
              <w:spacing w:before="82" w:after="0" w:line="210" w:lineRule="exact"/>
              <w:ind w:left="360"/>
              <w:textAlignment w:val="baseline"/>
              <w:rPr>
                <w:rFonts w:asciiTheme="minorHAnsi" w:eastAsia="Georgia" w:hAnsiTheme="minorHAnsi" w:cstheme="minorHAnsi"/>
                <w:color w:val="000000"/>
                <w:szCs w:val="22"/>
              </w:rPr>
            </w:pPr>
          </w:p>
          <w:p w14:paraId="53C2CB94" w14:textId="1F52BB34" w:rsidR="001709FA" w:rsidRPr="00DB2A56" w:rsidRDefault="001709FA" w:rsidP="001709FA">
            <w:pPr>
              <w:rPr>
                <w:rFonts w:asciiTheme="minorHAnsi" w:eastAsia="Georgia" w:hAnsiTheme="minorHAnsi" w:cstheme="minorHAnsi"/>
                <w:szCs w:val="22"/>
              </w:rPr>
            </w:pPr>
            <w:r w:rsidRPr="00DB2A56">
              <w:rPr>
                <w:rFonts w:asciiTheme="minorHAnsi" w:eastAsia="Georgia" w:hAnsiTheme="minorHAnsi" w:cstheme="minorHAnsi"/>
                <w:szCs w:val="22"/>
              </w:rPr>
              <w:t>The Selected bidder shall ensure that its team has experts in international trade procedures, national single window related areas for providing best practice inputs in system requirement specifications design and system development. The experts engaged by Selected bidder shall have experience in providing recommendations/reforming the business environment. Proposed experts must have successful credentials to prove these abilities and must be actively involved throughout this phase with significant onsite involvement during initial design period, which is an essential requirement.</w:t>
            </w:r>
          </w:p>
          <w:p w14:paraId="1B538BC4" w14:textId="4D206FDB" w:rsidR="001709FA" w:rsidRPr="00725171" w:rsidRDefault="001709FA" w:rsidP="00AA783C">
            <w:pPr>
              <w:spacing w:before="7" w:after="23" w:line="260" w:lineRule="exact"/>
              <w:textAlignment w:val="baseline"/>
              <w:rPr>
                <w:rFonts w:asciiTheme="minorHAnsi" w:eastAsia="Georgia" w:hAnsiTheme="minorHAnsi" w:cstheme="minorHAnsi"/>
                <w:color w:val="000000"/>
                <w:szCs w:val="22"/>
              </w:rPr>
            </w:pPr>
            <w:r w:rsidRPr="00DB2A56">
              <w:rPr>
                <w:rFonts w:asciiTheme="minorHAnsi" w:eastAsia="Georgia" w:hAnsiTheme="minorHAnsi" w:cstheme="minorHAnsi"/>
                <w:color w:val="000000"/>
                <w:szCs w:val="22"/>
              </w:rPr>
              <w:t xml:space="preserve">It is to be noted that </w:t>
            </w:r>
            <w:r w:rsidR="00822078" w:rsidRPr="00DB2A56">
              <w:rPr>
                <w:rFonts w:eastAsia="Georgia" w:cstheme="minorHAnsi"/>
                <w:color w:val="000000"/>
                <w:szCs w:val="22"/>
              </w:rPr>
              <w:t>client</w:t>
            </w:r>
            <w:r w:rsidR="00822078" w:rsidRPr="00DB2A56">
              <w:rPr>
                <w:rFonts w:asciiTheme="minorHAnsi" w:eastAsia="Georgia" w:hAnsiTheme="minorHAnsi" w:cstheme="minorHAnsi"/>
                <w:color w:val="000000"/>
                <w:szCs w:val="22"/>
              </w:rPr>
              <w:t xml:space="preserve"> </w:t>
            </w:r>
            <w:r w:rsidRPr="00DB2A56">
              <w:rPr>
                <w:rFonts w:asciiTheme="minorHAnsi" w:eastAsia="Georgia" w:hAnsiTheme="minorHAnsi" w:cstheme="minorHAnsi"/>
                <w:color w:val="000000"/>
                <w:szCs w:val="22"/>
              </w:rPr>
              <w:t xml:space="preserve">will deploy </w:t>
            </w:r>
            <w:r w:rsidR="00AA783C" w:rsidRPr="00DB2A56">
              <w:rPr>
                <w:rFonts w:asciiTheme="minorHAnsi" w:eastAsia="Georgia" w:hAnsiTheme="minorHAnsi" w:cstheme="minorHAnsi"/>
                <w:color w:val="000000"/>
                <w:szCs w:val="22"/>
              </w:rPr>
              <w:t xml:space="preserve">staff from </w:t>
            </w:r>
            <w:r w:rsidR="00822078" w:rsidRPr="00DB2A56">
              <w:rPr>
                <w:rFonts w:eastAsia="Georgia" w:cstheme="minorHAnsi"/>
                <w:color w:val="000000"/>
                <w:szCs w:val="22"/>
              </w:rPr>
              <w:t>TMCL,</w:t>
            </w:r>
            <w:r w:rsidR="00822078" w:rsidRPr="00DB2A56">
              <w:rPr>
                <w:rFonts w:asciiTheme="minorHAnsi" w:eastAsia="Georgia" w:hAnsiTheme="minorHAnsi" w:cstheme="minorHAnsi"/>
                <w:color w:val="000000"/>
                <w:szCs w:val="22"/>
              </w:rPr>
              <w:t xml:space="preserve"> </w:t>
            </w:r>
            <w:r w:rsidR="00AA783C" w:rsidRPr="00DB2A56">
              <w:rPr>
                <w:rFonts w:asciiTheme="minorHAnsi" w:eastAsia="Georgia" w:hAnsiTheme="minorHAnsi" w:cstheme="minorHAnsi"/>
                <w:color w:val="000000"/>
                <w:szCs w:val="22"/>
              </w:rPr>
              <w:t xml:space="preserve">CBRAs, MPL, and MACL, as well as international domain experts </w:t>
            </w:r>
            <w:r w:rsidRPr="00DB2A56">
              <w:rPr>
                <w:rFonts w:asciiTheme="minorHAnsi" w:eastAsia="Georgia" w:hAnsiTheme="minorHAnsi" w:cstheme="minorHAnsi"/>
                <w:color w:val="000000"/>
                <w:szCs w:val="22"/>
              </w:rPr>
              <w:t xml:space="preserve">who will work in close coordination with </w:t>
            </w:r>
            <w:r w:rsidR="00AA783C" w:rsidRPr="00DB2A56">
              <w:rPr>
                <w:rFonts w:asciiTheme="minorHAnsi" w:eastAsia="Georgia" w:hAnsiTheme="minorHAnsi" w:cstheme="minorHAnsi"/>
                <w:color w:val="000000"/>
                <w:szCs w:val="22"/>
              </w:rPr>
              <w:t xml:space="preserve">Selected bidder </w:t>
            </w:r>
            <w:r w:rsidRPr="00DB2A56">
              <w:rPr>
                <w:rFonts w:asciiTheme="minorHAnsi" w:eastAsia="Georgia" w:hAnsiTheme="minorHAnsi" w:cstheme="minorHAnsi"/>
                <w:color w:val="000000"/>
                <w:szCs w:val="22"/>
              </w:rPr>
              <w:t>during system requirement</w:t>
            </w:r>
            <w:r w:rsidRPr="00725171">
              <w:rPr>
                <w:rFonts w:asciiTheme="minorHAnsi" w:eastAsia="Georgia" w:hAnsiTheme="minorHAnsi" w:cstheme="minorHAnsi"/>
                <w:color w:val="000000"/>
                <w:szCs w:val="22"/>
              </w:rPr>
              <w:t xml:space="preserve"> specifications design and system development. </w:t>
            </w:r>
            <w:r w:rsidR="00AA783C" w:rsidRPr="00725171">
              <w:rPr>
                <w:rFonts w:asciiTheme="minorHAnsi" w:eastAsia="Georgia" w:hAnsiTheme="minorHAnsi" w:cstheme="minorHAnsi"/>
                <w:color w:val="000000"/>
                <w:szCs w:val="22"/>
              </w:rPr>
              <w:t xml:space="preserve">Selected bidder </w:t>
            </w:r>
            <w:r w:rsidRPr="00725171">
              <w:rPr>
                <w:rFonts w:asciiTheme="minorHAnsi" w:eastAsia="Georgia" w:hAnsiTheme="minorHAnsi" w:cstheme="minorHAnsi"/>
                <w:color w:val="000000"/>
                <w:szCs w:val="22"/>
              </w:rPr>
              <w:t xml:space="preserve">shall take cognizance of such </w:t>
            </w:r>
            <w:r w:rsidR="00AA783C" w:rsidRPr="00725171">
              <w:rPr>
                <w:rFonts w:asciiTheme="minorHAnsi" w:eastAsia="Georgia" w:hAnsiTheme="minorHAnsi" w:cstheme="minorHAnsi"/>
                <w:color w:val="000000"/>
                <w:szCs w:val="22"/>
              </w:rPr>
              <w:t xml:space="preserve">input and </w:t>
            </w:r>
            <w:r w:rsidRPr="00725171">
              <w:rPr>
                <w:rFonts w:asciiTheme="minorHAnsi" w:eastAsia="Georgia" w:hAnsiTheme="minorHAnsi" w:cstheme="minorHAnsi"/>
                <w:color w:val="000000"/>
                <w:szCs w:val="22"/>
              </w:rPr>
              <w:t xml:space="preserve">recommendations from the </w:t>
            </w:r>
            <w:r w:rsidR="00AA783C" w:rsidRPr="00725171">
              <w:rPr>
                <w:rFonts w:asciiTheme="minorHAnsi" w:eastAsia="Georgia" w:hAnsiTheme="minorHAnsi" w:cstheme="minorHAnsi"/>
                <w:color w:val="000000"/>
                <w:szCs w:val="22"/>
              </w:rPr>
              <w:t xml:space="preserve">client </w:t>
            </w:r>
            <w:r w:rsidRPr="00725171">
              <w:rPr>
                <w:rFonts w:asciiTheme="minorHAnsi" w:eastAsia="Georgia" w:hAnsiTheme="minorHAnsi" w:cstheme="minorHAnsi"/>
                <w:color w:val="000000"/>
                <w:szCs w:val="22"/>
              </w:rPr>
              <w:t>team in finalizing the SRS.</w:t>
            </w:r>
          </w:p>
        </w:tc>
      </w:tr>
      <w:tr w:rsidR="00D424D0" w:rsidRPr="00725171" w14:paraId="7B6FD0CA" w14:textId="77777777" w:rsidTr="006837C0">
        <w:tc>
          <w:tcPr>
            <w:tcW w:w="8650" w:type="dxa"/>
            <w:gridSpan w:val="2"/>
          </w:tcPr>
          <w:p w14:paraId="4377BA36" w14:textId="41131C93" w:rsidR="00D424D0" w:rsidRPr="00725171" w:rsidRDefault="00D424D0" w:rsidP="00D424D0">
            <w:pPr>
              <w:spacing w:before="24" w:line="215" w:lineRule="exact"/>
              <w:ind w:left="144"/>
              <w:textAlignment w:val="baseline"/>
              <w:rPr>
                <w:rFonts w:asciiTheme="minorHAnsi" w:eastAsia="Georgia" w:hAnsiTheme="minorHAnsi" w:cstheme="minorHAnsi"/>
                <w:b/>
                <w:color w:val="000000"/>
                <w:szCs w:val="22"/>
              </w:rPr>
            </w:pPr>
            <w:r w:rsidRPr="00725171">
              <w:rPr>
                <w:rFonts w:cstheme="minorHAnsi"/>
                <w:noProof/>
                <w:szCs w:val="22"/>
              </w:rPr>
              <w:lastRenderedPageBreak/>
              <mc:AlternateContent>
                <mc:Choice Requires="wps">
                  <w:drawing>
                    <wp:anchor distT="0" distB="0" distL="114300" distR="114300" simplePos="0" relativeHeight="251661312" behindDoc="0" locked="0" layoutInCell="1" allowOverlap="1" wp14:anchorId="7FB48111" wp14:editId="4AC8603D">
                      <wp:simplePos x="0" y="0"/>
                      <wp:positionH relativeFrom="page">
                        <wp:posOffset>914400</wp:posOffset>
                      </wp:positionH>
                      <wp:positionV relativeFrom="page">
                        <wp:posOffset>7388225</wp:posOffset>
                      </wp:positionV>
                      <wp:extent cx="5925820" cy="0"/>
                      <wp:effectExtent l="0" t="0" r="17780" b="12700"/>
                      <wp:wrapNone/>
                      <wp:docPr id="2681" name="Line 25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925820" cy="0"/>
                              </a:xfrm>
                              <a:prstGeom prst="line">
                                <a:avLst/>
                              </a:prstGeom>
                              <a:noFill/>
                              <a:ln w="8890">
                                <a:solidFill>
                                  <a:srgbClr val="EA7C3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line w14:anchorId="168294C8" id="Line 2545"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581.75pt" to="538.6pt,58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" strokecolor="#ea7c30" strokeweight=".7pt">
                      <o:lock v:ext="edit" shapetype="f"/>
                      <w10:wrap anchorx="page" anchory="page"/>
                    </v:line>
                  </w:pict>
                </mc:Fallback>
              </mc:AlternateContent>
            </w:r>
            <w:r w:rsidRPr="00725171">
              <w:rPr>
                <w:rFonts w:asciiTheme="minorHAnsi" w:eastAsia="Georgia" w:hAnsiTheme="minorHAnsi" w:cstheme="minorHAnsi"/>
                <w:b/>
                <w:color w:val="000000"/>
                <w:szCs w:val="22"/>
              </w:rPr>
              <w:t xml:space="preserve">Outputs </w:t>
            </w:r>
            <w:r w:rsidR="00725171">
              <w:rPr>
                <w:rFonts w:asciiTheme="minorHAnsi" w:eastAsia="Georgia" w:hAnsiTheme="minorHAnsi" w:cstheme="minorHAnsi"/>
                <w:b/>
                <w:color w:val="000000"/>
                <w:szCs w:val="22"/>
              </w:rPr>
              <w:t xml:space="preserve">of </w:t>
            </w:r>
            <w:r w:rsidR="00B11B47">
              <w:rPr>
                <w:rFonts w:asciiTheme="minorHAnsi" w:eastAsia="Georgia" w:hAnsiTheme="minorHAnsi" w:cstheme="minorHAnsi"/>
                <w:b/>
                <w:color w:val="000000"/>
                <w:szCs w:val="22"/>
              </w:rPr>
              <w:t>A</w:t>
            </w:r>
            <w:r w:rsidRPr="00725171">
              <w:rPr>
                <w:rFonts w:asciiTheme="minorHAnsi" w:eastAsia="Georgia" w:hAnsiTheme="minorHAnsi" w:cstheme="minorHAnsi"/>
                <w:b/>
                <w:color w:val="000000"/>
                <w:szCs w:val="22"/>
              </w:rPr>
              <w:t>ctivity</w:t>
            </w:r>
            <w:r w:rsidR="002B074E">
              <w:rPr>
                <w:rFonts w:asciiTheme="minorHAnsi" w:eastAsia="Georgia" w:hAnsiTheme="minorHAnsi" w:cstheme="minorHAnsi"/>
                <w:b/>
                <w:color w:val="000000"/>
                <w:szCs w:val="22"/>
              </w:rPr>
              <w:t xml:space="preserve"> </w:t>
            </w:r>
            <w:r w:rsidR="00725171">
              <w:rPr>
                <w:rFonts w:asciiTheme="minorHAnsi" w:eastAsia="Georgia" w:hAnsiTheme="minorHAnsi" w:cstheme="minorHAnsi"/>
                <w:b/>
                <w:color w:val="000000"/>
                <w:szCs w:val="22"/>
              </w:rPr>
              <w:t>#2</w:t>
            </w:r>
            <w:r w:rsidRPr="00725171">
              <w:rPr>
                <w:rFonts w:asciiTheme="minorHAnsi" w:eastAsia="Georgia" w:hAnsiTheme="minorHAnsi" w:cstheme="minorHAnsi"/>
                <w:b/>
                <w:color w:val="000000"/>
                <w:szCs w:val="22"/>
              </w:rPr>
              <w:t>:</w:t>
            </w:r>
          </w:p>
          <w:p w14:paraId="632F7A3D" w14:textId="03EC642C" w:rsidR="00D424D0" w:rsidRPr="00725171" w:rsidRDefault="00D424D0" w:rsidP="00A27318">
            <w:pPr>
              <w:numPr>
                <w:ilvl w:val="0"/>
                <w:numId w:val="43"/>
              </w:numPr>
              <w:tabs>
                <w:tab w:val="left" w:pos="504"/>
              </w:tabs>
              <w:suppressAutoHyphens w:val="0"/>
              <w:spacing w:before="49" w:after="0" w:line="215"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Revised Requirements Specifications for MNSW system</w:t>
            </w:r>
          </w:p>
          <w:p w14:paraId="2F716116" w14:textId="484D4E56" w:rsidR="00D424D0" w:rsidRPr="00725171" w:rsidRDefault="00D424D0" w:rsidP="00A27318">
            <w:pPr>
              <w:numPr>
                <w:ilvl w:val="0"/>
                <w:numId w:val="43"/>
              </w:numPr>
              <w:tabs>
                <w:tab w:val="left" w:pos="504"/>
              </w:tabs>
              <w:suppressAutoHyphens w:val="0"/>
              <w:spacing w:before="2" w:after="0" w:line="260" w:lineRule="exact"/>
              <w:ind w:left="504" w:right="86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System Requirements Specifications (SRS) for MNSW system including system integration/interfacing requirements. SRS document shall comply with the latest and most relevant IEEE standards. The SRS should have the following minimum details:</w:t>
            </w:r>
          </w:p>
          <w:p w14:paraId="2BA64430" w14:textId="77777777" w:rsidR="00D424D0" w:rsidRPr="00725171" w:rsidRDefault="00D424D0" w:rsidP="00A27318">
            <w:pPr>
              <w:numPr>
                <w:ilvl w:val="0"/>
                <w:numId w:val="22"/>
              </w:numPr>
              <w:tabs>
                <w:tab w:val="clear" w:pos="360"/>
                <w:tab w:val="left" w:pos="864"/>
              </w:tabs>
              <w:suppressAutoHyphens w:val="0"/>
              <w:spacing w:before="86" w:after="0" w:line="211"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of all forms, registers and reports with their contents</w:t>
            </w:r>
          </w:p>
          <w:p w14:paraId="2492ABF2" w14:textId="77777777" w:rsidR="00D424D0" w:rsidRPr="00725171" w:rsidRDefault="00D424D0" w:rsidP="00A27318">
            <w:pPr>
              <w:numPr>
                <w:ilvl w:val="0"/>
                <w:numId w:val="22"/>
              </w:numPr>
              <w:tabs>
                <w:tab w:val="clear" w:pos="360"/>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Screenshots, prototypes of the system to be developed</w:t>
            </w:r>
          </w:p>
          <w:p w14:paraId="29DB39D5" w14:textId="77777777" w:rsidR="00D424D0" w:rsidRPr="00725171" w:rsidRDefault="00D424D0" w:rsidP="00A27318">
            <w:pPr>
              <w:numPr>
                <w:ilvl w:val="0"/>
                <w:numId w:val="22"/>
              </w:numPr>
              <w:tabs>
                <w:tab w:val="clear" w:pos="360"/>
                <w:tab w:val="left" w:pos="864"/>
              </w:tabs>
              <w:suppressAutoHyphens w:val="0"/>
              <w:spacing w:before="68" w:after="0" w:line="211"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of all validations/ internal controls applicable</w:t>
            </w:r>
          </w:p>
          <w:p w14:paraId="5A466ED4" w14:textId="77777777" w:rsidR="00D424D0" w:rsidRPr="00725171" w:rsidRDefault="00D424D0" w:rsidP="00A27318">
            <w:pPr>
              <w:numPr>
                <w:ilvl w:val="0"/>
                <w:numId w:val="22"/>
              </w:numPr>
              <w:tabs>
                <w:tab w:val="clear" w:pos="360"/>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&amp; format of MIS reports to be generated</w:t>
            </w:r>
          </w:p>
          <w:p w14:paraId="5B169BAC" w14:textId="77777777" w:rsidR="00D424D0" w:rsidRPr="00725171" w:rsidRDefault="00D424D0" w:rsidP="00A27318">
            <w:pPr>
              <w:numPr>
                <w:ilvl w:val="0"/>
                <w:numId w:val="22"/>
              </w:numPr>
              <w:tabs>
                <w:tab w:val="clear" w:pos="360"/>
                <w:tab w:val="left" w:pos="864"/>
              </w:tabs>
              <w:suppressAutoHyphens w:val="0"/>
              <w:spacing w:before="68" w:after="0" w:line="211"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Detailed process flow of the entire Business Logic</w:t>
            </w:r>
          </w:p>
          <w:p w14:paraId="0D5EFB77" w14:textId="77777777" w:rsidR="00D424D0" w:rsidRPr="00725171" w:rsidRDefault="00D424D0" w:rsidP="00A27318">
            <w:pPr>
              <w:numPr>
                <w:ilvl w:val="0"/>
                <w:numId w:val="22"/>
              </w:numPr>
              <w:tabs>
                <w:tab w:val="clear" w:pos="360"/>
                <w:tab w:val="left" w:pos="864"/>
              </w:tabs>
              <w:suppressAutoHyphens w:val="0"/>
              <w:spacing w:before="67" w:after="0" w:line="211"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of all data elements and database requirements</w:t>
            </w:r>
          </w:p>
          <w:p w14:paraId="5FBCD728" w14:textId="33A34B03" w:rsidR="00044C52" w:rsidRPr="00725171" w:rsidRDefault="00D424D0" w:rsidP="00A27318">
            <w:pPr>
              <w:numPr>
                <w:ilvl w:val="0"/>
                <w:numId w:val="22"/>
              </w:numPr>
              <w:tabs>
                <w:tab w:val="clear" w:pos="360"/>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 xml:space="preserve">Details of interfaces/ integration </w:t>
            </w:r>
            <w:r w:rsidR="00044C52" w:rsidRPr="00725171">
              <w:rPr>
                <w:rFonts w:asciiTheme="minorHAnsi" w:eastAsia="Georgia" w:hAnsiTheme="minorHAnsi" w:cstheme="minorHAnsi"/>
                <w:color w:val="000000"/>
                <w:szCs w:val="22"/>
              </w:rPr>
              <w:t>between MNSW and systems at CBRA</w:t>
            </w:r>
            <w:r w:rsidR="00725171" w:rsidRPr="00725171">
              <w:rPr>
                <w:rFonts w:asciiTheme="minorHAnsi" w:eastAsia="Georgia" w:hAnsiTheme="minorHAnsi" w:cstheme="minorHAnsi"/>
                <w:color w:val="000000"/>
                <w:szCs w:val="22"/>
              </w:rPr>
              <w:t>s</w:t>
            </w:r>
            <w:r w:rsidR="00044C52" w:rsidRPr="00725171">
              <w:rPr>
                <w:rFonts w:asciiTheme="minorHAnsi" w:eastAsia="Georgia" w:hAnsiTheme="minorHAnsi" w:cstheme="minorHAnsi"/>
                <w:color w:val="000000"/>
                <w:szCs w:val="22"/>
              </w:rPr>
              <w:t>, MPL, and MACL</w:t>
            </w:r>
          </w:p>
          <w:p w14:paraId="1BAD39BD" w14:textId="77777777" w:rsidR="00D424D0" w:rsidRPr="00725171" w:rsidRDefault="00D424D0" w:rsidP="00A27318">
            <w:pPr>
              <w:numPr>
                <w:ilvl w:val="0"/>
                <w:numId w:val="22"/>
              </w:numPr>
              <w:tabs>
                <w:tab w:val="clear" w:pos="360"/>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szCs w:val="22"/>
              </w:rPr>
              <w:t>System and processes for capturing attributes of Service Level Agreement (SLA) measurement</w:t>
            </w:r>
            <w:r w:rsidR="00044C52" w:rsidRPr="00725171">
              <w:rPr>
                <w:rFonts w:asciiTheme="minorHAnsi" w:eastAsia="Georgia" w:hAnsiTheme="minorHAnsi" w:cstheme="minorHAnsi"/>
                <w:szCs w:val="22"/>
              </w:rPr>
              <w:t>s</w:t>
            </w:r>
          </w:p>
          <w:p w14:paraId="5F8CC028" w14:textId="77777777" w:rsidR="00725171" w:rsidRPr="00725171" w:rsidRDefault="00725171" w:rsidP="00A27318">
            <w:pPr>
              <w:numPr>
                <w:ilvl w:val="0"/>
                <w:numId w:val="22"/>
              </w:numPr>
              <w:tabs>
                <w:tab w:val="clear" w:pos="360"/>
                <w:tab w:val="left" w:pos="864"/>
              </w:tabs>
              <w:suppressAutoHyphens w:val="0"/>
              <w:spacing w:before="43" w:after="0" w:line="211" w:lineRule="exact"/>
              <w:ind w:left="86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Various attributes of the application and the mechanism to manage the SLA’s</w:t>
            </w:r>
          </w:p>
          <w:p w14:paraId="35B496B9" w14:textId="77777777" w:rsidR="00725171" w:rsidRPr="00725171" w:rsidRDefault="00725171" w:rsidP="00A27318">
            <w:pPr>
              <w:numPr>
                <w:ilvl w:val="0"/>
                <w:numId w:val="22"/>
              </w:numPr>
              <w:tabs>
                <w:tab w:val="clear" w:pos="360"/>
                <w:tab w:val="left" w:pos="864"/>
              </w:tabs>
              <w:suppressAutoHyphens w:val="0"/>
              <w:spacing w:before="72" w:after="0" w:line="211" w:lineRule="exact"/>
              <w:ind w:left="86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Details of all tools &amp; technologies to be used</w:t>
            </w:r>
          </w:p>
          <w:p w14:paraId="6C070907" w14:textId="5F5FD255" w:rsidR="00725171" w:rsidRPr="00DB2A56" w:rsidRDefault="00725171" w:rsidP="00A27318">
            <w:pPr>
              <w:numPr>
                <w:ilvl w:val="0"/>
                <w:numId w:val="22"/>
              </w:numPr>
              <w:tabs>
                <w:tab w:val="clear" w:pos="360"/>
                <w:tab w:val="left" w:pos="864"/>
              </w:tabs>
              <w:suppressAutoHyphens w:val="0"/>
              <w:spacing w:before="3" w:after="0" w:line="260" w:lineRule="exact"/>
              <w:ind w:left="864" w:right="144" w:hanging="360"/>
              <w:textAlignment w:val="baseline"/>
              <w:rPr>
                <w:rFonts w:asciiTheme="minorHAnsi" w:eastAsia="Georgia" w:hAnsiTheme="minorHAnsi" w:cstheme="minorHAnsi"/>
                <w:color w:val="000000"/>
                <w:szCs w:val="22"/>
              </w:rPr>
            </w:pPr>
            <w:r w:rsidRPr="00DB2A56">
              <w:rPr>
                <w:rFonts w:asciiTheme="minorHAnsi" w:eastAsia="Georgia" w:hAnsiTheme="minorHAnsi" w:cstheme="minorHAnsi"/>
                <w:color w:val="000000"/>
                <w:szCs w:val="22"/>
              </w:rPr>
              <w:t xml:space="preserve">Integration/ interface requirement with other external stakeholders such as </w:t>
            </w:r>
            <w:r w:rsidR="00822078" w:rsidRPr="00DB2A56">
              <w:rPr>
                <w:rFonts w:asciiTheme="minorHAnsi" w:eastAsia="Georgia" w:hAnsiTheme="minorHAnsi" w:cstheme="minorHAnsi"/>
                <w:color w:val="000000"/>
                <w:szCs w:val="22"/>
              </w:rPr>
              <w:t xml:space="preserve">forthcoming </w:t>
            </w:r>
            <w:r w:rsidR="00822078" w:rsidRPr="00DB2A56">
              <w:rPr>
                <w:rFonts w:eastAsia="Georgia" w:cstheme="minorHAnsi"/>
                <w:color w:val="000000"/>
                <w:szCs w:val="22"/>
              </w:rPr>
              <w:t>MMA Payment Gateway</w:t>
            </w:r>
            <w:r w:rsidR="00822078" w:rsidRPr="00DB2A56">
              <w:rPr>
                <w:rFonts w:asciiTheme="minorHAnsi" w:eastAsia="Georgia" w:hAnsiTheme="minorHAnsi" w:cstheme="minorHAnsi"/>
                <w:color w:val="000000"/>
                <w:szCs w:val="22"/>
              </w:rPr>
              <w:t xml:space="preserve">, </w:t>
            </w:r>
            <w:r w:rsidRPr="00DB2A56">
              <w:rPr>
                <w:rFonts w:asciiTheme="minorHAnsi" w:eastAsia="Georgia" w:hAnsiTheme="minorHAnsi" w:cstheme="minorHAnsi"/>
                <w:color w:val="000000"/>
                <w:szCs w:val="22"/>
              </w:rPr>
              <w:t>Banks etc.</w:t>
            </w:r>
          </w:p>
          <w:p w14:paraId="64F238DE" w14:textId="77777777" w:rsidR="00725171" w:rsidRPr="00DB2A56" w:rsidRDefault="00725171" w:rsidP="00A27318">
            <w:pPr>
              <w:numPr>
                <w:ilvl w:val="0"/>
                <w:numId w:val="22"/>
              </w:numPr>
              <w:tabs>
                <w:tab w:val="clear" w:pos="360"/>
                <w:tab w:val="left" w:pos="864"/>
              </w:tabs>
              <w:suppressAutoHyphens w:val="0"/>
              <w:spacing w:before="82" w:after="0" w:line="211" w:lineRule="exact"/>
              <w:ind w:left="864" w:hanging="360"/>
              <w:textAlignment w:val="baseline"/>
              <w:rPr>
                <w:rFonts w:asciiTheme="minorHAnsi" w:eastAsia="Georgia" w:hAnsiTheme="minorHAnsi" w:cstheme="minorHAnsi"/>
                <w:color w:val="000000"/>
                <w:szCs w:val="22"/>
              </w:rPr>
            </w:pPr>
            <w:r w:rsidRPr="00DB2A56">
              <w:rPr>
                <w:rFonts w:asciiTheme="minorHAnsi" w:eastAsia="Georgia" w:hAnsiTheme="minorHAnsi" w:cstheme="minorHAnsi"/>
                <w:color w:val="000000"/>
                <w:szCs w:val="22"/>
              </w:rPr>
              <w:t>List of Standards followed or to be followed</w:t>
            </w:r>
          </w:p>
          <w:p w14:paraId="3B7C8912" w14:textId="77777777" w:rsidR="00725171" w:rsidRPr="00725171" w:rsidRDefault="00725171" w:rsidP="00A27318">
            <w:pPr>
              <w:numPr>
                <w:ilvl w:val="0"/>
                <w:numId w:val="22"/>
              </w:numPr>
              <w:tabs>
                <w:tab w:val="clear" w:pos="360"/>
                <w:tab w:val="left" w:pos="864"/>
              </w:tabs>
              <w:suppressAutoHyphens w:val="0"/>
              <w:spacing w:before="68" w:after="29" w:line="210" w:lineRule="exact"/>
              <w:ind w:left="86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Assumptions, dependencies &amp; constraints.</w:t>
            </w:r>
          </w:p>
          <w:p w14:paraId="1E389318" w14:textId="405F1B75" w:rsidR="00725171" w:rsidRPr="00725171" w:rsidRDefault="00725171" w:rsidP="00725171">
            <w:pPr>
              <w:tabs>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p>
        </w:tc>
      </w:tr>
      <w:tr w:rsidR="001709FA" w:rsidRPr="00725171" w14:paraId="24536B8B" w14:textId="77777777" w:rsidTr="00D76131">
        <w:tc>
          <w:tcPr>
            <w:tcW w:w="1885" w:type="dxa"/>
          </w:tcPr>
          <w:p w14:paraId="0BA9C3C1" w14:textId="044773A1" w:rsidR="001709FA" w:rsidRPr="00725171" w:rsidRDefault="002B074E" w:rsidP="002B074E">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lastRenderedPageBreak/>
              <w:t>Activity #3: Solution design, development/ customization</w:t>
            </w:r>
          </w:p>
        </w:tc>
        <w:tc>
          <w:tcPr>
            <w:tcW w:w="6765" w:type="dxa"/>
          </w:tcPr>
          <w:p w14:paraId="1C6EA390" w14:textId="0745645D" w:rsidR="002B074E" w:rsidRPr="002B074E" w:rsidRDefault="002B074E" w:rsidP="00A27318">
            <w:pPr>
              <w:numPr>
                <w:ilvl w:val="0"/>
                <w:numId w:val="44"/>
              </w:numPr>
              <w:tabs>
                <w:tab w:val="left" w:pos="504"/>
              </w:tabs>
              <w:suppressAutoHyphens w:val="0"/>
              <w:spacing w:after="0" w:line="258" w:lineRule="exact"/>
              <w:ind w:left="720" w:right="72" w:hanging="360"/>
              <w:jc w:val="left"/>
              <w:textAlignment w:val="baseline"/>
              <w:rPr>
                <w:rFonts w:asciiTheme="minorHAnsi" w:eastAsia="Georgia" w:hAnsiTheme="minorHAnsi" w:cstheme="minorHAnsi"/>
                <w:color w:val="000000"/>
                <w:spacing w:val="-3"/>
                <w:szCs w:val="22"/>
              </w:rPr>
            </w:pPr>
            <w:r w:rsidRPr="002B074E">
              <w:rPr>
                <w:rFonts w:asciiTheme="minorHAnsi" w:eastAsia="Georgia" w:hAnsiTheme="minorHAnsi" w:cstheme="minorHAnsi"/>
                <w:color w:val="000000"/>
                <w:spacing w:val="-3"/>
                <w:szCs w:val="22"/>
              </w:rPr>
              <w:t xml:space="preserve">The </w:t>
            </w:r>
            <w:r>
              <w:rPr>
                <w:rFonts w:asciiTheme="minorHAnsi" w:eastAsia="Georgia" w:hAnsiTheme="minorHAnsi" w:cstheme="minorHAnsi"/>
                <w:color w:val="000000"/>
                <w:spacing w:val="-3"/>
                <w:szCs w:val="22"/>
              </w:rPr>
              <w:t xml:space="preserve">Selected bidder </w:t>
            </w:r>
            <w:r w:rsidRPr="002B074E">
              <w:rPr>
                <w:rFonts w:asciiTheme="minorHAnsi" w:eastAsia="Georgia" w:hAnsiTheme="minorHAnsi" w:cstheme="minorHAnsi"/>
                <w:color w:val="000000"/>
                <w:spacing w:val="-3"/>
                <w:szCs w:val="22"/>
              </w:rPr>
              <w:t xml:space="preserve">shall design the complete system architecture &amp; specifications for meeting the system requirement specifications finalized during activity #2. The system design shall include the design of the application architecture, user interface; database structures, security architecture, network architecture, and deployment architecture. The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pacing w:val="-3"/>
                <w:szCs w:val="22"/>
              </w:rPr>
              <w:t xml:space="preserve"> </w:t>
            </w:r>
            <w:r>
              <w:rPr>
                <w:rFonts w:asciiTheme="minorHAnsi" w:eastAsia="Georgia" w:hAnsiTheme="minorHAnsi" w:cstheme="minorHAnsi"/>
                <w:color w:val="000000"/>
                <w:spacing w:val="-3"/>
                <w:szCs w:val="22"/>
              </w:rPr>
              <w:t xml:space="preserve">shall </w:t>
            </w:r>
            <w:r w:rsidRPr="002B074E">
              <w:rPr>
                <w:rFonts w:asciiTheme="minorHAnsi" w:eastAsia="Georgia" w:hAnsiTheme="minorHAnsi" w:cstheme="minorHAnsi"/>
                <w:color w:val="000000"/>
                <w:spacing w:val="-3"/>
                <w:szCs w:val="22"/>
              </w:rPr>
              <w:t>submit the system design document to the client and should obtain the sign off on the design document before commencing the development of the system.</w:t>
            </w:r>
          </w:p>
          <w:p w14:paraId="5B859980" w14:textId="36CD817B" w:rsidR="002B074E" w:rsidRPr="002B074E" w:rsidRDefault="002B074E" w:rsidP="00A27318">
            <w:pPr>
              <w:numPr>
                <w:ilvl w:val="0"/>
                <w:numId w:val="44"/>
              </w:numPr>
              <w:tabs>
                <w:tab w:val="left" w:pos="504"/>
              </w:tabs>
              <w:suppressAutoHyphens w:val="0"/>
              <w:spacing w:after="0" w:line="258"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The solution design shall identify all the process logic and business logic for </w:t>
            </w:r>
            <w:r>
              <w:rPr>
                <w:rFonts w:asciiTheme="minorHAnsi" w:eastAsia="Georgia" w:hAnsiTheme="minorHAnsi" w:cstheme="minorHAnsi"/>
                <w:color w:val="000000"/>
                <w:szCs w:val="22"/>
              </w:rPr>
              <w:t>import and export processes for international trade in Maldives</w:t>
            </w:r>
            <w:r w:rsidRPr="002B074E">
              <w:rPr>
                <w:rFonts w:asciiTheme="minorHAnsi" w:eastAsia="Georgia" w:hAnsiTheme="minorHAnsi" w:cstheme="minorHAnsi"/>
                <w:color w:val="000000"/>
                <w:szCs w:val="22"/>
              </w:rPr>
              <w:t xml:space="preserve">. It shall </w:t>
            </w:r>
            <w:r w:rsidRPr="00D76131">
              <w:rPr>
                <w:rFonts w:asciiTheme="minorHAnsi" w:eastAsia="Georgia" w:hAnsiTheme="minorHAnsi" w:cstheme="minorHAnsi"/>
                <w:color w:val="000000"/>
                <w:spacing w:val="-3"/>
                <w:szCs w:val="22"/>
              </w:rPr>
              <w:t>define</w:t>
            </w:r>
            <w:r w:rsidRPr="002B074E">
              <w:rPr>
                <w:rFonts w:asciiTheme="minorHAnsi" w:eastAsia="Georgia" w:hAnsiTheme="minorHAnsi" w:cstheme="minorHAnsi"/>
                <w:color w:val="000000"/>
                <w:szCs w:val="22"/>
              </w:rPr>
              <w:t xml:space="preserve"> all the workflows and the validations at every level of each workflow.</w:t>
            </w:r>
          </w:p>
          <w:p w14:paraId="2F5E9EF4" w14:textId="77777777" w:rsidR="002B074E" w:rsidRPr="002B074E" w:rsidRDefault="002B074E" w:rsidP="00A27318">
            <w:pPr>
              <w:numPr>
                <w:ilvl w:val="0"/>
                <w:numId w:val="44"/>
              </w:numPr>
              <w:tabs>
                <w:tab w:val="left" w:pos="504"/>
              </w:tabs>
              <w:suppressAutoHyphens w:val="0"/>
              <w:spacing w:before="21"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The detailed Solution design document shall specify the detailed solution architecture. The Solution Architecture shall highlight the major components of the solution and map it to the requirements identified in the SRS.</w:t>
            </w:r>
          </w:p>
          <w:p w14:paraId="5C04B188" w14:textId="16ABCF8A" w:rsidR="002B074E" w:rsidRPr="002B074E" w:rsidRDefault="002B074E" w:rsidP="00A27318">
            <w:pPr>
              <w:numPr>
                <w:ilvl w:val="0"/>
                <w:numId w:val="44"/>
              </w:numPr>
              <w:tabs>
                <w:tab w:val="left" w:pos="504"/>
              </w:tabs>
              <w:suppressAutoHyphens w:val="0"/>
              <w:spacing w:before="22"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The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zCs w:val="22"/>
              </w:rPr>
              <w:t xml:space="preserve"> shall prepare and update the Requirements Traceability Matrix by mapping the functional requirements specified as part of this RFP with the related sections in the solution design document</w:t>
            </w:r>
          </w:p>
          <w:p w14:paraId="3B1BA5C5" w14:textId="3C4B8918" w:rsidR="002B074E" w:rsidRPr="002B074E" w:rsidRDefault="002B074E" w:rsidP="00A27318">
            <w:pPr>
              <w:numPr>
                <w:ilvl w:val="0"/>
                <w:numId w:val="44"/>
              </w:numPr>
              <w:tabs>
                <w:tab w:val="left" w:pos="504"/>
              </w:tabs>
              <w:suppressAutoHyphens w:val="0"/>
              <w:spacing w:before="20"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The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zCs w:val="22"/>
              </w:rPr>
              <w:t xml:space="preserve"> shall perform the development/ customization of proposed solution based on the approved functional, system requirement specifications and design document.</w:t>
            </w:r>
          </w:p>
          <w:p w14:paraId="2EB3379B" w14:textId="2816D5EF" w:rsidR="002B074E" w:rsidRPr="002B074E" w:rsidRDefault="002B074E" w:rsidP="00A27318">
            <w:pPr>
              <w:numPr>
                <w:ilvl w:val="0"/>
                <w:numId w:val="44"/>
              </w:numPr>
              <w:tabs>
                <w:tab w:val="left" w:pos="504"/>
              </w:tabs>
              <w:suppressAutoHyphens w:val="0"/>
              <w:spacing w:before="27"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During the development/customization phase,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zCs w:val="22"/>
              </w:rPr>
              <w:t xml:space="preserve"> shall conduct demos to the team identified by </w:t>
            </w:r>
            <w:r>
              <w:rPr>
                <w:rFonts w:asciiTheme="minorHAnsi" w:eastAsia="Georgia" w:hAnsiTheme="minorHAnsi" w:cstheme="minorHAnsi"/>
                <w:color w:val="000000"/>
                <w:szCs w:val="22"/>
              </w:rPr>
              <w:t>Client</w:t>
            </w:r>
            <w:r w:rsidRPr="002B074E">
              <w:rPr>
                <w:rFonts w:asciiTheme="minorHAnsi" w:eastAsia="Georgia" w:hAnsiTheme="minorHAnsi" w:cstheme="minorHAnsi"/>
                <w:color w:val="000000"/>
                <w:szCs w:val="22"/>
              </w:rPr>
              <w:t xml:space="preserve"> to demonstrate the prototype of the solution and to obtain inputs on the proposed prototype.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zCs w:val="22"/>
              </w:rPr>
              <w:t xml:space="preserve"> shall </w:t>
            </w:r>
            <w:r>
              <w:rPr>
                <w:rFonts w:asciiTheme="minorHAnsi" w:eastAsia="Georgia" w:hAnsiTheme="minorHAnsi" w:cstheme="minorHAnsi"/>
                <w:color w:val="000000"/>
                <w:szCs w:val="22"/>
              </w:rPr>
              <w:t xml:space="preserve">carry out interim reviews of prototypes prior to review of </w:t>
            </w:r>
            <w:r w:rsidRPr="002B074E">
              <w:rPr>
                <w:rFonts w:asciiTheme="minorHAnsi" w:eastAsia="Georgia" w:hAnsiTheme="minorHAnsi" w:cstheme="minorHAnsi"/>
                <w:color w:val="000000"/>
                <w:szCs w:val="22"/>
              </w:rPr>
              <w:t xml:space="preserve">the final </w:t>
            </w:r>
            <w:r>
              <w:rPr>
                <w:rFonts w:asciiTheme="minorHAnsi" w:eastAsia="Georgia" w:hAnsiTheme="minorHAnsi" w:cstheme="minorHAnsi"/>
                <w:color w:val="000000"/>
                <w:szCs w:val="22"/>
              </w:rPr>
              <w:t>prototype</w:t>
            </w:r>
            <w:r w:rsidRPr="002B074E">
              <w:rPr>
                <w:rFonts w:asciiTheme="minorHAnsi" w:eastAsia="Georgia" w:hAnsiTheme="minorHAnsi" w:cstheme="minorHAnsi"/>
                <w:color w:val="000000"/>
                <w:szCs w:val="22"/>
              </w:rPr>
              <w:t>.</w:t>
            </w:r>
          </w:p>
          <w:p w14:paraId="2C690243" w14:textId="704CA1F2" w:rsidR="002B074E" w:rsidRPr="002B074E" w:rsidRDefault="002B074E" w:rsidP="00A27318">
            <w:pPr>
              <w:numPr>
                <w:ilvl w:val="0"/>
                <w:numId w:val="44"/>
              </w:numPr>
              <w:tabs>
                <w:tab w:val="left" w:pos="504"/>
              </w:tabs>
              <w:suppressAutoHyphens w:val="0"/>
              <w:spacing w:before="27" w:after="0" w:line="260" w:lineRule="exact"/>
              <w:ind w:left="720" w:right="72" w:hanging="360"/>
              <w:jc w:val="left"/>
              <w:textAlignment w:val="baseline"/>
              <w:rPr>
                <w:rFonts w:asciiTheme="minorHAnsi" w:eastAsia="Georgia" w:hAnsiTheme="minorHAnsi" w:cstheme="minorHAnsi"/>
                <w:color w:val="000000"/>
                <w:spacing w:val="-1"/>
                <w:szCs w:val="22"/>
              </w:rPr>
            </w:pP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pacing w:val="-1"/>
                <w:szCs w:val="22"/>
              </w:rPr>
              <w:t xml:space="preserve"> shall also develop and customize the </w:t>
            </w:r>
            <w:r>
              <w:rPr>
                <w:rFonts w:asciiTheme="minorHAnsi" w:eastAsia="Georgia" w:hAnsiTheme="minorHAnsi" w:cstheme="minorHAnsi"/>
                <w:color w:val="000000"/>
                <w:spacing w:val="-1"/>
                <w:szCs w:val="22"/>
              </w:rPr>
              <w:t xml:space="preserve">MNSW </w:t>
            </w:r>
            <w:r w:rsidRPr="002B074E">
              <w:rPr>
                <w:rFonts w:asciiTheme="minorHAnsi" w:eastAsia="Georgia" w:hAnsiTheme="minorHAnsi" w:cstheme="minorHAnsi"/>
                <w:color w:val="000000"/>
                <w:spacing w:val="-1"/>
                <w:szCs w:val="22"/>
              </w:rPr>
              <w:t>system including necessary tools and interfaces for exchange of data to and from other related ICT systems (</w:t>
            </w:r>
            <w:r>
              <w:rPr>
                <w:rFonts w:asciiTheme="minorHAnsi" w:eastAsia="Georgia" w:hAnsiTheme="minorHAnsi" w:cstheme="minorHAnsi"/>
                <w:color w:val="000000"/>
                <w:spacing w:val="-1"/>
                <w:szCs w:val="22"/>
              </w:rPr>
              <w:t>CBRA systems, MPL and MACL systems</w:t>
            </w:r>
            <w:r w:rsidRPr="002B074E">
              <w:rPr>
                <w:rFonts w:asciiTheme="minorHAnsi" w:eastAsia="Georgia" w:hAnsiTheme="minorHAnsi" w:cstheme="minorHAnsi"/>
                <w:color w:val="000000"/>
                <w:spacing w:val="-1"/>
                <w:szCs w:val="22"/>
              </w:rPr>
              <w:t xml:space="preserve">). The protocol for communication including data formats and the exact mechanism of data transfer with participating entities/ stakeholders has not been explicitly defined in this RFP and the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pacing w:val="-1"/>
                <w:szCs w:val="22"/>
              </w:rPr>
              <w:t xml:space="preserve"> shall capture these during the requirements gathering phase and ensure that all of these are documented as part of the SRS document.</w:t>
            </w:r>
          </w:p>
          <w:p w14:paraId="53888CB8" w14:textId="0CC0F01F" w:rsidR="002B074E" w:rsidRPr="002B074E" w:rsidRDefault="002B074E" w:rsidP="00A27318">
            <w:pPr>
              <w:numPr>
                <w:ilvl w:val="0"/>
                <w:numId w:val="44"/>
              </w:numPr>
              <w:tabs>
                <w:tab w:val="left" w:pos="504"/>
              </w:tabs>
              <w:suppressAutoHyphens w:val="0"/>
              <w:spacing w:before="24" w:after="0" w:line="260" w:lineRule="exact"/>
              <w:ind w:left="720" w:right="72" w:hanging="360"/>
              <w:jc w:val="left"/>
              <w:textAlignment w:val="baseline"/>
              <w:rPr>
                <w:rFonts w:asciiTheme="minorHAnsi" w:eastAsia="Georgia" w:hAnsiTheme="minorHAnsi" w:cstheme="minorHAnsi"/>
                <w:color w:val="000000"/>
                <w:spacing w:val="-3"/>
                <w:szCs w:val="22"/>
              </w:rPr>
            </w:pPr>
            <w:r w:rsidRPr="002B074E">
              <w:rPr>
                <w:rFonts w:asciiTheme="minorHAnsi" w:eastAsia="Georgia" w:hAnsiTheme="minorHAnsi" w:cstheme="minorHAnsi"/>
                <w:color w:val="000000"/>
                <w:spacing w:val="-3"/>
                <w:szCs w:val="22"/>
              </w:rPr>
              <w:t xml:space="preserve">The system/solution provided by the </w:t>
            </w:r>
            <w:r w:rsidR="00850253">
              <w:rPr>
                <w:rFonts w:ascii="Georgia" w:eastAsia="Georgia" w:hAnsi="Georgia"/>
                <w:color w:val="000000"/>
                <w:sz w:val="20"/>
              </w:rPr>
              <w:t>Selected Bidder</w:t>
            </w:r>
            <w:r w:rsidR="00850253" w:rsidRPr="002B074E">
              <w:rPr>
                <w:rFonts w:asciiTheme="minorHAnsi" w:eastAsia="Georgia" w:hAnsiTheme="minorHAnsi" w:cstheme="minorHAnsi"/>
                <w:color w:val="000000"/>
                <w:spacing w:val="-3"/>
                <w:szCs w:val="22"/>
              </w:rPr>
              <w:t xml:space="preserve"> </w:t>
            </w:r>
            <w:r w:rsidRPr="002B074E">
              <w:rPr>
                <w:rFonts w:asciiTheme="minorHAnsi" w:eastAsia="Georgia" w:hAnsiTheme="minorHAnsi" w:cstheme="minorHAnsi"/>
                <w:color w:val="000000"/>
                <w:spacing w:val="-3"/>
                <w:szCs w:val="22"/>
              </w:rPr>
              <w:t>should be a web based solution. To the extent possible, the system development shall be carried out based on open standards and technologies.</w:t>
            </w:r>
          </w:p>
          <w:p w14:paraId="388B5A84" w14:textId="6336CE37" w:rsidR="002B074E" w:rsidRPr="002B074E" w:rsidRDefault="002B074E" w:rsidP="00A27318">
            <w:pPr>
              <w:numPr>
                <w:ilvl w:val="0"/>
                <w:numId w:val="44"/>
              </w:numPr>
              <w:tabs>
                <w:tab w:val="left" w:pos="504"/>
              </w:tabs>
              <w:suppressAutoHyphens w:val="0"/>
              <w:spacing w:before="23"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The </w:t>
            </w:r>
            <w:r w:rsidR="00850253">
              <w:rPr>
                <w:rFonts w:ascii="Georgia" w:eastAsia="Georgia" w:hAnsi="Georgia"/>
                <w:color w:val="000000"/>
                <w:sz w:val="20"/>
              </w:rPr>
              <w:t>Selected Bidder</w:t>
            </w:r>
            <w:r w:rsidR="00850253" w:rsidRPr="002B074E">
              <w:rPr>
                <w:rFonts w:asciiTheme="minorHAnsi" w:eastAsia="Georgia" w:hAnsiTheme="minorHAnsi" w:cstheme="minorHAnsi"/>
                <w:color w:val="000000"/>
                <w:szCs w:val="22"/>
              </w:rPr>
              <w:t xml:space="preserve"> </w:t>
            </w:r>
            <w:r w:rsidRPr="002B074E">
              <w:rPr>
                <w:rFonts w:asciiTheme="minorHAnsi" w:eastAsia="Georgia" w:hAnsiTheme="minorHAnsi" w:cstheme="minorHAnsi"/>
                <w:color w:val="000000"/>
                <w:szCs w:val="22"/>
              </w:rPr>
              <w:t xml:space="preserve">shall design the software testing strategy including traceability matrix, test cases and conduct testing of various components of the </w:t>
            </w:r>
            <w:r>
              <w:rPr>
                <w:rFonts w:asciiTheme="minorHAnsi" w:eastAsia="Georgia" w:hAnsiTheme="minorHAnsi" w:cstheme="minorHAnsi"/>
                <w:color w:val="000000"/>
                <w:szCs w:val="22"/>
              </w:rPr>
              <w:t xml:space="preserve">MNSW </w:t>
            </w:r>
            <w:r w:rsidRPr="002B074E">
              <w:rPr>
                <w:rFonts w:asciiTheme="minorHAnsi" w:eastAsia="Georgia" w:hAnsiTheme="minorHAnsi" w:cstheme="minorHAnsi"/>
                <w:color w:val="000000"/>
                <w:szCs w:val="22"/>
              </w:rPr>
              <w:t>system.</w:t>
            </w:r>
          </w:p>
          <w:p w14:paraId="0AC78C06" w14:textId="77777777" w:rsidR="001709FA" w:rsidRPr="00725171" w:rsidRDefault="001709FA" w:rsidP="00D76131">
            <w:pPr>
              <w:tabs>
                <w:tab w:val="left" w:pos="360"/>
                <w:tab w:val="left" w:pos="504"/>
              </w:tabs>
              <w:suppressAutoHyphens w:val="0"/>
              <w:spacing w:before="6" w:after="0" w:line="379" w:lineRule="exact"/>
              <w:ind w:right="648"/>
              <w:jc w:val="left"/>
              <w:textAlignment w:val="baseline"/>
              <w:rPr>
                <w:rFonts w:asciiTheme="minorHAnsi" w:eastAsia="Georgia" w:hAnsiTheme="minorHAnsi" w:cstheme="minorHAnsi"/>
                <w:b/>
                <w:color w:val="000000"/>
                <w:szCs w:val="22"/>
                <w:lang w:val="en-GB"/>
              </w:rPr>
            </w:pPr>
          </w:p>
        </w:tc>
      </w:tr>
      <w:tr w:rsidR="00A15F95" w:rsidRPr="00725171" w14:paraId="5BF37C82" w14:textId="77777777" w:rsidTr="00AD1489">
        <w:tc>
          <w:tcPr>
            <w:tcW w:w="8650" w:type="dxa"/>
            <w:gridSpan w:val="2"/>
          </w:tcPr>
          <w:p w14:paraId="2B9ADE51" w14:textId="3D1F6653" w:rsidR="00A15F95" w:rsidRPr="00D76131" w:rsidRDefault="00A15F95" w:rsidP="00A15F95">
            <w:pPr>
              <w:spacing w:line="212" w:lineRule="exact"/>
              <w:ind w:left="144"/>
              <w:textAlignment w:val="baseline"/>
              <w:rPr>
                <w:rFonts w:asciiTheme="minorHAnsi" w:eastAsia="Georgia" w:hAnsiTheme="minorHAnsi" w:cstheme="minorHAnsi"/>
                <w:b/>
                <w:color w:val="000000"/>
                <w:szCs w:val="22"/>
              </w:rPr>
            </w:pPr>
            <w:r w:rsidRPr="00D76131">
              <w:rPr>
                <w:rFonts w:asciiTheme="minorHAnsi" w:eastAsia="Georgia" w:hAnsiTheme="minorHAnsi" w:cstheme="minorHAnsi"/>
                <w:b/>
                <w:color w:val="000000"/>
                <w:szCs w:val="22"/>
              </w:rPr>
              <w:t xml:space="preserve">Outputs at </w:t>
            </w:r>
            <w:r w:rsidR="00B11B47">
              <w:rPr>
                <w:rFonts w:asciiTheme="minorHAnsi" w:eastAsia="Georgia" w:hAnsiTheme="minorHAnsi" w:cstheme="minorHAnsi"/>
                <w:b/>
                <w:color w:val="000000"/>
                <w:szCs w:val="22"/>
              </w:rPr>
              <w:t>A</w:t>
            </w:r>
            <w:r w:rsidRPr="00D76131">
              <w:rPr>
                <w:rFonts w:asciiTheme="minorHAnsi" w:eastAsia="Georgia" w:hAnsiTheme="minorHAnsi" w:cstheme="minorHAnsi"/>
                <w:b/>
                <w:color w:val="000000"/>
                <w:szCs w:val="22"/>
              </w:rPr>
              <w:t>ctivity</w:t>
            </w:r>
            <w:r w:rsidR="00D76131">
              <w:rPr>
                <w:rFonts w:asciiTheme="minorHAnsi" w:eastAsia="Georgia" w:hAnsiTheme="minorHAnsi" w:cstheme="minorHAnsi"/>
                <w:b/>
                <w:color w:val="000000"/>
                <w:szCs w:val="22"/>
              </w:rPr>
              <w:t xml:space="preserve"> #3</w:t>
            </w:r>
            <w:r w:rsidRPr="00D76131">
              <w:rPr>
                <w:rFonts w:asciiTheme="minorHAnsi" w:eastAsia="Georgia" w:hAnsiTheme="minorHAnsi" w:cstheme="minorHAnsi"/>
                <w:b/>
                <w:color w:val="000000"/>
                <w:szCs w:val="22"/>
              </w:rPr>
              <w:t>:</w:t>
            </w:r>
          </w:p>
          <w:p w14:paraId="6F4F890A" w14:textId="6B75B778" w:rsidR="00A15F95" w:rsidRPr="00D76131" w:rsidRDefault="00A15F95" w:rsidP="00A27318">
            <w:pPr>
              <w:pStyle w:val="ListParagraph"/>
              <w:numPr>
                <w:ilvl w:val="0"/>
                <w:numId w:val="45"/>
              </w:numPr>
              <w:spacing w:before="49" w:line="215" w:lineRule="exact"/>
              <w:ind w:left="357" w:hanging="357"/>
              <w:textAlignment w:val="baseline"/>
              <w:rPr>
                <w:rFonts w:asciiTheme="minorHAnsi" w:eastAsia="Georgia" w:hAnsiTheme="minorHAnsi" w:cstheme="minorHAnsi"/>
                <w:color w:val="000000"/>
                <w:spacing w:val="2"/>
                <w:szCs w:val="22"/>
              </w:rPr>
            </w:pPr>
            <w:r w:rsidRPr="00D76131">
              <w:rPr>
                <w:rFonts w:asciiTheme="minorHAnsi" w:eastAsia="Georgia" w:hAnsiTheme="minorHAnsi" w:cstheme="minorHAnsi"/>
                <w:color w:val="000000"/>
                <w:spacing w:val="2"/>
                <w:szCs w:val="22"/>
              </w:rPr>
              <w:t>Technical / System Design Document including but not limited to:</w:t>
            </w:r>
          </w:p>
          <w:p w14:paraId="594926A3" w14:textId="77777777" w:rsidR="00A15F95" w:rsidRPr="00D76131" w:rsidRDefault="00A15F95" w:rsidP="00A27318">
            <w:pPr>
              <w:numPr>
                <w:ilvl w:val="0"/>
                <w:numId w:val="22"/>
              </w:numPr>
              <w:tabs>
                <w:tab w:val="clear" w:pos="360"/>
                <w:tab w:val="left" w:pos="1224"/>
              </w:tabs>
              <w:suppressAutoHyphens w:val="0"/>
              <w:spacing w:before="81" w:after="0" w:line="211" w:lineRule="exact"/>
              <w:ind w:left="864"/>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Logical and Physical Database Design</w:t>
            </w:r>
          </w:p>
          <w:p w14:paraId="6EFE93B8" w14:textId="77777777" w:rsidR="00D76131" w:rsidRPr="00D76131" w:rsidRDefault="00A15F95" w:rsidP="00A27318">
            <w:pPr>
              <w:numPr>
                <w:ilvl w:val="0"/>
                <w:numId w:val="22"/>
              </w:numPr>
              <w:tabs>
                <w:tab w:val="clear" w:pos="360"/>
                <w:tab w:val="left" w:pos="1224"/>
              </w:tabs>
              <w:suppressAutoHyphens w:val="0"/>
              <w:spacing w:before="68" w:after="0" w:line="210" w:lineRule="exact"/>
              <w:ind w:left="864"/>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Logical Data Dictionary and data / file formats</w:t>
            </w:r>
          </w:p>
          <w:p w14:paraId="3FE49FB3" w14:textId="77777777" w:rsidR="00A15F95" w:rsidRPr="00D76131" w:rsidRDefault="00A15F95" w:rsidP="00A27318">
            <w:pPr>
              <w:numPr>
                <w:ilvl w:val="0"/>
                <w:numId w:val="22"/>
              </w:numPr>
              <w:tabs>
                <w:tab w:val="clear" w:pos="360"/>
                <w:tab w:val="left" w:pos="1224"/>
              </w:tabs>
              <w:suppressAutoHyphens w:val="0"/>
              <w:spacing w:before="68" w:after="0" w:line="210" w:lineRule="exact"/>
              <w:ind w:left="864"/>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lastRenderedPageBreak/>
              <w:t>Component, and Deployment Views of the Application</w:t>
            </w:r>
          </w:p>
          <w:p w14:paraId="40CF6467" w14:textId="77777777" w:rsidR="00D76131" w:rsidRPr="00D76131" w:rsidRDefault="00D76131" w:rsidP="00A27318">
            <w:pPr>
              <w:numPr>
                <w:ilvl w:val="0"/>
                <w:numId w:val="22"/>
              </w:numPr>
              <w:tabs>
                <w:tab w:val="clear" w:pos="360"/>
                <w:tab w:val="left" w:pos="1224"/>
              </w:tabs>
              <w:suppressAutoHyphens w:val="0"/>
              <w:spacing w:before="43"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Collaboration, Class diagrams in the UML notations</w:t>
            </w:r>
          </w:p>
          <w:p w14:paraId="6F4B9D1B" w14:textId="77777777" w:rsidR="00D76131" w:rsidRPr="00D76131" w:rsidRDefault="00D76131" w:rsidP="00A27318">
            <w:pPr>
              <w:numPr>
                <w:ilvl w:val="0"/>
                <w:numId w:val="22"/>
              </w:numPr>
              <w:tabs>
                <w:tab w:val="clear" w:pos="360"/>
                <w:tab w:val="left" w:pos="1224"/>
              </w:tabs>
              <w:suppressAutoHyphens w:val="0"/>
              <w:spacing w:before="72"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Security and Features</w:t>
            </w:r>
          </w:p>
          <w:p w14:paraId="42D6FEE8" w14:textId="77777777" w:rsidR="00D76131" w:rsidRPr="00D76131" w:rsidRDefault="00D76131" w:rsidP="00A27318">
            <w:pPr>
              <w:numPr>
                <w:ilvl w:val="0"/>
                <w:numId w:val="22"/>
              </w:numPr>
              <w:tabs>
                <w:tab w:val="clear" w:pos="360"/>
                <w:tab w:val="left" w:pos="1224"/>
              </w:tabs>
              <w:suppressAutoHyphens w:val="0"/>
              <w:spacing w:before="68" w:after="0" w:line="210"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Performance Features</w:t>
            </w:r>
          </w:p>
          <w:p w14:paraId="4CFDEBEA" w14:textId="77777777" w:rsidR="00D76131" w:rsidRPr="00D76131" w:rsidRDefault="00D76131" w:rsidP="00A27318">
            <w:pPr>
              <w:numPr>
                <w:ilvl w:val="0"/>
                <w:numId w:val="22"/>
              </w:numPr>
              <w:tabs>
                <w:tab w:val="clear" w:pos="360"/>
                <w:tab w:val="left" w:pos="1224"/>
              </w:tabs>
              <w:suppressAutoHyphens w:val="0"/>
              <w:spacing w:before="68"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Audit Features</w:t>
            </w:r>
          </w:p>
          <w:p w14:paraId="44503D7C" w14:textId="77777777" w:rsidR="00D76131" w:rsidRPr="00D76131" w:rsidRDefault="00D76131" w:rsidP="00A27318">
            <w:pPr>
              <w:numPr>
                <w:ilvl w:val="0"/>
                <w:numId w:val="22"/>
              </w:numPr>
              <w:tabs>
                <w:tab w:val="clear" w:pos="360"/>
                <w:tab w:val="left" w:pos="1224"/>
              </w:tabs>
              <w:suppressAutoHyphens w:val="0"/>
              <w:spacing w:before="68" w:after="0" w:line="210"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Interface / Control Design Features</w:t>
            </w:r>
          </w:p>
          <w:p w14:paraId="555390D7" w14:textId="77777777" w:rsidR="00D76131" w:rsidRPr="00D76131" w:rsidRDefault="00D76131" w:rsidP="00A27318">
            <w:pPr>
              <w:numPr>
                <w:ilvl w:val="0"/>
                <w:numId w:val="22"/>
              </w:numPr>
              <w:tabs>
                <w:tab w:val="clear" w:pos="360"/>
                <w:tab w:val="left" w:pos="1224"/>
              </w:tabs>
              <w:suppressAutoHyphens w:val="0"/>
              <w:spacing w:before="8" w:after="0" w:line="260" w:lineRule="exact"/>
              <w:ind w:left="1224" w:right="216"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Design of an audit trail capturing mechanism for all transactions (add, update and delete) using transaction log reports, so that errors in data, intentional or otherwise, can be traced and reversed, throughout the project duration.</w:t>
            </w:r>
          </w:p>
          <w:p w14:paraId="01E87D4C" w14:textId="0146957D" w:rsidR="00D76131" w:rsidRPr="00D76131" w:rsidRDefault="00D76131" w:rsidP="00A27318">
            <w:pPr>
              <w:numPr>
                <w:ilvl w:val="0"/>
                <w:numId w:val="22"/>
              </w:numPr>
              <w:tabs>
                <w:tab w:val="clear" w:pos="360"/>
                <w:tab w:val="left" w:pos="1224"/>
              </w:tabs>
              <w:suppressAutoHyphens w:val="0"/>
              <w:spacing w:before="82" w:after="0" w:line="210"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The security aspects, measures, etc., to</w:t>
            </w:r>
            <w:r w:rsidR="00EC62D8">
              <w:rPr>
                <w:rFonts w:asciiTheme="minorHAnsi" w:eastAsia="Georgia" w:hAnsiTheme="minorHAnsi" w:cstheme="minorHAnsi"/>
                <w:color w:val="000000"/>
                <w:szCs w:val="22"/>
              </w:rPr>
              <w:t xml:space="preserve"> be</w:t>
            </w:r>
            <w:r w:rsidRPr="00D76131">
              <w:rPr>
                <w:rFonts w:asciiTheme="minorHAnsi" w:eastAsia="Georgia" w:hAnsiTheme="minorHAnsi" w:cstheme="minorHAnsi"/>
                <w:color w:val="000000"/>
                <w:szCs w:val="22"/>
              </w:rPr>
              <w:t xml:space="preserve"> deployed for the solution</w:t>
            </w:r>
          </w:p>
          <w:p w14:paraId="4F1B8362" w14:textId="70700031" w:rsidR="00D76131" w:rsidRPr="00D76131" w:rsidRDefault="00D76131" w:rsidP="00A27318">
            <w:pPr>
              <w:numPr>
                <w:ilvl w:val="0"/>
                <w:numId w:val="22"/>
              </w:numPr>
              <w:tabs>
                <w:tab w:val="clear" w:pos="360"/>
                <w:tab w:val="left" w:pos="1224"/>
              </w:tabs>
              <w:suppressAutoHyphens w:val="0"/>
              <w:spacing w:before="8" w:after="0" w:line="260" w:lineRule="exact"/>
              <w:ind w:left="1224" w:right="792"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Access Controls measures - to ensure adequate protection of the databases from malicious operations from authorized and unauthorized users including the system operators or database administrator.</w:t>
            </w:r>
          </w:p>
          <w:p w14:paraId="6D8C17F9" w14:textId="77777777" w:rsidR="00D76131" w:rsidRPr="00D76131" w:rsidRDefault="00D76131" w:rsidP="00A27318">
            <w:pPr>
              <w:numPr>
                <w:ilvl w:val="0"/>
                <w:numId w:val="22"/>
              </w:numPr>
              <w:tabs>
                <w:tab w:val="clear" w:pos="360"/>
                <w:tab w:val="left" w:pos="1224"/>
              </w:tabs>
              <w:suppressAutoHyphens w:val="0"/>
              <w:spacing w:before="16" w:after="0" w:line="260" w:lineRule="exact"/>
              <w:ind w:left="1224" w:right="50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Implementation plan for data security- to allow for changes in technology and business needs.</w:t>
            </w:r>
          </w:p>
          <w:p w14:paraId="3280A657" w14:textId="77777777" w:rsidR="00D76131" w:rsidRPr="00D76131" w:rsidRDefault="00D76131" w:rsidP="00A27318">
            <w:pPr>
              <w:numPr>
                <w:ilvl w:val="0"/>
                <w:numId w:val="22"/>
              </w:numPr>
              <w:tabs>
                <w:tab w:val="clear" w:pos="360"/>
                <w:tab w:val="left" w:pos="1224"/>
              </w:tabs>
              <w:suppressAutoHyphens w:val="0"/>
              <w:spacing w:before="88"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Plans for various types of testing and audit as required by this RFP.</w:t>
            </w:r>
          </w:p>
          <w:p w14:paraId="0C7A2D41" w14:textId="26036D6C" w:rsidR="00D76131" w:rsidRPr="00D76131" w:rsidRDefault="00D76131" w:rsidP="00A27318">
            <w:pPr>
              <w:numPr>
                <w:ilvl w:val="0"/>
                <w:numId w:val="22"/>
              </w:numPr>
              <w:tabs>
                <w:tab w:val="clear" w:pos="360"/>
                <w:tab w:val="left" w:pos="1224"/>
              </w:tabs>
              <w:suppressAutoHyphens w:val="0"/>
              <w:spacing w:before="67"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 xml:space="preserve">Any other section as required as per the process followed by the </w:t>
            </w:r>
            <w:r w:rsidR="00850253">
              <w:rPr>
                <w:rFonts w:ascii="Georgia" w:eastAsia="Georgia" w:hAnsi="Georgia"/>
                <w:color w:val="000000"/>
                <w:sz w:val="20"/>
              </w:rPr>
              <w:t>Selected Bidder</w:t>
            </w:r>
          </w:p>
          <w:p w14:paraId="06F0997D" w14:textId="77777777" w:rsidR="00D76131" w:rsidRPr="00D76131" w:rsidRDefault="00D76131" w:rsidP="00A27318">
            <w:pPr>
              <w:pStyle w:val="ListParagraph"/>
              <w:numPr>
                <w:ilvl w:val="0"/>
                <w:numId w:val="45"/>
              </w:numPr>
              <w:spacing w:before="49" w:line="215" w:lineRule="exact"/>
              <w:ind w:left="357" w:hanging="357"/>
              <w:textAlignment w:val="baseline"/>
              <w:rPr>
                <w:rFonts w:ascii="Georgia" w:eastAsia="Georgia" w:hAnsi="Georgia"/>
                <w:color w:val="000000"/>
                <w:sz w:val="20"/>
              </w:rPr>
            </w:pPr>
            <w:r w:rsidRPr="00D76131">
              <w:rPr>
                <w:rFonts w:asciiTheme="minorHAnsi" w:eastAsia="Georgia" w:hAnsiTheme="minorHAnsi" w:cstheme="minorHAnsi"/>
                <w:color w:val="000000"/>
                <w:spacing w:val="2"/>
                <w:szCs w:val="22"/>
              </w:rPr>
              <w:t>Requirements</w:t>
            </w:r>
            <w:r>
              <w:rPr>
                <w:rFonts w:ascii="Georgia" w:eastAsia="Georgia" w:hAnsi="Georgia"/>
                <w:color w:val="000000"/>
                <w:sz w:val="20"/>
              </w:rPr>
              <w:t xml:space="preserve"> </w:t>
            </w:r>
            <w:r w:rsidRPr="00D76131">
              <w:rPr>
                <w:rFonts w:asciiTheme="minorHAnsi" w:eastAsia="Georgia" w:hAnsiTheme="minorHAnsi" w:cstheme="minorHAnsi"/>
                <w:color w:val="000000"/>
                <w:spacing w:val="2"/>
                <w:szCs w:val="22"/>
              </w:rPr>
              <w:t>Traceability Matrix</w:t>
            </w:r>
          </w:p>
          <w:p w14:paraId="7FD699D5" w14:textId="77777777" w:rsidR="00D76131" w:rsidRDefault="00D76131" w:rsidP="00A27318">
            <w:pPr>
              <w:pStyle w:val="ListParagraph"/>
              <w:numPr>
                <w:ilvl w:val="0"/>
                <w:numId w:val="45"/>
              </w:numPr>
              <w:spacing w:before="49" w:line="215" w:lineRule="exact"/>
              <w:ind w:left="357" w:hanging="357"/>
              <w:textAlignment w:val="baseline"/>
              <w:rPr>
                <w:rFonts w:ascii="Georgia" w:eastAsia="Georgia" w:hAnsi="Georgia"/>
                <w:color w:val="000000"/>
                <w:sz w:val="20"/>
              </w:rPr>
            </w:pPr>
            <w:r>
              <w:rPr>
                <w:rFonts w:ascii="Georgia" w:eastAsia="Georgia" w:hAnsi="Georgia"/>
                <w:color w:val="000000"/>
                <w:sz w:val="20"/>
              </w:rPr>
              <w:t>Test Strategy and Test Plans</w:t>
            </w:r>
          </w:p>
          <w:p w14:paraId="42762CCB" w14:textId="77777777" w:rsidR="00D76131" w:rsidRDefault="00D76131" w:rsidP="00A27318">
            <w:pPr>
              <w:pStyle w:val="ListParagraph"/>
              <w:numPr>
                <w:ilvl w:val="0"/>
                <w:numId w:val="45"/>
              </w:numPr>
              <w:spacing w:before="49" w:line="215" w:lineRule="exact"/>
              <w:ind w:left="357" w:hanging="357"/>
              <w:textAlignment w:val="baseline"/>
              <w:rPr>
                <w:rFonts w:ascii="Georgia" w:eastAsia="Georgia" w:hAnsi="Georgia"/>
                <w:color w:val="000000"/>
                <w:sz w:val="20"/>
              </w:rPr>
            </w:pPr>
            <w:r>
              <w:rPr>
                <w:rFonts w:ascii="Georgia" w:eastAsia="Georgia" w:hAnsi="Georgia"/>
                <w:color w:val="000000"/>
                <w:sz w:val="20"/>
              </w:rPr>
              <w:t>Any relevant Data Migration Plan</w:t>
            </w:r>
          </w:p>
          <w:p w14:paraId="626F1E8A" w14:textId="53121D74" w:rsidR="00D76131" w:rsidRPr="00D76131" w:rsidRDefault="00D76131" w:rsidP="00A27318">
            <w:pPr>
              <w:pStyle w:val="ListParagraph"/>
              <w:numPr>
                <w:ilvl w:val="0"/>
                <w:numId w:val="45"/>
              </w:numPr>
              <w:spacing w:before="49" w:line="215" w:lineRule="exact"/>
              <w:ind w:left="357" w:hanging="357"/>
              <w:textAlignment w:val="baseline"/>
              <w:rPr>
                <w:rFonts w:ascii="Georgia" w:eastAsia="Georgia" w:hAnsi="Georgia"/>
                <w:color w:val="000000"/>
                <w:sz w:val="20"/>
              </w:rPr>
            </w:pPr>
            <w:r>
              <w:rPr>
                <w:rFonts w:ascii="Georgia" w:eastAsia="Georgia" w:hAnsi="Georgia"/>
                <w:color w:val="000000"/>
                <w:sz w:val="20"/>
              </w:rPr>
              <w:t>Prototypes of proposed solution based on the agreed SRS and system design</w:t>
            </w:r>
          </w:p>
        </w:tc>
      </w:tr>
      <w:tr w:rsidR="002A66D1" w:rsidRPr="00725171" w14:paraId="6C003714" w14:textId="77777777" w:rsidTr="00AD1489">
        <w:tc>
          <w:tcPr>
            <w:tcW w:w="1885" w:type="dxa"/>
          </w:tcPr>
          <w:p w14:paraId="7BF8FB07" w14:textId="47876415" w:rsidR="002A66D1" w:rsidRPr="00725171" w:rsidRDefault="002A66D1" w:rsidP="00AD1489">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lastRenderedPageBreak/>
              <w:t>Activity #</w:t>
            </w:r>
            <w:r>
              <w:rPr>
                <w:rFonts w:asciiTheme="minorHAnsi" w:hAnsiTheme="minorHAnsi" w:cstheme="minorHAnsi"/>
                <w:b/>
                <w:szCs w:val="22"/>
                <w:lang w:val="en-GB"/>
              </w:rPr>
              <w:t>4</w:t>
            </w:r>
            <w:r w:rsidRPr="002B074E">
              <w:rPr>
                <w:rFonts w:asciiTheme="minorHAnsi" w:hAnsiTheme="minorHAnsi" w:cstheme="minorHAnsi"/>
                <w:b/>
                <w:szCs w:val="22"/>
                <w:lang w:val="en-GB"/>
              </w:rPr>
              <w:t xml:space="preserve">: </w:t>
            </w:r>
            <w:r>
              <w:rPr>
                <w:rFonts w:asciiTheme="minorHAnsi" w:hAnsiTheme="minorHAnsi" w:cstheme="minorHAnsi"/>
                <w:b/>
                <w:szCs w:val="22"/>
                <w:lang w:val="en-GB"/>
              </w:rPr>
              <w:t>Testing</w:t>
            </w:r>
          </w:p>
        </w:tc>
        <w:tc>
          <w:tcPr>
            <w:tcW w:w="6765" w:type="dxa"/>
          </w:tcPr>
          <w:p w14:paraId="02AA95B4" w14:textId="7E72B025" w:rsidR="002A66D1" w:rsidRDefault="002A66D1"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z w:val="20"/>
              </w:rPr>
            </w:pPr>
            <w:r>
              <w:rPr>
                <w:rFonts w:ascii="Georgia" w:eastAsia="Georgia" w:hAnsi="Georgia"/>
                <w:color w:val="000000"/>
                <w:sz w:val="20"/>
              </w:rPr>
              <w:t xml:space="preserve">The </w:t>
            </w:r>
            <w:r w:rsidR="00D50CD3">
              <w:rPr>
                <w:rFonts w:ascii="Georgia" w:eastAsia="Georgia" w:hAnsi="Georgia"/>
                <w:color w:val="000000"/>
                <w:sz w:val="20"/>
              </w:rPr>
              <w:t xml:space="preserve">Selected bidder </w:t>
            </w:r>
            <w:r>
              <w:rPr>
                <w:rFonts w:ascii="Georgia" w:eastAsia="Georgia" w:hAnsi="Georgia"/>
                <w:color w:val="000000"/>
                <w:sz w:val="20"/>
              </w:rPr>
              <w:t>shall perform testing of the solution based on the approved test plan, document the results and shall fix the bugs found during the testing</w:t>
            </w:r>
            <w:r w:rsidRPr="002A66D1">
              <w:rPr>
                <w:rFonts w:asciiTheme="minorHAnsi" w:eastAsia="Georgia" w:hAnsiTheme="minorHAnsi" w:cstheme="minorHAnsi"/>
                <w:color w:val="000000"/>
                <w:szCs w:val="22"/>
              </w:rPr>
              <w:t>.</w:t>
            </w:r>
            <w:r>
              <w:rPr>
                <w:rFonts w:ascii="Georgia" w:eastAsia="Georgia" w:hAnsi="Georgia"/>
                <w:color w:val="000000"/>
                <w:sz w:val="20"/>
              </w:rPr>
              <w:t xml:space="preserve"> Though </w:t>
            </w:r>
            <w:r w:rsidR="00E4355F">
              <w:rPr>
                <w:rFonts w:ascii="Georgia" w:eastAsia="Georgia" w:hAnsi="Georgia"/>
                <w:color w:val="000000"/>
                <w:sz w:val="20"/>
              </w:rPr>
              <w:t>Client</w:t>
            </w:r>
            <w:r>
              <w:rPr>
                <w:rFonts w:ascii="Georgia" w:eastAsia="Georgia" w:hAnsi="Georgia"/>
                <w:color w:val="000000"/>
                <w:sz w:val="20"/>
              </w:rPr>
              <w:t xml:space="preserve"> is required to provide formal approval for the test plan, it is the ultimate responsibility of </w:t>
            </w:r>
            <w:r w:rsidR="00E30292">
              <w:rPr>
                <w:rFonts w:asciiTheme="minorHAnsi" w:hAnsiTheme="minorHAnsi" w:cstheme="minorHAnsi"/>
                <w:szCs w:val="22"/>
                <w:lang w:val="en-GB"/>
              </w:rPr>
              <w:t>Selected Bidder</w:t>
            </w:r>
            <w:r w:rsidR="00E30292">
              <w:rPr>
                <w:rFonts w:ascii="Georgia" w:eastAsia="Georgia" w:hAnsi="Georgia"/>
                <w:color w:val="000000"/>
                <w:sz w:val="20"/>
              </w:rPr>
              <w:t xml:space="preserve"> </w:t>
            </w:r>
            <w:r>
              <w:rPr>
                <w:rFonts w:ascii="Georgia" w:eastAsia="Georgia" w:hAnsi="Georgia"/>
                <w:color w:val="000000"/>
                <w:sz w:val="20"/>
              </w:rPr>
              <w:t xml:space="preserve">to ensure that the end product delivered by </w:t>
            </w:r>
            <w:r w:rsidR="00D50CD3">
              <w:rPr>
                <w:rFonts w:ascii="Georgia" w:eastAsia="Georgia" w:hAnsi="Georgia"/>
                <w:color w:val="000000"/>
                <w:sz w:val="20"/>
              </w:rPr>
              <w:t>Selected bidder</w:t>
            </w:r>
            <w:r>
              <w:rPr>
                <w:rFonts w:ascii="Georgia" w:eastAsia="Georgia" w:hAnsi="Georgia"/>
                <w:color w:val="000000"/>
                <w:sz w:val="20"/>
              </w:rPr>
              <w:t xml:space="preserve"> meets all the requirements signed-off with the </w:t>
            </w:r>
            <w:r w:rsidR="00E4355F">
              <w:rPr>
                <w:rFonts w:ascii="Georgia" w:eastAsia="Georgia" w:hAnsi="Georgia"/>
                <w:color w:val="000000"/>
                <w:sz w:val="20"/>
              </w:rPr>
              <w:t>Client</w:t>
            </w:r>
            <w:r>
              <w:rPr>
                <w:rFonts w:ascii="Georgia" w:eastAsia="Georgia" w:hAnsi="Georgia"/>
                <w:color w:val="000000"/>
                <w:sz w:val="20"/>
              </w:rPr>
              <w:t>.</w:t>
            </w:r>
          </w:p>
          <w:p w14:paraId="653DD4D5" w14:textId="79590731" w:rsidR="002A66D1" w:rsidRDefault="002A66D1"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pacing w:val="-1"/>
                <w:sz w:val="20"/>
              </w:rPr>
              <w:t>The basic responsibility of testing the system lies with</w:t>
            </w:r>
            <w:r w:rsidR="00D50CD3">
              <w:rPr>
                <w:rFonts w:ascii="Georgia" w:eastAsia="Georgia" w:hAnsi="Georgia"/>
                <w:color w:val="000000"/>
                <w:sz w:val="20"/>
              </w:rPr>
              <w:t xml:space="preserve"> Selected bidder</w:t>
            </w:r>
            <w:r>
              <w:rPr>
                <w:rFonts w:ascii="Georgia" w:eastAsia="Georgia" w:hAnsi="Georgia"/>
                <w:color w:val="000000"/>
                <w:spacing w:val="-1"/>
                <w:sz w:val="20"/>
              </w:rPr>
              <w:t xml:space="preserve">. </w:t>
            </w:r>
            <w:r w:rsidRPr="001F63CF">
              <w:rPr>
                <w:rFonts w:ascii="Georgia" w:eastAsia="Georgia" w:hAnsi="Georgia"/>
                <w:color w:val="000000"/>
                <w:sz w:val="20"/>
              </w:rPr>
              <w:t>The</w:t>
            </w:r>
            <w:r>
              <w:rPr>
                <w:rFonts w:ascii="Georgia" w:eastAsia="Georgia" w:hAnsi="Georgia"/>
                <w:color w:val="000000"/>
                <w:spacing w:val="-1"/>
                <w:sz w:val="20"/>
              </w:rPr>
              <w:t xml:space="preserve"> </w:t>
            </w:r>
            <w:r w:rsidRPr="002A66D1">
              <w:rPr>
                <w:rFonts w:asciiTheme="minorHAnsi" w:eastAsia="Georgia" w:hAnsiTheme="minorHAnsi" w:cstheme="minorHAnsi"/>
                <w:color w:val="000000"/>
                <w:szCs w:val="22"/>
              </w:rPr>
              <w:t>acceptance</w:t>
            </w:r>
            <w:r>
              <w:rPr>
                <w:rFonts w:ascii="Georgia" w:eastAsia="Georgia" w:hAnsi="Georgia"/>
                <w:color w:val="000000"/>
                <w:spacing w:val="-1"/>
                <w:sz w:val="20"/>
              </w:rPr>
              <w:t xml:space="preserve"> testing by the </w:t>
            </w:r>
            <w:r w:rsidR="00E4355F">
              <w:rPr>
                <w:rFonts w:ascii="Georgia" w:eastAsia="Georgia" w:hAnsi="Georgia"/>
                <w:color w:val="000000"/>
                <w:spacing w:val="-1"/>
                <w:sz w:val="20"/>
              </w:rPr>
              <w:t>Client</w:t>
            </w:r>
            <w:r>
              <w:rPr>
                <w:rFonts w:ascii="Georgia" w:eastAsia="Georgia" w:hAnsi="Georgia"/>
                <w:color w:val="000000"/>
                <w:spacing w:val="-1"/>
                <w:sz w:val="20"/>
              </w:rPr>
              <w:t xml:space="preserve"> or any third party identified by the </w:t>
            </w:r>
            <w:r w:rsidR="00E4355F">
              <w:rPr>
                <w:rFonts w:ascii="Georgia" w:eastAsia="Georgia" w:hAnsi="Georgia"/>
                <w:color w:val="000000"/>
                <w:spacing w:val="-1"/>
                <w:sz w:val="20"/>
              </w:rPr>
              <w:t>Client</w:t>
            </w:r>
            <w:r>
              <w:rPr>
                <w:rFonts w:ascii="Georgia" w:eastAsia="Georgia" w:hAnsi="Georgia"/>
                <w:color w:val="000000"/>
                <w:spacing w:val="-1"/>
                <w:sz w:val="20"/>
              </w:rPr>
              <w:t xml:space="preserve"> is for ensuring that the systems provided by </w:t>
            </w:r>
            <w:r w:rsidR="00D50CD3">
              <w:rPr>
                <w:rFonts w:ascii="Georgia" w:eastAsia="Georgia" w:hAnsi="Georgia"/>
                <w:color w:val="000000"/>
                <w:sz w:val="20"/>
              </w:rPr>
              <w:t>Selected bidder</w:t>
            </w:r>
            <w:r>
              <w:rPr>
                <w:rFonts w:ascii="Georgia" w:eastAsia="Georgia" w:hAnsi="Georgia"/>
                <w:color w:val="000000"/>
                <w:spacing w:val="-1"/>
                <w:sz w:val="20"/>
              </w:rPr>
              <w:t xml:space="preserve"> meets the </w:t>
            </w:r>
            <w:r w:rsidR="00E4355F">
              <w:rPr>
                <w:rFonts w:ascii="Georgia" w:eastAsia="Georgia" w:hAnsi="Georgia"/>
                <w:color w:val="000000"/>
                <w:spacing w:val="-1"/>
                <w:sz w:val="20"/>
              </w:rPr>
              <w:t>Client</w:t>
            </w:r>
            <w:r>
              <w:rPr>
                <w:rFonts w:ascii="Georgia" w:eastAsia="Georgia" w:hAnsi="Georgia"/>
                <w:color w:val="000000"/>
                <w:spacing w:val="-1"/>
                <w:sz w:val="20"/>
              </w:rPr>
              <w:t xml:space="preserve">’s requirements. </w:t>
            </w:r>
            <w:r w:rsidR="00D50CD3">
              <w:rPr>
                <w:rFonts w:ascii="Georgia" w:eastAsia="Georgia" w:hAnsi="Georgia"/>
                <w:color w:val="000000"/>
                <w:sz w:val="20"/>
              </w:rPr>
              <w:t xml:space="preserve">Selected bidder </w:t>
            </w:r>
            <w:r>
              <w:rPr>
                <w:rFonts w:ascii="Georgia" w:eastAsia="Georgia" w:hAnsi="Georgia"/>
                <w:color w:val="000000"/>
                <w:spacing w:val="-1"/>
                <w:sz w:val="20"/>
              </w:rPr>
              <w:t xml:space="preserve">shall provide and ensure all the necessary support to the </w:t>
            </w:r>
            <w:r w:rsidR="00E4355F">
              <w:rPr>
                <w:rFonts w:ascii="Georgia" w:eastAsia="Georgia" w:hAnsi="Georgia"/>
                <w:color w:val="000000"/>
                <w:spacing w:val="-1"/>
                <w:sz w:val="20"/>
              </w:rPr>
              <w:t>Client</w:t>
            </w:r>
            <w:r>
              <w:rPr>
                <w:rFonts w:ascii="Georgia" w:eastAsia="Georgia" w:hAnsi="Georgia"/>
                <w:color w:val="000000"/>
                <w:spacing w:val="-1"/>
                <w:sz w:val="20"/>
              </w:rPr>
              <w:t xml:space="preserve"> or any third party in conducting the Acceptance Testing including sharing necessary project documentation, systems designed &amp; developed, testing strategy, test cases developed for the project, test results etc.</w:t>
            </w:r>
          </w:p>
          <w:p w14:paraId="30432EE5" w14:textId="77777777" w:rsidR="002A66D1" w:rsidRDefault="002A66D1" w:rsidP="001F63CF">
            <w:pPr>
              <w:tabs>
                <w:tab w:val="left" w:pos="288"/>
                <w:tab w:val="left" w:pos="432"/>
              </w:tabs>
              <w:suppressAutoHyphens w:val="0"/>
              <w:spacing w:before="82" w:after="0" w:line="210" w:lineRule="exact"/>
              <w:ind w:right="72"/>
              <w:textAlignment w:val="baseline"/>
              <w:rPr>
                <w:rFonts w:ascii="Georgia" w:eastAsia="Georgia" w:hAnsi="Georgia"/>
                <w:color w:val="000000"/>
                <w:sz w:val="20"/>
              </w:rPr>
            </w:pPr>
            <w:r>
              <w:rPr>
                <w:rFonts w:ascii="Georgia" w:eastAsia="Georgia" w:hAnsi="Georgia"/>
                <w:color w:val="000000"/>
                <w:sz w:val="20"/>
              </w:rPr>
              <w:t>The various testing phases are as follows:</w:t>
            </w:r>
          </w:p>
          <w:p w14:paraId="1C6AD7BE" w14:textId="116DBAA8" w:rsidR="002A66D1" w:rsidRDefault="002A66D1" w:rsidP="00A27318">
            <w:pPr>
              <w:numPr>
                <w:ilvl w:val="0"/>
                <w:numId w:val="46"/>
              </w:numPr>
              <w:tabs>
                <w:tab w:val="clear" w:pos="288"/>
                <w:tab w:val="left" w:pos="432"/>
              </w:tabs>
              <w:suppressAutoHyphens w:val="0"/>
              <w:spacing w:after="0" w:line="256" w:lineRule="exact"/>
              <w:ind w:left="360" w:right="72" w:hanging="360"/>
              <w:textAlignment w:val="baseline"/>
              <w:rPr>
                <w:rFonts w:ascii="Georgia" w:eastAsia="Georgia" w:hAnsi="Georgia"/>
                <w:b/>
                <w:color w:val="000000"/>
                <w:sz w:val="20"/>
              </w:rPr>
            </w:pPr>
            <w:r>
              <w:rPr>
                <w:rFonts w:ascii="Georgia" w:eastAsia="Georgia" w:hAnsi="Georgia"/>
                <w:b/>
                <w:color w:val="000000"/>
                <w:sz w:val="20"/>
              </w:rPr>
              <w:t xml:space="preserve">Unit Testing </w:t>
            </w:r>
            <w:r>
              <w:rPr>
                <w:rFonts w:ascii="Georgia" w:eastAsia="Georgia" w:hAnsi="Georgia"/>
                <w:color w:val="000000"/>
                <w:sz w:val="20"/>
              </w:rPr>
              <w:t xml:space="preserve">- The </w:t>
            </w:r>
            <w:r w:rsidR="00D50CD3">
              <w:rPr>
                <w:rFonts w:ascii="Georgia" w:eastAsia="Georgia" w:hAnsi="Georgia"/>
                <w:color w:val="000000"/>
                <w:sz w:val="20"/>
              </w:rPr>
              <w:t xml:space="preserve">Selected bidder </w:t>
            </w:r>
            <w:r>
              <w:rPr>
                <w:rFonts w:ascii="Georgia" w:eastAsia="Georgia" w:hAnsi="Georgia"/>
                <w:color w:val="000000"/>
                <w:sz w:val="20"/>
              </w:rPr>
              <w:t xml:space="preserve">will test all individual units/ modules under unit testing. The </w:t>
            </w:r>
            <w:r w:rsidR="00D50CD3">
              <w:rPr>
                <w:rFonts w:ascii="Georgia" w:eastAsia="Georgia" w:hAnsi="Georgia"/>
                <w:color w:val="000000"/>
                <w:sz w:val="20"/>
              </w:rPr>
              <w:t xml:space="preserve">Selected bidder </w:t>
            </w:r>
            <w:r>
              <w:rPr>
                <w:rFonts w:ascii="Georgia" w:eastAsia="Georgia" w:hAnsi="Georgia"/>
                <w:color w:val="000000"/>
                <w:sz w:val="20"/>
              </w:rPr>
              <w:t>will submit a unit testing report along with test cases, tests results, etc., at the end of the unit testing exercise.</w:t>
            </w:r>
          </w:p>
          <w:p w14:paraId="49E3519D" w14:textId="03BFE497" w:rsidR="002A66D1" w:rsidRPr="002A66D1" w:rsidRDefault="002A66D1" w:rsidP="00A27318">
            <w:pPr>
              <w:numPr>
                <w:ilvl w:val="0"/>
                <w:numId w:val="46"/>
              </w:numPr>
              <w:tabs>
                <w:tab w:val="clear" w:pos="288"/>
                <w:tab w:val="left" w:pos="432"/>
              </w:tabs>
              <w:suppressAutoHyphens w:val="0"/>
              <w:spacing w:after="0" w:line="256" w:lineRule="exact"/>
              <w:ind w:left="360" w:right="72" w:hanging="360"/>
              <w:textAlignment w:val="baseline"/>
              <w:rPr>
                <w:rFonts w:ascii="Georgia" w:eastAsia="Georgia" w:hAnsi="Georgia"/>
                <w:b/>
                <w:color w:val="000000"/>
                <w:spacing w:val="-2"/>
                <w:sz w:val="20"/>
              </w:rPr>
            </w:pPr>
            <w:r>
              <w:rPr>
                <w:rFonts w:ascii="Georgia" w:eastAsia="Georgia" w:hAnsi="Georgia"/>
                <w:b/>
                <w:color w:val="000000"/>
                <w:spacing w:val="-2"/>
                <w:sz w:val="20"/>
              </w:rPr>
              <w:t xml:space="preserve">Integration and system testing </w:t>
            </w:r>
            <w:r>
              <w:rPr>
                <w:rFonts w:ascii="Georgia" w:eastAsia="Georgia" w:hAnsi="Georgia"/>
                <w:color w:val="000000"/>
                <w:spacing w:val="-2"/>
                <w:sz w:val="20"/>
              </w:rPr>
              <w:t xml:space="preserve">- The purpose of the </w:t>
            </w:r>
            <w:r w:rsidRPr="00850253">
              <w:rPr>
                <w:rFonts w:ascii="Georgia" w:eastAsia="Georgia" w:hAnsi="Georgia"/>
                <w:color w:val="000000"/>
                <w:sz w:val="20"/>
              </w:rPr>
              <w:t>Integration</w:t>
            </w:r>
            <w:r>
              <w:rPr>
                <w:rFonts w:ascii="Georgia" w:eastAsia="Georgia" w:hAnsi="Georgia"/>
                <w:color w:val="000000"/>
                <w:spacing w:val="-2"/>
                <w:sz w:val="20"/>
              </w:rPr>
              <w:t xml:space="preserve"> Test is to execute the integrated components, including simulation of live operations, and </w:t>
            </w:r>
            <w:r w:rsidR="00E4355F">
              <w:rPr>
                <w:rFonts w:ascii="Georgia" w:eastAsia="Georgia" w:hAnsi="Georgia"/>
                <w:color w:val="000000"/>
                <w:spacing w:val="-2"/>
                <w:sz w:val="20"/>
              </w:rPr>
              <w:t>analyze</w:t>
            </w:r>
            <w:r>
              <w:rPr>
                <w:rFonts w:ascii="Georgia" w:eastAsia="Georgia" w:hAnsi="Georgia"/>
                <w:color w:val="000000"/>
                <w:spacing w:val="-2"/>
                <w:sz w:val="20"/>
              </w:rPr>
              <w:t xml:space="preserve"> the results that are important for the functional verification of the production system. Integration testing shall be accomplished through the execution of predefined business flows, or scenarios, that emulate how the system will run the processes of the client. These business flows, using migrated data from the existing systems, shall be performed in a multifaceted computing environment comprising of developed application, third-party software, system interfaces and various hardware and software components. The integration tests shall build the necessary level of confidence that the solution is complete and will perform the business </w:t>
            </w:r>
            <w:r>
              <w:rPr>
                <w:rFonts w:ascii="Georgia" w:eastAsia="Georgia" w:hAnsi="Georgia"/>
                <w:color w:val="000000"/>
                <w:spacing w:val="-2"/>
                <w:sz w:val="20"/>
              </w:rPr>
              <w:lastRenderedPageBreak/>
              <w:t>processes of the client. Integration testing shall be done in two iterations.</w:t>
            </w:r>
          </w:p>
          <w:p w14:paraId="1FE64F85" w14:textId="2183400F" w:rsidR="002A66D1" w:rsidRPr="002A66D1" w:rsidRDefault="002A66D1" w:rsidP="00A27318">
            <w:pPr>
              <w:pStyle w:val="ListParagraph"/>
              <w:numPr>
                <w:ilvl w:val="0"/>
                <w:numId w:val="47"/>
              </w:numPr>
              <w:tabs>
                <w:tab w:val="left" w:pos="432"/>
              </w:tabs>
              <w:suppressAutoHyphens w:val="0"/>
              <w:spacing w:before="15" w:after="0" w:line="260" w:lineRule="exact"/>
              <w:ind w:right="72"/>
              <w:textAlignment w:val="baseline"/>
              <w:rPr>
                <w:rFonts w:ascii="Georgia" w:eastAsia="Georgia" w:hAnsi="Georgia"/>
                <w:b/>
                <w:color w:val="000000"/>
                <w:spacing w:val="-2"/>
                <w:sz w:val="20"/>
              </w:rPr>
            </w:pPr>
            <w:r w:rsidRPr="002A66D1">
              <w:rPr>
                <w:rFonts w:ascii="Georgia" w:eastAsia="Georgia" w:hAnsi="Georgia"/>
                <w:color w:val="000000"/>
                <w:sz w:val="20"/>
              </w:rPr>
              <w:t>The first iteration (Integration Test) shall concentrate on testing</w:t>
            </w:r>
            <w:r>
              <w:rPr>
                <w:rFonts w:ascii="Georgia" w:eastAsia="Georgia" w:hAnsi="Georgia"/>
                <w:color w:val="000000"/>
                <w:sz w:val="20"/>
              </w:rPr>
              <w:t xml:space="preserve"> </w:t>
            </w:r>
            <w:r w:rsidRPr="002A66D1">
              <w:rPr>
                <w:rFonts w:ascii="Georgia" w:eastAsia="Georgia" w:hAnsi="Georgia"/>
                <w:color w:val="000000"/>
                <w:sz w:val="20"/>
              </w:rPr>
              <w:t>all important business processes inside the system, starting with touch point scenarios and ending with end-to-end-scenarios. Authorizations and user roles would also be tested in the Integration Test.</w:t>
            </w:r>
            <w:r>
              <w:rPr>
                <w:rFonts w:ascii="Georgia" w:eastAsia="Georgia" w:hAnsi="Georgia"/>
                <w:color w:val="000000"/>
                <w:sz w:val="20"/>
              </w:rPr>
              <w:t xml:space="preserve"> </w:t>
            </w:r>
          </w:p>
          <w:p w14:paraId="17E67649" w14:textId="11EDCDE3" w:rsidR="002A66D1" w:rsidRPr="003C0574" w:rsidRDefault="002A66D1" w:rsidP="00A27318">
            <w:pPr>
              <w:pStyle w:val="ListParagraph"/>
              <w:numPr>
                <w:ilvl w:val="0"/>
                <w:numId w:val="47"/>
              </w:numPr>
              <w:tabs>
                <w:tab w:val="left" w:pos="432"/>
              </w:tabs>
              <w:suppressAutoHyphens w:val="0"/>
              <w:spacing w:before="15" w:after="0" w:line="260" w:lineRule="exact"/>
              <w:ind w:right="72"/>
              <w:textAlignment w:val="baseline"/>
              <w:rPr>
                <w:rFonts w:ascii="Georgia" w:eastAsia="Georgia" w:hAnsi="Georgia"/>
                <w:b/>
                <w:color w:val="000000"/>
                <w:spacing w:val="-2"/>
                <w:sz w:val="20"/>
              </w:rPr>
            </w:pPr>
            <w:r>
              <w:rPr>
                <w:rFonts w:ascii="Georgia" w:eastAsia="Georgia" w:hAnsi="Georgia"/>
                <w:color w:val="000000"/>
                <w:spacing w:val="-1"/>
                <w:sz w:val="20"/>
              </w:rPr>
              <w:t>System Testing, as a second iteration, shall focus on the most important cross-</w:t>
            </w:r>
            <w:r>
              <w:rPr>
                <w:rFonts w:ascii="Georgia" w:eastAsia="Georgia" w:hAnsi="Georgia"/>
                <w:color w:val="000000"/>
                <w:sz w:val="20"/>
              </w:rPr>
              <w:t>enterprise scenarios with touch points to external components, including testing of conversions, interfaces, reports, and the necessary authorizations. It will be conducted in the presence of officials of the client or any other nominated agency of the client</w:t>
            </w:r>
            <w:r w:rsidR="003C0574">
              <w:rPr>
                <w:rFonts w:ascii="Georgia" w:eastAsia="Georgia" w:hAnsi="Georgia"/>
                <w:color w:val="000000"/>
                <w:sz w:val="20"/>
              </w:rPr>
              <w:t>.</w:t>
            </w:r>
          </w:p>
          <w:p w14:paraId="6B003F06" w14:textId="11FFCFD8" w:rsidR="003C0574" w:rsidRPr="002732BF" w:rsidRDefault="00D50CD3" w:rsidP="00A27318">
            <w:pPr>
              <w:pStyle w:val="ListParagraph"/>
              <w:numPr>
                <w:ilvl w:val="0"/>
                <w:numId w:val="47"/>
              </w:numPr>
              <w:tabs>
                <w:tab w:val="left" w:pos="432"/>
              </w:tabs>
              <w:suppressAutoHyphens w:val="0"/>
              <w:spacing w:before="15" w:after="0" w:line="260" w:lineRule="exact"/>
              <w:ind w:right="72"/>
              <w:textAlignment w:val="baseline"/>
              <w:rPr>
                <w:rFonts w:ascii="Georgia" w:eastAsia="Georgia" w:hAnsi="Georgia"/>
                <w:b/>
                <w:color w:val="000000"/>
                <w:spacing w:val="-2"/>
                <w:sz w:val="20"/>
              </w:rPr>
            </w:pPr>
            <w:r>
              <w:rPr>
                <w:rFonts w:ascii="Georgia" w:eastAsia="Georgia" w:hAnsi="Georgia"/>
                <w:color w:val="000000"/>
                <w:sz w:val="20"/>
              </w:rPr>
              <w:t xml:space="preserve">Selected bidder </w:t>
            </w:r>
            <w:r w:rsidR="003C0574">
              <w:rPr>
                <w:rFonts w:ascii="Georgia" w:eastAsia="Georgia" w:hAnsi="Georgia"/>
                <w:color w:val="000000"/>
                <w:sz w:val="20"/>
              </w:rPr>
              <w:t>should ensure that any closure of bugs, observations, etc., should not lead to any adverse regression errors on the overall solution.</w:t>
            </w:r>
          </w:p>
          <w:p w14:paraId="2E9E1499" w14:textId="1CE7A561" w:rsidR="002732BF" w:rsidRPr="002A66D1" w:rsidRDefault="002732BF" w:rsidP="00A27318">
            <w:pPr>
              <w:pStyle w:val="ListParagraph"/>
              <w:numPr>
                <w:ilvl w:val="0"/>
                <w:numId w:val="47"/>
              </w:numPr>
              <w:tabs>
                <w:tab w:val="left" w:pos="432"/>
              </w:tabs>
              <w:suppressAutoHyphens w:val="0"/>
              <w:spacing w:before="15" w:after="0" w:line="260" w:lineRule="exact"/>
              <w:ind w:right="72"/>
              <w:textAlignment w:val="baseline"/>
              <w:rPr>
                <w:rFonts w:ascii="Georgia" w:eastAsia="Georgia" w:hAnsi="Georgia"/>
                <w:b/>
                <w:color w:val="000000"/>
                <w:spacing w:val="-2"/>
                <w:sz w:val="20"/>
              </w:rPr>
            </w:pPr>
            <w:r>
              <w:rPr>
                <w:rFonts w:ascii="Georgia" w:eastAsia="Georgia" w:hAnsi="Georgia"/>
                <w:color w:val="000000"/>
                <w:sz w:val="20"/>
              </w:rPr>
              <w:t xml:space="preserve">The </w:t>
            </w:r>
            <w:r w:rsidR="00D50CD3">
              <w:rPr>
                <w:rFonts w:ascii="Georgia" w:eastAsia="Georgia" w:hAnsi="Georgia"/>
                <w:color w:val="000000"/>
                <w:sz w:val="20"/>
              </w:rPr>
              <w:t xml:space="preserve">Selected bidder </w:t>
            </w:r>
            <w:r>
              <w:rPr>
                <w:rFonts w:ascii="Georgia" w:eastAsia="Georgia" w:hAnsi="Georgia"/>
                <w:color w:val="000000"/>
                <w:sz w:val="20"/>
              </w:rPr>
              <w:t>will submit a testing report along with the test cases, tests results, etc., at the end of the testing exercise</w:t>
            </w:r>
          </w:p>
          <w:p w14:paraId="70455E65" w14:textId="77777777" w:rsidR="002A66D1" w:rsidRDefault="002A66D1" w:rsidP="002A66D1">
            <w:pPr>
              <w:tabs>
                <w:tab w:val="left" w:pos="504"/>
              </w:tabs>
              <w:suppressAutoHyphens w:val="0"/>
              <w:spacing w:before="22" w:after="0" w:line="260" w:lineRule="exact"/>
              <w:ind w:left="504" w:right="72"/>
              <w:jc w:val="left"/>
              <w:textAlignment w:val="baseline"/>
              <w:rPr>
                <w:rFonts w:ascii="Georgia" w:eastAsia="Georgia" w:hAnsi="Georgia"/>
                <w:color w:val="000000"/>
                <w:spacing w:val="-1"/>
                <w:sz w:val="20"/>
              </w:rPr>
            </w:pPr>
          </w:p>
          <w:p w14:paraId="4C0F077D" w14:textId="39FBFD49" w:rsidR="00E93455" w:rsidRPr="00E4355F" w:rsidRDefault="00E4355F" w:rsidP="00A27318">
            <w:pPr>
              <w:numPr>
                <w:ilvl w:val="0"/>
                <w:numId w:val="46"/>
              </w:numPr>
              <w:tabs>
                <w:tab w:val="clear" w:pos="288"/>
                <w:tab w:val="left" w:pos="432"/>
              </w:tabs>
              <w:suppressAutoHyphens w:val="0"/>
              <w:spacing w:after="0" w:line="256" w:lineRule="exact"/>
              <w:ind w:left="360" w:right="72" w:hanging="360"/>
              <w:textAlignment w:val="baseline"/>
              <w:rPr>
                <w:rFonts w:ascii="Georgia" w:eastAsia="Georgia" w:hAnsi="Georgia"/>
                <w:b/>
                <w:color w:val="000000"/>
                <w:sz w:val="20"/>
              </w:rPr>
            </w:pPr>
            <w:r>
              <w:rPr>
                <w:rFonts w:ascii="Georgia" w:eastAsia="Georgia" w:hAnsi="Georgia"/>
                <w:b/>
                <w:color w:val="000000"/>
                <w:spacing w:val="-2"/>
                <w:sz w:val="20"/>
              </w:rPr>
              <w:t xml:space="preserve"> Performance testing </w:t>
            </w:r>
            <w:r>
              <w:rPr>
                <w:rFonts w:ascii="Georgia" w:eastAsia="Georgia" w:hAnsi="Georgia"/>
                <w:color w:val="000000"/>
                <w:spacing w:val="-2"/>
                <w:sz w:val="20"/>
              </w:rPr>
              <w:t xml:space="preserve">- Once the system integration testing has been conducted successfully, Load, scalability and stress testing would be conducted prior to Go-Live. </w:t>
            </w:r>
            <w:r>
              <w:rPr>
                <w:rFonts w:ascii="Georgia" w:eastAsia="Georgia" w:hAnsi="Georgia"/>
                <w:color w:val="000000"/>
                <w:sz w:val="20"/>
              </w:rPr>
              <w:t xml:space="preserve">Selected bidder </w:t>
            </w:r>
            <w:r>
              <w:rPr>
                <w:rFonts w:ascii="Georgia" w:eastAsia="Georgia" w:hAnsi="Georgia"/>
                <w:color w:val="000000"/>
                <w:spacing w:val="-2"/>
                <w:sz w:val="20"/>
              </w:rPr>
              <w:t xml:space="preserve">should use suitable simulation tools in accordance with the agreed test procedures keeping in view the Year on Year (YoY) growth in transactions. The </w:t>
            </w:r>
            <w:r>
              <w:rPr>
                <w:rFonts w:ascii="Georgia" w:eastAsia="Georgia" w:hAnsi="Georgia"/>
                <w:color w:val="000000"/>
                <w:sz w:val="20"/>
              </w:rPr>
              <w:t xml:space="preserve">Selected bidder </w:t>
            </w:r>
            <w:r>
              <w:rPr>
                <w:rFonts w:ascii="Georgia" w:eastAsia="Georgia" w:hAnsi="Georgia"/>
                <w:color w:val="000000"/>
                <w:spacing w:val="-2"/>
                <w:sz w:val="20"/>
              </w:rPr>
              <w:t xml:space="preserve">will submit a testing report along with test cases, tests results etc. at the end of the testing exercise. </w:t>
            </w:r>
            <w:r>
              <w:rPr>
                <w:rFonts w:ascii="Georgia" w:eastAsia="Georgia" w:hAnsi="Georgia"/>
                <w:color w:val="000000"/>
                <w:sz w:val="20"/>
              </w:rPr>
              <w:t xml:space="preserve">Selected bidder </w:t>
            </w:r>
            <w:r>
              <w:rPr>
                <w:rFonts w:ascii="Georgia" w:eastAsia="Georgia" w:hAnsi="Georgia"/>
                <w:color w:val="000000"/>
                <w:spacing w:val="-2"/>
                <w:sz w:val="20"/>
              </w:rPr>
              <w:t>should submit a self-certificate stating the solution is meeting the required functional and performance features as agreed</w:t>
            </w:r>
            <w:r w:rsidR="00E93455">
              <w:rPr>
                <w:rFonts w:ascii="Georgia" w:eastAsia="Georgia" w:hAnsi="Georgia"/>
                <w:color w:val="000000"/>
                <w:sz w:val="20"/>
              </w:rPr>
              <w:t>.</w:t>
            </w:r>
          </w:p>
          <w:p w14:paraId="652AB9FD" w14:textId="5351258F" w:rsidR="00E4355F" w:rsidRDefault="00E4355F" w:rsidP="00A27318">
            <w:pPr>
              <w:numPr>
                <w:ilvl w:val="0"/>
                <w:numId w:val="46"/>
              </w:numPr>
              <w:tabs>
                <w:tab w:val="clear" w:pos="288"/>
                <w:tab w:val="left" w:pos="432"/>
              </w:tabs>
              <w:suppressAutoHyphens w:val="0"/>
              <w:spacing w:after="0" w:line="256" w:lineRule="exact"/>
              <w:ind w:left="360" w:right="72" w:hanging="360"/>
              <w:textAlignment w:val="baseline"/>
              <w:rPr>
                <w:rFonts w:ascii="Georgia" w:eastAsia="Georgia" w:hAnsi="Georgia"/>
                <w:b/>
                <w:color w:val="000000"/>
                <w:sz w:val="20"/>
              </w:rPr>
            </w:pPr>
            <w:r>
              <w:rPr>
                <w:rFonts w:ascii="Georgia" w:eastAsia="Georgia" w:hAnsi="Georgia"/>
                <w:b/>
                <w:color w:val="000000"/>
                <w:sz w:val="20"/>
              </w:rPr>
              <w:t xml:space="preserve">User acceptance testing </w:t>
            </w:r>
            <w:r>
              <w:rPr>
                <w:rFonts w:ascii="Georgia" w:eastAsia="Georgia" w:hAnsi="Georgia"/>
                <w:color w:val="000000"/>
                <w:sz w:val="20"/>
              </w:rPr>
              <w:t xml:space="preserve">– Selected bidder shall prepare test cases for User Acceptance Testing (UAT) in consultation with the client. Selected bidder </w:t>
            </w:r>
            <w:r w:rsidRPr="001F63CF">
              <w:rPr>
                <w:rFonts w:ascii="Georgia" w:eastAsia="Georgia" w:hAnsi="Georgia"/>
                <w:color w:val="000000"/>
                <w:sz w:val="20"/>
              </w:rPr>
              <w:t>shall</w:t>
            </w:r>
            <w:r>
              <w:rPr>
                <w:rFonts w:ascii="Georgia" w:eastAsia="Georgia" w:hAnsi="Georgia"/>
                <w:color w:val="000000"/>
                <w:sz w:val="20"/>
              </w:rPr>
              <w:t xml:space="preserve"> facilitate the team from the client to conduct this test after successful completion of performance testing. Selected bidder will close all observations, bugs, etc., identified during the UAT. This process of UAT will continue in an iterative manner till zero defects are shown by the Selected bidder for the test cases developed. The Selected bidder also needs to ensure that errors/ defects detected in previous round of tests do not get repeated in successive tests. The Selected bidder should submit a UAT report along with test cases; tests results etc. at the end of the testing exercise and get a sign-off on the UAT report from the client.</w:t>
            </w:r>
          </w:p>
          <w:p w14:paraId="4F5787C4" w14:textId="77777777" w:rsidR="002A66D1" w:rsidRPr="00725171" w:rsidRDefault="002A66D1" w:rsidP="00E93455">
            <w:pPr>
              <w:tabs>
                <w:tab w:val="left" w:pos="504"/>
              </w:tabs>
              <w:suppressAutoHyphens w:val="0"/>
              <w:spacing w:before="23" w:after="0" w:line="260" w:lineRule="exact"/>
              <w:ind w:right="72"/>
              <w:jc w:val="left"/>
              <w:textAlignment w:val="baseline"/>
              <w:rPr>
                <w:rFonts w:asciiTheme="minorHAnsi" w:eastAsia="Georgia" w:hAnsiTheme="minorHAnsi" w:cstheme="minorHAnsi"/>
                <w:b/>
                <w:color w:val="000000"/>
                <w:szCs w:val="22"/>
                <w:lang w:val="en-GB"/>
              </w:rPr>
            </w:pPr>
          </w:p>
        </w:tc>
      </w:tr>
      <w:tr w:rsidR="00705E83" w:rsidRPr="00725171" w14:paraId="6596581C" w14:textId="77777777" w:rsidTr="00AD1489">
        <w:tc>
          <w:tcPr>
            <w:tcW w:w="8650" w:type="dxa"/>
            <w:gridSpan w:val="2"/>
          </w:tcPr>
          <w:p w14:paraId="5899C6F6" w14:textId="21329209" w:rsidR="00736422" w:rsidRDefault="00736422" w:rsidP="00736422">
            <w:pPr>
              <w:spacing w:line="211" w:lineRule="exact"/>
              <w:ind w:left="144"/>
              <w:textAlignment w:val="baseline"/>
              <w:rPr>
                <w:rFonts w:ascii="Georgia" w:eastAsia="Georgia" w:hAnsi="Georgia"/>
                <w:b/>
                <w:color w:val="000000"/>
                <w:spacing w:val="-1"/>
                <w:sz w:val="20"/>
              </w:rPr>
            </w:pPr>
            <w:r>
              <w:rPr>
                <w:rFonts w:ascii="Georgia" w:eastAsia="Georgia" w:hAnsi="Georgia"/>
                <w:b/>
                <w:color w:val="000000"/>
                <w:spacing w:val="-1"/>
                <w:sz w:val="20"/>
              </w:rPr>
              <w:lastRenderedPageBreak/>
              <w:t xml:space="preserve">Outputs </w:t>
            </w:r>
            <w:r w:rsidR="00B11B47">
              <w:rPr>
                <w:rFonts w:ascii="Georgia" w:eastAsia="Georgia" w:hAnsi="Georgia"/>
                <w:b/>
                <w:color w:val="000000"/>
                <w:spacing w:val="-1"/>
                <w:sz w:val="20"/>
              </w:rPr>
              <w:t xml:space="preserve">of </w:t>
            </w:r>
            <w:r>
              <w:rPr>
                <w:rFonts w:ascii="Georgia" w:eastAsia="Georgia" w:hAnsi="Georgia"/>
                <w:b/>
                <w:color w:val="000000"/>
                <w:spacing w:val="-1"/>
                <w:sz w:val="20"/>
              </w:rPr>
              <w:t xml:space="preserve"> </w:t>
            </w:r>
            <w:r w:rsidR="00B11B47">
              <w:rPr>
                <w:rFonts w:ascii="Georgia" w:eastAsia="Georgia" w:hAnsi="Georgia"/>
                <w:b/>
                <w:color w:val="000000"/>
                <w:spacing w:val="-1"/>
                <w:sz w:val="20"/>
              </w:rPr>
              <w:t>A</w:t>
            </w:r>
            <w:r>
              <w:rPr>
                <w:rFonts w:ascii="Georgia" w:eastAsia="Georgia" w:hAnsi="Georgia"/>
                <w:b/>
                <w:color w:val="000000"/>
                <w:spacing w:val="-1"/>
                <w:sz w:val="20"/>
              </w:rPr>
              <w:t>ctivity</w:t>
            </w:r>
            <w:r w:rsidR="00B11B47">
              <w:rPr>
                <w:rFonts w:ascii="Georgia" w:eastAsia="Georgia" w:hAnsi="Georgia"/>
                <w:b/>
                <w:color w:val="000000"/>
                <w:spacing w:val="-1"/>
                <w:sz w:val="20"/>
              </w:rPr>
              <w:t xml:space="preserve"> #4</w:t>
            </w:r>
            <w:r>
              <w:rPr>
                <w:rFonts w:ascii="Georgia" w:eastAsia="Georgia" w:hAnsi="Georgia"/>
                <w:b/>
                <w:color w:val="000000"/>
                <w:spacing w:val="-1"/>
                <w:sz w:val="20"/>
              </w:rPr>
              <w:t>:</w:t>
            </w:r>
          </w:p>
          <w:p w14:paraId="1E72AB0E" w14:textId="5F426720" w:rsidR="00736422" w:rsidRDefault="00736422" w:rsidP="00A27318">
            <w:pPr>
              <w:numPr>
                <w:ilvl w:val="0"/>
                <w:numId w:val="48"/>
              </w:numPr>
              <w:tabs>
                <w:tab w:val="left" w:pos="504"/>
              </w:tabs>
              <w:suppressAutoHyphens w:val="0"/>
              <w:spacing w:before="50" w:after="0" w:line="214" w:lineRule="exact"/>
              <w:ind w:left="144" w:firstLine="0"/>
              <w:textAlignment w:val="baseline"/>
              <w:rPr>
                <w:rFonts w:ascii="Georgia" w:eastAsia="Georgia" w:hAnsi="Georgia"/>
                <w:color w:val="000000"/>
                <w:sz w:val="20"/>
              </w:rPr>
            </w:pPr>
            <w:r>
              <w:rPr>
                <w:rFonts w:ascii="Georgia" w:eastAsia="Georgia" w:hAnsi="Georgia"/>
                <w:color w:val="000000"/>
                <w:sz w:val="20"/>
              </w:rPr>
              <w:t>Test cases, test logs detailing the testing performed and provides evidence of the results achieved</w:t>
            </w:r>
          </w:p>
          <w:p w14:paraId="117B28F8" w14:textId="3BE32224" w:rsidR="00736422" w:rsidRDefault="00736422" w:rsidP="00A27318">
            <w:pPr>
              <w:numPr>
                <w:ilvl w:val="0"/>
                <w:numId w:val="48"/>
              </w:numPr>
              <w:tabs>
                <w:tab w:val="left" w:pos="504"/>
              </w:tabs>
              <w:suppressAutoHyphens w:val="0"/>
              <w:spacing w:before="50" w:after="0" w:line="214" w:lineRule="exact"/>
              <w:ind w:left="144" w:firstLine="0"/>
              <w:textAlignment w:val="baseline"/>
              <w:rPr>
                <w:rFonts w:ascii="Georgia" w:eastAsia="Georgia" w:hAnsi="Georgia"/>
                <w:color w:val="000000"/>
                <w:sz w:val="20"/>
              </w:rPr>
            </w:pPr>
            <w:r>
              <w:rPr>
                <w:rFonts w:ascii="Georgia" w:eastAsia="Georgia" w:hAnsi="Georgia"/>
                <w:color w:val="000000"/>
                <w:sz w:val="20"/>
              </w:rPr>
              <w:t>Self-certificate of functional and performance requirements of the system</w:t>
            </w:r>
          </w:p>
          <w:p w14:paraId="13A19E8A" w14:textId="580F3FDE" w:rsidR="001F63CF" w:rsidRDefault="001F63CF" w:rsidP="00A27318">
            <w:pPr>
              <w:numPr>
                <w:ilvl w:val="0"/>
                <w:numId w:val="48"/>
              </w:numPr>
              <w:tabs>
                <w:tab w:val="left" w:pos="504"/>
              </w:tabs>
              <w:suppressAutoHyphens w:val="0"/>
              <w:spacing w:before="50" w:after="0" w:line="214" w:lineRule="exact"/>
              <w:ind w:left="144" w:firstLine="0"/>
              <w:textAlignment w:val="baseline"/>
              <w:rPr>
                <w:rFonts w:ascii="Georgia" w:eastAsia="Georgia" w:hAnsi="Georgia"/>
                <w:color w:val="000000"/>
                <w:sz w:val="20"/>
              </w:rPr>
            </w:pPr>
            <w:r>
              <w:rPr>
                <w:rFonts w:ascii="Georgia" w:eastAsia="Georgia" w:hAnsi="Georgia"/>
                <w:color w:val="000000"/>
                <w:sz w:val="20"/>
              </w:rPr>
              <w:t>UAT runs successfully and sign-off by client when system operates satisfactorily</w:t>
            </w:r>
          </w:p>
          <w:p w14:paraId="657C1DF6" w14:textId="2F00F83B" w:rsidR="00705E83" w:rsidRPr="00D76131" w:rsidRDefault="00705E83" w:rsidP="00736422">
            <w:pPr>
              <w:spacing w:line="212" w:lineRule="exact"/>
              <w:ind w:left="144"/>
              <w:textAlignment w:val="baseline"/>
              <w:rPr>
                <w:rFonts w:eastAsia="Georgia" w:cstheme="minorHAnsi"/>
                <w:b/>
                <w:color w:val="000000"/>
                <w:szCs w:val="22"/>
              </w:rPr>
            </w:pPr>
          </w:p>
        </w:tc>
      </w:tr>
      <w:tr w:rsidR="00736422" w:rsidRPr="00725171" w14:paraId="64276C07" w14:textId="77777777" w:rsidTr="00AD1489">
        <w:tc>
          <w:tcPr>
            <w:tcW w:w="1885" w:type="dxa"/>
          </w:tcPr>
          <w:p w14:paraId="770D7044" w14:textId="40C133C7" w:rsidR="00736422" w:rsidRPr="00725171" w:rsidRDefault="00736422" w:rsidP="00AD1489">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t>Activity #</w:t>
            </w:r>
            <w:r w:rsidR="003C2B1A">
              <w:rPr>
                <w:rFonts w:asciiTheme="minorHAnsi" w:hAnsiTheme="minorHAnsi" w:cstheme="minorHAnsi"/>
                <w:b/>
                <w:szCs w:val="22"/>
                <w:lang w:val="en-GB"/>
              </w:rPr>
              <w:t>5</w:t>
            </w:r>
            <w:r w:rsidRPr="002B074E">
              <w:rPr>
                <w:rFonts w:asciiTheme="minorHAnsi" w:hAnsiTheme="minorHAnsi" w:cstheme="minorHAnsi"/>
                <w:b/>
                <w:szCs w:val="22"/>
                <w:lang w:val="en-GB"/>
              </w:rPr>
              <w:t xml:space="preserve">: </w:t>
            </w:r>
            <w:r w:rsidR="003C2B1A">
              <w:rPr>
                <w:rFonts w:asciiTheme="minorHAnsi" w:hAnsiTheme="minorHAnsi" w:cstheme="minorHAnsi"/>
                <w:b/>
                <w:szCs w:val="22"/>
                <w:lang w:val="en-GB"/>
              </w:rPr>
              <w:t xml:space="preserve">Pilot </w:t>
            </w:r>
            <w:r>
              <w:rPr>
                <w:rFonts w:asciiTheme="minorHAnsi" w:hAnsiTheme="minorHAnsi" w:cstheme="minorHAnsi"/>
                <w:b/>
                <w:szCs w:val="22"/>
                <w:lang w:val="en-GB"/>
              </w:rPr>
              <w:t>Testing</w:t>
            </w:r>
          </w:p>
        </w:tc>
        <w:tc>
          <w:tcPr>
            <w:tcW w:w="6765" w:type="dxa"/>
          </w:tcPr>
          <w:p w14:paraId="38B3AF8E" w14:textId="35115839" w:rsidR="003F0D37" w:rsidRPr="003F0D37" w:rsidRDefault="000D5214"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z w:val="20"/>
              </w:rPr>
            </w:pPr>
            <w:r w:rsidRPr="000D5214">
              <w:rPr>
                <w:rFonts w:ascii="Georgia" w:eastAsia="Georgia" w:hAnsi="Georgia"/>
                <w:color w:val="000000"/>
                <w:sz w:val="20"/>
              </w:rPr>
              <w:t xml:space="preserve">Selected bidder shall </w:t>
            </w:r>
            <w:r>
              <w:rPr>
                <w:rFonts w:ascii="Georgia" w:eastAsia="Georgia" w:hAnsi="Georgia"/>
                <w:color w:val="000000"/>
                <w:sz w:val="20"/>
              </w:rPr>
              <w:t xml:space="preserve">support the Pilot Test phase for </w:t>
            </w:r>
            <w:r w:rsidRPr="000D5214">
              <w:rPr>
                <w:rFonts w:ascii="Georgia" w:eastAsia="Georgia" w:hAnsi="Georgia"/>
                <w:color w:val="000000"/>
                <w:sz w:val="20"/>
              </w:rPr>
              <w:t xml:space="preserve">the MNSW. The objective is to </w:t>
            </w:r>
            <w:r w:rsidRPr="000D5214">
              <w:rPr>
                <w:rFonts w:ascii="Georgia" w:eastAsia="Georgia" w:hAnsi="Georgia"/>
                <w:color w:val="000000"/>
                <w:spacing w:val="-1"/>
                <w:sz w:val="20"/>
              </w:rPr>
              <w:t>verify</w:t>
            </w:r>
            <w:r w:rsidRPr="000D5214">
              <w:rPr>
                <w:rFonts w:ascii="Georgia" w:eastAsia="Georgia" w:hAnsi="Georgia"/>
                <w:color w:val="000000"/>
                <w:sz w:val="20"/>
              </w:rPr>
              <w:t xml:space="preserve"> that MNSW operates properly under real-time operating conditions before going into production.</w:t>
            </w:r>
            <w:r>
              <w:rPr>
                <w:rFonts w:ascii="Georgia" w:eastAsia="Georgia" w:hAnsi="Georgia"/>
                <w:color w:val="000000"/>
                <w:sz w:val="20"/>
              </w:rPr>
              <w:t xml:space="preserve"> </w:t>
            </w:r>
            <w:r w:rsidRPr="000D5214">
              <w:rPr>
                <w:rFonts w:ascii="Georgia" w:eastAsia="Georgia" w:hAnsi="Georgia"/>
                <w:color w:val="000000"/>
                <w:sz w:val="20"/>
              </w:rPr>
              <w:t xml:space="preserve">The Pilot test will also provide stakeholders with the opportunity to give feedback on to the MNSW features and operations. The Pilot test will </w:t>
            </w:r>
            <w:r w:rsidRPr="000D5214">
              <w:rPr>
                <w:rFonts w:ascii="Georgia" w:eastAsia="Georgia" w:hAnsi="Georgia"/>
                <w:color w:val="000000"/>
                <w:sz w:val="20"/>
              </w:rPr>
              <w:lastRenderedPageBreak/>
              <w:t>be carried out after UAT and before Go Live operations.</w:t>
            </w:r>
            <w:r w:rsidR="003F0D37">
              <w:rPr>
                <w:rFonts w:ascii="Georgia" w:eastAsia="Georgia" w:hAnsi="Georgia"/>
                <w:color w:val="000000"/>
                <w:sz w:val="20"/>
              </w:rPr>
              <w:t xml:space="preserve"> </w:t>
            </w:r>
            <w:r w:rsidR="003F0D37" w:rsidRPr="003F0D37">
              <w:rPr>
                <w:rFonts w:ascii="Georgia" w:eastAsia="Georgia" w:hAnsi="Georgia"/>
                <w:color w:val="000000"/>
                <w:spacing w:val="-1"/>
                <w:sz w:val="20"/>
              </w:rPr>
              <w:t>In order to execute the Pilot test, the MNSW will be interfaced with CBRA systems and users will consist of a selected group of</w:t>
            </w:r>
            <w:r w:rsidR="00921A47">
              <w:rPr>
                <w:rFonts w:ascii="Georgia" w:eastAsia="Georgia" w:hAnsi="Georgia"/>
                <w:color w:val="000000"/>
                <w:spacing w:val="-1"/>
                <w:sz w:val="20"/>
              </w:rPr>
              <w:t xml:space="preserve"> traders, customs brokers, etc.</w:t>
            </w:r>
            <w:r w:rsidR="003F0D37" w:rsidRPr="003F0D37">
              <w:rPr>
                <w:rFonts w:ascii="Georgia" w:eastAsia="Georgia" w:hAnsi="Georgia"/>
                <w:color w:val="000000"/>
                <w:spacing w:val="-1"/>
                <w:sz w:val="20"/>
              </w:rPr>
              <w:t xml:space="preserve"> who carry out international trade procedures with CBRAs via the MNSW</w:t>
            </w:r>
          </w:p>
          <w:p w14:paraId="6CD93732" w14:textId="685EB449" w:rsidR="00736422" w:rsidRPr="003F0D37" w:rsidRDefault="003F0D37"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sidRPr="003F0D37">
              <w:rPr>
                <w:rFonts w:ascii="Georgia" w:eastAsia="Georgia" w:hAnsi="Georgia"/>
                <w:color w:val="000000"/>
                <w:spacing w:val="-1"/>
                <w:sz w:val="20"/>
              </w:rPr>
              <w:t xml:space="preserve">Selected bidder shall create the Pilot test plan in consultation with the Client. The test plan shall include </w:t>
            </w:r>
            <w:r>
              <w:rPr>
                <w:rFonts w:ascii="Georgia" w:eastAsia="Georgia" w:hAnsi="Georgia"/>
                <w:color w:val="000000"/>
                <w:spacing w:val="-1"/>
                <w:sz w:val="20"/>
              </w:rPr>
              <w:t xml:space="preserve">(a) </w:t>
            </w:r>
            <w:r w:rsidRPr="003F0D37">
              <w:rPr>
                <w:rFonts w:ascii="Georgia" w:eastAsia="Georgia" w:hAnsi="Georgia"/>
                <w:color w:val="000000"/>
                <w:spacing w:val="-1"/>
                <w:sz w:val="20"/>
              </w:rPr>
              <w:t xml:space="preserve">a list of the features to be tested during the Pilot test, </w:t>
            </w:r>
            <w:r>
              <w:rPr>
                <w:rFonts w:ascii="Georgia" w:eastAsia="Georgia" w:hAnsi="Georgia"/>
                <w:color w:val="000000"/>
                <w:spacing w:val="-1"/>
                <w:sz w:val="20"/>
              </w:rPr>
              <w:t xml:space="preserve">(b) duration of pilot test, </w:t>
            </w:r>
            <w:r w:rsidRPr="003F0D37">
              <w:rPr>
                <w:rFonts w:ascii="Georgia" w:eastAsia="Georgia" w:hAnsi="Georgia"/>
                <w:color w:val="000000"/>
                <w:spacing w:val="-1"/>
                <w:sz w:val="20"/>
              </w:rPr>
              <w:t>includ</w:t>
            </w:r>
            <w:r>
              <w:rPr>
                <w:rFonts w:ascii="Georgia" w:eastAsia="Georgia" w:hAnsi="Georgia"/>
                <w:color w:val="000000"/>
                <w:spacing w:val="-1"/>
                <w:sz w:val="20"/>
              </w:rPr>
              <w:t>ing</w:t>
            </w:r>
            <w:r w:rsidR="00921A47">
              <w:rPr>
                <w:rFonts w:ascii="Georgia" w:eastAsia="Georgia" w:hAnsi="Georgia"/>
                <w:color w:val="000000"/>
                <w:spacing w:val="-1"/>
                <w:sz w:val="20"/>
              </w:rPr>
              <w:t xml:space="preserve"> number of builds to roll</w:t>
            </w:r>
            <w:r w:rsidRPr="003F0D37">
              <w:rPr>
                <w:rFonts w:ascii="Georgia" w:eastAsia="Georgia" w:hAnsi="Georgia"/>
                <w:color w:val="000000"/>
                <w:spacing w:val="-1"/>
                <w:sz w:val="20"/>
              </w:rPr>
              <w:t xml:space="preserve"> out</w:t>
            </w:r>
            <w:r w:rsidR="00921A47">
              <w:rPr>
                <w:rFonts w:ascii="Georgia" w:eastAsia="Georgia" w:hAnsi="Georgia"/>
                <w:color w:val="000000"/>
                <w:spacing w:val="-1"/>
                <w:sz w:val="20"/>
              </w:rPr>
              <w:t xml:space="preserve"> corrections to bugs fixed</w:t>
            </w:r>
            <w:r>
              <w:rPr>
                <w:rFonts w:ascii="Georgia" w:eastAsia="Georgia" w:hAnsi="Georgia"/>
                <w:color w:val="000000"/>
                <w:spacing w:val="-1"/>
                <w:sz w:val="20"/>
              </w:rPr>
              <w:t xml:space="preserve">. (c) </w:t>
            </w:r>
            <w:r w:rsidRPr="003F0D37">
              <w:rPr>
                <w:rFonts w:ascii="Georgia" w:eastAsia="Georgia" w:hAnsi="Georgia"/>
                <w:color w:val="000000"/>
                <w:spacing w:val="-1"/>
                <w:sz w:val="20"/>
              </w:rPr>
              <w:t>evaluation criteria for successful completion agreed with stakeholders and user community</w:t>
            </w:r>
            <w:r>
              <w:rPr>
                <w:rFonts w:ascii="Georgia" w:eastAsia="Georgia" w:hAnsi="Georgia"/>
                <w:color w:val="000000"/>
                <w:spacing w:val="-1"/>
                <w:sz w:val="20"/>
              </w:rPr>
              <w:t xml:space="preserve"> (d) </w:t>
            </w:r>
            <w:r w:rsidRPr="003F0D37">
              <w:rPr>
                <w:rFonts w:ascii="Georgia" w:eastAsia="Georgia" w:hAnsi="Georgia"/>
                <w:color w:val="000000"/>
                <w:spacing w:val="-1"/>
                <w:sz w:val="20"/>
              </w:rPr>
              <w:t>training</w:t>
            </w:r>
            <w:r>
              <w:rPr>
                <w:rFonts w:ascii="Georgia" w:eastAsia="Georgia" w:hAnsi="Georgia"/>
                <w:color w:val="000000"/>
                <w:spacing w:val="-1"/>
                <w:sz w:val="20"/>
              </w:rPr>
              <w:t xml:space="preserve"> of CBRAs and end users (e)</w:t>
            </w:r>
            <w:r w:rsidRPr="003F0D37">
              <w:rPr>
                <w:rFonts w:ascii="Georgia" w:eastAsia="Georgia" w:hAnsi="Georgia"/>
                <w:color w:val="000000"/>
                <w:spacing w:val="-1"/>
                <w:sz w:val="20"/>
              </w:rPr>
              <w:t xml:space="preserve"> support plan, problem recording, reporting and response</w:t>
            </w:r>
            <w:r>
              <w:rPr>
                <w:rFonts w:ascii="Georgia" w:eastAsia="Georgia" w:hAnsi="Georgia"/>
                <w:color w:val="000000"/>
                <w:spacing w:val="-1"/>
                <w:sz w:val="20"/>
              </w:rPr>
              <w:t>, and (f) a</w:t>
            </w:r>
            <w:r w:rsidRPr="003F0D37">
              <w:rPr>
                <w:rFonts w:ascii="Georgia" w:eastAsia="Georgia" w:hAnsi="Georgia"/>
                <w:color w:val="000000"/>
                <w:spacing w:val="-1"/>
                <w:sz w:val="20"/>
              </w:rPr>
              <w:t xml:space="preserve"> user survey at the end of the Pilot test shall record concerns, suggestions for improvements, and level of satisfaction with the MNSW system. </w:t>
            </w:r>
          </w:p>
        </w:tc>
      </w:tr>
      <w:tr w:rsidR="00736422" w:rsidRPr="00725171" w14:paraId="13E5EEF9" w14:textId="77777777" w:rsidTr="00AD1489">
        <w:tc>
          <w:tcPr>
            <w:tcW w:w="8650" w:type="dxa"/>
            <w:gridSpan w:val="2"/>
          </w:tcPr>
          <w:p w14:paraId="200076B4" w14:textId="65792920" w:rsidR="003F0D37" w:rsidRDefault="003F0D37" w:rsidP="003F0D37">
            <w:pPr>
              <w:spacing w:line="211" w:lineRule="exact"/>
              <w:ind w:left="144"/>
              <w:textAlignment w:val="baseline"/>
              <w:rPr>
                <w:rFonts w:ascii="Georgia" w:eastAsia="Georgia" w:hAnsi="Georgia"/>
                <w:b/>
                <w:color w:val="000000"/>
                <w:spacing w:val="-1"/>
                <w:sz w:val="20"/>
              </w:rPr>
            </w:pPr>
            <w:r>
              <w:rPr>
                <w:rFonts w:ascii="Georgia" w:eastAsia="Georgia" w:hAnsi="Georgia"/>
                <w:b/>
                <w:color w:val="000000"/>
                <w:spacing w:val="-1"/>
                <w:sz w:val="20"/>
              </w:rPr>
              <w:lastRenderedPageBreak/>
              <w:t xml:space="preserve">Outputs </w:t>
            </w:r>
            <w:r w:rsidR="00B11B47">
              <w:rPr>
                <w:rFonts w:ascii="Georgia" w:eastAsia="Georgia" w:hAnsi="Georgia"/>
                <w:b/>
                <w:color w:val="000000"/>
                <w:spacing w:val="-1"/>
                <w:sz w:val="20"/>
              </w:rPr>
              <w:t>of A</w:t>
            </w:r>
            <w:r>
              <w:rPr>
                <w:rFonts w:ascii="Georgia" w:eastAsia="Georgia" w:hAnsi="Georgia"/>
                <w:b/>
                <w:color w:val="000000"/>
                <w:spacing w:val="-1"/>
                <w:sz w:val="20"/>
              </w:rPr>
              <w:t>ctivity</w:t>
            </w:r>
            <w:r w:rsidR="00B11B47">
              <w:rPr>
                <w:rFonts w:ascii="Georgia" w:eastAsia="Georgia" w:hAnsi="Georgia"/>
                <w:b/>
                <w:color w:val="000000"/>
                <w:spacing w:val="-1"/>
                <w:sz w:val="20"/>
              </w:rPr>
              <w:t xml:space="preserve"> #5</w:t>
            </w:r>
            <w:r>
              <w:rPr>
                <w:rFonts w:ascii="Georgia" w:eastAsia="Georgia" w:hAnsi="Georgia"/>
                <w:b/>
                <w:color w:val="000000"/>
                <w:spacing w:val="-1"/>
                <w:sz w:val="20"/>
              </w:rPr>
              <w:t>:</w:t>
            </w:r>
          </w:p>
          <w:p w14:paraId="553737FB" w14:textId="77777777" w:rsidR="00B11B47" w:rsidRDefault="003F0D37" w:rsidP="00A27318">
            <w:pPr>
              <w:numPr>
                <w:ilvl w:val="0"/>
                <w:numId w:val="49"/>
              </w:numPr>
              <w:tabs>
                <w:tab w:val="left" w:pos="504"/>
              </w:tabs>
              <w:suppressAutoHyphens w:val="0"/>
              <w:spacing w:before="50" w:after="0" w:line="214" w:lineRule="exact"/>
              <w:ind w:left="357" w:hanging="357"/>
              <w:textAlignment w:val="baseline"/>
              <w:rPr>
                <w:rFonts w:ascii="Georgia" w:eastAsia="Georgia" w:hAnsi="Georgia"/>
                <w:color w:val="000000"/>
                <w:sz w:val="20"/>
              </w:rPr>
            </w:pPr>
            <w:r>
              <w:rPr>
                <w:rFonts w:ascii="Georgia" w:eastAsia="Georgia" w:hAnsi="Georgia"/>
                <w:color w:val="000000"/>
                <w:sz w:val="20"/>
              </w:rPr>
              <w:t>Logs of problems raised by users</w:t>
            </w:r>
          </w:p>
          <w:p w14:paraId="09E31DDD" w14:textId="77777777" w:rsidR="00B11B47" w:rsidRDefault="00B11B47" w:rsidP="00A27318">
            <w:pPr>
              <w:numPr>
                <w:ilvl w:val="0"/>
                <w:numId w:val="49"/>
              </w:numPr>
              <w:tabs>
                <w:tab w:val="left" w:pos="504"/>
              </w:tabs>
              <w:suppressAutoHyphens w:val="0"/>
              <w:spacing w:before="50" w:after="0" w:line="214" w:lineRule="exact"/>
              <w:ind w:left="357" w:hanging="357"/>
              <w:textAlignment w:val="baseline"/>
              <w:rPr>
                <w:rFonts w:ascii="Georgia" w:eastAsia="Georgia" w:hAnsi="Georgia"/>
                <w:color w:val="000000"/>
                <w:sz w:val="20"/>
              </w:rPr>
            </w:pPr>
            <w:r>
              <w:rPr>
                <w:rFonts w:ascii="Georgia" w:eastAsia="Georgia" w:hAnsi="Georgia"/>
                <w:color w:val="000000"/>
                <w:sz w:val="20"/>
              </w:rPr>
              <w:t>Logs of problems successfully fixed</w:t>
            </w:r>
          </w:p>
          <w:p w14:paraId="4CD6907D" w14:textId="1C59F3C9" w:rsidR="003F0D37" w:rsidRDefault="00B11B47" w:rsidP="00A27318">
            <w:pPr>
              <w:numPr>
                <w:ilvl w:val="0"/>
                <w:numId w:val="49"/>
              </w:numPr>
              <w:tabs>
                <w:tab w:val="left" w:pos="504"/>
              </w:tabs>
              <w:suppressAutoHyphens w:val="0"/>
              <w:spacing w:before="50" w:after="0" w:line="214" w:lineRule="exact"/>
              <w:ind w:left="357" w:hanging="357"/>
              <w:textAlignment w:val="baseline"/>
              <w:rPr>
                <w:rFonts w:ascii="Georgia" w:eastAsia="Georgia" w:hAnsi="Georgia"/>
                <w:color w:val="000000"/>
                <w:sz w:val="20"/>
              </w:rPr>
            </w:pPr>
            <w:r>
              <w:rPr>
                <w:rFonts w:ascii="Georgia" w:eastAsia="Georgia" w:hAnsi="Georgia"/>
                <w:color w:val="000000"/>
                <w:sz w:val="20"/>
              </w:rPr>
              <w:t xml:space="preserve">Logs of </w:t>
            </w:r>
            <w:r w:rsidR="00FD6E89">
              <w:rPr>
                <w:rFonts w:ascii="Georgia" w:eastAsia="Georgia" w:hAnsi="Georgia"/>
                <w:color w:val="000000"/>
                <w:sz w:val="20"/>
              </w:rPr>
              <w:t>trade transactions successfully completed using MNSW and CBRA systems.</w:t>
            </w:r>
          </w:p>
          <w:p w14:paraId="7A7BACE8" w14:textId="77777777" w:rsidR="00736422" w:rsidRDefault="00FD6E89" w:rsidP="00A27318">
            <w:pPr>
              <w:numPr>
                <w:ilvl w:val="0"/>
                <w:numId w:val="49"/>
              </w:numPr>
              <w:tabs>
                <w:tab w:val="left" w:pos="504"/>
              </w:tabs>
              <w:suppressAutoHyphens w:val="0"/>
              <w:spacing w:before="50" w:after="0" w:line="214" w:lineRule="exact"/>
              <w:ind w:left="357" w:hanging="357"/>
              <w:textAlignment w:val="baseline"/>
              <w:rPr>
                <w:rFonts w:ascii="Georgia" w:eastAsia="Georgia" w:hAnsi="Georgia"/>
                <w:color w:val="000000"/>
                <w:sz w:val="20"/>
              </w:rPr>
            </w:pPr>
            <w:r>
              <w:rPr>
                <w:rFonts w:ascii="Georgia" w:eastAsia="Georgia" w:hAnsi="Georgia"/>
                <w:color w:val="000000"/>
                <w:sz w:val="20"/>
              </w:rPr>
              <w:t>Report on end user survey and recommendations from the Pilot test</w:t>
            </w:r>
          </w:p>
          <w:p w14:paraId="14B8E2EA" w14:textId="46D87E8C" w:rsidR="00C76D61" w:rsidRPr="00FD6E89" w:rsidRDefault="00C76D61" w:rsidP="00C76D61">
            <w:pPr>
              <w:tabs>
                <w:tab w:val="left" w:pos="504"/>
              </w:tabs>
              <w:suppressAutoHyphens w:val="0"/>
              <w:spacing w:before="50" w:after="0" w:line="214" w:lineRule="exact"/>
              <w:textAlignment w:val="baseline"/>
              <w:rPr>
                <w:rFonts w:ascii="Georgia" w:eastAsia="Georgia" w:hAnsi="Georgia"/>
                <w:color w:val="000000"/>
                <w:sz w:val="20"/>
              </w:rPr>
            </w:pPr>
          </w:p>
        </w:tc>
      </w:tr>
      <w:tr w:rsidR="00C76D61" w:rsidRPr="00725171" w14:paraId="6A46CC96" w14:textId="77777777" w:rsidTr="00C76D61">
        <w:tc>
          <w:tcPr>
            <w:tcW w:w="1885" w:type="dxa"/>
          </w:tcPr>
          <w:p w14:paraId="716EF7DE" w14:textId="43858E1E" w:rsidR="00C76D61" w:rsidRPr="00725171" w:rsidRDefault="00C76D61" w:rsidP="00C76D61">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t>Activity #</w:t>
            </w:r>
            <w:r>
              <w:rPr>
                <w:rFonts w:asciiTheme="minorHAnsi" w:hAnsiTheme="minorHAnsi" w:cstheme="minorHAnsi"/>
                <w:b/>
                <w:szCs w:val="22"/>
                <w:lang w:val="en-GB"/>
              </w:rPr>
              <w:t>6</w:t>
            </w:r>
            <w:r w:rsidRPr="002B074E">
              <w:rPr>
                <w:rFonts w:asciiTheme="minorHAnsi" w:hAnsiTheme="minorHAnsi" w:cstheme="minorHAnsi"/>
                <w:b/>
                <w:szCs w:val="22"/>
                <w:lang w:val="en-GB"/>
              </w:rPr>
              <w:t xml:space="preserve">: </w:t>
            </w:r>
            <w:r>
              <w:rPr>
                <w:rFonts w:asciiTheme="minorHAnsi" w:hAnsiTheme="minorHAnsi" w:cstheme="minorHAnsi"/>
                <w:b/>
                <w:szCs w:val="22"/>
                <w:lang w:val="en-GB"/>
              </w:rPr>
              <w:t>Acceptance Testing and Verification</w:t>
            </w:r>
          </w:p>
        </w:tc>
        <w:tc>
          <w:tcPr>
            <w:tcW w:w="6765" w:type="dxa"/>
          </w:tcPr>
          <w:p w14:paraId="4927F25D" w14:textId="79E4C40C" w:rsidR="00C76D61" w:rsidRPr="003F0D37" w:rsidRDefault="00C76D61"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z w:val="20"/>
              </w:rPr>
            </w:pPr>
            <w:r>
              <w:rPr>
                <w:rFonts w:ascii="Georgia" w:eastAsia="Georgia" w:hAnsi="Georgia"/>
                <w:color w:val="000000"/>
                <w:sz w:val="20"/>
              </w:rPr>
              <w:t xml:space="preserve">The </w:t>
            </w:r>
            <w:r w:rsidR="00850253">
              <w:rPr>
                <w:rFonts w:ascii="Georgia" w:eastAsia="Georgia" w:hAnsi="Georgia"/>
                <w:color w:val="000000"/>
                <w:sz w:val="20"/>
              </w:rPr>
              <w:t>Selected Bidder</w:t>
            </w:r>
            <w:r>
              <w:rPr>
                <w:rFonts w:ascii="Georgia" w:eastAsia="Georgia" w:hAnsi="Georgia"/>
                <w:color w:val="000000"/>
                <w:sz w:val="20"/>
              </w:rPr>
              <w:t xml:space="preserve"> shall install the application software instance required for testing, training and data entry in the staging environment and shall perform installation of the proposed application, database and other related software. For installation of system and application software, </w:t>
            </w:r>
            <w:r w:rsidR="00850253">
              <w:rPr>
                <w:rFonts w:ascii="Georgia" w:eastAsia="Georgia" w:hAnsi="Georgia"/>
                <w:color w:val="000000"/>
                <w:sz w:val="20"/>
              </w:rPr>
              <w:t xml:space="preserve">Selected Bidder </w:t>
            </w:r>
            <w:r>
              <w:rPr>
                <w:rFonts w:ascii="Georgia" w:eastAsia="Georgia" w:hAnsi="Georgia"/>
                <w:color w:val="000000"/>
                <w:sz w:val="20"/>
              </w:rPr>
              <w:t xml:space="preserve">shall work in close coordination with the team identified by </w:t>
            </w:r>
            <w:r w:rsidR="00850253">
              <w:rPr>
                <w:rFonts w:ascii="Georgia" w:eastAsia="Georgia" w:hAnsi="Georgia"/>
                <w:color w:val="000000"/>
                <w:sz w:val="20"/>
              </w:rPr>
              <w:t>Client</w:t>
            </w:r>
            <w:r>
              <w:rPr>
                <w:rFonts w:ascii="Georgia" w:eastAsia="Georgia" w:hAnsi="Georgia"/>
                <w:color w:val="000000"/>
                <w:sz w:val="20"/>
              </w:rPr>
              <w:t xml:space="preserve">. </w:t>
            </w:r>
          </w:p>
          <w:p w14:paraId="299371B6" w14:textId="2BF0819F" w:rsidR="00670E5E" w:rsidRPr="00670E5E" w:rsidRDefault="00850253"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z w:val="20"/>
              </w:rPr>
              <w:t>Client</w:t>
            </w:r>
            <w:r>
              <w:rPr>
                <w:rFonts w:ascii="Georgia" w:eastAsia="Georgia" w:hAnsi="Georgia"/>
                <w:color w:val="000000"/>
                <w:spacing w:val="-3"/>
                <w:sz w:val="20"/>
              </w:rPr>
              <w:t xml:space="preserve"> </w:t>
            </w:r>
            <w:r w:rsidR="00C76D61">
              <w:rPr>
                <w:rFonts w:ascii="Georgia" w:eastAsia="Georgia" w:hAnsi="Georgia"/>
                <w:color w:val="000000"/>
                <w:spacing w:val="-3"/>
                <w:sz w:val="20"/>
              </w:rPr>
              <w:t xml:space="preserve">may perform review of supplied system software to ensure that they are in line with the specifications quoted by </w:t>
            </w:r>
            <w:r>
              <w:rPr>
                <w:rFonts w:ascii="Georgia" w:eastAsia="Georgia" w:hAnsi="Georgia"/>
                <w:color w:val="000000"/>
                <w:sz w:val="20"/>
              </w:rPr>
              <w:t>Selected Bidder</w:t>
            </w:r>
            <w:r>
              <w:rPr>
                <w:rFonts w:ascii="Georgia" w:eastAsia="Georgia" w:hAnsi="Georgia"/>
                <w:color w:val="000000"/>
                <w:spacing w:val="-3"/>
                <w:sz w:val="20"/>
              </w:rPr>
              <w:t xml:space="preserve"> </w:t>
            </w:r>
            <w:r w:rsidR="00C76D61">
              <w:rPr>
                <w:rFonts w:ascii="Georgia" w:eastAsia="Georgia" w:hAnsi="Georgia"/>
                <w:color w:val="000000"/>
                <w:spacing w:val="-3"/>
                <w:sz w:val="20"/>
              </w:rPr>
              <w:t xml:space="preserve">in its proposal and </w:t>
            </w:r>
            <w:r>
              <w:rPr>
                <w:rFonts w:ascii="Georgia" w:eastAsia="Georgia" w:hAnsi="Georgia"/>
                <w:color w:val="000000"/>
                <w:sz w:val="20"/>
              </w:rPr>
              <w:t>Client</w:t>
            </w:r>
            <w:r>
              <w:rPr>
                <w:rFonts w:ascii="Georgia" w:eastAsia="Georgia" w:hAnsi="Georgia"/>
                <w:color w:val="000000"/>
                <w:spacing w:val="-3"/>
                <w:sz w:val="20"/>
              </w:rPr>
              <w:t xml:space="preserve"> </w:t>
            </w:r>
            <w:r w:rsidR="00C76D61">
              <w:rPr>
                <w:rFonts w:ascii="Georgia" w:eastAsia="Georgia" w:hAnsi="Georgia"/>
                <w:color w:val="000000"/>
                <w:spacing w:val="-3"/>
                <w:sz w:val="20"/>
              </w:rPr>
              <w:t>reserve</w:t>
            </w:r>
            <w:r>
              <w:rPr>
                <w:rFonts w:ascii="Georgia" w:eastAsia="Georgia" w:hAnsi="Georgia"/>
                <w:color w:val="000000"/>
                <w:spacing w:val="-3"/>
                <w:sz w:val="20"/>
              </w:rPr>
              <w:t>s</w:t>
            </w:r>
            <w:r w:rsidR="00C76D61">
              <w:rPr>
                <w:rFonts w:ascii="Georgia" w:eastAsia="Georgia" w:hAnsi="Georgia"/>
                <w:color w:val="000000"/>
                <w:spacing w:val="-3"/>
                <w:sz w:val="20"/>
              </w:rPr>
              <w:t xml:space="preserve"> the right to reject any material found with deviations. It is </w:t>
            </w:r>
            <w:r>
              <w:rPr>
                <w:rFonts w:ascii="Georgia" w:eastAsia="Georgia" w:hAnsi="Georgia"/>
                <w:color w:val="000000"/>
                <w:sz w:val="20"/>
              </w:rPr>
              <w:t>Selected Bidder</w:t>
            </w:r>
            <w:r w:rsidR="00C76D61">
              <w:rPr>
                <w:rFonts w:ascii="Georgia" w:eastAsia="Georgia" w:hAnsi="Georgia"/>
                <w:color w:val="000000"/>
                <w:spacing w:val="-3"/>
                <w:sz w:val="20"/>
              </w:rPr>
              <w:t>’s responsibility to rectify the deviations without losing any time in meeting the timelines prescribed in the RFP</w:t>
            </w:r>
          </w:p>
          <w:p w14:paraId="15A7F3E1" w14:textId="2E4874C3" w:rsidR="00C76D61" w:rsidRPr="00670E5E" w:rsidRDefault="00850253"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z w:val="20"/>
              </w:rPr>
              <w:t xml:space="preserve">Client </w:t>
            </w:r>
            <w:r w:rsidR="00670E5E">
              <w:rPr>
                <w:rFonts w:ascii="Georgia" w:eastAsia="Georgia" w:hAnsi="Georgia"/>
                <w:color w:val="000000"/>
                <w:sz w:val="20"/>
              </w:rPr>
              <w:t xml:space="preserve">may engage a third party quality assurance service provider or a team of experts to perform independent verification and validation of solution delivered by </w:t>
            </w:r>
            <w:r>
              <w:rPr>
                <w:rFonts w:ascii="Georgia" w:eastAsia="Georgia" w:hAnsi="Georgia"/>
                <w:color w:val="000000"/>
                <w:sz w:val="20"/>
              </w:rPr>
              <w:t>Selected Bidder</w:t>
            </w:r>
            <w:r w:rsidR="00670E5E">
              <w:rPr>
                <w:rFonts w:ascii="Georgia" w:eastAsia="Georgia" w:hAnsi="Georgia"/>
                <w:color w:val="000000"/>
                <w:sz w:val="20"/>
              </w:rPr>
              <w:t xml:space="preserve"> to assess the solution in various areas such as functionality, security, scalability, integration, performance etc.</w:t>
            </w:r>
          </w:p>
          <w:p w14:paraId="7DE7D61F" w14:textId="1164116B" w:rsidR="00670E5E" w:rsidRPr="001B7ACE" w:rsidRDefault="006663EC"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pacing w:val="-2"/>
                <w:sz w:val="20"/>
              </w:rPr>
              <w:t xml:space="preserve">The </w:t>
            </w:r>
            <w:r w:rsidR="00850253">
              <w:rPr>
                <w:rFonts w:ascii="Georgia" w:eastAsia="Georgia" w:hAnsi="Georgia"/>
                <w:color w:val="000000"/>
                <w:sz w:val="20"/>
              </w:rPr>
              <w:t>Selected Bidder</w:t>
            </w:r>
            <w:r w:rsidR="00850253">
              <w:rPr>
                <w:rFonts w:ascii="Georgia" w:eastAsia="Georgia" w:hAnsi="Georgia"/>
                <w:color w:val="000000"/>
                <w:spacing w:val="-2"/>
                <w:sz w:val="20"/>
              </w:rPr>
              <w:t xml:space="preserve"> </w:t>
            </w:r>
            <w:r>
              <w:rPr>
                <w:rFonts w:ascii="Georgia" w:eastAsia="Georgia" w:hAnsi="Georgia"/>
                <w:color w:val="000000"/>
                <w:spacing w:val="-2"/>
                <w:sz w:val="20"/>
              </w:rPr>
              <w:t xml:space="preserve">shall provide access to the instance to the team identified by </w:t>
            </w:r>
            <w:r w:rsidR="00850253">
              <w:rPr>
                <w:rFonts w:ascii="Georgia" w:eastAsia="Georgia" w:hAnsi="Georgia"/>
                <w:color w:val="000000"/>
                <w:sz w:val="20"/>
              </w:rPr>
              <w:t>Client</w:t>
            </w:r>
            <w:r w:rsidR="00850253">
              <w:rPr>
                <w:rFonts w:ascii="Georgia" w:eastAsia="Georgia" w:hAnsi="Georgia"/>
                <w:color w:val="000000"/>
                <w:spacing w:val="-2"/>
                <w:sz w:val="20"/>
              </w:rPr>
              <w:t xml:space="preserve"> </w:t>
            </w:r>
            <w:r>
              <w:rPr>
                <w:rFonts w:ascii="Georgia" w:eastAsia="Georgia" w:hAnsi="Georgia"/>
                <w:color w:val="000000"/>
                <w:spacing w:val="-2"/>
                <w:sz w:val="20"/>
              </w:rPr>
              <w:t xml:space="preserve">for performing acceptance testing and shall provide complete coordination and support in conducting the testing including detailed demonstrations/walkthrough of system developed </w:t>
            </w:r>
            <w:r w:rsidRPr="001B7ACE">
              <w:rPr>
                <w:rFonts w:ascii="Georgia" w:eastAsia="Georgia" w:hAnsi="Georgia"/>
                <w:color w:val="000000"/>
                <w:spacing w:val="-2"/>
                <w:sz w:val="20"/>
              </w:rPr>
              <w:t xml:space="preserve">for </w:t>
            </w:r>
            <w:r w:rsidR="00850253" w:rsidRPr="001B7ACE">
              <w:rPr>
                <w:rFonts w:ascii="Georgia" w:eastAsia="Georgia" w:hAnsi="Georgia"/>
                <w:color w:val="000000"/>
                <w:sz w:val="20"/>
              </w:rPr>
              <w:t>Client</w:t>
            </w:r>
            <w:r w:rsidRPr="001B7ACE">
              <w:rPr>
                <w:rFonts w:ascii="Georgia" w:eastAsia="Georgia" w:hAnsi="Georgia"/>
                <w:color w:val="000000"/>
                <w:spacing w:val="-2"/>
                <w:sz w:val="20"/>
              </w:rPr>
              <w:t>.</w:t>
            </w:r>
          </w:p>
          <w:p w14:paraId="5160FEA4" w14:textId="35FCAA21" w:rsidR="006663EC" w:rsidRPr="001B7ACE" w:rsidRDefault="006663EC"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b/>
                <w:bCs/>
                <w:color w:val="000000"/>
                <w:spacing w:val="-1"/>
                <w:sz w:val="20"/>
              </w:rPr>
            </w:pPr>
            <w:r w:rsidRPr="001B7ACE">
              <w:rPr>
                <w:rFonts w:ascii="Georgia" w:eastAsia="Georgia" w:hAnsi="Georgia"/>
                <w:color w:val="000000"/>
                <w:spacing w:val="-1"/>
                <w:sz w:val="20"/>
              </w:rPr>
              <w:t xml:space="preserve"> </w:t>
            </w:r>
            <w:r w:rsidR="00850253" w:rsidRPr="001B7ACE">
              <w:rPr>
                <w:rFonts w:ascii="Georgia" w:eastAsia="Georgia" w:hAnsi="Georgia"/>
                <w:color w:val="000000"/>
                <w:sz w:val="20"/>
              </w:rPr>
              <w:t xml:space="preserve">Selected Bidder </w:t>
            </w:r>
            <w:r w:rsidRPr="001B7ACE">
              <w:rPr>
                <w:rFonts w:ascii="Georgia" w:eastAsia="Georgia" w:hAnsi="Georgia"/>
                <w:color w:val="000000"/>
                <w:sz w:val="20"/>
              </w:rPr>
              <w:t xml:space="preserve">shall address all the gaps identified during the acceptance testing, which will be revalidated by the team identified for acceptance testing. </w:t>
            </w:r>
            <w:r w:rsidR="00850253" w:rsidRPr="001B7ACE">
              <w:rPr>
                <w:rFonts w:ascii="Georgia" w:eastAsia="Georgia" w:hAnsi="Georgia"/>
                <w:color w:val="000000"/>
                <w:sz w:val="20"/>
              </w:rPr>
              <w:t xml:space="preserve">Selected Bidder </w:t>
            </w:r>
            <w:r w:rsidRPr="001B7ACE">
              <w:rPr>
                <w:rFonts w:ascii="Georgia" w:eastAsia="Georgia" w:hAnsi="Georgia"/>
                <w:color w:val="000000"/>
                <w:sz w:val="20"/>
              </w:rPr>
              <w:t xml:space="preserve">shall deliver an error free solution/software including the application source code and related documentation upon addressing all the identified gaps. </w:t>
            </w:r>
            <w:r w:rsidRPr="001B7ACE">
              <w:rPr>
                <w:rFonts w:ascii="Georgia" w:eastAsia="Georgia" w:hAnsi="Georgia"/>
                <w:b/>
                <w:bCs/>
                <w:color w:val="000000"/>
                <w:sz w:val="20"/>
              </w:rPr>
              <w:t xml:space="preserve">The application source code and related documentation will be </w:t>
            </w:r>
            <w:r w:rsidR="00DB2A56" w:rsidRPr="001B7ACE">
              <w:rPr>
                <w:rFonts w:ascii="Georgia" w:eastAsia="Georgia" w:hAnsi="Georgia"/>
                <w:b/>
                <w:bCs/>
                <w:color w:val="000000"/>
                <w:sz w:val="20"/>
              </w:rPr>
              <w:t xml:space="preserve">provided to </w:t>
            </w:r>
            <w:r w:rsidRPr="001B7ACE">
              <w:rPr>
                <w:rFonts w:ascii="Georgia" w:eastAsia="Georgia" w:hAnsi="Georgia"/>
                <w:b/>
                <w:bCs/>
                <w:color w:val="000000"/>
                <w:sz w:val="20"/>
              </w:rPr>
              <w:t xml:space="preserve">the </w:t>
            </w:r>
            <w:r w:rsidR="00850253" w:rsidRPr="001B7ACE">
              <w:rPr>
                <w:rFonts w:ascii="Georgia" w:eastAsia="Georgia" w:hAnsi="Georgia"/>
                <w:b/>
                <w:bCs/>
                <w:color w:val="000000"/>
                <w:sz w:val="20"/>
              </w:rPr>
              <w:t>Client</w:t>
            </w:r>
            <w:r w:rsidR="00DB2A56" w:rsidRPr="001B7ACE">
              <w:rPr>
                <w:rFonts w:ascii="Georgia" w:eastAsia="Georgia" w:hAnsi="Georgia"/>
                <w:b/>
                <w:bCs/>
                <w:color w:val="000000"/>
                <w:sz w:val="20"/>
              </w:rPr>
              <w:t xml:space="preserve">. Source code will be used by Client solely for modifications and enhancements of the system. </w:t>
            </w:r>
            <w:r w:rsidR="00850253" w:rsidRPr="001B7ACE">
              <w:rPr>
                <w:rFonts w:ascii="Georgia" w:eastAsia="Georgia" w:hAnsi="Georgia"/>
                <w:b/>
                <w:bCs/>
                <w:color w:val="000000"/>
                <w:sz w:val="20"/>
              </w:rPr>
              <w:t xml:space="preserve"> </w:t>
            </w:r>
            <w:r w:rsidR="00DB2A56" w:rsidRPr="001B7ACE">
              <w:rPr>
                <w:rFonts w:ascii="Georgia" w:eastAsia="Georgia" w:hAnsi="Georgia"/>
                <w:b/>
                <w:bCs/>
                <w:color w:val="000000"/>
                <w:sz w:val="20"/>
              </w:rPr>
              <w:t>Source code will not be sold or provided by Client to any other third party.</w:t>
            </w:r>
          </w:p>
          <w:p w14:paraId="1C89B739" w14:textId="79958632" w:rsidR="006663EC" w:rsidRPr="003F0D37" w:rsidRDefault="006663EC"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z w:val="20"/>
              </w:rPr>
              <w:lastRenderedPageBreak/>
              <w:t>After the solution has been certified by the 3</w:t>
            </w:r>
            <w:r>
              <w:rPr>
                <w:rFonts w:ascii="Georgia" w:eastAsia="Georgia" w:hAnsi="Georgia"/>
                <w:color w:val="000000"/>
                <w:sz w:val="20"/>
                <w:vertAlign w:val="superscript"/>
              </w:rPr>
              <w:t>r</w:t>
            </w:r>
            <w:r>
              <w:rPr>
                <w:rFonts w:ascii="Georgia" w:eastAsia="Georgia" w:hAnsi="Georgia"/>
                <w:color w:val="000000"/>
                <w:sz w:val="14"/>
              </w:rPr>
              <w:t xml:space="preserve">d </w:t>
            </w:r>
            <w:r>
              <w:rPr>
                <w:rFonts w:ascii="Georgia" w:eastAsia="Georgia" w:hAnsi="Georgia"/>
                <w:color w:val="000000"/>
                <w:sz w:val="20"/>
              </w:rPr>
              <w:t xml:space="preserve">party, the </w:t>
            </w:r>
            <w:r w:rsidR="00850253">
              <w:rPr>
                <w:rFonts w:ascii="Georgia" w:eastAsia="Georgia" w:hAnsi="Georgia"/>
                <w:color w:val="000000"/>
                <w:sz w:val="20"/>
              </w:rPr>
              <w:t xml:space="preserve">Selected Bidder </w:t>
            </w:r>
            <w:r>
              <w:rPr>
                <w:rFonts w:ascii="Georgia" w:eastAsia="Georgia" w:hAnsi="Georgia"/>
                <w:color w:val="000000"/>
                <w:sz w:val="20"/>
              </w:rPr>
              <w:t xml:space="preserve">will prepare the Solution Application Readiness Report and submit it to </w:t>
            </w:r>
            <w:r w:rsidR="00927ABD">
              <w:rPr>
                <w:rFonts w:ascii="Georgia" w:eastAsia="Georgia" w:hAnsi="Georgia"/>
                <w:color w:val="000000"/>
                <w:sz w:val="20"/>
              </w:rPr>
              <w:t xml:space="preserve">the </w:t>
            </w:r>
            <w:r w:rsidR="00850253">
              <w:rPr>
                <w:rFonts w:ascii="Georgia" w:eastAsia="Georgia" w:hAnsi="Georgia"/>
                <w:color w:val="000000"/>
                <w:sz w:val="20"/>
              </w:rPr>
              <w:t>Client</w:t>
            </w:r>
          </w:p>
        </w:tc>
      </w:tr>
      <w:tr w:rsidR="00C76D61" w:rsidRPr="00725171" w14:paraId="743ED258" w14:textId="77777777" w:rsidTr="00C76D61">
        <w:tc>
          <w:tcPr>
            <w:tcW w:w="8650" w:type="dxa"/>
            <w:gridSpan w:val="2"/>
          </w:tcPr>
          <w:p w14:paraId="5A7DAA01" w14:textId="502E2A7A" w:rsidR="006663EC" w:rsidRDefault="006663EC" w:rsidP="006663EC">
            <w:pPr>
              <w:spacing w:line="214" w:lineRule="exact"/>
              <w:ind w:left="72"/>
              <w:textAlignment w:val="baseline"/>
              <w:rPr>
                <w:rFonts w:ascii="Georgia" w:eastAsia="Georgia" w:hAnsi="Georgia"/>
                <w:color w:val="000000"/>
                <w:sz w:val="20"/>
              </w:rPr>
            </w:pPr>
            <w:r>
              <w:rPr>
                <w:rFonts w:ascii="Georgia" w:eastAsia="Georgia" w:hAnsi="Georgia"/>
                <w:color w:val="000000"/>
                <w:sz w:val="20"/>
              </w:rPr>
              <w:lastRenderedPageBreak/>
              <w:t xml:space="preserve">Outputs </w:t>
            </w:r>
            <w:r w:rsidR="00D67908">
              <w:rPr>
                <w:rFonts w:ascii="Georgia" w:eastAsia="Georgia" w:hAnsi="Georgia"/>
                <w:color w:val="000000"/>
                <w:sz w:val="20"/>
              </w:rPr>
              <w:t>of Activity#6</w:t>
            </w:r>
            <w:r>
              <w:rPr>
                <w:rFonts w:ascii="Georgia" w:eastAsia="Georgia" w:hAnsi="Georgia"/>
                <w:color w:val="000000"/>
                <w:sz w:val="20"/>
              </w:rPr>
              <w:t>:</w:t>
            </w:r>
          </w:p>
          <w:p w14:paraId="21EFD935" w14:textId="74FC8E2E" w:rsidR="006663EC" w:rsidRPr="006663EC" w:rsidRDefault="006663EC" w:rsidP="00A27318">
            <w:pPr>
              <w:pStyle w:val="ListParagraph"/>
              <w:numPr>
                <w:ilvl w:val="0"/>
                <w:numId w:val="51"/>
              </w:numPr>
              <w:tabs>
                <w:tab w:val="left" w:pos="432"/>
              </w:tabs>
              <w:suppressAutoHyphens w:val="0"/>
              <w:spacing w:before="3" w:after="0"/>
              <w:ind w:left="357" w:right="323" w:hanging="357"/>
              <w:textAlignment w:val="baseline"/>
              <w:rPr>
                <w:rFonts w:ascii="Georgia" w:eastAsia="Georgia" w:hAnsi="Georgia"/>
                <w:color w:val="000000"/>
                <w:sz w:val="20"/>
              </w:rPr>
            </w:pPr>
            <w:r w:rsidRPr="006663EC">
              <w:rPr>
                <w:rFonts w:ascii="Georgia" w:eastAsia="Georgia" w:hAnsi="Georgia"/>
                <w:color w:val="000000"/>
                <w:sz w:val="20"/>
              </w:rPr>
              <w:t>System walkthroughs and demonstrations to the identified team for performing acceptance testing</w:t>
            </w:r>
          </w:p>
          <w:p w14:paraId="096C8EDD" w14:textId="77777777" w:rsidR="006663EC" w:rsidRDefault="006663EC" w:rsidP="00A27318">
            <w:pPr>
              <w:numPr>
                <w:ilvl w:val="0"/>
                <w:numId w:val="51"/>
              </w:numPr>
              <w:tabs>
                <w:tab w:val="left" w:pos="432"/>
              </w:tabs>
              <w:suppressAutoHyphens w:val="0"/>
              <w:spacing w:before="45" w:after="0"/>
              <w:ind w:left="357" w:hanging="357"/>
              <w:textAlignment w:val="baseline"/>
              <w:rPr>
                <w:rFonts w:ascii="Georgia" w:eastAsia="Georgia" w:hAnsi="Georgia"/>
                <w:color w:val="000000"/>
                <w:sz w:val="20"/>
              </w:rPr>
            </w:pPr>
            <w:r>
              <w:rPr>
                <w:rFonts w:ascii="Georgia" w:eastAsia="Georgia" w:hAnsi="Georgia"/>
                <w:color w:val="000000"/>
                <w:sz w:val="20"/>
              </w:rPr>
              <w:t>Solution Application Readiness Report</w:t>
            </w:r>
          </w:p>
          <w:p w14:paraId="24B16823" w14:textId="2FA0E8E8" w:rsidR="006663EC" w:rsidRDefault="006663EC" w:rsidP="00A27318">
            <w:pPr>
              <w:numPr>
                <w:ilvl w:val="0"/>
                <w:numId w:val="50"/>
              </w:numPr>
              <w:tabs>
                <w:tab w:val="clear" w:pos="360"/>
                <w:tab w:val="left" w:pos="792"/>
              </w:tabs>
              <w:suppressAutoHyphens w:val="0"/>
              <w:spacing w:before="50"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Source code (soft copy)</w:t>
            </w:r>
          </w:p>
          <w:p w14:paraId="44F4D4DD" w14:textId="77777777" w:rsidR="006663EC" w:rsidRDefault="006663EC" w:rsidP="00A27318">
            <w:pPr>
              <w:numPr>
                <w:ilvl w:val="0"/>
                <w:numId w:val="50"/>
              </w:numPr>
              <w:tabs>
                <w:tab w:val="clear" w:pos="360"/>
                <w:tab w:val="left" w:pos="792"/>
              </w:tabs>
              <w:suppressAutoHyphens w:val="0"/>
              <w:spacing w:before="45" w:after="0" w:line="215" w:lineRule="exact"/>
              <w:ind w:left="1800" w:hanging="720"/>
              <w:textAlignment w:val="baseline"/>
              <w:rPr>
                <w:rFonts w:ascii="Georgia" w:eastAsia="Georgia" w:hAnsi="Georgia"/>
                <w:color w:val="000000"/>
                <w:sz w:val="20"/>
              </w:rPr>
            </w:pPr>
            <w:r>
              <w:rPr>
                <w:rFonts w:ascii="Georgia" w:eastAsia="Georgia" w:hAnsi="Georgia"/>
                <w:color w:val="000000"/>
                <w:sz w:val="20"/>
              </w:rPr>
              <w:t>Report formats (soft copy)</w:t>
            </w:r>
          </w:p>
          <w:p w14:paraId="7F970D6E" w14:textId="77777777" w:rsidR="006663EC" w:rsidRDefault="006663EC" w:rsidP="00A27318">
            <w:pPr>
              <w:numPr>
                <w:ilvl w:val="0"/>
                <w:numId w:val="50"/>
              </w:numPr>
              <w:tabs>
                <w:tab w:val="clear" w:pos="360"/>
                <w:tab w:val="left" w:pos="792"/>
              </w:tabs>
              <w:suppressAutoHyphens w:val="0"/>
              <w:spacing w:before="49" w:after="0" w:line="215" w:lineRule="exact"/>
              <w:ind w:left="1800" w:hanging="720"/>
              <w:textAlignment w:val="baseline"/>
              <w:rPr>
                <w:rFonts w:ascii="Georgia" w:eastAsia="Georgia" w:hAnsi="Georgia"/>
                <w:color w:val="000000"/>
                <w:sz w:val="20"/>
              </w:rPr>
            </w:pPr>
            <w:r>
              <w:rPr>
                <w:rFonts w:ascii="Georgia" w:eastAsia="Georgia" w:hAnsi="Georgia"/>
                <w:color w:val="000000"/>
                <w:sz w:val="20"/>
              </w:rPr>
              <w:t>Test script (soft copy)</w:t>
            </w:r>
          </w:p>
          <w:p w14:paraId="60EB2B6C" w14:textId="77777777" w:rsidR="006663EC" w:rsidRDefault="006663EC" w:rsidP="00A27318">
            <w:pPr>
              <w:numPr>
                <w:ilvl w:val="0"/>
                <w:numId w:val="50"/>
              </w:numPr>
              <w:tabs>
                <w:tab w:val="clear" w:pos="360"/>
                <w:tab w:val="left" w:pos="792"/>
              </w:tabs>
              <w:suppressAutoHyphens w:val="0"/>
              <w:spacing w:before="45"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Database (soft copy)</w:t>
            </w:r>
          </w:p>
          <w:p w14:paraId="38EDAED1" w14:textId="77777777" w:rsidR="006663EC" w:rsidRDefault="006663EC" w:rsidP="00A27318">
            <w:pPr>
              <w:numPr>
                <w:ilvl w:val="0"/>
                <w:numId w:val="50"/>
              </w:numPr>
              <w:tabs>
                <w:tab w:val="clear" w:pos="360"/>
                <w:tab w:val="left" w:pos="792"/>
              </w:tabs>
              <w:suppressAutoHyphens w:val="0"/>
              <w:spacing w:before="50"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Data Migrated (soft copy)</w:t>
            </w:r>
          </w:p>
          <w:p w14:paraId="115866F0" w14:textId="4B13EC0A" w:rsidR="006663EC" w:rsidRDefault="006663EC" w:rsidP="00A27318">
            <w:pPr>
              <w:numPr>
                <w:ilvl w:val="0"/>
                <w:numId w:val="50"/>
              </w:numPr>
              <w:tabs>
                <w:tab w:val="clear" w:pos="360"/>
                <w:tab w:val="left" w:pos="792"/>
              </w:tabs>
              <w:suppressAutoHyphens w:val="0"/>
              <w:spacing w:before="45"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Executable file (soft copy)</w:t>
            </w:r>
          </w:p>
          <w:p w14:paraId="0771C4F5" w14:textId="77777777" w:rsidR="006663EC" w:rsidRDefault="006663EC" w:rsidP="00A27318">
            <w:pPr>
              <w:numPr>
                <w:ilvl w:val="0"/>
                <w:numId w:val="50"/>
              </w:numPr>
              <w:tabs>
                <w:tab w:val="clear" w:pos="360"/>
                <w:tab w:val="left" w:pos="792"/>
              </w:tabs>
              <w:suppressAutoHyphens w:val="0"/>
              <w:spacing w:before="45"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Product CD’s</w:t>
            </w:r>
          </w:p>
          <w:p w14:paraId="329AB5D7" w14:textId="11946EE6" w:rsidR="00C76D61" w:rsidRPr="006663EC" w:rsidRDefault="006663EC" w:rsidP="00A27318">
            <w:pPr>
              <w:numPr>
                <w:ilvl w:val="0"/>
                <w:numId w:val="51"/>
              </w:numPr>
              <w:tabs>
                <w:tab w:val="left" w:pos="432"/>
              </w:tabs>
              <w:suppressAutoHyphens w:val="0"/>
              <w:spacing w:before="45" w:after="0"/>
              <w:ind w:left="357" w:hanging="357"/>
              <w:textAlignment w:val="baseline"/>
              <w:rPr>
                <w:rFonts w:ascii="Georgia" w:eastAsia="Georgia" w:hAnsi="Georgia"/>
                <w:color w:val="000000"/>
                <w:sz w:val="20"/>
              </w:rPr>
            </w:pPr>
            <w:r>
              <w:rPr>
                <w:rFonts w:ascii="Georgia" w:eastAsia="Georgia" w:hAnsi="Georgia"/>
                <w:color w:val="000000"/>
                <w:sz w:val="20"/>
              </w:rPr>
              <w:t>Others relevant documents deemed necessary</w:t>
            </w:r>
          </w:p>
        </w:tc>
      </w:tr>
      <w:tr w:rsidR="00D67908" w:rsidRPr="00725171" w14:paraId="28758C02" w14:textId="77777777" w:rsidTr="008F1B51">
        <w:tc>
          <w:tcPr>
            <w:tcW w:w="1885" w:type="dxa"/>
          </w:tcPr>
          <w:p w14:paraId="68A35B42" w14:textId="7B086D28" w:rsidR="00D67908" w:rsidRPr="00725171" w:rsidRDefault="00D67908" w:rsidP="008F1B51">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t>Activity #</w:t>
            </w:r>
            <w:r>
              <w:rPr>
                <w:rFonts w:asciiTheme="minorHAnsi" w:hAnsiTheme="minorHAnsi" w:cstheme="minorHAnsi"/>
                <w:b/>
                <w:szCs w:val="22"/>
                <w:lang w:val="en-GB"/>
              </w:rPr>
              <w:t>7</w:t>
            </w:r>
            <w:r w:rsidRPr="002B074E">
              <w:rPr>
                <w:rFonts w:asciiTheme="minorHAnsi" w:hAnsiTheme="minorHAnsi" w:cstheme="minorHAnsi"/>
                <w:b/>
                <w:szCs w:val="22"/>
                <w:lang w:val="en-GB"/>
              </w:rPr>
              <w:t xml:space="preserve">: </w:t>
            </w:r>
            <w:r w:rsidR="00D67FE2">
              <w:rPr>
                <w:rFonts w:ascii="Georgia" w:eastAsia="Georgia" w:hAnsi="Georgia"/>
                <w:b/>
                <w:color w:val="000000"/>
                <w:sz w:val="20"/>
              </w:rPr>
              <w:t>Configuration, Implementation and go- live of MNSW system</w:t>
            </w:r>
          </w:p>
        </w:tc>
        <w:tc>
          <w:tcPr>
            <w:tcW w:w="6765" w:type="dxa"/>
          </w:tcPr>
          <w:p w14:paraId="04151353" w14:textId="2DF74E49" w:rsidR="00FA1E35" w:rsidRDefault="00FA1E35" w:rsidP="00A27318">
            <w:pPr>
              <w:numPr>
                <w:ilvl w:val="0"/>
                <w:numId w:val="44"/>
              </w:numPr>
              <w:tabs>
                <w:tab w:val="left" w:pos="432"/>
              </w:tabs>
              <w:suppressAutoHyphens w:val="0"/>
              <w:spacing w:after="0" w:line="259" w:lineRule="exact"/>
              <w:ind w:left="360" w:right="108" w:hanging="360"/>
              <w:textAlignment w:val="baseline"/>
              <w:rPr>
                <w:rFonts w:ascii="Georgia" w:eastAsia="Georgia" w:hAnsi="Georgia"/>
                <w:color w:val="000000"/>
                <w:sz w:val="20"/>
              </w:rPr>
            </w:pPr>
            <w:r>
              <w:rPr>
                <w:rFonts w:ascii="Georgia" w:eastAsia="Georgia" w:hAnsi="Georgia"/>
                <w:color w:val="000000"/>
                <w:sz w:val="20"/>
              </w:rPr>
              <w:t xml:space="preserve">After successful acceptance testing of the software in the test instance, </w:t>
            </w:r>
            <w:r w:rsidR="00850253">
              <w:rPr>
                <w:rFonts w:ascii="Georgia" w:eastAsia="Georgia" w:hAnsi="Georgia"/>
                <w:color w:val="000000"/>
                <w:sz w:val="20"/>
              </w:rPr>
              <w:t xml:space="preserve">Selected Bidder </w:t>
            </w:r>
            <w:r>
              <w:rPr>
                <w:rFonts w:ascii="Georgia" w:eastAsia="Georgia" w:hAnsi="Georgia"/>
                <w:color w:val="000000"/>
                <w:sz w:val="20"/>
              </w:rPr>
              <w:t xml:space="preserve">needs to configure the accepted solution for all the offices identified by </w:t>
            </w:r>
            <w:r w:rsidR="00850253">
              <w:rPr>
                <w:rFonts w:ascii="Georgia" w:eastAsia="Georgia" w:hAnsi="Georgia"/>
                <w:color w:val="000000"/>
                <w:sz w:val="20"/>
              </w:rPr>
              <w:t>Client</w:t>
            </w:r>
            <w:r>
              <w:rPr>
                <w:rFonts w:ascii="Georgia" w:eastAsia="Georgia" w:hAnsi="Georgia"/>
                <w:color w:val="000000"/>
                <w:sz w:val="20"/>
              </w:rPr>
              <w:t xml:space="preserve">. </w:t>
            </w:r>
            <w:r w:rsidR="00850253">
              <w:rPr>
                <w:rFonts w:ascii="Georgia" w:eastAsia="Georgia" w:hAnsi="Georgia"/>
                <w:color w:val="000000"/>
                <w:sz w:val="20"/>
              </w:rPr>
              <w:t xml:space="preserve">Selected Bidder </w:t>
            </w:r>
            <w:r>
              <w:rPr>
                <w:rFonts w:ascii="Georgia" w:eastAsia="Georgia" w:hAnsi="Georgia"/>
                <w:color w:val="000000"/>
                <w:sz w:val="20"/>
              </w:rPr>
              <w:t xml:space="preserve">will install and configure the application software, system software and other necessary tools for implementation of the </w:t>
            </w:r>
            <w:r w:rsidR="00D67FE2">
              <w:rPr>
                <w:rFonts w:ascii="Georgia" w:eastAsia="Georgia" w:hAnsi="Georgia"/>
                <w:color w:val="000000"/>
                <w:sz w:val="20"/>
              </w:rPr>
              <w:t>MNSW</w:t>
            </w:r>
            <w:r>
              <w:rPr>
                <w:rFonts w:ascii="Georgia" w:eastAsia="Georgia" w:hAnsi="Georgia"/>
                <w:color w:val="000000"/>
                <w:sz w:val="20"/>
              </w:rPr>
              <w:t xml:space="preserve"> system. </w:t>
            </w:r>
          </w:p>
          <w:p w14:paraId="5DF0F50D" w14:textId="6222C1D7" w:rsidR="00D67908" w:rsidRPr="003F0D37" w:rsidRDefault="00FA1E35"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z w:val="20"/>
              </w:rPr>
            </w:pPr>
            <w:r>
              <w:rPr>
                <w:rFonts w:ascii="Georgia" w:eastAsia="Georgia" w:hAnsi="Georgia"/>
                <w:color w:val="000000"/>
                <w:sz w:val="20"/>
              </w:rPr>
              <w:t xml:space="preserve">DR location shall be decided and communicated by the </w:t>
            </w:r>
            <w:r w:rsidR="00850253">
              <w:rPr>
                <w:rFonts w:ascii="Georgia" w:eastAsia="Georgia" w:hAnsi="Georgia"/>
                <w:color w:val="000000"/>
                <w:sz w:val="20"/>
              </w:rPr>
              <w:t xml:space="preserve">Client </w:t>
            </w:r>
            <w:r>
              <w:rPr>
                <w:rFonts w:ascii="Georgia" w:eastAsia="Georgia" w:hAnsi="Georgia"/>
                <w:color w:val="000000"/>
                <w:sz w:val="20"/>
              </w:rPr>
              <w:t xml:space="preserve">to the </w:t>
            </w:r>
            <w:r w:rsidR="00850253">
              <w:rPr>
                <w:rFonts w:ascii="Georgia" w:eastAsia="Georgia" w:hAnsi="Georgia"/>
                <w:color w:val="000000"/>
                <w:sz w:val="20"/>
              </w:rPr>
              <w:t xml:space="preserve">Selected Bidder </w:t>
            </w:r>
            <w:r>
              <w:rPr>
                <w:rFonts w:ascii="Georgia" w:eastAsia="Georgia" w:hAnsi="Georgia"/>
                <w:color w:val="000000"/>
                <w:sz w:val="20"/>
              </w:rPr>
              <w:t>during the implementation phase</w:t>
            </w:r>
            <w:r w:rsidR="00D67908">
              <w:rPr>
                <w:rFonts w:ascii="Georgia" w:eastAsia="Georgia" w:hAnsi="Georgia"/>
                <w:color w:val="000000"/>
                <w:sz w:val="20"/>
              </w:rPr>
              <w:t xml:space="preserve">. </w:t>
            </w:r>
          </w:p>
          <w:p w14:paraId="415F4D3A" w14:textId="6F43F689" w:rsidR="00FA1E35" w:rsidRDefault="00850253" w:rsidP="00A27318">
            <w:pPr>
              <w:numPr>
                <w:ilvl w:val="0"/>
                <w:numId w:val="44"/>
              </w:numPr>
              <w:tabs>
                <w:tab w:val="left" w:pos="432"/>
              </w:tabs>
              <w:suppressAutoHyphens w:val="0"/>
              <w:spacing w:before="21" w:after="0" w:line="260" w:lineRule="exact"/>
              <w:ind w:left="360" w:right="108" w:hanging="360"/>
              <w:textAlignment w:val="baseline"/>
              <w:rPr>
                <w:rFonts w:ascii="Georgia" w:eastAsia="Georgia" w:hAnsi="Georgia"/>
                <w:color w:val="000000"/>
                <w:sz w:val="20"/>
              </w:rPr>
            </w:pPr>
            <w:r>
              <w:rPr>
                <w:rFonts w:ascii="Georgia" w:eastAsia="Georgia" w:hAnsi="Georgia"/>
                <w:color w:val="000000"/>
                <w:sz w:val="20"/>
              </w:rPr>
              <w:t xml:space="preserve">Selected Bidder </w:t>
            </w:r>
            <w:r w:rsidR="00FA1E35">
              <w:rPr>
                <w:rFonts w:ascii="Georgia" w:eastAsia="Georgia" w:hAnsi="Georgia"/>
                <w:color w:val="000000"/>
                <w:sz w:val="20"/>
              </w:rPr>
              <w:t xml:space="preserve">shall provide staff, technical and supervisory, in sufficient numbers to operate and manage the functioning of the </w:t>
            </w:r>
            <w:r>
              <w:rPr>
                <w:rFonts w:ascii="Georgia" w:eastAsia="Georgia" w:hAnsi="Georgia"/>
                <w:color w:val="000000"/>
                <w:sz w:val="20"/>
              </w:rPr>
              <w:t>MNSW</w:t>
            </w:r>
            <w:r w:rsidR="00FA1E35">
              <w:rPr>
                <w:rFonts w:ascii="Georgia" w:eastAsia="Georgia" w:hAnsi="Georgia"/>
                <w:color w:val="000000"/>
                <w:sz w:val="20"/>
              </w:rPr>
              <w:t xml:space="preserve"> application setup with desired service levels.</w:t>
            </w:r>
          </w:p>
          <w:p w14:paraId="002286C3" w14:textId="473B137D" w:rsidR="00FA1E35" w:rsidRDefault="00850253" w:rsidP="00A27318">
            <w:pPr>
              <w:numPr>
                <w:ilvl w:val="0"/>
                <w:numId w:val="44"/>
              </w:numPr>
              <w:tabs>
                <w:tab w:val="left" w:pos="432"/>
              </w:tabs>
              <w:suppressAutoHyphens w:val="0"/>
              <w:spacing w:before="22" w:after="0" w:line="260" w:lineRule="exact"/>
              <w:ind w:left="360" w:right="108" w:hanging="360"/>
              <w:textAlignment w:val="baseline"/>
              <w:rPr>
                <w:rFonts w:ascii="Georgia" w:eastAsia="Georgia" w:hAnsi="Georgia"/>
                <w:color w:val="000000"/>
                <w:sz w:val="20"/>
              </w:rPr>
            </w:pPr>
            <w:r>
              <w:rPr>
                <w:rFonts w:ascii="Georgia" w:eastAsia="Georgia" w:hAnsi="Georgia"/>
                <w:color w:val="000000"/>
                <w:sz w:val="20"/>
              </w:rPr>
              <w:t xml:space="preserve">Selected Bidder </w:t>
            </w:r>
            <w:r w:rsidR="00FA1E35">
              <w:rPr>
                <w:rFonts w:ascii="Georgia" w:eastAsia="Georgia" w:hAnsi="Georgia"/>
                <w:color w:val="000000"/>
                <w:sz w:val="20"/>
              </w:rPr>
              <w:t xml:space="preserve">is also required to perform </w:t>
            </w:r>
            <w:r w:rsidR="003415E5">
              <w:rPr>
                <w:rFonts w:ascii="Georgia" w:eastAsia="Georgia" w:hAnsi="Georgia"/>
                <w:color w:val="000000"/>
                <w:sz w:val="20"/>
              </w:rPr>
              <w:t xml:space="preserve">any required </w:t>
            </w:r>
            <w:r w:rsidR="00FA1E35">
              <w:rPr>
                <w:rFonts w:ascii="Georgia" w:eastAsia="Georgia" w:hAnsi="Georgia"/>
                <w:color w:val="000000"/>
                <w:sz w:val="20"/>
              </w:rPr>
              <w:t>migration of data and documents to the production instance.</w:t>
            </w:r>
          </w:p>
          <w:p w14:paraId="2DD03B09" w14:textId="3536A3B4" w:rsidR="00D67908" w:rsidRPr="003F0D37" w:rsidRDefault="00B626C1"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pacing w:val="-1"/>
                <w:sz w:val="20"/>
              </w:rPr>
              <w:t>Upon implementation of the production system, Selected bidder shall test the MNSW environment to ensure completeness of the implementation. Upon successful testing and addressing all the gaps identified during the testing, system shall be put into operations and it will be declared as ‘Go-live’</w:t>
            </w:r>
            <w:r w:rsidR="00D67908">
              <w:rPr>
                <w:rFonts w:ascii="Georgia" w:eastAsia="Georgia" w:hAnsi="Georgia"/>
                <w:color w:val="000000"/>
                <w:spacing w:val="-1"/>
                <w:sz w:val="20"/>
              </w:rPr>
              <w:t xml:space="preserve"> </w:t>
            </w:r>
            <w:r>
              <w:rPr>
                <w:rFonts w:ascii="Georgia" w:eastAsia="Georgia" w:hAnsi="Georgia"/>
                <w:color w:val="000000"/>
                <w:spacing w:val="-1"/>
                <w:sz w:val="20"/>
              </w:rPr>
              <w:t>for Phase 1.</w:t>
            </w:r>
          </w:p>
        </w:tc>
      </w:tr>
      <w:tr w:rsidR="00E04B55" w:rsidRPr="00725171" w14:paraId="3005541C" w14:textId="77777777" w:rsidTr="008F1B51">
        <w:tc>
          <w:tcPr>
            <w:tcW w:w="8650" w:type="dxa"/>
            <w:gridSpan w:val="2"/>
          </w:tcPr>
          <w:p w14:paraId="33361ED1" w14:textId="436560DD" w:rsidR="00E04B55" w:rsidRDefault="00E04B55" w:rsidP="008F1B51">
            <w:pPr>
              <w:spacing w:line="214" w:lineRule="exact"/>
              <w:ind w:left="72"/>
              <w:textAlignment w:val="baseline"/>
              <w:rPr>
                <w:rFonts w:ascii="Georgia" w:eastAsia="Georgia" w:hAnsi="Georgia"/>
                <w:color w:val="000000"/>
                <w:sz w:val="20"/>
              </w:rPr>
            </w:pPr>
            <w:r>
              <w:rPr>
                <w:rFonts w:ascii="Georgia" w:eastAsia="Georgia" w:hAnsi="Georgia"/>
                <w:color w:val="000000"/>
                <w:sz w:val="20"/>
              </w:rPr>
              <w:t>Outputs of Activity#7:</w:t>
            </w:r>
          </w:p>
          <w:p w14:paraId="3BE39F60" w14:textId="77777777" w:rsidR="00E04B55" w:rsidRDefault="00E04B55" w:rsidP="00A27318">
            <w:pPr>
              <w:pStyle w:val="ListParagraph"/>
              <w:numPr>
                <w:ilvl w:val="0"/>
                <w:numId w:val="52"/>
              </w:numPr>
              <w:tabs>
                <w:tab w:val="left" w:pos="432"/>
              </w:tabs>
              <w:suppressAutoHyphens w:val="0"/>
              <w:spacing w:before="3" w:after="0"/>
              <w:ind w:left="357" w:right="323" w:hanging="357"/>
              <w:textAlignment w:val="baseline"/>
              <w:rPr>
                <w:rFonts w:ascii="Georgia" w:eastAsia="Georgia" w:hAnsi="Georgia"/>
                <w:color w:val="000000"/>
                <w:sz w:val="20"/>
              </w:rPr>
            </w:pPr>
            <w:r>
              <w:rPr>
                <w:rFonts w:ascii="Georgia" w:eastAsia="Georgia" w:hAnsi="Georgia"/>
                <w:color w:val="000000"/>
                <w:sz w:val="20"/>
              </w:rPr>
              <w:t>Data migration scripts</w:t>
            </w:r>
          </w:p>
          <w:p w14:paraId="26660184" w14:textId="77777777" w:rsidR="00E04B55" w:rsidRDefault="00E04B55" w:rsidP="00A27318">
            <w:pPr>
              <w:pStyle w:val="ListParagraph"/>
              <w:numPr>
                <w:ilvl w:val="0"/>
                <w:numId w:val="52"/>
              </w:numPr>
              <w:tabs>
                <w:tab w:val="left" w:pos="432"/>
              </w:tabs>
              <w:suppressAutoHyphens w:val="0"/>
              <w:spacing w:before="3" w:after="0"/>
              <w:ind w:left="357" w:right="323" w:hanging="357"/>
              <w:textAlignment w:val="baseline"/>
              <w:rPr>
                <w:rFonts w:ascii="Georgia" w:eastAsia="Georgia" w:hAnsi="Georgia"/>
                <w:color w:val="000000"/>
                <w:sz w:val="20"/>
              </w:rPr>
            </w:pPr>
            <w:r>
              <w:rPr>
                <w:rFonts w:ascii="Georgia" w:eastAsia="Georgia" w:hAnsi="Georgia"/>
                <w:color w:val="000000"/>
                <w:sz w:val="20"/>
              </w:rPr>
              <w:t>Deployment plan</w:t>
            </w:r>
          </w:p>
          <w:p w14:paraId="3254DE0D" w14:textId="77777777" w:rsidR="00E04B55" w:rsidRDefault="00E04B55" w:rsidP="00A27318">
            <w:pPr>
              <w:pStyle w:val="ListParagraph"/>
              <w:numPr>
                <w:ilvl w:val="0"/>
                <w:numId w:val="52"/>
              </w:numPr>
              <w:tabs>
                <w:tab w:val="left" w:pos="432"/>
              </w:tabs>
              <w:suppressAutoHyphens w:val="0"/>
              <w:spacing w:before="3" w:after="0"/>
              <w:ind w:left="357" w:right="323" w:hanging="357"/>
              <w:textAlignment w:val="baseline"/>
              <w:rPr>
                <w:rFonts w:ascii="Georgia" w:eastAsia="Georgia" w:hAnsi="Georgia"/>
                <w:color w:val="000000"/>
                <w:sz w:val="20"/>
              </w:rPr>
            </w:pPr>
            <w:r>
              <w:rPr>
                <w:rFonts w:ascii="Georgia" w:eastAsia="Georgia" w:hAnsi="Georgia"/>
                <w:color w:val="000000"/>
                <w:sz w:val="20"/>
              </w:rPr>
              <w:t>Final production deployed source codes bundles (e.g. configured packages, binaries, configuration files, integration components)</w:t>
            </w:r>
          </w:p>
          <w:p w14:paraId="7CD75BEE" w14:textId="3B5E182B" w:rsidR="00E04B55" w:rsidRDefault="00E04B55" w:rsidP="00A27318">
            <w:pPr>
              <w:pStyle w:val="ListParagraph"/>
              <w:numPr>
                <w:ilvl w:val="0"/>
                <w:numId w:val="52"/>
              </w:numPr>
              <w:tabs>
                <w:tab w:val="left" w:pos="432"/>
              </w:tabs>
              <w:suppressAutoHyphens w:val="0"/>
              <w:spacing w:before="3" w:after="0"/>
              <w:ind w:left="357" w:right="323" w:hanging="357"/>
              <w:textAlignment w:val="baseline"/>
              <w:rPr>
                <w:rFonts w:ascii="Georgia" w:eastAsia="Georgia" w:hAnsi="Georgia"/>
                <w:color w:val="000000"/>
                <w:sz w:val="20"/>
              </w:rPr>
            </w:pPr>
            <w:r>
              <w:rPr>
                <w:rFonts w:ascii="Georgia" w:eastAsia="Georgia" w:hAnsi="Georgia"/>
                <w:color w:val="000000"/>
                <w:sz w:val="20"/>
              </w:rPr>
              <w:t xml:space="preserve">Configured </w:t>
            </w:r>
            <w:r w:rsidR="008D34CC">
              <w:rPr>
                <w:rFonts w:ascii="Georgia" w:eastAsia="Georgia" w:hAnsi="Georgia"/>
                <w:color w:val="000000"/>
                <w:sz w:val="20"/>
              </w:rPr>
              <w:t>MNSW</w:t>
            </w:r>
            <w:r>
              <w:rPr>
                <w:rFonts w:ascii="Georgia" w:eastAsia="Georgia" w:hAnsi="Georgia"/>
                <w:color w:val="000000"/>
                <w:sz w:val="20"/>
              </w:rPr>
              <w:t xml:space="preserve"> system in production instance</w:t>
            </w:r>
          </w:p>
          <w:p w14:paraId="0AFD3C77" w14:textId="23D1FDFE" w:rsidR="00E04B55" w:rsidRPr="006663EC" w:rsidRDefault="00E04B55" w:rsidP="008D34CC">
            <w:pPr>
              <w:tabs>
                <w:tab w:val="left" w:pos="432"/>
              </w:tabs>
              <w:suppressAutoHyphens w:val="0"/>
              <w:spacing w:before="45" w:after="0"/>
              <w:textAlignment w:val="baseline"/>
              <w:rPr>
                <w:rFonts w:ascii="Georgia" w:eastAsia="Georgia" w:hAnsi="Georgia"/>
                <w:color w:val="000000"/>
                <w:sz w:val="20"/>
              </w:rPr>
            </w:pPr>
          </w:p>
        </w:tc>
      </w:tr>
    </w:tbl>
    <w:p w14:paraId="5C166FEA" w14:textId="63D05932" w:rsidR="003F401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4AFAB04D" w14:textId="59E79CE5" w:rsidR="003F4018" w:rsidRPr="008F1B51" w:rsidRDefault="008F1B51"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u w:val="single"/>
          <w:lang w:val="en-GB"/>
        </w:rPr>
      </w:pPr>
      <w:r w:rsidRPr="008F1B51">
        <w:rPr>
          <w:rFonts w:ascii="Georgia" w:eastAsia="Georgia" w:hAnsi="Georgia"/>
          <w:b/>
          <w:color w:val="000000"/>
          <w:sz w:val="20"/>
          <w:u w:val="single"/>
          <w:lang w:val="en-GB"/>
        </w:rPr>
        <w:t xml:space="preserve">Activities for Phase 2 of MNSW </w:t>
      </w:r>
    </w:p>
    <w:p w14:paraId="514CC7A0" w14:textId="77777777" w:rsidR="00935459" w:rsidRDefault="00935459" w:rsidP="00935459">
      <w:pPr>
        <w:rPr>
          <w:rFonts w:ascii="Georgia" w:eastAsia="Georgia" w:hAnsi="Georgia"/>
          <w:color w:val="000000"/>
          <w:sz w:val="20"/>
          <w:lang w:val="en-GB"/>
        </w:rPr>
      </w:pPr>
    </w:p>
    <w:p w14:paraId="533952D9" w14:textId="01DB3354" w:rsidR="003F4018" w:rsidRPr="0098598D" w:rsidRDefault="0098598D" w:rsidP="00935459">
      <w:pPr>
        <w:rPr>
          <w:rFonts w:ascii="Georgia" w:eastAsia="Georgia" w:hAnsi="Georgia"/>
          <w:color w:val="000000"/>
          <w:sz w:val="20"/>
          <w:lang w:val="en-GB"/>
        </w:rPr>
      </w:pPr>
      <w:r>
        <w:rPr>
          <w:rFonts w:ascii="Georgia" w:eastAsia="Georgia" w:hAnsi="Georgia"/>
          <w:color w:val="000000"/>
          <w:sz w:val="20"/>
          <w:lang w:val="en-GB"/>
        </w:rPr>
        <w:t xml:space="preserve">The </w:t>
      </w:r>
      <w:r w:rsidRPr="0098598D">
        <w:rPr>
          <w:rFonts w:ascii="Georgia" w:eastAsia="Georgia" w:hAnsi="Georgia"/>
          <w:color w:val="000000"/>
          <w:sz w:val="20"/>
          <w:lang w:val="en-GB"/>
        </w:rPr>
        <w:t>Ac</w:t>
      </w:r>
      <w:r>
        <w:rPr>
          <w:rFonts w:ascii="Georgia" w:eastAsia="Georgia" w:hAnsi="Georgia"/>
          <w:color w:val="000000"/>
          <w:sz w:val="20"/>
          <w:lang w:val="en-GB"/>
        </w:rPr>
        <w:t xml:space="preserve">tivities carried out during Phase 1 of MNSW implementation will be repeated for Phase 2 </w:t>
      </w:r>
      <w:r w:rsidRPr="00935459">
        <w:rPr>
          <w:rFonts w:eastAsia="Georgia"/>
        </w:rPr>
        <w:t>implementation</w:t>
      </w:r>
      <w:r>
        <w:rPr>
          <w:rFonts w:ascii="Georgia" w:eastAsia="Georgia" w:hAnsi="Georgia"/>
          <w:color w:val="000000"/>
          <w:sz w:val="20"/>
          <w:lang w:val="en-GB"/>
        </w:rPr>
        <w:t xml:space="preserve"> </w:t>
      </w:r>
      <w:r w:rsidRPr="00935459">
        <w:rPr>
          <w:rFonts w:eastAsia="Georgia"/>
        </w:rPr>
        <w:t>of</w:t>
      </w:r>
      <w:r>
        <w:rPr>
          <w:rFonts w:ascii="Georgia" w:eastAsia="Georgia" w:hAnsi="Georgia"/>
          <w:color w:val="000000"/>
          <w:sz w:val="20"/>
          <w:lang w:val="en-GB"/>
        </w:rPr>
        <w:t xml:space="preserve"> MNSW.</w:t>
      </w:r>
    </w:p>
    <w:p w14:paraId="41BB50D6" w14:textId="58C8F386" w:rsidR="003F401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1B06EDC1" w14:textId="58560C36" w:rsidR="00935459" w:rsidRPr="001B7ACE" w:rsidRDefault="00935459" w:rsidP="001B7ACE">
      <w:pPr>
        <w:tabs>
          <w:tab w:val="left" w:pos="360"/>
          <w:tab w:val="left" w:pos="504"/>
        </w:tabs>
        <w:suppressAutoHyphens w:val="0"/>
        <w:spacing w:before="6" w:after="0" w:line="379" w:lineRule="exact"/>
        <w:ind w:right="648"/>
        <w:textAlignment w:val="baseline"/>
        <w:rPr>
          <w:rFonts w:ascii="Georgia" w:eastAsia="Georgia" w:hAnsi="Georgia"/>
          <w:b/>
          <w:color w:val="000000"/>
          <w:sz w:val="20"/>
          <w:u w:val="single"/>
          <w:lang w:val="en-GB"/>
        </w:rPr>
      </w:pPr>
      <w:r w:rsidRPr="008F1B51">
        <w:rPr>
          <w:rFonts w:ascii="Georgia" w:eastAsia="Georgia" w:hAnsi="Georgia"/>
          <w:b/>
          <w:color w:val="000000"/>
          <w:sz w:val="20"/>
          <w:u w:val="single"/>
          <w:lang w:val="en-GB"/>
        </w:rPr>
        <w:t xml:space="preserve">Activities for </w:t>
      </w:r>
      <w:r>
        <w:rPr>
          <w:rFonts w:ascii="Georgia" w:eastAsia="Georgia" w:hAnsi="Georgia"/>
          <w:b/>
          <w:color w:val="000000"/>
          <w:sz w:val="20"/>
          <w:u w:val="single"/>
          <w:lang w:val="en-GB"/>
        </w:rPr>
        <w:t>Component # 2 – Contact Centre</w:t>
      </w:r>
    </w:p>
    <w:p w14:paraId="73DBB6DD" w14:textId="565364FC" w:rsidR="00935459" w:rsidRPr="001B7ACE" w:rsidRDefault="00BC6242" w:rsidP="00935459">
      <w:pPr>
        <w:rPr>
          <w:rFonts w:ascii="Georgia" w:eastAsia="Georgia" w:hAnsi="Georgia"/>
          <w:color w:val="000000"/>
          <w:sz w:val="20"/>
          <w:lang w:val="en-GB"/>
        </w:rPr>
      </w:pPr>
      <w:r w:rsidRPr="001B7ACE">
        <w:rPr>
          <w:rFonts w:ascii="Georgia" w:eastAsia="Georgia" w:hAnsi="Georgia"/>
          <w:color w:val="000000"/>
          <w:sz w:val="20"/>
          <w:lang w:val="en-GB"/>
        </w:rPr>
        <w:t>Assistance may be requested from the supplier to review the existing Contact Centre system and procedures and to provide recommendations for improvement of services as may be specifically appropriate for MNSW operations.</w:t>
      </w:r>
    </w:p>
    <w:p w14:paraId="30333AD7" w14:textId="77777777" w:rsidR="00935459" w:rsidRDefault="00935459"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79178DA8" w14:textId="17A25694" w:rsidR="003F401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49E018A6" w14:textId="28BD5674" w:rsidR="003F401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02AA79AF" w14:textId="155687FD" w:rsidR="00DC21DD" w:rsidRDefault="00DC21DD"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33ABC216" w14:textId="77777777" w:rsidR="00DC21DD" w:rsidRDefault="00DC21DD"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3B169933" w14:textId="77777777" w:rsidR="003F4018" w:rsidRPr="0011010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0006EF08" w14:textId="77777777" w:rsidR="00E932E2" w:rsidRPr="00110108" w:rsidRDefault="00E932E2" w:rsidP="00800CB4">
      <w:pPr>
        <w:pStyle w:val="Head72"/>
        <w:ind w:left="0" w:firstLine="0"/>
        <w:outlineLvl w:val="0"/>
        <w:rPr>
          <w:rFonts w:asciiTheme="minorHAnsi" w:hAnsiTheme="minorHAnsi"/>
          <w:sz w:val="24"/>
          <w:lang w:val="en-GB"/>
        </w:rPr>
      </w:pPr>
    </w:p>
    <w:p w14:paraId="0EAF8916" w14:textId="77777777" w:rsidR="004920A7" w:rsidRDefault="004920A7">
      <w:pPr>
        <w:suppressAutoHyphens w:val="0"/>
        <w:spacing w:after="0"/>
        <w:jc w:val="left"/>
        <w:rPr>
          <w:b/>
          <w:sz w:val="24"/>
          <w:lang w:val="en-GB"/>
        </w:rPr>
      </w:pPr>
      <w:bookmarkStart w:id="16" w:name="_Toc521498251"/>
      <w:r>
        <w:rPr>
          <w:sz w:val="24"/>
          <w:lang w:val="en-GB"/>
        </w:rPr>
        <w:br w:type="page"/>
      </w:r>
    </w:p>
    <w:p w14:paraId="1EDA822F" w14:textId="016EB201" w:rsidR="007748C2" w:rsidRPr="00110108" w:rsidRDefault="007748C2" w:rsidP="007748C2">
      <w:pPr>
        <w:pStyle w:val="Head72"/>
        <w:rPr>
          <w:rFonts w:asciiTheme="minorHAnsi" w:hAnsiTheme="minorHAnsi"/>
          <w:sz w:val="24"/>
          <w:lang w:val="en-GB"/>
        </w:rPr>
      </w:pPr>
      <w:r w:rsidRPr="00110108">
        <w:rPr>
          <w:rFonts w:asciiTheme="minorHAnsi" w:hAnsiTheme="minorHAnsi"/>
          <w:sz w:val="24"/>
          <w:lang w:val="en-GB"/>
        </w:rPr>
        <w:lastRenderedPageBreak/>
        <w:t>0.3</w:t>
      </w:r>
      <w:r w:rsidRPr="00110108">
        <w:rPr>
          <w:rFonts w:asciiTheme="minorHAnsi" w:hAnsiTheme="minorHAnsi"/>
          <w:sz w:val="24"/>
          <w:lang w:val="en-GB"/>
        </w:rPr>
        <w:tab/>
        <w:t xml:space="preserve">Acronyms Used </w:t>
      </w:r>
      <w:bookmarkEnd w:id="16"/>
    </w:p>
    <w:p w14:paraId="3FC112C6" w14:textId="77777777" w:rsidR="007748C2" w:rsidRPr="00110108" w:rsidRDefault="007748C2" w:rsidP="007748C2">
      <w:pPr>
        <w:rPr>
          <w:lang w:val="en-GB"/>
        </w:rPr>
      </w:pPr>
    </w:p>
    <w:tbl>
      <w:tblPr>
        <w:tblStyle w:val="TableColHeaderFixed"/>
        <w:tblW w:w="9183" w:type="dxa"/>
        <w:tblInd w:w="-3" w:type="dxa"/>
        <w:tblBorders>
          <w:top w:val="single" w:sz="2" w:space="0" w:color="C0C0C0"/>
          <w:left w:val="single" w:sz="2" w:space="0" w:color="C0C0C0"/>
          <w:bottom w:val="single" w:sz="2" w:space="0" w:color="C0C0C0"/>
          <w:right w:val="single" w:sz="2" w:space="0" w:color="C0C0C0"/>
          <w:insideH w:val="single" w:sz="2" w:space="0" w:color="C0C0C0"/>
          <w:insideV w:val="single" w:sz="2" w:space="0" w:color="C0C0C0"/>
        </w:tblBorders>
        <w:tblLayout w:type="fixed"/>
        <w:tblLook w:val="01E0" w:firstRow="1" w:lastRow="1" w:firstColumn="1" w:lastColumn="1" w:noHBand="0" w:noVBand="0"/>
      </w:tblPr>
      <w:tblGrid>
        <w:gridCol w:w="1551"/>
        <w:gridCol w:w="7632"/>
      </w:tblGrid>
      <w:tr w:rsidR="007748C2" w:rsidRPr="00110108" w14:paraId="51ACE565" w14:textId="77777777" w:rsidTr="000A717F">
        <w:trPr>
          <w:cnfStyle w:val="100000000000" w:firstRow="1" w:lastRow="0" w:firstColumn="0" w:lastColumn="0" w:oddVBand="0" w:evenVBand="0" w:oddHBand="0" w:evenHBand="0" w:firstRowFirstColumn="0" w:firstRowLastColumn="0" w:lastRowFirstColumn="0" w:lastRowLastColumn="0"/>
          <w:trHeight w:val="530"/>
        </w:trPr>
        <w:tc>
          <w:tcPr>
            <w:tcW w:w="1551" w:type="dxa"/>
            <w:shd w:val="solid" w:color="C0C0C0" w:fill="C0C0C0"/>
            <w:vAlign w:val="center"/>
          </w:tcPr>
          <w:p w14:paraId="6CFA1DA1" w14:textId="77777777" w:rsidR="007748C2" w:rsidRPr="00110108" w:rsidRDefault="007748C2" w:rsidP="000A717F">
            <w:pPr>
              <w:jc w:val="left"/>
              <w:rPr>
                <w:rFonts w:cs="Arial"/>
                <w:sz w:val="20"/>
                <w:lang w:val="en-GB"/>
              </w:rPr>
            </w:pPr>
            <w:r w:rsidRPr="00110108">
              <w:rPr>
                <w:rFonts w:cs="Arial"/>
                <w:sz w:val="20"/>
                <w:lang w:val="en-GB"/>
              </w:rPr>
              <w:t>Abbreviation</w:t>
            </w:r>
          </w:p>
        </w:tc>
        <w:tc>
          <w:tcPr>
            <w:tcW w:w="7632" w:type="dxa"/>
            <w:shd w:val="solid" w:color="C0C0C0" w:fill="C0C0C0"/>
            <w:vAlign w:val="center"/>
          </w:tcPr>
          <w:p w14:paraId="524F9250" w14:textId="77777777" w:rsidR="007748C2" w:rsidRPr="00110108" w:rsidRDefault="007748C2" w:rsidP="000A717F">
            <w:pPr>
              <w:ind w:left="252"/>
              <w:jc w:val="left"/>
              <w:rPr>
                <w:rFonts w:cs="Arial"/>
                <w:sz w:val="20"/>
                <w:lang w:val="en-GB"/>
              </w:rPr>
            </w:pPr>
            <w:r w:rsidRPr="00110108">
              <w:rPr>
                <w:rFonts w:cs="Arial"/>
                <w:sz w:val="20"/>
                <w:lang w:val="en-GB"/>
              </w:rPr>
              <w:t>Full Meaning</w:t>
            </w:r>
          </w:p>
        </w:tc>
      </w:tr>
      <w:tr w:rsidR="007748C2" w:rsidRPr="00110108" w14:paraId="649D0846" w14:textId="77777777" w:rsidTr="000A717F">
        <w:trPr>
          <w:trHeight w:val="292"/>
        </w:trPr>
        <w:tc>
          <w:tcPr>
            <w:tcW w:w="1551" w:type="dxa"/>
          </w:tcPr>
          <w:p w14:paraId="230A364D" w14:textId="77777777" w:rsidR="007748C2" w:rsidRPr="00110108" w:rsidRDefault="007748C2" w:rsidP="000A717F">
            <w:pPr>
              <w:rPr>
                <w:rFonts w:cs="Arial"/>
                <w:sz w:val="20"/>
                <w:lang w:val="en-GB"/>
              </w:rPr>
            </w:pPr>
            <w:r w:rsidRPr="00110108">
              <w:rPr>
                <w:rFonts w:cs="Arial"/>
                <w:sz w:val="20"/>
                <w:lang w:val="en-GB"/>
              </w:rPr>
              <w:t>BL</w:t>
            </w:r>
          </w:p>
        </w:tc>
        <w:tc>
          <w:tcPr>
            <w:tcW w:w="7632" w:type="dxa"/>
          </w:tcPr>
          <w:p w14:paraId="59D1E723" w14:textId="77777777" w:rsidR="007748C2" w:rsidRPr="00110108" w:rsidRDefault="007748C2" w:rsidP="000A717F">
            <w:pPr>
              <w:rPr>
                <w:rFonts w:cs="Arial"/>
                <w:sz w:val="20"/>
                <w:lang w:val="en-GB"/>
              </w:rPr>
            </w:pPr>
            <w:r w:rsidRPr="00110108">
              <w:rPr>
                <w:rFonts w:cs="Arial"/>
                <w:sz w:val="20"/>
                <w:lang w:val="en-GB"/>
              </w:rPr>
              <w:t>Bill of Lading</w:t>
            </w:r>
          </w:p>
        </w:tc>
      </w:tr>
      <w:tr w:rsidR="007748C2" w:rsidRPr="00110108" w14:paraId="4B96B2F6" w14:textId="77777777" w:rsidTr="000A717F">
        <w:tc>
          <w:tcPr>
            <w:tcW w:w="1551" w:type="dxa"/>
          </w:tcPr>
          <w:p w14:paraId="0CC5D837" w14:textId="504699CF" w:rsidR="007748C2" w:rsidRPr="00110108" w:rsidRDefault="00D748DA" w:rsidP="000A717F">
            <w:pPr>
              <w:rPr>
                <w:rFonts w:cs="Arial"/>
                <w:sz w:val="20"/>
                <w:lang w:val="en-GB"/>
              </w:rPr>
            </w:pPr>
            <w:r w:rsidRPr="00110108">
              <w:rPr>
                <w:rFonts w:cs="Arial"/>
                <w:sz w:val="20"/>
                <w:lang w:val="en-GB"/>
              </w:rPr>
              <w:t>CB</w:t>
            </w:r>
          </w:p>
        </w:tc>
        <w:tc>
          <w:tcPr>
            <w:tcW w:w="7632" w:type="dxa"/>
          </w:tcPr>
          <w:p w14:paraId="1D045DFF" w14:textId="4D559475" w:rsidR="007748C2" w:rsidRPr="00110108" w:rsidRDefault="00D748DA" w:rsidP="000A717F">
            <w:pPr>
              <w:rPr>
                <w:rFonts w:cs="Arial"/>
                <w:sz w:val="20"/>
                <w:lang w:val="en-GB"/>
              </w:rPr>
            </w:pPr>
            <w:r w:rsidRPr="00110108">
              <w:rPr>
                <w:rFonts w:cs="Arial"/>
                <w:sz w:val="20"/>
                <w:lang w:val="en-GB"/>
              </w:rPr>
              <w:t>Customs Broker</w:t>
            </w:r>
          </w:p>
        </w:tc>
      </w:tr>
      <w:tr w:rsidR="007748C2" w:rsidRPr="00110108" w14:paraId="025BC2D7" w14:textId="77777777" w:rsidTr="000A717F">
        <w:tc>
          <w:tcPr>
            <w:tcW w:w="1551" w:type="dxa"/>
          </w:tcPr>
          <w:p w14:paraId="6F5C7177" w14:textId="77777777" w:rsidR="007748C2" w:rsidRPr="00110108" w:rsidRDefault="007748C2" w:rsidP="000A717F">
            <w:pPr>
              <w:rPr>
                <w:rFonts w:cs="Arial"/>
                <w:sz w:val="20"/>
                <w:lang w:val="en-GB"/>
              </w:rPr>
            </w:pPr>
            <w:r w:rsidRPr="00110108">
              <w:rPr>
                <w:rFonts w:cs="Arial"/>
                <w:sz w:val="20"/>
                <w:lang w:val="en-GB"/>
              </w:rPr>
              <w:t>CBRA</w:t>
            </w:r>
          </w:p>
        </w:tc>
        <w:tc>
          <w:tcPr>
            <w:tcW w:w="7632" w:type="dxa"/>
          </w:tcPr>
          <w:p w14:paraId="4879C3DD" w14:textId="77777777" w:rsidR="007748C2" w:rsidRPr="00110108" w:rsidRDefault="007748C2" w:rsidP="000A717F">
            <w:pPr>
              <w:rPr>
                <w:rFonts w:cs="Arial"/>
                <w:sz w:val="20"/>
                <w:lang w:val="en-GB"/>
              </w:rPr>
            </w:pPr>
            <w:r w:rsidRPr="00110108">
              <w:rPr>
                <w:rFonts w:cs="Arial"/>
                <w:sz w:val="20"/>
                <w:lang w:val="en-GB"/>
              </w:rPr>
              <w:t>Cross Border Regulatory Agency</w:t>
            </w:r>
          </w:p>
        </w:tc>
      </w:tr>
      <w:tr w:rsidR="007748C2" w:rsidRPr="00110108" w14:paraId="3645FCFA" w14:textId="77777777" w:rsidTr="000A717F">
        <w:tc>
          <w:tcPr>
            <w:tcW w:w="1551" w:type="dxa"/>
          </w:tcPr>
          <w:p w14:paraId="154E6582" w14:textId="77777777" w:rsidR="007748C2" w:rsidRPr="00110108" w:rsidRDefault="007748C2" w:rsidP="000A717F">
            <w:pPr>
              <w:rPr>
                <w:rFonts w:cs="Arial"/>
                <w:sz w:val="20"/>
                <w:lang w:val="en-GB"/>
              </w:rPr>
            </w:pPr>
            <w:r w:rsidRPr="00110108">
              <w:rPr>
                <w:rFonts w:cs="Arial"/>
                <w:sz w:val="20"/>
                <w:lang w:val="en-GB"/>
              </w:rPr>
              <w:t>CWH</w:t>
            </w:r>
          </w:p>
        </w:tc>
        <w:tc>
          <w:tcPr>
            <w:tcW w:w="7632" w:type="dxa"/>
          </w:tcPr>
          <w:p w14:paraId="7B98F6EE" w14:textId="77777777" w:rsidR="007748C2" w:rsidRPr="00110108" w:rsidRDefault="007748C2" w:rsidP="000A717F">
            <w:pPr>
              <w:rPr>
                <w:rFonts w:cs="Arial"/>
                <w:sz w:val="20"/>
                <w:lang w:val="en-GB"/>
              </w:rPr>
            </w:pPr>
            <w:r w:rsidRPr="00110108">
              <w:rPr>
                <w:rFonts w:cs="Arial"/>
                <w:sz w:val="20"/>
                <w:lang w:val="en-GB"/>
              </w:rPr>
              <w:t>Custom Warehouse</w:t>
            </w:r>
          </w:p>
        </w:tc>
      </w:tr>
      <w:tr w:rsidR="007748C2" w:rsidRPr="00110108" w14:paraId="2433C12E" w14:textId="77777777" w:rsidTr="000A717F">
        <w:tc>
          <w:tcPr>
            <w:tcW w:w="1551" w:type="dxa"/>
          </w:tcPr>
          <w:p w14:paraId="3606C7AE" w14:textId="77777777" w:rsidR="007748C2" w:rsidRPr="00110108" w:rsidRDefault="007748C2" w:rsidP="000A717F">
            <w:pPr>
              <w:spacing w:before="60" w:after="60"/>
              <w:rPr>
                <w:rFonts w:cs="Arial"/>
                <w:sz w:val="20"/>
                <w:lang w:val="en-GB"/>
              </w:rPr>
            </w:pPr>
            <w:r w:rsidRPr="00110108">
              <w:rPr>
                <w:rFonts w:cs="Arial"/>
                <w:sz w:val="20"/>
                <w:lang w:val="en-GB"/>
              </w:rPr>
              <w:t>DBMS</w:t>
            </w:r>
          </w:p>
        </w:tc>
        <w:tc>
          <w:tcPr>
            <w:tcW w:w="7632" w:type="dxa"/>
          </w:tcPr>
          <w:p w14:paraId="3D273547" w14:textId="77777777" w:rsidR="007748C2" w:rsidRPr="00110108" w:rsidRDefault="007748C2" w:rsidP="000A717F">
            <w:pPr>
              <w:spacing w:before="60" w:after="60"/>
              <w:rPr>
                <w:rFonts w:cs="Arial"/>
                <w:sz w:val="20"/>
                <w:lang w:val="en-GB"/>
              </w:rPr>
            </w:pPr>
            <w:r w:rsidRPr="00110108">
              <w:rPr>
                <w:rFonts w:cs="Arial"/>
                <w:sz w:val="20"/>
                <w:lang w:val="en-GB"/>
              </w:rPr>
              <w:t>Database management system</w:t>
            </w:r>
          </w:p>
        </w:tc>
      </w:tr>
      <w:tr w:rsidR="007748C2" w:rsidRPr="00110108" w14:paraId="1FC72BBC" w14:textId="77777777" w:rsidTr="000A717F">
        <w:tc>
          <w:tcPr>
            <w:tcW w:w="1551" w:type="dxa"/>
          </w:tcPr>
          <w:p w14:paraId="7086DA20" w14:textId="77777777" w:rsidR="007748C2" w:rsidRPr="00110108" w:rsidRDefault="007748C2" w:rsidP="000A717F">
            <w:pPr>
              <w:rPr>
                <w:rFonts w:cs="Arial"/>
                <w:sz w:val="20"/>
                <w:lang w:val="en-GB"/>
              </w:rPr>
            </w:pPr>
            <w:r w:rsidRPr="00110108">
              <w:rPr>
                <w:rFonts w:cs="Arial"/>
                <w:sz w:val="20"/>
                <w:lang w:val="en-GB"/>
              </w:rPr>
              <w:t>EDI</w:t>
            </w:r>
          </w:p>
        </w:tc>
        <w:tc>
          <w:tcPr>
            <w:tcW w:w="7632" w:type="dxa"/>
          </w:tcPr>
          <w:p w14:paraId="006AE45B" w14:textId="77777777" w:rsidR="007748C2" w:rsidRPr="00110108" w:rsidRDefault="007748C2" w:rsidP="000A717F">
            <w:pPr>
              <w:rPr>
                <w:rFonts w:cs="Arial"/>
                <w:sz w:val="20"/>
                <w:lang w:val="en-GB"/>
              </w:rPr>
            </w:pPr>
            <w:r w:rsidRPr="00110108">
              <w:rPr>
                <w:rFonts w:cs="Arial"/>
                <w:sz w:val="20"/>
                <w:lang w:val="en-GB"/>
              </w:rPr>
              <w:t>Electronic Data Interchange</w:t>
            </w:r>
          </w:p>
        </w:tc>
      </w:tr>
      <w:tr w:rsidR="007748C2" w:rsidRPr="00110108" w14:paraId="3FB557B5" w14:textId="77777777" w:rsidTr="000A717F">
        <w:tc>
          <w:tcPr>
            <w:tcW w:w="1551" w:type="dxa"/>
          </w:tcPr>
          <w:p w14:paraId="36E59960" w14:textId="77777777" w:rsidR="007748C2" w:rsidRPr="00110108" w:rsidRDefault="007748C2" w:rsidP="000A717F">
            <w:pPr>
              <w:rPr>
                <w:rFonts w:cs="Arial"/>
                <w:sz w:val="20"/>
                <w:lang w:val="en-GB"/>
              </w:rPr>
            </w:pPr>
            <w:r w:rsidRPr="00110108">
              <w:rPr>
                <w:rFonts w:cs="Arial"/>
                <w:sz w:val="20"/>
                <w:lang w:val="en-GB"/>
              </w:rPr>
              <w:t>EDIFACT</w:t>
            </w:r>
          </w:p>
        </w:tc>
        <w:tc>
          <w:tcPr>
            <w:tcW w:w="7632" w:type="dxa"/>
          </w:tcPr>
          <w:p w14:paraId="2139C132" w14:textId="77777777" w:rsidR="007748C2" w:rsidRPr="00110108" w:rsidRDefault="007748C2" w:rsidP="000A717F">
            <w:pPr>
              <w:rPr>
                <w:rFonts w:cs="Arial"/>
                <w:sz w:val="20"/>
                <w:lang w:val="en-GB"/>
              </w:rPr>
            </w:pPr>
            <w:r w:rsidRPr="00110108">
              <w:rPr>
                <w:rFonts w:cs="Arial"/>
                <w:sz w:val="20"/>
                <w:lang w:val="en-GB"/>
              </w:rPr>
              <w:t>Electronic Data Interchange For Administration Commerce and Trade</w:t>
            </w:r>
          </w:p>
        </w:tc>
      </w:tr>
      <w:tr w:rsidR="007748C2" w:rsidRPr="00110108" w14:paraId="4A65CD56" w14:textId="77777777" w:rsidTr="000A717F">
        <w:tc>
          <w:tcPr>
            <w:tcW w:w="1551" w:type="dxa"/>
          </w:tcPr>
          <w:p w14:paraId="2AF28B9A" w14:textId="77777777" w:rsidR="007748C2" w:rsidRPr="00110108" w:rsidRDefault="007748C2" w:rsidP="000A717F">
            <w:pPr>
              <w:rPr>
                <w:rFonts w:cs="Arial"/>
                <w:sz w:val="20"/>
                <w:lang w:val="en-GB"/>
              </w:rPr>
            </w:pPr>
            <w:r w:rsidRPr="00110108">
              <w:rPr>
                <w:rFonts w:cs="Arial"/>
                <w:sz w:val="20"/>
                <w:lang w:val="en-GB"/>
              </w:rPr>
              <w:t>EFT</w:t>
            </w:r>
          </w:p>
        </w:tc>
        <w:tc>
          <w:tcPr>
            <w:tcW w:w="7632" w:type="dxa"/>
          </w:tcPr>
          <w:p w14:paraId="35E26C69" w14:textId="77777777" w:rsidR="007748C2" w:rsidRPr="00110108" w:rsidRDefault="007748C2" w:rsidP="000A717F">
            <w:pPr>
              <w:rPr>
                <w:rFonts w:cs="Arial"/>
                <w:sz w:val="20"/>
                <w:lang w:val="en-GB"/>
              </w:rPr>
            </w:pPr>
            <w:r w:rsidRPr="00110108">
              <w:rPr>
                <w:rFonts w:cs="Arial"/>
                <w:sz w:val="20"/>
                <w:lang w:val="en-GB"/>
              </w:rPr>
              <w:t>Electronic Funds Transfer</w:t>
            </w:r>
          </w:p>
        </w:tc>
      </w:tr>
      <w:tr w:rsidR="007748C2" w:rsidRPr="00110108" w14:paraId="6C6FC8F3" w14:textId="77777777" w:rsidTr="000A717F">
        <w:tc>
          <w:tcPr>
            <w:tcW w:w="1551" w:type="dxa"/>
          </w:tcPr>
          <w:p w14:paraId="3E834A3D" w14:textId="77777777" w:rsidR="007748C2" w:rsidRPr="00110108" w:rsidRDefault="007748C2" w:rsidP="000A717F">
            <w:pPr>
              <w:rPr>
                <w:rFonts w:cs="Arial"/>
                <w:sz w:val="20"/>
                <w:lang w:val="en-GB"/>
              </w:rPr>
            </w:pPr>
            <w:r w:rsidRPr="00110108">
              <w:rPr>
                <w:rFonts w:cs="Arial"/>
                <w:sz w:val="20"/>
                <w:lang w:val="en-GB"/>
              </w:rPr>
              <w:t>ETA</w:t>
            </w:r>
          </w:p>
        </w:tc>
        <w:tc>
          <w:tcPr>
            <w:tcW w:w="7632" w:type="dxa"/>
          </w:tcPr>
          <w:p w14:paraId="4DC3D283" w14:textId="77777777" w:rsidR="007748C2" w:rsidRPr="00110108" w:rsidRDefault="007748C2" w:rsidP="000A717F">
            <w:pPr>
              <w:rPr>
                <w:rFonts w:cs="Arial"/>
                <w:sz w:val="20"/>
                <w:lang w:val="en-GB"/>
              </w:rPr>
            </w:pPr>
            <w:r w:rsidRPr="00110108">
              <w:rPr>
                <w:rFonts w:cs="Arial"/>
                <w:sz w:val="20"/>
                <w:lang w:val="en-GB"/>
              </w:rPr>
              <w:t>Expected Time of Arrival</w:t>
            </w:r>
          </w:p>
        </w:tc>
      </w:tr>
      <w:tr w:rsidR="007748C2" w:rsidRPr="00110108" w14:paraId="4349A026" w14:textId="77777777" w:rsidTr="000A717F">
        <w:tc>
          <w:tcPr>
            <w:tcW w:w="1551" w:type="dxa"/>
          </w:tcPr>
          <w:p w14:paraId="177CF88F" w14:textId="77777777" w:rsidR="007748C2" w:rsidRPr="00110108" w:rsidRDefault="007748C2" w:rsidP="000A717F">
            <w:pPr>
              <w:rPr>
                <w:rFonts w:cs="Arial"/>
                <w:sz w:val="20"/>
                <w:lang w:val="en-GB"/>
              </w:rPr>
            </w:pPr>
            <w:r w:rsidRPr="00110108">
              <w:rPr>
                <w:rFonts w:cs="Arial"/>
                <w:sz w:val="20"/>
                <w:lang w:val="en-GB"/>
              </w:rPr>
              <w:t>FCL</w:t>
            </w:r>
          </w:p>
        </w:tc>
        <w:tc>
          <w:tcPr>
            <w:tcW w:w="7632" w:type="dxa"/>
          </w:tcPr>
          <w:p w14:paraId="3058372E" w14:textId="77777777" w:rsidR="007748C2" w:rsidRPr="00110108" w:rsidRDefault="007748C2" w:rsidP="000A717F">
            <w:pPr>
              <w:rPr>
                <w:rFonts w:cs="Arial"/>
                <w:sz w:val="20"/>
                <w:lang w:val="en-GB"/>
              </w:rPr>
            </w:pPr>
            <w:r w:rsidRPr="00110108">
              <w:rPr>
                <w:rFonts w:cs="Arial"/>
                <w:sz w:val="20"/>
                <w:lang w:val="en-GB"/>
              </w:rPr>
              <w:t>Full Container Load</w:t>
            </w:r>
          </w:p>
        </w:tc>
      </w:tr>
      <w:tr w:rsidR="007748C2" w:rsidRPr="00110108" w14:paraId="5E76F05A" w14:textId="77777777" w:rsidTr="000A717F">
        <w:tc>
          <w:tcPr>
            <w:tcW w:w="1551" w:type="dxa"/>
          </w:tcPr>
          <w:p w14:paraId="7ECB6E8E" w14:textId="486FE34C" w:rsidR="007748C2" w:rsidRPr="00110108" w:rsidRDefault="00D748DA" w:rsidP="000A717F">
            <w:pPr>
              <w:rPr>
                <w:rFonts w:cs="Arial"/>
                <w:sz w:val="20"/>
                <w:lang w:val="en-GB"/>
              </w:rPr>
            </w:pPr>
            <w:r w:rsidRPr="00110108">
              <w:rPr>
                <w:rFonts w:cs="Arial"/>
                <w:sz w:val="20"/>
                <w:lang w:val="en-GB"/>
              </w:rPr>
              <w:t>VIA</w:t>
            </w:r>
          </w:p>
        </w:tc>
        <w:tc>
          <w:tcPr>
            <w:tcW w:w="7632" w:type="dxa"/>
          </w:tcPr>
          <w:p w14:paraId="5D5D46EE" w14:textId="30050B76" w:rsidR="007748C2" w:rsidRPr="00110108" w:rsidRDefault="00D748DA" w:rsidP="000A717F">
            <w:pPr>
              <w:rPr>
                <w:rFonts w:cs="Arial"/>
                <w:sz w:val="20"/>
                <w:lang w:val="en-GB"/>
              </w:rPr>
            </w:pPr>
            <w:r w:rsidRPr="00110108">
              <w:rPr>
                <w:rFonts w:cs="Arial"/>
                <w:sz w:val="20"/>
                <w:lang w:val="en-GB"/>
              </w:rPr>
              <w:t>Vel</w:t>
            </w:r>
            <w:r w:rsidR="003A6910">
              <w:rPr>
                <w:rFonts w:cs="Arial"/>
                <w:sz w:val="20"/>
                <w:lang w:val="en-GB"/>
              </w:rPr>
              <w:t>a</w:t>
            </w:r>
            <w:r w:rsidRPr="00110108">
              <w:rPr>
                <w:rFonts w:cs="Arial"/>
                <w:sz w:val="20"/>
                <w:lang w:val="en-GB"/>
              </w:rPr>
              <w:t>ana International Airport</w:t>
            </w:r>
          </w:p>
        </w:tc>
      </w:tr>
      <w:tr w:rsidR="007748C2" w:rsidRPr="00110108" w14:paraId="1782F9D6" w14:textId="77777777" w:rsidTr="000A717F">
        <w:tc>
          <w:tcPr>
            <w:tcW w:w="1551" w:type="dxa"/>
          </w:tcPr>
          <w:p w14:paraId="13EF8903" w14:textId="77777777" w:rsidR="007748C2" w:rsidRPr="00110108" w:rsidRDefault="007748C2" w:rsidP="000A717F">
            <w:pPr>
              <w:rPr>
                <w:rFonts w:cs="Arial"/>
                <w:sz w:val="20"/>
                <w:lang w:val="en-GB"/>
              </w:rPr>
            </w:pPr>
            <w:r w:rsidRPr="00110108">
              <w:rPr>
                <w:rFonts w:cs="Arial"/>
                <w:sz w:val="20"/>
                <w:lang w:val="en-GB"/>
              </w:rPr>
              <w:t>LCL</w:t>
            </w:r>
          </w:p>
        </w:tc>
        <w:tc>
          <w:tcPr>
            <w:tcW w:w="7632" w:type="dxa"/>
          </w:tcPr>
          <w:p w14:paraId="6767E32C" w14:textId="77777777" w:rsidR="007748C2" w:rsidRPr="00110108" w:rsidRDefault="007748C2" w:rsidP="000A717F">
            <w:pPr>
              <w:rPr>
                <w:rFonts w:cs="Arial"/>
                <w:sz w:val="20"/>
                <w:lang w:val="en-GB"/>
              </w:rPr>
            </w:pPr>
            <w:r w:rsidRPr="00110108">
              <w:rPr>
                <w:rFonts w:cs="Arial"/>
                <w:sz w:val="20"/>
                <w:lang w:val="en-GB"/>
              </w:rPr>
              <w:t>Less Container Load</w:t>
            </w:r>
          </w:p>
        </w:tc>
      </w:tr>
      <w:tr w:rsidR="007748C2" w:rsidRPr="00110108" w14:paraId="4834BDC0" w14:textId="77777777" w:rsidTr="000A717F">
        <w:tc>
          <w:tcPr>
            <w:tcW w:w="1551" w:type="dxa"/>
          </w:tcPr>
          <w:p w14:paraId="16B73AF8" w14:textId="77777777" w:rsidR="007748C2" w:rsidRPr="00110108" w:rsidRDefault="007748C2" w:rsidP="000A717F">
            <w:pPr>
              <w:rPr>
                <w:rFonts w:cs="Arial"/>
                <w:sz w:val="20"/>
                <w:lang w:val="en-GB"/>
              </w:rPr>
            </w:pPr>
            <w:r w:rsidRPr="00110108">
              <w:rPr>
                <w:rFonts w:cs="Arial"/>
                <w:sz w:val="20"/>
                <w:lang w:val="en-GB"/>
              </w:rPr>
              <w:t>LPCO</w:t>
            </w:r>
          </w:p>
        </w:tc>
        <w:tc>
          <w:tcPr>
            <w:tcW w:w="7632" w:type="dxa"/>
          </w:tcPr>
          <w:p w14:paraId="0E5E06BA" w14:textId="77777777" w:rsidR="007748C2" w:rsidRPr="00110108" w:rsidRDefault="007748C2" w:rsidP="000A717F">
            <w:pPr>
              <w:rPr>
                <w:rFonts w:cs="Arial"/>
                <w:sz w:val="20"/>
                <w:lang w:val="en-GB"/>
              </w:rPr>
            </w:pPr>
            <w:r w:rsidRPr="00110108">
              <w:rPr>
                <w:rFonts w:cs="Arial"/>
                <w:sz w:val="20"/>
                <w:lang w:val="en-GB"/>
              </w:rPr>
              <w:t>License, Permit, Certificate, Other</w:t>
            </w:r>
          </w:p>
        </w:tc>
      </w:tr>
      <w:tr w:rsidR="007748C2" w:rsidRPr="00110108" w14:paraId="11CC97EA" w14:textId="77777777" w:rsidTr="000A717F">
        <w:tc>
          <w:tcPr>
            <w:tcW w:w="1551" w:type="dxa"/>
          </w:tcPr>
          <w:p w14:paraId="2A6040B9" w14:textId="75695AB1" w:rsidR="007748C2" w:rsidRPr="00110108" w:rsidRDefault="00D748DA" w:rsidP="000A717F">
            <w:pPr>
              <w:spacing w:before="60" w:after="60"/>
              <w:rPr>
                <w:rFonts w:cs="Arial"/>
                <w:sz w:val="20"/>
                <w:lang w:val="en-GB"/>
              </w:rPr>
            </w:pPr>
            <w:r w:rsidRPr="00110108">
              <w:rPr>
                <w:rFonts w:cs="Arial"/>
                <w:sz w:val="20"/>
                <w:lang w:val="en-GB"/>
              </w:rPr>
              <w:t>MOFA</w:t>
            </w:r>
          </w:p>
        </w:tc>
        <w:tc>
          <w:tcPr>
            <w:tcW w:w="7632" w:type="dxa"/>
          </w:tcPr>
          <w:p w14:paraId="499FC81B" w14:textId="722ACE63" w:rsidR="007748C2" w:rsidRPr="00110108" w:rsidRDefault="007748C2" w:rsidP="000A717F">
            <w:pPr>
              <w:spacing w:before="60" w:after="60"/>
              <w:rPr>
                <w:rFonts w:cs="Arial"/>
                <w:sz w:val="20"/>
                <w:lang w:val="en-GB"/>
              </w:rPr>
            </w:pPr>
            <w:r w:rsidRPr="00110108">
              <w:rPr>
                <w:rFonts w:cs="Arial"/>
                <w:sz w:val="20"/>
                <w:lang w:val="en-GB"/>
              </w:rPr>
              <w:t xml:space="preserve">Ministry of </w:t>
            </w:r>
            <w:r w:rsidR="00D748DA" w:rsidRPr="00110108">
              <w:rPr>
                <w:rFonts w:cs="Arial"/>
                <w:sz w:val="20"/>
                <w:lang w:val="en-GB"/>
              </w:rPr>
              <w:t>Fisheries and Agriculture</w:t>
            </w:r>
          </w:p>
        </w:tc>
      </w:tr>
      <w:tr w:rsidR="007748C2" w:rsidRPr="00110108" w14:paraId="497E9BC5" w14:textId="77777777" w:rsidTr="000A717F">
        <w:tc>
          <w:tcPr>
            <w:tcW w:w="1551" w:type="dxa"/>
          </w:tcPr>
          <w:p w14:paraId="70ECB942" w14:textId="017B4F47" w:rsidR="007748C2" w:rsidRPr="00110108" w:rsidRDefault="00D748DA" w:rsidP="000A717F">
            <w:pPr>
              <w:spacing w:before="60" w:after="60"/>
              <w:rPr>
                <w:rFonts w:cs="Arial"/>
                <w:sz w:val="20"/>
                <w:lang w:val="en-GB"/>
              </w:rPr>
            </w:pPr>
            <w:r w:rsidRPr="00110108">
              <w:rPr>
                <w:rFonts w:cs="Arial"/>
                <w:sz w:val="20"/>
                <w:lang w:val="en-GB"/>
              </w:rPr>
              <w:t>MED</w:t>
            </w:r>
          </w:p>
        </w:tc>
        <w:tc>
          <w:tcPr>
            <w:tcW w:w="7632" w:type="dxa"/>
          </w:tcPr>
          <w:p w14:paraId="448BFD3B" w14:textId="0CB9D517" w:rsidR="007748C2" w:rsidRPr="00110108" w:rsidRDefault="007748C2" w:rsidP="000A717F">
            <w:pPr>
              <w:spacing w:before="60" w:after="60"/>
              <w:rPr>
                <w:rFonts w:cs="Arial"/>
                <w:sz w:val="20"/>
                <w:lang w:val="en-GB"/>
              </w:rPr>
            </w:pPr>
            <w:r w:rsidRPr="00110108">
              <w:rPr>
                <w:rFonts w:cs="Arial"/>
                <w:sz w:val="20"/>
                <w:lang w:val="en-GB"/>
              </w:rPr>
              <w:t xml:space="preserve">Ministry of </w:t>
            </w:r>
            <w:r w:rsidR="00D748DA" w:rsidRPr="00110108">
              <w:rPr>
                <w:rFonts w:cs="Arial"/>
                <w:sz w:val="20"/>
                <w:lang w:val="en-GB"/>
              </w:rPr>
              <w:t>Economic Development</w:t>
            </w:r>
          </w:p>
        </w:tc>
      </w:tr>
      <w:tr w:rsidR="007748C2" w:rsidRPr="00110108" w14:paraId="4285FC2C" w14:textId="77777777" w:rsidTr="000A717F">
        <w:tc>
          <w:tcPr>
            <w:tcW w:w="1551" w:type="dxa"/>
          </w:tcPr>
          <w:p w14:paraId="11133F3B" w14:textId="282279AC" w:rsidR="007748C2" w:rsidRPr="00110108" w:rsidRDefault="00D748DA" w:rsidP="000A717F">
            <w:pPr>
              <w:spacing w:before="60" w:after="60"/>
              <w:rPr>
                <w:rFonts w:cs="Arial"/>
                <w:sz w:val="20"/>
                <w:lang w:val="en-GB"/>
              </w:rPr>
            </w:pPr>
            <w:r w:rsidRPr="00110108">
              <w:rPr>
                <w:rFonts w:cs="Arial"/>
                <w:sz w:val="20"/>
                <w:lang w:val="en-GB"/>
              </w:rPr>
              <w:t>MFDA</w:t>
            </w:r>
          </w:p>
        </w:tc>
        <w:tc>
          <w:tcPr>
            <w:tcW w:w="7632" w:type="dxa"/>
          </w:tcPr>
          <w:p w14:paraId="2A6D69F1" w14:textId="6D61EFB3" w:rsidR="007748C2" w:rsidRPr="00110108" w:rsidRDefault="00D748DA" w:rsidP="000A717F">
            <w:pPr>
              <w:spacing w:before="60" w:after="60"/>
              <w:rPr>
                <w:rFonts w:cs="Arial"/>
                <w:sz w:val="20"/>
                <w:lang w:val="en-GB"/>
              </w:rPr>
            </w:pPr>
            <w:r w:rsidRPr="00110108">
              <w:rPr>
                <w:rFonts w:cs="Arial"/>
                <w:sz w:val="20"/>
                <w:lang w:val="en-GB"/>
              </w:rPr>
              <w:t>Maldives Food and Drug Authority</w:t>
            </w:r>
          </w:p>
        </w:tc>
      </w:tr>
      <w:tr w:rsidR="007748C2" w:rsidRPr="00110108" w14:paraId="7537325C" w14:textId="77777777" w:rsidTr="000A717F">
        <w:tc>
          <w:tcPr>
            <w:tcW w:w="1551" w:type="dxa"/>
          </w:tcPr>
          <w:p w14:paraId="2927F19D" w14:textId="77777777" w:rsidR="007748C2" w:rsidRPr="00110108" w:rsidRDefault="007748C2" w:rsidP="000A717F">
            <w:pPr>
              <w:spacing w:before="60" w:after="60"/>
              <w:rPr>
                <w:rFonts w:cs="Arial"/>
                <w:sz w:val="20"/>
                <w:lang w:val="en-GB"/>
              </w:rPr>
            </w:pPr>
            <w:r w:rsidRPr="00110108">
              <w:rPr>
                <w:rFonts w:cs="Arial"/>
                <w:sz w:val="20"/>
                <w:lang w:val="en-GB"/>
              </w:rPr>
              <w:t>MTBF</w:t>
            </w:r>
          </w:p>
        </w:tc>
        <w:tc>
          <w:tcPr>
            <w:tcW w:w="7632" w:type="dxa"/>
          </w:tcPr>
          <w:p w14:paraId="7C6CCE67" w14:textId="77777777" w:rsidR="007748C2" w:rsidRPr="00110108" w:rsidRDefault="007748C2" w:rsidP="000A717F">
            <w:pPr>
              <w:spacing w:before="60" w:after="60"/>
              <w:rPr>
                <w:rFonts w:cs="Arial"/>
                <w:sz w:val="20"/>
                <w:lang w:val="en-GB"/>
              </w:rPr>
            </w:pPr>
            <w:r w:rsidRPr="00110108">
              <w:rPr>
                <w:rFonts w:cs="Arial"/>
                <w:sz w:val="20"/>
                <w:lang w:val="en-GB"/>
              </w:rPr>
              <w:t>Mean time between failures</w:t>
            </w:r>
          </w:p>
        </w:tc>
      </w:tr>
      <w:tr w:rsidR="007748C2" w:rsidRPr="00110108" w14:paraId="31A5FF3F" w14:textId="77777777" w:rsidTr="000A717F">
        <w:tc>
          <w:tcPr>
            <w:tcW w:w="1551" w:type="dxa"/>
          </w:tcPr>
          <w:p w14:paraId="6193F7D2" w14:textId="5DFB4802" w:rsidR="007748C2" w:rsidRPr="00110108" w:rsidRDefault="00D748DA" w:rsidP="000A717F">
            <w:pPr>
              <w:rPr>
                <w:rFonts w:cs="Arial"/>
                <w:sz w:val="20"/>
                <w:lang w:val="en-GB"/>
              </w:rPr>
            </w:pPr>
            <w:r w:rsidRPr="00110108">
              <w:rPr>
                <w:rFonts w:cs="Arial"/>
                <w:sz w:val="20"/>
                <w:lang w:val="en-GB"/>
              </w:rPr>
              <w:t>MACL</w:t>
            </w:r>
          </w:p>
        </w:tc>
        <w:tc>
          <w:tcPr>
            <w:tcW w:w="7632" w:type="dxa"/>
          </w:tcPr>
          <w:p w14:paraId="04970BA2" w14:textId="4AB9494F" w:rsidR="007748C2" w:rsidRPr="00110108" w:rsidRDefault="00D3180A" w:rsidP="000A717F">
            <w:pPr>
              <w:rPr>
                <w:rFonts w:cs="Arial"/>
                <w:sz w:val="20"/>
                <w:lang w:val="en-GB"/>
              </w:rPr>
            </w:pPr>
            <w:r w:rsidRPr="00110108">
              <w:rPr>
                <w:rFonts w:cs="Arial"/>
                <w:sz w:val="20"/>
                <w:lang w:val="en-GB"/>
              </w:rPr>
              <w:t>Maldives</w:t>
            </w:r>
            <w:r w:rsidR="007748C2" w:rsidRPr="00110108">
              <w:rPr>
                <w:rFonts w:cs="Arial"/>
                <w:sz w:val="20"/>
                <w:lang w:val="en-GB"/>
              </w:rPr>
              <w:t xml:space="preserve"> Airports Company</w:t>
            </w:r>
            <w:r w:rsidR="00D10155" w:rsidRPr="00110108">
              <w:rPr>
                <w:rFonts w:cs="Arial"/>
                <w:sz w:val="20"/>
                <w:lang w:val="en-GB"/>
              </w:rPr>
              <w:t xml:space="preserve"> Limited</w:t>
            </w:r>
          </w:p>
        </w:tc>
      </w:tr>
      <w:tr w:rsidR="007748C2" w:rsidRPr="00110108" w14:paraId="6DFD7A42" w14:textId="77777777" w:rsidTr="000A717F">
        <w:tc>
          <w:tcPr>
            <w:tcW w:w="1551" w:type="dxa"/>
          </w:tcPr>
          <w:p w14:paraId="483DF2F8" w14:textId="08EF5F6A" w:rsidR="007748C2" w:rsidRPr="00110108" w:rsidRDefault="00D10155" w:rsidP="000A717F">
            <w:pPr>
              <w:rPr>
                <w:rFonts w:cs="Arial"/>
                <w:sz w:val="20"/>
                <w:lang w:val="en-GB"/>
              </w:rPr>
            </w:pPr>
            <w:r w:rsidRPr="00110108">
              <w:rPr>
                <w:rFonts w:cs="Arial"/>
                <w:sz w:val="20"/>
                <w:lang w:val="en-GB"/>
              </w:rPr>
              <w:t>MPL</w:t>
            </w:r>
          </w:p>
        </w:tc>
        <w:tc>
          <w:tcPr>
            <w:tcW w:w="7632" w:type="dxa"/>
          </w:tcPr>
          <w:p w14:paraId="0B9F0131" w14:textId="4EED028F" w:rsidR="007748C2" w:rsidRPr="00110108" w:rsidRDefault="00D10155" w:rsidP="000A717F">
            <w:pPr>
              <w:rPr>
                <w:rFonts w:cs="Arial"/>
                <w:sz w:val="20"/>
                <w:lang w:val="en-GB"/>
              </w:rPr>
            </w:pPr>
            <w:r w:rsidRPr="00110108">
              <w:rPr>
                <w:rFonts w:cs="Arial"/>
                <w:sz w:val="20"/>
                <w:lang w:val="en-GB"/>
              </w:rPr>
              <w:t>Maldives Ports Limited</w:t>
            </w:r>
          </w:p>
        </w:tc>
      </w:tr>
      <w:tr w:rsidR="007748C2" w:rsidRPr="00110108" w14:paraId="7FE4BAFC" w14:textId="77777777" w:rsidTr="000A717F">
        <w:tc>
          <w:tcPr>
            <w:tcW w:w="1551" w:type="dxa"/>
          </w:tcPr>
          <w:p w14:paraId="48E1BE01" w14:textId="7B43A934" w:rsidR="007748C2" w:rsidRPr="00110108" w:rsidRDefault="00D10155" w:rsidP="000A717F">
            <w:pPr>
              <w:rPr>
                <w:rFonts w:cs="Arial"/>
                <w:sz w:val="20"/>
                <w:lang w:val="en-GB"/>
              </w:rPr>
            </w:pPr>
            <w:r w:rsidRPr="00110108">
              <w:rPr>
                <w:rFonts w:cs="Arial"/>
                <w:sz w:val="20"/>
                <w:lang w:val="en-GB"/>
              </w:rPr>
              <w:t>MCS</w:t>
            </w:r>
          </w:p>
        </w:tc>
        <w:tc>
          <w:tcPr>
            <w:tcW w:w="7632" w:type="dxa"/>
          </w:tcPr>
          <w:p w14:paraId="1742FCB0" w14:textId="58CD6FAC" w:rsidR="007748C2" w:rsidRPr="00110108" w:rsidRDefault="00D3180A" w:rsidP="000A717F">
            <w:pPr>
              <w:rPr>
                <w:rFonts w:cs="Arial"/>
                <w:sz w:val="20"/>
                <w:lang w:val="en-GB"/>
              </w:rPr>
            </w:pPr>
            <w:r w:rsidRPr="00110108">
              <w:rPr>
                <w:rFonts w:cs="Arial"/>
                <w:sz w:val="20"/>
                <w:lang w:val="en-GB"/>
              </w:rPr>
              <w:t>Maldives</w:t>
            </w:r>
            <w:r w:rsidR="007748C2" w:rsidRPr="00110108">
              <w:rPr>
                <w:rFonts w:cs="Arial"/>
                <w:sz w:val="20"/>
                <w:lang w:val="en-GB"/>
              </w:rPr>
              <w:t xml:space="preserve"> Customs </w:t>
            </w:r>
            <w:r w:rsidR="00D10155" w:rsidRPr="00110108">
              <w:rPr>
                <w:rFonts w:cs="Arial"/>
                <w:sz w:val="20"/>
                <w:lang w:val="en-GB"/>
              </w:rPr>
              <w:t>Service</w:t>
            </w:r>
          </w:p>
        </w:tc>
      </w:tr>
      <w:tr w:rsidR="007748C2" w:rsidRPr="00110108" w14:paraId="033F3CFD" w14:textId="77777777" w:rsidTr="000A717F">
        <w:tc>
          <w:tcPr>
            <w:tcW w:w="1551" w:type="dxa"/>
          </w:tcPr>
          <w:p w14:paraId="5BD74E12" w14:textId="384C617D" w:rsidR="007748C2" w:rsidRPr="00110108" w:rsidRDefault="00D10155" w:rsidP="000A717F">
            <w:pPr>
              <w:rPr>
                <w:rFonts w:cs="Arial"/>
                <w:sz w:val="20"/>
                <w:lang w:val="en-GB"/>
              </w:rPr>
            </w:pPr>
            <w:r w:rsidRPr="00110108">
              <w:rPr>
                <w:rFonts w:cs="Arial"/>
                <w:sz w:val="20"/>
                <w:lang w:val="en-GB"/>
              </w:rPr>
              <w:t>M</w:t>
            </w:r>
            <w:r w:rsidR="007748C2" w:rsidRPr="00110108">
              <w:rPr>
                <w:rFonts w:cs="Arial"/>
                <w:sz w:val="20"/>
                <w:lang w:val="en-GB"/>
              </w:rPr>
              <w:t>NSW</w:t>
            </w:r>
          </w:p>
        </w:tc>
        <w:tc>
          <w:tcPr>
            <w:tcW w:w="7632" w:type="dxa"/>
          </w:tcPr>
          <w:p w14:paraId="6DDAF03D" w14:textId="6544C656" w:rsidR="007748C2" w:rsidRPr="00110108" w:rsidRDefault="00D10155" w:rsidP="000A717F">
            <w:pPr>
              <w:rPr>
                <w:rFonts w:cs="Arial"/>
                <w:sz w:val="20"/>
                <w:lang w:val="en-GB"/>
              </w:rPr>
            </w:pPr>
            <w:r w:rsidRPr="00110108">
              <w:rPr>
                <w:rFonts w:cs="Arial"/>
                <w:sz w:val="20"/>
                <w:lang w:val="en-GB"/>
              </w:rPr>
              <w:t xml:space="preserve">Maldives </w:t>
            </w:r>
            <w:r w:rsidR="007748C2" w:rsidRPr="00110108">
              <w:rPr>
                <w:rFonts w:cs="Arial"/>
                <w:sz w:val="20"/>
                <w:lang w:val="en-GB"/>
              </w:rPr>
              <w:t>National Single Window</w:t>
            </w:r>
          </w:p>
        </w:tc>
      </w:tr>
      <w:tr w:rsidR="007748C2" w:rsidRPr="00110108" w14:paraId="7BF8CDF1" w14:textId="77777777" w:rsidTr="000A717F">
        <w:tc>
          <w:tcPr>
            <w:tcW w:w="1551" w:type="dxa"/>
          </w:tcPr>
          <w:p w14:paraId="6CF4242C" w14:textId="77777777" w:rsidR="007748C2" w:rsidRPr="00110108" w:rsidRDefault="007748C2" w:rsidP="000A717F">
            <w:pPr>
              <w:rPr>
                <w:rFonts w:cs="Arial"/>
                <w:sz w:val="20"/>
                <w:lang w:val="en-GB"/>
              </w:rPr>
            </w:pPr>
            <w:r w:rsidRPr="00110108">
              <w:rPr>
                <w:rFonts w:cs="Arial"/>
                <w:sz w:val="20"/>
                <w:lang w:val="en-GB"/>
              </w:rPr>
              <w:t>SAD 500</w:t>
            </w:r>
          </w:p>
        </w:tc>
        <w:tc>
          <w:tcPr>
            <w:tcW w:w="7632" w:type="dxa"/>
          </w:tcPr>
          <w:p w14:paraId="6D1C9123" w14:textId="77777777" w:rsidR="007748C2" w:rsidRPr="00110108" w:rsidRDefault="007748C2" w:rsidP="000A717F">
            <w:pPr>
              <w:rPr>
                <w:rFonts w:cs="Arial"/>
                <w:sz w:val="20"/>
                <w:lang w:val="en-GB"/>
              </w:rPr>
            </w:pPr>
            <w:r w:rsidRPr="00110108">
              <w:rPr>
                <w:rFonts w:cs="Arial"/>
                <w:sz w:val="20"/>
                <w:lang w:val="en-GB"/>
              </w:rPr>
              <w:t>Customs declaration (Single Administrative Document)</w:t>
            </w:r>
          </w:p>
        </w:tc>
      </w:tr>
      <w:tr w:rsidR="007748C2" w:rsidRPr="00110108" w14:paraId="781667D7" w14:textId="77777777" w:rsidTr="000A717F">
        <w:tc>
          <w:tcPr>
            <w:tcW w:w="1551" w:type="dxa"/>
          </w:tcPr>
          <w:p w14:paraId="13019BDA" w14:textId="77777777" w:rsidR="007748C2" w:rsidRPr="00110108" w:rsidRDefault="007748C2" w:rsidP="000A717F">
            <w:pPr>
              <w:rPr>
                <w:rFonts w:cs="Arial"/>
                <w:sz w:val="20"/>
                <w:lang w:val="en-GB"/>
              </w:rPr>
            </w:pPr>
            <w:r w:rsidRPr="00110108">
              <w:rPr>
                <w:rFonts w:cs="Arial"/>
                <w:sz w:val="20"/>
                <w:lang w:val="en-GB"/>
              </w:rPr>
              <w:lastRenderedPageBreak/>
              <w:t>SLA</w:t>
            </w:r>
          </w:p>
        </w:tc>
        <w:tc>
          <w:tcPr>
            <w:tcW w:w="7632" w:type="dxa"/>
          </w:tcPr>
          <w:p w14:paraId="3FC4B311" w14:textId="77777777" w:rsidR="007748C2" w:rsidRPr="00110108" w:rsidRDefault="007748C2" w:rsidP="000A717F">
            <w:pPr>
              <w:rPr>
                <w:rFonts w:cs="Arial"/>
                <w:sz w:val="20"/>
                <w:lang w:val="en-GB"/>
              </w:rPr>
            </w:pPr>
            <w:r w:rsidRPr="00110108">
              <w:rPr>
                <w:rFonts w:cs="Arial"/>
                <w:sz w:val="20"/>
                <w:lang w:val="en-GB"/>
              </w:rPr>
              <w:t>Service Level Agreement</w:t>
            </w:r>
          </w:p>
        </w:tc>
      </w:tr>
      <w:tr w:rsidR="007748C2" w:rsidRPr="00110108" w14:paraId="4BB3FA59" w14:textId="77777777" w:rsidTr="000A717F">
        <w:tc>
          <w:tcPr>
            <w:tcW w:w="1551" w:type="dxa"/>
          </w:tcPr>
          <w:p w14:paraId="57EC4864" w14:textId="77777777" w:rsidR="007748C2" w:rsidRPr="00110108" w:rsidRDefault="007748C2" w:rsidP="000A717F">
            <w:pPr>
              <w:rPr>
                <w:rFonts w:cs="Arial"/>
                <w:sz w:val="20"/>
                <w:lang w:val="en-GB"/>
              </w:rPr>
            </w:pPr>
            <w:r w:rsidRPr="00110108">
              <w:rPr>
                <w:rFonts w:cs="Arial"/>
                <w:sz w:val="20"/>
                <w:lang w:val="en-GB"/>
              </w:rPr>
              <w:t>TIN</w:t>
            </w:r>
          </w:p>
        </w:tc>
        <w:tc>
          <w:tcPr>
            <w:tcW w:w="7632" w:type="dxa"/>
          </w:tcPr>
          <w:p w14:paraId="1EA2195E" w14:textId="77777777" w:rsidR="007748C2" w:rsidRPr="00110108" w:rsidRDefault="007748C2" w:rsidP="000A717F">
            <w:pPr>
              <w:rPr>
                <w:rFonts w:cs="Arial"/>
                <w:sz w:val="20"/>
                <w:lang w:val="en-GB"/>
              </w:rPr>
            </w:pPr>
            <w:r w:rsidRPr="00110108">
              <w:rPr>
                <w:rFonts w:cs="Arial"/>
                <w:sz w:val="20"/>
                <w:lang w:val="en-GB"/>
              </w:rPr>
              <w:t>Taxpayer Identification Number</w:t>
            </w:r>
          </w:p>
        </w:tc>
      </w:tr>
      <w:tr w:rsidR="00BB234B" w:rsidRPr="00110108" w14:paraId="6DADE88E" w14:textId="77777777" w:rsidTr="000A717F">
        <w:tc>
          <w:tcPr>
            <w:tcW w:w="1551" w:type="dxa"/>
          </w:tcPr>
          <w:p w14:paraId="55CE3BC6" w14:textId="4F8D7F44" w:rsidR="00BB234B" w:rsidRPr="00110108" w:rsidRDefault="00BB234B" w:rsidP="000A717F">
            <w:pPr>
              <w:rPr>
                <w:rFonts w:cs="Arial"/>
                <w:sz w:val="20"/>
                <w:lang w:val="en-GB"/>
              </w:rPr>
            </w:pPr>
            <w:r>
              <w:rPr>
                <w:rFonts w:cs="Arial"/>
                <w:sz w:val="20"/>
                <w:lang w:val="en-GB"/>
              </w:rPr>
              <w:t>VAN</w:t>
            </w:r>
          </w:p>
        </w:tc>
        <w:tc>
          <w:tcPr>
            <w:tcW w:w="7632" w:type="dxa"/>
          </w:tcPr>
          <w:p w14:paraId="63D7ED0D" w14:textId="35903410" w:rsidR="00BB234B" w:rsidRPr="00110108" w:rsidRDefault="00BB234B" w:rsidP="000A717F">
            <w:pPr>
              <w:rPr>
                <w:rFonts w:cs="Arial"/>
                <w:sz w:val="20"/>
                <w:lang w:val="en-GB"/>
              </w:rPr>
            </w:pPr>
            <w:r>
              <w:rPr>
                <w:rFonts w:cs="Arial"/>
                <w:sz w:val="20"/>
                <w:lang w:val="en-GB"/>
              </w:rPr>
              <w:t>Vessel Arrival Notice</w:t>
            </w:r>
          </w:p>
        </w:tc>
      </w:tr>
    </w:tbl>
    <w:p w14:paraId="0536B5DB" w14:textId="77777777" w:rsidR="007748C2" w:rsidRPr="00110108" w:rsidRDefault="007748C2" w:rsidP="007748C2">
      <w:pPr>
        <w:rPr>
          <w:lang w:val="en-GB"/>
        </w:rPr>
      </w:pPr>
    </w:p>
    <w:p w14:paraId="1EEB4284" w14:textId="77777777" w:rsidR="007748C2" w:rsidRPr="00110108" w:rsidRDefault="007748C2" w:rsidP="007748C2">
      <w:pPr>
        <w:suppressAutoHyphens w:val="0"/>
        <w:spacing w:after="0"/>
        <w:jc w:val="left"/>
        <w:rPr>
          <w:b/>
          <w:smallCaps/>
          <w:sz w:val="32"/>
          <w:lang w:val="en-GB"/>
        </w:rPr>
      </w:pPr>
      <w:bookmarkStart w:id="17" w:name="_Toc521498252"/>
      <w:r w:rsidRPr="00110108">
        <w:rPr>
          <w:lang w:val="en-GB"/>
        </w:rPr>
        <w:br w:type="page"/>
      </w:r>
    </w:p>
    <w:p w14:paraId="42637F05" w14:textId="6B4093A1" w:rsidR="007748C2" w:rsidRPr="00110108" w:rsidRDefault="007748C2" w:rsidP="007748C2">
      <w:pPr>
        <w:pStyle w:val="Head71"/>
        <w:rPr>
          <w:rFonts w:asciiTheme="minorHAnsi" w:hAnsiTheme="minorHAnsi"/>
          <w:lang w:val="en-GB"/>
        </w:rPr>
      </w:pPr>
      <w:bookmarkStart w:id="18" w:name="_Toc1502434"/>
      <w:r w:rsidRPr="00110108">
        <w:rPr>
          <w:rFonts w:asciiTheme="minorHAnsi" w:hAnsiTheme="minorHAnsi"/>
          <w:lang w:val="en-GB"/>
        </w:rPr>
        <w:lastRenderedPageBreak/>
        <w:t xml:space="preserve">B.  Business </w:t>
      </w:r>
      <w:r w:rsidR="007B4B48" w:rsidRPr="00110108">
        <w:rPr>
          <w:rFonts w:asciiTheme="minorHAnsi" w:hAnsiTheme="minorHAnsi"/>
          <w:lang w:val="en-GB"/>
        </w:rPr>
        <w:t>R</w:t>
      </w:r>
      <w:r w:rsidRPr="00110108">
        <w:rPr>
          <w:rFonts w:asciiTheme="minorHAnsi" w:hAnsiTheme="minorHAnsi"/>
          <w:lang w:val="en-GB"/>
        </w:rPr>
        <w:t>equirements</w:t>
      </w:r>
      <w:bookmarkEnd w:id="17"/>
      <w:r w:rsidR="001369F4" w:rsidRPr="00110108">
        <w:rPr>
          <w:rFonts w:asciiTheme="minorHAnsi" w:hAnsiTheme="minorHAnsi"/>
          <w:lang w:val="en-GB"/>
        </w:rPr>
        <w:t xml:space="preserve"> Specifications</w:t>
      </w:r>
      <w:bookmarkEnd w:id="18"/>
    </w:p>
    <w:p w14:paraId="0121958B" w14:textId="002DFB64" w:rsidR="00125EE0" w:rsidRDefault="00125EE0" w:rsidP="00136AF2">
      <w:pPr>
        <w:rPr>
          <w:lang w:val="en-GB"/>
        </w:rPr>
      </w:pPr>
      <w:bookmarkStart w:id="19" w:name="_Toc521498253"/>
    </w:p>
    <w:p w14:paraId="7F11CF84" w14:textId="7D158D0C" w:rsidR="00F93EE0" w:rsidRPr="00F93EE0" w:rsidRDefault="00F93EE0" w:rsidP="00136AF2">
      <w:pPr>
        <w:rPr>
          <w:rFonts w:ascii="Georgia" w:eastAsia="Georgia" w:hAnsi="Georgia"/>
          <w:color w:val="000000"/>
          <w:sz w:val="20"/>
        </w:rPr>
      </w:pPr>
      <w:r w:rsidRPr="00F93EE0">
        <w:rPr>
          <w:rFonts w:eastAsia="Georgia"/>
          <w:lang w:val="en-GB"/>
        </w:rPr>
        <w:t xml:space="preserve">This section presents key functional requirements to be supported by the MNSW system for </w:t>
      </w:r>
      <w:r>
        <w:rPr>
          <w:rFonts w:eastAsia="Georgia"/>
          <w:lang w:val="en-GB"/>
        </w:rPr>
        <w:t>international trade procedures</w:t>
      </w:r>
      <w:r w:rsidRPr="00F93EE0">
        <w:rPr>
          <w:rFonts w:eastAsia="Georgia"/>
          <w:lang w:val="en-GB"/>
        </w:rPr>
        <w:t xml:space="preserve">. The </w:t>
      </w:r>
      <w:r>
        <w:rPr>
          <w:rFonts w:eastAsia="Georgia"/>
          <w:lang w:val="en-GB"/>
        </w:rPr>
        <w:t xml:space="preserve">Functional </w:t>
      </w:r>
      <w:r w:rsidRPr="00F93EE0">
        <w:rPr>
          <w:rFonts w:eastAsia="Georgia"/>
          <w:lang w:val="en-GB"/>
        </w:rPr>
        <w:t>Requirement Specifications (FRS) presented below are indicative and high</w:t>
      </w:r>
      <w:r w:rsidR="0046244F">
        <w:rPr>
          <w:rFonts w:eastAsia="Georgia"/>
          <w:lang w:val="en-GB"/>
        </w:rPr>
        <w:t>-</w:t>
      </w:r>
      <w:r w:rsidRPr="00F93EE0">
        <w:rPr>
          <w:rFonts w:eastAsia="Georgia"/>
          <w:lang w:val="en-GB"/>
        </w:rPr>
        <w:t>level requirements and the detailed requirement</w:t>
      </w:r>
      <w:r w:rsidR="0046244F">
        <w:rPr>
          <w:rFonts w:eastAsia="Georgia"/>
          <w:lang w:val="en-GB"/>
        </w:rPr>
        <w:t>s</w:t>
      </w:r>
      <w:r w:rsidRPr="00F93EE0">
        <w:rPr>
          <w:rFonts w:eastAsia="Georgia"/>
          <w:lang w:val="en-GB"/>
        </w:rPr>
        <w:t xml:space="preserve"> will be finalized in the </w:t>
      </w:r>
      <w:r w:rsidR="009F64ED">
        <w:rPr>
          <w:rFonts w:eastAsia="Georgia"/>
          <w:lang w:val="en-GB"/>
        </w:rPr>
        <w:t>System</w:t>
      </w:r>
      <w:r w:rsidRPr="00F93EE0">
        <w:rPr>
          <w:rFonts w:eastAsia="Georgia"/>
          <w:lang w:val="en-GB"/>
        </w:rPr>
        <w:t xml:space="preserve"> Requirement</w:t>
      </w:r>
      <w:r w:rsidR="009F64ED">
        <w:rPr>
          <w:rFonts w:eastAsia="Georgia"/>
          <w:lang w:val="en-GB"/>
        </w:rPr>
        <w:t>s</w:t>
      </w:r>
      <w:r w:rsidRPr="00F93EE0">
        <w:rPr>
          <w:rFonts w:eastAsia="Georgia"/>
          <w:lang w:val="en-GB"/>
        </w:rPr>
        <w:t xml:space="preserve"> Specification (SRS) document which will form the basis for application software development. A functional overview of the </w:t>
      </w:r>
      <w:r>
        <w:rPr>
          <w:rFonts w:eastAsia="Georgia"/>
          <w:lang w:val="en-GB"/>
        </w:rPr>
        <w:t xml:space="preserve">MNSW </w:t>
      </w:r>
      <w:r w:rsidRPr="00F93EE0">
        <w:rPr>
          <w:rFonts w:eastAsia="Georgia"/>
          <w:lang w:val="en-GB"/>
        </w:rPr>
        <w:t>system is discussed below which is followed by the functional requirement specifications</w:t>
      </w:r>
      <w:r>
        <w:rPr>
          <w:rFonts w:ascii="Georgia" w:eastAsia="Georgia" w:hAnsi="Georgia"/>
          <w:color w:val="000000"/>
          <w:sz w:val="20"/>
        </w:rPr>
        <w:t>.</w:t>
      </w:r>
    </w:p>
    <w:p w14:paraId="36268E4D" w14:textId="6C31CC78" w:rsidR="00F93EE0" w:rsidRPr="00110108" w:rsidRDefault="00F93EE0" w:rsidP="00136AF2">
      <w:pPr>
        <w:rPr>
          <w:lang w:val="en-GB"/>
        </w:rPr>
      </w:pPr>
    </w:p>
    <w:p w14:paraId="67659247" w14:textId="2F58ABFC" w:rsidR="00E65F2B" w:rsidRPr="00110108" w:rsidRDefault="00136AF2" w:rsidP="00136AF2">
      <w:pPr>
        <w:pStyle w:val="Head1"/>
        <w:rPr>
          <w:rFonts w:eastAsia="Georgia"/>
          <w:lang w:val="en-GB"/>
        </w:rPr>
      </w:pPr>
      <w:bookmarkStart w:id="20" w:name="_Toc1502435"/>
      <w:r w:rsidRPr="00110108">
        <w:rPr>
          <w:lang w:val="en-GB"/>
        </w:rPr>
        <w:t xml:space="preserve">Component #1: </w:t>
      </w:r>
      <w:r w:rsidRPr="00110108">
        <w:rPr>
          <w:rFonts w:eastAsia="Georgia"/>
          <w:lang w:val="en-GB"/>
        </w:rPr>
        <w:t>Maldives National Single Window</w:t>
      </w:r>
      <w:bookmarkEnd w:id="20"/>
    </w:p>
    <w:p w14:paraId="3B7F267D" w14:textId="17F44EDF" w:rsidR="00136AF2" w:rsidRPr="00110108" w:rsidRDefault="00136AF2" w:rsidP="0021315C">
      <w:pPr>
        <w:pStyle w:val="Head2"/>
        <w:ind w:left="357" w:hanging="357"/>
        <w:rPr>
          <w:rFonts w:eastAsia="Georgia"/>
          <w:lang w:val="en-GB"/>
        </w:rPr>
      </w:pPr>
      <w:bookmarkStart w:id="21" w:name="_Toc1502436"/>
      <w:r w:rsidRPr="00110108">
        <w:rPr>
          <w:lang w:val="en-GB"/>
        </w:rPr>
        <w:t>Overview of Desired Solution for MNSW</w:t>
      </w:r>
      <w:bookmarkEnd w:id="21"/>
    </w:p>
    <w:p w14:paraId="0B4EC64D" w14:textId="05C040B5" w:rsidR="00E65F2B" w:rsidRPr="00110108" w:rsidRDefault="00E65F2B" w:rsidP="007748C2">
      <w:pPr>
        <w:rPr>
          <w:rFonts w:eastAsia="Georgia"/>
          <w:lang w:val="en-GB"/>
        </w:rPr>
      </w:pPr>
      <w:r w:rsidRPr="00110108">
        <w:rPr>
          <w:rFonts w:eastAsia="Georgia"/>
          <w:lang w:val="en-GB"/>
        </w:rPr>
        <w:t xml:space="preserve">The MNSW </w:t>
      </w:r>
      <w:r w:rsidR="00D57E13" w:rsidRPr="00110108">
        <w:rPr>
          <w:rFonts w:eastAsia="Georgia"/>
          <w:lang w:val="en-GB"/>
        </w:rPr>
        <w:t xml:space="preserve">will enable </w:t>
      </w:r>
      <w:r w:rsidR="006E5F1D" w:rsidRPr="00110108">
        <w:rPr>
          <w:rFonts w:eastAsia="Georgia"/>
          <w:lang w:val="en-GB"/>
        </w:rPr>
        <w:t xml:space="preserve">electronic interchange of information for border control procedures, </w:t>
      </w:r>
      <w:r w:rsidRPr="00110108">
        <w:rPr>
          <w:rFonts w:eastAsia="Georgia"/>
          <w:lang w:val="en-GB"/>
        </w:rPr>
        <w:t xml:space="preserve">streamline information </w:t>
      </w:r>
      <w:r w:rsidR="004E11DD" w:rsidRPr="00110108">
        <w:rPr>
          <w:rFonts w:eastAsia="Georgia"/>
          <w:lang w:val="en-GB"/>
        </w:rPr>
        <w:t>flows, and</w:t>
      </w:r>
      <w:r w:rsidR="006E5F1D" w:rsidRPr="00110108">
        <w:rPr>
          <w:rFonts w:eastAsia="Georgia"/>
          <w:lang w:val="en-GB"/>
        </w:rPr>
        <w:t xml:space="preserve"> </w:t>
      </w:r>
      <w:r w:rsidR="00D57E13" w:rsidRPr="00110108">
        <w:rPr>
          <w:rFonts w:eastAsia="Georgia"/>
          <w:lang w:val="en-GB"/>
        </w:rPr>
        <w:t xml:space="preserve">assist to </w:t>
      </w:r>
      <w:r w:rsidR="006E5F1D" w:rsidRPr="00110108">
        <w:rPr>
          <w:rFonts w:eastAsia="Georgia"/>
          <w:lang w:val="en-GB"/>
        </w:rPr>
        <w:t xml:space="preserve">trigger </w:t>
      </w:r>
      <w:r w:rsidRPr="00110108">
        <w:rPr>
          <w:rFonts w:eastAsia="Georgia"/>
          <w:lang w:val="en-GB"/>
        </w:rPr>
        <w:t>automate</w:t>
      </w:r>
      <w:r w:rsidR="006E5F1D" w:rsidRPr="00110108">
        <w:rPr>
          <w:rFonts w:eastAsia="Georgia"/>
          <w:lang w:val="en-GB"/>
        </w:rPr>
        <w:t>d</w:t>
      </w:r>
      <w:r w:rsidRPr="00110108">
        <w:rPr>
          <w:rFonts w:eastAsia="Georgia"/>
          <w:lang w:val="en-GB"/>
        </w:rPr>
        <w:t xml:space="preserve"> procedures </w:t>
      </w:r>
      <w:r w:rsidR="006E5F1D" w:rsidRPr="00110108">
        <w:rPr>
          <w:rFonts w:eastAsia="Georgia"/>
          <w:lang w:val="en-GB"/>
        </w:rPr>
        <w:t>upon receipt of electronic information.</w:t>
      </w:r>
    </w:p>
    <w:p w14:paraId="098453EE" w14:textId="3847B03F" w:rsidR="00E40E25" w:rsidRPr="00110108" w:rsidRDefault="00E40E25" w:rsidP="00E40E25">
      <w:pPr>
        <w:rPr>
          <w:lang w:val="en-GB"/>
        </w:rPr>
      </w:pPr>
      <w:r w:rsidRPr="00110108">
        <w:rPr>
          <w:lang w:val="en-GB"/>
        </w:rPr>
        <w:t xml:space="preserve">The </w:t>
      </w:r>
      <w:r w:rsidRPr="00110108">
        <w:rPr>
          <w:rFonts w:eastAsia="Georgia"/>
          <w:lang w:val="en-GB"/>
        </w:rPr>
        <w:t>design</w:t>
      </w:r>
      <w:r w:rsidRPr="00110108">
        <w:rPr>
          <w:lang w:val="en-GB"/>
        </w:rPr>
        <w:t xml:space="preserve"> </w:t>
      </w:r>
      <w:r w:rsidRPr="00110108">
        <w:rPr>
          <w:rFonts w:eastAsia="Georgia"/>
          <w:lang w:val="en-GB"/>
        </w:rPr>
        <w:t>and</w:t>
      </w:r>
      <w:r w:rsidRPr="00110108">
        <w:rPr>
          <w:lang w:val="en-GB"/>
        </w:rPr>
        <w:t xml:space="preserve"> development of the MNSW shall</w:t>
      </w:r>
      <w:r w:rsidR="00762615" w:rsidRPr="00110108">
        <w:rPr>
          <w:lang w:val="en-GB"/>
        </w:rPr>
        <w:t xml:space="preserve"> be in line with the principles of UN/CEFACT Recommendation No.33 for an electronic Single Window. “Within the context of this Recommendation, a Single Window is defined as a facility that allows parties involved in trade and transport to lodge standardized information and documents with a single entry point to </w:t>
      </w:r>
      <w:r w:rsidR="0046244F" w:rsidRPr="00110108">
        <w:rPr>
          <w:lang w:val="en-GB"/>
        </w:rPr>
        <w:t>fulfil</w:t>
      </w:r>
      <w:r w:rsidR="00762615" w:rsidRPr="00110108">
        <w:rPr>
          <w:lang w:val="en-GB"/>
        </w:rPr>
        <w:t xml:space="preserve"> all import, export, and transit-related regulatory requirements.” Where possible, individual data elements should be submitted only once.</w:t>
      </w:r>
      <w:r w:rsidR="004B2C6F" w:rsidRPr="00110108">
        <w:rPr>
          <w:lang w:val="en-GB"/>
        </w:rPr>
        <w:t xml:space="preserve"> The MNSW </w:t>
      </w:r>
      <w:r w:rsidRPr="00110108">
        <w:rPr>
          <w:lang w:val="en-GB"/>
        </w:rPr>
        <w:t>shall also implement the requirements that are specific to the operational context in Maldives.</w:t>
      </w:r>
      <w:r w:rsidR="00D57E13" w:rsidRPr="00110108">
        <w:rPr>
          <w:lang w:val="en-GB"/>
        </w:rPr>
        <w:t xml:space="preserve"> </w:t>
      </w:r>
    </w:p>
    <w:p w14:paraId="5B9ACFCB" w14:textId="6F48867C" w:rsidR="00E40E25" w:rsidRPr="00110108" w:rsidRDefault="00E40E25" w:rsidP="00E40E25">
      <w:pPr>
        <w:rPr>
          <w:lang w:val="en-GB"/>
        </w:rPr>
      </w:pPr>
      <w:r w:rsidRPr="00110108">
        <w:rPr>
          <w:lang w:val="en-GB"/>
        </w:rPr>
        <w:t xml:space="preserve">CBRAs are in the process of computerising their </w:t>
      </w:r>
      <w:r w:rsidR="00D57E13" w:rsidRPr="00110108">
        <w:rPr>
          <w:lang w:val="en-GB"/>
        </w:rPr>
        <w:t>back-office</w:t>
      </w:r>
      <w:r w:rsidRPr="00110108">
        <w:rPr>
          <w:lang w:val="en-GB"/>
        </w:rPr>
        <w:t xml:space="preserve"> permit processing systems and these systems are expected to be ready by mid-</w:t>
      </w:r>
      <w:r w:rsidR="00927ABD" w:rsidRPr="00110108">
        <w:rPr>
          <w:lang w:val="en-GB"/>
        </w:rPr>
        <w:t>20</w:t>
      </w:r>
      <w:r w:rsidR="00927ABD">
        <w:rPr>
          <w:lang w:val="en-GB"/>
        </w:rPr>
        <w:t>21</w:t>
      </w:r>
      <w:r w:rsidRPr="00110108">
        <w:rPr>
          <w:lang w:val="en-GB"/>
        </w:rPr>
        <w:t xml:space="preserve">. The CBRA systems will interface with the MNSW as </w:t>
      </w:r>
      <w:r w:rsidR="004B2C6F" w:rsidRPr="00110108">
        <w:rPr>
          <w:lang w:val="en-GB"/>
        </w:rPr>
        <w:t>per details provided in this document</w:t>
      </w:r>
      <w:r w:rsidRPr="00110108">
        <w:rPr>
          <w:lang w:val="en-GB"/>
        </w:rPr>
        <w:t xml:space="preserve">. </w:t>
      </w:r>
    </w:p>
    <w:p w14:paraId="14A16F49" w14:textId="77777777" w:rsidR="00E40E25" w:rsidRPr="00110108" w:rsidRDefault="00E40E25" w:rsidP="00E40E25">
      <w:pPr>
        <w:rPr>
          <w:lang w:val="en-GB"/>
        </w:rPr>
      </w:pPr>
      <w:r w:rsidRPr="00110108">
        <w:rPr>
          <w:lang w:val="en-GB"/>
        </w:rPr>
        <w:t xml:space="preserve">All stakeholders from the trade community, public sector and private sector, will be able to access the Maldives Single Window, across Maldives, either online or via system to system interfaces to perform electronic transactions related to regulatory requirements and cargo movement for clearance of goods. </w:t>
      </w:r>
      <w:bookmarkStart w:id="22" w:name="OLE_LINK5"/>
      <w:bookmarkStart w:id="23" w:name="OLE_LINK8"/>
      <w:r w:rsidRPr="00110108">
        <w:rPr>
          <w:lang w:val="en-GB"/>
        </w:rPr>
        <w:t>These transactions cover the entire cycle of international trade regulatory procedures and include:</w:t>
      </w:r>
    </w:p>
    <w:p w14:paraId="10371113" w14:textId="7AD73297" w:rsidR="00E40E25" w:rsidRPr="00110108" w:rsidRDefault="00E40E25" w:rsidP="00E40E25">
      <w:pPr>
        <w:rPr>
          <w:lang w:val="en-GB"/>
        </w:rPr>
      </w:pPr>
      <w:r w:rsidRPr="00110108">
        <w:rPr>
          <w:lang w:val="en-GB"/>
        </w:rPr>
        <w:t>(a) Applications, approvals, rejections for licenses, permits, certificates and others (LPCOs)</w:t>
      </w:r>
      <w:r w:rsidR="00280747">
        <w:rPr>
          <w:lang w:val="en-GB"/>
        </w:rPr>
        <w:t xml:space="preserve">. </w:t>
      </w:r>
    </w:p>
    <w:p w14:paraId="2B96B94E" w14:textId="77777777" w:rsidR="00E40E25" w:rsidRPr="00110108" w:rsidRDefault="00E40E25" w:rsidP="00E40E25">
      <w:pPr>
        <w:rPr>
          <w:lang w:val="en-GB"/>
        </w:rPr>
      </w:pPr>
      <w:r w:rsidRPr="00110108">
        <w:rPr>
          <w:lang w:val="en-GB"/>
        </w:rPr>
        <w:t>(b) Information on Vessels (sea and air) arrival and departure,</w:t>
      </w:r>
    </w:p>
    <w:p w14:paraId="504FB00A" w14:textId="77777777" w:rsidR="00E40E25" w:rsidRPr="00110108" w:rsidRDefault="00E40E25" w:rsidP="00E40E25">
      <w:pPr>
        <w:rPr>
          <w:lang w:val="en-GB"/>
        </w:rPr>
      </w:pPr>
      <w:r w:rsidRPr="00110108">
        <w:rPr>
          <w:lang w:val="en-GB"/>
        </w:rPr>
        <w:t>(c) Electronic invoices from CBRAs,</w:t>
      </w:r>
    </w:p>
    <w:p w14:paraId="5676E634" w14:textId="476DFE80" w:rsidR="00E86338" w:rsidRDefault="00E40E25" w:rsidP="00E40E25">
      <w:pPr>
        <w:rPr>
          <w:lang w:val="en-GB"/>
        </w:rPr>
      </w:pPr>
      <w:r w:rsidRPr="00110108">
        <w:rPr>
          <w:lang w:val="en-GB"/>
        </w:rPr>
        <w:t>(d) Cargo landing / loading onto sea vessels / aircrafts</w:t>
      </w:r>
    </w:p>
    <w:p w14:paraId="61C95E12" w14:textId="292E5C82" w:rsidR="00E86338" w:rsidRPr="00110108" w:rsidRDefault="00E86338" w:rsidP="00E40E25">
      <w:pPr>
        <w:rPr>
          <w:lang w:val="en-GB"/>
        </w:rPr>
      </w:pPr>
      <w:r>
        <w:rPr>
          <w:lang w:val="en-GB"/>
        </w:rPr>
        <w:t>(e)The MNSW will</w:t>
      </w:r>
      <w:r w:rsidR="00CE3F3C">
        <w:rPr>
          <w:lang w:val="en-GB"/>
        </w:rPr>
        <w:t xml:space="preserve"> be used by Customs brokers and traders to lodge customs declaration and will interact with Customs system to transfer declaration information to MCS and to obtain information on</w:t>
      </w:r>
      <w:r>
        <w:rPr>
          <w:lang w:val="en-GB"/>
        </w:rPr>
        <w:t xml:space="preserve"> the status of declaration processing, and assessment notices for payments of customs duties and taxes</w:t>
      </w:r>
      <w:r w:rsidR="00E51E06">
        <w:rPr>
          <w:lang w:val="en-GB"/>
        </w:rPr>
        <w:t xml:space="preserve">. </w:t>
      </w:r>
    </w:p>
    <w:p w14:paraId="4499524B" w14:textId="77777777" w:rsidR="00E40E25" w:rsidRPr="00110108" w:rsidRDefault="00E40E25" w:rsidP="00E40E25">
      <w:pPr>
        <w:rPr>
          <w:lang w:val="en-GB"/>
        </w:rPr>
      </w:pPr>
      <w:r w:rsidRPr="00110108">
        <w:rPr>
          <w:lang w:val="en-GB"/>
        </w:rPr>
        <w:t>(e) Coordination of border management by sharing border control requirements, facilitation of joint inspection by CBRAs, recording of outcomes of border control inspections</w:t>
      </w:r>
    </w:p>
    <w:p w14:paraId="48F6D685" w14:textId="0A1158B7" w:rsidR="00E40E25" w:rsidRPr="00110108" w:rsidRDefault="00E40E25" w:rsidP="00E40E25">
      <w:pPr>
        <w:rPr>
          <w:lang w:val="en-GB"/>
        </w:rPr>
      </w:pPr>
      <w:r w:rsidRPr="00110108">
        <w:rPr>
          <w:lang w:val="en-GB"/>
        </w:rPr>
        <w:t xml:space="preserve">(f) Electronic Payment as per features provided by the </w:t>
      </w:r>
      <w:r w:rsidR="00280747">
        <w:rPr>
          <w:lang w:val="en-GB"/>
        </w:rPr>
        <w:t xml:space="preserve">Central Bank of Maldives, </w:t>
      </w:r>
      <w:r w:rsidRPr="00110108">
        <w:rPr>
          <w:lang w:val="en-GB"/>
        </w:rPr>
        <w:t xml:space="preserve">Bank of Maldives and </w:t>
      </w:r>
      <w:r w:rsidR="00280747">
        <w:rPr>
          <w:lang w:val="en-GB"/>
        </w:rPr>
        <w:t xml:space="preserve">other </w:t>
      </w:r>
      <w:r w:rsidRPr="00110108">
        <w:rPr>
          <w:lang w:val="en-GB"/>
        </w:rPr>
        <w:t>commercial banks</w:t>
      </w:r>
    </w:p>
    <w:p w14:paraId="40908CE6" w14:textId="77777777" w:rsidR="00E40E25" w:rsidRPr="00110108" w:rsidRDefault="00E40E25" w:rsidP="00E40E25">
      <w:pPr>
        <w:rPr>
          <w:lang w:val="en-GB"/>
        </w:rPr>
      </w:pPr>
      <w:r w:rsidRPr="00110108">
        <w:rPr>
          <w:lang w:val="en-GB"/>
        </w:rPr>
        <w:lastRenderedPageBreak/>
        <w:t>(g) Electronic release from MCS to relevant stakeholders</w:t>
      </w:r>
    </w:p>
    <w:p w14:paraId="047A3291" w14:textId="77777777" w:rsidR="00E40E25" w:rsidRPr="00110108" w:rsidRDefault="00E40E25" w:rsidP="00E40E25">
      <w:pPr>
        <w:rPr>
          <w:lang w:val="en-GB"/>
        </w:rPr>
      </w:pPr>
      <w:r w:rsidRPr="00110108">
        <w:rPr>
          <w:lang w:val="en-GB"/>
        </w:rPr>
        <w:t xml:space="preserve">(h) Cargo movement (entry and exit) within customs areas managed by cargo handlers </w:t>
      </w:r>
    </w:p>
    <w:p w14:paraId="5EF2A470" w14:textId="77777777" w:rsidR="00E40E25" w:rsidRPr="00110108" w:rsidRDefault="00E40E25" w:rsidP="00E40E25">
      <w:pPr>
        <w:rPr>
          <w:lang w:val="en-GB"/>
        </w:rPr>
      </w:pPr>
      <w:r w:rsidRPr="00110108">
        <w:rPr>
          <w:lang w:val="en-GB"/>
        </w:rPr>
        <w:t>(i) Ability to query transactions and consignment information online</w:t>
      </w:r>
    </w:p>
    <w:p w14:paraId="1D9B4CA2" w14:textId="5A524BFD" w:rsidR="00E40E25" w:rsidRPr="00110108" w:rsidRDefault="00E40E25" w:rsidP="00E40E25">
      <w:pPr>
        <w:rPr>
          <w:lang w:val="en-GB"/>
        </w:rPr>
      </w:pPr>
    </w:p>
    <w:p w14:paraId="536182D2" w14:textId="77777777" w:rsidR="00E40E25" w:rsidRPr="00110108" w:rsidRDefault="00E40E25" w:rsidP="00E40E25">
      <w:pPr>
        <w:rPr>
          <w:rStyle w:val="Preparersnotenobold"/>
          <w:i w:val="0"/>
          <w:lang w:val="en-GB"/>
        </w:rPr>
      </w:pPr>
      <w:r w:rsidRPr="00110108">
        <w:rPr>
          <w:rStyle w:val="Preparersnotenobold"/>
          <w:i w:val="0"/>
          <w:lang w:val="en-GB"/>
        </w:rPr>
        <w:t>The MNSW general functions shall be as follows:</w:t>
      </w:r>
    </w:p>
    <w:p w14:paraId="588DE171" w14:textId="55D35622" w:rsidR="00E40E25" w:rsidRDefault="00E40E25" w:rsidP="00A27318">
      <w:pPr>
        <w:pStyle w:val="ListParagraph"/>
        <w:numPr>
          <w:ilvl w:val="0"/>
          <w:numId w:val="17"/>
        </w:numPr>
        <w:suppressAutoHyphens w:val="0"/>
        <w:spacing w:after="240" w:line="300" w:lineRule="exact"/>
        <w:ind w:left="357" w:hanging="357"/>
        <w:rPr>
          <w:lang w:val="en-GB"/>
        </w:rPr>
      </w:pPr>
      <w:r w:rsidRPr="00110108">
        <w:rPr>
          <w:lang w:val="en-GB"/>
        </w:rPr>
        <w:t>Online transactions via the MNSW will eliminate / reduce the need for stakeholders to physically present documents to the offices of CBRAs.</w:t>
      </w:r>
    </w:p>
    <w:p w14:paraId="279C495E" w14:textId="77777777" w:rsidR="00384D38" w:rsidRPr="00384D38" w:rsidRDefault="00384D38" w:rsidP="00384D38">
      <w:pPr>
        <w:pStyle w:val="ListParagraph"/>
        <w:suppressAutoHyphens w:val="0"/>
        <w:spacing w:after="240" w:line="300" w:lineRule="exact"/>
        <w:ind w:left="357"/>
        <w:rPr>
          <w:lang w:val="en-GB"/>
        </w:rPr>
      </w:pPr>
    </w:p>
    <w:p w14:paraId="560EA057" w14:textId="77777777" w:rsidR="00E40E25" w:rsidRPr="00110108" w:rsidRDefault="00E40E25" w:rsidP="00A27318">
      <w:pPr>
        <w:pStyle w:val="ListParagraph"/>
        <w:numPr>
          <w:ilvl w:val="0"/>
          <w:numId w:val="17"/>
        </w:numPr>
        <w:suppressAutoHyphens w:val="0"/>
        <w:spacing w:before="240" w:after="200" w:line="300" w:lineRule="exact"/>
        <w:ind w:left="357" w:hanging="357"/>
        <w:rPr>
          <w:lang w:val="en-GB"/>
        </w:rPr>
      </w:pPr>
      <w:r w:rsidRPr="00110108">
        <w:rPr>
          <w:lang w:val="en-GB"/>
        </w:rPr>
        <w:t>The MNSW provides an opportunity for exercising better controls by the multiple Cross Border Regulatory Agencies (CBRAs). The improved controls are implemented by Coordination of Border Management (CBM) features.</w:t>
      </w:r>
    </w:p>
    <w:p w14:paraId="0A29FFDA" w14:textId="77777777" w:rsidR="00E40E25" w:rsidRPr="00110108" w:rsidRDefault="00E40E25" w:rsidP="00E40E25">
      <w:pPr>
        <w:pStyle w:val="ListParagraph"/>
        <w:suppressAutoHyphens w:val="0"/>
        <w:spacing w:after="200" w:line="300" w:lineRule="exact"/>
        <w:ind w:left="360"/>
        <w:rPr>
          <w:lang w:val="en-GB"/>
        </w:rPr>
      </w:pPr>
    </w:p>
    <w:p w14:paraId="0849044C" w14:textId="77777777" w:rsidR="00E40E25" w:rsidRPr="00110108" w:rsidRDefault="00E40E25" w:rsidP="00A27318">
      <w:pPr>
        <w:pStyle w:val="ListParagraph"/>
        <w:numPr>
          <w:ilvl w:val="0"/>
          <w:numId w:val="17"/>
        </w:numPr>
        <w:suppressAutoHyphens w:val="0"/>
        <w:spacing w:after="200" w:line="300" w:lineRule="exact"/>
        <w:rPr>
          <w:lang w:val="en-GB"/>
        </w:rPr>
      </w:pPr>
      <w:r w:rsidRPr="00110108">
        <w:rPr>
          <w:lang w:val="en-GB"/>
        </w:rPr>
        <w:t>Government also wishes to ensure that the delivery of services by its agencies meet expectations of the trade community. To assist towards this end, the MNSW will provide the features necessary to track performance against Service Level Agreements that have been established by CBRAs.</w:t>
      </w:r>
    </w:p>
    <w:p w14:paraId="743690A0" w14:textId="77777777" w:rsidR="00E40E25" w:rsidRPr="00110108" w:rsidRDefault="00E40E25" w:rsidP="00E40E25">
      <w:pPr>
        <w:pStyle w:val="ListParagraph"/>
        <w:suppressAutoHyphens w:val="0"/>
        <w:spacing w:after="200" w:line="300" w:lineRule="exact"/>
        <w:ind w:left="360"/>
        <w:rPr>
          <w:lang w:val="en-GB"/>
        </w:rPr>
      </w:pPr>
    </w:p>
    <w:p w14:paraId="6C575317" w14:textId="166DF522" w:rsidR="00E40E25" w:rsidRPr="00110108" w:rsidRDefault="00E40E25" w:rsidP="00A27318">
      <w:pPr>
        <w:pStyle w:val="ListParagraph"/>
        <w:numPr>
          <w:ilvl w:val="0"/>
          <w:numId w:val="17"/>
        </w:numPr>
        <w:suppressAutoHyphens w:val="0"/>
        <w:spacing w:after="200" w:line="300" w:lineRule="exact"/>
        <w:rPr>
          <w:lang w:val="en-GB"/>
        </w:rPr>
      </w:pPr>
      <w:r w:rsidRPr="00110108">
        <w:rPr>
          <w:lang w:val="en-GB"/>
        </w:rPr>
        <w:t xml:space="preserve">Payment is a step that is required in almost all international trade transactions. The MNSW will interface with epayment services that </w:t>
      </w:r>
      <w:r w:rsidR="003A6910">
        <w:rPr>
          <w:lang w:val="en-GB"/>
        </w:rPr>
        <w:t xml:space="preserve">are </w:t>
      </w:r>
      <w:r w:rsidRPr="00110108">
        <w:rPr>
          <w:lang w:val="en-GB"/>
        </w:rPr>
        <w:t>provided by</w:t>
      </w:r>
      <w:r w:rsidR="00280747">
        <w:rPr>
          <w:lang w:val="en-GB"/>
        </w:rPr>
        <w:t xml:space="preserve"> the Central Bank,</w:t>
      </w:r>
      <w:r w:rsidRPr="00110108">
        <w:rPr>
          <w:lang w:val="en-GB"/>
        </w:rPr>
        <w:t xml:space="preserve"> </w:t>
      </w:r>
      <w:r w:rsidR="003A6910" w:rsidRPr="003A6910">
        <w:rPr>
          <w:lang w:val="en-GB"/>
        </w:rPr>
        <w:t>Bank of Maldives</w:t>
      </w:r>
      <w:r w:rsidR="00280747">
        <w:rPr>
          <w:lang w:val="en-GB"/>
        </w:rPr>
        <w:t xml:space="preserve"> and other participating</w:t>
      </w:r>
      <w:r w:rsidR="003A6910" w:rsidRPr="003A6910">
        <w:rPr>
          <w:lang w:val="en-GB"/>
        </w:rPr>
        <w:t xml:space="preserve"> </w:t>
      </w:r>
      <w:r w:rsidRPr="00110108">
        <w:rPr>
          <w:lang w:val="en-GB"/>
        </w:rPr>
        <w:t>commercial bank</w:t>
      </w:r>
      <w:r w:rsidR="00280747">
        <w:rPr>
          <w:lang w:val="en-GB"/>
        </w:rPr>
        <w:t>s</w:t>
      </w:r>
      <w:r w:rsidRPr="00110108">
        <w:rPr>
          <w:lang w:val="en-GB"/>
        </w:rPr>
        <w:t xml:space="preserve">. Other modes of </w:t>
      </w:r>
      <w:r w:rsidR="00921A47" w:rsidRPr="00110108">
        <w:rPr>
          <w:lang w:val="en-GB"/>
        </w:rPr>
        <w:t>payment that</w:t>
      </w:r>
      <w:r w:rsidR="003A6910" w:rsidRPr="003A6910">
        <w:rPr>
          <w:lang w:val="en-GB"/>
        </w:rPr>
        <w:t xml:space="preserve"> are </w:t>
      </w:r>
      <w:r w:rsidR="00280747">
        <w:rPr>
          <w:lang w:val="en-GB"/>
        </w:rPr>
        <w:t xml:space="preserve">to be </w:t>
      </w:r>
      <w:r w:rsidR="003A6910" w:rsidRPr="003A6910">
        <w:rPr>
          <w:lang w:val="en-GB"/>
        </w:rPr>
        <w:t>supported include cash and credit card.</w:t>
      </w:r>
    </w:p>
    <w:bookmarkEnd w:id="22"/>
    <w:bookmarkEnd w:id="23"/>
    <w:p w14:paraId="1133AEDE" w14:textId="77777777" w:rsidR="008C002F" w:rsidRPr="00110108" w:rsidRDefault="008C002F" w:rsidP="008C002F">
      <w:pPr>
        <w:rPr>
          <w:rFonts w:eastAsia="Georgia"/>
          <w:lang w:val="en-GB"/>
        </w:rPr>
      </w:pPr>
    </w:p>
    <w:p w14:paraId="167874EE" w14:textId="5874414E" w:rsidR="008C002F" w:rsidRPr="00110108" w:rsidRDefault="00E40E25" w:rsidP="008C002F">
      <w:pPr>
        <w:rPr>
          <w:b/>
          <w:sz w:val="28"/>
          <w:szCs w:val="28"/>
          <w:lang w:val="en-GB"/>
        </w:rPr>
      </w:pPr>
      <w:r w:rsidRPr="00110108">
        <w:rPr>
          <w:b/>
          <w:sz w:val="28"/>
          <w:szCs w:val="28"/>
          <w:lang w:val="en-GB"/>
        </w:rPr>
        <w:t>Streamlined Process Flows</w:t>
      </w:r>
    </w:p>
    <w:p w14:paraId="06B1AD64" w14:textId="28F39556" w:rsidR="00E40E25" w:rsidRPr="00110108" w:rsidRDefault="006D2FC7" w:rsidP="00E40E25">
      <w:pPr>
        <w:rPr>
          <w:rFonts w:eastAsia="Georgia"/>
          <w:lang w:val="en-GB"/>
        </w:rPr>
      </w:pPr>
      <w:r w:rsidRPr="00110108">
        <w:rPr>
          <w:rFonts w:eastAsia="Georgia"/>
          <w:lang w:val="en-GB"/>
        </w:rPr>
        <w:t>S</w:t>
      </w:r>
      <w:r w:rsidR="00E40E25" w:rsidRPr="00110108">
        <w:rPr>
          <w:rFonts w:eastAsia="Georgia"/>
          <w:lang w:val="en-GB"/>
        </w:rPr>
        <w:t xml:space="preserve">treamlined processes have been conceived in order to simplify </w:t>
      </w:r>
      <w:r w:rsidR="006605B3" w:rsidRPr="00110108">
        <w:rPr>
          <w:rFonts w:eastAsia="Georgia"/>
          <w:lang w:val="en-GB"/>
        </w:rPr>
        <w:t>procedures</w:t>
      </w:r>
      <w:r w:rsidR="00E40E25" w:rsidRPr="00110108">
        <w:rPr>
          <w:rFonts w:eastAsia="Georgia"/>
          <w:lang w:val="en-GB"/>
        </w:rPr>
        <w:t xml:space="preserve"> when the MNSW is in operation. Bidders may propose further optimization of processes that will lead to the same desired</w:t>
      </w:r>
      <w:r w:rsidR="006605B3" w:rsidRPr="00110108">
        <w:rPr>
          <w:rFonts w:eastAsia="Georgia"/>
          <w:lang w:val="en-GB"/>
        </w:rPr>
        <w:t xml:space="preserve"> end</w:t>
      </w:r>
      <w:r w:rsidR="00E40E25" w:rsidRPr="00110108">
        <w:rPr>
          <w:rFonts w:eastAsia="Georgia"/>
          <w:lang w:val="en-GB"/>
        </w:rPr>
        <w:t xml:space="preserve"> results for a specific transaction. The Purchaser will consider such optimization.</w:t>
      </w:r>
    </w:p>
    <w:p w14:paraId="520199DC" w14:textId="57CE51A0" w:rsidR="00F93EE0" w:rsidRPr="00F93EE0" w:rsidRDefault="00E40E25" w:rsidP="00F93EE0">
      <w:pPr>
        <w:rPr>
          <w:lang w:val="en-GB"/>
        </w:rPr>
      </w:pPr>
      <w:r w:rsidRPr="00110108">
        <w:rPr>
          <w:lang w:val="en-GB"/>
        </w:rPr>
        <w:t xml:space="preserve">In addition, given the dynamic context of trade environment, </w:t>
      </w:r>
      <w:r w:rsidR="007531D5" w:rsidRPr="00110108">
        <w:rPr>
          <w:lang w:val="en-GB"/>
        </w:rPr>
        <w:t>trade</w:t>
      </w:r>
      <w:r w:rsidRPr="00110108">
        <w:rPr>
          <w:lang w:val="en-GB"/>
        </w:rPr>
        <w:t xml:space="preserve"> procedures, as described below, may </w:t>
      </w:r>
      <w:r w:rsidR="007531D5" w:rsidRPr="00110108">
        <w:rPr>
          <w:lang w:val="en-GB"/>
        </w:rPr>
        <w:t>require adaptation to</w:t>
      </w:r>
      <w:r w:rsidRPr="00110108">
        <w:rPr>
          <w:lang w:val="en-GB"/>
        </w:rPr>
        <w:t xml:space="preserve"> </w:t>
      </w:r>
      <w:r w:rsidR="007531D5" w:rsidRPr="00110108">
        <w:rPr>
          <w:lang w:val="en-GB"/>
        </w:rPr>
        <w:t xml:space="preserve">any major changes in the </w:t>
      </w:r>
      <w:r w:rsidRPr="00110108">
        <w:rPr>
          <w:lang w:val="en-GB"/>
        </w:rPr>
        <w:t xml:space="preserve">operating context, at the time of implementation. </w:t>
      </w:r>
      <w:bookmarkStart w:id="24" w:name="ProblemStatement"/>
    </w:p>
    <w:bookmarkEnd w:id="24"/>
    <w:p w14:paraId="2278638B" w14:textId="77777777" w:rsidR="00F93EE0" w:rsidRPr="00344704" w:rsidRDefault="00F93EE0" w:rsidP="00F93EE0">
      <w:pPr>
        <w:rPr>
          <w:lang w:val="en-GB"/>
        </w:rPr>
      </w:pPr>
      <w:r w:rsidRPr="00344704">
        <w:rPr>
          <w:lang w:val="en-GB"/>
        </w:rPr>
        <w:t>The MNSW shall provide access to its services as follows:</w:t>
      </w:r>
    </w:p>
    <w:p w14:paraId="7F8F7E12" w14:textId="77777777" w:rsidR="00F93EE0" w:rsidRPr="00344704" w:rsidRDefault="00F93EE0" w:rsidP="00A27318">
      <w:pPr>
        <w:pStyle w:val="Body"/>
        <w:numPr>
          <w:ilvl w:val="0"/>
          <w:numId w:val="25"/>
        </w:numPr>
        <w:rPr>
          <w:rFonts w:asciiTheme="minorHAnsi" w:hAnsiTheme="minorHAnsi"/>
          <w:b/>
          <w:lang w:val="en-GB"/>
        </w:rPr>
      </w:pPr>
      <w:r w:rsidRPr="00344704">
        <w:rPr>
          <w:rFonts w:asciiTheme="minorHAnsi" w:hAnsiTheme="minorHAnsi"/>
          <w:b/>
          <w:lang w:val="en-GB"/>
        </w:rPr>
        <w:t>MNSW Administration portal</w:t>
      </w:r>
    </w:p>
    <w:p w14:paraId="3EE469AE" w14:textId="77777777" w:rsidR="00F93EE0" w:rsidRPr="00344704" w:rsidRDefault="00F93EE0" w:rsidP="00F93EE0">
      <w:pPr>
        <w:ind w:left="360"/>
        <w:rPr>
          <w:lang w:val="en-GB"/>
        </w:rPr>
      </w:pPr>
      <w:r w:rsidRPr="00344704">
        <w:rPr>
          <w:lang w:val="en-GB"/>
        </w:rPr>
        <w:t>MNSW staff will access the MNSW in order to manage and update parameters that are needed for setting up system operational features, user access to the system, CBRA characteristics, CBRA accounts, etc…</w:t>
      </w:r>
    </w:p>
    <w:p w14:paraId="5BB71CD7" w14:textId="77777777" w:rsidR="00F93EE0" w:rsidRPr="00344704" w:rsidRDefault="00F93EE0" w:rsidP="00A27318">
      <w:pPr>
        <w:pStyle w:val="Body"/>
        <w:numPr>
          <w:ilvl w:val="0"/>
          <w:numId w:val="25"/>
        </w:numPr>
        <w:rPr>
          <w:rFonts w:asciiTheme="minorHAnsi" w:hAnsiTheme="minorHAnsi"/>
          <w:b/>
          <w:lang w:val="en-GB"/>
        </w:rPr>
      </w:pPr>
      <w:r w:rsidRPr="00344704">
        <w:rPr>
          <w:rFonts w:asciiTheme="minorHAnsi" w:hAnsiTheme="minorHAnsi"/>
          <w:b/>
          <w:lang w:val="en-GB"/>
        </w:rPr>
        <w:t>CBRA portal</w:t>
      </w:r>
    </w:p>
    <w:p w14:paraId="1ADA3BC6" w14:textId="0005D3A7" w:rsidR="00F93EE0" w:rsidRDefault="004A7E04" w:rsidP="00F93EE0">
      <w:pPr>
        <w:ind w:left="360"/>
        <w:rPr>
          <w:lang w:val="en-GB"/>
        </w:rPr>
      </w:pPr>
      <w:r>
        <w:rPr>
          <w:lang w:val="en-GB"/>
        </w:rPr>
        <w:t>CBRAs will use the MNSW to interact with traders for matters relating to international trade procedures. CBRAs will have access to the MNSW in order to establish the flow of information from MNSW to CBRA authorised staff. CBRAs will also define on the MNSW Service Level targets that are to be monitored in processing the trader applications.</w:t>
      </w:r>
    </w:p>
    <w:p w14:paraId="1361E5C8" w14:textId="77777777" w:rsidR="00921A47" w:rsidRDefault="00921A47" w:rsidP="00F93EE0">
      <w:pPr>
        <w:ind w:left="360"/>
        <w:rPr>
          <w:lang w:val="en-GB"/>
        </w:rPr>
      </w:pPr>
    </w:p>
    <w:p w14:paraId="2DB8E7A0" w14:textId="77777777" w:rsidR="00921A47" w:rsidRPr="004A7E04" w:rsidRDefault="00921A47" w:rsidP="00F93EE0">
      <w:pPr>
        <w:ind w:left="360"/>
        <w:rPr>
          <w:lang w:val="en-GB"/>
        </w:rPr>
      </w:pPr>
    </w:p>
    <w:p w14:paraId="4133E256" w14:textId="77777777" w:rsidR="00F93EE0" w:rsidRPr="00344704" w:rsidRDefault="00F93EE0" w:rsidP="00A27318">
      <w:pPr>
        <w:pStyle w:val="Body"/>
        <w:numPr>
          <w:ilvl w:val="0"/>
          <w:numId w:val="25"/>
        </w:numPr>
        <w:rPr>
          <w:rFonts w:asciiTheme="minorHAnsi" w:hAnsiTheme="minorHAnsi"/>
          <w:lang w:val="en-GB"/>
        </w:rPr>
      </w:pPr>
      <w:r w:rsidRPr="00344704">
        <w:rPr>
          <w:rFonts w:asciiTheme="minorHAnsi" w:hAnsiTheme="minorHAnsi"/>
          <w:b/>
          <w:lang w:val="en-GB"/>
        </w:rPr>
        <w:lastRenderedPageBreak/>
        <w:t>Trader portal</w:t>
      </w:r>
      <w:r w:rsidRPr="00344704">
        <w:rPr>
          <w:rFonts w:asciiTheme="minorHAnsi" w:hAnsiTheme="minorHAnsi"/>
          <w:lang w:val="en-GB"/>
        </w:rPr>
        <w:t xml:space="preserve"> </w:t>
      </w:r>
    </w:p>
    <w:p w14:paraId="50335346" w14:textId="5C0E8396" w:rsidR="004A7E04" w:rsidRDefault="004A7E04" w:rsidP="00F93EE0">
      <w:pPr>
        <w:ind w:left="360"/>
        <w:rPr>
          <w:lang w:val="en-GB"/>
        </w:rPr>
      </w:pPr>
      <w:r>
        <w:rPr>
          <w:lang w:val="en-GB"/>
        </w:rPr>
        <w:t>Traders will use the MNSW as a common point for submission of applications related to international trade procedures. The MNSW will submit trader applications to CBRA systems</w:t>
      </w:r>
      <w:r w:rsidRPr="00344704">
        <w:rPr>
          <w:lang w:val="en-GB"/>
        </w:rPr>
        <w:t>.</w:t>
      </w:r>
      <w:r>
        <w:rPr>
          <w:lang w:val="en-GB"/>
        </w:rPr>
        <w:t xml:space="preserve"> Responses from CBRAs to trader applications will be sent to MNSW and traders shall view the progress of applications on MNSW. </w:t>
      </w:r>
      <w:r w:rsidRPr="00344704">
        <w:rPr>
          <w:lang w:val="en-GB"/>
        </w:rPr>
        <w:t xml:space="preserve"> </w:t>
      </w:r>
    </w:p>
    <w:p w14:paraId="0C4E8DA9" w14:textId="68437125" w:rsidR="004A7E04" w:rsidRDefault="004A7E04" w:rsidP="00EE43D1">
      <w:pPr>
        <w:ind w:left="360"/>
        <w:rPr>
          <w:lang w:val="en-GB"/>
        </w:rPr>
      </w:pPr>
      <w:r w:rsidRPr="00344704">
        <w:rPr>
          <w:lang w:val="en-GB"/>
        </w:rPr>
        <w:t>Customs brokers, freight forwarders, shipping lines</w:t>
      </w:r>
      <w:r w:rsidR="00112BE9">
        <w:rPr>
          <w:lang w:val="en-GB"/>
        </w:rPr>
        <w:t>/agents</w:t>
      </w:r>
      <w:r w:rsidRPr="00344704">
        <w:rPr>
          <w:lang w:val="en-GB"/>
        </w:rPr>
        <w:t xml:space="preserve">, airlines, and cargo handlers </w:t>
      </w:r>
      <w:r w:rsidR="00FF0483">
        <w:rPr>
          <w:lang w:val="en-GB"/>
        </w:rPr>
        <w:t xml:space="preserve">(e.g. MPL, MACL) </w:t>
      </w:r>
      <w:r w:rsidRPr="00344704">
        <w:rPr>
          <w:lang w:val="en-GB"/>
        </w:rPr>
        <w:t xml:space="preserve">will </w:t>
      </w:r>
      <w:r w:rsidR="00EE43D1">
        <w:rPr>
          <w:lang w:val="en-GB"/>
        </w:rPr>
        <w:t xml:space="preserve">also </w:t>
      </w:r>
      <w:r w:rsidRPr="00344704">
        <w:rPr>
          <w:lang w:val="en-GB"/>
        </w:rPr>
        <w:t xml:space="preserve">submit transactions </w:t>
      </w:r>
      <w:r w:rsidR="00EE43D1">
        <w:rPr>
          <w:lang w:val="en-GB"/>
        </w:rPr>
        <w:t xml:space="preserve">on the MNSW for </w:t>
      </w:r>
      <w:r w:rsidRPr="00344704">
        <w:rPr>
          <w:lang w:val="en-GB"/>
        </w:rPr>
        <w:t xml:space="preserve">cargo </w:t>
      </w:r>
      <w:r w:rsidR="00EE43D1">
        <w:rPr>
          <w:lang w:val="en-GB"/>
        </w:rPr>
        <w:t xml:space="preserve">clearance and </w:t>
      </w:r>
      <w:r w:rsidRPr="00344704">
        <w:rPr>
          <w:lang w:val="en-GB"/>
        </w:rPr>
        <w:t xml:space="preserve">related </w:t>
      </w:r>
      <w:r w:rsidR="00EE43D1">
        <w:rPr>
          <w:lang w:val="en-GB"/>
        </w:rPr>
        <w:t>procedures</w:t>
      </w:r>
      <w:r w:rsidRPr="00344704">
        <w:rPr>
          <w:lang w:val="en-GB"/>
        </w:rPr>
        <w:t>.</w:t>
      </w:r>
    </w:p>
    <w:p w14:paraId="63A66B72" w14:textId="33500B39" w:rsidR="00F93EE0" w:rsidRPr="00110108" w:rsidRDefault="00F93EE0" w:rsidP="00F93EE0">
      <w:pPr>
        <w:ind w:left="360"/>
        <w:rPr>
          <w:lang w:val="en-GB"/>
        </w:rPr>
      </w:pPr>
      <w:r w:rsidRPr="00110108">
        <w:rPr>
          <w:lang w:val="en-GB"/>
        </w:rPr>
        <w:t xml:space="preserve">The trader portal shall incorporate access to ePayment services offered by </w:t>
      </w:r>
      <w:r w:rsidR="00112BE9">
        <w:rPr>
          <w:lang w:val="en-GB"/>
        </w:rPr>
        <w:t xml:space="preserve">the Central Bank or </w:t>
      </w:r>
      <w:r w:rsidRPr="00110108">
        <w:rPr>
          <w:lang w:val="en-GB"/>
        </w:rPr>
        <w:t>some of the commercial banks in Maldives.</w:t>
      </w:r>
    </w:p>
    <w:p w14:paraId="39ECF21A" w14:textId="22C4736B" w:rsidR="00C22422" w:rsidRDefault="00F93EE0" w:rsidP="00247397">
      <w:pPr>
        <w:rPr>
          <w:lang w:val="en-GB"/>
        </w:rPr>
      </w:pPr>
      <w:r w:rsidRPr="00110108">
        <w:rPr>
          <w:lang w:val="en-GB"/>
        </w:rPr>
        <w:t>In addition to providing stakeholder access to its services, the MNSW shall implement automated information and document exchange in order to support process flows that streamline the end objectives of international trade procedures.</w:t>
      </w:r>
      <w:bookmarkEnd w:id="19"/>
    </w:p>
    <w:p w14:paraId="47F185C8" w14:textId="699D8B56" w:rsidR="00C22422" w:rsidRPr="00C22422" w:rsidRDefault="00C22422" w:rsidP="00247397">
      <w:pPr>
        <w:rPr>
          <w:b/>
          <w:lang w:val="en-GB"/>
        </w:rPr>
      </w:pPr>
      <w:r>
        <w:rPr>
          <w:b/>
          <w:lang w:val="en-GB"/>
        </w:rPr>
        <w:t>Illustrative</w:t>
      </w:r>
      <w:r w:rsidRPr="00C22422">
        <w:rPr>
          <w:b/>
          <w:lang w:val="en-GB"/>
        </w:rPr>
        <w:t xml:space="preserve"> Application Architecture</w:t>
      </w:r>
    </w:p>
    <w:p w14:paraId="67B2CF31" w14:textId="11288F11" w:rsidR="00C22422" w:rsidRDefault="00C22422" w:rsidP="00C22422">
      <w:pPr>
        <w:rPr>
          <w:kern w:val="1"/>
          <w:szCs w:val="22"/>
        </w:rPr>
      </w:pPr>
      <w:r>
        <w:rPr>
          <w:kern w:val="1"/>
          <w:szCs w:val="22"/>
        </w:rPr>
        <w:t>The</w:t>
      </w:r>
      <w:r w:rsidR="00FF1565">
        <w:rPr>
          <w:kern w:val="1"/>
          <w:szCs w:val="22"/>
        </w:rPr>
        <w:t xml:space="preserve"> set of</w:t>
      </w:r>
      <w:r>
        <w:rPr>
          <w:kern w:val="1"/>
          <w:szCs w:val="22"/>
        </w:rPr>
        <w:t xml:space="preserve"> </w:t>
      </w:r>
      <w:r w:rsidRPr="00C22422">
        <w:rPr>
          <w:lang w:val="en-GB"/>
        </w:rPr>
        <w:t>services</w:t>
      </w:r>
      <w:r>
        <w:rPr>
          <w:kern w:val="1"/>
          <w:szCs w:val="22"/>
        </w:rPr>
        <w:t xml:space="preserve"> that are typically supported by </w:t>
      </w:r>
      <w:r w:rsidR="00FF1565">
        <w:rPr>
          <w:kern w:val="1"/>
          <w:szCs w:val="22"/>
        </w:rPr>
        <w:t xml:space="preserve">a National Single Window </w:t>
      </w:r>
      <w:r>
        <w:rPr>
          <w:kern w:val="1"/>
          <w:szCs w:val="22"/>
        </w:rPr>
        <w:t xml:space="preserve">are depicted in the following chart. The external </w:t>
      </w:r>
      <w:r w:rsidRPr="00C22422">
        <w:rPr>
          <w:lang w:val="en-GB"/>
        </w:rPr>
        <w:t>applications</w:t>
      </w:r>
      <w:r>
        <w:rPr>
          <w:kern w:val="1"/>
          <w:szCs w:val="22"/>
        </w:rPr>
        <w:t xml:space="preserve"> that will interface with the MNSW are also listed</w:t>
      </w:r>
      <w:r w:rsidR="00C64D2F">
        <w:rPr>
          <w:kern w:val="1"/>
          <w:szCs w:val="22"/>
        </w:rPr>
        <w:t xml:space="preserve"> and </w:t>
      </w:r>
      <w:r w:rsidR="00C64D2F" w:rsidRPr="001B7ACE">
        <w:rPr>
          <w:kern w:val="1"/>
          <w:szCs w:val="22"/>
        </w:rPr>
        <w:t>other government agencies will interface in the future</w:t>
      </w:r>
      <w:r w:rsidRPr="001B7ACE">
        <w:rPr>
          <w:kern w:val="1"/>
          <w:szCs w:val="22"/>
        </w:rPr>
        <w:t>.</w:t>
      </w:r>
      <w:r w:rsidR="00FF1565" w:rsidRPr="001B7ACE">
        <w:rPr>
          <w:kern w:val="1"/>
          <w:szCs w:val="22"/>
        </w:rPr>
        <w:t xml:space="preserve"> The specific</w:t>
      </w:r>
      <w:r w:rsidR="00FF1565">
        <w:rPr>
          <w:kern w:val="1"/>
          <w:szCs w:val="22"/>
        </w:rPr>
        <w:t xml:space="preserve"> requirements for the features expected from the MNSW are described in the relevant sections.</w:t>
      </w:r>
    </w:p>
    <w:p w14:paraId="45208558" w14:textId="77777777" w:rsidR="00FF1565" w:rsidRDefault="00FF1565" w:rsidP="00C22422">
      <w:pPr>
        <w:rPr>
          <w:kern w:val="1"/>
          <w:szCs w:val="22"/>
        </w:rPr>
      </w:pPr>
    </w:p>
    <w:p w14:paraId="6B5DB766" w14:textId="680B9348" w:rsidR="00C22422" w:rsidRDefault="00C22422" w:rsidP="00247397">
      <w:pPr>
        <w:rPr>
          <w:lang w:val="en-GB"/>
        </w:rPr>
      </w:pPr>
      <w:r w:rsidRPr="00C22422">
        <w:rPr>
          <w:noProof/>
        </w:rPr>
        <w:drawing>
          <wp:inline distT="0" distB="0" distL="0" distR="0" wp14:anchorId="4B2C8E97" wp14:editId="749D2A98">
            <wp:extent cx="5496215" cy="3630295"/>
            <wp:effectExtent l="0" t="0" r="3175"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96215" cy="3630295"/>
                    </a:xfrm>
                    <a:prstGeom prst="rect">
                      <a:avLst/>
                    </a:prstGeom>
                  </pic:spPr>
                </pic:pic>
              </a:graphicData>
            </a:graphic>
          </wp:inline>
        </w:drawing>
      </w:r>
    </w:p>
    <w:p w14:paraId="14879546" w14:textId="77777777" w:rsidR="00C22422" w:rsidRPr="00110108" w:rsidRDefault="00C22422" w:rsidP="00247397">
      <w:pPr>
        <w:rPr>
          <w:lang w:val="en-GB"/>
        </w:rPr>
      </w:pPr>
    </w:p>
    <w:p w14:paraId="3BA5F826" w14:textId="23FCFB23" w:rsidR="008E53E0" w:rsidRPr="00110108" w:rsidRDefault="000A5D6B" w:rsidP="00247397">
      <w:pPr>
        <w:rPr>
          <w:lang w:val="en-GB"/>
        </w:rPr>
      </w:pPr>
      <w:r w:rsidRPr="00110108">
        <w:rPr>
          <w:lang w:val="en-GB"/>
        </w:rPr>
        <w:t xml:space="preserve">The processes </w:t>
      </w:r>
      <w:r w:rsidR="008E53E0" w:rsidRPr="00110108">
        <w:rPr>
          <w:lang w:val="en-GB"/>
        </w:rPr>
        <w:t xml:space="preserve">to be streamlined </w:t>
      </w:r>
      <w:r w:rsidR="00D20389" w:rsidRPr="00110108">
        <w:rPr>
          <w:lang w:val="en-GB"/>
        </w:rPr>
        <w:t xml:space="preserve">with the MNSW </w:t>
      </w:r>
      <w:r w:rsidR="008E53E0" w:rsidRPr="00110108">
        <w:rPr>
          <w:lang w:val="en-GB"/>
        </w:rPr>
        <w:t>are grouped under:</w:t>
      </w:r>
    </w:p>
    <w:p w14:paraId="5F21425A" w14:textId="590852EE" w:rsidR="008E53E0" w:rsidRPr="00110108" w:rsidRDefault="000A5D6B" w:rsidP="00A27318">
      <w:pPr>
        <w:pStyle w:val="ListParagraph"/>
        <w:numPr>
          <w:ilvl w:val="0"/>
          <w:numId w:val="27"/>
        </w:numPr>
        <w:snapToGrid w:val="0"/>
        <w:spacing w:before="120"/>
        <w:ind w:left="357" w:hanging="357"/>
        <w:contextualSpacing w:val="0"/>
        <w:rPr>
          <w:lang w:val="en-GB"/>
        </w:rPr>
      </w:pPr>
      <w:r w:rsidRPr="00110108">
        <w:rPr>
          <w:lang w:val="en-GB"/>
        </w:rPr>
        <w:t>Manifest Process Flow</w:t>
      </w:r>
    </w:p>
    <w:p w14:paraId="558CFC6A" w14:textId="4DFD6794" w:rsidR="000A5D6B" w:rsidRPr="00110108" w:rsidRDefault="00C64D2F" w:rsidP="00A27318">
      <w:pPr>
        <w:pStyle w:val="ListParagraph"/>
        <w:numPr>
          <w:ilvl w:val="0"/>
          <w:numId w:val="27"/>
        </w:numPr>
        <w:snapToGrid w:val="0"/>
        <w:spacing w:before="120"/>
        <w:ind w:left="357" w:hanging="357"/>
        <w:contextualSpacing w:val="0"/>
        <w:rPr>
          <w:lang w:val="en-GB"/>
        </w:rPr>
      </w:pPr>
      <w:r w:rsidRPr="001B7ACE">
        <w:rPr>
          <w:lang w:val="en-GB"/>
        </w:rPr>
        <w:t>LPCO</w:t>
      </w:r>
      <w:r w:rsidR="000A5D6B" w:rsidRPr="001B7ACE">
        <w:rPr>
          <w:lang w:val="en-GB"/>
        </w:rPr>
        <w:t xml:space="preserve"> Process</w:t>
      </w:r>
      <w:r w:rsidR="000A5D6B" w:rsidRPr="00110108">
        <w:rPr>
          <w:lang w:val="en-GB"/>
        </w:rPr>
        <w:t xml:space="preserve"> Flow</w:t>
      </w:r>
    </w:p>
    <w:p w14:paraId="05AB511E" w14:textId="504DC643" w:rsidR="000A5D6B" w:rsidRPr="00110108" w:rsidRDefault="000A5D6B" w:rsidP="00A27318">
      <w:pPr>
        <w:pStyle w:val="ListParagraph"/>
        <w:numPr>
          <w:ilvl w:val="0"/>
          <w:numId w:val="27"/>
        </w:numPr>
        <w:snapToGrid w:val="0"/>
        <w:spacing w:before="120"/>
        <w:ind w:left="357" w:hanging="357"/>
        <w:contextualSpacing w:val="0"/>
        <w:rPr>
          <w:lang w:val="en-GB"/>
        </w:rPr>
      </w:pPr>
      <w:r w:rsidRPr="00110108">
        <w:rPr>
          <w:lang w:val="en-GB"/>
        </w:rPr>
        <w:t>Coordinated Border Management Process Flow</w:t>
      </w:r>
    </w:p>
    <w:p w14:paraId="7D468FD1" w14:textId="25CD612D" w:rsidR="00D20389" w:rsidRDefault="00D20389" w:rsidP="00D20389">
      <w:pPr>
        <w:rPr>
          <w:lang w:val="en-GB"/>
        </w:rPr>
      </w:pPr>
      <w:r w:rsidRPr="00110108">
        <w:rPr>
          <w:lang w:val="en-GB"/>
        </w:rPr>
        <w:lastRenderedPageBreak/>
        <w:t xml:space="preserve">The streamlined process flows are intended to benefit the trade community in terms of reduced time and reduced costs and will also bring along improved regulatory control. CBRAs and the trade community are regularly reviewing other processes such that improvements can be identified and implemented. Bidder can submit proposals for additional or alternate streamlining approaches that will achieve the same benefits to the trade community. </w:t>
      </w:r>
    </w:p>
    <w:p w14:paraId="5FD9027A" w14:textId="77777777" w:rsidR="00344704" w:rsidRDefault="00344704">
      <w:pPr>
        <w:suppressAutoHyphens w:val="0"/>
        <w:spacing w:after="0"/>
        <w:jc w:val="left"/>
        <w:rPr>
          <w:b/>
          <w:sz w:val="24"/>
          <w:lang w:val="en-GB"/>
        </w:rPr>
      </w:pPr>
      <w:r>
        <w:br w:type="page"/>
      </w:r>
    </w:p>
    <w:p w14:paraId="02A41D89" w14:textId="658CA669" w:rsidR="00F93EE0" w:rsidRPr="00110108" w:rsidRDefault="00F93EE0" w:rsidP="00FC409E">
      <w:pPr>
        <w:pStyle w:val="Head2"/>
        <w:ind w:left="357" w:hanging="357"/>
      </w:pPr>
      <w:bookmarkStart w:id="25" w:name="_Toc1502437"/>
      <w:r w:rsidRPr="00FC409E">
        <w:rPr>
          <w:lang w:val="en-GB"/>
        </w:rPr>
        <w:lastRenderedPageBreak/>
        <w:t>General</w:t>
      </w:r>
      <w:r w:rsidRPr="00110108">
        <w:t xml:space="preserve"> Requirements</w:t>
      </w:r>
      <w:bookmarkEnd w:id="25"/>
    </w:p>
    <w:p w14:paraId="5315B3EB" w14:textId="72E21937" w:rsidR="00F93EE0" w:rsidRPr="00110108" w:rsidRDefault="00F93EE0" w:rsidP="00D20389">
      <w:pPr>
        <w:rPr>
          <w:lang w:val="en-GB"/>
        </w:rPr>
      </w:pPr>
      <w:r w:rsidRPr="00F93EE0">
        <w:rPr>
          <w:lang w:val="en-GB"/>
        </w:rPr>
        <w:t xml:space="preserve">The General requirements are those requirements applicable across the system such as access control. An indicative and </w:t>
      </w:r>
      <w:r w:rsidR="0046244F" w:rsidRPr="00F93EE0">
        <w:rPr>
          <w:lang w:val="en-GB"/>
        </w:rPr>
        <w:t>high-level</w:t>
      </w:r>
      <w:r w:rsidRPr="00F93EE0">
        <w:rPr>
          <w:lang w:val="en-GB"/>
        </w:rPr>
        <w:t xml:space="preserve"> General Requirements for the proposed </w:t>
      </w:r>
      <w:r>
        <w:rPr>
          <w:lang w:val="en-GB"/>
        </w:rPr>
        <w:t xml:space="preserve">MNSW </w:t>
      </w:r>
      <w:r w:rsidRPr="00F93EE0">
        <w:rPr>
          <w:lang w:val="en-GB"/>
        </w:rPr>
        <w:t>system is as follows:</w:t>
      </w:r>
    </w:p>
    <w:p w14:paraId="54C9BD8B" w14:textId="25364633" w:rsidR="00B649B8" w:rsidRDefault="00B649B8" w:rsidP="00247397">
      <w:pPr>
        <w:rPr>
          <w:lang w:val="en-GB"/>
        </w:rPr>
      </w:pPr>
    </w:p>
    <w:tbl>
      <w:tblPr>
        <w:tblW w:w="8457" w:type="dxa"/>
        <w:tblInd w:w="175" w:type="dxa"/>
        <w:tblLayout w:type="fixed"/>
        <w:tblCellMar>
          <w:left w:w="0" w:type="dxa"/>
          <w:right w:w="0" w:type="dxa"/>
        </w:tblCellMar>
        <w:tblLook w:val="0000" w:firstRow="0" w:lastRow="0" w:firstColumn="0" w:lastColumn="0" w:noHBand="0" w:noVBand="0"/>
      </w:tblPr>
      <w:tblGrid>
        <w:gridCol w:w="661"/>
        <w:gridCol w:w="6379"/>
        <w:gridCol w:w="1417"/>
      </w:tblGrid>
      <w:tr w:rsidR="002D6F0F" w:rsidRPr="002062EF" w14:paraId="62995746" w14:textId="1E52512E" w:rsidTr="00B72DA2">
        <w:trPr>
          <w:trHeight w:hRule="exact" w:val="1135"/>
        </w:trPr>
        <w:tc>
          <w:tcPr>
            <w:tcW w:w="661" w:type="dxa"/>
            <w:tcBorders>
              <w:top w:val="single" w:sz="12" w:space="0" w:color="538135" w:themeColor="accent6" w:themeShade="BF"/>
              <w:left w:val="single" w:sz="12" w:space="0" w:color="538135" w:themeColor="accent6" w:themeShade="BF"/>
              <w:bottom w:val="single" w:sz="12" w:space="0" w:color="538135" w:themeColor="accent6" w:themeShade="BF"/>
              <w:right w:val="single" w:sz="12" w:space="0" w:color="538135" w:themeColor="accent6" w:themeShade="BF"/>
            </w:tcBorders>
            <w:shd w:val="clear" w:color="EA7C30" w:fill="A8D08D" w:themeFill="accent6" w:themeFillTint="99"/>
            <w:vAlign w:val="center"/>
          </w:tcPr>
          <w:p w14:paraId="32A9EBF9" w14:textId="7B22F50C" w:rsidR="002D6F0F" w:rsidRPr="002062EF" w:rsidRDefault="002D6F0F" w:rsidP="002E0C5B">
            <w:pPr>
              <w:tabs>
                <w:tab w:val="left" w:pos="648"/>
              </w:tabs>
              <w:spacing w:before="141" w:after="177" w:line="214" w:lineRule="exact"/>
              <w:ind w:left="110"/>
              <w:textAlignment w:val="baseline"/>
              <w:rPr>
                <w:rFonts w:eastAsia="Georgia" w:cstheme="minorHAnsi"/>
                <w:b/>
                <w:color w:val="FFFFFF"/>
                <w:szCs w:val="22"/>
              </w:rPr>
            </w:pPr>
            <w:r w:rsidRPr="002062EF">
              <w:rPr>
                <w:rFonts w:eastAsia="Georgia" w:cstheme="minorHAnsi"/>
                <w:b/>
                <w:color w:val="FFFFFF"/>
                <w:szCs w:val="22"/>
              </w:rPr>
              <w:t>#</w:t>
            </w:r>
            <w:r w:rsidRPr="002062EF">
              <w:rPr>
                <w:rFonts w:eastAsia="Georgia" w:cstheme="minorHAnsi"/>
                <w:b/>
                <w:color w:val="FFFFFF"/>
                <w:szCs w:val="22"/>
              </w:rPr>
              <w:tab/>
            </w:r>
          </w:p>
        </w:tc>
        <w:tc>
          <w:tcPr>
            <w:tcW w:w="6379" w:type="dxa"/>
            <w:tcBorders>
              <w:top w:val="single" w:sz="12" w:space="0" w:color="538135" w:themeColor="accent6" w:themeShade="BF"/>
              <w:bottom w:val="single" w:sz="12" w:space="0" w:color="538135" w:themeColor="accent6" w:themeShade="BF"/>
              <w:right w:val="single" w:sz="12" w:space="0" w:color="538135" w:themeColor="accent6" w:themeShade="BF"/>
            </w:tcBorders>
            <w:shd w:val="clear" w:color="EA7C30" w:fill="A8D08D" w:themeFill="accent6" w:themeFillTint="99"/>
            <w:vAlign w:val="center"/>
          </w:tcPr>
          <w:p w14:paraId="097EDAB7" w14:textId="071FD62F" w:rsidR="002D6F0F" w:rsidRPr="002062EF" w:rsidRDefault="002D6F0F" w:rsidP="002E0C5B">
            <w:pPr>
              <w:tabs>
                <w:tab w:val="left" w:pos="648"/>
              </w:tabs>
              <w:spacing w:before="141" w:after="177" w:line="214" w:lineRule="exact"/>
              <w:ind w:left="110"/>
              <w:textAlignment w:val="baseline"/>
              <w:rPr>
                <w:rFonts w:eastAsia="Georgia" w:cstheme="minorHAnsi"/>
                <w:b/>
                <w:color w:val="FFFFFF"/>
                <w:szCs w:val="22"/>
              </w:rPr>
            </w:pPr>
            <w:r w:rsidRPr="002062EF">
              <w:rPr>
                <w:rFonts w:eastAsia="Georgia" w:cstheme="minorHAnsi"/>
                <w:b/>
                <w:color w:val="FFFFFF"/>
                <w:szCs w:val="22"/>
              </w:rPr>
              <w:t>Requirement</w:t>
            </w:r>
          </w:p>
        </w:tc>
        <w:tc>
          <w:tcPr>
            <w:tcW w:w="1417" w:type="dxa"/>
            <w:tcBorders>
              <w:top w:val="single" w:sz="12" w:space="0" w:color="538135" w:themeColor="accent6" w:themeShade="BF"/>
              <w:bottom w:val="single" w:sz="12" w:space="0" w:color="538135" w:themeColor="accent6" w:themeShade="BF"/>
              <w:right w:val="single" w:sz="12" w:space="0" w:color="538135" w:themeColor="accent6" w:themeShade="BF"/>
            </w:tcBorders>
            <w:shd w:val="clear" w:color="EA7C30" w:fill="A8D08D" w:themeFill="accent6" w:themeFillTint="99"/>
          </w:tcPr>
          <w:p w14:paraId="57010C14" w14:textId="216B9694" w:rsidR="002D6F0F" w:rsidRPr="002062EF" w:rsidRDefault="002D6F0F" w:rsidP="0046244F">
            <w:pPr>
              <w:tabs>
                <w:tab w:val="left" w:pos="648"/>
              </w:tabs>
              <w:spacing w:before="141" w:after="177" w:line="214" w:lineRule="exact"/>
              <w:ind w:left="110"/>
              <w:jc w:val="center"/>
              <w:textAlignment w:val="baseline"/>
              <w:rPr>
                <w:rFonts w:eastAsia="Georgia" w:cstheme="minorHAnsi"/>
                <w:b/>
                <w:color w:val="FFFFFF"/>
                <w:szCs w:val="22"/>
              </w:rPr>
            </w:pPr>
            <w:r>
              <w:rPr>
                <w:rFonts w:eastAsia="Georgia" w:cstheme="minorHAnsi"/>
                <w:b/>
                <w:color w:val="FFFFFF"/>
                <w:szCs w:val="22"/>
              </w:rPr>
              <w:t>Mandatory (M) / Preferred (P) / Optional (O)</w:t>
            </w:r>
          </w:p>
        </w:tc>
      </w:tr>
      <w:tr w:rsidR="0015164A" w:rsidRPr="002062EF" w14:paraId="7E4C7BC7" w14:textId="5E394836" w:rsidTr="00D332C7">
        <w:trPr>
          <w:trHeight w:hRule="exact" w:val="731"/>
        </w:trPr>
        <w:tc>
          <w:tcPr>
            <w:tcW w:w="661" w:type="dxa"/>
            <w:vMerge w:val="restart"/>
            <w:tcBorders>
              <w:top w:val="single" w:sz="12" w:space="0" w:color="538135" w:themeColor="accent6" w:themeShade="BF"/>
              <w:left w:val="single" w:sz="9" w:space="0" w:color="000000"/>
              <w:right w:val="single" w:sz="9" w:space="0" w:color="000000"/>
            </w:tcBorders>
            <w:vAlign w:val="center"/>
          </w:tcPr>
          <w:p w14:paraId="5F2E49C8" w14:textId="1E3528C0" w:rsidR="0015164A" w:rsidRPr="002062EF" w:rsidRDefault="0015164A" w:rsidP="0010767B">
            <w:pPr>
              <w:suppressAutoHyphens w:val="0"/>
              <w:spacing w:after="0"/>
              <w:jc w:val="center"/>
              <w:textAlignment w:val="baseline"/>
              <w:rPr>
                <w:rFonts w:eastAsia="Georgia" w:cstheme="minorHAnsi"/>
                <w:color w:val="000000"/>
                <w:szCs w:val="22"/>
              </w:rPr>
            </w:pPr>
            <w:r>
              <w:rPr>
                <w:rFonts w:eastAsia="Georgia" w:cstheme="minorHAnsi"/>
                <w:color w:val="000000"/>
                <w:szCs w:val="22"/>
              </w:rPr>
              <w:t>GN.01</w:t>
            </w:r>
          </w:p>
          <w:p w14:paraId="2FB60C7F" w14:textId="7D0F3E2F" w:rsidR="0015164A" w:rsidRPr="002062EF" w:rsidRDefault="0015164A" w:rsidP="0031219B">
            <w:pPr>
              <w:spacing w:before="141" w:after="168" w:line="214" w:lineRule="exact"/>
              <w:jc w:val="center"/>
              <w:textAlignment w:val="baseline"/>
              <w:rPr>
                <w:rFonts w:eastAsia="Georgia" w:cstheme="minorHAnsi"/>
                <w:color w:val="000000"/>
                <w:szCs w:val="22"/>
              </w:rPr>
            </w:pPr>
          </w:p>
        </w:tc>
        <w:tc>
          <w:tcPr>
            <w:tcW w:w="6379" w:type="dxa"/>
            <w:tcBorders>
              <w:top w:val="single" w:sz="12" w:space="0" w:color="538135" w:themeColor="accent6" w:themeShade="BF"/>
              <w:left w:val="single" w:sz="9" w:space="0" w:color="000000"/>
              <w:bottom w:val="single" w:sz="9" w:space="0" w:color="000000"/>
              <w:right w:val="single" w:sz="9" w:space="0" w:color="000000"/>
            </w:tcBorders>
            <w:vAlign w:val="center"/>
          </w:tcPr>
          <w:p w14:paraId="760A2579" w14:textId="4294243D" w:rsidR="0015164A" w:rsidRPr="00461AFE" w:rsidRDefault="0015164A" w:rsidP="00FE7D3C">
            <w:pPr>
              <w:rPr>
                <w:szCs w:val="22"/>
              </w:rPr>
            </w:pPr>
            <w:r w:rsidRPr="00B72DA2">
              <w:rPr>
                <w:lang w:val="en-GB"/>
              </w:rPr>
              <w:t xml:space="preserve">MNSW shall provide multilingual support for the content (English &amp; </w:t>
            </w:r>
            <w:r w:rsidRPr="00D77F59">
              <w:rPr>
                <w:lang w:val="en-GB"/>
              </w:rPr>
              <w:t>Dhivehi</w:t>
            </w:r>
            <w:r w:rsidRPr="00FD328D">
              <w:rPr>
                <w:lang w:val="en-GB"/>
              </w:rPr>
              <w:t xml:space="preserve"> </w:t>
            </w:r>
            <w:r w:rsidRPr="00B72DA2">
              <w:rPr>
                <w:lang w:val="en-GB"/>
              </w:rPr>
              <w:t>Maldives national language)</w:t>
            </w:r>
          </w:p>
        </w:tc>
        <w:tc>
          <w:tcPr>
            <w:tcW w:w="1417" w:type="dxa"/>
            <w:vMerge w:val="restart"/>
            <w:tcBorders>
              <w:top w:val="single" w:sz="12" w:space="0" w:color="538135" w:themeColor="accent6" w:themeShade="BF"/>
              <w:left w:val="single" w:sz="9" w:space="0" w:color="000000"/>
              <w:right w:val="single" w:sz="9" w:space="0" w:color="000000"/>
            </w:tcBorders>
          </w:tcPr>
          <w:p w14:paraId="0ADD9E94"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2B5BEC5F"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71874770"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5CD6A92A"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3FFDA54E"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04C51AF4" w14:textId="00BB7423" w:rsidR="0015164A" w:rsidRPr="002062EF" w:rsidRDefault="0015164A" w:rsidP="0046244F">
            <w:pPr>
              <w:spacing w:before="131" w:after="158" w:line="214" w:lineRule="exact"/>
              <w:ind w:left="90"/>
              <w:jc w:val="center"/>
              <w:textAlignment w:val="baseline"/>
              <w:rPr>
                <w:rFonts w:eastAsia="Georgia" w:cstheme="minorHAnsi"/>
                <w:color w:val="000000"/>
                <w:szCs w:val="22"/>
              </w:rPr>
            </w:pPr>
          </w:p>
          <w:p w14:paraId="18A7B2D2" w14:textId="77777777" w:rsidR="0015164A" w:rsidRPr="002062EF" w:rsidRDefault="0015164A" w:rsidP="0046244F">
            <w:pPr>
              <w:spacing w:before="131" w:after="158" w:line="214" w:lineRule="exact"/>
              <w:ind w:left="90"/>
              <w:jc w:val="center"/>
              <w:textAlignment w:val="baseline"/>
              <w:rPr>
                <w:rFonts w:eastAsia="Georgia" w:cstheme="minorHAnsi"/>
                <w:color w:val="000000"/>
                <w:szCs w:val="22"/>
              </w:rPr>
            </w:pPr>
            <w:r w:rsidRPr="00686298">
              <w:rPr>
                <w:rFonts w:eastAsia="Georgia" w:cstheme="minorHAnsi"/>
                <w:color w:val="000000"/>
                <w:szCs w:val="22"/>
              </w:rPr>
              <w:t>M</w:t>
            </w:r>
          </w:p>
          <w:p w14:paraId="56941D80" w14:textId="32630B2D" w:rsidR="0015164A" w:rsidRPr="002062EF" w:rsidRDefault="0015164A" w:rsidP="0046244F">
            <w:pPr>
              <w:spacing w:before="141" w:after="168" w:line="214" w:lineRule="exact"/>
              <w:ind w:left="90"/>
              <w:jc w:val="center"/>
              <w:textAlignment w:val="baseline"/>
              <w:rPr>
                <w:rFonts w:eastAsia="Georgia" w:cstheme="minorHAnsi"/>
                <w:color w:val="000000"/>
                <w:szCs w:val="22"/>
              </w:rPr>
            </w:pPr>
          </w:p>
        </w:tc>
      </w:tr>
      <w:tr w:rsidR="0015164A" w:rsidRPr="002062EF" w14:paraId="40B6ADE6" w14:textId="0B3CA832" w:rsidTr="00D332C7">
        <w:trPr>
          <w:trHeight w:hRule="exact" w:val="646"/>
        </w:trPr>
        <w:tc>
          <w:tcPr>
            <w:tcW w:w="661" w:type="dxa"/>
            <w:vMerge/>
            <w:tcBorders>
              <w:left w:val="single" w:sz="9" w:space="0" w:color="000000"/>
              <w:right w:val="single" w:sz="9" w:space="0" w:color="000000"/>
            </w:tcBorders>
            <w:vAlign w:val="center"/>
          </w:tcPr>
          <w:p w14:paraId="573585FD" w14:textId="1F677633" w:rsidR="0015164A" w:rsidRPr="002062EF" w:rsidRDefault="0015164A" w:rsidP="0031219B">
            <w:pPr>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tcPr>
          <w:p w14:paraId="3B622F20" w14:textId="04111052" w:rsidR="0015164A" w:rsidRPr="00B72DA2" w:rsidRDefault="0015164A" w:rsidP="0046244F">
            <w:pPr>
              <w:rPr>
                <w:lang w:val="en-GB"/>
              </w:rPr>
            </w:pPr>
            <w:r w:rsidRPr="00B72DA2">
              <w:rPr>
                <w:lang w:val="en-GB"/>
              </w:rPr>
              <w:t xml:space="preserve">The application should support </w:t>
            </w:r>
            <w:r w:rsidR="006E3FC0">
              <w:rPr>
                <w:lang w:val="en-GB"/>
              </w:rPr>
              <w:t>500</w:t>
            </w:r>
            <w:r w:rsidRPr="00B72DA2">
              <w:rPr>
                <w:lang w:val="en-GB"/>
              </w:rPr>
              <w:t xml:space="preserve"> concurrent users on average</w:t>
            </w:r>
          </w:p>
        </w:tc>
        <w:tc>
          <w:tcPr>
            <w:tcW w:w="1417" w:type="dxa"/>
            <w:vMerge/>
            <w:tcBorders>
              <w:left w:val="single" w:sz="9" w:space="0" w:color="000000"/>
              <w:right w:val="single" w:sz="9" w:space="0" w:color="000000"/>
            </w:tcBorders>
          </w:tcPr>
          <w:p w14:paraId="310D40D6" w14:textId="78CDA879" w:rsidR="0015164A" w:rsidRPr="002062EF" w:rsidRDefault="0015164A" w:rsidP="0046244F">
            <w:pPr>
              <w:spacing w:before="141" w:after="168" w:line="214" w:lineRule="exact"/>
              <w:ind w:left="90"/>
              <w:jc w:val="center"/>
              <w:textAlignment w:val="baseline"/>
              <w:rPr>
                <w:rFonts w:eastAsia="Georgia" w:cstheme="minorHAnsi"/>
                <w:color w:val="000000"/>
                <w:szCs w:val="22"/>
              </w:rPr>
            </w:pPr>
          </w:p>
        </w:tc>
      </w:tr>
      <w:tr w:rsidR="0015164A" w:rsidRPr="002062EF" w14:paraId="26E8A156" w14:textId="647D0DD5" w:rsidTr="00D332C7">
        <w:trPr>
          <w:trHeight w:hRule="exact" w:val="630"/>
        </w:trPr>
        <w:tc>
          <w:tcPr>
            <w:tcW w:w="661" w:type="dxa"/>
            <w:vMerge/>
            <w:tcBorders>
              <w:left w:val="single" w:sz="9" w:space="0" w:color="000000"/>
              <w:right w:val="single" w:sz="9" w:space="0" w:color="000000"/>
            </w:tcBorders>
            <w:vAlign w:val="center"/>
          </w:tcPr>
          <w:p w14:paraId="3B3A3123" w14:textId="5AFC47F7" w:rsidR="0015164A" w:rsidRPr="002062EF" w:rsidRDefault="0015164A" w:rsidP="0031219B">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vAlign w:val="center"/>
          </w:tcPr>
          <w:p w14:paraId="427BEAB9" w14:textId="77777777" w:rsidR="0015164A" w:rsidRPr="00FE7D3C" w:rsidRDefault="0015164A" w:rsidP="0046244F">
            <w:pPr>
              <w:rPr>
                <w:lang w:val="en-GB"/>
              </w:rPr>
            </w:pPr>
            <w:r w:rsidRPr="00FE7D3C">
              <w:rPr>
                <w:lang w:val="en-GB"/>
              </w:rPr>
              <w:t>The application should support all the popular web browsers and mobile platforms</w:t>
            </w:r>
          </w:p>
        </w:tc>
        <w:tc>
          <w:tcPr>
            <w:tcW w:w="1417" w:type="dxa"/>
            <w:vMerge/>
            <w:tcBorders>
              <w:left w:val="single" w:sz="9" w:space="0" w:color="000000"/>
              <w:right w:val="single" w:sz="9" w:space="0" w:color="000000"/>
            </w:tcBorders>
          </w:tcPr>
          <w:p w14:paraId="2C889825" w14:textId="7D0E1060" w:rsidR="0015164A" w:rsidRPr="002062EF" w:rsidRDefault="0015164A" w:rsidP="0046244F">
            <w:pPr>
              <w:spacing w:before="141" w:after="168" w:line="214" w:lineRule="exact"/>
              <w:ind w:left="90"/>
              <w:jc w:val="center"/>
              <w:textAlignment w:val="baseline"/>
              <w:rPr>
                <w:rFonts w:eastAsia="Georgia" w:cstheme="minorHAnsi"/>
                <w:color w:val="000000"/>
                <w:szCs w:val="22"/>
              </w:rPr>
            </w:pPr>
          </w:p>
        </w:tc>
      </w:tr>
      <w:tr w:rsidR="0015164A" w:rsidRPr="002062EF" w14:paraId="5A1F991A" w14:textId="77777777" w:rsidTr="00D332C7">
        <w:trPr>
          <w:trHeight w:hRule="exact" w:val="630"/>
        </w:trPr>
        <w:tc>
          <w:tcPr>
            <w:tcW w:w="661" w:type="dxa"/>
            <w:vMerge/>
            <w:tcBorders>
              <w:left w:val="single" w:sz="9" w:space="0" w:color="000000"/>
              <w:right w:val="single" w:sz="9" w:space="0" w:color="000000"/>
            </w:tcBorders>
            <w:vAlign w:val="center"/>
          </w:tcPr>
          <w:p w14:paraId="4593B855" w14:textId="77777777" w:rsidR="0015164A" w:rsidRPr="002062EF" w:rsidRDefault="0015164A" w:rsidP="0015164A">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tcPr>
          <w:p w14:paraId="4F1380B3" w14:textId="04FA9A4F" w:rsidR="0015164A" w:rsidRPr="00B72DA2" w:rsidRDefault="0015164A" w:rsidP="0015164A">
            <w:pPr>
              <w:rPr>
                <w:lang w:val="en-GB"/>
              </w:rPr>
            </w:pPr>
            <w:r w:rsidRPr="00B72DA2">
              <w:rPr>
                <w:lang w:val="en-GB"/>
              </w:rPr>
              <w:t xml:space="preserve">The access to the various processes and modules should be based on authentication and access control. </w:t>
            </w:r>
          </w:p>
        </w:tc>
        <w:tc>
          <w:tcPr>
            <w:tcW w:w="1417" w:type="dxa"/>
            <w:vMerge/>
            <w:tcBorders>
              <w:left w:val="single" w:sz="9" w:space="0" w:color="000000"/>
              <w:right w:val="single" w:sz="9" w:space="0" w:color="000000"/>
            </w:tcBorders>
          </w:tcPr>
          <w:p w14:paraId="3A3D3B7A" w14:textId="77777777" w:rsidR="0015164A" w:rsidRPr="00686298" w:rsidRDefault="0015164A" w:rsidP="0015164A">
            <w:pPr>
              <w:spacing w:before="141" w:after="168" w:line="214" w:lineRule="exact"/>
              <w:ind w:left="90"/>
              <w:jc w:val="center"/>
              <w:textAlignment w:val="baseline"/>
              <w:rPr>
                <w:rFonts w:eastAsia="Georgia" w:cstheme="minorHAnsi"/>
                <w:color w:val="000000"/>
                <w:szCs w:val="22"/>
              </w:rPr>
            </w:pPr>
          </w:p>
        </w:tc>
      </w:tr>
      <w:tr w:rsidR="0015164A" w:rsidRPr="002062EF" w14:paraId="7BE5026E" w14:textId="77777777" w:rsidTr="00D332C7">
        <w:trPr>
          <w:trHeight w:hRule="exact" w:val="1195"/>
        </w:trPr>
        <w:tc>
          <w:tcPr>
            <w:tcW w:w="661" w:type="dxa"/>
            <w:vMerge/>
            <w:tcBorders>
              <w:left w:val="single" w:sz="9" w:space="0" w:color="000000"/>
              <w:right w:val="single" w:sz="9" w:space="0" w:color="000000"/>
            </w:tcBorders>
            <w:vAlign w:val="center"/>
          </w:tcPr>
          <w:p w14:paraId="65CCE7D1" w14:textId="77777777" w:rsidR="0015164A" w:rsidRPr="002062EF" w:rsidRDefault="0015164A" w:rsidP="0015164A">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tcPr>
          <w:p w14:paraId="00E62E4C" w14:textId="6BF10825" w:rsidR="0015164A" w:rsidRPr="00FE7D3C" w:rsidRDefault="0015164A" w:rsidP="0015164A">
            <w:pPr>
              <w:rPr>
                <w:lang w:val="en-GB"/>
              </w:rPr>
            </w:pPr>
            <w:r w:rsidRPr="00B72DA2">
              <w:rPr>
                <w:lang w:val="en-GB"/>
              </w:rPr>
              <w:t>System should facilitate necessary validation checks for different data fields as defined before user can move to the next step. System should not allow user to move to the next step if the validation rules fail. System should display appropriate error message.</w:t>
            </w:r>
          </w:p>
        </w:tc>
        <w:tc>
          <w:tcPr>
            <w:tcW w:w="1417" w:type="dxa"/>
            <w:vMerge/>
            <w:tcBorders>
              <w:left w:val="single" w:sz="9" w:space="0" w:color="000000"/>
              <w:right w:val="single" w:sz="9" w:space="0" w:color="000000"/>
            </w:tcBorders>
          </w:tcPr>
          <w:p w14:paraId="198AC645" w14:textId="77777777" w:rsidR="0015164A" w:rsidRPr="00686298" w:rsidRDefault="0015164A" w:rsidP="0015164A">
            <w:pPr>
              <w:spacing w:before="141" w:after="168" w:line="214" w:lineRule="exact"/>
              <w:ind w:left="90"/>
              <w:jc w:val="center"/>
              <w:textAlignment w:val="baseline"/>
              <w:rPr>
                <w:rFonts w:eastAsia="Georgia" w:cstheme="minorHAnsi"/>
                <w:color w:val="000000"/>
                <w:szCs w:val="22"/>
              </w:rPr>
            </w:pPr>
          </w:p>
        </w:tc>
      </w:tr>
      <w:tr w:rsidR="0015164A" w:rsidRPr="002062EF" w14:paraId="4E06DA7F" w14:textId="77777777" w:rsidTr="00D332C7">
        <w:trPr>
          <w:trHeight w:hRule="exact" w:val="630"/>
        </w:trPr>
        <w:tc>
          <w:tcPr>
            <w:tcW w:w="661" w:type="dxa"/>
            <w:vMerge/>
            <w:tcBorders>
              <w:left w:val="single" w:sz="9" w:space="0" w:color="000000"/>
              <w:right w:val="single" w:sz="9" w:space="0" w:color="000000"/>
            </w:tcBorders>
            <w:vAlign w:val="center"/>
          </w:tcPr>
          <w:p w14:paraId="118278BE" w14:textId="77777777" w:rsidR="0015164A" w:rsidRPr="002062EF" w:rsidRDefault="0015164A" w:rsidP="0015164A">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vAlign w:val="center"/>
          </w:tcPr>
          <w:p w14:paraId="555EBD15" w14:textId="212560EC" w:rsidR="0015164A" w:rsidRPr="00B72DA2" w:rsidRDefault="0015164A" w:rsidP="0015164A">
            <w:pPr>
              <w:rPr>
                <w:lang w:val="en-GB"/>
              </w:rPr>
            </w:pPr>
            <w:r w:rsidRPr="00B72DA2">
              <w:rPr>
                <w:lang w:val="en-GB"/>
              </w:rPr>
              <w:t>System should provide online Help for the users for all online modules.</w:t>
            </w:r>
          </w:p>
        </w:tc>
        <w:tc>
          <w:tcPr>
            <w:tcW w:w="1417" w:type="dxa"/>
            <w:vMerge/>
            <w:tcBorders>
              <w:left w:val="single" w:sz="9" w:space="0" w:color="000000"/>
              <w:right w:val="single" w:sz="9" w:space="0" w:color="000000"/>
            </w:tcBorders>
          </w:tcPr>
          <w:p w14:paraId="2E88B7FB" w14:textId="77777777" w:rsidR="0015164A" w:rsidRPr="00686298" w:rsidRDefault="0015164A" w:rsidP="0015164A">
            <w:pPr>
              <w:spacing w:before="141" w:after="168" w:line="214" w:lineRule="exact"/>
              <w:ind w:left="90"/>
              <w:jc w:val="center"/>
              <w:textAlignment w:val="baseline"/>
              <w:rPr>
                <w:rFonts w:eastAsia="Georgia" w:cstheme="minorHAnsi"/>
                <w:color w:val="000000"/>
                <w:szCs w:val="22"/>
              </w:rPr>
            </w:pPr>
          </w:p>
        </w:tc>
      </w:tr>
      <w:tr w:rsidR="00962CE1" w:rsidRPr="002062EF" w14:paraId="03499811" w14:textId="77777777" w:rsidTr="00962CE1">
        <w:trPr>
          <w:trHeight w:val="737"/>
        </w:trPr>
        <w:tc>
          <w:tcPr>
            <w:tcW w:w="661" w:type="dxa"/>
            <w:vMerge/>
            <w:tcBorders>
              <w:left w:val="single" w:sz="9" w:space="0" w:color="000000"/>
              <w:right w:val="single" w:sz="9" w:space="0" w:color="000000"/>
            </w:tcBorders>
            <w:vAlign w:val="center"/>
          </w:tcPr>
          <w:p w14:paraId="1176DC77" w14:textId="77777777" w:rsidR="00962CE1" w:rsidRPr="002062EF" w:rsidRDefault="00962CE1" w:rsidP="0015164A">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right w:val="single" w:sz="9" w:space="0" w:color="000000"/>
            </w:tcBorders>
          </w:tcPr>
          <w:p w14:paraId="17F48A97" w14:textId="337C45B3" w:rsidR="00962CE1" w:rsidRPr="00B72DA2" w:rsidRDefault="00962CE1" w:rsidP="0015164A">
            <w:pPr>
              <w:rPr>
                <w:lang w:val="en-GB"/>
              </w:rPr>
            </w:pPr>
            <w:r w:rsidRPr="00B72DA2">
              <w:rPr>
                <w:lang w:val="en-GB"/>
              </w:rPr>
              <w:t>The application should support the leading open standards and the use of open source platforms and tools are preferre</w:t>
            </w:r>
            <w:r>
              <w:rPr>
                <w:lang w:val="en-GB"/>
              </w:rPr>
              <w:t>d</w:t>
            </w:r>
          </w:p>
        </w:tc>
        <w:tc>
          <w:tcPr>
            <w:tcW w:w="1417" w:type="dxa"/>
            <w:vMerge/>
            <w:tcBorders>
              <w:left w:val="single" w:sz="9" w:space="0" w:color="000000"/>
              <w:right w:val="single" w:sz="9" w:space="0" w:color="000000"/>
            </w:tcBorders>
          </w:tcPr>
          <w:p w14:paraId="1B756FAA" w14:textId="77777777" w:rsidR="00962CE1" w:rsidRPr="00686298" w:rsidRDefault="00962CE1" w:rsidP="0015164A">
            <w:pPr>
              <w:spacing w:before="141" w:after="168" w:line="214" w:lineRule="exact"/>
              <w:ind w:left="90"/>
              <w:jc w:val="center"/>
              <w:textAlignment w:val="baseline"/>
              <w:rPr>
                <w:rFonts w:eastAsia="Georgia" w:cstheme="minorHAnsi"/>
                <w:color w:val="000000"/>
                <w:szCs w:val="22"/>
              </w:rPr>
            </w:pPr>
          </w:p>
        </w:tc>
      </w:tr>
      <w:tr w:rsidR="0015164A" w:rsidRPr="002062EF" w14:paraId="52F0E616" w14:textId="0F418F46" w:rsidTr="0015164A">
        <w:trPr>
          <w:trHeight w:hRule="exact" w:val="4686"/>
        </w:trPr>
        <w:tc>
          <w:tcPr>
            <w:tcW w:w="661" w:type="dxa"/>
            <w:tcBorders>
              <w:top w:val="single" w:sz="9" w:space="0" w:color="000000"/>
              <w:left w:val="single" w:sz="9" w:space="0" w:color="000000"/>
              <w:bottom w:val="single" w:sz="9" w:space="0" w:color="000000"/>
              <w:right w:val="single" w:sz="9" w:space="0" w:color="000000"/>
            </w:tcBorders>
            <w:vAlign w:val="center"/>
          </w:tcPr>
          <w:p w14:paraId="458229D2" w14:textId="07B53306" w:rsidR="0015164A" w:rsidRPr="002062EF" w:rsidRDefault="0015164A" w:rsidP="0015164A">
            <w:pPr>
              <w:suppressAutoHyphens w:val="0"/>
              <w:spacing w:before="271" w:after="201" w:line="305" w:lineRule="exact"/>
              <w:jc w:val="center"/>
              <w:textAlignment w:val="baseline"/>
              <w:rPr>
                <w:rFonts w:eastAsia="Georgia" w:cstheme="minorHAnsi"/>
                <w:color w:val="000000"/>
                <w:szCs w:val="22"/>
              </w:rPr>
            </w:pPr>
            <w:r>
              <w:rPr>
                <w:rFonts w:eastAsia="Georgia" w:cstheme="minorHAnsi"/>
                <w:color w:val="000000"/>
                <w:szCs w:val="22"/>
              </w:rPr>
              <w:t>GN.0</w:t>
            </w:r>
            <w:r w:rsidR="00962CE1">
              <w:rPr>
                <w:rFonts w:eastAsia="Georgia" w:cstheme="minorHAnsi"/>
                <w:color w:val="000000"/>
                <w:szCs w:val="22"/>
              </w:rPr>
              <w:t>2</w:t>
            </w:r>
          </w:p>
        </w:tc>
        <w:tc>
          <w:tcPr>
            <w:tcW w:w="6379" w:type="dxa"/>
            <w:tcBorders>
              <w:top w:val="single" w:sz="9" w:space="0" w:color="000000"/>
              <w:left w:val="single" w:sz="9" w:space="0" w:color="000000"/>
              <w:bottom w:val="single" w:sz="9" w:space="0" w:color="000000"/>
              <w:right w:val="single" w:sz="9" w:space="0" w:color="000000"/>
            </w:tcBorders>
          </w:tcPr>
          <w:p w14:paraId="6E9FCD04" w14:textId="77777777" w:rsidR="00962CE1" w:rsidRPr="00962CE1" w:rsidRDefault="00962CE1" w:rsidP="00962CE1">
            <w:pPr>
              <w:rPr>
                <w:rFonts w:ascii="Times New Roman" w:hAnsi="Times New Roman"/>
                <w:b/>
              </w:rPr>
            </w:pPr>
            <w:r w:rsidRPr="00962CE1">
              <w:rPr>
                <w:rFonts w:ascii="Times New Roman" w:hAnsi="Times New Roman"/>
                <w:b/>
              </w:rPr>
              <w:t>User Management</w:t>
            </w:r>
          </w:p>
          <w:p w14:paraId="0389113C" w14:textId="344EB115" w:rsidR="00962CE1" w:rsidRDefault="00962CE1" w:rsidP="00962CE1">
            <w:pPr>
              <w:rPr>
                <w:rFonts w:ascii="Times New Roman" w:hAnsi="Times New Roman"/>
              </w:rPr>
            </w:pPr>
            <w:r>
              <w:rPr>
                <w:rFonts w:ascii="Times New Roman" w:hAnsi="Times New Roman"/>
              </w:rPr>
              <w:t xml:space="preserve">The system shall </w:t>
            </w:r>
            <w:r w:rsidRPr="00195FA4">
              <w:rPr>
                <w:rFonts w:ascii="Times New Roman" w:hAnsi="Times New Roman"/>
              </w:rPr>
              <w:t xml:space="preserve">enable </w:t>
            </w:r>
            <w:r>
              <w:rPr>
                <w:rFonts w:ascii="Times New Roman" w:hAnsi="Times New Roman"/>
              </w:rPr>
              <w:t>System A</w:t>
            </w:r>
            <w:r w:rsidRPr="00195FA4">
              <w:rPr>
                <w:rFonts w:ascii="Times New Roman" w:hAnsi="Times New Roman"/>
              </w:rPr>
              <w:t xml:space="preserve">dministrators </w:t>
            </w:r>
            <w:r>
              <w:rPr>
                <w:rFonts w:ascii="Times New Roman" w:hAnsi="Times New Roman"/>
              </w:rPr>
              <w:t xml:space="preserve">(SA) </w:t>
            </w:r>
            <w:r w:rsidRPr="00195FA4">
              <w:rPr>
                <w:rFonts w:ascii="Times New Roman" w:hAnsi="Times New Roman"/>
              </w:rPr>
              <w:t>to manage resources and provision users based on need and role</w:t>
            </w:r>
            <w:r>
              <w:rPr>
                <w:rFonts w:ascii="Times New Roman" w:hAnsi="Times New Roman"/>
              </w:rPr>
              <w:t>.</w:t>
            </w:r>
          </w:p>
          <w:p w14:paraId="7F2566CC" w14:textId="4F8A8F15" w:rsidR="00962CE1" w:rsidRDefault="00962CE1" w:rsidP="00962CE1">
            <w:pPr>
              <w:rPr>
                <w:rFonts w:eastAsia="Georgia" w:cstheme="minorHAnsi"/>
                <w:color w:val="000000"/>
                <w:szCs w:val="22"/>
              </w:rPr>
            </w:pPr>
            <w:r w:rsidRPr="00195FA4">
              <w:rPr>
                <w:rFonts w:ascii="Times New Roman" w:hAnsi="Times New Roman"/>
              </w:rPr>
              <w:t xml:space="preserve">User management </w:t>
            </w:r>
            <w:r>
              <w:rPr>
                <w:rFonts w:ascii="Times New Roman" w:hAnsi="Times New Roman"/>
              </w:rPr>
              <w:t xml:space="preserve">shall enable </w:t>
            </w:r>
            <w:r w:rsidRPr="00195FA4">
              <w:rPr>
                <w:rFonts w:ascii="Times New Roman" w:hAnsi="Times New Roman"/>
              </w:rPr>
              <w:t xml:space="preserve">enables </w:t>
            </w:r>
            <w:r>
              <w:rPr>
                <w:rFonts w:ascii="Times New Roman" w:hAnsi="Times New Roman"/>
              </w:rPr>
              <w:t xml:space="preserve">SA </w:t>
            </w:r>
            <w:r w:rsidRPr="00195FA4">
              <w:rPr>
                <w:rFonts w:ascii="Times New Roman" w:hAnsi="Times New Roman"/>
              </w:rPr>
              <w:t>to control user access and on-board and off-board users to and from IT resources</w:t>
            </w:r>
            <w:r>
              <w:rPr>
                <w:rFonts w:ascii="Times New Roman" w:hAnsi="Times New Roman"/>
              </w:rPr>
              <w:t>.</w:t>
            </w:r>
          </w:p>
          <w:p w14:paraId="1AF25D91" w14:textId="2AAE8EE0" w:rsidR="00962CE1" w:rsidRPr="00962CE1" w:rsidRDefault="00962CE1" w:rsidP="00962CE1">
            <w:pPr>
              <w:rPr>
                <w:rFonts w:eastAsia="Georgia" w:cstheme="minorHAnsi"/>
                <w:color w:val="000000"/>
                <w:szCs w:val="22"/>
              </w:rPr>
            </w:pPr>
            <w:r w:rsidRPr="002062EF">
              <w:rPr>
                <w:rFonts w:eastAsia="Georgia" w:cstheme="minorHAnsi"/>
                <w:color w:val="000000"/>
                <w:szCs w:val="22"/>
              </w:rPr>
              <w:t xml:space="preserve">The system should </w:t>
            </w:r>
            <w:r w:rsidRPr="00FE7D3C">
              <w:rPr>
                <w:lang w:val="en-GB"/>
              </w:rPr>
              <w:t>have</w:t>
            </w:r>
            <w:r w:rsidRPr="002062EF">
              <w:rPr>
                <w:rFonts w:eastAsia="Georgia" w:cstheme="minorHAnsi"/>
                <w:color w:val="000000"/>
                <w:szCs w:val="22"/>
              </w:rPr>
              <w:t xml:space="preserve"> elaborate user management capability which includes the following </w:t>
            </w:r>
            <w:r w:rsidRPr="00FE7D3C">
              <w:rPr>
                <w:lang w:val="en-GB"/>
              </w:rPr>
              <w:t>but</w:t>
            </w:r>
            <w:r w:rsidRPr="002062EF">
              <w:rPr>
                <w:rFonts w:eastAsia="Georgia" w:cstheme="minorHAnsi"/>
                <w:color w:val="000000"/>
                <w:szCs w:val="22"/>
              </w:rPr>
              <w:t xml:space="preserve"> not limited to:</w:t>
            </w:r>
          </w:p>
          <w:p w14:paraId="5EFC5040" w14:textId="77777777" w:rsidR="00962CE1" w:rsidRDefault="00962CE1" w:rsidP="00962CE1">
            <w:pPr>
              <w:pStyle w:val="ListParagraph"/>
              <w:numPr>
                <w:ilvl w:val="0"/>
                <w:numId w:val="40"/>
              </w:numPr>
              <w:rPr>
                <w:lang w:val="en-GB"/>
              </w:rPr>
            </w:pPr>
            <w:r w:rsidRPr="00FE7D3C">
              <w:rPr>
                <w:lang w:val="en-GB"/>
              </w:rPr>
              <w:t>There should be registration process for entities and their representative users</w:t>
            </w:r>
          </w:p>
          <w:p w14:paraId="109F9985" w14:textId="77777777" w:rsidR="00962CE1" w:rsidRPr="00FE7D3C" w:rsidRDefault="00962CE1" w:rsidP="00962CE1">
            <w:pPr>
              <w:pStyle w:val="ListParagraph"/>
              <w:numPr>
                <w:ilvl w:val="0"/>
                <w:numId w:val="40"/>
              </w:numPr>
              <w:rPr>
                <w:lang w:val="en-GB"/>
              </w:rPr>
            </w:pPr>
            <w:r>
              <w:rPr>
                <w:lang w:val="en-GB"/>
              </w:rPr>
              <w:t xml:space="preserve">Enable </w:t>
            </w:r>
            <w:r w:rsidRPr="00FE7D3C">
              <w:rPr>
                <w:lang w:val="en-GB"/>
              </w:rPr>
              <w:t>self-registration and assisted registration.</w:t>
            </w:r>
          </w:p>
          <w:p w14:paraId="55D136DE" w14:textId="77777777" w:rsidR="00962CE1" w:rsidRDefault="00962CE1" w:rsidP="00962CE1">
            <w:pPr>
              <w:pStyle w:val="ListParagraph"/>
              <w:numPr>
                <w:ilvl w:val="0"/>
                <w:numId w:val="40"/>
              </w:numPr>
              <w:rPr>
                <w:lang w:val="en-GB"/>
              </w:rPr>
            </w:pPr>
            <w:r w:rsidRPr="00FE7D3C">
              <w:rPr>
                <w:lang w:val="en-GB"/>
              </w:rPr>
              <w:t>features to activate and deactivate users manually and automatically</w:t>
            </w:r>
          </w:p>
          <w:p w14:paraId="4F1277D8" w14:textId="77777777" w:rsidR="00CC5E0D" w:rsidRDefault="00962CE1" w:rsidP="00CC5E0D">
            <w:pPr>
              <w:pStyle w:val="ListParagraph"/>
              <w:numPr>
                <w:ilvl w:val="0"/>
                <w:numId w:val="40"/>
              </w:numPr>
              <w:rPr>
                <w:lang w:val="en-GB"/>
              </w:rPr>
            </w:pPr>
            <w:r>
              <w:rPr>
                <w:lang w:val="en-GB"/>
              </w:rPr>
              <w:t>P</w:t>
            </w:r>
            <w:r w:rsidRPr="00041E53">
              <w:rPr>
                <w:lang w:val="en-GB"/>
              </w:rPr>
              <w:t>assword controls to ensure complexity of passwords, periodic change, auto lock out, password retrieval, etc.</w:t>
            </w:r>
          </w:p>
          <w:p w14:paraId="3546D9B2" w14:textId="12663A85" w:rsidR="0015164A" w:rsidRPr="00CC5E0D" w:rsidRDefault="00CC5E0D" w:rsidP="00CC5E0D">
            <w:pPr>
              <w:pStyle w:val="ListParagraph"/>
              <w:numPr>
                <w:ilvl w:val="0"/>
                <w:numId w:val="40"/>
              </w:numPr>
              <w:rPr>
                <w:lang w:val="en-GB"/>
              </w:rPr>
            </w:pPr>
            <w:r w:rsidRPr="00CC5E0D">
              <w:rPr>
                <w:rFonts w:ascii="Times New Roman" w:hAnsi="Times New Roman"/>
              </w:rPr>
              <w:t>Ability to grant and revoke roles and permissions at the system level, on organizations, and on database groups</w:t>
            </w:r>
            <w:r>
              <w:rPr>
                <w:rFonts w:ascii="Times New Roman" w:hAnsi="Times New Roman"/>
              </w:rPr>
              <w:t xml:space="preserve"> and </w:t>
            </w:r>
            <w:r w:rsidRPr="00CC5E0D">
              <w:rPr>
                <w:rFonts w:ascii="Times New Roman" w:hAnsi="Times New Roman"/>
              </w:rPr>
              <w:t>databases</w:t>
            </w:r>
          </w:p>
          <w:p w14:paraId="7A1A611F" w14:textId="77777777" w:rsidR="0015164A" w:rsidRDefault="0015164A" w:rsidP="0015164A"/>
          <w:p w14:paraId="610CCBD6" w14:textId="05ABE5B8" w:rsidR="0015164A" w:rsidRDefault="0015164A" w:rsidP="0015164A"/>
          <w:p w14:paraId="2E987C1E" w14:textId="77777777" w:rsidR="00962CE1" w:rsidRDefault="00962CE1" w:rsidP="0015164A"/>
          <w:p w14:paraId="2D8B455E" w14:textId="063D6689" w:rsidR="0015164A" w:rsidRPr="00FE7D3C" w:rsidRDefault="0015164A" w:rsidP="0015164A">
            <w:pPr>
              <w:rPr>
                <w:lang w:val="en-GB"/>
              </w:rPr>
            </w:pPr>
          </w:p>
        </w:tc>
        <w:tc>
          <w:tcPr>
            <w:tcW w:w="1417" w:type="dxa"/>
            <w:tcBorders>
              <w:top w:val="single" w:sz="9" w:space="0" w:color="000000"/>
              <w:left w:val="single" w:sz="9" w:space="0" w:color="000000"/>
              <w:bottom w:val="single" w:sz="9" w:space="0" w:color="000000"/>
              <w:right w:val="single" w:sz="9" w:space="0" w:color="000000"/>
            </w:tcBorders>
          </w:tcPr>
          <w:p w14:paraId="61221D03" w14:textId="2BD110DF" w:rsidR="0015164A" w:rsidRPr="002062EF" w:rsidRDefault="0015164A" w:rsidP="0015164A">
            <w:pPr>
              <w:spacing w:before="96" w:after="163" w:line="259" w:lineRule="exact"/>
              <w:ind w:left="108" w:right="108"/>
              <w:jc w:val="center"/>
              <w:textAlignment w:val="baseline"/>
              <w:rPr>
                <w:rFonts w:eastAsia="Georgia" w:cstheme="minorHAnsi"/>
                <w:color w:val="000000"/>
                <w:szCs w:val="22"/>
              </w:rPr>
            </w:pPr>
            <w:r w:rsidRPr="00686298">
              <w:rPr>
                <w:rFonts w:eastAsia="Georgia" w:cstheme="minorHAnsi"/>
                <w:color w:val="000000"/>
                <w:szCs w:val="22"/>
              </w:rPr>
              <w:t>M</w:t>
            </w:r>
          </w:p>
        </w:tc>
      </w:tr>
      <w:tr w:rsidR="00962CE1" w:rsidRPr="002062EF" w14:paraId="0CC81254" w14:textId="77777777" w:rsidTr="00962CE1">
        <w:trPr>
          <w:trHeight w:hRule="exact" w:val="4987"/>
        </w:trPr>
        <w:tc>
          <w:tcPr>
            <w:tcW w:w="661" w:type="dxa"/>
            <w:tcBorders>
              <w:top w:val="single" w:sz="9" w:space="0" w:color="000000"/>
              <w:left w:val="single" w:sz="9" w:space="0" w:color="000000"/>
              <w:bottom w:val="single" w:sz="9" w:space="0" w:color="000000"/>
              <w:right w:val="single" w:sz="9" w:space="0" w:color="000000"/>
            </w:tcBorders>
            <w:vAlign w:val="center"/>
          </w:tcPr>
          <w:p w14:paraId="2E321797" w14:textId="2A7001F2" w:rsidR="00962CE1" w:rsidRDefault="00962CE1" w:rsidP="0015164A">
            <w:pPr>
              <w:suppressAutoHyphens w:val="0"/>
              <w:spacing w:before="270" w:after="197" w:line="305" w:lineRule="exact"/>
              <w:jc w:val="center"/>
              <w:textAlignment w:val="baseline"/>
              <w:rPr>
                <w:rFonts w:eastAsia="Georgia" w:cstheme="minorHAnsi"/>
                <w:color w:val="000000"/>
                <w:szCs w:val="22"/>
              </w:rPr>
            </w:pPr>
            <w:r>
              <w:rPr>
                <w:rFonts w:eastAsia="Georgia" w:cstheme="minorHAnsi"/>
                <w:color w:val="000000"/>
                <w:szCs w:val="22"/>
              </w:rPr>
              <w:lastRenderedPageBreak/>
              <w:t>GN.03</w:t>
            </w:r>
          </w:p>
        </w:tc>
        <w:tc>
          <w:tcPr>
            <w:tcW w:w="6379" w:type="dxa"/>
            <w:tcBorders>
              <w:top w:val="single" w:sz="9" w:space="0" w:color="000000"/>
              <w:left w:val="single" w:sz="9" w:space="0" w:color="000000"/>
              <w:bottom w:val="single" w:sz="9" w:space="0" w:color="000000"/>
              <w:right w:val="single" w:sz="9" w:space="0" w:color="000000"/>
            </w:tcBorders>
          </w:tcPr>
          <w:p w14:paraId="31198A72" w14:textId="77777777" w:rsidR="00962CE1" w:rsidRPr="0015164A" w:rsidRDefault="00962CE1" w:rsidP="00962CE1">
            <w:pPr>
              <w:rPr>
                <w:b/>
              </w:rPr>
            </w:pPr>
            <w:r w:rsidRPr="0015164A">
              <w:rPr>
                <w:b/>
              </w:rPr>
              <w:t>Configuration management</w:t>
            </w:r>
          </w:p>
          <w:p w14:paraId="3BE0F202" w14:textId="77777777" w:rsidR="00962CE1" w:rsidRDefault="00962CE1" w:rsidP="00962CE1">
            <w:r>
              <w:t>Configuration management (CM) system focused on operations management shall enable unique identification and configuration of organization’s hardware, software and related information. This includes software versions and updates installed on the organization's computer systems.</w:t>
            </w:r>
          </w:p>
          <w:p w14:paraId="3FB11237" w14:textId="77777777" w:rsidR="00962CE1" w:rsidRDefault="00962CE1" w:rsidP="00962CE1">
            <w:r>
              <w:t>The CM shall include Configuration Item (CI) interdependency mapping and correlations between CIs.</w:t>
            </w:r>
          </w:p>
          <w:p w14:paraId="07149982" w14:textId="77777777" w:rsidR="00962CE1" w:rsidRDefault="00962CE1" w:rsidP="00962CE1">
            <w:r>
              <w:t>The CM shall also be used for deployment of software changes and updates.</w:t>
            </w:r>
          </w:p>
          <w:p w14:paraId="3C51B551" w14:textId="77777777" w:rsidR="00962CE1" w:rsidRDefault="00962CE1" w:rsidP="00962CE1">
            <w:r>
              <w:t xml:space="preserve">The CM shall enable the following processes to be implemented: (a) Revision Control (b) Configuration Identification (c) Change Management (d) Product Release. </w:t>
            </w:r>
          </w:p>
          <w:p w14:paraId="25A5BAE5" w14:textId="77777777" w:rsidR="00962CE1" w:rsidRPr="00AA0919" w:rsidRDefault="00962CE1" w:rsidP="00962CE1">
            <w:pPr>
              <w:spacing w:after="0"/>
              <w:rPr>
                <w:rFonts w:ascii="Times New Roman" w:hAnsi="Times New Roman"/>
              </w:rPr>
            </w:pPr>
            <w:r>
              <w:t xml:space="preserve">Open source Configuration Management systems are preferred with a </w:t>
            </w:r>
            <w:r w:rsidRPr="00AA0919">
              <w:rPr>
                <w:rFonts w:ascii="Times New Roman" w:hAnsi="Times New Roman"/>
              </w:rPr>
              <w:t xml:space="preserve">small footprint </w:t>
            </w:r>
            <w:r>
              <w:t xml:space="preserve">that </w:t>
            </w:r>
            <w:r w:rsidRPr="00AA0919">
              <w:rPr>
                <w:rFonts w:ascii="Times New Roman" w:hAnsi="Times New Roman"/>
              </w:rPr>
              <w:t>makes it eas</w:t>
            </w:r>
            <w:r>
              <w:t>y</w:t>
            </w:r>
            <w:r w:rsidRPr="00AA0919">
              <w:rPr>
                <w:rFonts w:ascii="Times New Roman" w:hAnsi="Times New Roman"/>
              </w:rPr>
              <w:t xml:space="preserve"> to install, configure, and manage.</w:t>
            </w:r>
          </w:p>
          <w:p w14:paraId="52BFBF4A" w14:textId="77777777" w:rsidR="00962CE1" w:rsidRPr="00FE7D3C" w:rsidRDefault="00962CE1" w:rsidP="0015164A">
            <w:pPr>
              <w:rPr>
                <w:lang w:val="en-GB"/>
              </w:rPr>
            </w:pPr>
          </w:p>
        </w:tc>
        <w:tc>
          <w:tcPr>
            <w:tcW w:w="1417" w:type="dxa"/>
            <w:tcBorders>
              <w:top w:val="single" w:sz="9" w:space="0" w:color="000000"/>
              <w:left w:val="single" w:sz="9" w:space="0" w:color="000000"/>
              <w:bottom w:val="single" w:sz="9" w:space="0" w:color="000000"/>
              <w:right w:val="single" w:sz="9" w:space="0" w:color="000000"/>
            </w:tcBorders>
          </w:tcPr>
          <w:p w14:paraId="211A6602" w14:textId="273E6A7F" w:rsidR="00962CE1" w:rsidRPr="00686298" w:rsidRDefault="00C76F2C" w:rsidP="0015164A">
            <w:pPr>
              <w:spacing w:before="94" w:after="158" w:line="260" w:lineRule="exact"/>
              <w:ind w:left="108" w:right="108"/>
              <w:jc w:val="center"/>
              <w:textAlignment w:val="baseline"/>
              <w:rPr>
                <w:rFonts w:eastAsia="Georgia" w:cstheme="minorHAnsi"/>
                <w:color w:val="000000"/>
                <w:szCs w:val="22"/>
              </w:rPr>
            </w:pPr>
            <w:r>
              <w:rPr>
                <w:rFonts w:eastAsia="Georgia" w:cstheme="minorHAnsi"/>
                <w:color w:val="000000"/>
                <w:szCs w:val="22"/>
              </w:rPr>
              <w:t>M</w:t>
            </w:r>
          </w:p>
        </w:tc>
      </w:tr>
      <w:tr w:rsidR="0015164A" w:rsidRPr="002062EF" w14:paraId="4A2A6FE6" w14:textId="74BFD8D9" w:rsidTr="004D42F0">
        <w:trPr>
          <w:trHeight w:hRule="exact" w:val="5100"/>
        </w:trPr>
        <w:tc>
          <w:tcPr>
            <w:tcW w:w="661" w:type="dxa"/>
            <w:tcBorders>
              <w:top w:val="single" w:sz="9" w:space="0" w:color="000000"/>
              <w:left w:val="single" w:sz="9" w:space="0" w:color="000000"/>
              <w:bottom w:val="single" w:sz="9" w:space="0" w:color="000000"/>
              <w:right w:val="single" w:sz="9" w:space="0" w:color="000000"/>
            </w:tcBorders>
            <w:vAlign w:val="center"/>
          </w:tcPr>
          <w:p w14:paraId="7EB7CA02" w14:textId="4AD5F945" w:rsidR="0015164A" w:rsidRPr="002062EF" w:rsidRDefault="0015164A" w:rsidP="0015164A">
            <w:pPr>
              <w:suppressAutoHyphens w:val="0"/>
              <w:spacing w:before="270" w:after="197" w:line="305" w:lineRule="exact"/>
              <w:jc w:val="center"/>
              <w:textAlignment w:val="baseline"/>
              <w:rPr>
                <w:rFonts w:eastAsia="Georgia" w:cstheme="minorHAnsi"/>
                <w:color w:val="000000"/>
                <w:szCs w:val="22"/>
              </w:rPr>
            </w:pPr>
            <w:r>
              <w:rPr>
                <w:rFonts w:eastAsia="Georgia" w:cstheme="minorHAnsi"/>
                <w:color w:val="000000"/>
                <w:szCs w:val="22"/>
              </w:rPr>
              <w:t>GN.04</w:t>
            </w:r>
          </w:p>
        </w:tc>
        <w:tc>
          <w:tcPr>
            <w:tcW w:w="6379" w:type="dxa"/>
            <w:tcBorders>
              <w:top w:val="single" w:sz="9" w:space="0" w:color="000000"/>
              <w:left w:val="single" w:sz="9" w:space="0" w:color="000000"/>
              <w:bottom w:val="single" w:sz="9" w:space="0" w:color="000000"/>
              <w:right w:val="single" w:sz="9" w:space="0" w:color="000000"/>
            </w:tcBorders>
          </w:tcPr>
          <w:p w14:paraId="5D02418B" w14:textId="46C86439" w:rsidR="004D42F0" w:rsidRPr="004D42F0" w:rsidRDefault="004D42F0" w:rsidP="004D42F0">
            <w:pPr>
              <w:rPr>
                <w:b/>
                <w:sz w:val="24"/>
                <w:szCs w:val="24"/>
              </w:rPr>
            </w:pPr>
            <w:r>
              <w:rPr>
                <w:b/>
                <w:sz w:val="24"/>
                <w:szCs w:val="24"/>
              </w:rPr>
              <w:t xml:space="preserve">Queries, </w:t>
            </w:r>
            <w:r w:rsidRPr="00356645">
              <w:rPr>
                <w:b/>
                <w:sz w:val="24"/>
                <w:szCs w:val="24"/>
              </w:rPr>
              <w:t>Reports and Statistics</w:t>
            </w:r>
          </w:p>
          <w:p w14:paraId="3A994E55" w14:textId="77777777" w:rsidR="004D42F0" w:rsidRPr="00110108" w:rsidRDefault="004D42F0" w:rsidP="004D42F0">
            <w:pPr>
              <w:rPr>
                <w:lang w:val="en-GB"/>
              </w:rPr>
            </w:pPr>
            <w:r w:rsidRPr="00110108">
              <w:rPr>
                <w:lang w:val="en-GB"/>
              </w:rPr>
              <w:t xml:space="preserve">The MNSW shall provide a pre-defined set of reports and statistics on trade and MNSW transactions. These reports and statistics will be </w:t>
            </w:r>
            <w:r>
              <w:rPr>
                <w:lang w:val="en-GB"/>
              </w:rPr>
              <w:t>defined in detail by the Client during the preparation of the System Requirements Specifications</w:t>
            </w:r>
            <w:r w:rsidRPr="00110108">
              <w:rPr>
                <w:lang w:val="en-GB"/>
              </w:rPr>
              <w:t>.</w:t>
            </w:r>
          </w:p>
          <w:p w14:paraId="265EEEBE" w14:textId="77777777" w:rsidR="004D42F0" w:rsidRPr="00110108" w:rsidRDefault="004D42F0" w:rsidP="004D42F0">
            <w:pPr>
              <w:rPr>
                <w:lang w:val="en-GB"/>
              </w:rPr>
            </w:pPr>
            <w:r w:rsidRPr="00110108">
              <w:rPr>
                <w:lang w:val="en-GB"/>
              </w:rPr>
              <w:t>Confidentiality of data shall be enforced throughout the MNSW system. Data shall be accessible only to those institutions and individuals with rights to access the data. In addition, the MNSW shall maintain an audit trail of all database access.</w:t>
            </w:r>
          </w:p>
          <w:p w14:paraId="3E853491" w14:textId="77777777" w:rsidR="0015164A" w:rsidRDefault="004D42F0" w:rsidP="0015164A">
            <w:pPr>
              <w:rPr>
                <w:lang w:val="en-GB"/>
              </w:rPr>
            </w:pPr>
            <w:r w:rsidRPr="00110108">
              <w:rPr>
                <w:lang w:val="en-GB"/>
              </w:rPr>
              <w:t>The MNSW shall provide reporting tools which shall provide flexibility to users to generate reports or online queries based on a broad set of parameters: for example, document type (LPCO), date range, company or user</w:t>
            </w:r>
            <w:r>
              <w:rPr>
                <w:lang w:val="en-GB"/>
              </w:rPr>
              <w:t>.</w:t>
            </w:r>
          </w:p>
          <w:p w14:paraId="6BCD9DC5" w14:textId="2E62EE21" w:rsidR="004D42F0" w:rsidRPr="00FE7D3C" w:rsidRDefault="004D42F0" w:rsidP="0015164A">
            <w:pPr>
              <w:rPr>
                <w:lang w:val="en-GB"/>
              </w:rPr>
            </w:pPr>
            <w:r>
              <w:rPr>
                <w:lang w:val="en-GB"/>
              </w:rPr>
              <w:t xml:space="preserve">Queries on status of trader transactions should be readily available via the </w:t>
            </w:r>
            <w:r w:rsidR="00C76F2C">
              <w:rPr>
                <w:lang w:val="en-GB"/>
              </w:rPr>
              <w:t>M</w:t>
            </w:r>
            <w:r>
              <w:rPr>
                <w:lang w:val="en-GB"/>
              </w:rPr>
              <w:t>NSW: manifest processing, LPCO applications,</w:t>
            </w:r>
            <w:r w:rsidR="00C76F2C">
              <w:rPr>
                <w:lang w:val="en-GB"/>
              </w:rPr>
              <w:t xml:space="preserve"> duty waiver or exemption applications,</w:t>
            </w:r>
            <w:r>
              <w:rPr>
                <w:lang w:val="en-GB"/>
              </w:rPr>
              <w:t xml:space="preserve"> declaration processing, and delivery orders.</w:t>
            </w:r>
            <w:r w:rsidR="00FA7531">
              <w:rPr>
                <w:lang w:val="en-GB"/>
              </w:rPr>
              <w:t xml:space="preserve"> Such queries should be accessible to authorised staff from CBRAs.</w:t>
            </w:r>
          </w:p>
        </w:tc>
        <w:tc>
          <w:tcPr>
            <w:tcW w:w="1417" w:type="dxa"/>
            <w:tcBorders>
              <w:top w:val="single" w:sz="9" w:space="0" w:color="000000"/>
              <w:left w:val="single" w:sz="9" w:space="0" w:color="000000"/>
              <w:bottom w:val="single" w:sz="9" w:space="0" w:color="000000"/>
              <w:right w:val="single" w:sz="9" w:space="0" w:color="000000"/>
            </w:tcBorders>
          </w:tcPr>
          <w:p w14:paraId="7EEEF816" w14:textId="0837EA50" w:rsidR="0015164A" w:rsidRPr="002062EF" w:rsidRDefault="0015164A" w:rsidP="0015164A">
            <w:pPr>
              <w:spacing w:before="94" w:after="158" w:line="260" w:lineRule="exact"/>
              <w:ind w:left="108" w:right="108"/>
              <w:jc w:val="center"/>
              <w:textAlignment w:val="baseline"/>
              <w:rPr>
                <w:rFonts w:eastAsia="Georgia" w:cstheme="minorHAnsi"/>
                <w:color w:val="000000"/>
                <w:szCs w:val="22"/>
              </w:rPr>
            </w:pPr>
            <w:r w:rsidRPr="00686298">
              <w:rPr>
                <w:rFonts w:eastAsia="Georgia" w:cstheme="minorHAnsi"/>
                <w:color w:val="000000"/>
                <w:szCs w:val="22"/>
              </w:rPr>
              <w:t>M</w:t>
            </w:r>
          </w:p>
        </w:tc>
      </w:tr>
      <w:tr w:rsidR="00906548" w:rsidRPr="002062EF" w14:paraId="4E93C83F" w14:textId="77777777" w:rsidTr="00906548">
        <w:trPr>
          <w:trHeight w:hRule="exact" w:val="1119"/>
        </w:trPr>
        <w:tc>
          <w:tcPr>
            <w:tcW w:w="661" w:type="dxa"/>
            <w:tcBorders>
              <w:top w:val="single" w:sz="9" w:space="0" w:color="000000"/>
              <w:left w:val="single" w:sz="9" w:space="0" w:color="000000"/>
              <w:bottom w:val="single" w:sz="9" w:space="0" w:color="000000"/>
              <w:right w:val="single" w:sz="9" w:space="0" w:color="000000"/>
            </w:tcBorders>
            <w:vAlign w:val="center"/>
          </w:tcPr>
          <w:p w14:paraId="58454B85" w14:textId="236F35AE" w:rsidR="00906548" w:rsidRDefault="00906548" w:rsidP="0015164A">
            <w:pPr>
              <w:suppressAutoHyphens w:val="0"/>
              <w:spacing w:before="270" w:after="197" w:line="305" w:lineRule="exact"/>
              <w:jc w:val="center"/>
              <w:textAlignment w:val="baseline"/>
              <w:rPr>
                <w:rFonts w:eastAsia="Georgia" w:cstheme="minorHAnsi"/>
                <w:color w:val="000000"/>
                <w:szCs w:val="22"/>
              </w:rPr>
            </w:pPr>
            <w:r>
              <w:rPr>
                <w:rFonts w:eastAsia="Georgia" w:cstheme="minorHAnsi"/>
                <w:color w:val="000000"/>
                <w:szCs w:val="22"/>
              </w:rPr>
              <w:t>GN.05</w:t>
            </w:r>
          </w:p>
        </w:tc>
        <w:tc>
          <w:tcPr>
            <w:tcW w:w="6379" w:type="dxa"/>
            <w:tcBorders>
              <w:top w:val="single" w:sz="9" w:space="0" w:color="000000"/>
              <w:left w:val="single" w:sz="9" w:space="0" w:color="000000"/>
              <w:bottom w:val="single" w:sz="9" w:space="0" w:color="000000"/>
              <w:right w:val="single" w:sz="9" w:space="0" w:color="000000"/>
            </w:tcBorders>
          </w:tcPr>
          <w:p w14:paraId="465F99C5" w14:textId="4243B939" w:rsidR="00906548" w:rsidRPr="00AA0919" w:rsidRDefault="00906548" w:rsidP="00906548">
            <w:pPr>
              <w:spacing w:after="0"/>
              <w:rPr>
                <w:rFonts w:ascii="Times New Roman" w:hAnsi="Times New Roman"/>
              </w:rPr>
            </w:pPr>
            <w:r>
              <w:t>The MNSW system is expected to provide a high level of parameterization to implement the business functional requirements. Customization features will be developed for those functions that are specific to Maldives context.</w:t>
            </w:r>
          </w:p>
          <w:p w14:paraId="756F0102" w14:textId="6FCA7E63" w:rsidR="00906548" w:rsidRDefault="00906548" w:rsidP="004D42F0">
            <w:pPr>
              <w:rPr>
                <w:b/>
                <w:sz w:val="24"/>
                <w:szCs w:val="24"/>
              </w:rPr>
            </w:pPr>
          </w:p>
        </w:tc>
        <w:tc>
          <w:tcPr>
            <w:tcW w:w="1417" w:type="dxa"/>
            <w:tcBorders>
              <w:top w:val="single" w:sz="9" w:space="0" w:color="000000"/>
              <w:left w:val="single" w:sz="9" w:space="0" w:color="000000"/>
              <w:bottom w:val="single" w:sz="9" w:space="0" w:color="000000"/>
              <w:right w:val="single" w:sz="9" w:space="0" w:color="000000"/>
            </w:tcBorders>
          </w:tcPr>
          <w:p w14:paraId="3E86A5CF" w14:textId="3B25A77C" w:rsidR="00906548" w:rsidRPr="00686298" w:rsidRDefault="00906548" w:rsidP="0015164A">
            <w:pPr>
              <w:spacing w:before="94" w:after="158" w:line="260" w:lineRule="exact"/>
              <w:ind w:left="108" w:right="108"/>
              <w:jc w:val="center"/>
              <w:textAlignment w:val="baseline"/>
              <w:rPr>
                <w:rFonts w:eastAsia="Georgia" w:cstheme="minorHAnsi"/>
                <w:color w:val="000000"/>
                <w:szCs w:val="22"/>
              </w:rPr>
            </w:pPr>
            <w:r>
              <w:rPr>
                <w:rFonts w:eastAsia="Georgia" w:cstheme="minorHAnsi"/>
                <w:color w:val="000000"/>
                <w:szCs w:val="22"/>
              </w:rPr>
              <w:t>P</w:t>
            </w:r>
          </w:p>
        </w:tc>
      </w:tr>
    </w:tbl>
    <w:p w14:paraId="3AF3B16B" w14:textId="77777777" w:rsidR="006459E2" w:rsidRDefault="006459E2" w:rsidP="00247397">
      <w:pPr>
        <w:rPr>
          <w:rtl/>
          <w:lang w:val="en-GB"/>
        </w:rPr>
      </w:pPr>
    </w:p>
    <w:p w14:paraId="1E5104EA" w14:textId="78FDC822" w:rsidR="002062EF" w:rsidRDefault="006459E2" w:rsidP="00247397">
      <w:pPr>
        <w:rPr>
          <w:rFonts w:cs="MV Boli"/>
          <w:rtl/>
          <w:lang w:val="en-GB" w:bidi="dv-MV"/>
        </w:rPr>
      </w:pPr>
      <w:r w:rsidRPr="006459E2">
        <w:rPr>
          <w:lang w:val="en-GB"/>
        </w:rPr>
        <w:t>The MNSW solution will favor use of latest technologies that provide scalable and flexible solutions and bring a modern user experience to traders and CBRAs</w:t>
      </w:r>
      <w:r>
        <w:rPr>
          <w:rFonts w:cs="MV Boli" w:hint="cs"/>
          <w:rtl/>
          <w:lang w:val="en-GB" w:bidi="dv-MV"/>
        </w:rPr>
        <w:t>.</w:t>
      </w:r>
    </w:p>
    <w:p w14:paraId="31EA3375" w14:textId="77777777" w:rsidR="006459E2" w:rsidRDefault="006459E2" w:rsidP="00247397">
      <w:pPr>
        <w:rPr>
          <w:rFonts w:cs="MV Boli"/>
          <w:rtl/>
          <w:lang w:val="en-GB" w:bidi="dv-MV"/>
        </w:rPr>
      </w:pPr>
    </w:p>
    <w:p w14:paraId="00C4E454" w14:textId="77777777" w:rsidR="006459E2" w:rsidRPr="006459E2" w:rsidRDefault="006459E2" w:rsidP="00247397">
      <w:pPr>
        <w:rPr>
          <w:rFonts w:cs="MV Boli" w:hint="cs"/>
          <w:lang w:bidi="dv-MV"/>
        </w:rPr>
      </w:pPr>
      <w:bookmarkStart w:id="26" w:name="_GoBack"/>
      <w:bookmarkEnd w:id="26"/>
    </w:p>
    <w:p w14:paraId="53A52B57" w14:textId="77777777" w:rsidR="00FC204A" w:rsidRPr="00110108" w:rsidRDefault="00FC204A" w:rsidP="00247397">
      <w:pPr>
        <w:rPr>
          <w:lang w:val="en-GB"/>
        </w:rPr>
      </w:pPr>
    </w:p>
    <w:p w14:paraId="51197F35" w14:textId="2408AA62" w:rsidR="002D6F06" w:rsidRPr="00110108" w:rsidRDefault="002D6F06" w:rsidP="00FC409E">
      <w:pPr>
        <w:pStyle w:val="Head2"/>
        <w:ind w:left="357" w:hanging="357"/>
      </w:pPr>
      <w:bookmarkStart w:id="27" w:name="_Toc1502438"/>
      <w:r w:rsidRPr="00FC409E">
        <w:rPr>
          <w:lang w:val="en-GB"/>
        </w:rPr>
        <w:lastRenderedPageBreak/>
        <w:t>MNSW</w:t>
      </w:r>
      <w:r w:rsidRPr="00110108">
        <w:t xml:space="preserve"> Administration portal</w:t>
      </w:r>
      <w:bookmarkEnd w:id="27"/>
    </w:p>
    <w:p w14:paraId="0532F0BE" w14:textId="3865D34D" w:rsidR="002D6F06" w:rsidRPr="00110108" w:rsidRDefault="002D6F06" w:rsidP="002D6F06">
      <w:pPr>
        <w:rPr>
          <w:lang w:val="en-GB"/>
        </w:rPr>
      </w:pPr>
    </w:p>
    <w:p w14:paraId="02C8133F" w14:textId="7C4D1349" w:rsidR="00BE6253" w:rsidRPr="00E349AA" w:rsidRDefault="00BE6253" w:rsidP="00BE6253">
      <w:pPr>
        <w:rPr>
          <w:lang w:val="en-GB"/>
        </w:rPr>
      </w:pPr>
      <w:r w:rsidRPr="00E349AA">
        <w:rPr>
          <w:lang w:val="en-GB"/>
        </w:rPr>
        <w:t xml:space="preserve">The </w:t>
      </w:r>
      <w:r w:rsidR="00F078DC" w:rsidRPr="00E349AA">
        <w:rPr>
          <w:lang w:val="en-GB"/>
        </w:rPr>
        <w:t>MNSW</w:t>
      </w:r>
      <w:r w:rsidRPr="00E349AA">
        <w:rPr>
          <w:lang w:val="en-GB"/>
        </w:rPr>
        <w:t xml:space="preserve"> Administration regroups the features that are require</w:t>
      </w:r>
      <w:r w:rsidR="00321A64" w:rsidRPr="00E349AA">
        <w:rPr>
          <w:lang w:val="en-GB"/>
        </w:rPr>
        <w:t>d</w:t>
      </w:r>
      <w:r w:rsidRPr="00E349AA">
        <w:rPr>
          <w:lang w:val="en-GB"/>
        </w:rPr>
        <w:t xml:space="preserve"> </w:t>
      </w:r>
      <w:r w:rsidR="00321A64" w:rsidRPr="00E349AA">
        <w:rPr>
          <w:lang w:val="en-GB"/>
        </w:rPr>
        <w:t xml:space="preserve">for registration of MNSW users by user profile. Users include internal MNSW users, CBRA users, and external users: traders, customs brokers, ship agents, shipping lines, airlines, bonded ware house operators, freight forwarders, sea port operators, airport operators. </w:t>
      </w:r>
    </w:p>
    <w:p w14:paraId="7E5768A2" w14:textId="057550C4" w:rsidR="006721FC" w:rsidRDefault="006721FC" w:rsidP="00BE6253">
      <w:pPr>
        <w:rPr>
          <w:lang w:val="en-GB"/>
        </w:rPr>
      </w:pPr>
      <w:r>
        <w:rPr>
          <w:lang w:val="en-GB"/>
        </w:rPr>
        <w:t xml:space="preserve">The registration of users </w:t>
      </w:r>
      <w:r w:rsidR="007C137B">
        <w:rPr>
          <w:lang w:val="en-GB"/>
        </w:rPr>
        <w:t xml:space="preserve">will use </w:t>
      </w:r>
      <w:r w:rsidR="00B30E1B">
        <w:rPr>
          <w:lang w:val="en-GB"/>
        </w:rPr>
        <w:t xml:space="preserve">centralised </w:t>
      </w:r>
      <w:r w:rsidR="00321A64">
        <w:rPr>
          <w:lang w:val="en-GB"/>
        </w:rPr>
        <w:t xml:space="preserve">sign-on </w:t>
      </w:r>
      <w:r w:rsidR="007C137B">
        <w:rPr>
          <w:lang w:val="en-GB"/>
        </w:rPr>
        <w:t xml:space="preserve">credentials that have been established by Maldives’ National Centre for Information Technology (NCIT) </w:t>
      </w:r>
      <w:r w:rsidR="00657254">
        <w:rPr>
          <w:lang w:val="en-GB"/>
        </w:rPr>
        <w:t xml:space="preserve">which is referred to as </w:t>
      </w:r>
      <w:r w:rsidR="007C137B">
        <w:rPr>
          <w:lang w:val="en-GB"/>
        </w:rPr>
        <w:t>eFaas authentication. Validation of identity of users is established by NCIT and includes identity verified in person. eFaas is presently in use by several government agencies, including CBRAs that will interface with MNSW.</w:t>
      </w:r>
      <w:r w:rsidR="000E1887">
        <w:rPr>
          <w:lang w:val="en-GB"/>
        </w:rPr>
        <w:t xml:space="preserve"> NCIT has developed an API to be used by government agencies that provides connection authentication services. (</w:t>
      </w:r>
      <w:r w:rsidR="00D26483">
        <w:rPr>
          <w:lang w:val="en-GB"/>
        </w:rPr>
        <w:t xml:space="preserve">Implementation guide is in Appendix </w:t>
      </w:r>
      <w:r w:rsidR="00F747B6">
        <w:rPr>
          <w:lang w:val="en-GB"/>
        </w:rPr>
        <w:t>1</w:t>
      </w:r>
      <w:r w:rsidR="00D26483">
        <w:rPr>
          <w:lang w:val="en-GB"/>
        </w:rPr>
        <w:t>).</w:t>
      </w:r>
    </w:p>
    <w:p w14:paraId="00A822FC" w14:textId="34C7E34C" w:rsidR="00CF4D12" w:rsidRDefault="00CF4D12" w:rsidP="00BE6253">
      <w:pPr>
        <w:rPr>
          <w:lang w:val="en-GB"/>
        </w:rPr>
      </w:pPr>
      <w:r>
        <w:rPr>
          <w:lang w:val="en-GB"/>
        </w:rPr>
        <w:t xml:space="preserve">For reference purposes, the functions </w:t>
      </w:r>
      <w:r w:rsidR="001B6A79">
        <w:rPr>
          <w:lang w:val="en-GB"/>
        </w:rPr>
        <w:t xml:space="preserve">for MNSW administration </w:t>
      </w:r>
      <w:r>
        <w:rPr>
          <w:lang w:val="en-GB"/>
        </w:rPr>
        <w:t>are prefixed FN.01</w:t>
      </w:r>
    </w:p>
    <w:p w14:paraId="42FDD37D" w14:textId="77777777" w:rsidR="00321A64" w:rsidRDefault="00321A64" w:rsidP="00BE6253">
      <w:pPr>
        <w:rPr>
          <w:lang w:val="en-GB"/>
        </w:rPr>
      </w:pPr>
    </w:p>
    <w:tbl>
      <w:tblPr>
        <w:tblStyle w:val="TableGrid"/>
        <w:tblW w:w="0" w:type="auto"/>
        <w:tblInd w:w="279" w:type="dxa"/>
        <w:tblLook w:val="04A0" w:firstRow="1" w:lastRow="0" w:firstColumn="1" w:lastColumn="0" w:noHBand="0" w:noVBand="1"/>
      </w:tblPr>
      <w:tblGrid>
        <w:gridCol w:w="1066"/>
        <w:gridCol w:w="6021"/>
        <w:gridCol w:w="1284"/>
      </w:tblGrid>
      <w:tr w:rsidR="006721FC" w14:paraId="53217159" w14:textId="77777777" w:rsidTr="001F6A20">
        <w:trPr>
          <w:trHeight w:val="469"/>
        </w:trPr>
        <w:tc>
          <w:tcPr>
            <w:tcW w:w="1066" w:type="dxa"/>
            <w:shd w:val="clear" w:color="auto" w:fill="70AD47" w:themeFill="accent6"/>
          </w:tcPr>
          <w:p w14:paraId="1D255763" w14:textId="77777777" w:rsidR="006721FC" w:rsidRDefault="006721FC" w:rsidP="006721FC">
            <w:pPr>
              <w:spacing w:before="60" w:after="60"/>
              <w:rPr>
                <w:lang w:val="en-GB"/>
              </w:rPr>
            </w:pPr>
            <w:r w:rsidRPr="002062EF">
              <w:rPr>
                <w:rFonts w:eastAsia="Georgia" w:cstheme="minorHAnsi"/>
                <w:b/>
                <w:color w:val="FFFFFF"/>
                <w:szCs w:val="22"/>
              </w:rPr>
              <w:t>#</w:t>
            </w:r>
          </w:p>
        </w:tc>
        <w:tc>
          <w:tcPr>
            <w:tcW w:w="6021" w:type="dxa"/>
            <w:shd w:val="clear" w:color="auto" w:fill="70AD47" w:themeFill="accent6"/>
            <w:vAlign w:val="center"/>
          </w:tcPr>
          <w:p w14:paraId="3C96280A" w14:textId="603B0D39" w:rsidR="006721FC" w:rsidRPr="00FE7D3C" w:rsidRDefault="007C137B" w:rsidP="006721FC">
            <w:pPr>
              <w:spacing w:before="60" w:after="60"/>
              <w:rPr>
                <w:lang w:val="en-GB"/>
              </w:rPr>
            </w:pPr>
            <w:r>
              <w:rPr>
                <w:rFonts w:eastAsia="Georgia" w:cstheme="minorHAnsi"/>
                <w:b/>
                <w:color w:val="FFFFFF"/>
                <w:szCs w:val="22"/>
              </w:rPr>
              <w:t xml:space="preserve">User Registration </w:t>
            </w:r>
            <w:r w:rsidR="006721FC" w:rsidRPr="002062EF">
              <w:rPr>
                <w:rFonts w:eastAsia="Georgia" w:cstheme="minorHAnsi"/>
                <w:b/>
                <w:color w:val="FFFFFF"/>
                <w:szCs w:val="22"/>
              </w:rPr>
              <w:t>Requirement</w:t>
            </w:r>
            <w:r>
              <w:rPr>
                <w:rFonts w:eastAsia="Georgia" w:cstheme="minorHAnsi"/>
                <w:b/>
                <w:color w:val="FFFFFF"/>
                <w:szCs w:val="22"/>
              </w:rPr>
              <w:t>s</w:t>
            </w:r>
          </w:p>
        </w:tc>
        <w:tc>
          <w:tcPr>
            <w:tcW w:w="1284" w:type="dxa"/>
            <w:shd w:val="clear" w:color="auto" w:fill="70AD47" w:themeFill="accent6"/>
          </w:tcPr>
          <w:p w14:paraId="678ACE83" w14:textId="15A27FE6" w:rsidR="006721FC" w:rsidRDefault="000B618D" w:rsidP="0046244F">
            <w:pPr>
              <w:spacing w:before="60" w:after="60"/>
              <w:jc w:val="center"/>
              <w:rPr>
                <w:lang w:val="en-GB"/>
              </w:rPr>
            </w:pPr>
            <w:r>
              <w:rPr>
                <w:rFonts w:eastAsia="Georgia" w:cstheme="minorHAnsi"/>
                <w:b/>
                <w:color w:val="FFFFFF"/>
                <w:szCs w:val="22"/>
              </w:rPr>
              <w:t>Mandatory (M) / Preferred (P) / Optional (O)</w:t>
            </w:r>
          </w:p>
        </w:tc>
      </w:tr>
      <w:tr w:rsidR="0046244F" w14:paraId="22B16EB2" w14:textId="77777777" w:rsidTr="001F6A20">
        <w:tc>
          <w:tcPr>
            <w:tcW w:w="1066" w:type="dxa"/>
          </w:tcPr>
          <w:p w14:paraId="4506438A" w14:textId="304939C3" w:rsidR="0046244F" w:rsidRDefault="00CF4D12" w:rsidP="004B5FDD">
            <w:pPr>
              <w:spacing w:before="60" w:after="60"/>
              <w:jc w:val="center"/>
              <w:rPr>
                <w:lang w:val="en-GB"/>
              </w:rPr>
            </w:pPr>
            <w:r>
              <w:rPr>
                <w:lang w:val="en-GB"/>
              </w:rPr>
              <w:t>FN.01-</w:t>
            </w:r>
            <w:r w:rsidR="00F64A39">
              <w:rPr>
                <w:lang w:val="en-GB"/>
              </w:rPr>
              <w:t>1</w:t>
            </w:r>
          </w:p>
        </w:tc>
        <w:tc>
          <w:tcPr>
            <w:tcW w:w="6021" w:type="dxa"/>
            <w:vAlign w:val="center"/>
          </w:tcPr>
          <w:p w14:paraId="1C59E7AB" w14:textId="00806046" w:rsidR="0046244F" w:rsidRDefault="0046244F" w:rsidP="0046244F">
            <w:pPr>
              <w:rPr>
                <w:lang w:val="en-GB"/>
              </w:rPr>
            </w:pPr>
            <w:r>
              <w:rPr>
                <w:lang w:val="en-GB"/>
              </w:rPr>
              <w:t xml:space="preserve">MNSW </w:t>
            </w:r>
            <w:r w:rsidRPr="0065380A">
              <w:rPr>
                <w:rFonts w:asciiTheme="minorHAnsi" w:hAnsiTheme="minorHAnsi"/>
                <w:lang w:val="en-GB"/>
              </w:rPr>
              <w:t>shall</w:t>
            </w:r>
            <w:r>
              <w:rPr>
                <w:lang w:val="en-GB"/>
              </w:rPr>
              <w:t xml:space="preserve"> connect to NCIT’s eFaas </w:t>
            </w:r>
            <w:r w:rsidR="00386C48">
              <w:rPr>
                <w:lang w:val="en-GB"/>
              </w:rPr>
              <w:t>in order to support</w:t>
            </w:r>
            <w:r>
              <w:rPr>
                <w:lang w:val="en-GB"/>
              </w:rPr>
              <w:t xml:space="preserve"> registered users.</w:t>
            </w:r>
          </w:p>
        </w:tc>
        <w:tc>
          <w:tcPr>
            <w:tcW w:w="1284" w:type="dxa"/>
          </w:tcPr>
          <w:p w14:paraId="40193921" w14:textId="57276412" w:rsidR="0046244F" w:rsidRDefault="0046244F" w:rsidP="0046244F">
            <w:pPr>
              <w:spacing w:before="60" w:after="60"/>
              <w:jc w:val="center"/>
              <w:rPr>
                <w:lang w:val="en-GB"/>
              </w:rPr>
            </w:pPr>
            <w:r w:rsidRPr="00686298">
              <w:rPr>
                <w:rFonts w:eastAsia="Georgia" w:cstheme="minorHAnsi"/>
                <w:color w:val="000000"/>
                <w:szCs w:val="22"/>
              </w:rPr>
              <w:t>M</w:t>
            </w:r>
          </w:p>
        </w:tc>
      </w:tr>
      <w:tr w:rsidR="0046244F" w14:paraId="7E88307A" w14:textId="77777777" w:rsidTr="001F6A20">
        <w:tc>
          <w:tcPr>
            <w:tcW w:w="1066" w:type="dxa"/>
          </w:tcPr>
          <w:p w14:paraId="0BF075FD" w14:textId="3369E107" w:rsidR="0046244F" w:rsidRDefault="00CF4D12" w:rsidP="004B5FDD">
            <w:pPr>
              <w:jc w:val="center"/>
              <w:rPr>
                <w:lang w:val="en-GB"/>
              </w:rPr>
            </w:pPr>
            <w:r>
              <w:rPr>
                <w:lang w:val="en-GB"/>
              </w:rPr>
              <w:t>FN.01-</w:t>
            </w:r>
            <w:r w:rsidR="004B5FDD">
              <w:rPr>
                <w:lang w:val="en-GB"/>
              </w:rPr>
              <w:t>2</w:t>
            </w:r>
          </w:p>
        </w:tc>
        <w:tc>
          <w:tcPr>
            <w:tcW w:w="6021" w:type="dxa"/>
          </w:tcPr>
          <w:p w14:paraId="22EB1DCA" w14:textId="184D0D2E" w:rsidR="0046244F" w:rsidRDefault="0046244F" w:rsidP="0046244F">
            <w:pPr>
              <w:rPr>
                <w:lang w:val="en-GB"/>
              </w:rPr>
            </w:pPr>
            <w:r w:rsidRPr="0065380A">
              <w:rPr>
                <w:rFonts w:asciiTheme="minorHAnsi" w:hAnsiTheme="minorHAnsi"/>
                <w:lang w:val="en-GB"/>
              </w:rPr>
              <w:t>MNSW shall provide a clear guide for users on the steps required to register as a MNSW user</w:t>
            </w:r>
            <w:r>
              <w:rPr>
                <w:lang w:val="en-GB"/>
              </w:rPr>
              <w:t>.</w:t>
            </w:r>
          </w:p>
        </w:tc>
        <w:tc>
          <w:tcPr>
            <w:tcW w:w="1284" w:type="dxa"/>
          </w:tcPr>
          <w:p w14:paraId="30E28EAC" w14:textId="679A9F0F" w:rsidR="0046244F" w:rsidRDefault="0046244F" w:rsidP="0046244F">
            <w:pPr>
              <w:jc w:val="center"/>
              <w:rPr>
                <w:lang w:val="en-GB"/>
              </w:rPr>
            </w:pPr>
            <w:r w:rsidRPr="00686298">
              <w:rPr>
                <w:rFonts w:eastAsia="Georgia" w:cstheme="minorHAnsi"/>
                <w:color w:val="000000"/>
                <w:szCs w:val="22"/>
              </w:rPr>
              <w:t>M</w:t>
            </w:r>
          </w:p>
        </w:tc>
      </w:tr>
      <w:tr w:rsidR="0046244F" w14:paraId="72426EAD" w14:textId="77777777" w:rsidTr="001F6A20">
        <w:tc>
          <w:tcPr>
            <w:tcW w:w="1066" w:type="dxa"/>
          </w:tcPr>
          <w:p w14:paraId="49B8A9E9" w14:textId="667104F2" w:rsidR="0046244F" w:rsidRDefault="00CF4D12" w:rsidP="004B5FDD">
            <w:pPr>
              <w:jc w:val="center"/>
              <w:rPr>
                <w:lang w:val="en-GB"/>
              </w:rPr>
            </w:pPr>
            <w:r>
              <w:rPr>
                <w:lang w:val="en-GB"/>
              </w:rPr>
              <w:t>FN.01-</w:t>
            </w:r>
            <w:r w:rsidR="004B5FDD">
              <w:rPr>
                <w:lang w:val="en-GB"/>
              </w:rPr>
              <w:t>3</w:t>
            </w:r>
          </w:p>
        </w:tc>
        <w:tc>
          <w:tcPr>
            <w:tcW w:w="6021" w:type="dxa"/>
          </w:tcPr>
          <w:p w14:paraId="4C5B3792" w14:textId="4421B919" w:rsidR="0046244F" w:rsidRDefault="0046244F" w:rsidP="0046244F">
            <w:pPr>
              <w:rPr>
                <w:lang w:val="en-GB"/>
              </w:rPr>
            </w:pPr>
            <w:r w:rsidRPr="00F4798B">
              <w:rPr>
                <w:rFonts w:asciiTheme="minorHAnsi" w:hAnsiTheme="minorHAnsi"/>
                <w:lang w:val="en-GB"/>
              </w:rPr>
              <w:t>MNSW shall allow a</w:t>
            </w:r>
            <w:r>
              <w:rPr>
                <w:rFonts w:asciiTheme="minorHAnsi" w:hAnsiTheme="minorHAnsi"/>
                <w:lang w:val="en-GB"/>
              </w:rPr>
              <w:t>n</w:t>
            </w:r>
            <w:r w:rsidRPr="00F4798B">
              <w:rPr>
                <w:rFonts w:asciiTheme="minorHAnsi" w:hAnsiTheme="minorHAnsi"/>
                <w:lang w:val="en-GB"/>
              </w:rPr>
              <w:t xml:space="preserve"> </w:t>
            </w:r>
            <w:r>
              <w:rPr>
                <w:rFonts w:asciiTheme="minorHAnsi" w:hAnsiTheme="minorHAnsi"/>
                <w:lang w:val="en-GB"/>
              </w:rPr>
              <w:t xml:space="preserve">applicant </w:t>
            </w:r>
            <w:r w:rsidRPr="00F4798B">
              <w:rPr>
                <w:rFonts w:asciiTheme="minorHAnsi" w:hAnsiTheme="minorHAnsi"/>
                <w:lang w:val="en-GB"/>
              </w:rPr>
              <w:t xml:space="preserve">to submit a request for registration as </w:t>
            </w:r>
            <w:r w:rsidRPr="0065380A">
              <w:rPr>
                <w:rFonts w:asciiTheme="minorHAnsi" w:hAnsiTheme="minorHAnsi"/>
                <w:lang w:val="en-GB"/>
              </w:rPr>
              <w:t>MNSW user by logging on using eFaas credentials. MNSW shall provide online forms for the user to indicate type of access requested: trader, shipping line, airline, customs broker, etc… User identity and contact details will be available from data supplied by eFaas</w:t>
            </w:r>
            <w:r w:rsidRPr="00F4798B">
              <w:rPr>
                <w:rFonts w:asciiTheme="minorHAnsi" w:hAnsiTheme="minorHAnsi"/>
                <w:lang w:val="en-GB"/>
              </w:rPr>
              <w:t>.</w:t>
            </w:r>
          </w:p>
        </w:tc>
        <w:tc>
          <w:tcPr>
            <w:tcW w:w="1284" w:type="dxa"/>
          </w:tcPr>
          <w:p w14:paraId="626FB367" w14:textId="52C27EA0" w:rsidR="0046244F" w:rsidRDefault="0046244F" w:rsidP="0046244F">
            <w:pPr>
              <w:jc w:val="center"/>
              <w:rPr>
                <w:lang w:val="en-GB"/>
              </w:rPr>
            </w:pPr>
            <w:r w:rsidRPr="00686298">
              <w:rPr>
                <w:rFonts w:eastAsia="Georgia" w:cstheme="minorHAnsi"/>
                <w:color w:val="000000"/>
                <w:szCs w:val="22"/>
              </w:rPr>
              <w:t>M</w:t>
            </w:r>
          </w:p>
        </w:tc>
      </w:tr>
      <w:tr w:rsidR="0046244F" w14:paraId="4A4CA4F0" w14:textId="77777777" w:rsidTr="001F6A20">
        <w:tc>
          <w:tcPr>
            <w:tcW w:w="1066" w:type="dxa"/>
          </w:tcPr>
          <w:p w14:paraId="4309A8D8" w14:textId="23F648A5" w:rsidR="0046244F" w:rsidRDefault="00CF4D12" w:rsidP="004B5FDD">
            <w:pPr>
              <w:jc w:val="center"/>
              <w:rPr>
                <w:lang w:val="en-GB"/>
              </w:rPr>
            </w:pPr>
            <w:r>
              <w:rPr>
                <w:lang w:val="en-GB"/>
              </w:rPr>
              <w:t>FN.01-</w:t>
            </w:r>
            <w:r w:rsidR="004B5FDD">
              <w:rPr>
                <w:lang w:val="en-GB"/>
              </w:rPr>
              <w:t>4</w:t>
            </w:r>
          </w:p>
        </w:tc>
        <w:tc>
          <w:tcPr>
            <w:tcW w:w="6021" w:type="dxa"/>
          </w:tcPr>
          <w:p w14:paraId="649F2F26" w14:textId="6CE44781" w:rsidR="0046244F" w:rsidRPr="00F4798B" w:rsidRDefault="0046244F" w:rsidP="0046244F">
            <w:pPr>
              <w:rPr>
                <w:lang w:val="en-GB"/>
              </w:rPr>
            </w:pPr>
            <w:r>
              <w:rPr>
                <w:rFonts w:ascii="Georgia" w:eastAsia="Georgia" w:hAnsi="Georgia"/>
                <w:color w:val="000000"/>
                <w:sz w:val="20"/>
              </w:rPr>
              <w:t xml:space="preserve">MNSW shall provide ability to define user groups and to assign common rights to a user group. </w:t>
            </w:r>
          </w:p>
        </w:tc>
        <w:tc>
          <w:tcPr>
            <w:tcW w:w="1284" w:type="dxa"/>
          </w:tcPr>
          <w:p w14:paraId="49E0A5FD" w14:textId="03BBFD9A" w:rsidR="0046244F" w:rsidRDefault="0046244F" w:rsidP="0046244F">
            <w:pPr>
              <w:jc w:val="center"/>
              <w:rPr>
                <w:lang w:val="en-GB"/>
              </w:rPr>
            </w:pPr>
            <w:r w:rsidRPr="00686298">
              <w:rPr>
                <w:rFonts w:eastAsia="Georgia" w:cstheme="minorHAnsi"/>
                <w:color w:val="000000"/>
                <w:szCs w:val="22"/>
              </w:rPr>
              <w:t>M</w:t>
            </w:r>
          </w:p>
        </w:tc>
      </w:tr>
      <w:tr w:rsidR="0046244F" w14:paraId="00A62AB5" w14:textId="77777777" w:rsidTr="001F6A20">
        <w:tc>
          <w:tcPr>
            <w:tcW w:w="1066" w:type="dxa"/>
          </w:tcPr>
          <w:p w14:paraId="5DA611FE" w14:textId="510791E6" w:rsidR="0046244F" w:rsidRDefault="00CF4D12" w:rsidP="004B5FDD">
            <w:pPr>
              <w:jc w:val="center"/>
              <w:rPr>
                <w:lang w:val="en-GB"/>
              </w:rPr>
            </w:pPr>
            <w:r>
              <w:rPr>
                <w:lang w:val="en-GB"/>
              </w:rPr>
              <w:t>FN.01-</w:t>
            </w:r>
            <w:r w:rsidR="004B5FDD">
              <w:rPr>
                <w:lang w:val="en-GB"/>
              </w:rPr>
              <w:t>5</w:t>
            </w:r>
          </w:p>
        </w:tc>
        <w:tc>
          <w:tcPr>
            <w:tcW w:w="6021" w:type="dxa"/>
          </w:tcPr>
          <w:p w14:paraId="470D2C51" w14:textId="57941881" w:rsidR="0046244F" w:rsidRDefault="0046244F" w:rsidP="0046244F">
            <w:pPr>
              <w:rPr>
                <w:rFonts w:ascii="Georgia" w:eastAsia="Georgia" w:hAnsi="Georgia"/>
                <w:color w:val="000000"/>
                <w:sz w:val="20"/>
              </w:rPr>
            </w:pPr>
            <w:r>
              <w:rPr>
                <w:rFonts w:ascii="Georgia" w:eastAsia="Georgia" w:hAnsi="Georgia"/>
                <w:color w:val="000000"/>
                <w:sz w:val="20"/>
              </w:rPr>
              <w:t>MNSW shall provide ability to assign each user group the rights to different system function / screen / menus</w:t>
            </w:r>
          </w:p>
        </w:tc>
        <w:tc>
          <w:tcPr>
            <w:tcW w:w="1284" w:type="dxa"/>
          </w:tcPr>
          <w:p w14:paraId="5F6A009B" w14:textId="44113980" w:rsidR="0046244F" w:rsidRDefault="0046244F" w:rsidP="0046244F">
            <w:pPr>
              <w:jc w:val="center"/>
              <w:rPr>
                <w:lang w:val="en-GB"/>
              </w:rPr>
            </w:pPr>
            <w:r w:rsidRPr="00686298">
              <w:rPr>
                <w:rFonts w:eastAsia="Georgia" w:cstheme="minorHAnsi"/>
                <w:color w:val="000000"/>
                <w:szCs w:val="22"/>
              </w:rPr>
              <w:t>M</w:t>
            </w:r>
          </w:p>
        </w:tc>
      </w:tr>
      <w:tr w:rsidR="0046244F" w14:paraId="731AD243" w14:textId="77777777" w:rsidTr="001F6A20">
        <w:tc>
          <w:tcPr>
            <w:tcW w:w="1066" w:type="dxa"/>
          </w:tcPr>
          <w:p w14:paraId="799CD124" w14:textId="679A9FFB" w:rsidR="0046244F" w:rsidRDefault="00CF4D12" w:rsidP="004B5FDD">
            <w:pPr>
              <w:jc w:val="center"/>
              <w:rPr>
                <w:lang w:val="en-GB"/>
              </w:rPr>
            </w:pPr>
            <w:r>
              <w:rPr>
                <w:lang w:val="en-GB"/>
              </w:rPr>
              <w:t>FN.01-</w:t>
            </w:r>
            <w:r w:rsidR="004B5FDD">
              <w:rPr>
                <w:lang w:val="en-GB"/>
              </w:rPr>
              <w:t>6</w:t>
            </w:r>
          </w:p>
        </w:tc>
        <w:tc>
          <w:tcPr>
            <w:tcW w:w="6021" w:type="dxa"/>
          </w:tcPr>
          <w:p w14:paraId="10103A4E" w14:textId="6F3B2C49" w:rsidR="0046244F" w:rsidRPr="00D26483" w:rsidRDefault="0046244F" w:rsidP="0046244F">
            <w:pPr>
              <w:rPr>
                <w:lang w:val="en-GB"/>
              </w:rPr>
            </w:pPr>
            <w:r w:rsidRPr="00F4798B">
              <w:rPr>
                <w:rFonts w:asciiTheme="minorHAnsi" w:hAnsiTheme="minorHAnsi"/>
                <w:lang w:val="en-GB"/>
              </w:rPr>
              <w:t xml:space="preserve">MNSW system administrator shall register </w:t>
            </w:r>
            <w:r>
              <w:rPr>
                <w:rFonts w:asciiTheme="minorHAnsi" w:hAnsiTheme="minorHAnsi"/>
                <w:lang w:val="en-GB"/>
              </w:rPr>
              <w:t xml:space="preserve">applicant </w:t>
            </w:r>
            <w:r w:rsidRPr="00F4798B">
              <w:rPr>
                <w:rFonts w:asciiTheme="minorHAnsi" w:hAnsiTheme="minorHAnsi"/>
                <w:lang w:val="en-GB"/>
              </w:rPr>
              <w:t>with</w:t>
            </w:r>
            <w:r>
              <w:rPr>
                <w:rFonts w:asciiTheme="minorHAnsi" w:hAnsiTheme="minorHAnsi"/>
                <w:lang w:val="en-GB"/>
              </w:rPr>
              <w:t>in</w:t>
            </w:r>
            <w:r w:rsidRPr="00F4798B">
              <w:rPr>
                <w:rFonts w:asciiTheme="minorHAnsi" w:hAnsiTheme="minorHAnsi"/>
                <w:lang w:val="en-GB"/>
              </w:rPr>
              <w:t xml:space="preserve"> the relevant </w:t>
            </w:r>
            <w:r>
              <w:rPr>
                <w:rFonts w:asciiTheme="minorHAnsi" w:hAnsiTheme="minorHAnsi"/>
                <w:lang w:val="en-GB"/>
              </w:rPr>
              <w:t xml:space="preserve">user group once applicant </w:t>
            </w:r>
            <w:r w:rsidRPr="00F4798B">
              <w:rPr>
                <w:rFonts w:asciiTheme="minorHAnsi" w:hAnsiTheme="minorHAnsi"/>
                <w:lang w:val="en-GB"/>
              </w:rPr>
              <w:t>has completed all proced</w:t>
            </w:r>
            <w:r w:rsidR="00C76F2C">
              <w:rPr>
                <w:rFonts w:asciiTheme="minorHAnsi" w:hAnsiTheme="minorHAnsi"/>
                <w:lang w:val="en-GB"/>
              </w:rPr>
              <w:t xml:space="preserve">ures </w:t>
            </w:r>
            <w:r w:rsidRPr="00F4798B">
              <w:rPr>
                <w:rFonts w:asciiTheme="minorHAnsi" w:hAnsiTheme="minorHAnsi"/>
                <w:lang w:val="en-GB"/>
              </w:rPr>
              <w:t xml:space="preserve"> associated with the use of the MNSW.</w:t>
            </w:r>
          </w:p>
        </w:tc>
        <w:tc>
          <w:tcPr>
            <w:tcW w:w="1284" w:type="dxa"/>
          </w:tcPr>
          <w:p w14:paraId="59998F49" w14:textId="63E9C269" w:rsidR="0046244F" w:rsidRDefault="0046244F" w:rsidP="0046244F">
            <w:pPr>
              <w:jc w:val="center"/>
              <w:rPr>
                <w:lang w:val="en-GB"/>
              </w:rPr>
            </w:pPr>
            <w:r w:rsidRPr="00686298">
              <w:rPr>
                <w:rFonts w:eastAsia="Georgia" w:cstheme="minorHAnsi"/>
                <w:color w:val="000000"/>
                <w:szCs w:val="22"/>
              </w:rPr>
              <w:t>M</w:t>
            </w:r>
          </w:p>
        </w:tc>
      </w:tr>
      <w:tr w:rsidR="0046244F" w14:paraId="1F282B03" w14:textId="77777777" w:rsidTr="001F6A20">
        <w:tc>
          <w:tcPr>
            <w:tcW w:w="1066" w:type="dxa"/>
          </w:tcPr>
          <w:p w14:paraId="36623140" w14:textId="55A0F56C" w:rsidR="0046244F" w:rsidRDefault="00CF4D12" w:rsidP="004B5FDD">
            <w:pPr>
              <w:jc w:val="center"/>
              <w:rPr>
                <w:lang w:val="en-GB"/>
              </w:rPr>
            </w:pPr>
            <w:r>
              <w:rPr>
                <w:lang w:val="en-GB"/>
              </w:rPr>
              <w:t>FN.01-</w:t>
            </w:r>
            <w:r w:rsidR="004B5FDD">
              <w:rPr>
                <w:lang w:val="en-GB"/>
              </w:rPr>
              <w:t>7</w:t>
            </w:r>
          </w:p>
        </w:tc>
        <w:tc>
          <w:tcPr>
            <w:tcW w:w="6021" w:type="dxa"/>
          </w:tcPr>
          <w:p w14:paraId="700821FD" w14:textId="675A785D" w:rsidR="0046244F" w:rsidRDefault="0046244F" w:rsidP="0046244F">
            <w:pPr>
              <w:rPr>
                <w:lang w:val="en-GB"/>
              </w:rPr>
            </w:pPr>
            <w:r>
              <w:rPr>
                <w:lang w:val="en-GB"/>
              </w:rPr>
              <w:t>MNSW shall assign for each user a user type: internal MNSW staff, external user and user subtype (trader, customs broker, etc.., CBRA user and CBRA organisation.</w:t>
            </w:r>
          </w:p>
        </w:tc>
        <w:tc>
          <w:tcPr>
            <w:tcW w:w="1284" w:type="dxa"/>
          </w:tcPr>
          <w:p w14:paraId="030CDA87" w14:textId="14864995" w:rsidR="0046244F" w:rsidRDefault="0046244F" w:rsidP="0046244F">
            <w:pPr>
              <w:jc w:val="center"/>
              <w:rPr>
                <w:lang w:val="en-GB"/>
              </w:rPr>
            </w:pPr>
            <w:r w:rsidRPr="00686298">
              <w:rPr>
                <w:rFonts w:eastAsia="Georgia" w:cstheme="minorHAnsi"/>
                <w:color w:val="000000"/>
                <w:szCs w:val="22"/>
              </w:rPr>
              <w:t>M</w:t>
            </w:r>
          </w:p>
        </w:tc>
      </w:tr>
      <w:tr w:rsidR="0046244F" w14:paraId="2904A2BE" w14:textId="77777777" w:rsidTr="001F6A20">
        <w:tc>
          <w:tcPr>
            <w:tcW w:w="1066" w:type="dxa"/>
          </w:tcPr>
          <w:p w14:paraId="06191D79" w14:textId="20080302" w:rsidR="0046244F" w:rsidRDefault="00CF4D12" w:rsidP="004B5FDD">
            <w:pPr>
              <w:jc w:val="center"/>
              <w:rPr>
                <w:lang w:val="en-GB"/>
              </w:rPr>
            </w:pPr>
            <w:r>
              <w:rPr>
                <w:lang w:val="en-GB"/>
              </w:rPr>
              <w:t>FN.01-</w:t>
            </w:r>
            <w:r w:rsidR="004B5FDD">
              <w:rPr>
                <w:lang w:val="en-GB"/>
              </w:rPr>
              <w:t>8</w:t>
            </w:r>
          </w:p>
        </w:tc>
        <w:tc>
          <w:tcPr>
            <w:tcW w:w="6021" w:type="dxa"/>
          </w:tcPr>
          <w:p w14:paraId="0C8C524C" w14:textId="550B60A9" w:rsidR="0046244F" w:rsidRPr="007E5598" w:rsidRDefault="0046244F" w:rsidP="0046244F">
            <w:pPr>
              <w:rPr>
                <w:lang w:val="en-GB"/>
              </w:rPr>
            </w:pPr>
            <w:r>
              <w:rPr>
                <w:lang w:val="en-GB"/>
              </w:rPr>
              <w:t>MNSW shall assign for each registered user a mailbox. Mails received by the user shall have status of new, read, and deleted as per specific user action.</w:t>
            </w:r>
          </w:p>
        </w:tc>
        <w:tc>
          <w:tcPr>
            <w:tcW w:w="1284" w:type="dxa"/>
          </w:tcPr>
          <w:p w14:paraId="7E3DEEF2" w14:textId="133250C0" w:rsidR="0046244F" w:rsidRDefault="0046244F" w:rsidP="0046244F">
            <w:pPr>
              <w:jc w:val="center"/>
              <w:rPr>
                <w:lang w:val="en-GB"/>
              </w:rPr>
            </w:pPr>
            <w:r w:rsidRPr="00686298">
              <w:rPr>
                <w:rFonts w:eastAsia="Georgia" w:cstheme="minorHAnsi"/>
                <w:color w:val="000000"/>
                <w:szCs w:val="22"/>
              </w:rPr>
              <w:t>M</w:t>
            </w:r>
          </w:p>
        </w:tc>
      </w:tr>
      <w:tr w:rsidR="0046244F" w14:paraId="0B3F2492" w14:textId="77777777" w:rsidTr="001F6A20">
        <w:tc>
          <w:tcPr>
            <w:tcW w:w="1066" w:type="dxa"/>
          </w:tcPr>
          <w:p w14:paraId="38B3B4F2" w14:textId="2A8874FA" w:rsidR="0046244F" w:rsidRDefault="00CF4D12" w:rsidP="004B5FDD">
            <w:pPr>
              <w:jc w:val="center"/>
              <w:rPr>
                <w:lang w:val="en-GB"/>
              </w:rPr>
            </w:pPr>
            <w:r>
              <w:rPr>
                <w:lang w:val="en-GB"/>
              </w:rPr>
              <w:t>FN.01-</w:t>
            </w:r>
            <w:r w:rsidR="004B5FDD">
              <w:rPr>
                <w:lang w:val="en-GB"/>
              </w:rPr>
              <w:t>9</w:t>
            </w:r>
          </w:p>
        </w:tc>
        <w:tc>
          <w:tcPr>
            <w:tcW w:w="6021" w:type="dxa"/>
          </w:tcPr>
          <w:p w14:paraId="6131887F" w14:textId="36C9CF0D" w:rsidR="0046244F" w:rsidRPr="00F4798B" w:rsidRDefault="0046244F" w:rsidP="0046244F">
            <w:pPr>
              <w:rPr>
                <w:lang w:val="en-GB"/>
              </w:rPr>
            </w:pPr>
            <w:r w:rsidRPr="007E5598">
              <w:rPr>
                <w:rFonts w:asciiTheme="minorHAnsi" w:hAnsiTheme="minorHAnsi"/>
                <w:lang w:val="en-GB"/>
              </w:rPr>
              <w:t xml:space="preserve">MNSW shall enable, for any user, facility to assign the user rights assigned to his/her user account to another user temporarily </w:t>
            </w:r>
            <w:r w:rsidRPr="007E5598">
              <w:rPr>
                <w:rFonts w:asciiTheme="minorHAnsi" w:hAnsiTheme="minorHAnsi"/>
                <w:lang w:val="en-GB"/>
              </w:rPr>
              <w:lastRenderedPageBreak/>
              <w:t>within the system. (This should allow users to temporarily assign his/her work to another while away from office)</w:t>
            </w:r>
          </w:p>
        </w:tc>
        <w:tc>
          <w:tcPr>
            <w:tcW w:w="1284" w:type="dxa"/>
          </w:tcPr>
          <w:p w14:paraId="444E4F25" w14:textId="098D7DA9" w:rsidR="0046244F" w:rsidRDefault="0046244F" w:rsidP="0046244F">
            <w:pPr>
              <w:jc w:val="center"/>
              <w:rPr>
                <w:lang w:val="en-GB"/>
              </w:rPr>
            </w:pPr>
            <w:r w:rsidRPr="00686298">
              <w:rPr>
                <w:rFonts w:eastAsia="Georgia" w:cstheme="minorHAnsi"/>
                <w:color w:val="000000"/>
                <w:szCs w:val="22"/>
              </w:rPr>
              <w:lastRenderedPageBreak/>
              <w:t>M</w:t>
            </w:r>
          </w:p>
        </w:tc>
      </w:tr>
      <w:tr w:rsidR="0046244F" w14:paraId="7C6A0CA5" w14:textId="77777777" w:rsidTr="001F6A20">
        <w:tc>
          <w:tcPr>
            <w:tcW w:w="1066" w:type="dxa"/>
          </w:tcPr>
          <w:p w14:paraId="67014002" w14:textId="222E536A" w:rsidR="0046244F" w:rsidRDefault="00CF4D12" w:rsidP="004B5FDD">
            <w:pPr>
              <w:jc w:val="center"/>
              <w:rPr>
                <w:lang w:val="en-GB"/>
              </w:rPr>
            </w:pPr>
            <w:r>
              <w:rPr>
                <w:lang w:val="en-GB"/>
              </w:rPr>
              <w:t>FN.01-</w:t>
            </w:r>
            <w:r w:rsidR="004B5FDD">
              <w:rPr>
                <w:lang w:val="en-GB"/>
              </w:rPr>
              <w:t>10</w:t>
            </w:r>
          </w:p>
        </w:tc>
        <w:tc>
          <w:tcPr>
            <w:tcW w:w="6021" w:type="dxa"/>
          </w:tcPr>
          <w:p w14:paraId="36018DAE" w14:textId="1B6E171E" w:rsidR="0046244F" w:rsidRPr="00712BDA" w:rsidRDefault="0046244F" w:rsidP="0046244F">
            <w:pPr>
              <w:rPr>
                <w:rFonts w:asciiTheme="minorHAnsi" w:hAnsiTheme="minorHAnsi"/>
                <w:lang w:val="en-GB"/>
              </w:rPr>
            </w:pPr>
            <w:r w:rsidRPr="00F4798B">
              <w:rPr>
                <w:rFonts w:asciiTheme="minorHAnsi" w:hAnsiTheme="minorHAnsi"/>
                <w:lang w:val="en-GB"/>
              </w:rPr>
              <w:t xml:space="preserve">MNSW registration process shall </w:t>
            </w:r>
            <w:r>
              <w:rPr>
                <w:rFonts w:asciiTheme="minorHAnsi" w:hAnsiTheme="minorHAnsi"/>
                <w:lang w:val="en-GB"/>
              </w:rPr>
              <w:t xml:space="preserve">enable </w:t>
            </w:r>
            <w:r w:rsidRPr="00F4798B">
              <w:rPr>
                <w:rFonts w:asciiTheme="minorHAnsi" w:hAnsiTheme="minorHAnsi"/>
                <w:lang w:val="en-GB"/>
              </w:rPr>
              <w:t>a user to be assigned to a company, upon signed approval from company representatives. MNSW shall</w:t>
            </w:r>
            <w:r w:rsidRPr="00712BDA">
              <w:rPr>
                <w:rFonts w:asciiTheme="minorHAnsi" w:hAnsiTheme="minorHAnsi"/>
                <w:lang w:val="en-GB"/>
              </w:rPr>
              <w:t xml:space="preserve"> enable multiple users to be registered under one company. </w:t>
            </w:r>
          </w:p>
        </w:tc>
        <w:tc>
          <w:tcPr>
            <w:tcW w:w="1284" w:type="dxa"/>
          </w:tcPr>
          <w:p w14:paraId="74A516D6" w14:textId="5303A98C" w:rsidR="0046244F" w:rsidRDefault="0046244F" w:rsidP="0046244F">
            <w:pPr>
              <w:jc w:val="center"/>
              <w:rPr>
                <w:lang w:val="en-GB"/>
              </w:rPr>
            </w:pPr>
            <w:r w:rsidRPr="00686298">
              <w:rPr>
                <w:rFonts w:eastAsia="Georgia" w:cstheme="minorHAnsi"/>
                <w:color w:val="000000"/>
                <w:szCs w:val="22"/>
              </w:rPr>
              <w:t>M</w:t>
            </w:r>
          </w:p>
        </w:tc>
      </w:tr>
      <w:tr w:rsidR="0046244F" w14:paraId="64BFDC30" w14:textId="77777777" w:rsidTr="001F6A20">
        <w:tc>
          <w:tcPr>
            <w:tcW w:w="1066" w:type="dxa"/>
          </w:tcPr>
          <w:p w14:paraId="51F00FF4" w14:textId="2CB17AAE" w:rsidR="0046244F" w:rsidRDefault="00CF4D12" w:rsidP="004B5FDD">
            <w:pPr>
              <w:jc w:val="center"/>
              <w:rPr>
                <w:lang w:val="en-GB"/>
              </w:rPr>
            </w:pPr>
            <w:r>
              <w:rPr>
                <w:lang w:val="en-GB"/>
              </w:rPr>
              <w:t>FN.01-</w:t>
            </w:r>
            <w:r w:rsidR="004B5FDD">
              <w:rPr>
                <w:lang w:val="en-GB"/>
              </w:rPr>
              <w:t>11</w:t>
            </w:r>
          </w:p>
        </w:tc>
        <w:tc>
          <w:tcPr>
            <w:tcW w:w="6021" w:type="dxa"/>
          </w:tcPr>
          <w:p w14:paraId="01A0E534" w14:textId="4D82D457" w:rsidR="0046244F" w:rsidRPr="00712BDA" w:rsidRDefault="0046244F" w:rsidP="0046244F">
            <w:pPr>
              <w:rPr>
                <w:rFonts w:asciiTheme="minorHAnsi" w:hAnsiTheme="minorHAnsi"/>
                <w:lang w:val="en-GB"/>
              </w:rPr>
            </w:pPr>
            <w:r w:rsidRPr="00712BDA">
              <w:rPr>
                <w:rFonts w:asciiTheme="minorHAnsi" w:hAnsiTheme="minorHAnsi"/>
                <w:lang w:val="en-GB"/>
              </w:rPr>
              <w:t>MNSW shall allow an individual to be registered with more than one company. When user makes a request to access MNSW services, MNSW will provide a drop-down list so that user identifies the company for which he / she intends to transact</w:t>
            </w:r>
            <w:r>
              <w:rPr>
                <w:rFonts w:asciiTheme="minorHAnsi" w:hAnsiTheme="minorHAnsi"/>
                <w:lang w:val="en-GB"/>
              </w:rPr>
              <w:t xml:space="preserve"> during this online session.</w:t>
            </w:r>
          </w:p>
        </w:tc>
        <w:tc>
          <w:tcPr>
            <w:tcW w:w="1284" w:type="dxa"/>
          </w:tcPr>
          <w:p w14:paraId="14859C0A" w14:textId="7745FA66" w:rsidR="0046244F" w:rsidRDefault="0046244F" w:rsidP="0046244F">
            <w:pPr>
              <w:jc w:val="center"/>
              <w:rPr>
                <w:lang w:val="en-GB"/>
              </w:rPr>
            </w:pPr>
            <w:r w:rsidRPr="00686298">
              <w:rPr>
                <w:rFonts w:eastAsia="Georgia" w:cstheme="minorHAnsi"/>
                <w:color w:val="000000"/>
                <w:szCs w:val="22"/>
              </w:rPr>
              <w:t>M</w:t>
            </w:r>
          </w:p>
        </w:tc>
      </w:tr>
      <w:tr w:rsidR="0046244F" w14:paraId="40105842" w14:textId="77777777" w:rsidTr="001F6A20">
        <w:tc>
          <w:tcPr>
            <w:tcW w:w="1066" w:type="dxa"/>
          </w:tcPr>
          <w:p w14:paraId="44A56F8D" w14:textId="22CB9E07" w:rsidR="0046244F" w:rsidRDefault="00CF4D12" w:rsidP="004B5FDD">
            <w:pPr>
              <w:jc w:val="center"/>
              <w:rPr>
                <w:lang w:val="en-GB"/>
              </w:rPr>
            </w:pPr>
            <w:r>
              <w:rPr>
                <w:lang w:val="en-GB"/>
              </w:rPr>
              <w:t>FN.01-</w:t>
            </w:r>
            <w:r w:rsidR="004B5FDD">
              <w:rPr>
                <w:lang w:val="en-GB"/>
              </w:rPr>
              <w:t>12</w:t>
            </w:r>
          </w:p>
        </w:tc>
        <w:tc>
          <w:tcPr>
            <w:tcW w:w="6021" w:type="dxa"/>
          </w:tcPr>
          <w:p w14:paraId="19B55DF3" w14:textId="711F3D98" w:rsidR="0046244F" w:rsidRPr="00712BDA" w:rsidRDefault="0046244F" w:rsidP="0046244F">
            <w:pPr>
              <w:rPr>
                <w:rFonts w:asciiTheme="minorHAnsi" w:hAnsiTheme="minorHAnsi"/>
                <w:lang w:val="en-GB"/>
              </w:rPr>
            </w:pPr>
            <w:r w:rsidRPr="00712BDA">
              <w:rPr>
                <w:rFonts w:asciiTheme="minorHAnsi" w:hAnsiTheme="minorHAnsi"/>
                <w:lang w:val="en-GB"/>
              </w:rPr>
              <w:t>MNSW shall enable applicants to request access to MNSW for specific roles in line with the stakeholder responsibilities: CBRA, customs broker etc… Once authorisation has been confirmed by the authorised representative of the organisation, MNSW system administrator will assign applicant the specific user role.</w:t>
            </w:r>
          </w:p>
        </w:tc>
        <w:tc>
          <w:tcPr>
            <w:tcW w:w="1284" w:type="dxa"/>
          </w:tcPr>
          <w:p w14:paraId="5DE1F211" w14:textId="1477FA3E" w:rsidR="0046244F" w:rsidRDefault="0046244F" w:rsidP="0046244F">
            <w:pPr>
              <w:jc w:val="center"/>
              <w:rPr>
                <w:lang w:val="en-GB"/>
              </w:rPr>
            </w:pPr>
            <w:r w:rsidRPr="00F01EB5">
              <w:rPr>
                <w:rFonts w:eastAsia="Georgia" w:cstheme="minorHAnsi"/>
                <w:color w:val="000000"/>
                <w:szCs w:val="22"/>
              </w:rPr>
              <w:t>M</w:t>
            </w:r>
          </w:p>
        </w:tc>
      </w:tr>
      <w:tr w:rsidR="0046244F" w14:paraId="0C7DAFEE" w14:textId="77777777" w:rsidTr="001F6A20">
        <w:tc>
          <w:tcPr>
            <w:tcW w:w="1066" w:type="dxa"/>
          </w:tcPr>
          <w:p w14:paraId="5F88F223" w14:textId="050531F8" w:rsidR="0046244F" w:rsidRDefault="00CF4D12" w:rsidP="0046244F">
            <w:pPr>
              <w:rPr>
                <w:lang w:val="en-GB"/>
              </w:rPr>
            </w:pPr>
            <w:r>
              <w:rPr>
                <w:lang w:val="en-GB"/>
              </w:rPr>
              <w:t>FN.01-</w:t>
            </w:r>
            <w:r w:rsidR="004B5FDD">
              <w:rPr>
                <w:lang w:val="en-GB"/>
              </w:rPr>
              <w:t>13</w:t>
            </w:r>
          </w:p>
        </w:tc>
        <w:tc>
          <w:tcPr>
            <w:tcW w:w="6021" w:type="dxa"/>
          </w:tcPr>
          <w:p w14:paraId="23BE1A29" w14:textId="4CD2E83F" w:rsidR="0046244F" w:rsidRPr="002614B7" w:rsidRDefault="0046244F" w:rsidP="0046244F">
            <w:pPr>
              <w:rPr>
                <w:rFonts w:asciiTheme="minorHAnsi" w:hAnsiTheme="minorHAnsi"/>
                <w:lang w:val="en-GB"/>
              </w:rPr>
            </w:pPr>
            <w:r w:rsidRPr="002614B7">
              <w:rPr>
                <w:rFonts w:asciiTheme="minorHAnsi" w:hAnsiTheme="minorHAnsi"/>
                <w:lang w:val="en-GB"/>
              </w:rPr>
              <w:t>Each user should be associated to a unique identification number, which can be used by the audit trailing facility of the system, in order to record all user activities, and to identify the initiator/actor of each activity.</w:t>
            </w:r>
          </w:p>
        </w:tc>
        <w:tc>
          <w:tcPr>
            <w:tcW w:w="1284" w:type="dxa"/>
          </w:tcPr>
          <w:p w14:paraId="4EFE4A85" w14:textId="15CEB345" w:rsidR="0046244F" w:rsidRDefault="0046244F" w:rsidP="0046244F">
            <w:pPr>
              <w:jc w:val="center"/>
              <w:rPr>
                <w:lang w:val="en-GB"/>
              </w:rPr>
            </w:pPr>
            <w:r w:rsidRPr="00F01EB5">
              <w:rPr>
                <w:rFonts w:eastAsia="Georgia" w:cstheme="minorHAnsi"/>
                <w:color w:val="000000"/>
                <w:szCs w:val="22"/>
              </w:rPr>
              <w:t>M</w:t>
            </w:r>
          </w:p>
        </w:tc>
      </w:tr>
      <w:tr w:rsidR="0046244F" w14:paraId="3A929183" w14:textId="77777777" w:rsidTr="001F6A20">
        <w:tc>
          <w:tcPr>
            <w:tcW w:w="1066" w:type="dxa"/>
          </w:tcPr>
          <w:p w14:paraId="3EA3AE89" w14:textId="3956E8D0" w:rsidR="0046244F" w:rsidRDefault="00CF4D12" w:rsidP="004B5FDD">
            <w:pPr>
              <w:jc w:val="center"/>
              <w:rPr>
                <w:lang w:val="en-GB"/>
              </w:rPr>
            </w:pPr>
            <w:r>
              <w:rPr>
                <w:lang w:val="en-GB"/>
              </w:rPr>
              <w:t>FN.01-</w:t>
            </w:r>
            <w:r w:rsidR="004B5FDD">
              <w:rPr>
                <w:lang w:val="en-GB"/>
              </w:rPr>
              <w:t>14</w:t>
            </w:r>
          </w:p>
        </w:tc>
        <w:tc>
          <w:tcPr>
            <w:tcW w:w="6021" w:type="dxa"/>
          </w:tcPr>
          <w:p w14:paraId="286B8FF8" w14:textId="23E51CF8" w:rsidR="0046244F" w:rsidRPr="00D10544" w:rsidRDefault="0046244F" w:rsidP="0046244F">
            <w:pPr>
              <w:rPr>
                <w:rFonts w:asciiTheme="minorHAnsi" w:hAnsiTheme="minorHAnsi"/>
                <w:lang w:val="en-GB"/>
              </w:rPr>
            </w:pPr>
            <w:r w:rsidRPr="00D10544">
              <w:rPr>
                <w:rFonts w:asciiTheme="minorHAnsi" w:hAnsiTheme="minorHAnsi"/>
                <w:lang w:val="en-GB"/>
              </w:rPr>
              <w:t>The system shall implement detailed audit trails for the changes made to the user profiles including the approvals (if any) provided for such changes.</w:t>
            </w:r>
          </w:p>
        </w:tc>
        <w:tc>
          <w:tcPr>
            <w:tcW w:w="1284" w:type="dxa"/>
          </w:tcPr>
          <w:p w14:paraId="417EDA89" w14:textId="2828283C" w:rsidR="0046244F" w:rsidRDefault="0046244F" w:rsidP="0046244F">
            <w:pPr>
              <w:jc w:val="center"/>
              <w:rPr>
                <w:lang w:val="en-GB"/>
              </w:rPr>
            </w:pPr>
            <w:r w:rsidRPr="00F01EB5">
              <w:rPr>
                <w:rFonts w:eastAsia="Georgia" w:cstheme="minorHAnsi"/>
                <w:color w:val="000000"/>
                <w:szCs w:val="22"/>
              </w:rPr>
              <w:t>M</w:t>
            </w:r>
          </w:p>
        </w:tc>
      </w:tr>
      <w:tr w:rsidR="0046244F" w14:paraId="19F3F43F" w14:textId="77777777" w:rsidTr="001F6A20">
        <w:tc>
          <w:tcPr>
            <w:tcW w:w="1066" w:type="dxa"/>
          </w:tcPr>
          <w:p w14:paraId="2AF04490" w14:textId="49F7731B" w:rsidR="0046244F" w:rsidRDefault="00CF4D12" w:rsidP="004B5FDD">
            <w:pPr>
              <w:jc w:val="center"/>
              <w:rPr>
                <w:lang w:val="en-GB"/>
              </w:rPr>
            </w:pPr>
            <w:r>
              <w:rPr>
                <w:lang w:val="en-GB"/>
              </w:rPr>
              <w:t>FN.01-</w:t>
            </w:r>
            <w:r w:rsidR="004B5FDD">
              <w:rPr>
                <w:lang w:val="en-GB"/>
              </w:rPr>
              <w:t>15</w:t>
            </w:r>
          </w:p>
        </w:tc>
        <w:tc>
          <w:tcPr>
            <w:tcW w:w="6021" w:type="dxa"/>
          </w:tcPr>
          <w:p w14:paraId="5E83000F" w14:textId="7DD15755" w:rsidR="0046244F" w:rsidRPr="00BC6C98" w:rsidRDefault="0046244F" w:rsidP="0046244F">
            <w:pPr>
              <w:rPr>
                <w:rFonts w:asciiTheme="minorHAnsi" w:hAnsiTheme="minorHAnsi"/>
                <w:lang w:val="en-GB"/>
              </w:rPr>
            </w:pPr>
            <w:r w:rsidRPr="00BC6C98">
              <w:rPr>
                <w:rFonts w:asciiTheme="minorHAnsi" w:hAnsiTheme="minorHAnsi"/>
                <w:lang w:val="en-GB"/>
              </w:rPr>
              <w:t>Post-login, the users should be presented a different dashboard for different category of users (</w:t>
            </w:r>
            <w:r>
              <w:rPr>
                <w:rFonts w:asciiTheme="minorHAnsi" w:hAnsiTheme="minorHAnsi"/>
                <w:lang w:val="en-GB"/>
              </w:rPr>
              <w:t>traders</w:t>
            </w:r>
            <w:r w:rsidRPr="00BC6C98">
              <w:rPr>
                <w:rFonts w:asciiTheme="minorHAnsi" w:hAnsiTheme="minorHAnsi"/>
                <w:lang w:val="en-GB"/>
              </w:rPr>
              <w:t xml:space="preserve">, </w:t>
            </w:r>
            <w:r>
              <w:rPr>
                <w:rFonts w:asciiTheme="minorHAnsi" w:hAnsiTheme="minorHAnsi"/>
                <w:lang w:val="en-GB"/>
              </w:rPr>
              <w:t>CBRA officials, etc…</w:t>
            </w:r>
            <w:r w:rsidRPr="00BC6C98">
              <w:rPr>
                <w:rFonts w:asciiTheme="minorHAnsi" w:hAnsiTheme="minorHAnsi"/>
                <w:lang w:val="en-GB"/>
              </w:rPr>
              <w:t>)</w:t>
            </w:r>
          </w:p>
        </w:tc>
        <w:tc>
          <w:tcPr>
            <w:tcW w:w="1284" w:type="dxa"/>
          </w:tcPr>
          <w:p w14:paraId="62A61EAE" w14:textId="312B2EA2" w:rsidR="0046244F" w:rsidRDefault="0046244F" w:rsidP="0046244F">
            <w:pPr>
              <w:jc w:val="center"/>
              <w:rPr>
                <w:lang w:val="en-GB"/>
              </w:rPr>
            </w:pPr>
            <w:r w:rsidRPr="00F01EB5">
              <w:rPr>
                <w:rFonts w:eastAsia="Georgia" w:cstheme="minorHAnsi"/>
                <w:color w:val="000000"/>
                <w:szCs w:val="22"/>
              </w:rPr>
              <w:t>M</w:t>
            </w:r>
          </w:p>
        </w:tc>
      </w:tr>
      <w:tr w:rsidR="0046244F" w14:paraId="6E2E665E" w14:textId="77777777" w:rsidTr="001F6A20">
        <w:tc>
          <w:tcPr>
            <w:tcW w:w="1066" w:type="dxa"/>
          </w:tcPr>
          <w:p w14:paraId="216D7F2E" w14:textId="68101C28" w:rsidR="0046244F" w:rsidRDefault="00C813FC" w:rsidP="004B5FDD">
            <w:pPr>
              <w:jc w:val="center"/>
              <w:rPr>
                <w:lang w:val="en-GB"/>
              </w:rPr>
            </w:pPr>
            <w:r>
              <w:rPr>
                <w:lang w:val="en-GB"/>
              </w:rPr>
              <w:t xml:space="preserve"> </w:t>
            </w:r>
          </w:p>
        </w:tc>
        <w:tc>
          <w:tcPr>
            <w:tcW w:w="6021" w:type="dxa"/>
          </w:tcPr>
          <w:p w14:paraId="00B4CF32" w14:textId="62B74426" w:rsidR="0046244F" w:rsidRPr="00E349AA" w:rsidRDefault="0046244F" w:rsidP="0046244F">
            <w:pPr>
              <w:jc w:val="center"/>
              <w:rPr>
                <w:b/>
                <w:lang w:val="en-GB"/>
              </w:rPr>
            </w:pPr>
            <w:r w:rsidRPr="00E349AA">
              <w:rPr>
                <w:b/>
                <w:lang w:val="en-GB"/>
              </w:rPr>
              <w:t>Security Administration &amp; Monitoring</w:t>
            </w:r>
          </w:p>
        </w:tc>
        <w:tc>
          <w:tcPr>
            <w:tcW w:w="1284" w:type="dxa"/>
          </w:tcPr>
          <w:p w14:paraId="337D6F95" w14:textId="49270BA0" w:rsidR="0046244F" w:rsidRDefault="0046244F" w:rsidP="0046244F">
            <w:pPr>
              <w:jc w:val="center"/>
              <w:rPr>
                <w:lang w:val="en-GB"/>
              </w:rPr>
            </w:pPr>
            <w:r w:rsidRPr="00F01EB5">
              <w:rPr>
                <w:rFonts w:eastAsia="Georgia" w:cstheme="minorHAnsi"/>
                <w:color w:val="000000"/>
                <w:szCs w:val="22"/>
              </w:rPr>
              <w:t>M</w:t>
            </w:r>
          </w:p>
        </w:tc>
      </w:tr>
      <w:tr w:rsidR="0046244F" w14:paraId="145B1A32" w14:textId="77777777" w:rsidTr="001F6A20">
        <w:tc>
          <w:tcPr>
            <w:tcW w:w="1066" w:type="dxa"/>
          </w:tcPr>
          <w:p w14:paraId="53D06F22" w14:textId="038B2191" w:rsidR="0046244F" w:rsidRDefault="00CF4D12" w:rsidP="004B5FDD">
            <w:pPr>
              <w:jc w:val="center"/>
              <w:rPr>
                <w:lang w:val="en-GB"/>
              </w:rPr>
            </w:pPr>
            <w:r>
              <w:rPr>
                <w:lang w:val="en-GB"/>
              </w:rPr>
              <w:t>FN.01-</w:t>
            </w:r>
            <w:r w:rsidR="004B5FDD">
              <w:rPr>
                <w:lang w:val="en-GB"/>
              </w:rPr>
              <w:t>1</w:t>
            </w:r>
            <w:r w:rsidR="00C813FC">
              <w:rPr>
                <w:lang w:val="en-GB"/>
              </w:rPr>
              <w:t>6</w:t>
            </w:r>
          </w:p>
        </w:tc>
        <w:tc>
          <w:tcPr>
            <w:tcW w:w="6021" w:type="dxa"/>
          </w:tcPr>
          <w:p w14:paraId="7E444E41" w14:textId="7022BE77" w:rsidR="0046244F" w:rsidRPr="00712BDA" w:rsidRDefault="0046244F" w:rsidP="0046244F">
            <w:pPr>
              <w:rPr>
                <w:rFonts w:asciiTheme="minorHAnsi" w:hAnsiTheme="minorHAnsi"/>
                <w:lang w:val="en-GB"/>
              </w:rPr>
            </w:pPr>
            <w:r w:rsidRPr="00712BDA">
              <w:rPr>
                <w:rFonts w:asciiTheme="minorHAnsi" w:hAnsiTheme="minorHAnsi"/>
                <w:lang w:val="en-GB"/>
              </w:rPr>
              <w:t>The system should have the facility to enable MNSW system administrator to disable user Ids and record reasons for action</w:t>
            </w:r>
          </w:p>
        </w:tc>
        <w:tc>
          <w:tcPr>
            <w:tcW w:w="1284" w:type="dxa"/>
          </w:tcPr>
          <w:p w14:paraId="1D7B0AD4" w14:textId="68EFC547" w:rsidR="0046244F" w:rsidRDefault="0046244F" w:rsidP="0046244F">
            <w:pPr>
              <w:jc w:val="center"/>
              <w:rPr>
                <w:lang w:val="en-GB"/>
              </w:rPr>
            </w:pPr>
            <w:r w:rsidRPr="00F01EB5">
              <w:rPr>
                <w:rFonts w:eastAsia="Georgia" w:cstheme="minorHAnsi"/>
                <w:color w:val="000000"/>
                <w:szCs w:val="22"/>
              </w:rPr>
              <w:t>M</w:t>
            </w:r>
          </w:p>
        </w:tc>
      </w:tr>
      <w:tr w:rsidR="0046244F" w14:paraId="6357881F" w14:textId="77777777" w:rsidTr="001F6A20">
        <w:tc>
          <w:tcPr>
            <w:tcW w:w="1066" w:type="dxa"/>
          </w:tcPr>
          <w:p w14:paraId="2A9A4417" w14:textId="2FA55E4F" w:rsidR="0046244F" w:rsidRDefault="00CF4D12" w:rsidP="004B5FDD">
            <w:pPr>
              <w:jc w:val="center"/>
              <w:rPr>
                <w:lang w:val="en-GB"/>
              </w:rPr>
            </w:pPr>
            <w:r>
              <w:rPr>
                <w:lang w:val="en-GB"/>
              </w:rPr>
              <w:t>FN.01-</w:t>
            </w:r>
            <w:r w:rsidR="004B5FDD">
              <w:rPr>
                <w:lang w:val="en-GB"/>
              </w:rPr>
              <w:t>1</w:t>
            </w:r>
            <w:r w:rsidR="00C813FC">
              <w:rPr>
                <w:lang w:val="en-GB"/>
              </w:rPr>
              <w:t>7</w:t>
            </w:r>
          </w:p>
        </w:tc>
        <w:tc>
          <w:tcPr>
            <w:tcW w:w="6021" w:type="dxa"/>
          </w:tcPr>
          <w:p w14:paraId="7B32F806" w14:textId="3BEC1FE3" w:rsidR="0046244F" w:rsidRPr="00712BDA" w:rsidRDefault="0046244F" w:rsidP="0046244F">
            <w:pPr>
              <w:rPr>
                <w:rFonts w:asciiTheme="minorHAnsi" w:hAnsiTheme="minorHAnsi"/>
                <w:lang w:val="en-GB"/>
              </w:rPr>
            </w:pPr>
            <w:r w:rsidRPr="00712BDA">
              <w:rPr>
                <w:rFonts w:asciiTheme="minorHAnsi" w:hAnsiTheme="minorHAnsi"/>
                <w:lang w:val="en-GB"/>
              </w:rPr>
              <w:t>MNSW shall parameterize auto-signoff on inactivity such that MNSW system administrator can set duration of inactivity.</w:t>
            </w:r>
          </w:p>
        </w:tc>
        <w:tc>
          <w:tcPr>
            <w:tcW w:w="1284" w:type="dxa"/>
          </w:tcPr>
          <w:p w14:paraId="6D61FDEE" w14:textId="54979B62" w:rsidR="0046244F" w:rsidRDefault="0046244F" w:rsidP="0046244F">
            <w:pPr>
              <w:jc w:val="center"/>
              <w:rPr>
                <w:lang w:val="en-GB"/>
              </w:rPr>
            </w:pPr>
            <w:r w:rsidRPr="00F01EB5">
              <w:rPr>
                <w:rFonts w:eastAsia="Georgia" w:cstheme="minorHAnsi"/>
                <w:color w:val="000000"/>
                <w:szCs w:val="22"/>
              </w:rPr>
              <w:t>M</w:t>
            </w:r>
          </w:p>
        </w:tc>
      </w:tr>
      <w:tr w:rsidR="0046244F" w14:paraId="69577A58" w14:textId="77777777" w:rsidTr="001F6A20">
        <w:tc>
          <w:tcPr>
            <w:tcW w:w="1066" w:type="dxa"/>
          </w:tcPr>
          <w:p w14:paraId="380803DD" w14:textId="3D6DC9B4" w:rsidR="0046244F" w:rsidRDefault="00CF4D12" w:rsidP="004B5FDD">
            <w:pPr>
              <w:jc w:val="center"/>
              <w:rPr>
                <w:lang w:val="en-GB"/>
              </w:rPr>
            </w:pPr>
            <w:r>
              <w:rPr>
                <w:lang w:val="en-GB"/>
              </w:rPr>
              <w:t>FN.01-</w:t>
            </w:r>
            <w:r w:rsidR="004B5FDD">
              <w:rPr>
                <w:lang w:val="en-GB"/>
              </w:rPr>
              <w:t>1</w:t>
            </w:r>
            <w:r w:rsidR="00C813FC">
              <w:rPr>
                <w:lang w:val="en-GB"/>
              </w:rPr>
              <w:t>8</w:t>
            </w:r>
          </w:p>
        </w:tc>
        <w:tc>
          <w:tcPr>
            <w:tcW w:w="6021" w:type="dxa"/>
          </w:tcPr>
          <w:p w14:paraId="2689192B" w14:textId="266609D5" w:rsidR="0046244F" w:rsidRPr="00712BDA" w:rsidRDefault="0046244F" w:rsidP="0046244F">
            <w:pPr>
              <w:rPr>
                <w:rFonts w:asciiTheme="minorHAnsi" w:hAnsiTheme="minorHAnsi"/>
                <w:lang w:val="en-GB"/>
              </w:rPr>
            </w:pPr>
            <w:r w:rsidRPr="00712BDA">
              <w:rPr>
                <w:rFonts w:asciiTheme="minorHAnsi" w:hAnsiTheme="minorHAnsi"/>
                <w:lang w:val="en-GB"/>
              </w:rPr>
              <w:t>The system should maintain audit logs of all additions, modifications and deletion made to data stored in the system.</w:t>
            </w:r>
          </w:p>
        </w:tc>
        <w:tc>
          <w:tcPr>
            <w:tcW w:w="1284" w:type="dxa"/>
          </w:tcPr>
          <w:p w14:paraId="74973EF7" w14:textId="087072C7" w:rsidR="0046244F" w:rsidRDefault="0046244F" w:rsidP="0046244F">
            <w:pPr>
              <w:jc w:val="center"/>
              <w:rPr>
                <w:lang w:val="en-GB"/>
              </w:rPr>
            </w:pPr>
            <w:r w:rsidRPr="00F01EB5">
              <w:rPr>
                <w:rFonts w:eastAsia="Georgia" w:cstheme="minorHAnsi"/>
                <w:color w:val="000000"/>
                <w:szCs w:val="22"/>
              </w:rPr>
              <w:t>M</w:t>
            </w:r>
          </w:p>
        </w:tc>
      </w:tr>
      <w:tr w:rsidR="0046244F" w14:paraId="13C395C5" w14:textId="77777777" w:rsidTr="001F6A20">
        <w:tc>
          <w:tcPr>
            <w:tcW w:w="1066" w:type="dxa"/>
          </w:tcPr>
          <w:p w14:paraId="1867271D" w14:textId="20BF2962" w:rsidR="0046244F" w:rsidRDefault="00CF4D12" w:rsidP="004B5FDD">
            <w:pPr>
              <w:jc w:val="center"/>
              <w:rPr>
                <w:lang w:val="en-GB"/>
              </w:rPr>
            </w:pPr>
            <w:r>
              <w:rPr>
                <w:lang w:val="en-GB"/>
              </w:rPr>
              <w:t>FN.01-</w:t>
            </w:r>
            <w:r w:rsidR="00C813FC">
              <w:rPr>
                <w:lang w:val="en-GB"/>
              </w:rPr>
              <w:t>19</w:t>
            </w:r>
          </w:p>
        </w:tc>
        <w:tc>
          <w:tcPr>
            <w:tcW w:w="6021" w:type="dxa"/>
          </w:tcPr>
          <w:p w14:paraId="48544459" w14:textId="4CAC983E" w:rsidR="0046244F" w:rsidRPr="00BC301A" w:rsidRDefault="0046244F" w:rsidP="0046244F">
            <w:pPr>
              <w:rPr>
                <w:rFonts w:asciiTheme="minorHAnsi" w:hAnsiTheme="minorHAnsi"/>
                <w:lang w:val="en-GB"/>
              </w:rPr>
            </w:pPr>
            <w:r w:rsidRPr="00BC301A">
              <w:rPr>
                <w:rFonts w:asciiTheme="minorHAnsi" w:hAnsiTheme="minorHAnsi"/>
                <w:lang w:val="en-GB"/>
              </w:rPr>
              <w:t>Audit logs must be part of the daily backup of the system.</w:t>
            </w:r>
          </w:p>
        </w:tc>
        <w:tc>
          <w:tcPr>
            <w:tcW w:w="1284" w:type="dxa"/>
          </w:tcPr>
          <w:p w14:paraId="63CEE8BD" w14:textId="7C132722" w:rsidR="0046244F" w:rsidRDefault="0046244F" w:rsidP="0046244F">
            <w:pPr>
              <w:jc w:val="center"/>
              <w:rPr>
                <w:lang w:val="en-GB"/>
              </w:rPr>
            </w:pPr>
            <w:r w:rsidRPr="00F01EB5">
              <w:rPr>
                <w:rFonts w:eastAsia="Georgia" w:cstheme="minorHAnsi"/>
                <w:color w:val="000000"/>
                <w:szCs w:val="22"/>
              </w:rPr>
              <w:t>M</w:t>
            </w:r>
          </w:p>
        </w:tc>
      </w:tr>
    </w:tbl>
    <w:p w14:paraId="0C5A3488" w14:textId="77777777" w:rsidR="006721FC" w:rsidRPr="00110108" w:rsidRDefault="006721FC" w:rsidP="00BE6253">
      <w:pPr>
        <w:rPr>
          <w:lang w:val="en-GB"/>
        </w:rPr>
      </w:pPr>
    </w:p>
    <w:p w14:paraId="5F991B50" w14:textId="77777777" w:rsidR="009E7906" w:rsidRPr="00110108" w:rsidRDefault="009E7906" w:rsidP="002D6F06">
      <w:pPr>
        <w:rPr>
          <w:lang w:val="en-GB"/>
        </w:rPr>
      </w:pPr>
    </w:p>
    <w:p w14:paraId="0BE4566C" w14:textId="792AAB8F" w:rsidR="002D6F06" w:rsidRPr="00110108" w:rsidRDefault="002D6F06" w:rsidP="00FC409E">
      <w:pPr>
        <w:pStyle w:val="Head2"/>
        <w:ind w:left="357" w:hanging="357"/>
      </w:pPr>
      <w:bookmarkStart w:id="28" w:name="_Toc1502439"/>
      <w:r w:rsidRPr="00110108">
        <w:t>CBRA portal</w:t>
      </w:r>
      <w:bookmarkEnd w:id="28"/>
    </w:p>
    <w:p w14:paraId="2D2C2466" w14:textId="77777777" w:rsidR="00AA7B09" w:rsidRPr="00356645" w:rsidRDefault="00AA7B09" w:rsidP="00356645">
      <w:pPr>
        <w:rPr>
          <w:b/>
          <w:sz w:val="24"/>
          <w:szCs w:val="24"/>
        </w:rPr>
      </w:pPr>
      <w:r w:rsidRPr="00356645">
        <w:rPr>
          <w:b/>
          <w:sz w:val="24"/>
          <w:szCs w:val="24"/>
        </w:rPr>
        <w:t>CBRA Setup and Controls</w:t>
      </w:r>
    </w:p>
    <w:p w14:paraId="6323F2EB" w14:textId="77777777" w:rsidR="00EB0584" w:rsidRDefault="00EB0584" w:rsidP="00EB0584">
      <w:pPr>
        <w:pStyle w:val="ListParagraph"/>
        <w:ind w:left="0"/>
        <w:rPr>
          <w:rFonts w:ascii="Times New Roman" w:hAnsi="Times New Roman"/>
          <w:lang w:val="en-GB"/>
        </w:rPr>
      </w:pPr>
      <w:r>
        <w:rPr>
          <w:rFonts w:ascii="Times New Roman" w:hAnsi="Times New Roman"/>
          <w:lang w:val="en-GB"/>
        </w:rPr>
        <w:t xml:space="preserve">MNSW needs to support administrative setup requirements by each CBRA. This includes assignment of user roles and authorisation for CBRA staff. </w:t>
      </w:r>
    </w:p>
    <w:p w14:paraId="366D0DB7" w14:textId="1B07E168" w:rsidR="00EB0584" w:rsidRPr="00110108" w:rsidRDefault="00EB0584" w:rsidP="00EB0584">
      <w:pPr>
        <w:rPr>
          <w:lang w:val="en-GB"/>
        </w:rPr>
      </w:pPr>
      <w:r w:rsidRPr="00110108">
        <w:rPr>
          <w:lang w:val="en-GB"/>
        </w:rPr>
        <w:t xml:space="preserve">Each CBRA </w:t>
      </w:r>
      <w:r>
        <w:rPr>
          <w:lang w:val="en-GB"/>
        </w:rPr>
        <w:t xml:space="preserve">will also </w:t>
      </w:r>
      <w:r w:rsidRPr="00110108">
        <w:rPr>
          <w:lang w:val="en-GB"/>
        </w:rPr>
        <w:t>set performance targets for the services that it delivers. These performance targets are defined in formal Service Level Agreements (SLA) that are commitments by the Chief Executive of each CBRA.</w:t>
      </w:r>
      <w:r>
        <w:rPr>
          <w:lang w:val="en-GB"/>
        </w:rPr>
        <w:t xml:space="preserve"> </w:t>
      </w:r>
      <w:r w:rsidRPr="00110108">
        <w:rPr>
          <w:lang w:val="en-GB"/>
        </w:rPr>
        <w:t xml:space="preserve">As transactions are submitted and processed, the MNSW will maintain </w:t>
      </w:r>
      <w:r w:rsidRPr="00110108">
        <w:rPr>
          <w:lang w:val="en-GB"/>
        </w:rPr>
        <w:lastRenderedPageBreak/>
        <w:t xml:space="preserve">time-stamps for </w:t>
      </w:r>
      <w:r>
        <w:rPr>
          <w:lang w:val="en-GB"/>
        </w:rPr>
        <w:t>CBRA service requests and completion of services in order to compute and monitor compliance to SLAs.</w:t>
      </w:r>
    </w:p>
    <w:p w14:paraId="10B3E420" w14:textId="77777777" w:rsidR="00EB0584" w:rsidRPr="00110108" w:rsidRDefault="00EB0584" w:rsidP="00EB0584">
      <w:pPr>
        <w:rPr>
          <w:lang w:val="en-GB"/>
        </w:rPr>
      </w:pPr>
      <w:r w:rsidRPr="00110108">
        <w:rPr>
          <w:lang w:val="en-GB"/>
        </w:rPr>
        <w:t>The MNSW will, at pre-defined intervals, extract reports from the CBRA milestone events. The statistics on SLAs can then be queried online or reports can be printed</w:t>
      </w:r>
      <w:r>
        <w:rPr>
          <w:lang w:val="en-GB"/>
        </w:rPr>
        <w:t>.</w:t>
      </w:r>
    </w:p>
    <w:p w14:paraId="78077FC6" w14:textId="0AC468A2" w:rsidR="00CF4D12" w:rsidRDefault="00CF4D12" w:rsidP="00CF4D12">
      <w:pPr>
        <w:rPr>
          <w:lang w:val="en-GB"/>
        </w:rPr>
      </w:pPr>
      <w:r>
        <w:rPr>
          <w:lang w:val="en-GB"/>
        </w:rPr>
        <w:t xml:space="preserve">For reference purposes, the functions </w:t>
      </w:r>
      <w:r w:rsidR="001B6A79">
        <w:rPr>
          <w:lang w:val="en-GB"/>
        </w:rPr>
        <w:t>for CBRA administration</w:t>
      </w:r>
      <w:r>
        <w:rPr>
          <w:lang w:val="en-GB"/>
        </w:rPr>
        <w:t xml:space="preserve"> are prefixed FN.02</w:t>
      </w:r>
    </w:p>
    <w:p w14:paraId="7FF73759" w14:textId="77777777" w:rsidR="00EB0584" w:rsidRDefault="00EB0584" w:rsidP="00AA7B09">
      <w:pPr>
        <w:pStyle w:val="ListParagraph"/>
        <w:ind w:left="0"/>
        <w:rPr>
          <w:rFonts w:ascii="Times New Roman" w:hAnsi="Times New Roman"/>
          <w:lang w:val="en-GB"/>
        </w:rPr>
      </w:pPr>
    </w:p>
    <w:p w14:paraId="03AC0D8C" w14:textId="7A9054F9" w:rsidR="00B72DA2" w:rsidRDefault="00B72DA2" w:rsidP="00AA7B09">
      <w:pPr>
        <w:pStyle w:val="ListParagraph"/>
        <w:ind w:left="0"/>
        <w:rPr>
          <w:rFonts w:ascii="Times New Roman" w:hAnsi="Times New Roman"/>
          <w:lang w:val="en-GB"/>
        </w:rPr>
      </w:pPr>
    </w:p>
    <w:p w14:paraId="0E18DF9A" w14:textId="77777777" w:rsidR="00B72DA2" w:rsidRDefault="00B72DA2" w:rsidP="00AA7B09">
      <w:pPr>
        <w:pStyle w:val="ListParagraph"/>
        <w:ind w:left="0"/>
        <w:rPr>
          <w:rFonts w:ascii="Times New Roman" w:hAnsi="Times New Roman"/>
          <w:lang w:val="en-GB"/>
        </w:rPr>
      </w:pPr>
    </w:p>
    <w:tbl>
      <w:tblPr>
        <w:tblStyle w:val="TableGrid"/>
        <w:tblW w:w="0" w:type="auto"/>
        <w:tblInd w:w="279" w:type="dxa"/>
        <w:tblLook w:val="04A0" w:firstRow="1" w:lastRow="0" w:firstColumn="1" w:lastColumn="0" w:noHBand="0" w:noVBand="1"/>
      </w:tblPr>
      <w:tblGrid>
        <w:gridCol w:w="1114"/>
        <w:gridCol w:w="5973"/>
        <w:gridCol w:w="1284"/>
      </w:tblGrid>
      <w:tr w:rsidR="00390E98" w14:paraId="0F4B85CD" w14:textId="77777777" w:rsidTr="00E75957">
        <w:tc>
          <w:tcPr>
            <w:tcW w:w="1114" w:type="dxa"/>
            <w:shd w:val="clear" w:color="auto" w:fill="70AD47" w:themeFill="accent6"/>
          </w:tcPr>
          <w:p w14:paraId="392A6B5F" w14:textId="77777777" w:rsidR="00390E98" w:rsidRDefault="00390E98" w:rsidP="00DF4D75">
            <w:pPr>
              <w:spacing w:before="60" w:after="60"/>
              <w:rPr>
                <w:lang w:val="en-GB"/>
              </w:rPr>
            </w:pPr>
            <w:r w:rsidRPr="002062EF">
              <w:rPr>
                <w:rFonts w:eastAsia="Georgia" w:cstheme="minorHAnsi"/>
                <w:b/>
                <w:color w:val="FFFFFF"/>
                <w:szCs w:val="22"/>
              </w:rPr>
              <w:t>#</w:t>
            </w:r>
          </w:p>
        </w:tc>
        <w:tc>
          <w:tcPr>
            <w:tcW w:w="5973" w:type="dxa"/>
            <w:shd w:val="clear" w:color="auto" w:fill="70AD47" w:themeFill="accent6"/>
            <w:vAlign w:val="center"/>
          </w:tcPr>
          <w:p w14:paraId="2B65FA68" w14:textId="4FF72E12" w:rsidR="00390E98" w:rsidRPr="00FE7D3C" w:rsidRDefault="00390E98" w:rsidP="00DF4D75">
            <w:pPr>
              <w:spacing w:before="60" w:after="60"/>
              <w:rPr>
                <w:lang w:val="en-GB"/>
              </w:rPr>
            </w:pPr>
            <w:r>
              <w:rPr>
                <w:rFonts w:eastAsia="Georgia" w:cstheme="minorHAnsi"/>
                <w:b/>
                <w:color w:val="FFFFFF"/>
                <w:szCs w:val="22"/>
              </w:rPr>
              <w:t xml:space="preserve">CBRA administration </w:t>
            </w:r>
            <w:r w:rsidRPr="002062EF">
              <w:rPr>
                <w:rFonts w:eastAsia="Georgia" w:cstheme="minorHAnsi"/>
                <w:b/>
                <w:color w:val="FFFFFF"/>
                <w:szCs w:val="22"/>
              </w:rPr>
              <w:t>Requirement</w:t>
            </w:r>
            <w:r>
              <w:rPr>
                <w:rFonts w:eastAsia="Georgia" w:cstheme="minorHAnsi"/>
                <w:b/>
                <w:color w:val="FFFFFF"/>
                <w:szCs w:val="22"/>
              </w:rPr>
              <w:t>s</w:t>
            </w:r>
          </w:p>
        </w:tc>
        <w:tc>
          <w:tcPr>
            <w:tcW w:w="1284" w:type="dxa"/>
            <w:shd w:val="clear" w:color="auto" w:fill="70AD47" w:themeFill="accent6"/>
          </w:tcPr>
          <w:p w14:paraId="02443FAD" w14:textId="32B18625" w:rsidR="00390E98" w:rsidRDefault="000B618D" w:rsidP="000B618D">
            <w:pPr>
              <w:spacing w:before="60" w:after="60"/>
              <w:jc w:val="center"/>
              <w:rPr>
                <w:lang w:val="en-GB"/>
              </w:rPr>
            </w:pPr>
            <w:r>
              <w:rPr>
                <w:rFonts w:eastAsia="Georgia" w:cstheme="minorHAnsi"/>
                <w:b/>
                <w:color w:val="FFFFFF"/>
                <w:szCs w:val="22"/>
              </w:rPr>
              <w:t>Mandatory (M) / Preferred (P) / Optional (O)</w:t>
            </w:r>
          </w:p>
        </w:tc>
      </w:tr>
      <w:tr w:rsidR="009E7906" w14:paraId="147F6118" w14:textId="77777777" w:rsidTr="00E75957">
        <w:tc>
          <w:tcPr>
            <w:tcW w:w="1114" w:type="dxa"/>
          </w:tcPr>
          <w:p w14:paraId="13BE0258" w14:textId="77777777" w:rsidR="009E7906" w:rsidRDefault="009E7906" w:rsidP="00BE7440">
            <w:pPr>
              <w:rPr>
                <w:lang w:val="en-GB"/>
              </w:rPr>
            </w:pPr>
          </w:p>
          <w:p w14:paraId="17689EC9" w14:textId="3DE24E0F" w:rsidR="00F64A39" w:rsidRDefault="00CF4D12" w:rsidP="0031219B">
            <w:pPr>
              <w:jc w:val="center"/>
              <w:rPr>
                <w:lang w:val="en-GB"/>
              </w:rPr>
            </w:pPr>
            <w:r>
              <w:rPr>
                <w:lang w:val="en-GB"/>
              </w:rPr>
              <w:t>FN.02-</w:t>
            </w:r>
            <w:r w:rsidR="00F64A39">
              <w:rPr>
                <w:lang w:val="en-GB"/>
              </w:rPr>
              <w:t>1</w:t>
            </w:r>
          </w:p>
        </w:tc>
        <w:tc>
          <w:tcPr>
            <w:tcW w:w="5973" w:type="dxa"/>
          </w:tcPr>
          <w:p w14:paraId="23A03FB1" w14:textId="2415E2B1" w:rsidR="009E7906" w:rsidRPr="003140AE" w:rsidRDefault="009E7906" w:rsidP="00BE7440">
            <w:pPr>
              <w:rPr>
                <w:lang w:val="en-GB"/>
              </w:rPr>
            </w:pPr>
            <w:r w:rsidRPr="003140AE">
              <w:rPr>
                <w:lang w:val="en-GB"/>
              </w:rPr>
              <w:t>MNSW supplier shall establish database of LPCO application forms</w:t>
            </w:r>
            <w:r w:rsidR="00025F23" w:rsidRPr="003140AE">
              <w:rPr>
                <w:lang w:val="en-GB"/>
              </w:rPr>
              <w:t xml:space="preserve">. </w:t>
            </w:r>
            <w:r w:rsidR="00025F23" w:rsidRPr="003140AE">
              <w:rPr>
                <w:rFonts w:asciiTheme="minorHAnsi" w:eastAsia="Georgia" w:hAnsiTheme="minorHAnsi" w:cstheme="minorHAnsi"/>
                <w:color w:val="000000"/>
                <w:szCs w:val="22"/>
              </w:rPr>
              <w:t xml:space="preserve">An indicative list of LPCOs for implementation is provided at Appendix </w:t>
            </w:r>
            <w:r w:rsidR="008501C3">
              <w:rPr>
                <w:rFonts w:asciiTheme="minorHAnsi" w:eastAsia="Georgia" w:hAnsiTheme="minorHAnsi" w:cstheme="minorHAnsi"/>
                <w:color w:val="000000"/>
                <w:szCs w:val="22"/>
              </w:rPr>
              <w:t>2</w:t>
            </w:r>
            <w:r w:rsidR="00025F23" w:rsidRPr="003140AE">
              <w:rPr>
                <w:rFonts w:asciiTheme="minorHAnsi" w:eastAsia="Georgia" w:hAnsiTheme="minorHAnsi" w:cstheme="minorHAnsi"/>
                <w:color w:val="000000"/>
                <w:szCs w:val="22"/>
              </w:rPr>
              <w:t>.</w:t>
            </w:r>
            <w:r w:rsidRPr="003140AE">
              <w:rPr>
                <w:lang w:val="en-GB"/>
              </w:rPr>
              <w:t xml:space="preserve"> </w:t>
            </w:r>
            <w:r w:rsidR="00025F23" w:rsidRPr="003140AE">
              <w:rPr>
                <w:lang w:val="en-GB"/>
              </w:rPr>
              <w:t xml:space="preserve">For each LPCO application form, the </w:t>
            </w:r>
            <w:r w:rsidRPr="003140AE">
              <w:rPr>
                <w:lang w:val="en-GB"/>
              </w:rPr>
              <w:t>list of HS codes that can be selected by trade</w:t>
            </w:r>
            <w:r w:rsidR="00025F23" w:rsidRPr="003140AE">
              <w:rPr>
                <w:lang w:val="en-GB"/>
              </w:rPr>
              <w:t xml:space="preserve">r will be linked to the form. </w:t>
            </w:r>
          </w:p>
        </w:tc>
        <w:tc>
          <w:tcPr>
            <w:tcW w:w="1284" w:type="dxa"/>
          </w:tcPr>
          <w:p w14:paraId="55B82564" w14:textId="5F7413E1" w:rsidR="009E7906" w:rsidRDefault="000B618D" w:rsidP="000B618D">
            <w:pPr>
              <w:jc w:val="center"/>
              <w:rPr>
                <w:lang w:val="en-GB"/>
              </w:rPr>
            </w:pPr>
            <w:r>
              <w:rPr>
                <w:lang w:val="en-GB"/>
              </w:rPr>
              <w:t>M</w:t>
            </w:r>
          </w:p>
        </w:tc>
      </w:tr>
      <w:tr w:rsidR="000B618D" w14:paraId="73DDAA11" w14:textId="77777777" w:rsidTr="00E75957">
        <w:tc>
          <w:tcPr>
            <w:tcW w:w="1114" w:type="dxa"/>
          </w:tcPr>
          <w:p w14:paraId="5F58B48F" w14:textId="0844AA6E" w:rsidR="000B618D" w:rsidRDefault="00CF4D12" w:rsidP="004B5FDD">
            <w:pPr>
              <w:spacing w:before="60" w:after="60"/>
              <w:jc w:val="center"/>
              <w:rPr>
                <w:lang w:val="en-GB"/>
              </w:rPr>
            </w:pPr>
            <w:r>
              <w:rPr>
                <w:lang w:val="en-GB"/>
              </w:rPr>
              <w:t>FN.02-</w:t>
            </w:r>
            <w:r w:rsidR="004B5FDD">
              <w:rPr>
                <w:lang w:val="en-GB"/>
              </w:rPr>
              <w:t>2</w:t>
            </w:r>
          </w:p>
        </w:tc>
        <w:tc>
          <w:tcPr>
            <w:tcW w:w="5973" w:type="dxa"/>
            <w:vAlign w:val="center"/>
          </w:tcPr>
          <w:p w14:paraId="6913AD6F" w14:textId="5A437CB5" w:rsidR="000B618D" w:rsidRDefault="00055BFA" w:rsidP="000B618D">
            <w:pPr>
              <w:rPr>
                <w:lang w:val="en-GB"/>
              </w:rPr>
            </w:pPr>
            <w:r>
              <w:rPr>
                <w:lang w:val="en-GB"/>
              </w:rPr>
              <w:t xml:space="preserve">For each </w:t>
            </w:r>
            <w:r w:rsidR="00C64D2F">
              <w:rPr>
                <w:lang w:val="en-GB"/>
              </w:rPr>
              <w:t>LPCO</w:t>
            </w:r>
            <w:r>
              <w:rPr>
                <w:lang w:val="en-GB"/>
              </w:rPr>
              <w:t xml:space="preserve">, </w:t>
            </w:r>
            <w:r w:rsidR="000B618D">
              <w:rPr>
                <w:lang w:val="en-GB"/>
              </w:rPr>
              <w:t xml:space="preserve">MNSW system administrator </w:t>
            </w:r>
            <w:r w:rsidR="000B618D">
              <w:rPr>
                <w:rFonts w:asciiTheme="minorHAnsi" w:hAnsiTheme="minorHAnsi"/>
                <w:lang w:val="en-GB"/>
              </w:rPr>
              <w:t>shall be able to appoint a user as CBRA administrator as per request from CBRA.</w:t>
            </w:r>
          </w:p>
        </w:tc>
        <w:tc>
          <w:tcPr>
            <w:tcW w:w="1284" w:type="dxa"/>
          </w:tcPr>
          <w:p w14:paraId="32F17336" w14:textId="50EB7DB0" w:rsidR="000B618D" w:rsidRDefault="000B618D" w:rsidP="000B618D">
            <w:pPr>
              <w:spacing w:before="60" w:after="60"/>
              <w:jc w:val="center"/>
              <w:rPr>
                <w:lang w:val="en-GB"/>
              </w:rPr>
            </w:pPr>
            <w:r w:rsidRPr="008E4951">
              <w:rPr>
                <w:lang w:val="en-GB"/>
              </w:rPr>
              <w:t>M</w:t>
            </w:r>
          </w:p>
        </w:tc>
      </w:tr>
      <w:tr w:rsidR="000B618D" w14:paraId="129A4628" w14:textId="77777777" w:rsidTr="00E75957">
        <w:tc>
          <w:tcPr>
            <w:tcW w:w="1114" w:type="dxa"/>
          </w:tcPr>
          <w:p w14:paraId="19D24B02" w14:textId="586DE3E3" w:rsidR="000B618D" w:rsidRDefault="00CF4D12" w:rsidP="004B5FDD">
            <w:pPr>
              <w:jc w:val="center"/>
              <w:rPr>
                <w:lang w:val="en-GB"/>
              </w:rPr>
            </w:pPr>
            <w:r>
              <w:rPr>
                <w:lang w:val="en-GB"/>
              </w:rPr>
              <w:t>FN.02-</w:t>
            </w:r>
            <w:r w:rsidR="004B5FDD">
              <w:rPr>
                <w:lang w:val="en-GB"/>
              </w:rPr>
              <w:t>3</w:t>
            </w:r>
          </w:p>
        </w:tc>
        <w:tc>
          <w:tcPr>
            <w:tcW w:w="5973" w:type="dxa"/>
          </w:tcPr>
          <w:p w14:paraId="5BF03F6B" w14:textId="77777777" w:rsidR="000B618D" w:rsidRDefault="000B618D" w:rsidP="000B618D">
            <w:pPr>
              <w:rPr>
                <w:rFonts w:asciiTheme="minorHAnsi" w:hAnsiTheme="minorHAnsi"/>
                <w:lang w:val="en-GB"/>
              </w:rPr>
            </w:pPr>
            <w:r>
              <w:rPr>
                <w:rFonts w:asciiTheme="minorHAnsi" w:hAnsiTheme="minorHAnsi"/>
                <w:lang w:val="en-GB"/>
              </w:rPr>
              <w:t>CBRA administrator shall be able to create CBRA user access with specific roles</w:t>
            </w:r>
          </w:p>
          <w:p w14:paraId="3573C2A1" w14:textId="53C6A2C9" w:rsidR="000B618D" w:rsidRDefault="000B618D" w:rsidP="00A27318">
            <w:pPr>
              <w:pStyle w:val="ListParagraph"/>
              <w:numPr>
                <w:ilvl w:val="0"/>
                <w:numId w:val="19"/>
              </w:numPr>
              <w:tabs>
                <w:tab w:val="left" w:pos="180"/>
                <w:tab w:val="left" w:pos="360"/>
                <w:tab w:val="left" w:pos="720"/>
              </w:tabs>
              <w:suppressAutoHyphens w:val="0"/>
              <w:spacing w:after="200" w:line="300" w:lineRule="exact"/>
              <w:jc w:val="left"/>
              <w:rPr>
                <w:rFonts w:cstheme="minorHAnsi"/>
                <w:lang w:val="en-GB"/>
              </w:rPr>
            </w:pPr>
            <w:r w:rsidRPr="00110108">
              <w:rPr>
                <w:rFonts w:cstheme="minorHAnsi"/>
                <w:lang w:val="en-GB"/>
              </w:rPr>
              <w:t>Verifier -</w:t>
            </w:r>
            <w:r w:rsidRPr="00110108">
              <w:rPr>
                <w:rFonts w:cstheme="minorHAnsi"/>
                <w:lang w:val="en-GB"/>
              </w:rPr>
              <w:tab/>
              <w:t>Verify application for LPC</w:t>
            </w:r>
            <w:r>
              <w:rPr>
                <w:rFonts w:cstheme="minorHAnsi"/>
                <w:lang w:val="en-GB"/>
              </w:rPr>
              <w:t xml:space="preserve">O </w:t>
            </w:r>
          </w:p>
          <w:p w14:paraId="065FEAC4" w14:textId="31D547D2" w:rsidR="000B618D" w:rsidRPr="00F04890" w:rsidRDefault="000B618D" w:rsidP="00A27318">
            <w:pPr>
              <w:pStyle w:val="ListParagraph"/>
              <w:numPr>
                <w:ilvl w:val="0"/>
                <w:numId w:val="19"/>
              </w:numPr>
              <w:tabs>
                <w:tab w:val="left" w:pos="180"/>
                <w:tab w:val="left" w:pos="360"/>
                <w:tab w:val="left" w:pos="720"/>
              </w:tabs>
              <w:suppressAutoHyphens w:val="0"/>
              <w:spacing w:after="200" w:line="300" w:lineRule="exact"/>
              <w:jc w:val="left"/>
              <w:rPr>
                <w:rFonts w:cstheme="minorHAnsi"/>
                <w:lang w:val="en-GB"/>
              </w:rPr>
            </w:pPr>
            <w:r>
              <w:rPr>
                <w:rFonts w:cstheme="minorHAnsi"/>
                <w:lang w:val="en-GB"/>
              </w:rPr>
              <w:t>Supervisor – Receive alert messages when SLA exceeded</w:t>
            </w:r>
          </w:p>
          <w:p w14:paraId="34FE63C5" w14:textId="4DF8D209" w:rsidR="000B618D" w:rsidRPr="00110108" w:rsidRDefault="000B618D" w:rsidP="00A27318">
            <w:pPr>
              <w:pStyle w:val="ListParagraph"/>
              <w:numPr>
                <w:ilvl w:val="0"/>
                <w:numId w:val="19"/>
              </w:numPr>
              <w:tabs>
                <w:tab w:val="left" w:pos="180"/>
                <w:tab w:val="left" w:pos="360"/>
                <w:tab w:val="left" w:pos="720"/>
              </w:tabs>
              <w:suppressAutoHyphens w:val="0"/>
              <w:spacing w:after="200" w:line="300" w:lineRule="exact"/>
              <w:jc w:val="left"/>
              <w:rPr>
                <w:rFonts w:cstheme="minorHAnsi"/>
                <w:lang w:val="en-GB"/>
              </w:rPr>
            </w:pPr>
            <w:r w:rsidRPr="00110108">
              <w:rPr>
                <w:rFonts w:cstheme="minorHAnsi"/>
                <w:lang w:val="en-GB"/>
              </w:rPr>
              <w:t xml:space="preserve">Inspector - </w:t>
            </w:r>
            <w:r w:rsidRPr="00110108">
              <w:rPr>
                <w:rFonts w:cstheme="minorHAnsi"/>
                <w:lang w:val="en-GB"/>
              </w:rPr>
              <w:tab/>
              <w:t>Carry Out inspection of cargo</w:t>
            </w:r>
            <w:r>
              <w:rPr>
                <w:rFonts w:cstheme="minorHAnsi"/>
                <w:lang w:val="en-GB"/>
              </w:rPr>
              <w:t xml:space="preserve"> and record results</w:t>
            </w:r>
          </w:p>
          <w:p w14:paraId="30419C37" w14:textId="77777777" w:rsidR="000B618D" w:rsidRDefault="000B618D" w:rsidP="00A27318">
            <w:pPr>
              <w:pStyle w:val="ListParagraph"/>
              <w:numPr>
                <w:ilvl w:val="0"/>
                <w:numId w:val="19"/>
              </w:numPr>
              <w:tabs>
                <w:tab w:val="left" w:pos="180"/>
                <w:tab w:val="left" w:pos="360"/>
                <w:tab w:val="left" w:pos="720"/>
              </w:tabs>
              <w:suppressAutoHyphens w:val="0"/>
              <w:spacing w:after="200" w:line="300" w:lineRule="exact"/>
              <w:jc w:val="left"/>
              <w:rPr>
                <w:rFonts w:cstheme="minorHAnsi"/>
                <w:lang w:val="en-GB"/>
              </w:rPr>
            </w:pPr>
            <w:r w:rsidRPr="00110108">
              <w:rPr>
                <w:rFonts w:cstheme="minorHAnsi"/>
                <w:lang w:val="en-GB"/>
              </w:rPr>
              <w:t xml:space="preserve">Reviewer - </w:t>
            </w:r>
            <w:r w:rsidRPr="00110108">
              <w:rPr>
                <w:rFonts w:cstheme="minorHAnsi"/>
                <w:lang w:val="en-GB"/>
              </w:rPr>
              <w:tab/>
              <w:t>Issue release</w:t>
            </w:r>
            <w:r>
              <w:rPr>
                <w:rFonts w:cstheme="minorHAnsi"/>
                <w:lang w:val="en-GB"/>
              </w:rPr>
              <w:t xml:space="preserve"> of cargo</w:t>
            </w:r>
          </w:p>
          <w:p w14:paraId="339456E1" w14:textId="33D43A2E" w:rsidR="000B618D" w:rsidRPr="009E7906" w:rsidRDefault="000B618D" w:rsidP="000B618D">
            <w:pPr>
              <w:tabs>
                <w:tab w:val="left" w:pos="180"/>
                <w:tab w:val="left" w:pos="360"/>
                <w:tab w:val="left" w:pos="720"/>
              </w:tabs>
              <w:suppressAutoHyphens w:val="0"/>
              <w:spacing w:after="200" w:line="300" w:lineRule="exact"/>
              <w:jc w:val="left"/>
              <w:rPr>
                <w:rFonts w:cstheme="minorHAnsi"/>
                <w:lang w:val="en-GB"/>
              </w:rPr>
            </w:pPr>
            <w:r>
              <w:rPr>
                <w:rFonts w:cstheme="minorHAnsi"/>
                <w:lang w:val="en-GB"/>
              </w:rPr>
              <w:t>CBRA administrator can assign multiple roles to a user.</w:t>
            </w:r>
          </w:p>
        </w:tc>
        <w:tc>
          <w:tcPr>
            <w:tcW w:w="1284" w:type="dxa"/>
          </w:tcPr>
          <w:p w14:paraId="5CD5D6B2" w14:textId="067B8AAC" w:rsidR="000B618D" w:rsidRDefault="000B618D" w:rsidP="000B618D">
            <w:pPr>
              <w:jc w:val="center"/>
              <w:rPr>
                <w:lang w:val="en-GB"/>
              </w:rPr>
            </w:pPr>
            <w:r w:rsidRPr="008E4951">
              <w:rPr>
                <w:lang w:val="en-GB"/>
              </w:rPr>
              <w:t>M</w:t>
            </w:r>
          </w:p>
        </w:tc>
      </w:tr>
      <w:tr w:rsidR="000B618D" w14:paraId="06B6F4A6" w14:textId="77777777" w:rsidTr="00E75957">
        <w:tc>
          <w:tcPr>
            <w:tcW w:w="1114" w:type="dxa"/>
          </w:tcPr>
          <w:p w14:paraId="49AFA090" w14:textId="5FCB56A6" w:rsidR="000B618D" w:rsidRDefault="00CF4D12" w:rsidP="004B5FDD">
            <w:pPr>
              <w:jc w:val="center"/>
              <w:rPr>
                <w:lang w:val="en-GB"/>
              </w:rPr>
            </w:pPr>
            <w:r>
              <w:rPr>
                <w:lang w:val="en-GB"/>
              </w:rPr>
              <w:t>FN.02-</w:t>
            </w:r>
            <w:r w:rsidR="004B5FDD">
              <w:rPr>
                <w:lang w:val="en-GB"/>
              </w:rPr>
              <w:t>4</w:t>
            </w:r>
          </w:p>
        </w:tc>
        <w:tc>
          <w:tcPr>
            <w:tcW w:w="5973" w:type="dxa"/>
          </w:tcPr>
          <w:p w14:paraId="0E01F6DC" w14:textId="0FAF08A5" w:rsidR="000B618D" w:rsidRDefault="000B618D" w:rsidP="000B618D">
            <w:pPr>
              <w:rPr>
                <w:lang w:val="en-GB"/>
              </w:rPr>
            </w:pPr>
            <w:r>
              <w:rPr>
                <w:lang w:val="en-GB"/>
              </w:rPr>
              <w:t>CBRA administrator shall be able to record the following SLAs (see CBRA management of Service Level Agreement below):</w:t>
            </w:r>
          </w:p>
          <w:p w14:paraId="3D74BA67" w14:textId="185F012A" w:rsidR="000B618D" w:rsidRDefault="000B618D" w:rsidP="00A27318">
            <w:pPr>
              <w:pStyle w:val="ListParagraph"/>
              <w:numPr>
                <w:ilvl w:val="1"/>
                <w:numId w:val="15"/>
              </w:numPr>
              <w:ind w:left="357" w:hanging="357"/>
              <w:jc w:val="left"/>
              <w:rPr>
                <w:lang w:val="en-GB"/>
              </w:rPr>
            </w:pPr>
            <w:r>
              <w:rPr>
                <w:lang w:val="en-GB"/>
              </w:rPr>
              <w:t xml:space="preserve">No of hours or days to complete processing of an application for LPCO. </w:t>
            </w:r>
            <w:r w:rsidR="00AD4CA1">
              <w:rPr>
                <w:lang w:val="en-GB"/>
              </w:rPr>
              <w:t xml:space="preserve">Duration to process </w:t>
            </w:r>
            <w:r>
              <w:rPr>
                <w:lang w:val="en-GB"/>
              </w:rPr>
              <w:t xml:space="preserve">will be measured as </w:t>
            </w:r>
            <w:r w:rsidR="00AD4CA1">
              <w:rPr>
                <w:lang w:val="en-GB"/>
              </w:rPr>
              <w:t xml:space="preserve">from time </w:t>
            </w:r>
            <w:r>
              <w:rPr>
                <w:lang w:val="en-GB"/>
              </w:rPr>
              <w:t>when complete</w:t>
            </w:r>
            <w:r w:rsidR="00AD4CA1">
              <w:rPr>
                <w:lang w:val="en-GB"/>
              </w:rPr>
              <w:t xml:space="preserve"> application has been submitted until CBRA has issued rejection or approval for application.</w:t>
            </w:r>
          </w:p>
          <w:p w14:paraId="7F37BEB7" w14:textId="1BC70C75" w:rsidR="000B618D" w:rsidRDefault="000B618D" w:rsidP="00A27318">
            <w:pPr>
              <w:pStyle w:val="ListParagraph"/>
              <w:numPr>
                <w:ilvl w:val="1"/>
                <w:numId w:val="15"/>
              </w:numPr>
              <w:ind w:left="357" w:hanging="357"/>
              <w:jc w:val="left"/>
              <w:rPr>
                <w:lang w:val="en-GB"/>
              </w:rPr>
            </w:pPr>
            <w:r>
              <w:rPr>
                <w:lang w:val="en-GB"/>
              </w:rPr>
              <w:t xml:space="preserve">No. of hours or days to complete processing of inspection. Time to complete will be measured as </w:t>
            </w:r>
            <w:r w:rsidR="00EB0584">
              <w:rPr>
                <w:lang w:val="en-GB"/>
              </w:rPr>
              <w:t xml:space="preserve">from </w:t>
            </w:r>
            <w:r>
              <w:rPr>
                <w:lang w:val="en-GB"/>
              </w:rPr>
              <w:t>time when MCS submits request to CBRA for cargo inspection</w:t>
            </w:r>
            <w:r w:rsidR="00EB0584">
              <w:rPr>
                <w:lang w:val="en-GB"/>
              </w:rPr>
              <w:t xml:space="preserve"> and time when inspection results are entered on MNSW.</w:t>
            </w:r>
          </w:p>
          <w:p w14:paraId="71AF8E26" w14:textId="35431BE2" w:rsidR="000B618D" w:rsidRPr="00480916" w:rsidRDefault="000B618D" w:rsidP="000B618D">
            <w:pPr>
              <w:jc w:val="left"/>
              <w:rPr>
                <w:lang w:val="en-GB"/>
              </w:rPr>
            </w:pPr>
            <w:r>
              <w:rPr>
                <w:lang w:val="en-GB"/>
              </w:rPr>
              <w:t>SLAs shall be entered for each LPCO for which CBRA is responsible</w:t>
            </w:r>
          </w:p>
        </w:tc>
        <w:tc>
          <w:tcPr>
            <w:tcW w:w="1284" w:type="dxa"/>
          </w:tcPr>
          <w:p w14:paraId="76ED3FD6" w14:textId="6F482671" w:rsidR="000B618D" w:rsidRDefault="000B618D" w:rsidP="000B618D">
            <w:pPr>
              <w:jc w:val="center"/>
              <w:rPr>
                <w:lang w:val="en-GB"/>
              </w:rPr>
            </w:pPr>
            <w:r w:rsidRPr="008E4951">
              <w:rPr>
                <w:lang w:val="en-GB"/>
              </w:rPr>
              <w:t>M</w:t>
            </w:r>
          </w:p>
        </w:tc>
      </w:tr>
      <w:tr w:rsidR="00C0000A" w14:paraId="4818F5FD" w14:textId="77777777" w:rsidTr="00E75957">
        <w:tc>
          <w:tcPr>
            <w:tcW w:w="1114" w:type="dxa"/>
          </w:tcPr>
          <w:p w14:paraId="0B0C145B" w14:textId="11594BAD" w:rsidR="00C0000A" w:rsidRDefault="00CF4D12" w:rsidP="004B5FDD">
            <w:pPr>
              <w:jc w:val="center"/>
              <w:rPr>
                <w:lang w:val="en-GB"/>
              </w:rPr>
            </w:pPr>
            <w:r>
              <w:rPr>
                <w:lang w:val="en-GB"/>
              </w:rPr>
              <w:t>FN.02-</w:t>
            </w:r>
            <w:r w:rsidR="004B5FDD">
              <w:rPr>
                <w:lang w:val="en-GB"/>
              </w:rPr>
              <w:t>5</w:t>
            </w:r>
          </w:p>
        </w:tc>
        <w:tc>
          <w:tcPr>
            <w:tcW w:w="5973" w:type="dxa"/>
          </w:tcPr>
          <w:p w14:paraId="69759A28" w14:textId="37C066EB" w:rsidR="00C0000A" w:rsidRDefault="00C0000A" w:rsidP="00DF4D75">
            <w:pPr>
              <w:rPr>
                <w:lang w:val="en-GB"/>
              </w:rPr>
            </w:pPr>
            <w:r>
              <w:rPr>
                <w:lang w:val="en-GB"/>
              </w:rPr>
              <w:t xml:space="preserve">CBRA shall </w:t>
            </w:r>
            <w:r w:rsidR="000B618D">
              <w:rPr>
                <w:lang w:val="en-GB"/>
              </w:rPr>
              <w:t xml:space="preserve">be able to </w:t>
            </w:r>
            <w:r>
              <w:rPr>
                <w:lang w:val="en-GB"/>
              </w:rPr>
              <w:t>indicate the following for each LPCO:</w:t>
            </w:r>
            <w:r w:rsidR="00025F23">
              <w:rPr>
                <w:lang w:val="en-GB"/>
              </w:rPr>
              <w:t xml:space="preserve"> amount of</w:t>
            </w:r>
            <w:r>
              <w:rPr>
                <w:lang w:val="en-GB"/>
              </w:rPr>
              <w:t xml:space="preserve"> processing fee if applicable, </w:t>
            </w:r>
            <w:r w:rsidR="00025F23">
              <w:rPr>
                <w:lang w:val="en-GB"/>
              </w:rPr>
              <w:t xml:space="preserve">amount of </w:t>
            </w:r>
            <w:r>
              <w:rPr>
                <w:lang w:val="en-GB"/>
              </w:rPr>
              <w:t>permit fee if applicable. In case any of these fees is to be determined on a case by case basis, CBRA administrator will mark this requirement</w:t>
            </w:r>
            <w:r w:rsidR="00025F23">
              <w:rPr>
                <w:lang w:val="en-GB"/>
              </w:rPr>
              <w:t xml:space="preserve"> and CBRA will compute fee based on specific content of LPCO application.</w:t>
            </w:r>
          </w:p>
        </w:tc>
        <w:tc>
          <w:tcPr>
            <w:tcW w:w="1284" w:type="dxa"/>
          </w:tcPr>
          <w:p w14:paraId="5FA7EC16" w14:textId="271EC3B2" w:rsidR="00C0000A" w:rsidRDefault="000B618D" w:rsidP="000B618D">
            <w:pPr>
              <w:jc w:val="center"/>
              <w:rPr>
                <w:lang w:val="en-GB"/>
              </w:rPr>
            </w:pPr>
            <w:r w:rsidRPr="008E4951">
              <w:rPr>
                <w:lang w:val="en-GB"/>
              </w:rPr>
              <w:t>M</w:t>
            </w:r>
          </w:p>
        </w:tc>
      </w:tr>
      <w:tr w:rsidR="00E75957" w:rsidRPr="009D110A" w14:paraId="79C4BD26" w14:textId="77777777" w:rsidTr="00E75957">
        <w:tc>
          <w:tcPr>
            <w:tcW w:w="1114" w:type="dxa"/>
          </w:tcPr>
          <w:p w14:paraId="05A24D2B" w14:textId="3533DB20" w:rsidR="00E75957" w:rsidRPr="009D110A" w:rsidRDefault="00CF4D12" w:rsidP="00686D5C">
            <w:pPr>
              <w:jc w:val="center"/>
              <w:rPr>
                <w:rFonts w:asciiTheme="minorHAnsi" w:hAnsiTheme="minorHAnsi" w:cstheme="minorHAnsi"/>
                <w:szCs w:val="22"/>
                <w:lang w:val="en-GB"/>
              </w:rPr>
            </w:pPr>
            <w:r>
              <w:rPr>
                <w:rFonts w:cstheme="minorHAnsi"/>
                <w:szCs w:val="22"/>
                <w:lang w:val="en-GB"/>
              </w:rPr>
              <w:lastRenderedPageBreak/>
              <w:t>FN.02-</w:t>
            </w:r>
            <w:r w:rsidR="00E75957">
              <w:rPr>
                <w:rFonts w:cstheme="minorHAnsi"/>
                <w:szCs w:val="22"/>
                <w:lang w:val="en-GB"/>
              </w:rPr>
              <w:t>6</w:t>
            </w:r>
          </w:p>
        </w:tc>
        <w:tc>
          <w:tcPr>
            <w:tcW w:w="5973" w:type="dxa"/>
          </w:tcPr>
          <w:p w14:paraId="3E770F43" w14:textId="77777777" w:rsidR="00E75957" w:rsidRPr="009D110A" w:rsidRDefault="00E75957" w:rsidP="00686D5C">
            <w:pPr>
              <w:rPr>
                <w:rFonts w:asciiTheme="minorHAnsi" w:hAnsiTheme="minorHAnsi" w:cstheme="minorHAnsi"/>
                <w:szCs w:val="22"/>
                <w:lang w:val="en-GB"/>
              </w:rPr>
            </w:pPr>
            <w:r w:rsidRPr="009D110A">
              <w:rPr>
                <w:rFonts w:asciiTheme="minorHAnsi" w:eastAsia="Georgia" w:hAnsiTheme="minorHAnsi" w:cstheme="minorHAnsi"/>
                <w:color w:val="000000"/>
                <w:szCs w:val="22"/>
              </w:rPr>
              <w:t xml:space="preserve">An audit trail for all transactions including access to information, changes to data/information </w:t>
            </w:r>
            <w:r>
              <w:rPr>
                <w:rFonts w:asciiTheme="minorHAnsi" w:eastAsia="Georgia" w:hAnsiTheme="minorHAnsi" w:cstheme="minorHAnsi"/>
                <w:color w:val="000000"/>
                <w:szCs w:val="22"/>
              </w:rPr>
              <w:t>shall</w:t>
            </w:r>
            <w:r w:rsidRPr="009D110A">
              <w:rPr>
                <w:rFonts w:asciiTheme="minorHAnsi" w:eastAsia="Georgia" w:hAnsiTheme="minorHAnsi" w:cstheme="minorHAnsi"/>
                <w:color w:val="000000"/>
                <w:szCs w:val="22"/>
              </w:rPr>
              <w:t xml:space="preserve"> be maintained in the system </w:t>
            </w:r>
            <w:r>
              <w:rPr>
                <w:rFonts w:asciiTheme="minorHAnsi" w:eastAsia="Georgia" w:hAnsiTheme="minorHAnsi" w:cstheme="minorHAnsi"/>
                <w:color w:val="000000"/>
                <w:szCs w:val="22"/>
              </w:rPr>
              <w:t xml:space="preserve">such that information can </w:t>
            </w:r>
            <w:r w:rsidRPr="009D110A">
              <w:rPr>
                <w:rFonts w:asciiTheme="minorHAnsi" w:eastAsia="Georgia" w:hAnsiTheme="minorHAnsi" w:cstheme="minorHAnsi"/>
                <w:color w:val="000000"/>
                <w:szCs w:val="22"/>
              </w:rPr>
              <w:t xml:space="preserve">be </w:t>
            </w:r>
            <w:r>
              <w:rPr>
                <w:rFonts w:asciiTheme="minorHAnsi" w:eastAsia="Georgia" w:hAnsiTheme="minorHAnsi" w:cstheme="minorHAnsi"/>
                <w:color w:val="000000"/>
                <w:szCs w:val="22"/>
              </w:rPr>
              <w:t>viewed by applicant and CBRA staff</w:t>
            </w:r>
            <w:r w:rsidRPr="009D110A">
              <w:rPr>
                <w:rFonts w:asciiTheme="minorHAnsi" w:eastAsia="Georgia" w:hAnsiTheme="minorHAnsi" w:cstheme="minorHAnsi"/>
                <w:color w:val="000000"/>
                <w:szCs w:val="22"/>
              </w:rPr>
              <w:t xml:space="preserve">. </w:t>
            </w:r>
          </w:p>
        </w:tc>
        <w:tc>
          <w:tcPr>
            <w:tcW w:w="1284" w:type="dxa"/>
          </w:tcPr>
          <w:p w14:paraId="7891505B" w14:textId="77777777" w:rsidR="00E75957" w:rsidRPr="009D110A" w:rsidRDefault="00E75957" w:rsidP="00686D5C">
            <w:pPr>
              <w:jc w:val="center"/>
              <w:rPr>
                <w:rFonts w:asciiTheme="minorHAnsi" w:hAnsiTheme="minorHAnsi" w:cstheme="minorHAnsi"/>
                <w:szCs w:val="22"/>
                <w:lang w:val="en-GB"/>
              </w:rPr>
            </w:pPr>
            <w:r w:rsidRPr="00C94AA1">
              <w:rPr>
                <w:rFonts w:cstheme="minorHAnsi"/>
                <w:szCs w:val="22"/>
                <w:lang w:val="en-GB"/>
              </w:rPr>
              <w:t>M</w:t>
            </w:r>
          </w:p>
        </w:tc>
      </w:tr>
      <w:tr w:rsidR="00E75957" w:rsidRPr="009D110A" w14:paraId="439C3C48" w14:textId="77777777" w:rsidTr="00E75957">
        <w:tc>
          <w:tcPr>
            <w:tcW w:w="1114" w:type="dxa"/>
          </w:tcPr>
          <w:p w14:paraId="105ADFA3" w14:textId="0206EF6F" w:rsidR="00E75957" w:rsidRPr="009D110A" w:rsidRDefault="00CF4D12" w:rsidP="00686D5C">
            <w:pPr>
              <w:jc w:val="center"/>
              <w:rPr>
                <w:rFonts w:asciiTheme="minorHAnsi" w:hAnsiTheme="minorHAnsi" w:cstheme="minorHAnsi"/>
                <w:szCs w:val="22"/>
                <w:lang w:val="en-GB"/>
              </w:rPr>
            </w:pPr>
            <w:r>
              <w:rPr>
                <w:rFonts w:cstheme="minorHAnsi"/>
                <w:szCs w:val="22"/>
                <w:lang w:val="en-GB"/>
              </w:rPr>
              <w:t>FN.02-</w:t>
            </w:r>
            <w:r w:rsidR="00E75957">
              <w:rPr>
                <w:rFonts w:cstheme="minorHAnsi"/>
                <w:szCs w:val="22"/>
                <w:lang w:val="en-GB"/>
              </w:rPr>
              <w:t>7</w:t>
            </w:r>
          </w:p>
        </w:tc>
        <w:tc>
          <w:tcPr>
            <w:tcW w:w="5973" w:type="dxa"/>
          </w:tcPr>
          <w:p w14:paraId="09423AB2" w14:textId="0E6D9CF9" w:rsidR="00E75957" w:rsidRPr="009D110A" w:rsidRDefault="00E75957" w:rsidP="00686D5C">
            <w:pPr>
              <w:rPr>
                <w:rFonts w:asciiTheme="minorHAnsi" w:hAnsiTheme="minorHAnsi" w:cstheme="minorHAnsi"/>
                <w:szCs w:val="22"/>
                <w:lang w:val="en-GB"/>
              </w:rPr>
            </w:pPr>
            <w:r w:rsidRPr="009D110A">
              <w:rPr>
                <w:rFonts w:asciiTheme="minorHAnsi" w:eastAsia="Georgia" w:hAnsiTheme="minorHAnsi" w:cstheme="minorHAnsi"/>
                <w:color w:val="000000"/>
                <w:szCs w:val="22"/>
              </w:rPr>
              <w:t xml:space="preserve">Access to the Audit trail should be restricted to authorized </w:t>
            </w:r>
            <w:r>
              <w:rPr>
                <w:rFonts w:asciiTheme="minorHAnsi" w:eastAsia="Georgia" w:hAnsiTheme="minorHAnsi" w:cstheme="minorHAnsi"/>
                <w:color w:val="000000"/>
                <w:szCs w:val="22"/>
              </w:rPr>
              <w:t xml:space="preserve">CBRA </w:t>
            </w:r>
            <w:r w:rsidRPr="009D110A">
              <w:rPr>
                <w:rFonts w:asciiTheme="minorHAnsi" w:eastAsia="Georgia" w:hAnsiTheme="minorHAnsi" w:cstheme="minorHAnsi"/>
                <w:color w:val="000000"/>
                <w:szCs w:val="22"/>
              </w:rPr>
              <w:t>personnel.</w:t>
            </w:r>
          </w:p>
        </w:tc>
        <w:tc>
          <w:tcPr>
            <w:tcW w:w="1284" w:type="dxa"/>
          </w:tcPr>
          <w:p w14:paraId="4CD28745" w14:textId="77777777" w:rsidR="00E75957" w:rsidRPr="009D110A" w:rsidRDefault="00E75957" w:rsidP="00686D5C">
            <w:pPr>
              <w:jc w:val="center"/>
              <w:rPr>
                <w:rFonts w:asciiTheme="minorHAnsi" w:hAnsiTheme="minorHAnsi" w:cstheme="minorHAnsi"/>
                <w:szCs w:val="22"/>
                <w:lang w:val="en-GB"/>
              </w:rPr>
            </w:pPr>
            <w:r w:rsidRPr="00C94AA1">
              <w:rPr>
                <w:rFonts w:cstheme="minorHAnsi"/>
                <w:szCs w:val="22"/>
                <w:lang w:val="en-GB"/>
              </w:rPr>
              <w:t>M</w:t>
            </w:r>
          </w:p>
        </w:tc>
      </w:tr>
      <w:tr w:rsidR="00DF4D75" w14:paraId="2E6A1FA2" w14:textId="77777777" w:rsidTr="00E75957">
        <w:tc>
          <w:tcPr>
            <w:tcW w:w="1114" w:type="dxa"/>
          </w:tcPr>
          <w:p w14:paraId="7A1DB00E" w14:textId="54E342D4" w:rsidR="00DF4D75" w:rsidRDefault="00CF4D12" w:rsidP="00E75957">
            <w:pPr>
              <w:jc w:val="center"/>
              <w:rPr>
                <w:lang w:val="en-GB"/>
              </w:rPr>
            </w:pPr>
            <w:r>
              <w:rPr>
                <w:rFonts w:cstheme="minorHAnsi"/>
                <w:szCs w:val="22"/>
                <w:lang w:val="en-GB"/>
              </w:rPr>
              <w:t>FN.02-</w:t>
            </w:r>
            <w:r w:rsidR="00E75957">
              <w:rPr>
                <w:rFonts w:cstheme="minorHAnsi"/>
                <w:szCs w:val="22"/>
                <w:lang w:val="en-GB"/>
              </w:rPr>
              <w:t>8</w:t>
            </w:r>
          </w:p>
        </w:tc>
        <w:tc>
          <w:tcPr>
            <w:tcW w:w="5973" w:type="dxa"/>
          </w:tcPr>
          <w:p w14:paraId="5FF81307" w14:textId="26809CE1" w:rsidR="00DF4D75" w:rsidRDefault="00EB0584" w:rsidP="00DF4D75">
            <w:pPr>
              <w:rPr>
                <w:lang w:val="en-GB"/>
              </w:rPr>
            </w:pPr>
            <w:r>
              <w:rPr>
                <w:lang w:val="en-GB"/>
              </w:rPr>
              <w:t xml:space="preserve">MNSW will issue alerts to CBRA designated staff when </w:t>
            </w:r>
            <w:r w:rsidR="00BE29BC">
              <w:rPr>
                <w:lang w:val="en-GB"/>
              </w:rPr>
              <w:t xml:space="preserve">(a) </w:t>
            </w:r>
            <w:r>
              <w:rPr>
                <w:lang w:val="en-GB"/>
              </w:rPr>
              <w:t>SLA for processing an application is exceeded</w:t>
            </w:r>
            <w:r w:rsidR="00BE29BC">
              <w:rPr>
                <w:lang w:val="en-GB"/>
              </w:rPr>
              <w:t xml:space="preserve"> (b) SLA for inspection is exceeded</w:t>
            </w:r>
          </w:p>
        </w:tc>
        <w:tc>
          <w:tcPr>
            <w:tcW w:w="1284" w:type="dxa"/>
          </w:tcPr>
          <w:p w14:paraId="4AFEDCD1" w14:textId="44C8512A" w:rsidR="00DF4D75" w:rsidRDefault="00EB0584" w:rsidP="000B618D">
            <w:pPr>
              <w:jc w:val="center"/>
              <w:rPr>
                <w:lang w:val="en-GB"/>
              </w:rPr>
            </w:pPr>
            <w:r>
              <w:rPr>
                <w:lang w:val="en-GB"/>
              </w:rPr>
              <w:t>M</w:t>
            </w:r>
          </w:p>
        </w:tc>
      </w:tr>
      <w:tr w:rsidR="00EB0584" w14:paraId="16A0145C" w14:textId="77777777" w:rsidTr="00E75957">
        <w:tc>
          <w:tcPr>
            <w:tcW w:w="1114" w:type="dxa"/>
          </w:tcPr>
          <w:p w14:paraId="129F8836" w14:textId="488F3DBE" w:rsidR="00EB0584" w:rsidRDefault="00CF4D12" w:rsidP="00E75957">
            <w:pPr>
              <w:jc w:val="center"/>
              <w:rPr>
                <w:lang w:val="en-GB"/>
              </w:rPr>
            </w:pPr>
            <w:r>
              <w:rPr>
                <w:rFonts w:cstheme="minorHAnsi"/>
                <w:szCs w:val="22"/>
                <w:lang w:val="en-GB"/>
              </w:rPr>
              <w:t>FN.02-</w:t>
            </w:r>
            <w:r w:rsidR="00E75957">
              <w:rPr>
                <w:rFonts w:cstheme="minorHAnsi"/>
                <w:szCs w:val="22"/>
                <w:lang w:val="en-GB"/>
              </w:rPr>
              <w:t>9</w:t>
            </w:r>
          </w:p>
        </w:tc>
        <w:tc>
          <w:tcPr>
            <w:tcW w:w="5973" w:type="dxa"/>
          </w:tcPr>
          <w:p w14:paraId="0D393E69" w14:textId="521B636A" w:rsidR="00EB0584" w:rsidRDefault="00412BB4" w:rsidP="00DF4D75">
            <w:pPr>
              <w:rPr>
                <w:lang w:val="en-GB"/>
              </w:rPr>
            </w:pPr>
            <w:r>
              <w:rPr>
                <w:lang w:val="en-GB"/>
              </w:rPr>
              <w:t xml:space="preserve">MNSW shall enable CBRA supervisors to query performance of CBRAs in processing of LPCOs. Reports on CBRA performance of SLAs shall also be available. </w:t>
            </w:r>
          </w:p>
        </w:tc>
        <w:tc>
          <w:tcPr>
            <w:tcW w:w="1284" w:type="dxa"/>
          </w:tcPr>
          <w:p w14:paraId="1EB20866" w14:textId="77777777" w:rsidR="00EB0584" w:rsidRDefault="00412BB4" w:rsidP="000B618D">
            <w:pPr>
              <w:jc w:val="center"/>
              <w:rPr>
                <w:lang w:val="en-GB"/>
              </w:rPr>
            </w:pPr>
            <w:r>
              <w:rPr>
                <w:lang w:val="en-GB"/>
              </w:rPr>
              <w:t>M</w:t>
            </w:r>
          </w:p>
          <w:p w14:paraId="681C095D" w14:textId="2EF90068" w:rsidR="00E75957" w:rsidRPr="00E75957" w:rsidRDefault="00E75957" w:rsidP="00E75957">
            <w:pPr>
              <w:tabs>
                <w:tab w:val="left" w:pos="672"/>
              </w:tabs>
              <w:rPr>
                <w:lang w:val="en-GB"/>
              </w:rPr>
            </w:pPr>
            <w:r>
              <w:rPr>
                <w:lang w:val="en-GB"/>
              </w:rPr>
              <w:tab/>
            </w:r>
          </w:p>
        </w:tc>
      </w:tr>
      <w:tr w:rsidR="00E75957" w:rsidRPr="009D110A" w14:paraId="3C9DC879" w14:textId="77777777" w:rsidTr="00E75957">
        <w:tc>
          <w:tcPr>
            <w:tcW w:w="1114" w:type="dxa"/>
          </w:tcPr>
          <w:p w14:paraId="4BAB2ABF" w14:textId="59B6BE1B" w:rsidR="00E75957" w:rsidRPr="009D110A" w:rsidRDefault="00CF4D12" w:rsidP="00E75957">
            <w:pPr>
              <w:jc w:val="center"/>
              <w:rPr>
                <w:rFonts w:cstheme="minorHAnsi"/>
                <w:szCs w:val="22"/>
                <w:lang w:val="en-GB"/>
              </w:rPr>
            </w:pPr>
            <w:r>
              <w:rPr>
                <w:rFonts w:cstheme="minorHAnsi"/>
                <w:szCs w:val="22"/>
                <w:lang w:val="en-GB"/>
              </w:rPr>
              <w:t>FN.02-</w:t>
            </w:r>
            <w:r w:rsidR="00E75957">
              <w:rPr>
                <w:rFonts w:cstheme="minorHAnsi"/>
                <w:szCs w:val="22"/>
                <w:lang w:val="en-GB"/>
              </w:rPr>
              <w:t>10</w:t>
            </w:r>
          </w:p>
        </w:tc>
        <w:tc>
          <w:tcPr>
            <w:tcW w:w="5973" w:type="dxa"/>
          </w:tcPr>
          <w:p w14:paraId="0093CBF0" w14:textId="50F70A81" w:rsidR="00E75957" w:rsidRDefault="00E75957" w:rsidP="00E75957">
            <w:pPr>
              <w:spacing w:before="99" w:line="260" w:lineRule="exact"/>
              <w:ind w:right="108"/>
              <w:textAlignment w:val="baseline"/>
              <w:rPr>
                <w:rFonts w:ascii="Georgia" w:eastAsia="Georgia" w:hAnsi="Georgia"/>
                <w:color w:val="000000"/>
                <w:sz w:val="20"/>
              </w:rPr>
            </w:pPr>
            <w:r>
              <w:rPr>
                <w:rFonts w:ascii="Georgia" w:eastAsia="Georgia" w:hAnsi="Georgia"/>
                <w:color w:val="000000"/>
                <w:sz w:val="20"/>
              </w:rPr>
              <w:t>The MNSW shall allow generation of the following MIS reports to facilitate effective monitoring and reporting:</w:t>
            </w:r>
          </w:p>
          <w:p w14:paraId="410374E7" w14:textId="77777777" w:rsidR="00E75957" w:rsidRDefault="00E75957" w:rsidP="00A27318">
            <w:pPr>
              <w:numPr>
                <w:ilvl w:val="0"/>
                <w:numId w:val="22"/>
              </w:numPr>
              <w:tabs>
                <w:tab w:val="clear" w:pos="360"/>
                <w:tab w:val="left" w:pos="576"/>
              </w:tabs>
              <w:suppressAutoHyphens w:val="0"/>
              <w:spacing w:before="206" w:after="0" w:line="211" w:lineRule="exact"/>
              <w:ind w:left="576" w:hanging="360"/>
              <w:textAlignment w:val="baseline"/>
              <w:rPr>
                <w:rFonts w:ascii="Georgia" w:eastAsia="Georgia" w:hAnsi="Georgia"/>
                <w:color w:val="000000"/>
                <w:sz w:val="20"/>
              </w:rPr>
            </w:pPr>
            <w:r>
              <w:rPr>
                <w:rFonts w:ascii="Georgia" w:eastAsia="Georgia" w:hAnsi="Georgia"/>
                <w:color w:val="000000"/>
                <w:sz w:val="20"/>
              </w:rPr>
              <w:t>Summary of Application received with current status</w:t>
            </w:r>
          </w:p>
          <w:p w14:paraId="3CA89D08" w14:textId="77777777" w:rsidR="00E75957" w:rsidRDefault="00E75957" w:rsidP="00A27318">
            <w:pPr>
              <w:numPr>
                <w:ilvl w:val="0"/>
                <w:numId w:val="22"/>
              </w:numPr>
              <w:tabs>
                <w:tab w:val="clear" w:pos="360"/>
                <w:tab w:val="left" w:pos="576"/>
              </w:tabs>
              <w:suppressAutoHyphens w:val="0"/>
              <w:spacing w:before="188" w:after="0" w:line="210" w:lineRule="exact"/>
              <w:ind w:left="576" w:hanging="360"/>
              <w:textAlignment w:val="baseline"/>
              <w:rPr>
                <w:rFonts w:ascii="Georgia" w:eastAsia="Georgia" w:hAnsi="Georgia"/>
                <w:color w:val="000000"/>
                <w:sz w:val="20"/>
              </w:rPr>
            </w:pPr>
            <w:r>
              <w:rPr>
                <w:rFonts w:ascii="Georgia" w:eastAsia="Georgia" w:hAnsi="Georgia"/>
                <w:color w:val="000000"/>
                <w:sz w:val="20"/>
              </w:rPr>
              <w:t>Summary of pending application and the reason for pendency</w:t>
            </w:r>
          </w:p>
          <w:p w14:paraId="2B9D1C6A" w14:textId="1965FE0B" w:rsidR="00E75957" w:rsidRDefault="00E75957" w:rsidP="00A27318">
            <w:pPr>
              <w:numPr>
                <w:ilvl w:val="0"/>
                <w:numId w:val="22"/>
              </w:numPr>
              <w:tabs>
                <w:tab w:val="clear" w:pos="360"/>
                <w:tab w:val="left" w:pos="576"/>
              </w:tabs>
              <w:suppressAutoHyphens w:val="0"/>
              <w:spacing w:before="188" w:after="0" w:line="211" w:lineRule="exact"/>
              <w:ind w:left="576" w:hanging="360"/>
              <w:textAlignment w:val="baseline"/>
              <w:rPr>
                <w:rFonts w:ascii="Georgia" w:eastAsia="Georgia" w:hAnsi="Georgia"/>
                <w:color w:val="000000"/>
                <w:sz w:val="20"/>
              </w:rPr>
            </w:pPr>
            <w:r>
              <w:rPr>
                <w:rFonts w:ascii="Georgia" w:eastAsia="Georgia" w:hAnsi="Georgia"/>
                <w:color w:val="000000"/>
                <w:sz w:val="20"/>
              </w:rPr>
              <w:t>Summary of application by CBRA and its status</w:t>
            </w:r>
          </w:p>
          <w:p w14:paraId="0562C9D7" w14:textId="77777777" w:rsidR="00E75957" w:rsidRDefault="00E75957" w:rsidP="00A27318">
            <w:pPr>
              <w:numPr>
                <w:ilvl w:val="0"/>
                <w:numId w:val="22"/>
              </w:numPr>
              <w:tabs>
                <w:tab w:val="clear" w:pos="360"/>
                <w:tab w:val="left" w:pos="576"/>
              </w:tabs>
              <w:suppressAutoHyphens w:val="0"/>
              <w:spacing w:before="125" w:after="0" w:line="259" w:lineRule="exact"/>
              <w:ind w:left="576" w:right="108" w:hanging="360"/>
              <w:textAlignment w:val="baseline"/>
              <w:rPr>
                <w:rFonts w:ascii="Georgia" w:eastAsia="Georgia" w:hAnsi="Georgia"/>
                <w:color w:val="000000"/>
                <w:sz w:val="20"/>
              </w:rPr>
            </w:pPr>
            <w:r>
              <w:rPr>
                <w:rFonts w:ascii="Georgia" w:eastAsia="Georgia" w:hAnsi="Georgia"/>
                <w:color w:val="000000"/>
                <w:sz w:val="20"/>
              </w:rPr>
              <w:t>Comparative assessment of application processing CBRA and its status including necessary graphs</w:t>
            </w:r>
          </w:p>
          <w:p w14:paraId="5834731B" w14:textId="380DD2F5" w:rsidR="00E75957" w:rsidRPr="00E75957" w:rsidRDefault="00E75957" w:rsidP="00A27318">
            <w:pPr>
              <w:numPr>
                <w:ilvl w:val="0"/>
                <w:numId w:val="22"/>
              </w:numPr>
              <w:tabs>
                <w:tab w:val="clear" w:pos="360"/>
                <w:tab w:val="left" w:pos="576"/>
              </w:tabs>
              <w:suppressAutoHyphens w:val="0"/>
              <w:spacing w:before="125" w:after="0" w:line="259" w:lineRule="exact"/>
              <w:ind w:left="576" w:right="108" w:hanging="360"/>
              <w:textAlignment w:val="baseline"/>
              <w:rPr>
                <w:rFonts w:ascii="Georgia" w:eastAsia="Georgia" w:hAnsi="Georgia"/>
                <w:color w:val="000000"/>
                <w:sz w:val="20"/>
              </w:rPr>
            </w:pPr>
            <w:r w:rsidRPr="00E75957">
              <w:rPr>
                <w:rFonts w:ascii="Georgia" w:eastAsia="Georgia" w:hAnsi="Georgia"/>
                <w:color w:val="000000"/>
                <w:sz w:val="20"/>
              </w:rPr>
              <w:t>Any other MIS reports identified by Client</w:t>
            </w:r>
          </w:p>
        </w:tc>
        <w:tc>
          <w:tcPr>
            <w:tcW w:w="1284" w:type="dxa"/>
          </w:tcPr>
          <w:p w14:paraId="6F30C260" w14:textId="77777777" w:rsidR="00E75957" w:rsidRPr="009D110A" w:rsidRDefault="00E75957" w:rsidP="00686D5C">
            <w:pPr>
              <w:jc w:val="center"/>
              <w:rPr>
                <w:rFonts w:cstheme="minorHAnsi"/>
                <w:szCs w:val="22"/>
                <w:lang w:val="en-GB"/>
              </w:rPr>
            </w:pPr>
            <w:r w:rsidRPr="00C94AA1">
              <w:rPr>
                <w:rFonts w:cstheme="minorHAnsi"/>
                <w:szCs w:val="22"/>
                <w:lang w:val="en-GB"/>
              </w:rPr>
              <w:t>M</w:t>
            </w:r>
          </w:p>
        </w:tc>
      </w:tr>
    </w:tbl>
    <w:p w14:paraId="023B54A2" w14:textId="7CA69A7A" w:rsidR="00390E98" w:rsidRDefault="00390E98" w:rsidP="00AA7B09">
      <w:pPr>
        <w:pStyle w:val="ListParagraph"/>
        <w:ind w:left="0"/>
        <w:rPr>
          <w:rFonts w:ascii="Times New Roman" w:hAnsi="Times New Roman"/>
          <w:lang w:val="en-GB"/>
        </w:rPr>
      </w:pPr>
    </w:p>
    <w:p w14:paraId="3283FD33" w14:textId="0FD3DD9F" w:rsidR="002D6F06" w:rsidRDefault="002D6F06" w:rsidP="002D6F06">
      <w:pPr>
        <w:rPr>
          <w:lang w:val="en-GB"/>
        </w:rPr>
      </w:pPr>
    </w:p>
    <w:p w14:paraId="4DE9CDD7" w14:textId="77777777" w:rsidR="00EC6363" w:rsidRDefault="00EC6363" w:rsidP="002D6F06">
      <w:pPr>
        <w:rPr>
          <w:lang w:val="en-GB"/>
        </w:rPr>
      </w:pPr>
    </w:p>
    <w:p w14:paraId="42C02D27" w14:textId="3E5C044C" w:rsidR="00540B7C" w:rsidRDefault="002775EC" w:rsidP="00FC409E">
      <w:pPr>
        <w:pStyle w:val="Head2"/>
        <w:ind w:left="357" w:hanging="357"/>
      </w:pPr>
      <w:bookmarkStart w:id="29" w:name="_Toc1502440"/>
      <w:r w:rsidRPr="00FC409E">
        <w:rPr>
          <w:lang w:val="en-GB"/>
        </w:rPr>
        <w:t>Trader</w:t>
      </w:r>
      <w:r w:rsidRPr="00110108">
        <w:t xml:space="preserve"> Portal Requirements</w:t>
      </w:r>
      <w:bookmarkEnd w:id="29"/>
    </w:p>
    <w:p w14:paraId="61910A1B" w14:textId="77777777" w:rsidR="002062EF" w:rsidRPr="00110108" w:rsidRDefault="002062EF" w:rsidP="00356645">
      <w:r w:rsidRPr="00356645">
        <w:rPr>
          <w:b/>
          <w:sz w:val="24"/>
          <w:szCs w:val="24"/>
        </w:rPr>
        <w:t>Unique</w:t>
      </w:r>
      <w:r w:rsidRPr="00110108">
        <w:t xml:space="preserve"> </w:t>
      </w:r>
      <w:r w:rsidRPr="00356645">
        <w:rPr>
          <w:b/>
          <w:sz w:val="24"/>
          <w:szCs w:val="24"/>
        </w:rPr>
        <w:t>Consignment</w:t>
      </w:r>
      <w:r w:rsidRPr="00110108">
        <w:t xml:space="preserve"> </w:t>
      </w:r>
      <w:r w:rsidRPr="00356645">
        <w:rPr>
          <w:b/>
          <w:sz w:val="24"/>
          <w:szCs w:val="24"/>
        </w:rPr>
        <w:t>Reference</w:t>
      </w:r>
      <w:r w:rsidRPr="00110108">
        <w:t xml:space="preserve"> (</w:t>
      </w:r>
      <w:r w:rsidRPr="00356645">
        <w:rPr>
          <w:b/>
          <w:sz w:val="24"/>
          <w:szCs w:val="24"/>
        </w:rPr>
        <w:t>UCR</w:t>
      </w:r>
      <w:r w:rsidRPr="00110108">
        <w:t>)</w:t>
      </w:r>
    </w:p>
    <w:p w14:paraId="1B07B4C2" w14:textId="608EA411" w:rsidR="002062EF" w:rsidRDefault="002062EF" w:rsidP="002062EF">
      <w:pPr>
        <w:rPr>
          <w:lang w:val="en-GB"/>
        </w:rPr>
      </w:pPr>
      <w:r w:rsidRPr="00110108">
        <w:rPr>
          <w:lang w:val="en-GB"/>
        </w:rPr>
        <w:t xml:space="preserve">The MNSW will support the </w:t>
      </w:r>
      <w:r>
        <w:rPr>
          <w:lang w:val="en-GB"/>
        </w:rPr>
        <w:t xml:space="preserve">use of </w:t>
      </w:r>
      <w:r w:rsidRPr="00110108">
        <w:rPr>
          <w:lang w:val="en-GB"/>
        </w:rPr>
        <w:t>Unique Consignment Reference (UCR)</w:t>
      </w:r>
      <w:r w:rsidR="00FE7D3C">
        <w:rPr>
          <w:lang w:val="en-GB"/>
        </w:rPr>
        <w:t xml:space="preserve"> in line with WCO recommendations</w:t>
      </w:r>
      <w:r>
        <w:rPr>
          <w:lang w:val="en-GB"/>
        </w:rPr>
        <w:t>. The generation of UCR numbers shall be in accordance with ISO 15459.</w:t>
      </w:r>
      <w:r w:rsidR="00901BD7">
        <w:rPr>
          <w:lang w:val="en-GB"/>
        </w:rPr>
        <w:t xml:space="preserve"> </w:t>
      </w:r>
      <w:r w:rsidRPr="00110108">
        <w:rPr>
          <w:lang w:val="en-GB"/>
        </w:rPr>
        <w:t xml:space="preserve">For each import / export transaction, traders will first generate a UCR. The UCR reference will then be attached to subsequent transactions associated with the import or export consignment. </w:t>
      </w:r>
    </w:p>
    <w:p w14:paraId="5B38FA50" w14:textId="1312E26C" w:rsidR="00FE7D3C" w:rsidRDefault="00461AFE" w:rsidP="002062EF">
      <w:pPr>
        <w:rPr>
          <w:lang w:val="en-GB"/>
        </w:rPr>
      </w:pPr>
      <w:r>
        <w:rPr>
          <w:lang w:val="en-GB"/>
        </w:rPr>
        <w:t>T</w:t>
      </w:r>
      <w:r w:rsidR="00FE7D3C">
        <w:rPr>
          <w:lang w:val="en-GB"/>
        </w:rPr>
        <w:t xml:space="preserve">he requirements for UCR </w:t>
      </w:r>
      <w:r>
        <w:rPr>
          <w:lang w:val="en-GB"/>
        </w:rPr>
        <w:t>shall include, but not be limited, to the following</w:t>
      </w:r>
      <w:r w:rsidR="00FE7D3C">
        <w:rPr>
          <w:lang w:val="en-GB"/>
        </w:rPr>
        <w:t>:</w:t>
      </w:r>
    </w:p>
    <w:p w14:paraId="48B14ED7" w14:textId="2A66DA80" w:rsidR="00CF4D12" w:rsidRDefault="00CF4D12" w:rsidP="00CF4D12">
      <w:pPr>
        <w:rPr>
          <w:lang w:val="en-GB"/>
        </w:rPr>
      </w:pPr>
      <w:r>
        <w:rPr>
          <w:lang w:val="en-GB"/>
        </w:rPr>
        <w:t xml:space="preserve">For reference purposes, the functions </w:t>
      </w:r>
      <w:r w:rsidR="00F85F35">
        <w:rPr>
          <w:lang w:val="en-GB"/>
        </w:rPr>
        <w:t>for trader portal</w:t>
      </w:r>
      <w:r>
        <w:rPr>
          <w:lang w:val="en-GB"/>
        </w:rPr>
        <w:t xml:space="preserve"> are prefixed FN.0</w:t>
      </w:r>
      <w:r w:rsidR="001B6A79">
        <w:rPr>
          <w:lang w:val="en-GB"/>
        </w:rPr>
        <w:t>3</w:t>
      </w:r>
    </w:p>
    <w:p w14:paraId="568508D9" w14:textId="77777777" w:rsidR="00CF4D12" w:rsidRDefault="00CF4D12" w:rsidP="002062EF">
      <w:pPr>
        <w:rPr>
          <w:lang w:val="en-GB"/>
        </w:rPr>
      </w:pPr>
    </w:p>
    <w:p w14:paraId="0F18126A" w14:textId="77777777" w:rsidR="00C03D6C" w:rsidRDefault="00C03D6C" w:rsidP="002062EF">
      <w:pPr>
        <w:rPr>
          <w:lang w:val="en-GB"/>
        </w:rPr>
      </w:pPr>
    </w:p>
    <w:p w14:paraId="31CF710F" w14:textId="7E311BCB" w:rsidR="00FE7D3C" w:rsidRDefault="00FE7D3C" w:rsidP="002062EF">
      <w:pPr>
        <w:rPr>
          <w:lang w:val="en-GB"/>
        </w:rPr>
      </w:pPr>
    </w:p>
    <w:tbl>
      <w:tblPr>
        <w:tblStyle w:val="TableGrid"/>
        <w:tblW w:w="0" w:type="auto"/>
        <w:tblInd w:w="279" w:type="dxa"/>
        <w:tblLook w:val="04A0" w:firstRow="1" w:lastRow="0" w:firstColumn="1" w:lastColumn="0" w:noHBand="0" w:noVBand="1"/>
      </w:tblPr>
      <w:tblGrid>
        <w:gridCol w:w="1066"/>
        <w:gridCol w:w="6021"/>
        <w:gridCol w:w="1284"/>
      </w:tblGrid>
      <w:tr w:rsidR="00C556E9" w14:paraId="6BF60C22" w14:textId="77777777" w:rsidTr="001F6A20">
        <w:tc>
          <w:tcPr>
            <w:tcW w:w="1066" w:type="dxa"/>
            <w:shd w:val="clear" w:color="auto" w:fill="70AD47" w:themeFill="accent6"/>
          </w:tcPr>
          <w:p w14:paraId="59B73B30" w14:textId="77777777" w:rsidR="00C556E9" w:rsidRDefault="00C556E9" w:rsidP="00C556E9">
            <w:pPr>
              <w:spacing w:before="60" w:after="60"/>
              <w:rPr>
                <w:lang w:val="en-GB"/>
              </w:rPr>
            </w:pPr>
            <w:r w:rsidRPr="002062EF">
              <w:rPr>
                <w:rFonts w:eastAsia="Georgia" w:cstheme="minorHAnsi"/>
                <w:b/>
                <w:color w:val="FFFFFF"/>
                <w:szCs w:val="22"/>
              </w:rPr>
              <w:t>#</w:t>
            </w:r>
          </w:p>
        </w:tc>
        <w:tc>
          <w:tcPr>
            <w:tcW w:w="6021" w:type="dxa"/>
            <w:shd w:val="clear" w:color="auto" w:fill="70AD47" w:themeFill="accent6"/>
            <w:vAlign w:val="center"/>
          </w:tcPr>
          <w:p w14:paraId="65669972" w14:textId="77777777" w:rsidR="00C556E9" w:rsidRPr="00FE7D3C" w:rsidRDefault="00C556E9" w:rsidP="00C556E9">
            <w:pPr>
              <w:spacing w:before="60" w:after="60"/>
              <w:rPr>
                <w:lang w:val="en-GB"/>
              </w:rPr>
            </w:pPr>
            <w:r>
              <w:rPr>
                <w:rFonts w:eastAsia="Georgia" w:cstheme="minorHAnsi"/>
                <w:b/>
                <w:color w:val="FFFFFF"/>
                <w:szCs w:val="22"/>
              </w:rPr>
              <w:t xml:space="preserve">UCR </w:t>
            </w:r>
            <w:r w:rsidRPr="002062EF">
              <w:rPr>
                <w:rFonts w:eastAsia="Georgia" w:cstheme="minorHAnsi"/>
                <w:b/>
                <w:color w:val="FFFFFF"/>
                <w:szCs w:val="22"/>
              </w:rPr>
              <w:t>Requirement</w:t>
            </w:r>
          </w:p>
        </w:tc>
        <w:tc>
          <w:tcPr>
            <w:tcW w:w="1284" w:type="dxa"/>
            <w:shd w:val="clear" w:color="auto" w:fill="70AD47" w:themeFill="accent6"/>
          </w:tcPr>
          <w:p w14:paraId="2C1991AB" w14:textId="2FE0919A" w:rsidR="00C556E9" w:rsidRDefault="00C556E9" w:rsidP="00C556E9">
            <w:pPr>
              <w:spacing w:before="60" w:after="60"/>
              <w:rPr>
                <w:lang w:val="en-GB"/>
              </w:rPr>
            </w:pPr>
            <w:r>
              <w:rPr>
                <w:rFonts w:eastAsia="Georgia" w:cstheme="minorHAnsi"/>
                <w:b/>
                <w:color w:val="FFFFFF"/>
                <w:szCs w:val="22"/>
              </w:rPr>
              <w:t>Mandatory (M) / Preferred (P) / Optional (O)</w:t>
            </w:r>
          </w:p>
        </w:tc>
      </w:tr>
      <w:tr w:rsidR="00C556E9" w14:paraId="72C9E995" w14:textId="77777777" w:rsidTr="001F6A20">
        <w:tc>
          <w:tcPr>
            <w:tcW w:w="1066" w:type="dxa"/>
          </w:tcPr>
          <w:p w14:paraId="593C6B56" w14:textId="13A90F6C" w:rsidR="00C556E9" w:rsidRDefault="00F85F35" w:rsidP="007F6BF5">
            <w:pPr>
              <w:spacing w:before="60" w:after="60"/>
              <w:jc w:val="center"/>
              <w:rPr>
                <w:lang w:val="en-GB"/>
              </w:rPr>
            </w:pPr>
            <w:r>
              <w:rPr>
                <w:lang w:val="en-GB"/>
              </w:rPr>
              <w:lastRenderedPageBreak/>
              <w:t>FN.03-</w:t>
            </w:r>
            <w:r w:rsidR="00C556E9">
              <w:rPr>
                <w:lang w:val="en-GB"/>
              </w:rPr>
              <w:t>1</w:t>
            </w:r>
          </w:p>
        </w:tc>
        <w:tc>
          <w:tcPr>
            <w:tcW w:w="6021" w:type="dxa"/>
            <w:vAlign w:val="center"/>
          </w:tcPr>
          <w:p w14:paraId="7DEEAD29" w14:textId="3C2BDFB9" w:rsidR="00C556E9" w:rsidRDefault="00C556E9" w:rsidP="00C556E9">
            <w:pPr>
              <w:spacing w:before="60" w:after="60"/>
              <w:rPr>
                <w:lang w:val="en-GB"/>
              </w:rPr>
            </w:pPr>
            <w:r w:rsidRPr="00FE7D3C">
              <w:rPr>
                <w:lang w:val="en-GB"/>
              </w:rPr>
              <w:t xml:space="preserve">Trader shall be able to generate a UCR for an import or export transaction. </w:t>
            </w:r>
            <w:r>
              <w:rPr>
                <w:lang w:val="en-GB"/>
              </w:rPr>
              <w:t>Information captured in a UCR shall include</w:t>
            </w:r>
            <w:r w:rsidRPr="00FE7D3C">
              <w:rPr>
                <w:lang w:val="en-GB"/>
              </w:rPr>
              <w:t xml:space="preserve"> </w:t>
            </w:r>
            <w:r>
              <w:rPr>
                <w:lang w:val="en-GB"/>
              </w:rPr>
              <w:t>exporter details, importer details, goods description.</w:t>
            </w:r>
          </w:p>
        </w:tc>
        <w:tc>
          <w:tcPr>
            <w:tcW w:w="1284" w:type="dxa"/>
          </w:tcPr>
          <w:p w14:paraId="487605D0" w14:textId="24122699" w:rsidR="00C556E9" w:rsidRDefault="00C556E9" w:rsidP="00C556E9">
            <w:pPr>
              <w:spacing w:before="60" w:after="60"/>
              <w:jc w:val="center"/>
              <w:rPr>
                <w:lang w:val="en-GB"/>
              </w:rPr>
            </w:pPr>
            <w:r>
              <w:rPr>
                <w:lang w:val="en-GB"/>
              </w:rPr>
              <w:t>M</w:t>
            </w:r>
          </w:p>
        </w:tc>
      </w:tr>
      <w:tr w:rsidR="00C556E9" w14:paraId="3223FC08" w14:textId="77777777" w:rsidTr="001F6A20">
        <w:tc>
          <w:tcPr>
            <w:tcW w:w="1066" w:type="dxa"/>
          </w:tcPr>
          <w:p w14:paraId="4712DDFB" w14:textId="3101A1C5" w:rsidR="00C556E9" w:rsidRDefault="00F85F35" w:rsidP="007F6BF5">
            <w:pPr>
              <w:jc w:val="center"/>
              <w:rPr>
                <w:lang w:val="en-GB"/>
              </w:rPr>
            </w:pPr>
            <w:r>
              <w:rPr>
                <w:lang w:val="en-GB"/>
              </w:rPr>
              <w:t>FN.03-</w:t>
            </w:r>
            <w:r w:rsidR="00C556E9">
              <w:rPr>
                <w:lang w:val="en-GB"/>
              </w:rPr>
              <w:t>2</w:t>
            </w:r>
          </w:p>
        </w:tc>
        <w:tc>
          <w:tcPr>
            <w:tcW w:w="6021" w:type="dxa"/>
          </w:tcPr>
          <w:p w14:paraId="39DAD2E8" w14:textId="19175BCF" w:rsidR="00C556E9" w:rsidRDefault="00C556E9" w:rsidP="00C556E9">
            <w:pPr>
              <w:rPr>
                <w:lang w:val="en-GB"/>
              </w:rPr>
            </w:pPr>
            <w:r>
              <w:rPr>
                <w:lang w:val="en-GB"/>
              </w:rPr>
              <w:t>Trader shall be able to select and assign UCR from a dropdown list when applying for LPCO</w:t>
            </w:r>
            <w:r w:rsidR="00D620C0">
              <w:rPr>
                <w:lang w:val="en-GB"/>
              </w:rPr>
              <w:t xml:space="preserve"> </w:t>
            </w:r>
          </w:p>
        </w:tc>
        <w:tc>
          <w:tcPr>
            <w:tcW w:w="1284" w:type="dxa"/>
          </w:tcPr>
          <w:p w14:paraId="1AD9D744" w14:textId="5E3B5417" w:rsidR="00C556E9" w:rsidRDefault="00C556E9" w:rsidP="00C556E9">
            <w:pPr>
              <w:jc w:val="center"/>
              <w:rPr>
                <w:lang w:val="en-GB"/>
              </w:rPr>
            </w:pPr>
            <w:r w:rsidRPr="004A1779">
              <w:rPr>
                <w:lang w:val="en-GB"/>
              </w:rPr>
              <w:t>M</w:t>
            </w:r>
          </w:p>
        </w:tc>
      </w:tr>
      <w:tr w:rsidR="00C556E9" w14:paraId="41BFCFE8" w14:textId="77777777" w:rsidTr="001F6A20">
        <w:tc>
          <w:tcPr>
            <w:tcW w:w="1066" w:type="dxa"/>
          </w:tcPr>
          <w:p w14:paraId="29889ED1" w14:textId="0FFBDC40" w:rsidR="00C556E9" w:rsidRDefault="00F85F35" w:rsidP="007F6BF5">
            <w:pPr>
              <w:jc w:val="center"/>
              <w:rPr>
                <w:lang w:val="en-GB"/>
              </w:rPr>
            </w:pPr>
            <w:r>
              <w:rPr>
                <w:lang w:val="en-GB"/>
              </w:rPr>
              <w:t>FN.03-</w:t>
            </w:r>
            <w:r w:rsidR="00C556E9">
              <w:rPr>
                <w:lang w:val="en-GB"/>
              </w:rPr>
              <w:t>3</w:t>
            </w:r>
          </w:p>
        </w:tc>
        <w:tc>
          <w:tcPr>
            <w:tcW w:w="6021" w:type="dxa"/>
          </w:tcPr>
          <w:p w14:paraId="79417E94" w14:textId="6C80F64B" w:rsidR="00C556E9" w:rsidRDefault="00C556E9" w:rsidP="00C556E9">
            <w:pPr>
              <w:rPr>
                <w:lang w:val="en-GB"/>
              </w:rPr>
            </w:pPr>
            <w:r>
              <w:rPr>
                <w:lang w:val="en-GB"/>
              </w:rPr>
              <w:t>Customs authorised personnel shall be able to access UCR data</w:t>
            </w:r>
          </w:p>
        </w:tc>
        <w:tc>
          <w:tcPr>
            <w:tcW w:w="1284" w:type="dxa"/>
          </w:tcPr>
          <w:p w14:paraId="60A1FEFB" w14:textId="173CF4E9" w:rsidR="00C556E9" w:rsidRDefault="00C556E9" w:rsidP="00C556E9">
            <w:pPr>
              <w:jc w:val="center"/>
              <w:rPr>
                <w:lang w:val="en-GB"/>
              </w:rPr>
            </w:pPr>
            <w:r w:rsidRPr="004A1779">
              <w:rPr>
                <w:lang w:val="en-GB"/>
              </w:rPr>
              <w:t>M</w:t>
            </w:r>
          </w:p>
        </w:tc>
      </w:tr>
      <w:tr w:rsidR="00C556E9" w14:paraId="2D01EB75" w14:textId="77777777" w:rsidTr="001F6A20">
        <w:tc>
          <w:tcPr>
            <w:tcW w:w="1066" w:type="dxa"/>
          </w:tcPr>
          <w:p w14:paraId="7697C042" w14:textId="65187BD7" w:rsidR="00C556E9" w:rsidRDefault="00F85F35" w:rsidP="007F6BF5">
            <w:pPr>
              <w:jc w:val="center"/>
              <w:rPr>
                <w:lang w:val="en-GB"/>
              </w:rPr>
            </w:pPr>
            <w:r>
              <w:rPr>
                <w:lang w:val="en-GB"/>
              </w:rPr>
              <w:t>FN.03-</w:t>
            </w:r>
            <w:r w:rsidR="00C556E9">
              <w:rPr>
                <w:lang w:val="en-GB"/>
              </w:rPr>
              <w:t>4</w:t>
            </w:r>
          </w:p>
        </w:tc>
        <w:tc>
          <w:tcPr>
            <w:tcW w:w="6021" w:type="dxa"/>
          </w:tcPr>
          <w:p w14:paraId="36B7A108" w14:textId="4C1ED7F7" w:rsidR="00C556E9" w:rsidRDefault="00C556E9" w:rsidP="00C556E9">
            <w:pPr>
              <w:rPr>
                <w:lang w:val="en-GB"/>
              </w:rPr>
            </w:pPr>
            <w:r>
              <w:rPr>
                <w:lang w:val="en-GB"/>
              </w:rPr>
              <w:t xml:space="preserve">MNSW shall link customs declaration number to UCR when </w:t>
            </w:r>
            <w:r w:rsidR="00D620C0">
              <w:rPr>
                <w:lang w:val="en-GB"/>
              </w:rPr>
              <w:t xml:space="preserve">Customs system </w:t>
            </w:r>
            <w:r>
              <w:rPr>
                <w:lang w:val="en-GB"/>
              </w:rPr>
              <w:t>transmits declaration to MNSW</w:t>
            </w:r>
          </w:p>
        </w:tc>
        <w:tc>
          <w:tcPr>
            <w:tcW w:w="1284" w:type="dxa"/>
          </w:tcPr>
          <w:p w14:paraId="3DA98FE4" w14:textId="5B5DC811" w:rsidR="00C556E9" w:rsidRDefault="00C556E9" w:rsidP="00C556E9">
            <w:pPr>
              <w:jc w:val="center"/>
              <w:rPr>
                <w:lang w:val="en-GB"/>
              </w:rPr>
            </w:pPr>
            <w:r w:rsidRPr="004A1779">
              <w:rPr>
                <w:lang w:val="en-GB"/>
              </w:rPr>
              <w:t>M</w:t>
            </w:r>
          </w:p>
        </w:tc>
      </w:tr>
      <w:tr w:rsidR="00C556E9" w14:paraId="440C2D28" w14:textId="77777777" w:rsidTr="001F6A20">
        <w:tc>
          <w:tcPr>
            <w:tcW w:w="1066" w:type="dxa"/>
          </w:tcPr>
          <w:p w14:paraId="3DB2A1E0" w14:textId="68259BA5" w:rsidR="00C556E9" w:rsidRDefault="00F85F35" w:rsidP="007F6BF5">
            <w:pPr>
              <w:jc w:val="center"/>
              <w:rPr>
                <w:lang w:val="en-GB"/>
              </w:rPr>
            </w:pPr>
            <w:r>
              <w:rPr>
                <w:lang w:val="en-GB"/>
              </w:rPr>
              <w:t>FN.03-</w:t>
            </w:r>
            <w:r w:rsidR="00C556E9">
              <w:rPr>
                <w:lang w:val="en-GB"/>
              </w:rPr>
              <w:t>5</w:t>
            </w:r>
          </w:p>
        </w:tc>
        <w:tc>
          <w:tcPr>
            <w:tcW w:w="6021" w:type="dxa"/>
          </w:tcPr>
          <w:p w14:paraId="08F8D4F6" w14:textId="77777777" w:rsidR="00C556E9" w:rsidRDefault="00C556E9" w:rsidP="00C556E9">
            <w:pPr>
              <w:rPr>
                <w:lang w:val="en-GB"/>
              </w:rPr>
            </w:pPr>
            <w:r>
              <w:rPr>
                <w:lang w:val="en-GB"/>
              </w:rPr>
              <w:t>Trader shall be able to change UCR details if UCR has not yet been linked to a declaration</w:t>
            </w:r>
          </w:p>
        </w:tc>
        <w:tc>
          <w:tcPr>
            <w:tcW w:w="1284" w:type="dxa"/>
          </w:tcPr>
          <w:p w14:paraId="4D0E98E3" w14:textId="6A52BE47" w:rsidR="00C556E9" w:rsidRDefault="00C556E9" w:rsidP="00C556E9">
            <w:pPr>
              <w:jc w:val="center"/>
              <w:rPr>
                <w:lang w:val="en-GB"/>
              </w:rPr>
            </w:pPr>
            <w:r w:rsidRPr="004A1779">
              <w:rPr>
                <w:lang w:val="en-GB"/>
              </w:rPr>
              <w:t>M</w:t>
            </w:r>
          </w:p>
        </w:tc>
      </w:tr>
      <w:tr w:rsidR="00C556E9" w14:paraId="3E72D2CD" w14:textId="77777777" w:rsidTr="001F6A20">
        <w:tc>
          <w:tcPr>
            <w:tcW w:w="1066" w:type="dxa"/>
          </w:tcPr>
          <w:p w14:paraId="4FD5142E" w14:textId="3E952AE8" w:rsidR="00C556E9" w:rsidRDefault="00F85F35" w:rsidP="007F6BF5">
            <w:pPr>
              <w:jc w:val="center"/>
              <w:rPr>
                <w:lang w:val="en-GB"/>
              </w:rPr>
            </w:pPr>
            <w:r>
              <w:rPr>
                <w:lang w:val="en-GB"/>
              </w:rPr>
              <w:t>FN.03-</w:t>
            </w:r>
            <w:r w:rsidR="00C556E9">
              <w:rPr>
                <w:lang w:val="en-GB"/>
              </w:rPr>
              <w:t>6</w:t>
            </w:r>
          </w:p>
        </w:tc>
        <w:tc>
          <w:tcPr>
            <w:tcW w:w="6021" w:type="dxa"/>
          </w:tcPr>
          <w:p w14:paraId="3C740267" w14:textId="7E75ECB8" w:rsidR="00C556E9" w:rsidRDefault="00C556E9" w:rsidP="00C556E9">
            <w:pPr>
              <w:rPr>
                <w:lang w:val="en-GB"/>
              </w:rPr>
            </w:pPr>
            <w:r>
              <w:rPr>
                <w:lang w:val="en-GB"/>
              </w:rPr>
              <w:t xml:space="preserve">MNSW shall enable a new “child” UCR to be created from an original UCR and replicate the same information on LPCOs. MNSW will maintain a link to the original “parent” UCR. Such “Child” UCRs are required in case of short-shipment or when LPCOs are issued for multiple use in which case new UCRs are required for additional shipments. </w:t>
            </w:r>
          </w:p>
        </w:tc>
        <w:tc>
          <w:tcPr>
            <w:tcW w:w="1284" w:type="dxa"/>
          </w:tcPr>
          <w:p w14:paraId="498CED27" w14:textId="46108624" w:rsidR="00C556E9" w:rsidRDefault="00C556E9" w:rsidP="00C556E9">
            <w:pPr>
              <w:jc w:val="center"/>
              <w:rPr>
                <w:lang w:val="en-GB"/>
              </w:rPr>
            </w:pPr>
            <w:r w:rsidRPr="004A1779">
              <w:rPr>
                <w:lang w:val="en-GB"/>
              </w:rPr>
              <w:t>M</w:t>
            </w:r>
          </w:p>
        </w:tc>
      </w:tr>
      <w:tr w:rsidR="00C556E9" w14:paraId="22DCD291" w14:textId="77777777" w:rsidTr="001F6A20">
        <w:tc>
          <w:tcPr>
            <w:tcW w:w="1066" w:type="dxa"/>
          </w:tcPr>
          <w:p w14:paraId="5BC7975D" w14:textId="27A10389" w:rsidR="00C556E9" w:rsidRDefault="00F85F35" w:rsidP="007F6BF5">
            <w:pPr>
              <w:jc w:val="center"/>
              <w:rPr>
                <w:lang w:val="en-GB"/>
              </w:rPr>
            </w:pPr>
            <w:r>
              <w:rPr>
                <w:lang w:val="en-GB"/>
              </w:rPr>
              <w:t>FN.03-</w:t>
            </w:r>
            <w:r w:rsidR="00C556E9">
              <w:rPr>
                <w:lang w:val="en-GB"/>
              </w:rPr>
              <w:t>7</w:t>
            </w:r>
          </w:p>
        </w:tc>
        <w:tc>
          <w:tcPr>
            <w:tcW w:w="6021" w:type="dxa"/>
          </w:tcPr>
          <w:p w14:paraId="1306A753" w14:textId="2A169083" w:rsidR="00C556E9" w:rsidRDefault="00C556E9" w:rsidP="00C556E9">
            <w:pPr>
              <w:rPr>
                <w:lang w:val="en-GB"/>
              </w:rPr>
            </w:pPr>
            <w:r>
              <w:rPr>
                <w:lang w:val="en-GB"/>
              </w:rPr>
              <w:t>MNSW shall allow for copy of a UCR so as to avoid the need to recapture UCR details.</w:t>
            </w:r>
          </w:p>
        </w:tc>
        <w:tc>
          <w:tcPr>
            <w:tcW w:w="1284" w:type="dxa"/>
          </w:tcPr>
          <w:p w14:paraId="014DDB25" w14:textId="53B29EA6" w:rsidR="00C556E9" w:rsidRDefault="00C556E9" w:rsidP="00C556E9">
            <w:pPr>
              <w:jc w:val="center"/>
              <w:rPr>
                <w:lang w:val="en-GB"/>
              </w:rPr>
            </w:pPr>
            <w:r w:rsidRPr="004A1779">
              <w:rPr>
                <w:lang w:val="en-GB"/>
              </w:rPr>
              <w:t>M</w:t>
            </w:r>
          </w:p>
        </w:tc>
      </w:tr>
      <w:tr w:rsidR="00C556E9" w14:paraId="25359CAA" w14:textId="77777777" w:rsidTr="001F6A20">
        <w:tc>
          <w:tcPr>
            <w:tcW w:w="1066" w:type="dxa"/>
          </w:tcPr>
          <w:p w14:paraId="427B6820" w14:textId="2394D29F" w:rsidR="00C556E9" w:rsidRDefault="00F85F35" w:rsidP="007F6BF5">
            <w:pPr>
              <w:jc w:val="center"/>
              <w:rPr>
                <w:lang w:val="en-GB"/>
              </w:rPr>
            </w:pPr>
            <w:r>
              <w:rPr>
                <w:lang w:val="en-GB"/>
              </w:rPr>
              <w:t>FN.03-</w:t>
            </w:r>
            <w:r w:rsidR="00C556E9">
              <w:rPr>
                <w:lang w:val="en-GB"/>
              </w:rPr>
              <w:t>8</w:t>
            </w:r>
          </w:p>
        </w:tc>
        <w:tc>
          <w:tcPr>
            <w:tcW w:w="6021" w:type="dxa"/>
          </w:tcPr>
          <w:p w14:paraId="13566500" w14:textId="344AC385" w:rsidR="00C556E9" w:rsidRDefault="00C556E9" w:rsidP="00C556E9">
            <w:pPr>
              <w:rPr>
                <w:lang w:val="en-GB"/>
              </w:rPr>
            </w:pPr>
            <w:r>
              <w:rPr>
                <w:lang w:val="en-GB"/>
              </w:rPr>
              <w:t>MNSW shall allow for combining UCR information in case multiple consignments are now to be shipped in one single consignment.</w:t>
            </w:r>
          </w:p>
        </w:tc>
        <w:tc>
          <w:tcPr>
            <w:tcW w:w="1284" w:type="dxa"/>
          </w:tcPr>
          <w:p w14:paraId="746D6E83" w14:textId="0AC2830C" w:rsidR="00C556E9" w:rsidRDefault="00C556E9" w:rsidP="00C556E9">
            <w:pPr>
              <w:jc w:val="center"/>
              <w:rPr>
                <w:lang w:val="en-GB"/>
              </w:rPr>
            </w:pPr>
            <w:r w:rsidRPr="004A1779">
              <w:rPr>
                <w:lang w:val="en-GB"/>
              </w:rPr>
              <w:t>M</w:t>
            </w:r>
          </w:p>
        </w:tc>
      </w:tr>
    </w:tbl>
    <w:p w14:paraId="516C480B" w14:textId="6A4A62E0" w:rsidR="002062EF" w:rsidRPr="002062EF" w:rsidRDefault="002062EF" w:rsidP="002062EF">
      <w:pPr>
        <w:rPr>
          <w:lang w:val="en-GB"/>
        </w:rPr>
        <w:sectPr w:rsidR="002062EF" w:rsidRPr="002062EF" w:rsidSect="00BE432D">
          <w:headerReference w:type="even" r:id="rId9"/>
          <w:headerReference w:type="default" r:id="rId10"/>
          <w:footerReference w:type="default" r:id="rId11"/>
          <w:headerReference w:type="first" r:id="rId12"/>
          <w:footnotePr>
            <w:numRestart w:val="eachSect"/>
          </w:footnotePr>
          <w:endnotePr>
            <w:numRestart w:val="eachSect"/>
          </w:endnotePr>
          <w:pgSz w:w="11900" w:h="16820" w:code="9"/>
          <w:pgMar w:top="1800" w:right="1440" w:bottom="1238" w:left="1800" w:header="720" w:footer="432" w:gutter="0"/>
          <w:cols w:space="720"/>
          <w:formProt w:val="0"/>
          <w:titlePg/>
          <w:docGrid w:linePitch="299"/>
        </w:sectPr>
      </w:pPr>
    </w:p>
    <w:p w14:paraId="3CB2DB1E" w14:textId="77777777" w:rsidR="0073777C" w:rsidRPr="00110108" w:rsidRDefault="0073777C" w:rsidP="0073777C">
      <w:pPr>
        <w:rPr>
          <w:highlight w:val="yellow"/>
          <w:lang w:val="en-GB"/>
        </w:rPr>
      </w:pPr>
    </w:p>
    <w:p w14:paraId="737A24D9" w14:textId="3BFDEB13" w:rsidR="00975A5E" w:rsidRPr="00356645" w:rsidRDefault="00975A5E" w:rsidP="00356645">
      <w:pPr>
        <w:rPr>
          <w:b/>
          <w:sz w:val="24"/>
          <w:szCs w:val="24"/>
        </w:rPr>
      </w:pPr>
      <w:r w:rsidRPr="00356645">
        <w:rPr>
          <w:b/>
          <w:sz w:val="24"/>
          <w:szCs w:val="24"/>
        </w:rPr>
        <w:t>Manifest Process Flow</w:t>
      </w:r>
    </w:p>
    <w:p w14:paraId="5EBE8A13" w14:textId="2FAF0E9C" w:rsidR="00975A5E" w:rsidRPr="00110108" w:rsidRDefault="00975A5E" w:rsidP="00975A5E">
      <w:pPr>
        <w:rPr>
          <w:lang w:val="en-GB"/>
        </w:rPr>
      </w:pPr>
    </w:p>
    <w:p w14:paraId="645A2FC0" w14:textId="56500ADA" w:rsidR="00E24149" w:rsidRDefault="007D43E5" w:rsidP="00E24149">
      <w:pPr>
        <w:rPr>
          <w:rFonts w:eastAsia="Lucida Grande"/>
          <w:lang w:val="en-GB"/>
        </w:rPr>
      </w:pPr>
      <w:r w:rsidRPr="00110108">
        <w:rPr>
          <w:rFonts w:eastAsia="Lucida Grande"/>
          <w:lang w:val="en-GB"/>
        </w:rPr>
        <w:t>Th</w:t>
      </w:r>
      <w:r w:rsidR="001B18E7" w:rsidRPr="00110108">
        <w:rPr>
          <w:rFonts w:eastAsia="Lucida Grande"/>
          <w:lang w:val="en-GB"/>
        </w:rPr>
        <w:t>e</w:t>
      </w:r>
      <w:r w:rsidRPr="00110108">
        <w:rPr>
          <w:rFonts w:eastAsia="Lucida Grande"/>
          <w:lang w:val="en-GB"/>
        </w:rPr>
        <w:t xml:space="preserve"> </w:t>
      </w:r>
      <w:r w:rsidR="00026C94">
        <w:rPr>
          <w:rFonts w:eastAsia="Lucida Grande"/>
          <w:lang w:val="en-GB"/>
        </w:rPr>
        <w:t xml:space="preserve">process flows for </w:t>
      </w:r>
      <w:r w:rsidRPr="00110108">
        <w:rPr>
          <w:rFonts w:eastAsia="Lucida Grande"/>
          <w:lang w:val="en-GB"/>
        </w:rPr>
        <w:t xml:space="preserve">submission of cargo manifest and </w:t>
      </w:r>
      <w:r w:rsidR="00026C94">
        <w:rPr>
          <w:rFonts w:eastAsia="Lucida Grande"/>
          <w:lang w:val="en-GB"/>
        </w:rPr>
        <w:t xml:space="preserve">updates to manifest as a result of any discrepancies upon cargo discharged are described in Section E. </w:t>
      </w:r>
    </w:p>
    <w:p w14:paraId="72E6C28C" w14:textId="043CD499" w:rsidR="00E24149" w:rsidRDefault="00E24149" w:rsidP="00E24149">
      <w:pPr>
        <w:rPr>
          <w:rFonts w:eastAsia="Lucida Grande"/>
          <w:lang w:val="en-GB"/>
        </w:rPr>
      </w:pPr>
      <w:r>
        <w:rPr>
          <w:rFonts w:eastAsia="Lucida Grande"/>
          <w:lang w:val="en-GB"/>
        </w:rPr>
        <w:t>The MNSW shall support the following specific requirements associated with</w:t>
      </w:r>
      <w:r w:rsidR="0063364D">
        <w:rPr>
          <w:rFonts w:eastAsia="Lucida Grande"/>
          <w:lang w:val="en-GB"/>
        </w:rPr>
        <w:t xml:space="preserve"> Sea Cargo </w:t>
      </w:r>
      <w:r>
        <w:rPr>
          <w:rFonts w:eastAsia="Lucida Grande"/>
          <w:lang w:val="en-GB"/>
        </w:rPr>
        <w:t>Manifest:</w:t>
      </w:r>
    </w:p>
    <w:p w14:paraId="19C260FC" w14:textId="77777777" w:rsidR="00E24149" w:rsidRDefault="00E24149" w:rsidP="00E24149">
      <w:pPr>
        <w:rPr>
          <w:rFonts w:eastAsia="Lucida Grande"/>
          <w:lang w:val="en-GB"/>
        </w:rPr>
      </w:pPr>
    </w:p>
    <w:tbl>
      <w:tblPr>
        <w:tblStyle w:val="TableGrid"/>
        <w:tblW w:w="0" w:type="auto"/>
        <w:tblInd w:w="279" w:type="dxa"/>
        <w:tblLook w:val="04A0" w:firstRow="1" w:lastRow="0" w:firstColumn="1" w:lastColumn="0" w:noHBand="0" w:noVBand="1"/>
      </w:tblPr>
      <w:tblGrid>
        <w:gridCol w:w="1156"/>
        <w:gridCol w:w="5858"/>
        <w:gridCol w:w="1357"/>
      </w:tblGrid>
      <w:tr w:rsidR="00D60744" w14:paraId="221A2A13" w14:textId="77777777" w:rsidTr="001F6A20">
        <w:tc>
          <w:tcPr>
            <w:tcW w:w="1156" w:type="dxa"/>
            <w:shd w:val="clear" w:color="auto" w:fill="70AD47" w:themeFill="accent6"/>
          </w:tcPr>
          <w:p w14:paraId="510F5B38" w14:textId="77777777" w:rsidR="00D60744" w:rsidRDefault="00D60744" w:rsidP="00D60744">
            <w:pPr>
              <w:spacing w:before="60" w:after="60"/>
              <w:rPr>
                <w:lang w:val="en-GB"/>
              </w:rPr>
            </w:pPr>
            <w:r w:rsidRPr="002062EF">
              <w:rPr>
                <w:rFonts w:eastAsia="Georgia" w:cstheme="minorHAnsi"/>
                <w:b/>
                <w:color w:val="FFFFFF"/>
                <w:szCs w:val="22"/>
              </w:rPr>
              <w:t>#</w:t>
            </w:r>
          </w:p>
        </w:tc>
        <w:tc>
          <w:tcPr>
            <w:tcW w:w="5858" w:type="dxa"/>
            <w:shd w:val="clear" w:color="auto" w:fill="70AD47" w:themeFill="accent6"/>
            <w:vAlign w:val="center"/>
          </w:tcPr>
          <w:p w14:paraId="552B4B9C" w14:textId="457B8A47" w:rsidR="00D60744" w:rsidRPr="00FE7D3C" w:rsidRDefault="00D60744" w:rsidP="00D60744">
            <w:pPr>
              <w:spacing w:before="60" w:after="60"/>
              <w:rPr>
                <w:lang w:val="en-GB"/>
              </w:rPr>
            </w:pPr>
            <w:r>
              <w:rPr>
                <w:rFonts w:eastAsia="Georgia" w:cstheme="minorHAnsi"/>
                <w:b/>
                <w:color w:val="FFFFFF"/>
                <w:szCs w:val="22"/>
              </w:rPr>
              <w:t xml:space="preserve">Sea Cargo Manifest </w:t>
            </w:r>
            <w:r w:rsidRPr="002062EF">
              <w:rPr>
                <w:rFonts w:eastAsia="Georgia" w:cstheme="minorHAnsi"/>
                <w:b/>
                <w:color w:val="FFFFFF"/>
                <w:szCs w:val="22"/>
              </w:rPr>
              <w:t>Requirement</w:t>
            </w:r>
            <w:r>
              <w:rPr>
                <w:rFonts w:eastAsia="Georgia" w:cstheme="minorHAnsi"/>
                <w:b/>
                <w:color w:val="FFFFFF"/>
                <w:szCs w:val="22"/>
              </w:rPr>
              <w:t>s</w:t>
            </w:r>
          </w:p>
        </w:tc>
        <w:tc>
          <w:tcPr>
            <w:tcW w:w="1357" w:type="dxa"/>
            <w:shd w:val="clear" w:color="auto" w:fill="70AD47" w:themeFill="accent6"/>
          </w:tcPr>
          <w:p w14:paraId="79007875" w14:textId="4ACC2944" w:rsidR="00D60744" w:rsidRDefault="00D60744" w:rsidP="00D60744">
            <w:pPr>
              <w:spacing w:before="60" w:after="60"/>
              <w:rPr>
                <w:lang w:val="en-GB"/>
              </w:rPr>
            </w:pPr>
            <w:r>
              <w:rPr>
                <w:rFonts w:eastAsia="Georgia" w:cstheme="minorHAnsi"/>
                <w:b/>
                <w:color w:val="FFFFFF"/>
                <w:szCs w:val="22"/>
              </w:rPr>
              <w:t>Mandatory (M) / Preferred (P) / Optional (O)</w:t>
            </w:r>
          </w:p>
        </w:tc>
      </w:tr>
      <w:tr w:rsidR="00E24149" w14:paraId="207AFE98" w14:textId="77777777" w:rsidTr="001F6A20">
        <w:tc>
          <w:tcPr>
            <w:tcW w:w="1156" w:type="dxa"/>
          </w:tcPr>
          <w:p w14:paraId="60CCE142" w14:textId="2ACA72AF" w:rsidR="00E24149" w:rsidRDefault="009916B9" w:rsidP="00F64A39">
            <w:pPr>
              <w:spacing w:before="60" w:after="60"/>
              <w:jc w:val="center"/>
              <w:rPr>
                <w:lang w:val="en-GB"/>
              </w:rPr>
            </w:pPr>
            <w:r>
              <w:rPr>
                <w:lang w:val="en-GB"/>
              </w:rPr>
              <w:t>FN.03-9</w:t>
            </w:r>
          </w:p>
        </w:tc>
        <w:tc>
          <w:tcPr>
            <w:tcW w:w="5858" w:type="dxa"/>
            <w:vAlign w:val="center"/>
          </w:tcPr>
          <w:p w14:paraId="2EEA9052" w14:textId="4B992D9A" w:rsidR="00E24149" w:rsidRDefault="00E24149" w:rsidP="0063364D">
            <w:pPr>
              <w:spacing w:before="60" w:after="60"/>
              <w:rPr>
                <w:lang w:val="en-GB"/>
              </w:rPr>
            </w:pPr>
            <w:r>
              <w:rPr>
                <w:rFonts w:eastAsia="Lucida Grande"/>
                <w:lang w:val="en-GB"/>
              </w:rPr>
              <w:t xml:space="preserve">MNSW </w:t>
            </w:r>
            <w:r w:rsidR="00212D2D">
              <w:rPr>
                <w:rFonts w:eastAsia="Lucida Grande"/>
                <w:lang w:val="en-GB"/>
              </w:rPr>
              <w:t>enables</w:t>
            </w:r>
            <w:r>
              <w:rPr>
                <w:rFonts w:eastAsia="Lucida Grande"/>
                <w:lang w:val="en-GB"/>
              </w:rPr>
              <w:t xml:space="preserve"> S</w:t>
            </w:r>
            <w:r w:rsidRPr="00110108">
              <w:rPr>
                <w:rFonts w:eastAsia="Lucida Grande"/>
                <w:lang w:val="en-GB"/>
              </w:rPr>
              <w:t xml:space="preserve">hip Agent </w:t>
            </w:r>
            <w:r>
              <w:rPr>
                <w:rFonts w:eastAsia="Lucida Grande"/>
                <w:lang w:val="en-GB"/>
              </w:rPr>
              <w:t xml:space="preserve">to enter </w:t>
            </w:r>
            <w:r w:rsidRPr="00110108">
              <w:rPr>
                <w:rFonts w:eastAsia="Lucida Grande"/>
                <w:lang w:val="en-GB"/>
              </w:rPr>
              <w:t>vessel arrival notice (VAN) that contains voyage number, expected time of arrival, Shipping line</w:t>
            </w:r>
            <w:r>
              <w:rPr>
                <w:rFonts w:eastAsia="Lucida Grande"/>
                <w:lang w:val="en-GB"/>
              </w:rPr>
              <w:t>s</w:t>
            </w:r>
            <w:r w:rsidR="00212D2D">
              <w:rPr>
                <w:rFonts w:eastAsia="Lucida Grande"/>
                <w:lang w:val="en-GB"/>
              </w:rPr>
              <w:t xml:space="preserve"> with cargo on vessel</w:t>
            </w:r>
            <w:r>
              <w:rPr>
                <w:rFonts w:eastAsia="Lucida Grande"/>
                <w:lang w:val="en-GB"/>
              </w:rPr>
              <w:t>, and number of containers by shipping line</w:t>
            </w:r>
          </w:p>
        </w:tc>
        <w:tc>
          <w:tcPr>
            <w:tcW w:w="1357" w:type="dxa"/>
          </w:tcPr>
          <w:p w14:paraId="77AF707A" w14:textId="6ED359A0" w:rsidR="00E24149" w:rsidRDefault="00D60744" w:rsidP="00D60744">
            <w:pPr>
              <w:spacing w:before="60" w:after="60"/>
              <w:jc w:val="center"/>
              <w:rPr>
                <w:lang w:val="en-GB"/>
              </w:rPr>
            </w:pPr>
            <w:r>
              <w:rPr>
                <w:lang w:val="en-GB"/>
              </w:rPr>
              <w:t>M</w:t>
            </w:r>
          </w:p>
        </w:tc>
      </w:tr>
      <w:tr w:rsidR="00D60744" w14:paraId="1B5B42FD" w14:textId="77777777" w:rsidTr="001F6A20">
        <w:tc>
          <w:tcPr>
            <w:tcW w:w="1156" w:type="dxa"/>
          </w:tcPr>
          <w:p w14:paraId="2985D3E1" w14:textId="5E196CE6" w:rsidR="00D60744" w:rsidRDefault="009916B9" w:rsidP="007F6BF5">
            <w:pPr>
              <w:jc w:val="center"/>
              <w:rPr>
                <w:lang w:val="en-GB"/>
              </w:rPr>
            </w:pPr>
            <w:r>
              <w:rPr>
                <w:lang w:val="en-GB"/>
              </w:rPr>
              <w:t>FN.03-10</w:t>
            </w:r>
          </w:p>
        </w:tc>
        <w:tc>
          <w:tcPr>
            <w:tcW w:w="5858" w:type="dxa"/>
          </w:tcPr>
          <w:p w14:paraId="0E1E1D3B" w14:textId="58A08439" w:rsidR="00D60744" w:rsidRPr="005D407F" w:rsidRDefault="00D60744" w:rsidP="00D60744">
            <w:pPr>
              <w:rPr>
                <w:rFonts w:eastAsia="Lucida Grande"/>
                <w:lang w:val="en-GB"/>
              </w:rPr>
            </w:pPr>
            <w:r>
              <w:rPr>
                <w:rFonts w:eastAsia="Lucida Grande"/>
                <w:lang w:val="en-GB"/>
              </w:rPr>
              <w:t>S</w:t>
            </w:r>
            <w:r w:rsidRPr="00110108">
              <w:rPr>
                <w:rFonts w:eastAsia="Lucida Grande"/>
                <w:lang w:val="en-GB"/>
              </w:rPr>
              <w:t xml:space="preserve">hipping Line </w:t>
            </w:r>
            <w:r>
              <w:rPr>
                <w:rFonts w:eastAsia="Lucida Grande"/>
                <w:lang w:val="en-GB"/>
              </w:rPr>
              <w:t xml:space="preserve">uploads </w:t>
            </w:r>
            <w:r w:rsidRPr="00110108">
              <w:rPr>
                <w:rFonts w:eastAsia="Lucida Grande"/>
                <w:lang w:val="en-GB"/>
              </w:rPr>
              <w:t xml:space="preserve">to </w:t>
            </w:r>
            <w:r>
              <w:rPr>
                <w:rFonts w:eastAsia="Lucida Grande"/>
                <w:lang w:val="en-GB"/>
              </w:rPr>
              <w:t>M</w:t>
            </w:r>
            <w:r w:rsidRPr="00110108">
              <w:rPr>
                <w:rFonts w:eastAsia="Lucida Grande"/>
                <w:lang w:val="en-GB"/>
              </w:rPr>
              <w:t xml:space="preserve">NSW general </w:t>
            </w:r>
            <w:r>
              <w:rPr>
                <w:rFonts w:eastAsia="Lucida Grande"/>
                <w:lang w:val="en-GB"/>
              </w:rPr>
              <w:t xml:space="preserve">cargo </w:t>
            </w:r>
            <w:r w:rsidRPr="00110108">
              <w:rPr>
                <w:rFonts w:eastAsia="Lucida Grande"/>
                <w:lang w:val="en-GB"/>
              </w:rPr>
              <w:t>manifest</w:t>
            </w:r>
            <w:r>
              <w:rPr>
                <w:rFonts w:eastAsia="Lucida Grande"/>
                <w:lang w:val="en-GB"/>
              </w:rPr>
              <w:t xml:space="preserve"> as </w:t>
            </w:r>
            <w:r w:rsidR="00C64D2F" w:rsidRPr="00C03D6C">
              <w:rPr>
                <w:rFonts w:eastAsia="Lucida Grande"/>
                <w:lang w:val="en-GB"/>
              </w:rPr>
              <w:t>CUSCAR</w:t>
            </w:r>
            <w:r w:rsidR="00C64D2F">
              <w:rPr>
                <w:rFonts w:eastAsia="Lucida Grande"/>
                <w:lang w:val="en-GB"/>
              </w:rPr>
              <w:t xml:space="preserve"> or </w:t>
            </w:r>
            <w:r>
              <w:rPr>
                <w:rFonts w:eastAsia="Lucida Grande"/>
                <w:lang w:val="en-GB"/>
              </w:rPr>
              <w:t>XML file</w:t>
            </w:r>
            <w:r w:rsidRPr="00110108">
              <w:rPr>
                <w:rFonts w:eastAsia="Lucida Grande"/>
                <w:lang w:val="en-GB"/>
              </w:rPr>
              <w:t xml:space="preserve"> for VAN</w:t>
            </w:r>
            <w:r>
              <w:rPr>
                <w:rFonts w:eastAsia="Lucida Grande"/>
                <w:lang w:val="en-GB"/>
              </w:rPr>
              <w:t xml:space="preserve">. </w:t>
            </w:r>
          </w:p>
        </w:tc>
        <w:tc>
          <w:tcPr>
            <w:tcW w:w="1357" w:type="dxa"/>
          </w:tcPr>
          <w:p w14:paraId="345426A4" w14:textId="12F277D8" w:rsidR="00D60744" w:rsidRDefault="00D60744" w:rsidP="00D60744">
            <w:pPr>
              <w:jc w:val="center"/>
              <w:rPr>
                <w:lang w:val="en-GB"/>
              </w:rPr>
            </w:pPr>
            <w:r w:rsidRPr="00140FA9">
              <w:rPr>
                <w:lang w:val="en-GB"/>
              </w:rPr>
              <w:t>M</w:t>
            </w:r>
          </w:p>
        </w:tc>
      </w:tr>
      <w:tr w:rsidR="00D60744" w14:paraId="730CD652" w14:textId="77777777" w:rsidTr="001F6A20">
        <w:tc>
          <w:tcPr>
            <w:tcW w:w="1156" w:type="dxa"/>
          </w:tcPr>
          <w:p w14:paraId="17259C7C" w14:textId="3F9EE3DA" w:rsidR="00D60744" w:rsidRDefault="009916B9" w:rsidP="007F6BF5">
            <w:pPr>
              <w:jc w:val="center"/>
              <w:rPr>
                <w:lang w:val="en-GB"/>
              </w:rPr>
            </w:pPr>
            <w:r>
              <w:rPr>
                <w:lang w:val="en-GB"/>
              </w:rPr>
              <w:t>FN.03-11</w:t>
            </w:r>
          </w:p>
        </w:tc>
        <w:tc>
          <w:tcPr>
            <w:tcW w:w="5858" w:type="dxa"/>
          </w:tcPr>
          <w:p w14:paraId="18F0F9D8" w14:textId="18799284" w:rsidR="00D60744" w:rsidRDefault="00D60744" w:rsidP="00D60744">
            <w:pPr>
              <w:rPr>
                <w:lang w:val="en-GB"/>
              </w:rPr>
            </w:pPr>
            <w:r w:rsidRPr="00110108">
              <w:rPr>
                <w:rFonts w:eastAsia="Lucida Grande"/>
                <w:lang w:val="en-GB"/>
              </w:rPr>
              <w:t xml:space="preserve">Once all manifest information </w:t>
            </w:r>
            <w:r>
              <w:rPr>
                <w:rFonts w:eastAsia="Lucida Grande"/>
                <w:lang w:val="en-GB"/>
              </w:rPr>
              <w:t xml:space="preserve">for a VAN </w:t>
            </w:r>
            <w:r w:rsidRPr="00110108">
              <w:rPr>
                <w:rFonts w:eastAsia="Lucida Grande"/>
                <w:lang w:val="en-GB"/>
              </w:rPr>
              <w:t xml:space="preserve">has been submitted by shipping lines, </w:t>
            </w:r>
            <w:r>
              <w:rPr>
                <w:rFonts w:eastAsia="Lucida Grande"/>
                <w:lang w:val="en-GB"/>
              </w:rPr>
              <w:t>M</w:t>
            </w:r>
            <w:r w:rsidRPr="00110108">
              <w:rPr>
                <w:rFonts w:eastAsia="Lucida Grande"/>
                <w:lang w:val="en-GB"/>
              </w:rPr>
              <w:t xml:space="preserve">NSW will transmit manifest to </w:t>
            </w:r>
            <w:r>
              <w:rPr>
                <w:rFonts w:eastAsia="Lucida Grande"/>
                <w:lang w:val="en-GB"/>
              </w:rPr>
              <w:t>MCS</w:t>
            </w:r>
            <w:r w:rsidRPr="00110108">
              <w:rPr>
                <w:rFonts w:eastAsia="Lucida Grande"/>
                <w:lang w:val="en-GB"/>
              </w:rPr>
              <w:t>.</w:t>
            </w:r>
          </w:p>
        </w:tc>
        <w:tc>
          <w:tcPr>
            <w:tcW w:w="1357" w:type="dxa"/>
          </w:tcPr>
          <w:p w14:paraId="6FADA12B" w14:textId="3027AD8B" w:rsidR="00D60744" w:rsidRDefault="00D60744" w:rsidP="00D60744">
            <w:pPr>
              <w:jc w:val="center"/>
              <w:rPr>
                <w:lang w:val="en-GB"/>
              </w:rPr>
            </w:pPr>
            <w:r w:rsidRPr="00140FA9">
              <w:rPr>
                <w:lang w:val="en-GB"/>
              </w:rPr>
              <w:t>M</w:t>
            </w:r>
          </w:p>
        </w:tc>
      </w:tr>
      <w:tr w:rsidR="00D60744" w14:paraId="44AD7E30" w14:textId="77777777" w:rsidTr="001F6A20">
        <w:tc>
          <w:tcPr>
            <w:tcW w:w="1156" w:type="dxa"/>
          </w:tcPr>
          <w:p w14:paraId="4E86F09D" w14:textId="57D577A9" w:rsidR="00D60744" w:rsidRDefault="009916B9" w:rsidP="007F6BF5">
            <w:pPr>
              <w:jc w:val="center"/>
              <w:rPr>
                <w:lang w:val="en-GB"/>
              </w:rPr>
            </w:pPr>
            <w:r>
              <w:rPr>
                <w:lang w:val="en-GB"/>
              </w:rPr>
              <w:t>FN.03-12</w:t>
            </w:r>
          </w:p>
        </w:tc>
        <w:tc>
          <w:tcPr>
            <w:tcW w:w="5858" w:type="dxa"/>
          </w:tcPr>
          <w:p w14:paraId="29C9955F" w14:textId="46CABE36" w:rsidR="00D60744" w:rsidRPr="0086427F" w:rsidRDefault="00D60744" w:rsidP="00D60744">
            <w:pPr>
              <w:rPr>
                <w:rFonts w:eastAsia="Lucida Grande"/>
                <w:lang w:val="en-GB"/>
              </w:rPr>
            </w:pPr>
            <w:r>
              <w:rPr>
                <w:rFonts w:eastAsia="Lucida Grande"/>
                <w:lang w:val="en-GB"/>
              </w:rPr>
              <w:t>MNSW shall provide means for MCS</w:t>
            </w:r>
            <w:r w:rsidRPr="00110108">
              <w:rPr>
                <w:rFonts w:eastAsia="Lucida Grande"/>
                <w:lang w:val="en-GB"/>
              </w:rPr>
              <w:t xml:space="preserve"> </w:t>
            </w:r>
            <w:r>
              <w:rPr>
                <w:rFonts w:eastAsia="Lucida Grande"/>
                <w:lang w:val="en-GB"/>
              </w:rPr>
              <w:t xml:space="preserve">to transmit </w:t>
            </w:r>
            <w:r w:rsidRPr="00110108">
              <w:rPr>
                <w:rFonts w:eastAsia="Lucida Grande"/>
                <w:lang w:val="en-GB"/>
              </w:rPr>
              <w:t>manifest registration number</w:t>
            </w:r>
            <w:r>
              <w:rPr>
                <w:rFonts w:eastAsia="Lucida Grande"/>
                <w:lang w:val="en-GB"/>
              </w:rPr>
              <w:t xml:space="preserve"> to MNSW.</w:t>
            </w:r>
          </w:p>
        </w:tc>
        <w:tc>
          <w:tcPr>
            <w:tcW w:w="1357" w:type="dxa"/>
          </w:tcPr>
          <w:p w14:paraId="35742B4A" w14:textId="23827A7C" w:rsidR="00D60744" w:rsidRDefault="00D60744" w:rsidP="00D60744">
            <w:pPr>
              <w:jc w:val="center"/>
              <w:rPr>
                <w:lang w:val="en-GB"/>
              </w:rPr>
            </w:pPr>
            <w:r w:rsidRPr="00140FA9">
              <w:rPr>
                <w:lang w:val="en-GB"/>
              </w:rPr>
              <w:t>M</w:t>
            </w:r>
          </w:p>
        </w:tc>
      </w:tr>
      <w:tr w:rsidR="00D60744" w14:paraId="2375378A" w14:textId="77777777" w:rsidTr="001F6A20">
        <w:tc>
          <w:tcPr>
            <w:tcW w:w="1156" w:type="dxa"/>
          </w:tcPr>
          <w:p w14:paraId="4ECEDC24" w14:textId="7C0BEC79" w:rsidR="00D60744" w:rsidRDefault="009916B9" w:rsidP="007F6BF5">
            <w:pPr>
              <w:jc w:val="center"/>
              <w:rPr>
                <w:lang w:val="en-GB"/>
              </w:rPr>
            </w:pPr>
            <w:r>
              <w:rPr>
                <w:lang w:val="en-GB"/>
              </w:rPr>
              <w:t>FN.03-13</w:t>
            </w:r>
          </w:p>
        </w:tc>
        <w:tc>
          <w:tcPr>
            <w:tcW w:w="5858" w:type="dxa"/>
          </w:tcPr>
          <w:p w14:paraId="70E02FB6" w14:textId="77777777" w:rsidR="00D60744" w:rsidRDefault="00D60744" w:rsidP="00D60744">
            <w:pPr>
              <w:rPr>
                <w:lang w:val="en-GB"/>
              </w:rPr>
            </w:pPr>
            <w:r>
              <w:rPr>
                <w:lang w:val="en-GB"/>
              </w:rPr>
              <w:t>MNSW shall transmit manifest registration number to Shipping Lines associated with VAN</w:t>
            </w:r>
          </w:p>
        </w:tc>
        <w:tc>
          <w:tcPr>
            <w:tcW w:w="1357" w:type="dxa"/>
          </w:tcPr>
          <w:p w14:paraId="639342C4" w14:textId="586F38CB" w:rsidR="00D60744" w:rsidRDefault="00D60744" w:rsidP="00D60744">
            <w:pPr>
              <w:jc w:val="center"/>
              <w:rPr>
                <w:lang w:val="en-GB"/>
              </w:rPr>
            </w:pPr>
            <w:r w:rsidRPr="00140FA9">
              <w:rPr>
                <w:lang w:val="en-GB"/>
              </w:rPr>
              <w:t>M</w:t>
            </w:r>
          </w:p>
        </w:tc>
      </w:tr>
      <w:tr w:rsidR="00D60744" w14:paraId="371EE1D2" w14:textId="77777777" w:rsidTr="001F6A20">
        <w:tc>
          <w:tcPr>
            <w:tcW w:w="1156" w:type="dxa"/>
          </w:tcPr>
          <w:p w14:paraId="62E076E8" w14:textId="5A34C628" w:rsidR="00D60744" w:rsidRDefault="009916B9" w:rsidP="007F6BF5">
            <w:pPr>
              <w:jc w:val="center"/>
              <w:rPr>
                <w:lang w:val="en-GB"/>
              </w:rPr>
            </w:pPr>
            <w:r>
              <w:rPr>
                <w:lang w:val="en-GB"/>
              </w:rPr>
              <w:t>FN.03-14</w:t>
            </w:r>
          </w:p>
        </w:tc>
        <w:tc>
          <w:tcPr>
            <w:tcW w:w="5858" w:type="dxa"/>
          </w:tcPr>
          <w:p w14:paraId="583E90F3" w14:textId="77777777" w:rsidR="00D60744" w:rsidRPr="004D5514" w:rsidRDefault="00D60744" w:rsidP="00D60744">
            <w:pPr>
              <w:rPr>
                <w:rFonts w:eastAsia="Lucida Grande"/>
                <w:lang w:val="en-GB"/>
              </w:rPr>
            </w:pPr>
            <w:r>
              <w:rPr>
                <w:rFonts w:eastAsia="Lucida Grande"/>
                <w:lang w:val="en-GB"/>
              </w:rPr>
              <w:t xml:space="preserve">MNSW shall transmit approved </w:t>
            </w:r>
            <w:r w:rsidRPr="00110108">
              <w:rPr>
                <w:rFonts w:eastAsia="Lucida Grande"/>
                <w:lang w:val="en-GB"/>
              </w:rPr>
              <w:t xml:space="preserve">manifest </w:t>
            </w:r>
            <w:r>
              <w:rPr>
                <w:rFonts w:eastAsia="Lucida Grande"/>
                <w:lang w:val="en-GB"/>
              </w:rPr>
              <w:t>to MPL</w:t>
            </w:r>
            <w:r w:rsidRPr="00110108">
              <w:rPr>
                <w:rFonts w:eastAsia="Lucida Grande"/>
                <w:lang w:val="en-GB"/>
              </w:rPr>
              <w:t xml:space="preserve"> </w:t>
            </w:r>
          </w:p>
        </w:tc>
        <w:tc>
          <w:tcPr>
            <w:tcW w:w="1357" w:type="dxa"/>
          </w:tcPr>
          <w:p w14:paraId="734B9EFA" w14:textId="3E3C61B1" w:rsidR="00D60744" w:rsidRDefault="00D60744" w:rsidP="00D60744">
            <w:pPr>
              <w:jc w:val="center"/>
              <w:rPr>
                <w:lang w:val="en-GB"/>
              </w:rPr>
            </w:pPr>
            <w:r w:rsidRPr="00140FA9">
              <w:rPr>
                <w:lang w:val="en-GB"/>
              </w:rPr>
              <w:t>M</w:t>
            </w:r>
          </w:p>
        </w:tc>
      </w:tr>
      <w:tr w:rsidR="00D60744" w14:paraId="6AB6527D" w14:textId="77777777" w:rsidTr="001F6A20">
        <w:tc>
          <w:tcPr>
            <w:tcW w:w="1156" w:type="dxa"/>
          </w:tcPr>
          <w:p w14:paraId="36C9F8A7" w14:textId="41C06F40" w:rsidR="00D60744" w:rsidRDefault="009916B9" w:rsidP="007F6BF5">
            <w:pPr>
              <w:jc w:val="center"/>
              <w:rPr>
                <w:lang w:val="en-GB"/>
              </w:rPr>
            </w:pPr>
            <w:r>
              <w:rPr>
                <w:lang w:val="en-GB"/>
              </w:rPr>
              <w:t>FN.03-15</w:t>
            </w:r>
          </w:p>
        </w:tc>
        <w:tc>
          <w:tcPr>
            <w:tcW w:w="5858" w:type="dxa"/>
          </w:tcPr>
          <w:p w14:paraId="7D54DD74" w14:textId="31F47784" w:rsidR="00D60744" w:rsidRDefault="00D60744" w:rsidP="00D60744">
            <w:pPr>
              <w:rPr>
                <w:rFonts w:eastAsia="Lucida Grande"/>
                <w:lang w:val="en-GB"/>
              </w:rPr>
            </w:pPr>
            <w:r>
              <w:rPr>
                <w:rFonts w:eastAsia="Lucida Grande"/>
                <w:lang w:val="en-GB"/>
              </w:rPr>
              <w:t>MNSW shall provide means for Freight Forwarder to capture house manifest details or transmit as XML file</w:t>
            </w:r>
          </w:p>
        </w:tc>
        <w:tc>
          <w:tcPr>
            <w:tcW w:w="1357" w:type="dxa"/>
          </w:tcPr>
          <w:p w14:paraId="3BC0B396" w14:textId="21FE303C" w:rsidR="00D60744" w:rsidRDefault="00D60744" w:rsidP="00D60744">
            <w:pPr>
              <w:jc w:val="center"/>
              <w:rPr>
                <w:lang w:val="en-GB"/>
              </w:rPr>
            </w:pPr>
            <w:r w:rsidRPr="00140FA9">
              <w:rPr>
                <w:lang w:val="en-GB"/>
              </w:rPr>
              <w:t>M</w:t>
            </w:r>
          </w:p>
        </w:tc>
      </w:tr>
      <w:tr w:rsidR="00D60744" w14:paraId="1CF3AC6D" w14:textId="77777777" w:rsidTr="001F6A20">
        <w:tc>
          <w:tcPr>
            <w:tcW w:w="1156" w:type="dxa"/>
          </w:tcPr>
          <w:p w14:paraId="6F876CCF" w14:textId="4B71A7BB" w:rsidR="00D60744" w:rsidRDefault="009916B9" w:rsidP="007F6BF5">
            <w:pPr>
              <w:jc w:val="center"/>
              <w:rPr>
                <w:lang w:val="en-GB"/>
              </w:rPr>
            </w:pPr>
            <w:r>
              <w:rPr>
                <w:lang w:val="en-GB"/>
              </w:rPr>
              <w:t>FN.03-16</w:t>
            </w:r>
          </w:p>
        </w:tc>
        <w:tc>
          <w:tcPr>
            <w:tcW w:w="5858" w:type="dxa"/>
          </w:tcPr>
          <w:p w14:paraId="39663484" w14:textId="2CB2A968" w:rsidR="00D60744" w:rsidRDefault="00D60744" w:rsidP="00D60744">
            <w:pPr>
              <w:rPr>
                <w:rFonts w:eastAsia="Lucida Grande"/>
                <w:lang w:val="en-GB"/>
              </w:rPr>
            </w:pPr>
            <w:r>
              <w:rPr>
                <w:rFonts w:eastAsia="Lucida Grande"/>
                <w:lang w:val="en-GB"/>
              </w:rPr>
              <w:t>MNSW shall provide means for Shipping Line to capture house manifest details or transmit as XML file</w:t>
            </w:r>
          </w:p>
        </w:tc>
        <w:tc>
          <w:tcPr>
            <w:tcW w:w="1357" w:type="dxa"/>
          </w:tcPr>
          <w:p w14:paraId="20F97469" w14:textId="54D205A2" w:rsidR="00D60744" w:rsidRDefault="00D60744" w:rsidP="00D60744">
            <w:pPr>
              <w:jc w:val="center"/>
              <w:rPr>
                <w:lang w:val="en-GB"/>
              </w:rPr>
            </w:pPr>
            <w:r w:rsidRPr="00140FA9">
              <w:rPr>
                <w:lang w:val="en-GB"/>
              </w:rPr>
              <w:t>M</w:t>
            </w:r>
          </w:p>
        </w:tc>
      </w:tr>
      <w:tr w:rsidR="00D60744" w14:paraId="00EB43A6" w14:textId="77777777" w:rsidTr="001F6A20">
        <w:tc>
          <w:tcPr>
            <w:tcW w:w="1156" w:type="dxa"/>
          </w:tcPr>
          <w:p w14:paraId="4B2A81A0" w14:textId="4A3F8199" w:rsidR="00D60744" w:rsidRDefault="009916B9" w:rsidP="007F6BF5">
            <w:pPr>
              <w:jc w:val="center"/>
              <w:rPr>
                <w:lang w:val="en-GB"/>
              </w:rPr>
            </w:pPr>
            <w:r>
              <w:rPr>
                <w:lang w:val="en-GB"/>
              </w:rPr>
              <w:t>FN.03-17</w:t>
            </w:r>
          </w:p>
        </w:tc>
        <w:tc>
          <w:tcPr>
            <w:tcW w:w="5858" w:type="dxa"/>
          </w:tcPr>
          <w:p w14:paraId="38BBC186" w14:textId="294E01E2" w:rsidR="00D60744" w:rsidRDefault="00D60744" w:rsidP="00D60744">
            <w:pPr>
              <w:rPr>
                <w:rFonts w:eastAsia="Lucida Grande"/>
                <w:lang w:val="en-GB"/>
              </w:rPr>
            </w:pPr>
            <w:r>
              <w:rPr>
                <w:rFonts w:eastAsia="Lucida Grande"/>
                <w:lang w:val="en-GB"/>
              </w:rPr>
              <w:t>MNSW shall transmit house manifest details as XML file to MCS</w:t>
            </w:r>
          </w:p>
        </w:tc>
        <w:tc>
          <w:tcPr>
            <w:tcW w:w="1357" w:type="dxa"/>
          </w:tcPr>
          <w:p w14:paraId="15FC08D3" w14:textId="5F873C1B" w:rsidR="00D60744" w:rsidRDefault="00D60744" w:rsidP="00D60744">
            <w:pPr>
              <w:jc w:val="center"/>
              <w:rPr>
                <w:lang w:val="en-GB"/>
              </w:rPr>
            </w:pPr>
            <w:r w:rsidRPr="00140FA9">
              <w:rPr>
                <w:lang w:val="en-GB"/>
              </w:rPr>
              <w:t>M</w:t>
            </w:r>
          </w:p>
        </w:tc>
      </w:tr>
      <w:tr w:rsidR="00D60744" w14:paraId="3CE4AEB7" w14:textId="77777777" w:rsidTr="001F6A20">
        <w:tc>
          <w:tcPr>
            <w:tcW w:w="1156" w:type="dxa"/>
          </w:tcPr>
          <w:p w14:paraId="5C8EE53C" w14:textId="34215083" w:rsidR="00D60744" w:rsidRDefault="009916B9" w:rsidP="007F6BF5">
            <w:pPr>
              <w:jc w:val="center"/>
              <w:rPr>
                <w:lang w:val="en-GB"/>
              </w:rPr>
            </w:pPr>
            <w:r>
              <w:rPr>
                <w:lang w:val="en-GB"/>
              </w:rPr>
              <w:t>FN.03-</w:t>
            </w:r>
            <w:r w:rsidR="007F6BF5">
              <w:rPr>
                <w:lang w:val="en-GB"/>
              </w:rPr>
              <w:t>1</w:t>
            </w:r>
            <w:r>
              <w:rPr>
                <w:lang w:val="en-GB"/>
              </w:rPr>
              <w:t>8</w:t>
            </w:r>
          </w:p>
        </w:tc>
        <w:tc>
          <w:tcPr>
            <w:tcW w:w="5858" w:type="dxa"/>
          </w:tcPr>
          <w:p w14:paraId="70FD15E6" w14:textId="127E7797" w:rsidR="00D60744" w:rsidRDefault="00D60744" w:rsidP="00D60744">
            <w:pPr>
              <w:rPr>
                <w:rFonts w:eastAsia="Lucida Grande"/>
                <w:lang w:val="en-GB"/>
              </w:rPr>
            </w:pPr>
            <w:r>
              <w:rPr>
                <w:rFonts w:eastAsia="Lucida Grande"/>
                <w:lang w:val="en-GB"/>
              </w:rPr>
              <w:t>MNSW shall receive approval of house manifest from MCS</w:t>
            </w:r>
          </w:p>
        </w:tc>
        <w:tc>
          <w:tcPr>
            <w:tcW w:w="1357" w:type="dxa"/>
          </w:tcPr>
          <w:p w14:paraId="383DFB76" w14:textId="0F003C22" w:rsidR="00D60744" w:rsidRDefault="00D60744" w:rsidP="00D60744">
            <w:pPr>
              <w:jc w:val="center"/>
              <w:rPr>
                <w:lang w:val="en-GB"/>
              </w:rPr>
            </w:pPr>
            <w:r w:rsidRPr="00140FA9">
              <w:rPr>
                <w:lang w:val="en-GB"/>
              </w:rPr>
              <w:t>M</w:t>
            </w:r>
          </w:p>
        </w:tc>
      </w:tr>
      <w:tr w:rsidR="00D60744" w14:paraId="0AB32831" w14:textId="77777777" w:rsidTr="001F6A20">
        <w:tc>
          <w:tcPr>
            <w:tcW w:w="1156" w:type="dxa"/>
          </w:tcPr>
          <w:p w14:paraId="2C0F7BF2" w14:textId="7A92841A" w:rsidR="00D60744" w:rsidRDefault="009916B9" w:rsidP="007F6BF5">
            <w:pPr>
              <w:jc w:val="center"/>
              <w:rPr>
                <w:lang w:val="en-GB"/>
              </w:rPr>
            </w:pPr>
            <w:r>
              <w:rPr>
                <w:lang w:val="en-GB"/>
              </w:rPr>
              <w:t>FN.03-</w:t>
            </w:r>
            <w:r w:rsidR="007F6BF5">
              <w:rPr>
                <w:lang w:val="en-GB"/>
              </w:rPr>
              <w:t>1</w:t>
            </w:r>
            <w:r>
              <w:rPr>
                <w:lang w:val="en-GB"/>
              </w:rPr>
              <w:t>9</w:t>
            </w:r>
          </w:p>
        </w:tc>
        <w:tc>
          <w:tcPr>
            <w:tcW w:w="5858" w:type="dxa"/>
          </w:tcPr>
          <w:p w14:paraId="6912C81B" w14:textId="00E7328D" w:rsidR="00D60744" w:rsidRDefault="00D60744" w:rsidP="00D60744">
            <w:pPr>
              <w:rPr>
                <w:rFonts w:eastAsia="Lucida Grande"/>
                <w:lang w:val="en-GB"/>
              </w:rPr>
            </w:pPr>
            <w:r>
              <w:rPr>
                <w:rFonts w:eastAsia="Lucida Grande"/>
                <w:lang w:val="en-GB"/>
              </w:rPr>
              <w:t>MNSW shall transmit to MPL House manifest details as XML file</w:t>
            </w:r>
          </w:p>
        </w:tc>
        <w:tc>
          <w:tcPr>
            <w:tcW w:w="1357" w:type="dxa"/>
          </w:tcPr>
          <w:p w14:paraId="1093A1CE" w14:textId="4FD8484D" w:rsidR="00D60744" w:rsidRDefault="00D60744" w:rsidP="00D60744">
            <w:pPr>
              <w:jc w:val="center"/>
              <w:rPr>
                <w:lang w:val="en-GB"/>
              </w:rPr>
            </w:pPr>
            <w:r w:rsidRPr="00140FA9">
              <w:rPr>
                <w:lang w:val="en-GB"/>
              </w:rPr>
              <w:t>M</w:t>
            </w:r>
          </w:p>
        </w:tc>
      </w:tr>
      <w:tr w:rsidR="00D60744" w14:paraId="65DEB723" w14:textId="77777777" w:rsidTr="001F6A20">
        <w:tc>
          <w:tcPr>
            <w:tcW w:w="1156" w:type="dxa"/>
          </w:tcPr>
          <w:p w14:paraId="55B4F0B0" w14:textId="56294E09" w:rsidR="00D60744" w:rsidRDefault="009916B9" w:rsidP="007F6BF5">
            <w:pPr>
              <w:jc w:val="center"/>
              <w:rPr>
                <w:lang w:val="en-GB"/>
              </w:rPr>
            </w:pPr>
            <w:r>
              <w:rPr>
                <w:lang w:val="en-GB"/>
              </w:rPr>
              <w:t>FN.03-20</w:t>
            </w:r>
          </w:p>
        </w:tc>
        <w:tc>
          <w:tcPr>
            <w:tcW w:w="5858" w:type="dxa"/>
          </w:tcPr>
          <w:p w14:paraId="19826F40" w14:textId="67E2BFCB" w:rsidR="00D60744" w:rsidRDefault="00D60744" w:rsidP="00D60744">
            <w:pPr>
              <w:rPr>
                <w:rFonts w:eastAsia="Lucida Grande"/>
                <w:lang w:val="en-GB"/>
              </w:rPr>
            </w:pPr>
            <w:r>
              <w:rPr>
                <w:rFonts w:eastAsia="Lucida Grande"/>
                <w:lang w:val="en-GB"/>
              </w:rPr>
              <w:t>MNSW shall receive from MPL report on discrepancies recorded between discharge cargo and manifested cargo. Discrepancies will consist of a list of short-landed cargo and / or overlanded cargo</w:t>
            </w:r>
          </w:p>
        </w:tc>
        <w:tc>
          <w:tcPr>
            <w:tcW w:w="1357" w:type="dxa"/>
          </w:tcPr>
          <w:p w14:paraId="3BF29F86" w14:textId="2B3913A1" w:rsidR="00D60744" w:rsidRDefault="00D60744" w:rsidP="00D60744">
            <w:pPr>
              <w:jc w:val="center"/>
              <w:rPr>
                <w:lang w:val="en-GB"/>
              </w:rPr>
            </w:pPr>
            <w:r w:rsidRPr="00140FA9">
              <w:rPr>
                <w:lang w:val="en-GB"/>
              </w:rPr>
              <w:t>M</w:t>
            </w:r>
          </w:p>
        </w:tc>
      </w:tr>
      <w:tr w:rsidR="00D60744" w14:paraId="5C2AF0AB" w14:textId="77777777" w:rsidTr="001F6A20">
        <w:tc>
          <w:tcPr>
            <w:tcW w:w="1156" w:type="dxa"/>
          </w:tcPr>
          <w:p w14:paraId="6968E634" w14:textId="61A4AAC8" w:rsidR="00D60744" w:rsidRDefault="009916B9" w:rsidP="007F6BF5">
            <w:pPr>
              <w:jc w:val="center"/>
              <w:rPr>
                <w:lang w:val="en-GB"/>
              </w:rPr>
            </w:pPr>
            <w:r>
              <w:rPr>
                <w:lang w:val="en-GB"/>
              </w:rPr>
              <w:t>FN.03-21</w:t>
            </w:r>
          </w:p>
        </w:tc>
        <w:tc>
          <w:tcPr>
            <w:tcW w:w="5858" w:type="dxa"/>
          </w:tcPr>
          <w:p w14:paraId="78543AF8" w14:textId="41C3FA24" w:rsidR="00D60744" w:rsidRDefault="00D60744" w:rsidP="00D60744">
            <w:pPr>
              <w:rPr>
                <w:rFonts w:eastAsia="Lucida Grande"/>
                <w:lang w:val="en-GB"/>
              </w:rPr>
            </w:pPr>
            <w:r>
              <w:rPr>
                <w:rFonts w:eastAsia="Lucida Grande"/>
                <w:lang w:val="en-GB"/>
              </w:rPr>
              <w:t>MNSW shall transmit to MCS and Shipping lines report on discrepancies from MPL</w:t>
            </w:r>
          </w:p>
        </w:tc>
        <w:tc>
          <w:tcPr>
            <w:tcW w:w="1357" w:type="dxa"/>
          </w:tcPr>
          <w:p w14:paraId="52673361" w14:textId="3036D655" w:rsidR="00D60744" w:rsidRDefault="00D60744" w:rsidP="00D60744">
            <w:pPr>
              <w:jc w:val="center"/>
              <w:rPr>
                <w:lang w:val="en-GB"/>
              </w:rPr>
            </w:pPr>
            <w:r w:rsidRPr="00140FA9">
              <w:rPr>
                <w:lang w:val="en-GB"/>
              </w:rPr>
              <w:t>M</w:t>
            </w:r>
          </w:p>
        </w:tc>
      </w:tr>
      <w:tr w:rsidR="00D60744" w14:paraId="47F7C4C5" w14:textId="77777777" w:rsidTr="001F6A20">
        <w:tc>
          <w:tcPr>
            <w:tcW w:w="1156" w:type="dxa"/>
          </w:tcPr>
          <w:p w14:paraId="3AAFB04D" w14:textId="6A18161A" w:rsidR="00D60744" w:rsidRDefault="009916B9" w:rsidP="007F6BF5">
            <w:pPr>
              <w:jc w:val="center"/>
              <w:rPr>
                <w:lang w:val="en-GB"/>
              </w:rPr>
            </w:pPr>
            <w:r>
              <w:rPr>
                <w:lang w:val="en-GB"/>
              </w:rPr>
              <w:t>FN.03-22</w:t>
            </w:r>
          </w:p>
        </w:tc>
        <w:tc>
          <w:tcPr>
            <w:tcW w:w="5858" w:type="dxa"/>
          </w:tcPr>
          <w:p w14:paraId="010B5996" w14:textId="254D0A0C" w:rsidR="00D60744" w:rsidRDefault="00D60744" w:rsidP="00D60744">
            <w:pPr>
              <w:rPr>
                <w:rFonts w:eastAsia="Lucida Grande"/>
                <w:lang w:val="en-GB"/>
              </w:rPr>
            </w:pPr>
            <w:r>
              <w:rPr>
                <w:rFonts w:eastAsia="Lucida Grande"/>
                <w:lang w:val="en-GB"/>
              </w:rPr>
              <w:t>MNSW shall receive from Shipping line request for amendments to manifest as XML file</w:t>
            </w:r>
          </w:p>
        </w:tc>
        <w:tc>
          <w:tcPr>
            <w:tcW w:w="1357" w:type="dxa"/>
          </w:tcPr>
          <w:p w14:paraId="2B787A47" w14:textId="3FAA3531" w:rsidR="00D60744" w:rsidRDefault="00D60744" w:rsidP="00D60744">
            <w:pPr>
              <w:jc w:val="center"/>
              <w:rPr>
                <w:lang w:val="en-GB"/>
              </w:rPr>
            </w:pPr>
            <w:r w:rsidRPr="00140FA9">
              <w:rPr>
                <w:lang w:val="en-GB"/>
              </w:rPr>
              <w:t>M</w:t>
            </w:r>
          </w:p>
        </w:tc>
      </w:tr>
      <w:tr w:rsidR="00D60744" w14:paraId="1B6CB05F" w14:textId="77777777" w:rsidTr="001F6A20">
        <w:tc>
          <w:tcPr>
            <w:tcW w:w="1156" w:type="dxa"/>
          </w:tcPr>
          <w:p w14:paraId="7238FEE1" w14:textId="717C8854" w:rsidR="00D60744" w:rsidRDefault="009916B9" w:rsidP="007F6BF5">
            <w:pPr>
              <w:jc w:val="center"/>
              <w:rPr>
                <w:lang w:val="en-GB"/>
              </w:rPr>
            </w:pPr>
            <w:r>
              <w:rPr>
                <w:lang w:val="en-GB"/>
              </w:rPr>
              <w:lastRenderedPageBreak/>
              <w:t>FN.03-23</w:t>
            </w:r>
          </w:p>
        </w:tc>
        <w:tc>
          <w:tcPr>
            <w:tcW w:w="5858" w:type="dxa"/>
          </w:tcPr>
          <w:p w14:paraId="0F96F2B4" w14:textId="57BD2B27" w:rsidR="00D60744" w:rsidRDefault="00D60744" w:rsidP="00D60744">
            <w:pPr>
              <w:rPr>
                <w:rFonts w:eastAsia="Lucida Grande"/>
                <w:lang w:val="en-GB"/>
              </w:rPr>
            </w:pPr>
            <w:r>
              <w:rPr>
                <w:rFonts w:eastAsia="Lucida Grande"/>
                <w:lang w:val="en-GB"/>
              </w:rPr>
              <w:t xml:space="preserve">MNSW shall receive from Customs </w:t>
            </w:r>
            <w:r w:rsidR="00AB7719">
              <w:rPr>
                <w:rFonts w:eastAsia="Lucida Grande"/>
                <w:lang w:val="en-GB"/>
              </w:rPr>
              <w:t xml:space="preserve">system </w:t>
            </w:r>
            <w:r>
              <w:rPr>
                <w:rFonts w:eastAsia="Lucida Grande"/>
                <w:lang w:val="en-GB"/>
              </w:rPr>
              <w:t>approval or rejection of amendments to manifest</w:t>
            </w:r>
          </w:p>
        </w:tc>
        <w:tc>
          <w:tcPr>
            <w:tcW w:w="1357" w:type="dxa"/>
          </w:tcPr>
          <w:p w14:paraId="2CE9ABB3" w14:textId="4A8CCBE7" w:rsidR="00D60744" w:rsidRDefault="00D60744" w:rsidP="00D60744">
            <w:pPr>
              <w:jc w:val="center"/>
              <w:rPr>
                <w:lang w:val="en-GB"/>
              </w:rPr>
            </w:pPr>
            <w:r w:rsidRPr="00E62884">
              <w:rPr>
                <w:lang w:val="en-GB"/>
              </w:rPr>
              <w:t>M</w:t>
            </w:r>
          </w:p>
        </w:tc>
      </w:tr>
      <w:tr w:rsidR="00D60744" w14:paraId="6746677E" w14:textId="77777777" w:rsidTr="001F6A20">
        <w:tc>
          <w:tcPr>
            <w:tcW w:w="1156" w:type="dxa"/>
          </w:tcPr>
          <w:p w14:paraId="2FB1E917" w14:textId="3FBEEF02" w:rsidR="00D60744" w:rsidRDefault="009916B9" w:rsidP="007F6BF5">
            <w:pPr>
              <w:jc w:val="center"/>
              <w:rPr>
                <w:lang w:val="en-GB"/>
              </w:rPr>
            </w:pPr>
            <w:r>
              <w:rPr>
                <w:lang w:val="en-GB"/>
              </w:rPr>
              <w:t>FN.03-24</w:t>
            </w:r>
          </w:p>
        </w:tc>
        <w:tc>
          <w:tcPr>
            <w:tcW w:w="5858" w:type="dxa"/>
          </w:tcPr>
          <w:p w14:paraId="5747DB04" w14:textId="43D69D23" w:rsidR="00D60744" w:rsidRDefault="00D60744" w:rsidP="00D60744">
            <w:pPr>
              <w:rPr>
                <w:rFonts w:eastAsia="Lucida Grande"/>
                <w:lang w:val="en-GB"/>
              </w:rPr>
            </w:pPr>
            <w:r>
              <w:rPr>
                <w:rFonts w:eastAsia="Lucida Grande"/>
                <w:lang w:val="en-GB"/>
              </w:rPr>
              <w:t>MNSW shall transmit to Shipping Line approval or rejection of request for amendments to manifest</w:t>
            </w:r>
          </w:p>
        </w:tc>
        <w:tc>
          <w:tcPr>
            <w:tcW w:w="1357" w:type="dxa"/>
          </w:tcPr>
          <w:p w14:paraId="7AAA031D" w14:textId="40123EB8" w:rsidR="00D60744" w:rsidRDefault="00D60744" w:rsidP="00D60744">
            <w:pPr>
              <w:jc w:val="center"/>
              <w:rPr>
                <w:lang w:val="en-GB"/>
              </w:rPr>
            </w:pPr>
            <w:r w:rsidRPr="00E62884">
              <w:rPr>
                <w:lang w:val="en-GB"/>
              </w:rPr>
              <w:t>M</w:t>
            </w:r>
          </w:p>
        </w:tc>
      </w:tr>
      <w:tr w:rsidR="00D60744" w14:paraId="15DF6216" w14:textId="77777777" w:rsidTr="001F6A20">
        <w:tc>
          <w:tcPr>
            <w:tcW w:w="1156" w:type="dxa"/>
          </w:tcPr>
          <w:p w14:paraId="7D1FAF14" w14:textId="3440C000" w:rsidR="00D60744" w:rsidRDefault="009916B9" w:rsidP="007F6BF5">
            <w:pPr>
              <w:jc w:val="center"/>
              <w:rPr>
                <w:lang w:val="en-GB"/>
              </w:rPr>
            </w:pPr>
            <w:r>
              <w:rPr>
                <w:lang w:val="en-GB"/>
              </w:rPr>
              <w:t>FN.03-25</w:t>
            </w:r>
          </w:p>
        </w:tc>
        <w:tc>
          <w:tcPr>
            <w:tcW w:w="5858" w:type="dxa"/>
          </w:tcPr>
          <w:p w14:paraId="438C897A" w14:textId="2735CDE3" w:rsidR="00D60744" w:rsidRDefault="00D60744" w:rsidP="00D60744">
            <w:pPr>
              <w:rPr>
                <w:rFonts w:eastAsia="Lucida Grande"/>
                <w:lang w:val="en-GB"/>
              </w:rPr>
            </w:pPr>
            <w:r>
              <w:rPr>
                <w:rFonts w:eastAsia="Lucida Grande"/>
                <w:lang w:val="en-GB"/>
              </w:rPr>
              <w:t>MNSW shall transmit to  MPL amendments to manifest approved by Customs as XML file</w:t>
            </w:r>
          </w:p>
        </w:tc>
        <w:tc>
          <w:tcPr>
            <w:tcW w:w="1357" w:type="dxa"/>
          </w:tcPr>
          <w:p w14:paraId="0182E6DD" w14:textId="7F956526" w:rsidR="00D60744" w:rsidRDefault="00D60744" w:rsidP="00D60744">
            <w:pPr>
              <w:jc w:val="center"/>
              <w:rPr>
                <w:lang w:val="en-GB"/>
              </w:rPr>
            </w:pPr>
            <w:r w:rsidRPr="00E62884">
              <w:rPr>
                <w:lang w:val="en-GB"/>
              </w:rPr>
              <w:t>M</w:t>
            </w:r>
          </w:p>
        </w:tc>
      </w:tr>
    </w:tbl>
    <w:p w14:paraId="161996CD" w14:textId="77777777" w:rsidR="00E24149" w:rsidRDefault="00E24149" w:rsidP="00E24149">
      <w:pPr>
        <w:rPr>
          <w:rFonts w:eastAsia="Lucida Grande"/>
          <w:lang w:val="en-GB"/>
        </w:rPr>
      </w:pPr>
    </w:p>
    <w:p w14:paraId="2C0D41F6" w14:textId="4E2643BB" w:rsidR="0063364D" w:rsidRDefault="0063364D" w:rsidP="0063364D">
      <w:pPr>
        <w:rPr>
          <w:rFonts w:eastAsia="Lucida Grande"/>
          <w:lang w:val="en-GB"/>
        </w:rPr>
      </w:pPr>
      <w:r>
        <w:rPr>
          <w:rFonts w:eastAsia="Lucida Grande"/>
          <w:lang w:val="en-GB"/>
        </w:rPr>
        <w:t>The MNSW shall support the following specific requirements associated with Air Cargo Manifest:</w:t>
      </w:r>
    </w:p>
    <w:p w14:paraId="13A83D95" w14:textId="77777777" w:rsidR="0063364D" w:rsidRDefault="0063364D" w:rsidP="0063364D">
      <w:pPr>
        <w:rPr>
          <w:rFonts w:eastAsia="Lucida Grande"/>
          <w:lang w:val="en-GB"/>
        </w:rPr>
      </w:pPr>
    </w:p>
    <w:tbl>
      <w:tblPr>
        <w:tblStyle w:val="TableGrid"/>
        <w:tblW w:w="0" w:type="auto"/>
        <w:tblInd w:w="279" w:type="dxa"/>
        <w:tblLook w:val="04A0" w:firstRow="1" w:lastRow="0" w:firstColumn="1" w:lastColumn="0" w:noHBand="0" w:noVBand="1"/>
      </w:tblPr>
      <w:tblGrid>
        <w:gridCol w:w="1156"/>
        <w:gridCol w:w="5858"/>
        <w:gridCol w:w="1357"/>
      </w:tblGrid>
      <w:tr w:rsidR="00D60744" w14:paraId="2E044F88" w14:textId="77777777" w:rsidTr="001F6A20">
        <w:tc>
          <w:tcPr>
            <w:tcW w:w="1156" w:type="dxa"/>
            <w:shd w:val="clear" w:color="auto" w:fill="70AD47" w:themeFill="accent6"/>
          </w:tcPr>
          <w:p w14:paraId="384F2DFC" w14:textId="77777777" w:rsidR="00D60744" w:rsidRDefault="00D60744" w:rsidP="00D60744">
            <w:pPr>
              <w:spacing w:before="60" w:after="60"/>
              <w:rPr>
                <w:lang w:val="en-GB"/>
              </w:rPr>
            </w:pPr>
            <w:r w:rsidRPr="002062EF">
              <w:rPr>
                <w:rFonts w:eastAsia="Georgia" w:cstheme="minorHAnsi"/>
                <w:b/>
                <w:color w:val="FFFFFF"/>
                <w:szCs w:val="22"/>
              </w:rPr>
              <w:t>#</w:t>
            </w:r>
          </w:p>
        </w:tc>
        <w:tc>
          <w:tcPr>
            <w:tcW w:w="5858" w:type="dxa"/>
            <w:shd w:val="clear" w:color="auto" w:fill="70AD47" w:themeFill="accent6"/>
            <w:vAlign w:val="center"/>
          </w:tcPr>
          <w:p w14:paraId="50A3E082" w14:textId="3E549443" w:rsidR="00D60744" w:rsidRPr="00FE7D3C" w:rsidRDefault="00D60744" w:rsidP="00D60744">
            <w:pPr>
              <w:spacing w:before="60" w:after="60"/>
              <w:rPr>
                <w:lang w:val="en-GB"/>
              </w:rPr>
            </w:pPr>
            <w:r>
              <w:rPr>
                <w:rFonts w:eastAsia="Georgia" w:cstheme="minorHAnsi"/>
                <w:b/>
                <w:color w:val="FFFFFF"/>
                <w:szCs w:val="22"/>
              </w:rPr>
              <w:t xml:space="preserve">Air Cargo Manifest </w:t>
            </w:r>
            <w:r w:rsidRPr="002062EF">
              <w:rPr>
                <w:rFonts w:eastAsia="Georgia" w:cstheme="minorHAnsi"/>
                <w:b/>
                <w:color w:val="FFFFFF"/>
                <w:szCs w:val="22"/>
              </w:rPr>
              <w:t>Requirement</w:t>
            </w:r>
            <w:r>
              <w:rPr>
                <w:rFonts w:eastAsia="Georgia" w:cstheme="minorHAnsi"/>
                <w:b/>
                <w:color w:val="FFFFFF"/>
                <w:szCs w:val="22"/>
              </w:rPr>
              <w:t>s</w:t>
            </w:r>
          </w:p>
        </w:tc>
        <w:tc>
          <w:tcPr>
            <w:tcW w:w="1357" w:type="dxa"/>
            <w:shd w:val="clear" w:color="auto" w:fill="70AD47" w:themeFill="accent6"/>
          </w:tcPr>
          <w:p w14:paraId="39E8AB67" w14:textId="6FAEF233" w:rsidR="00D60744" w:rsidRDefault="00D60744" w:rsidP="00D60744">
            <w:pPr>
              <w:spacing w:before="60" w:after="60"/>
              <w:rPr>
                <w:lang w:val="en-GB"/>
              </w:rPr>
            </w:pPr>
            <w:r>
              <w:rPr>
                <w:rFonts w:eastAsia="Georgia" w:cstheme="minorHAnsi"/>
                <w:b/>
                <w:color w:val="FFFFFF"/>
                <w:szCs w:val="22"/>
              </w:rPr>
              <w:t>Mandatory (M) / Preferred (P) / Optional (O)</w:t>
            </w:r>
          </w:p>
        </w:tc>
      </w:tr>
      <w:tr w:rsidR="00D60744" w14:paraId="3AFE6FB4" w14:textId="77777777" w:rsidTr="001F6A20">
        <w:tc>
          <w:tcPr>
            <w:tcW w:w="1156" w:type="dxa"/>
          </w:tcPr>
          <w:p w14:paraId="6D511D05" w14:textId="57563171" w:rsidR="00D60744" w:rsidRDefault="00537439" w:rsidP="00034154">
            <w:pPr>
              <w:jc w:val="center"/>
              <w:rPr>
                <w:lang w:val="en-GB"/>
              </w:rPr>
            </w:pPr>
            <w:r>
              <w:rPr>
                <w:lang w:val="en-GB"/>
              </w:rPr>
              <w:t>FN.03-</w:t>
            </w:r>
            <w:r w:rsidR="009916B9">
              <w:rPr>
                <w:lang w:val="en-GB"/>
              </w:rPr>
              <w:t>26</w:t>
            </w:r>
          </w:p>
        </w:tc>
        <w:tc>
          <w:tcPr>
            <w:tcW w:w="5858" w:type="dxa"/>
          </w:tcPr>
          <w:p w14:paraId="5BD333AA" w14:textId="17A7E867" w:rsidR="00D60744" w:rsidRPr="005D407F" w:rsidRDefault="00D60744" w:rsidP="00D60744">
            <w:pPr>
              <w:rPr>
                <w:rFonts w:eastAsia="Lucida Grande"/>
                <w:lang w:val="en-GB"/>
              </w:rPr>
            </w:pPr>
            <w:r>
              <w:rPr>
                <w:rFonts w:eastAsia="Lucida Grande"/>
                <w:lang w:val="en-GB"/>
              </w:rPr>
              <w:t>Airline</w:t>
            </w:r>
            <w:r w:rsidRPr="00110108">
              <w:rPr>
                <w:rFonts w:eastAsia="Lucida Grande"/>
                <w:lang w:val="en-GB"/>
              </w:rPr>
              <w:t xml:space="preserve"> </w:t>
            </w:r>
            <w:r>
              <w:rPr>
                <w:rFonts w:eastAsia="Lucida Grande"/>
                <w:lang w:val="en-GB"/>
              </w:rPr>
              <w:t xml:space="preserve">uploads </w:t>
            </w:r>
            <w:r w:rsidRPr="00110108">
              <w:rPr>
                <w:rFonts w:eastAsia="Lucida Grande"/>
                <w:lang w:val="en-GB"/>
              </w:rPr>
              <w:t xml:space="preserve">to NSW general </w:t>
            </w:r>
            <w:r>
              <w:rPr>
                <w:rFonts w:eastAsia="Lucida Grande"/>
                <w:lang w:val="en-GB"/>
              </w:rPr>
              <w:t xml:space="preserve">cargo </w:t>
            </w:r>
            <w:r w:rsidRPr="00110108">
              <w:rPr>
                <w:rFonts w:eastAsia="Lucida Grande"/>
                <w:lang w:val="en-GB"/>
              </w:rPr>
              <w:t>manifest for VAN</w:t>
            </w:r>
            <w:r>
              <w:rPr>
                <w:rFonts w:eastAsia="Lucida Grande"/>
                <w:lang w:val="en-GB"/>
              </w:rPr>
              <w:t xml:space="preserve">. </w:t>
            </w:r>
          </w:p>
        </w:tc>
        <w:tc>
          <w:tcPr>
            <w:tcW w:w="1357" w:type="dxa"/>
          </w:tcPr>
          <w:p w14:paraId="5071DB7F" w14:textId="6351CCDA" w:rsidR="00D60744" w:rsidRDefault="00D60744" w:rsidP="00D60744">
            <w:pPr>
              <w:jc w:val="center"/>
              <w:rPr>
                <w:lang w:val="en-GB"/>
              </w:rPr>
            </w:pPr>
            <w:r w:rsidRPr="001D5C3F">
              <w:rPr>
                <w:lang w:val="en-GB"/>
              </w:rPr>
              <w:t>M</w:t>
            </w:r>
          </w:p>
        </w:tc>
      </w:tr>
      <w:tr w:rsidR="00034154" w14:paraId="26217F17" w14:textId="77777777" w:rsidTr="001F6A20">
        <w:tc>
          <w:tcPr>
            <w:tcW w:w="1156" w:type="dxa"/>
          </w:tcPr>
          <w:p w14:paraId="4B03B30A" w14:textId="25AF5050" w:rsidR="00034154" w:rsidRDefault="00537439" w:rsidP="00034154">
            <w:pPr>
              <w:jc w:val="center"/>
              <w:rPr>
                <w:lang w:val="en-GB"/>
              </w:rPr>
            </w:pPr>
            <w:r>
              <w:rPr>
                <w:lang w:val="en-GB"/>
              </w:rPr>
              <w:t>FN.03-</w:t>
            </w:r>
            <w:r w:rsidR="00034154">
              <w:rPr>
                <w:lang w:val="en-GB"/>
              </w:rPr>
              <w:t>2</w:t>
            </w:r>
            <w:r w:rsidR="009916B9">
              <w:rPr>
                <w:lang w:val="en-GB"/>
              </w:rPr>
              <w:t>7</w:t>
            </w:r>
          </w:p>
        </w:tc>
        <w:tc>
          <w:tcPr>
            <w:tcW w:w="5858" w:type="dxa"/>
          </w:tcPr>
          <w:p w14:paraId="67F86E08" w14:textId="0F2D6ED5" w:rsidR="00034154" w:rsidRPr="0086427F" w:rsidRDefault="00034154" w:rsidP="00034154">
            <w:pPr>
              <w:rPr>
                <w:rFonts w:eastAsia="Lucida Grande"/>
                <w:lang w:val="en-GB"/>
              </w:rPr>
            </w:pPr>
            <w:r>
              <w:rPr>
                <w:rFonts w:eastAsia="Lucida Grande"/>
                <w:lang w:val="en-GB"/>
              </w:rPr>
              <w:t xml:space="preserve">MNSW shall receive </w:t>
            </w:r>
            <w:r w:rsidRPr="00110108">
              <w:rPr>
                <w:rFonts w:eastAsia="Lucida Grande"/>
                <w:lang w:val="en-GB"/>
              </w:rPr>
              <w:t>manifest registration number</w:t>
            </w:r>
            <w:r>
              <w:rPr>
                <w:rFonts w:eastAsia="Lucida Grande"/>
                <w:lang w:val="en-GB"/>
              </w:rPr>
              <w:t xml:space="preserve"> from </w:t>
            </w:r>
            <w:r w:rsidR="00AB7719">
              <w:rPr>
                <w:rFonts w:eastAsia="Lucida Grande"/>
                <w:lang w:val="en-GB"/>
              </w:rPr>
              <w:t>Customs system</w:t>
            </w:r>
          </w:p>
        </w:tc>
        <w:tc>
          <w:tcPr>
            <w:tcW w:w="1357" w:type="dxa"/>
          </w:tcPr>
          <w:p w14:paraId="40A21C39" w14:textId="7601B013" w:rsidR="00034154" w:rsidRDefault="00034154" w:rsidP="00034154">
            <w:pPr>
              <w:jc w:val="center"/>
              <w:rPr>
                <w:lang w:val="en-GB"/>
              </w:rPr>
            </w:pPr>
            <w:r w:rsidRPr="001D5C3F">
              <w:rPr>
                <w:lang w:val="en-GB"/>
              </w:rPr>
              <w:t>M</w:t>
            </w:r>
          </w:p>
        </w:tc>
      </w:tr>
      <w:tr w:rsidR="00034154" w14:paraId="31FFA005" w14:textId="77777777" w:rsidTr="001F6A20">
        <w:tc>
          <w:tcPr>
            <w:tcW w:w="1156" w:type="dxa"/>
          </w:tcPr>
          <w:p w14:paraId="6E155AA9" w14:textId="521D3DBC" w:rsidR="00034154" w:rsidRDefault="00537439" w:rsidP="00034154">
            <w:pPr>
              <w:jc w:val="center"/>
              <w:rPr>
                <w:lang w:val="en-GB"/>
              </w:rPr>
            </w:pPr>
            <w:r>
              <w:rPr>
                <w:lang w:val="en-GB"/>
              </w:rPr>
              <w:t>FN.03-</w:t>
            </w:r>
            <w:r w:rsidR="009916B9">
              <w:rPr>
                <w:lang w:val="en-GB"/>
              </w:rPr>
              <w:t>28</w:t>
            </w:r>
          </w:p>
        </w:tc>
        <w:tc>
          <w:tcPr>
            <w:tcW w:w="5858" w:type="dxa"/>
          </w:tcPr>
          <w:p w14:paraId="44440645" w14:textId="08082875" w:rsidR="00034154" w:rsidRDefault="00034154" w:rsidP="00034154">
            <w:pPr>
              <w:rPr>
                <w:lang w:val="en-GB"/>
              </w:rPr>
            </w:pPr>
            <w:r>
              <w:rPr>
                <w:lang w:val="en-GB"/>
              </w:rPr>
              <w:t>MNSW shall transmit manifest registration number to Airlines</w:t>
            </w:r>
          </w:p>
        </w:tc>
        <w:tc>
          <w:tcPr>
            <w:tcW w:w="1357" w:type="dxa"/>
          </w:tcPr>
          <w:p w14:paraId="00B16F18" w14:textId="7C6F0F0A" w:rsidR="00034154" w:rsidRDefault="00034154" w:rsidP="00034154">
            <w:pPr>
              <w:jc w:val="center"/>
              <w:rPr>
                <w:lang w:val="en-GB"/>
              </w:rPr>
            </w:pPr>
            <w:r w:rsidRPr="001D5C3F">
              <w:rPr>
                <w:lang w:val="en-GB"/>
              </w:rPr>
              <w:t>M</w:t>
            </w:r>
          </w:p>
        </w:tc>
      </w:tr>
      <w:tr w:rsidR="00034154" w14:paraId="6272B3DB" w14:textId="77777777" w:rsidTr="001F6A20">
        <w:tc>
          <w:tcPr>
            <w:tcW w:w="1156" w:type="dxa"/>
          </w:tcPr>
          <w:p w14:paraId="36AAB16A" w14:textId="2367D18B" w:rsidR="00034154" w:rsidRDefault="00537439" w:rsidP="00034154">
            <w:pPr>
              <w:jc w:val="center"/>
              <w:rPr>
                <w:lang w:val="en-GB"/>
              </w:rPr>
            </w:pPr>
            <w:r>
              <w:rPr>
                <w:lang w:val="en-GB"/>
              </w:rPr>
              <w:t>FN.03-</w:t>
            </w:r>
            <w:r w:rsidR="009916B9">
              <w:rPr>
                <w:lang w:val="en-GB"/>
              </w:rPr>
              <w:t>29</w:t>
            </w:r>
          </w:p>
        </w:tc>
        <w:tc>
          <w:tcPr>
            <w:tcW w:w="5858" w:type="dxa"/>
          </w:tcPr>
          <w:p w14:paraId="4D650D6E" w14:textId="203122ED" w:rsidR="00034154" w:rsidRPr="004D5514" w:rsidRDefault="00034154" w:rsidP="00034154">
            <w:pPr>
              <w:rPr>
                <w:rFonts w:eastAsia="Lucida Grande"/>
                <w:lang w:val="en-GB"/>
              </w:rPr>
            </w:pPr>
            <w:r>
              <w:rPr>
                <w:rFonts w:eastAsia="Lucida Grande"/>
                <w:lang w:val="en-GB"/>
              </w:rPr>
              <w:t xml:space="preserve">MNSW shall transmit approved </w:t>
            </w:r>
            <w:r w:rsidRPr="00110108">
              <w:rPr>
                <w:rFonts w:eastAsia="Lucida Grande"/>
                <w:lang w:val="en-GB"/>
              </w:rPr>
              <w:t xml:space="preserve">manifest </w:t>
            </w:r>
            <w:r>
              <w:rPr>
                <w:rFonts w:eastAsia="Lucida Grande"/>
                <w:lang w:val="en-GB"/>
              </w:rPr>
              <w:t>as XML file to MACL</w:t>
            </w:r>
          </w:p>
        </w:tc>
        <w:tc>
          <w:tcPr>
            <w:tcW w:w="1357" w:type="dxa"/>
          </w:tcPr>
          <w:p w14:paraId="38C115EB" w14:textId="7945E56A" w:rsidR="00034154" w:rsidRDefault="00034154" w:rsidP="00034154">
            <w:pPr>
              <w:jc w:val="center"/>
              <w:rPr>
                <w:lang w:val="en-GB"/>
              </w:rPr>
            </w:pPr>
            <w:r w:rsidRPr="001D5C3F">
              <w:rPr>
                <w:lang w:val="en-GB"/>
              </w:rPr>
              <w:t>M</w:t>
            </w:r>
          </w:p>
        </w:tc>
      </w:tr>
      <w:tr w:rsidR="00034154" w14:paraId="293E08E7" w14:textId="77777777" w:rsidTr="001F6A20">
        <w:tc>
          <w:tcPr>
            <w:tcW w:w="1156" w:type="dxa"/>
          </w:tcPr>
          <w:p w14:paraId="656AD071" w14:textId="522BBB44" w:rsidR="00034154" w:rsidRDefault="00537439" w:rsidP="00034154">
            <w:pPr>
              <w:jc w:val="center"/>
              <w:rPr>
                <w:lang w:val="en-GB"/>
              </w:rPr>
            </w:pPr>
            <w:r>
              <w:rPr>
                <w:lang w:val="en-GB"/>
              </w:rPr>
              <w:t>FN.03-</w:t>
            </w:r>
            <w:r w:rsidR="009916B9">
              <w:rPr>
                <w:lang w:val="en-GB"/>
              </w:rPr>
              <w:t>30</w:t>
            </w:r>
          </w:p>
        </w:tc>
        <w:tc>
          <w:tcPr>
            <w:tcW w:w="5858" w:type="dxa"/>
          </w:tcPr>
          <w:p w14:paraId="4DCB70DE" w14:textId="7FDB1ABD" w:rsidR="00034154" w:rsidRDefault="00034154" w:rsidP="00034154">
            <w:pPr>
              <w:rPr>
                <w:rFonts w:eastAsia="Lucida Grande"/>
                <w:lang w:val="en-GB"/>
              </w:rPr>
            </w:pPr>
            <w:r>
              <w:rPr>
                <w:rFonts w:eastAsia="Lucida Grande"/>
                <w:lang w:val="en-GB"/>
              </w:rPr>
              <w:t>MNSW shall provide means for Freight Forwarder to capture house manifest details or transmit as XML file</w:t>
            </w:r>
          </w:p>
        </w:tc>
        <w:tc>
          <w:tcPr>
            <w:tcW w:w="1357" w:type="dxa"/>
          </w:tcPr>
          <w:p w14:paraId="10B5CB1E" w14:textId="68BFBA7C" w:rsidR="00034154" w:rsidRDefault="00034154" w:rsidP="00034154">
            <w:pPr>
              <w:jc w:val="center"/>
              <w:rPr>
                <w:lang w:val="en-GB"/>
              </w:rPr>
            </w:pPr>
            <w:r w:rsidRPr="001D5C3F">
              <w:rPr>
                <w:lang w:val="en-GB"/>
              </w:rPr>
              <w:t>M</w:t>
            </w:r>
          </w:p>
        </w:tc>
      </w:tr>
      <w:tr w:rsidR="00034154" w14:paraId="354C27F0" w14:textId="77777777" w:rsidTr="001F6A20">
        <w:tc>
          <w:tcPr>
            <w:tcW w:w="1156" w:type="dxa"/>
          </w:tcPr>
          <w:p w14:paraId="4BE858F0" w14:textId="302D5D7F" w:rsidR="00034154" w:rsidRDefault="00537439" w:rsidP="00034154">
            <w:pPr>
              <w:jc w:val="center"/>
              <w:rPr>
                <w:lang w:val="en-GB"/>
              </w:rPr>
            </w:pPr>
            <w:r>
              <w:rPr>
                <w:lang w:val="en-GB"/>
              </w:rPr>
              <w:t>FN.03-</w:t>
            </w:r>
            <w:r w:rsidR="009916B9">
              <w:rPr>
                <w:lang w:val="en-GB"/>
              </w:rPr>
              <w:t>31</w:t>
            </w:r>
          </w:p>
        </w:tc>
        <w:tc>
          <w:tcPr>
            <w:tcW w:w="5858" w:type="dxa"/>
          </w:tcPr>
          <w:p w14:paraId="2BA8D2EB" w14:textId="7A8733D2" w:rsidR="00034154" w:rsidRDefault="00034154" w:rsidP="00034154">
            <w:pPr>
              <w:rPr>
                <w:rFonts w:eastAsia="Lucida Grande"/>
                <w:lang w:val="en-GB"/>
              </w:rPr>
            </w:pPr>
            <w:r>
              <w:rPr>
                <w:rFonts w:eastAsia="Lucida Grande"/>
                <w:lang w:val="en-GB"/>
              </w:rPr>
              <w:t>MNSW shall provide means for Airline to capture house manifest details or transmit as XML file</w:t>
            </w:r>
          </w:p>
        </w:tc>
        <w:tc>
          <w:tcPr>
            <w:tcW w:w="1357" w:type="dxa"/>
          </w:tcPr>
          <w:p w14:paraId="06B05226" w14:textId="321EE6C0" w:rsidR="00034154" w:rsidRDefault="00034154" w:rsidP="00034154">
            <w:pPr>
              <w:jc w:val="center"/>
              <w:rPr>
                <w:lang w:val="en-GB"/>
              </w:rPr>
            </w:pPr>
            <w:r w:rsidRPr="001D5C3F">
              <w:rPr>
                <w:lang w:val="en-GB"/>
              </w:rPr>
              <w:t>M</w:t>
            </w:r>
          </w:p>
        </w:tc>
      </w:tr>
      <w:tr w:rsidR="00034154" w14:paraId="0DFA6E52" w14:textId="77777777" w:rsidTr="001F6A20">
        <w:tc>
          <w:tcPr>
            <w:tcW w:w="1156" w:type="dxa"/>
          </w:tcPr>
          <w:p w14:paraId="45A4FB81" w14:textId="65010FAA" w:rsidR="00034154" w:rsidRDefault="00537439" w:rsidP="00034154">
            <w:pPr>
              <w:jc w:val="center"/>
              <w:rPr>
                <w:lang w:val="en-GB"/>
              </w:rPr>
            </w:pPr>
            <w:r>
              <w:rPr>
                <w:lang w:val="en-GB"/>
              </w:rPr>
              <w:t>FN.03-</w:t>
            </w:r>
            <w:r w:rsidR="009916B9">
              <w:rPr>
                <w:lang w:val="en-GB"/>
              </w:rPr>
              <w:t>32</w:t>
            </w:r>
          </w:p>
        </w:tc>
        <w:tc>
          <w:tcPr>
            <w:tcW w:w="5858" w:type="dxa"/>
          </w:tcPr>
          <w:p w14:paraId="65514B1E" w14:textId="5D0197ED" w:rsidR="00034154" w:rsidRDefault="00034154" w:rsidP="00034154">
            <w:pPr>
              <w:rPr>
                <w:rFonts w:eastAsia="Lucida Grande"/>
                <w:lang w:val="en-GB"/>
              </w:rPr>
            </w:pPr>
            <w:r>
              <w:rPr>
                <w:rFonts w:eastAsia="Lucida Grande"/>
                <w:lang w:val="en-GB"/>
              </w:rPr>
              <w:t xml:space="preserve">MNSW shall transmit house manifest details as XML file to </w:t>
            </w:r>
            <w:r w:rsidR="00AB7719">
              <w:rPr>
                <w:rFonts w:eastAsia="Lucida Grande"/>
                <w:lang w:val="en-GB"/>
              </w:rPr>
              <w:t>Customs system</w:t>
            </w:r>
          </w:p>
        </w:tc>
        <w:tc>
          <w:tcPr>
            <w:tcW w:w="1357" w:type="dxa"/>
          </w:tcPr>
          <w:p w14:paraId="7ABBB422" w14:textId="665AE029" w:rsidR="00034154" w:rsidRDefault="00034154" w:rsidP="00034154">
            <w:pPr>
              <w:jc w:val="center"/>
              <w:rPr>
                <w:lang w:val="en-GB"/>
              </w:rPr>
            </w:pPr>
            <w:r w:rsidRPr="001D5C3F">
              <w:rPr>
                <w:lang w:val="en-GB"/>
              </w:rPr>
              <w:t>M</w:t>
            </w:r>
          </w:p>
        </w:tc>
      </w:tr>
      <w:tr w:rsidR="00034154" w14:paraId="129D98B9" w14:textId="77777777" w:rsidTr="001F6A20">
        <w:tc>
          <w:tcPr>
            <w:tcW w:w="1156" w:type="dxa"/>
          </w:tcPr>
          <w:p w14:paraId="5B66FDE7" w14:textId="70ED5A5F" w:rsidR="00034154" w:rsidRDefault="00537439" w:rsidP="00034154">
            <w:pPr>
              <w:jc w:val="center"/>
              <w:rPr>
                <w:lang w:val="en-GB"/>
              </w:rPr>
            </w:pPr>
            <w:r>
              <w:rPr>
                <w:lang w:val="en-GB"/>
              </w:rPr>
              <w:t>FN.03-</w:t>
            </w:r>
            <w:r w:rsidR="009916B9">
              <w:rPr>
                <w:lang w:val="en-GB"/>
              </w:rPr>
              <w:t>33</w:t>
            </w:r>
          </w:p>
        </w:tc>
        <w:tc>
          <w:tcPr>
            <w:tcW w:w="5858" w:type="dxa"/>
          </w:tcPr>
          <w:p w14:paraId="19277703" w14:textId="212E41EE" w:rsidR="00034154" w:rsidRDefault="00034154" w:rsidP="00034154">
            <w:pPr>
              <w:rPr>
                <w:rFonts w:eastAsia="Lucida Grande"/>
                <w:lang w:val="en-GB"/>
              </w:rPr>
            </w:pPr>
            <w:r>
              <w:rPr>
                <w:rFonts w:eastAsia="Lucida Grande"/>
                <w:lang w:val="en-GB"/>
              </w:rPr>
              <w:t xml:space="preserve">MNSW shall receive approval of house manifest from </w:t>
            </w:r>
            <w:r w:rsidR="00AB7719">
              <w:rPr>
                <w:rFonts w:eastAsia="Lucida Grande"/>
                <w:lang w:val="en-GB"/>
              </w:rPr>
              <w:t xml:space="preserve">Customs system </w:t>
            </w:r>
          </w:p>
        </w:tc>
        <w:tc>
          <w:tcPr>
            <w:tcW w:w="1357" w:type="dxa"/>
          </w:tcPr>
          <w:p w14:paraId="1A0D7DBE" w14:textId="5B909506" w:rsidR="00034154" w:rsidRDefault="00034154" w:rsidP="00034154">
            <w:pPr>
              <w:jc w:val="center"/>
              <w:rPr>
                <w:lang w:val="en-GB"/>
              </w:rPr>
            </w:pPr>
            <w:r w:rsidRPr="001D5C3F">
              <w:rPr>
                <w:lang w:val="en-GB"/>
              </w:rPr>
              <w:t>M</w:t>
            </w:r>
          </w:p>
        </w:tc>
      </w:tr>
      <w:tr w:rsidR="00034154" w14:paraId="47260911" w14:textId="77777777" w:rsidTr="001F6A20">
        <w:tc>
          <w:tcPr>
            <w:tcW w:w="1156" w:type="dxa"/>
          </w:tcPr>
          <w:p w14:paraId="42F8BB9C" w14:textId="06C36245" w:rsidR="00034154" w:rsidRDefault="00537439" w:rsidP="00034154">
            <w:pPr>
              <w:jc w:val="center"/>
              <w:rPr>
                <w:lang w:val="en-GB"/>
              </w:rPr>
            </w:pPr>
            <w:r>
              <w:rPr>
                <w:lang w:val="en-GB"/>
              </w:rPr>
              <w:t>FN.03-</w:t>
            </w:r>
            <w:r w:rsidR="009916B9">
              <w:rPr>
                <w:lang w:val="en-GB"/>
              </w:rPr>
              <w:t>34</w:t>
            </w:r>
          </w:p>
        </w:tc>
        <w:tc>
          <w:tcPr>
            <w:tcW w:w="5858" w:type="dxa"/>
          </w:tcPr>
          <w:p w14:paraId="5B4237AC" w14:textId="003AD3B5" w:rsidR="00034154" w:rsidRDefault="00034154" w:rsidP="00034154">
            <w:pPr>
              <w:rPr>
                <w:rFonts w:eastAsia="Lucida Grande"/>
                <w:lang w:val="en-GB"/>
              </w:rPr>
            </w:pPr>
            <w:r>
              <w:rPr>
                <w:rFonts w:eastAsia="Lucida Grande"/>
                <w:lang w:val="en-GB"/>
              </w:rPr>
              <w:t>MNSW shall transmit to MACL House manifest details as XML file</w:t>
            </w:r>
          </w:p>
        </w:tc>
        <w:tc>
          <w:tcPr>
            <w:tcW w:w="1357" w:type="dxa"/>
          </w:tcPr>
          <w:p w14:paraId="165E9FD2" w14:textId="4709AEE0" w:rsidR="00034154" w:rsidRDefault="00034154" w:rsidP="00034154">
            <w:pPr>
              <w:jc w:val="center"/>
              <w:rPr>
                <w:lang w:val="en-GB"/>
              </w:rPr>
            </w:pPr>
            <w:r w:rsidRPr="001D5C3F">
              <w:rPr>
                <w:lang w:val="en-GB"/>
              </w:rPr>
              <w:t>M</w:t>
            </w:r>
          </w:p>
        </w:tc>
      </w:tr>
      <w:tr w:rsidR="00034154" w14:paraId="2A64633C" w14:textId="77777777" w:rsidTr="001F6A20">
        <w:tc>
          <w:tcPr>
            <w:tcW w:w="1156" w:type="dxa"/>
          </w:tcPr>
          <w:p w14:paraId="1936997C" w14:textId="0D1CBEE2" w:rsidR="00034154" w:rsidRDefault="00537439" w:rsidP="00034154">
            <w:pPr>
              <w:jc w:val="center"/>
              <w:rPr>
                <w:lang w:val="en-GB"/>
              </w:rPr>
            </w:pPr>
            <w:r>
              <w:rPr>
                <w:lang w:val="en-GB"/>
              </w:rPr>
              <w:t>FN.03-</w:t>
            </w:r>
            <w:r w:rsidR="009916B9">
              <w:rPr>
                <w:lang w:val="en-GB"/>
              </w:rPr>
              <w:t>35</w:t>
            </w:r>
          </w:p>
        </w:tc>
        <w:tc>
          <w:tcPr>
            <w:tcW w:w="5858" w:type="dxa"/>
          </w:tcPr>
          <w:p w14:paraId="5EAAE863" w14:textId="5A6F4D1D" w:rsidR="00034154" w:rsidRDefault="00034154" w:rsidP="00921A47">
            <w:pPr>
              <w:rPr>
                <w:rFonts w:eastAsia="Lucida Grande"/>
                <w:lang w:val="en-GB"/>
              </w:rPr>
            </w:pPr>
            <w:r>
              <w:rPr>
                <w:rFonts w:eastAsia="Lucida Grande"/>
                <w:lang w:val="en-GB"/>
              </w:rPr>
              <w:t>MNSW shall receive from MACL report on discrepancies recorded between discharge</w:t>
            </w:r>
            <w:r w:rsidR="00AB7719">
              <w:rPr>
                <w:rFonts w:eastAsia="Lucida Grande"/>
                <w:lang w:val="en-GB"/>
              </w:rPr>
              <w:t>d</w:t>
            </w:r>
            <w:r w:rsidR="00921A47">
              <w:rPr>
                <w:rFonts w:eastAsia="Lucida Grande"/>
                <w:lang w:val="en-GB"/>
              </w:rPr>
              <w:t xml:space="preserve"> c</w:t>
            </w:r>
            <w:r>
              <w:rPr>
                <w:rFonts w:eastAsia="Lucida Grande"/>
                <w:lang w:val="en-GB"/>
              </w:rPr>
              <w:t>argo and manifested cargo. Discrepancies shall contain a list of short-landed cargo and / or overlanded cargo.</w:t>
            </w:r>
          </w:p>
        </w:tc>
        <w:tc>
          <w:tcPr>
            <w:tcW w:w="1357" w:type="dxa"/>
          </w:tcPr>
          <w:p w14:paraId="5DA1FC99" w14:textId="1EAC9818" w:rsidR="00034154" w:rsidRDefault="00034154" w:rsidP="00034154">
            <w:pPr>
              <w:jc w:val="center"/>
              <w:rPr>
                <w:lang w:val="en-GB"/>
              </w:rPr>
            </w:pPr>
            <w:r w:rsidRPr="001D5C3F">
              <w:rPr>
                <w:lang w:val="en-GB"/>
              </w:rPr>
              <w:t>M</w:t>
            </w:r>
          </w:p>
        </w:tc>
      </w:tr>
      <w:tr w:rsidR="00034154" w14:paraId="53DE60CD" w14:textId="77777777" w:rsidTr="001F6A20">
        <w:tc>
          <w:tcPr>
            <w:tcW w:w="1156" w:type="dxa"/>
          </w:tcPr>
          <w:p w14:paraId="683FAC9E" w14:textId="2C45251A" w:rsidR="00034154" w:rsidRDefault="00537439" w:rsidP="00034154">
            <w:pPr>
              <w:jc w:val="center"/>
              <w:rPr>
                <w:lang w:val="en-GB"/>
              </w:rPr>
            </w:pPr>
            <w:r>
              <w:rPr>
                <w:lang w:val="en-GB"/>
              </w:rPr>
              <w:t>FN.03-</w:t>
            </w:r>
            <w:r w:rsidR="009916B9">
              <w:rPr>
                <w:lang w:val="en-GB"/>
              </w:rPr>
              <w:t>36</w:t>
            </w:r>
          </w:p>
        </w:tc>
        <w:tc>
          <w:tcPr>
            <w:tcW w:w="5858" w:type="dxa"/>
          </w:tcPr>
          <w:p w14:paraId="6DCE0F99" w14:textId="3A9E7E5B" w:rsidR="00034154" w:rsidRDefault="00034154" w:rsidP="00034154">
            <w:pPr>
              <w:rPr>
                <w:rFonts w:eastAsia="Lucida Grande"/>
                <w:lang w:val="en-GB"/>
              </w:rPr>
            </w:pPr>
            <w:r>
              <w:rPr>
                <w:rFonts w:eastAsia="Lucida Grande"/>
                <w:lang w:val="en-GB"/>
              </w:rPr>
              <w:t>MNSW shall transmit to MCS and Airlines report on discrepancies from MACL</w:t>
            </w:r>
          </w:p>
        </w:tc>
        <w:tc>
          <w:tcPr>
            <w:tcW w:w="1357" w:type="dxa"/>
          </w:tcPr>
          <w:p w14:paraId="1539577F" w14:textId="447C29EA" w:rsidR="00034154" w:rsidRDefault="00034154" w:rsidP="00034154">
            <w:pPr>
              <w:jc w:val="center"/>
              <w:rPr>
                <w:lang w:val="en-GB"/>
              </w:rPr>
            </w:pPr>
            <w:r w:rsidRPr="001D5C3F">
              <w:rPr>
                <w:lang w:val="en-GB"/>
              </w:rPr>
              <w:t>M</w:t>
            </w:r>
          </w:p>
        </w:tc>
      </w:tr>
      <w:tr w:rsidR="00034154" w14:paraId="6D449A0E" w14:textId="77777777" w:rsidTr="001F6A20">
        <w:tc>
          <w:tcPr>
            <w:tcW w:w="1156" w:type="dxa"/>
          </w:tcPr>
          <w:p w14:paraId="1534851F" w14:textId="51E682F2" w:rsidR="00034154" w:rsidRDefault="00537439" w:rsidP="00034154">
            <w:pPr>
              <w:jc w:val="center"/>
              <w:rPr>
                <w:lang w:val="en-GB"/>
              </w:rPr>
            </w:pPr>
            <w:r>
              <w:rPr>
                <w:lang w:val="en-GB"/>
              </w:rPr>
              <w:t>FN.03-</w:t>
            </w:r>
            <w:r w:rsidR="009916B9">
              <w:rPr>
                <w:lang w:val="en-GB"/>
              </w:rPr>
              <w:t>37</w:t>
            </w:r>
          </w:p>
        </w:tc>
        <w:tc>
          <w:tcPr>
            <w:tcW w:w="5858" w:type="dxa"/>
          </w:tcPr>
          <w:p w14:paraId="1AE3B847" w14:textId="7526556F" w:rsidR="00034154" w:rsidRDefault="00034154" w:rsidP="00034154">
            <w:pPr>
              <w:rPr>
                <w:rFonts w:eastAsia="Lucida Grande"/>
                <w:lang w:val="en-GB"/>
              </w:rPr>
            </w:pPr>
            <w:r>
              <w:rPr>
                <w:rFonts w:eastAsia="Lucida Grande"/>
                <w:lang w:val="en-GB"/>
              </w:rPr>
              <w:t>MNSW shall receive from Airline request for amendments to manifest as XML file</w:t>
            </w:r>
          </w:p>
        </w:tc>
        <w:tc>
          <w:tcPr>
            <w:tcW w:w="1357" w:type="dxa"/>
          </w:tcPr>
          <w:p w14:paraId="2D21303F" w14:textId="1F49270D" w:rsidR="00034154" w:rsidRDefault="00034154" w:rsidP="00034154">
            <w:pPr>
              <w:jc w:val="center"/>
              <w:rPr>
                <w:lang w:val="en-GB"/>
              </w:rPr>
            </w:pPr>
            <w:r w:rsidRPr="001D5C3F">
              <w:rPr>
                <w:lang w:val="en-GB"/>
              </w:rPr>
              <w:t>M</w:t>
            </w:r>
          </w:p>
        </w:tc>
      </w:tr>
      <w:tr w:rsidR="00034154" w14:paraId="33727D52" w14:textId="77777777" w:rsidTr="001F6A20">
        <w:tc>
          <w:tcPr>
            <w:tcW w:w="1156" w:type="dxa"/>
          </w:tcPr>
          <w:p w14:paraId="7BD6FBA0" w14:textId="4313F874" w:rsidR="00034154" w:rsidRDefault="00537439" w:rsidP="00034154">
            <w:pPr>
              <w:jc w:val="center"/>
              <w:rPr>
                <w:lang w:val="en-GB"/>
              </w:rPr>
            </w:pPr>
            <w:r>
              <w:rPr>
                <w:lang w:val="en-GB"/>
              </w:rPr>
              <w:t>FN.03-</w:t>
            </w:r>
            <w:r w:rsidR="009916B9">
              <w:rPr>
                <w:lang w:val="en-GB"/>
              </w:rPr>
              <w:t>38</w:t>
            </w:r>
          </w:p>
        </w:tc>
        <w:tc>
          <w:tcPr>
            <w:tcW w:w="5858" w:type="dxa"/>
          </w:tcPr>
          <w:p w14:paraId="018022BD" w14:textId="06A41158" w:rsidR="00034154" w:rsidRDefault="00034154" w:rsidP="00034154">
            <w:pPr>
              <w:rPr>
                <w:rFonts w:eastAsia="Lucida Grande"/>
                <w:lang w:val="en-GB"/>
              </w:rPr>
            </w:pPr>
            <w:r>
              <w:rPr>
                <w:rFonts w:eastAsia="Lucida Grande"/>
                <w:lang w:val="en-GB"/>
              </w:rPr>
              <w:t xml:space="preserve">MNSW shall receive from Customs </w:t>
            </w:r>
            <w:r w:rsidR="00AB7719">
              <w:rPr>
                <w:rFonts w:eastAsia="Lucida Grande"/>
                <w:lang w:val="en-GB"/>
              </w:rPr>
              <w:t xml:space="preserve">system </w:t>
            </w:r>
            <w:r>
              <w:rPr>
                <w:rFonts w:eastAsia="Lucida Grande"/>
                <w:lang w:val="en-GB"/>
              </w:rPr>
              <w:t>approval or rejection of amendments to manifest</w:t>
            </w:r>
          </w:p>
        </w:tc>
        <w:tc>
          <w:tcPr>
            <w:tcW w:w="1357" w:type="dxa"/>
          </w:tcPr>
          <w:p w14:paraId="2BC158A5" w14:textId="46F7C6B1" w:rsidR="00034154" w:rsidRDefault="00034154" w:rsidP="00034154">
            <w:pPr>
              <w:jc w:val="center"/>
              <w:rPr>
                <w:lang w:val="en-GB"/>
              </w:rPr>
            </w:pPr>
            <w:r w:rsidRPr="001D5C3F">
              <w:rPr>
                <w:lang w:val="en-GB"/>
              </w:rPr>
              <w:t>M</w:t>
            </w:r>
          </w:p>
        </w:tc>
      </w:tr>
      <w:tr w:rsidR="00034154" w14:paraId="0F142DF5" w14:textId="77777777" w:rsidTr="001F6A20">
        <w:tc>
          <w:tcPr>
            <w:tcW w:w="1156" w:type="dxa"/>
          </w:tcPr>
          <w:p w14:paraId="4A3E8DCA" w14:textId="63790D0F" w:rsidR="00034154" w:rsidRDefault="00537439" w:rsidP="00034154">
            <w:pPr>
              <w:jc w:val="center"/>
              <w:rPr>
                <w:lang w:val="en-GB"/>
              </w:rPr>
            </w:pPr>
            <w:r>
              <w:rPr>
                <w:lang w:val="en-GB"/>
              </w:rPr>
              <w:t>FN.03-</w:t>
            </w:r>
            <w:r w:rsidR="009916B9">
              <w:rPr>
                <w:lang w:val="en-GB"/>
              </w:rPr>
              <w:t>39</w:t>
            </w:r>
          </w:p>
        </w:tc>
        <w:tc>
          <w:tcPr>
            <w:tcW w:w="5858" w:type="dxa"/>
          </w:tcPr>
          <w:p w14:paraId="5CD25C27" w14:textId="550777F9" w:rsidR="00034154" w:rsidRDefault="00034154" w:rsidP="00034154">
            <w:pPr>
              <w:rPr>
                <w:rFonts w:eastAsia="Lucida Grande"/>
                <w:lang w:val="en-GB"/>
              </w:rPr>
            </w:pPr>
            <w:r>
              <w:rPr>
                <w:rFonts w:eastAsia="Lucida Grande"/>
                <w:lang w:val="en-GB"/>
              </w:rPr>
              <w:t>MNSW shall transmit to Airline approval or rejection of request for amendments to manifest</w:t>
            </w:r>
          </w:p>
        </w:tc>
        <w:tc>
          <w:tcPr>
            <w:tcW w:w="1357" w:type="dxa"/>
          </w:tcPr>
          <w:p w14:paraId="0D263D8E" w14:textId="2FB4B41F" w:rsidR="00034154" w:rsidRDefault="00034154" w:rsidP="00034154">
            <w:pPr>
              <w:jc w:val="center"/>
              <w:rPr>
                <w:lang w:val="en-GB"/>
              </w:rPr>
            </w:pPr>
            <w:r w:rsidRPr="001D5C3F">
              <w:rPr>
                <w:lang w:val="en-GB"/>
              </w:rPr>
              <w:t>M</w:t>
            </w:r>
          </w:p>
        </w:tc>
      </w:tr>
      <w:tr w:rsidR="00034154" w14:paraId="7F373C77" w14:textId="77777777" w:rsidTr="001F6A20">
        <w:tc>
          <w:tcPr>
            <w:tcW w:w="1156" w:type="dxa"/>
          </w:tcPr>
          <w:p w14:paraId="1433BA6B" w14:textId="0C356E6C" w:rsidR="00034154" w:rsidRDefault="00537439" w:rsidP="00034154">
            <w:pPr>
              <w:jc w:val="center"/>
              <w:rPr>
                <w:lang w:val="en-GB"/>
              </w:rPr>
            </w:pPr>
            <w:r>
              <w:rPr>
                <w:lang w:val="en-GB"/>
              </w:rPr>
              <w:lastRenderedPageBreak/>
              <w:t>FN.03-40</w:t>
            </w:r>
          </w:p>
        </w:tc>
        <w:tc>
          <w:tcPr>
            <w:tcW w:w="5858" w:type="dxa"/>
          </w:tcPr>
          <w:p w14:paraId="1F834702" w14:textId="11AA96A8" w:rsidR="00034154" w:rsidRDefault="00034154" w:rsidP="00034154">
            <w:pPr>
              <w:rPr>
                <w:rFonts w:eastAsia="Lucida Grande"/>
                <w:lang w:val="en-GB"/>
              </w:rPr>
            </w:pPr>
            <w:r>
              <w:rPr>
                <w:rFonts w:eastAsia="Lucida Grande"/>
                <w:lang w:val="en-GB"/>
              </w:rPr>
              <w:t>MNSW shall transmit to  MACL amendments to manifest approved by Customs</w:t>
            </w:r>
          </w:p>
        </w:tc>
        <w:tc>
          <w:tcPr>
            <w:tcW w:w="1357" w:type="dxa"/>
          </w:tcPr>
          <w:p w14:paraId="0A47CAAE" w14:textId="396C67DC" w:rsidR="00034154" w:rsidRDefault="00034154" w:rsidP="00034154">
            <w:pPr>
              <w:jc w:val="center"/>
              <w:rPr>
                <w:lang w:val="en-GB"/>
              </w:rPr>
            </w:pPr>
            <w:r w:rsidRPr="001D5C3F">
              <w:rPr>
                <w:lang w:val="en-GB"/>
              </w:rPr>
              <w:t>M</w:t>
            </w:r>
          </w:p>
        </w:tc>
      </w:tr>
    </w:tbl>
    <w:p w14:paraId="51EBFB4E" w14:textId="6514B3C7" w:rsidR="005D407F" w:rsidRDefault="005D407F" w:rsidP="00F35C91">
      <w:pPr>
        <w:rPr>
          <w:rFonts w:eastAsia="Lucida Grande"/>
          <w:lang w:val="en-GB"/>
        </w:rPr>
      </w:pPr>
    </w:p>
    <w:p w14:paraId="1BF7E3E8" w14:textId="5DEB2765" w:rsidR="00B15CC3" w:rsidRPr="00110108" w:rsidRDefault="00B15CC3" w:rsidP="00266629">
      <w:pPr>
        <w:suppressAutoHyphens w:val="0"/>
        <w:spacing w:after="0"/>
        <w:jc w:val="left"/>
        <w:rPr>
          <w:rFonts w:eastAsia="Lucida Grande"/>
          <w:lang w:val="en-GB"/>
        </w:rPr>
      </w:pPr>
    </w:p>
    <w:p w14:paraId="532E9DBA" w14:textId="7DB45C90" w:rsidR="00540B7C" w:rsidRDefault="00540B7C">
      <w:pPr>
        <w:suppressAutoHyphens w:val="0"/>
        <w:spacing w:after="0"/>
        <w:jc w:val="left"/>
        <w:rPr>
          <w:lang w:val="en-GB"/>
        </w:rPr>
      </w:pPr>
    </w:p>
    <w:p w14:paraId="12C156A6" w14:textId="77777777" w:rsidR="00B15CC3" w:rsidRPr="00110108" w:rsidRDefault="00B15CC3">
      <w:pPr>
        <w:suppressAutoHyphens w:val="0"/>
        <w:spacing w:after="0"/>
        <w:jc w:val="left"/>
        <w:rPr>
          <w:b/>
          <w:sz w:val="24"/>
          <w:lang w:val="en-GB"/>
        </w:rPr>
      </w:pPr>
    </w:p>
    <w:p w14:paraId="7BB8DAF1" w14:textId="77777777" w:rsidR="00266629" w:rsidRDefault="00266629" w:rsidP="00AD1BFA">
      <w:pPr>
        <w:rPr>
          <w:lang w:val="en-GB"/>
        </w:rPr>
        <w:sectPr w:rsidR="00266629" w:rsidSect="00EC1AF1">
          <w:footnotePr>
            <w:numRestart w:val="eachSect"/>
          </w:footnotePr>
          <w:endnotePr>
            <w:numRestart w:val="eachSect"/>
          </w:endnotePr>
          <w:pgSz w:w="11900" w:h="16820" w:code="9"/>
          <w:pgMar w:top="1800" w:right="1440" w:bottom="1238" w:left="1800" w:header="720" w:footer="432" w:gutter="0"/>
          <w:cols w:space="720"/>
          <w:formProt w:val="0"/>
          <w:titlePg/>
          <w:docGrid w:linePitch="299"/>
        </w:sectPr>
      </w:pPr>
    </w:p>
    <w:p w14:paraId="5FB2D5FF" w14:textId="312BE339" w:rsidR="00AD1BFA" w:rsidRPr="00110108" w:rsidRDefault="00AD1BFA" w:rsidP="00AD1BFA">
      <w:pPr>
        <w:rPr>
          <w:lang w:val="en-GB"/>
        </w:rPr>
      </w:pPr>
    </w:p>
    <w:p w14:paraId="79EE0BBB" w14:textId="14E131D1" w:rsidR="00070C0F" w:rsidRPr="00356645" w:rsidRDefault="00A665F6" w:rsidP="00356645">
      <w:pPr>
        <w:rPr>
          <w:b/>
          <w:sz w:val="24"/>
          <w:szCs w:val="24"/>
        </w:rPr>
      </w:pPr>
      <w:r w:rsidRPr="00356645">
        <w:rPr>
          <w:b/>
          <w:sz w:val="24"/>
          <w:szCs w:val="24"/>
        </w:rPr>
        <w:t>Application for LPCO</w:t>
      </w:r>
    </w:p>
    <w:p w14:paraId="1AF1F9B2" w14:textId="303683FB" w:rsidR="00C22057" w:rsidRDefault="00C22057" w:rsidP="00C22057">
      <w:pPr>
        <w:rPr>
          <w:lang w:val="en-GB"/>
        </w:rPr>
      </w:pPr>
      <w:r w:rsidRPr="00110108">
        <w:rPr>
          <w:lang w:val="en-GB"/>
        </w:rPr>
        <w:t xml:space="preserve">Traders will submit applications to CBRAs for licenses, permits, certificates and others (LPCOs). </w:t>
      </w:r>
    </w:p>
    <w:p w14:paraId="26DFA576" w14:textId="0032EE9C" w:rsidR="00060AC4" w:rsidRDefault="00FE1896" w:rsidP="00C22057">
      <w:pPr>
        <w:rPr>
          <w:lang w:val="en-GB"/>
        </w:rPr>
      </w:pPr>
      <w:r>
        <w:rPr>
          <w:lang w:val="en-GB"/>
        </w:rPr>
        <w:t xml:space="preserve">The </w:t>
      </w:r>
      <w:r w:rsidR="00266629">
        <w:rPr>
          <w:lang w:val="en-GB"/>
        </w:rPr>
        <w:t>key functional requirements for submission of applications are listed below:</w:t>
      </w:r>
    </w:p>
    <w:p w14:paraId="3AE1860A" w14:textId="77777777" w:rsidR="00060AC4" w:rsidRDefault="00060AC4" w:rsidP="00C22057">
      <w:pPr>
        <w:rPr>
          <w:lang w:val="en-GB"/>
        </w:rPr>
      </w:pPr>
    </w:p>
    <w:tbl>
      <w:tblPr>
        <w:tblStyle w:val="TableGrid"/>
        <w:tblW w:w="0" w:type="auto"/>
        <w:tblInd w:w="279" w:type="dxa"/>
        <w:tblLook w:val="04A0" w:firstRow="1" w:lastRow="0" w:firstColumn="1" w:lastColumn="0" w:noHBand="0" w:noVBand="1"/>
      </w:tblPr>
      <w:tblGrid>
        <w:gridCol w:w="1066"/>
        <w:gridCol w:w="6178"/>
        <w:gridCol w:w="1280"/>
      </w:tblGrid>
      <w:tr w:rsidR="00D60744" w:rsidRPr="009D110A" w14:paraId="155F389A" w14:textId="77777777" w:rsidTr="001F6A20">
        <w:tc>
          <w:tcPr>
            <w:tcW w:w="1066" w:type="dxa"/>
            <w:shd w:val="clear" w:color="auto" w:fill="70AD47" w:themeFill="accent6"/>
          </w:tcPr>
          <w:p w14:paraId="06F702BB" w14:textId="77777777" w:rsidR="00D60744" w:rsidRPr="009D110A" w:rsidRDefault="00D60744" w:rsidP="00D60744">
            <w:pPr>
              <w:spacing w:before="60" w:after="60"/>
              <w:rPr>
                <w:rFonts w:asciiTheme="minorHAnsi" w:hAnsiTheme="minorHAnsi" w:cstheme="minorHAnsi"/>
                <w:szCs w:val="22"/>
                <w:lang w:val="en-GB"/>
              </w:rPr>
            </w:pPr>
            <w:r w:rsidRPr="009D110A">
              <w:rPr>
                <w:rFonts w:asciiTheme="minorHAnsi" w:eastAsia="Georgia" w:hAnsiTheme="minorHAnsi" w:cstheme="minorHAnsi"/>
                <w:b/>
                <w:color w:val="FFFFFF"/>
                <w:szCs w:val="22"/>
              </w:rPr>
              <w:t>#</w:t>
            </w:r>
          </w:p>
        </w:tc>
        <w:tc>
          <w:tcPr>
            <w:tcW w:w="6178" w:type="dxa"/>
            <w:shd w:val="clear" w:color="auto" w:fill="70AD47" w:themeFill="accent6"/>
            <w:vAlign w:val="center"/>
          </w:tcPr>
          <w:p w14:paraId="4D307AC0" w14:textId="077653B3" w:rsidR="00D60744" w:rsidRPr="009D110A" w:rsidRDefault="00D60744" w:rsidP="00D60744">
            <w:pPr>
              <w:spacing w:before="60" w:after="60"/>
              <w:rPr>
                <w:rFonts w:asciiTheme="minorHAnsi" w:hAnsiTheme="minorHAnsi" w:cstheme="minorHAnsi"/>
                <w:szCs w:val="22"/>
                <w:lang w:val="en-GB"/>
              </w:rPr>
            </w:pPr>
            <w:r>
              <w:rPr>
                <w:rFonts w:asciiTheme="minorHAnsi" w:eastAsia="Georgia" w:hAnsiTheme="minorHAnsi" w:cstheme="minorHAnsi"/>
                <w:b/>
                <w:color w:val="FFFFFF"/>
                <w:szCs w:val="22"/>
              </w:rPr>
              <w:t xml:space="preserve">Application for LPCO </w:t>
            </w:r>
            <w:r w:rsidRPr="009D110A">
              <w:rPr>
                <w:rFonts w:asciiTheme="minorHAnsi" w:eastAsia="Georgia" w:hAnsiTheme="minorHAnsi" w:cstheme="minorHAnsi"/>
                <w:b/>
                <w:color w:val="FFFFFF"/>
                <w:szCs w:val="22"/>
              </w:rPr>
              <w:t>Requirements</w:t>
            </w:r>
          </w:p>
        </w:tc>
        <w:tc>
          <w:tcPr>
            <w:tcW w:w="1280" w:type="dxa"/>
            <w:shd w:val="clear" w:color="auto" w:fill="70AD47" w:themeFill="accent6"/>
          </w:tcPr>
          <w:p w14:paraId="57E20824" w14:textId="32290142" w:rsidR="00D60744" w:rsidRPr="009D110A" w:rsidRDefault="00D60744" w:rsidP="00D60744">
            <w:pPr>
              <w:spacing w:before="60" w:after="60"/>
              <w:rPr>
                <w:rFonts w:asciiTheme="minorHAnsi" w:hAnsiTheme="minorHAnsi" w:cstheme="minorHAnsi"/>
                <w:szCs w:val="22"/>
                <w:lang w:val="en-GB"/>
              </w:rPr>
            </w:pPr>
            <w:r>
              <w:rPr>
                <w:rFonts w:eastAsia="Georgia" w:cstheme="minorHAnsi"/>
                <w:b/>
                <w:color w:val="FFFFFF"/>
                <w:szCs w:val="22"/>
              </w:rPr>
              <w:t>Mandatory (M) / Preferred (P) / Optional (O)</w:t>
            </w:r>
          </w:p>
        </w:tc>
      </w:tr>
      <w:tr w:rsidR="00D60744" w:rsidRPr="009D110A" w14:paraId="2164A326" w14:textId="77777777" w:rsidTr="001F6A20">
        <w:tc>
          <w:tcPr>
            <w:tcW w:w="1066" w:type="dxa"/>
          </w:tcPr>
          <w:p w14:paraId="67C2EFDD" w14:textId="402C4457" w:rsidR="00D60744" w:rsidRPr="009D110A" w:rsidRDefault="003B280F" w:rsidP="007A4F14">
            <w:pPr>
              <w:jc w:val="center"/>
              <w:rPr>
                <w:rFonts w:cstheme="minorHAnsi"/>
                <w:szCs w:val="22"/>
                <w:lang w:val="en-GB"/>
              </w:rPr>
            </w:pPr>
            <w:r>
              <w:rPr>
                <w:rFonts w:cstheme="minorHAnsi"/>
                <w:szCs w:val="22"/>
                <w:lang w:val="en-GB"/>
              </w:rPr>
              <w:t>FN.03-4</w:t>
            </w:r>
            <w:r w:rsidR="00F64A39">
              <w:rPr>
                <w:rFonts w:cstheme="minorHAnsi"/>
                <w:szCs w:val="22"/>
                <w:lang w:val="en-GB"/>
              </w:rPr>
              <w:t>1</w:t>
            </w:r>
          </w:p>
        </w:tc>
        <w:tc>
          <w:tcPr>
            <w:tcW w:w="6178" w:type="dxa"/>
          </w:tcPr>
          <w:p w14:paraId="3C78D5FD" w14:textId="69257A00" w:rsidR="00D60744" w:rsidRPr="003F4DB8" w:rsidRDefault="00D60744" w:rsidP="00D60744">
            <w:pPr>
              <w:rPr>
                <w:rFonts w:eastAsia="Georgia" w:cstheme="minorHAnsi"/>
                <w:color w:val="000000"/>
                <w:szCs w:val="22"/>
              </w:rPr>
            </w:pPr>
            <w:r>
              <w:rPr>
                <w:rFonts w:eastAsia="Georgia" w:cstheme="minorHAnsi"/>
                <w:color w:val="000000"/>
                <w:szCs w:val="22"/>
              </w:rPr>
              <w:t>MNSW shall allow user to choose CBRA and once CBRA is chosen, the list of LPCO application forms for CBRA will be presented to user who can then choose one specific LPCO application form.</w:t>
            </w:r>
          </w:p>
        </w:tc>
        <w:tc>
          <w:tcPr>
            <w:tcW w:w="1280" w:type="dxa"/>
          </w:tcPr>
          <w:p w14:paraId="02B6298C" w14:textId="29297E41" w:rsidR="00D60744" w:rsidRPr="009D110A" w:rsidRDefault="00D60744" w:rsidP="00D60744">
            <w:pPr>
              <w:jc w:val="center"/>
              <w:rPr>
                <w:rFonts w:cstheme="minorHAnsi"/>
                <w:szCs w:val="22"/>
                <w:lang w:val="en-GB"/>
              </w:rPr>
            </w:pPr>
            <w:r>
              <w:rPr>
                <w:rFonts w:cstheme="minorHAnsi"/>
                <w:szCs w:val="22"/>
                <w:lang w:val="en-GB"/>
              </w:rPr>
              <w:t>M</w:t>
            </w:r>
          </w:p>
        </w:tc>
      </w:tr>
      <w:tr w:rsidR="00D60744" w:rsidRPr="009D110A" w14:paraId="2745E3D5" w14:textId="77777777" w:rsidTr="001F6A20">
        <w:tc>
          <w:tcPr>
            <w:tcW w:w="1066" w:type="dxa"/>
          </w:tcPr>
          <w:p w14:paraId="7B66A32F" w14:textId="1A7CE773"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2</w:t>
            </w:r>
          </w:p>
        </w:tc>
        <w:tc>
          <w:tcPr>
            <w:tcW w:w="6178" w:type="dxa"/>
          </w:tcPr>
          <w:p w14:paraId="2B8F3DEF" w14:textId="47D19D1B" w:rsidR="00D60744" w:rsidRPr="005E4E36" w:rsidRDefault="00D60744" w:rsidP="00D60744">
            <w:pPr>
              <w:rPr>
                <w:rFonts w:asciiTheme="minorHAnsi" w:eastAsia="Georgia" w:hAnsiTheme="minorHAnsi" w:cstheme="minorHAnsi"/>
                <w:color w:val="000000"/>
                <w:szCs w:val="22"/>
              </w:rPr>
            </w:pPr>
            <w:r>
              <w:rPr>
                <w:rFonts w:asciiTheme="minorHAnsi" w:eastAsia="Georgia" w:hAnsiTheme="minorHAnsi" w:cstheme="minorHAnsi"/>
                <w:color w:val="000000"/>
                <w:szCs w:val="22"/>
              </w:rPr>
              <w:t xml:space="preserve">MNSW will allow user to select a UCR that will be linked to the LPCO application. MNSW shall present a dropdown list of UCRs created by user. UCR will be a mandatory field for application of any LPCO. </w:t>
            </w:r>
          </w:p>
        </w:tc>
        <w:tc>
          <w:tcPr>
            <w:tcW w:w="1280" w:type="dxa"/>
          </w:tcPr>
          <w:p w14:paraId="3147B70B" w14:textId="14A9904F" w:rsidR="00D60744" w:rsidRPr="009D110A" w:rsidRDefault="00D60744" w:rsidP="00D60744">
            <w:pPr>
              <w:jc w:val="center"/>
              <w:rPr>
                <w:rFonts w:cstheme="minorHAnsi"/>
                <w:szCs w:val="22"/>
                <w:lang w:val="en-GB"/>
              </w:rPr>
            </w:pPr>
            <w:r w:rsidRPr="00BA2EC8">
              <w:rPr>
                <w:rFonts w:cstheme="minorHAnsi"/>
                <w:szCs w:val="22"/>
                <w:lang w:val="en-GB"/>
              </w:rPr>
              <w:t>M</w:t>
            </w:r>
          </w:p>
        </w:tc>
      </w:tr>
      <w:tr w:rsidR="00D60744" w:rsidRPr="009D110A" w14:paraId="117D399F" w14:textId="77777777" w:rsidTr="001F6A20">
        <w:tc>
          <w:tcPr>
            <w:tcW w:w="1066" w:type="dxa"/>
          </w:tcPr>
          <w:p w14:paraId="40EC2731" w14:textId="413DCA99"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3</w:t>
            </w:r>
          </w:p>
        </w:tc>
        <w:tc>
          <w:tcPr>
            <w:tcW w:w="6178" w:type="dxa"/>
          </w:tcPr>
          <w:p w14:paraId="3EA84D94" w14:textId="0AE0F052" w:rsidR="00D60744" w:rsidRPr="007C4269" w:rsidRDefault="00D60744" w:rsidP="00D60744">
            <w:pPr>
              <w:outlineLvl w:val="3"/>
              <w:rPr>
                <w:lang w:val="en-GB"/>
              </w:rPr>
            </w:pPr>
            <w:r w:rsidRPr="007C4269">
              <w:rPr>
                <w:lang w:val="en-GB"/>
              </w:rPr>
              <w:t>The trader will choose from UCR the specific item for which LPCO is being applied for. MNSW will provide a dropdown list of items with similar description and corresponding HScodes. Trader will be able to select from dropdown list the specific HSCode for which LPCO is required.</w:t>
            </w:r>
          </w:p>
        </w:tc>
        <w:tc>
          <w:tcPr>
            <w:tcW w:w="1280" w:type="dxa"/>
          </w:tcPr>
          <w:p w14:paraId="59B50B3E" w14:textId="096F7462" w:rsidR="00D60744" w:rsidRPr="009D110A" w:rsidRDefault="00D60744" w:rsidP="00D60744">
            <w:pPr>
              <w:jc w:val="center"/>
              <w:rPr>
                <w:rFonts w:cstheme="minorHAnsi"/>
                <w:szCs w:val="22"/>
                <w:lang w:val="en-GB"/>
              </w:rPr>
            </w:pPr>
            <w:r w:rsidRPr="00BA2EC8">
              <w:rPr>
                <w:rFonts w:cstheme="minorHAnsi"/>
                <w:szCs w:val="22"/>
                <w:lang w:val="en-GB"/>
              </w:rPr>
              <w:t>M</w:t>
            </w:r>
          </w:p>
        </w:tc>
      </w:tr>
      <w:tr w:rsidR="00D60744" w:rsidRPr="009D110A" w14:paraId="09750B91" w14:textId="77777777" w:rsidTr="001F6A20">
        <w:tc>
          <w:tcPr>
            <w:tcW w:w="1066" w:type="dxa"/>
          </w:tcPr>
          <w:p w14:paraId="68490E1F" w14:textId="52B3B845"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4</w:t>
            </w:r>
          </w:p>
        </w:tc>
        <w:tc>
          <w:tcPr>
            <w:tcW w:w="6178" w:type="dxa"/>
          </w:tcPr>
          <w:p w14:paraId="55AFAA28" w14:textId="30EBC95C" w:rsidR="00D60744" w:rsidRDefault="00D60744" w:rsidP="00D60744">
            <w:pPr>
              <w:rPr>
                <w:rFonts w:eastAsia="Georgia" w:cstheme="minorHAnsi"/>
                <w:szCs w:val="22"/>
              </w:rPr>
            </w:pPr>
            <w:r>
              <w:rPr>
                <w:rFonts w:eastAsia="Georgia"/>
              </w:rPr>
              <w:t>System should allow the applicant to choose the option of uploading any supporting documents online as attachments with LPCO application or submitting the supporting documents in hardcopy format to CBRA office. System should allow submission of online application in both scenarios.</w:t>
            </w:r>
          </w:p>
        </w:tc>
        <w:tc>
          <w:tcPr>
            <w:tcW w:w="1280" w:type="dxa"/>
          </w:tcPr>
          <w:p w14:paraId="4F1F93C7" w14:textId="423F7769" w:rsidR="00D60744" w:rsidRPr="009D110A" w:rsidRDefault="00D60744" w:rsidP="00D60744">
            <w:pPr>
              <w:jc w:val="center"/>
              <w:rPr>
                <w:rFonts w:cstheme="minorHAnsi"/>
                <w:szCs w:val="22"/>
                <w:lang w:val="en-GB"/>
              </w:rPr>
            </w:pPr>
            <w:r w:rsidRPr="00BA2EC8">
              <w:rPr>
                <w:rFonts w:cstheme="minorHAnsi"/>
                <w:szCs w:val="22"/>
                <w:lang w:val="en-GB"/>
              </w:rPr>
              <w:t>M</w:t>
            </w:r>
          </w:p>
        </w:tc>
      </w:tr>
      <w:tr w:rsidR="00D60744" w:rsidRPr="009D110A" w14:paraId="5C34CBA5" w14:textId="77777777" w:rsidTr="001F6A20">
        <w:tc>
          <w:tcPr>
            <w:tcW w:w="1066" w:type="dxa"/>
          </w:tcPr>
          <w:p w14:paraId="45EF09F0" w14:textId="4B13EDEB"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5</w:t>
            </w:r>
          </w:p>
        </w:tc>
        <w:tc>
          <w:tcPr>
            <w:tcW w:w="6178" w:type="dxa"/>
          </w:tcPr>
          <w:p w14:paraId="7E5D1B6B" w14:textId="2B1FF3DC" w:rsidR="00D60744" w:rsidRPr="007E6DBC" w:rsidRDefault="00D60744" w:rsidP="00D60744">
            <w:pPr>
              <w:rPr>
                <w:rFonts w:asciiTheme="minorHAnsi" w:hAnsiTheme="minorHAnsi"/>
                <w:lang w:val="en-GB"/>
              </w:rPr>
            </w:pPr>
            <w:r>
              <w:rPr>
                <w:rFonts w:asciiTheme="minorHAnsi" w:hAnsiTheme="minorHAnsi"/>
                <w:lang w:val="en-GB"/>
              </w:rPr>
              <w:t>For each LPCO application., MNSW shall generate a unique LPCO application id. MNSW will set the status of the LPCO application as “Submitted” and will display time stamp.</w:t>
            </w:r>
          </w:p>
        </w:tc>
        <w:tc>
          <w:tcPr>
            <w:tcW w:w="1280" w:type="dxa"/>
          </w:tcPr>
          <w:p w14:paraId="54F1D2E7" w14:textId="5BB27616" w:rsidR="00D60744" w:rsidRPr="009D110A" w:rsidRDefault="00D60744" w:rsidP="00D60744">
            <w:pPr>
              <w:jc w:val="center"/>
              <w:rPr>
                <w:rFonts w:cstheme="minorHAnsi"/>
                <w:szCs w:val="22"/>
                <w:lang w:val="en-GB"/>
              </w:rPr>
            </w:pPr>
            <w:r w:rsidRPr="00BA2EC8">
              <w:rPr>
                <w:rFonts w:cstheme="minorHAnsi"/>
                <w:szCs w:val="22"/>
                <w:lang w:val="en-GB"/>
              </w:rPr>
              <w:t>M</w:t>
            </w:r>
          </w:p>
        </w:tc>
      </w:tr>
      <w:tr w:rsidR="00D60744" w:rsidRPr="009D110A" w14:paraId="3B2D5646" w14:textId="77777777" w:rsidTr="001F6A20">
        <w:tc>
          <w:tcPr>
            <w:tcW w:w="1066" w:type="dxa"/>
          </w:tcPr>
          <w:p w14:paraId="016164A4" w14:textId="17C68147"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6</w:t>
            </w:r>
          </w:p>
        </w:tc>
        <w:tc>
          <w:tcPr>
            <w:tcW w:w="6178" w:type="dxa"/>
          </w:tcPr>
          <w:p w14:paraId="105E9703" w14:textId="03DB0150" w:rsidR="00D60744" w:rsidRDefault="00D60744" w:rsidP="00D60744">
            <w:pPr>
              <w:rPr>
                <w:rFonts w:ascii="Georgia" w:eastAsia="Georgia" w:hAnsi="Georgia"/>
                <w:color w:val="000000"/>
                <w:sz w:val="20"/>
              </w:rPr>
            </w:pPr>
            <w:r>
              <w:rPr>
                <w:rFonts w:asciiTheme="minorHAnsi" w:hAnsiTheme="minorHAnsi"/>
                <w:lang w:val="en-GB"/>
              </w:rPr>
              <w:t>MNSW shall send LPCO application form to CBRA user assigned with role to verify LPCO application. If there are multiple CBRA users with role to verify LPCO application, MNSW will transmit LPCO application forms to CBRA users in sequence.</w:t>
            </w:r>
          </w:p>
        </w:tc>
        <w:tc>
          <w:tcPr>
            <w:tcW w:w="1280" w:type="dxa"/>
          </w:tcPr>
          <w:p w14:paraId="17D400BF" w14:textId="742A1318"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168ED7EB" w14:textId="77777777" w:rsidTr="001F6A20">
        <w:tc>
          <w:tcPr>
            <w:tcW w:w="1066" w:type="dxa"/>
          </w:tcPr>
          <w:p w14:paraId="67222E5F" w14:textId="6203FC2F"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7</w:t>
            </w:r>
          </w:p>
        </w:tc>
        <w:tc>
          <w:tcPr>
            <w:tcW w:w="6178" w:type="dxa"/>
          </w:tcPr>
          <w:p w14:paraId="2559D2F2" w14:textId="071249B2" w:rsidR="00D60744" w:rsidRDefault="00D60744" w:rsidP="00D60744">
            <w:pPr>
              <w:rPr>
                <w:rFonts w:ascii="Georgia" w:eastAsia="Georgia" w:hAnsi="Georgia"/>
                <w:color w:val="000000"/>
                <w:sz w:val="20"/>
              </w:rPr>
            </w:pPr>
            <w:r>
              <w:rPr>
                <w:lang w:val="en-GB"/>
              </w:rPr>
              <w:t>In response to LPCO application, CBRA can request more information or indicate incorrect information.</w:t>
            </w:r>
          </w:p>
        </w:tc>
        <w:tc>
          <w:tcPr>
            <w:tcW w:w="1280" w:type="dxa"/>
          </w:tcPr>
          <w:p w14:paraId="01FE5EFE" w14:textId="50ED74B0"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313B80B7" w14:textId="77777777" w:rsidTr="001F6A20">
        <w:tc>
          <w:tcPr>
            <w:tcW w:w="1066" w:type="dxa"/>
          </w:tcPr>
          <w:p w14:paraId="21347AD4" w14:textId="50CD42E7"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8</w:t>
            </w:r>
          </w:p>
        </w:tc>
        <w:tc>
          <w:tcPr>
            <w:tcW w:w="6178" w:type="dxa"/>
          </w:tcPr>
          <w:p w14:paraId="7558D641" w14:textId="5EA53F66" w:rsidR="00D60744" w:rsidRDefault="00D60744" w:rsidP="00D60744">
            <w:pPr>
              <w:rPr>
                <w:rFonts w:ascii="Georgia" w:eastAsia="Georgia" w:hAnsi="Georgia"/>
                <w:color w:val="000000"/>
                <w:sz w:val="20"/>
              </w:rPr>
            </w:pPr>
            <w:r>
              <w:rPr>
                <w:lang w:val="en-GB"/>
              </w:rPr>
              <w:t>MNSW shall enable applicant to respond to missing information.</w:t>
            </w:r>
          </w:p>
        </w:tc>
        <w:tc>
          <w:tcPr>
            <w:tcW w:w="1280" w:type="dxa"/>
          </w:tcPr>
          <w:p w14:paraId="6C206124" w14:textId="2EFD3817"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1A904351" w14:textId="77777777" w:rsidTr="001F6A20">
        <w:tc>
          <w:tcPr>
            <w:tcW w:w="1066" w:type="dxa"/>
          </w:tcPr>
          <w:p w14:paraId="4CB9492F" w14:textId="3F4878E9"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9</w:t>
            </w:r>
          </w:p>
        </w:tc>
        <w:tc>
          <w:tcPr>
            <w:tcW w:w="6178" w:type="dxa"/>
          </w:tcPr>
          <w:p w14:paraId="7B3968C9" w14:textId="2F98F352" w:rsidR="00D60744" w:rsidRDefault="00D60744" w:rsidP="00D60744">
            <w:pPr>
              <w:rPr>
                <w:rFonts w:ascii="Georgia" w:eastAsia="Georgia" w:hAnsi="Georgia"/>
                <w:color w:val="000000"/>
                <w:sz w:val="20"/>
              </w:rPr>
            </w:pPr>
            <w:r>
              <w:rPr>
                <w:lang w:val="en-GB"/>
              </w:rPr>
              <w:t>CBRA will confirm receipt and completeness of LPCO application and attach an invoice with a unique reference number in case processing fee is payable.</w:t>
            </w:r>
          </w:p>
        </w:tc>
        <w:tc>
          <w:tcPr>
            <w:tcW w:w="1280" w:type="dxa"/>
          </w:tcPr>
          <w:p w14:paraId="6475E99E" w14:textId="75FE970C"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7D2135EA" w14:textId="77777777" w:rsidTr="001F6A20">
        <w:tc>
          <w:tcPr>
            <w:tcW w:w="1066" w:type="dxa"/>
          </w:tcPr>
          <w:p w14:paraId="72A6670D" w14:textId="21EDA426"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0</w:t>
            </w:r>
          </w:p>
        </w:tc>
        <w:tc>
          <w:tcPr>
            <w:tcW w:w="6178" w:type="dxa"/>
          </w:tcPr>
          <w:p w14:paraId="74CC5934" w14:textId="2064607D" w:rsidR="00D60744" w:rsidRPr="000C612C" w:rsidRDefault="00D60744" w:rsidP="00D60744">
            <w:pPr>
              <w:outlineLvl w:val="3"/>
              <w:rPr>
                <w:lang w:val="en-GB"/>
              </w:rPr>
            </w:pPr>
            <w:r w:rsidRPr="000C612C">
              <w:rPr>
                <w:lang w:val="en-GB"/>
              </w:rPr>
              <w:t>In some cases, an inspection may be required. If this is required, CBRA will enter in the MNSW the need for inspection. The MNSW will notify trader of the need for the inspection. After inspection, result will be entered in the MNSW by the CBRA official and the result will be communicated to the Trader by the MNSW.</w:t>
            </w:r>
          </w:p>
        </w:tc>
        <w:tc>
          <w:tcPr>
            <w:tcW w:w="1280" w:type="dxa"/>
          </w:tcPr>
          <w:p w14:paraId="5E8706EA" w14:textId="6272705B"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3E49A27C" w14:textId="77777777" w:rsidTr="001F6A20">
        <w:tc>
          <w:tcPr>
            <w:tcW w:w="1066" w:type="dxa"/>
          </w:tcPr>
          <w:p w14:paraId="4DE5E4F2" w14:textId="1E2BC84C" w:rsidR="00D60744" w:rsidRPr="009D110A" w:rsidRDefault="003B280F" w:rsidP="007A4F14">
            <w:pPr>
              <w:jc w:val="center"/>
              <w:rPr>
                <w:rFonts w:cstheme="minorHAnsi"/>
                <w:szCs w:val="22"/>
                <w:lang w:val="en-GB"/>
              </w:rPr>
            </w:pPr>
            <w:r>
              <w:rPr>
                <w:rFonts w:cstheme="minorHAnsi"/>
                <w:szCs w:val="22"/>
                <w:lang w:val="en-GB"/>
              </w:rPr>
              <w:lastRenderedPageBreak/>
              <w:t>FN.03-5</w:t>
            </w:r>
            <w:r w:rsidR="007A4F14">
              <w:rPr>
                <w:rFonts w:cstheme="minorHAnsi"/>
                <w:szCs w:val="22"/>
                <w:lang w:val="en-GB"/>
              </w:rPr>
              <w:t>1</w:t>
            </w:r>
          </w:p>
        </w:tc>
        <w:tc>
          <w:tcPr>
            <w:tcW w:w="6178" w:type="dxa"/>
          </w:tcPr>
          <w:p w14:paraId="078D07A3" w14:textId="78200988" w:rsidR="00D60744" w:rsidRPr="009D110A" w:rsidRDefault="00D60744" w:rsidP="00D60744">
            <w:pPr>
              <w:rPr>
                <w:rFonts w:eastAsia="Georgia" w:cstheme="minorHAnsi"/>
                <w:color w:val="000000"/>
                <w:szCs w:val="22"/>
              </w:rPr>
            </w:pPr>
            <w:r>
              <w:rPr>
                <w:rFonts w:ascii="Georgia" w:eastAsia="Georgia" w:hAnsi="Georgia"/>
                <w:color w:val="000000"/>
                <w:sz w:val="20"/>
              </w:rPr>
              <w:t>The system should allow the user to generate the acknowledgement receipt for the application. Acknowledgement receipt will reflect key information from the application along with any processing fees payable. The acknowledgement receipt will have a unique reference number and bar code which can be used to retrieve the application from the database. System should allow the applicant to save the receipt in pdf /print.</w:t>
            </w:r>
          </w:p>
        </w:tc>
        <w:tc>
          <w:tcPr>
            <w:tcW w:w="1280" w:type="dxa"/>
          </w:tcPr>
          <w:p w14:paraId="486AA506" w14:textId="087670CC" w:rsidR="00D60744" w:rsidRPr="009D110A" w:rsidRDefault="004C01D1" w:rsidP="00D60744">
            <w:pPr>
              <w:jc w:val="center"/>
              <w:rPr>
                <w:rFonts w:cstheme="minorHAnsi"/>
                <w:szCs w:val="22"/>
                <w:lang w:val="en-GB"/>
              </w:rPr>
            </w:pPr>
            <w:r>
              <w:rPr>
                <w:rFonts w:cstheme="minorHAnsi"/>
                <w:szCs w:val="22"/>
                <w:lang w:val="en-GB"/>
              </w:rPr>
              <w:t>M</w:t>
            </w:r>
          </w:p>
        </w:tc>
      </w:tr>
      <w:tr w:rsidR="00D60744" w:rsidRPr="009D110A" w14:paraId="428FED6A" w14:textId="77777777" w:rsidTr="001F6A20">
        <w:tc>
          <w:tcPr>
            <w:tcW w:w="1066" w:type="dxa"/>
          </w:tcPr>
          <w:p w14:paraId="28793758" w14:textId="40AD0764"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2</w:t>
            </w:r>
          </w:p>
        </w:tc>
        <w:tc>
          <w:tcPr>
            <w:tcW w:w="6178" w:type="dxa"/>
          </w:tcPr>
          <w:p w14:paraId="4D4CFBE4" w14:textId="42F0FF2B" w:rsidR="00D60744" w:rsidRPr="009D110A" w:rsidRDefault="00D60744" w:rsidP="00D60744">
            <w:pPr>
              <w:rPr>
                <w:rFonts w:eastAsia="Georgia" w:cstheme="minorHAnsi"/>
                <w:color w:val="000000"/>
                <w:szCs w:val="22"/>
              </w:rPr>
            </w:pPr>
            <w:r>
              <w:rPr>
                <w:rFonts w:ascii="Georgia" w:eastAsia="Georgia" w:hAnsi="Georgia"/>
                <w:color w:val="000000"/>
                <w:sz w:val="20"/>
              </w:rPr>
              <w:t xml:space="preserve">System should allow user to proceed to the payment options. System should allow the user to proceed to the payment options in the following cases only: (i) Submission of application along with upload of all supporting documents, or (ii) Submission of application with the options of submitting the supporting document at the CBRA office for upload, (iii) Submission of application along with upload of partial supporting documents and concurrence from the user to submit the supporting documents at the </w:t>
            </w:r>
            <w:r w:rsidR="004C01D1">
              <w:rPr>
                <w:rFonts w:ascii="Georgia" w:eastAsia="Georgia" w:hAnsi="Georgia"/>
                <w:color w:val="000000"/>
                <w:sz w:val="20"/>
              </w:rPr>
              <w:t>CBRA</w:t>
            </w:r>
            <w:r>
              <w:rPr>
                <w:rFonts w:ascii="Georgia" w:eastAsia="Georgia" w:hAnsi="Georgia"/>
                <w:color w:val="000000"/>
                <w:sz w:val="20"/>
              </w:rPr>
              <w:t xml:space="preserve"> Centre. </w:t>
            </w:r>
          </w:p>
        </w:tc>
        <w:tc>
          <w:tcPr>
            <w:tcW w:w="1280" w:type="dxa"/>
          </w:tcPr>
          <w:p w14:paraId="1D683A43" w14:textId="531A5A8A" w:rsidR="00D60744" w:rsidRPr="009D110A" w:rsidRDefault="00D60744" w:rsidP="00D60744">
            <w:pPr>
              <w:jc w:val="center"/>
              <w:rPr>
                <w:rFonts w:cstheme="minorHAnsi"/>
                <w:szCs w:val="22"/>
                <w:lang w:val="en-GB"/>
              </w:rPr>
            </w:pPr>
            <w:r w:rsidRPr="00AA0A8D">
              <w:rPr>
                <w:rFonts w:cstheme="minorHAnsi"/>
                <w:szCs w:val="22"/>
                <w:lang w:val="en-GB"/>
              </w:rPr>
              <w:t>M</w:t>
            </w:r>
          </w:p>
        </w:tc>
      </w:tr>
      <w:tr w:rsidR="00D60744" w:rsidRPr="009D110A" w14:paraId="676BB1AE" w14:textId="77777777" w:rsidTr="001F6A20">
        <w:tc>
          <w:tcPr>
            <w:tcW w:w="1066" w:type="dxa"/>
          </w:tcPr>
          <w:p w14:paraId="40825498" w14:textId="5286DC7C"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3</w:t>
            </w:r>
          </w:p>
        </w:tc>
        <w:tc>
          <w:tcPr>
            <w:tcW w:w="6178" w:type="dxa"/>
          </w:tcPr>
          <w:p w14:paraId="62F4219C" w14:textId="5A8779A8" w:rsidR="00D60744" w:rsidRPr="009D110A" w:rsidRDefault="00D60744" w:rsidP="00D60744">
            <w:pPr>
              <w:rPr>
                <w:rFonts w:eastAsia="Georgia" w:cstheme="minorHAnsi"/>
                <w:color w:val="000000"/>
                <w:szCs w:val="22"/>
              </w:rPr>
            </w:pPr>
            <w:r>
              <w:rPr>
                <w:rFonts w:ascii="Georgia" w:eastAsia="Georgia" w:hAnsi="Georgia"/>
                <w:color w:val="000000"/>
                <w:spacing w:val="-1"/>
                <w:sz w:val="20"/>
              </w:rPr>
              <w:t>In case the applicant visits the CBRA office to upload the supporting documents, officials at the CBRA office should retrieve the application using application reference number/bar code provided in the acknowledgment receipt to retrieve the application from the database. Officials verifies the supporting documents submitted by the applicant with the documents requirement as indicated in the system and scan the documents if found appropriate. Official upload</w:t>
            </w:r>
            <w:r w:rsidR="004C01D1">
              <w:rPr>
                <w:rFonts w:ascii="Georgia" w:eastAsia="Georgia" w:hAnsi="Georgia"/>
                <w:color w:val="000000"/>
                <w:spacing w:val="-1"/>
                <w:sz w:val="20"/>
              </w:rPr>
              <w:t>s</w:t>
            </w:r>
            <w:r>
              <w:rPr>
                <w:rFonts w:ascii="Georgia" w:eastAsia="Georgia" w:hAnsi="Georgia"/>
                <w:color w:val="000000"/>
                <w:spacing w:val="-1"/>
                <w:sz w:val="20"/>
              </w:rPr>
              <w:t xml:space="preserve"> the scanned copy of the supporting documents along with the application. If the fees payment has not been made, the applicant can make the payment at these counters or online</w:t>
            </w:r>
            <w:r w:rsidR="004C01D1">
              <w:rPr>
                <w:rFonts w:ascii="Georgia" w:eastAsia="Georgia" w:hAnsi="Georgia"/>
                <w:color w:val="000000"/>
                <w:spacing w:val="-1"/>
                <w:sz w:val="20"/>
              </w:rPr>
              <w:t xml:space="preserve"> via the Bank of Maldives payment gateway.</w:t>
            </w:r>
          </w:p>
        </w:tc>
        <w:tc>
          <w:tcPr>
            <w:tcW w:w="1280" w:type="dxa"/>
          </w:tcPr>
          <w:p w14:paraId="4ABA4812" w14:textId="4DCB91C1" w:rsidR="00D60744" w:rsidRPr="009D110A" w:rsidRDefault="00D60744" w:rsidP="00D60744">
            <w:pPr>
              <w:jc w:val="center"/>
              <w:rPr>
                <w:rFonts w:cstheme="minorHAnsi"/>
                <w:szCs w:val="22"/>
                <w:lang w:val="en-GB"/>
              </w:rPr>
            </w:pPr>
            <w:r w:rsidRPr="00AA0A8D">
              <w:rPr>
                <w:rFonts w:cstheme="minorHAnsi"/>
                <w:szCs w:val="22"/>
                <w:lang w:val="en-GB"/>
              </w:rPr>
              <w:t>M</w:t>
            </w:r>
          </w:p>
        </w:tc>
      </w:tr>
      <w:tr w:rsidR="00D60744" w:rsidRPr="009D110A" w14:paraId="7BABD25B" w14:textId="77777777" w:rsidTr="001F6A20">
        <w:tc>
          <w:tcPr>
            <w:tcW w:w="1066" w:type="dxa"/>
          </w:tcPr>
          <w:p w14:paraId="00255D17" w14:textId="22926D3D"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4</w:t>
            </w:r>
          </w:p>
        </w:tc>
        <w:tc>
          <w:tcPr>
            <w:tcW w:w="6178" w:type="dxa"/>
          </w:tcPr>
          <w:p w14:paraId="3470F25B" w14:textId="507AE92A" w:rsidR="00D60744" w:rsidRPr="009D110A" w:rsidRDefault="00D60744" w:rsidP="00D60744">
            <w:pPr>
              <w:rPr>
                <w:rFonts w:eastAsia="Georgia" w:cstheme="minorHAnsi"/>
                <w:color w:val="000000"/>
                <w:szCs w:val="22"/>
              </w:rPr>
            </w:pPr>
            <w:r>
              <w:rPr>
                <w:lang w:val="en-GB"/>
              </w:rPr>
              <w:t>MNSW shall send to CBRA administrator confirmation of receipt of payment</w:t>
            </w:r>
          </w:p>
        </w:tc>
        <w:tc>
          <w:tcPr>
            <w:tcW w:w="1280" w:type="dxa"/>
          </w:tcPr>
          <w:p w14:paraId="6C0E4CF9" w14:textId="3A2A7010" w:rsidR="00D60744" w:rsidRPr="009D110A" w:rsidRDefault="00D60744" w:rsidP="00D60744">
            <w:pPr>
              <w:jc w:val="center"/>
              <w:rPr>
                <w:rFonts w:cstheme="minorHAnsi"/>
                <w:szCs w:val="22"/>
                <w:lang w:val="en-GB"/>
              </w:rPr>
            </w:pPr>
            <w:r w:rsidRPr="00AA0A8D">
              <w:rPr>
                <w:rFonts w:cstheme="minorHAnsi"/>
                <w:szCs w:val="22"/>
                <w:lang w:val="en-GB"/>
              </w:rPr>
              <w:t>M</w:t>
            </w:r>
          </w:p>
        </w:tc>
      </w:tr>
      <w:tr w:rsidR="00D60744" w:rsidRPr="009D110A" w14:paraId="47A5ECF8" w14:textId="77777777" w:rsidTr="001F6A20">
        <w:tc>
          <w:tcPr>
            <w:tcW w:w="1066" w:type="dxa"/>
          </w:tcPr>
          <w:p w14:paraId="40CB3232" w14:textId="46238436"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5</w:t>
            </w:r>
          </w:p>
        </w:tc>
        <w:tc>
          <w:tcPr>
            <w:tcW w:w="6178" w:type="dxa"/>
          </w:tcPr>
          <w:p w14:paraId="4E517C4F" w14:textId="3DFDE40C" w:rsidR="00D60744" w:rsidRDefault="00D60744" w:rsidP="00D60744">
            <w:pPr>
              <w:rPr>
                <w:lang w:val="en-GB"/>
              </w:rPr>
            </w:pPr>
            <w:r>
              <w:rPr>
                <w:lang w:val="en-GB"/>
              </w:rPr>
              <w:t>MNSW shall generate an email to CBRA supervisor in case SLA for issuing LPCO has been exceeded</w:t>
            </w:r>
          </w:p>
        </w:tc>
        <w:tc>
          <w:tcPr>
            <w:tcW w:w="1280" w:type="dxa"/>
          </w:tcPr>
          <w:p w14:paraId="271ABBDE" w14:textId="43A4047C" w:rsidR="00D60744" w:rsidRPr="009D110A" w:rsidRDefault="00D60744" w:rsidP="00D60744">
            <w:pPr>
              <w:jc w:val="center"/>
              <w:rPr>
                <w:rFonts w:cstheme="minorHAnsi"/>
                <w:szCs w:val="22"/>
                <w:lang w:val="en-GB"/>
              </w:rPr>
            </w:pPr>
            <w:r w:rsidRPr="00AA0A8D">
              <w:rPr>
                <w:rFonts w:cstheme="minorHAnsi"/>
                <w:szCs w:val="22"/>
                <w:lang w:val="en-GB"/>
              </w:rPr>
              <w:t>M</w:t>
            </w:r>
          </w:p>
        </w:tc>
      </w:tr>
      <w:tr w:rsidR="00D60744" w:rsidRPr="009D110A" w14:paraId="3E28BBF1" w14:textId="77777777" w:rsidTr="001F6A20">
        <w:tc>
          <w:tcPr>
            <w:tcW w:w="1066" w:type="dxa"/>
          </w:tcPr>
          <w:p w14:paraId="3F79E1D0" w14:textId="513029B2"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6</w:t>
            </w:r>
          </w:p>
        </w:tc>
        <w:tc>
          <w:tcPr>
            <w:tcW w:w="6178" w:type="dxa"/>
          </w:tcPr>
          <w:p w14:paraId="41D8B7FD" w14:textId="6C637EE5" w:rsidR="00D60744" w:rsidRPr="009D110A" w:rsidRDefault="00D60744" w:rsidP="00D60744">
            <w:pPr>
              <w:rPr>
                <w:rFonts w:eastAsia="Georgia" w:cstheme="minorHAnsi"/>
                <w:color w:val="000000"/>
                <w:szCs w:val="22"/>
              </w:rPr>
            </w:pPr>
            <w:r>
              <w:rPr>
                <w:lang w:val="en-GB"/>
              </w:rPr>
              <w:t>MNSW shall notify applicant of (a) approved LPCO permit (b) rejection of LPCO application and notification as to why application has been rejected. If application is accepted and no fee is required for issue of permit, applicant will receive permit online in softcopy PDF format.</w:t>
            </w:r>
          </w:p>
        </w:tc>
        <w:tc>
          <w:tcPr>
            <w:tcW w:w="1280" w:type="dxa"/>
          </w:tcPr>
          <w:p w14:paraId="32172D11" w14:textId="19212F4D"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1E82833C" w14:textId="77777777" w:rsidTr="001F6A20">
        <w:tc>
          <w:tcPr>
            <w:tcW w:w="1066" w:type="dxa"/>
          </w:tcPr>
          <w:p w14:paraId="53032E9E" w14:textId="3C692F08"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7</w:t>
            </w:r>
          </w:p>
        </w:tc>
        <w:tc>
          <w:tcPr>
            <w:tcW w:w="6178" w:type="dxa"/>
          </w:tcPr>
          <w:p w14:paraId="3C2034B2" w14:textId="1AA3AC68" w:rsidR="00D60744" w:rsidRPr="009D110A" w:rsidRDefault="00D60744" w:rsidP="00D60744">
            <w:pPr>
              <w:rPr>
                <w:rFonts w:eastAsia="Georgia" w:cstheme="minorHAnsi"/>
                <w:color w:val="000000"/>
                <w:szCs w:val="22"/>
              </w:rPr>
            </w:pPr>
            <w:r>
              <w:rPr>
                <w:lang w:val="en-GB"/>
              </w:rPr>
              <w:t>If payment is required before permit is issued, MNSW will send invoice for payment to applicant. Invoice for payment will have a unique reference number.</w:t>
            </w:r>
          </w:p>
        </w:tc>
        <w:tc>
          <w:tcPr>
            <w:tcW w:w="1280" w:type="dxa"/>
          </w:tcPr>
          <w:p w14:paraId="3A926D93" w14:textId="3616568C"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2AB72CBE" w14:textId="77777777" w:rsidTr="001F6A20">
        <w:tc>
          <w:tcPr>
            <w:tcW w:w="1066" w:type="dxa"/>
          </w:tcPr>
          <w:p w14:paraId="40E9706F" w14:textId="2E09A067"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8</w:t>
            </w:r>
          </w:p>
        </w:tc>
        <w:tc>
          <w:tcPr>
            <w:tcW w:w="6178" w:type="dxa"/>
          </w:tcPr>
          <w:p w14:paraId="568B2771" w14:textId="1419E03C" w:rsidR="00D60744" w:rsidRPr="009D110A" w:rsidRDefault="00D60744" w:rsidP="00D60744">
            <w:pPr>
              <w:rPr>
                <w:rFonts w:eastAsia="Georgia" w:cstheme="minorHAnsi"/>
                <w:color w:val="000000"/>
                <w:szCs w:val="22"/>
              </w:rPr>
            </w:pPr>
            <w:r>
              <w:rPr>
                <w:lang w:val="en-GB"/>
              </w:rPr>
              <w:t>MNSW shall send to CBRA administrator confirmation of receipt of payment.</w:t>
            </w:r>
          </w:p>
        </w:tc>
        <w:tc>
          <w:tcPr>
            <w:tcW w:w="1280" w:type="dxa"/>
          </w:tcPr>
          <w:p w14:paraId="33750114" w14:textId="1B80E83C"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0347168B" w14:textId="77777777" w:rsidTr="001F6A20">
        <w:tc>
          <w:tcPr>
            <w:tcW w:w="1066" w:type="dxa"/>
          </w:tcPr>
          <w:p w14:paraId="77305ED5" w14:textId="45EDB127"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9</w:t>
            </w:r>
          </w:p>
        </w:tc>
        <w:tc>
          <w:tcPr>
            <w:tcW w:w="6178" w:type="dxa"/>
          </w:tcPr>
          <w:p w14:paraId="15B304B2" w14:textId="1AE5D8DF" w:rsidR="00D60744" w:rsidRPr="009D110A" w:rsidRDefault="00D60744" w:rsidP="00D60744">
            <w:pPr>
              <w:rPr>
                <w:rFonts w:eastAsia="Georgia" w:cstheme="minorHAnsi"/>
                <w:color w:val="000000"/>
                <w:szCs w:val="22"/>
              </w:rPr>
            </w:pPr>
            <w:r>
              <w:rPr>
                <w:lang w:val="en-GB"/>
              </w:rPr>
              <w:t xml:space="preserve">MNSW will receive LPCO from CBRA and generate a message to applicant </w:t>
            </w:r>
            <w:r w:rsidR="004C01D1">
              <w:rPr>
                <w:lang w:val="en-GB"/>
              </w:rPr>
              <w:t xml:space="preserve">with attached </w:t>
            </w:r>
            <w:r>
              <w:rPr>
                <w:lang w:val="en-GB"/>
              </w:rPr>
              <w:t>LPCO in applicant’s mailbox. LPCO will bear a unique permit reference number</w:t>
            </w:r>
          </w:p>
        </w:tc>
        <w:tc>
          <w:tcPr>
            <w:tcW w:w="1280" w:type="dxa"/>
          </w:tcPr>
          <w:p w14:paraId="0FC7E91F" w14:textId="09491B3D"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75B00290" w14:textId="77777777" w:rsidTr="001F6A20">
        <w:tc>
          <w:tcPr>
            <w:tcW w:w="1066" w:type="dxa"/>
          </w:tcPr>
          <w:p w14:paraId="62DD9542" w14:textId="27B9569C" w:rsidR="00D60744" w:rsidRPr="009D110A" w:rsidRDefault="003B280F" w:rsidP="007A4F14">
            <w:pPr>
              <w:jc w:val="center"/>
              <w:rPr>
                <w:rFonts w:cstheme="minorHAnsi"/>
                <w:szCs w:val="22"/>
                <w:lang w:val="en-GB"/>
              </w:rPr>
            </w:pPr>
            <w:r>
              <w:rPr>
                <w:rFonts w:cstheme="minorHAnsi"/>
                <w:szCs w:val="22"/>
                <w:lang w:val="en-GB"/>
              </w:rPr>
              <w:t>FN.03-6</w:t>
            </w:r>
            <w:r w:rsidR="007A4F14">
              <w:rPr>
                <w:rFonts w:cstheme="minorHAnsi"/>
                <w:szCs w:val="22"/>
                <w:lang w:val="en-GB"/>
              </w:rPr>
              <w:t>0</w:t>
            </w:r>
          </w:p>
        </w:tc>
        <w:tc>
          <w:tcPr>
            <w:tcW w:w="6178" w:type="dxa"/>
          </w:tcPr>
          <w:p w14:paraId="2DF51056" w14:textId="77777777" w:rsidR="00D60744" w:rsidRDefault="00D60744" w:rsidP="00D60744">
            <w:pPr>
              <w:rPr>
                <w:lang w:val="en-GB"/>
              </w:rPr>
            </w:pPr>
            <w:r>
              <w:rPr>
                <w:lang w:val="en-GB"/>
              </w:rPr>
              <w:t>MNSW will process data attached with the transmission of permit as follows:</w:t>
            </w:r>
          </w:p>
          <w:p w14:paraId="1AFB752E" w14:textId="77777777" w:rsidR="00D60744" w:rsidRDefault="00D60744" w:rsidP="00A27318">
            <w:pPr>
              <w:pStyle w:val="ListParagraph"/>
              <w:numPr>
                <w:ilvl w:val="0"/>
                <w:numId w:val="41"/>
              </w:numPr>
              <w:ind w:left="357" w:hanging="357"/>
              <w:jc w:val="left"/>
              <w:rPr>
                <w:lang w:val="en-GB"/>
              </w:rPr>
            </w:pPr>
            <w:r>
              <w:rPr>
                <w:lang w:val="en-GB"/>
              </w:rPr>
              <w:t>MNSW will link to UCR the unique permit reference number for the LPCO.</w:t>
            </w:r>
          </w:p>
          <w:p w14:paraId="69B3FC8F" w14:textId="7DE6B600" w:rsidR="00D60744" w:rsidRPr="00434976" w:rsidRDefault="00D60744" w:rsidP="00A27318">
            <w:pPr>
              <w:pStyle w:val="ListParagraph"/>
              <w:numPr>
                <w:ilvl w:val="0"/>
                <w:numId w:val="41"/>
              </w:numPr>
              <w:ind w:left="357" w:hanging="357"/>
              <w:jc w:val="left"/>
              <w:rPr>
                <w:lang w:val="en-GB"/>
              </w:rPr>
            </w:pPr>
            <w:r w:rsidRPr="00434976">
              <w:rPr>
                <w:lang w:val="en-GB"/>
              </w:rPr>
              <w:t xml:space="preserve">If CBRA requests inspection when this LPCO is used, inspection request will be automatically </w:t>
            </w:r>
            <w:r w:rsidR="00E75957">
              <w:rPr>
                <w:lang w:val="en-GB"/>
              </w:rPr>
              <w:t xml:space="preserve">linked </w:t>
            </w:r>
            <w:r w:rsidRPr="00434976">
              <w:rPr>
                <w:lang w:val="en-GB"/>
              </w:rPr>
              <w:t>to consignment.</w:t>
            </w:r>
          </w:p>
        </w:tc>
        <w:tc>
          <w:tcPr>
            <w:tcW w:w="1280" w:type="dxa"/>
          </w:tcPr>
          <w:p w14:paraId="38ECF642" w14:textId="1892CA0B"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5526A9BF" w14:textId="77777777" w:rsidTr="001F6A20">
        <w:tc>
          <w:tcPr>
            <w:tcW w:w="1066" w:type="dxa"/>
          </w:tcPr>
          <w:p w14:paraId="65C07AAB" w14:textId="04A36564" w:rsidR="00D60744" w:rsidRPr="009D110A" w:rsidRDefault="003B280F" w:rsidP="007A4F14">
            <w:pPr>
              <w:jc w:val="center"/>
              <w:rPr>
                <w:rFonts w:asciiTheme="minorHAnsi" w:hAnsiTheme="minorHAnsi" w:cstheme="minorHAnsi"/>
                <w:szCs w:val="22"/>
                <w:lang w:val="en-GB"/>
              </w:rPr>
            </w:pPr>
            <w:r>
              <w:rPr>
                <w:rFonts w:cstheme="minorHAnsi"/>
                <w:szCs w:val="22"/>
                <w:lang w:val="en-GB"/>
              </w:rPr>
              <w:t>FN.03-6</w:t>
            </w:r>
            <w:r w:rsidR="007A4F14">
              <w:rPr>
                <w:rFonts w:cstheme="minorHAnsi"/>
                <w:szCs w:val="22"/>
                <w:lang w:val="en-GB"/>
              </w:rPr>
              <w:t>1</w:t>
            </w:r>
          </w:p>
        </w:tc>
        <w:tc>
          <w:tcPr>
            <w:tcW w:w="6178" w:type="dxa"/>
          </w:tcPr>
          <w:p w14:paraId="242ED7CD" w14:textId="0DD03BBC" w:rsidR="00D60744" w:rsidRPr="009D110A" w:rsidRDefault="00D60744" w:rsidP="00D60744">
            <w:pPr>
              <w:rPr>
                <w:rFonts w:asciiTheme="minorHAnsi" w:eastAsia="Lucida Grande" w:hAnsiTheme="minorHAnsi" w:cstheme="minorHAnsi"/>
                <w:szCs w:val="22"/>
                <w:lang w:val="en-GB"/>
              </w:rPr>
            </w:pPr>
            <w:r w:rsidRPr="009D110A">
              <w:rPr>
                <w:rFonts w:asciiTheme="minorHAnsi" w:eastAsia="Georgia" w:hAnsiTheme="minorHAnsi" w:cstheme="minorHAnsi"/>
                <w:color w:val="000000"/>
                <w:szCs w:val="22"/>
              </w:rPr>
              <w:t xml:space="preserve">The system </w:t>
            </w:r>
            <w:r>
              <w:rPr>
                <w:rFonts w:asciiTheme="minorHAnsi" w:eastAsia="Georgia" w:hAnsiTheme="minorHAnsi" w:cstheme="minorHAnsi"/>
                <w:color w:val="000000"/>
                <w:szCs w:val="22"/>
              </w:rPr>
              <w:t xml:space="preserve">shall </w:t>
            </w:r>
            <w:r w:rsidRPr="009D110A">
              <w:rPr>
                <w:rFonts w:asciiTheme="minorHAnsi" w:eastAsia="Georgia" w:hAnsiTheme="minorHAnsi" w:cstheme="minorHAnsi"/>
                <w:color w:val="000000"/>
                <w:szCs w:val="22"/>
              </w:rPr>
              <w:t xml:space="preserve">display the current status of the application as it </w:t>
            </w:r>
            <w:r>
              <w:rPr>
                <w:rFonts w:asciiTheme="minorHAnsi" w:eastAsia="Georgia" w:hAnsiTheme="minorHAnsi" w:cstheme="minorHAnsi"/>
                <w:color w:val="000000"/>
                <w:szCs w:val="22"/>
              </w:rPr>
              <w:t xml:space="preserve">passes </w:t>
            </w:r>
            <w:r w:rsidRPr="009D110A">
              <w:rPr>
                <w:rFonts w:asciiTheme="minorHAnsi" w:eastAsia="Georgia" w:hAnsiTheme="minorHAnsi" w:cstheme="minorHAnsi"/>
                <w:color w:val="000000"/>
                <w:szCs w:val="22"/>
              </w:rPr>
              <w:t xml:space="preserve">through different stages of the </w:t>
            </w:r>
            <w:r>
              <w:rPr>
                <w:rFonts w:asciiTheme="minorHAnsi" w:eastAsia="Georgia" w:hAnsiTheme="minorHAnsi" w:cstheme="minorHAnsi"/>
                <w:color w:val="000000"/>
                <w:szCs w:val="22"/>
              </w:rPr>
              <w:t>processing</w:t>
            </w:r>
            <w:r w:rsidRPr="009D110A">
              <w:rPr>
                <w:rFonts w:asciiTheme="minorHAnsi" w:eastAsia="Georgia" w:hAnsiTheme="minorHAnsi" w:cstheme="minorHAnsi"/>
                <w:color w:val="000000"/>
                <w:szCs w:val="22"/>
              </w:rPr>
              <w:t xml:space="preserve">. </w:t>
            </w:r>
            <w:r>
              <w:rPr>
                <w:rFonts w:asciiTheme="minorHAnsi" w:eastAsia="Georgia" w:hAnsiTheme="minorHAnsi" w:cstheme="minorHAnsi"/>
                <w:color w:val="000000"/>
                <w:szCs w:val="22"/>
              </w:rPr>
              <w:t xml:space="preserve">Traders and </w:t>
            </w:r>
            <w:r>
              <w:rPr>
                <w:rFonts w:asciiTheme="minorHAnsi" w:eastAsia="Georgia" w:hAnsiTheme="minorHAnsi" w:cstheme="minorHAnsi"/>
                <w:color w:val="000000"/>
                <w:szCs w:val="22"/>
              </w:rPr>
              <w:lastRenderedPageBreak/>
              <w:t xml:space="preserve">CBRA </w:t>
            </w:r>
            <w:r w:rsidRPr="009D110A">
              <w:rPr>
                <w:rFonts w:asciiTheme="minorHAnsi" w:eastAsia="Georgia" w:hAnsiTheme="minorHAnsi" w:cstheme="minorHAnsi"/>
                <w:color w:val="000000"/>
                <w:szCs w:val="22"/>
              </w:rPr>
              <w:t>officials should be able to view</w:t>
            </w:r>
            <w:r>
              <w:rPr>
                <w:rFonts w:asciiTheme="minorHAnsi" w:eastAsia="Georgia" w:hAnsiTheme="minorHAnsi" w:cstheme="minorHAnsi"/>
                <w:color w:val="000000"/>
                <w:szCs w:val="22"/>
              </w:rPr>
              <w:t xml:space="preserve"> </w:t>
            </w:r>
            <w:r w:rsidRPr="009D110A">
              <w:rPr>
                <w:rFonts w:asciiTheme="minorHAnsi" w:eastAsia="Georgia" w:hAnsiTheme="minorHAnsi" w:cstheme="minorHAnsi"/>
                <w:color w:val="000000"/>
                <w:szCs w:val="22"/>
              </w:rPr>
              <w:t xml:space="preserve">status of </w:t>
            </w:r>
            <w:r>
              <w:rPr>
                <w:rFonts w:asciiTheme="minorHAnsi" w:eastAsia="Georgia" w:hAnsiTheme="minorHAnsi" w:cstheme="minorHAnsi"/>
                <w:color w:val="000000"/>
                <w:szCs w:val="22"/>
              </w:rPr>
              <w:t xml:space="preserve">an </w:t>
            </w:r>
            <w:r w:rsidRPr="009D110A">
              <w:rPr>
                <w:rFonts w:asciiTheme="minorHAnsi" w:eastAsia="Georgia" w:hAnsiTheme="minorHAnsi" w:cstheme="minorHAnsi"/>
                <w:color w:val="000000"/>
                <w:szCs w:val="22"/>
              </w:rPr>
              <w:t>application any time.</w:t>
            </w:r>
          </w:p>
        </w:tc>
        <w:tc>
          <w:tcPr>
            <w:tcW w:w="1280" w:type="dxa"/>
          </w:tcPr>
          <w:p w14:paraId="3419999B" w14:textId="502B851E" w:rsidR="00D60744" w:rsidRPr="009D110A" w:rsidRDefault="00D60744" w:rsidP="00D60744">
            <w:pPr>
              <w:jc w:val="center"/>
              <w:rPr>
                <w:rFonts w:asciiTheme="minorHAnsi" w:hAnsiTheme="minorHAnsi" w:cstheme="minorHAnsi"/>
                <w:szCs w:val="22"/>
                <w:lang w:val="en-GB"/>
              </w:rPr>
            </w:pPr>
            <w:r w:rsidRPr="009661F7">
              <w:rPr>
                <w:rFonts w:cstheme="minorHAnsi"/>
                <w:szCs w:val="22"/>
                <w:lang w:val="en-GB"/>
              </w:rPr>
              <w:lastRenderedPageBreak/>
              <w:t>M</w:t>
            </w:r>
          </w:p>
        </w:tc>
      </w:tr>
      <w:tr w:rsidR="00D60744" w:rsidRPr="009D110A" w14:paraId="7C66A794" w14:textId="77777777" w:rsidTr="001F6A20">
        <w:tc>
          <w:tcPr>
            <w:tcW w:w="1066" w:type="dxa"/>
          </w:tcPr>
          <w:p w14:paraId="33E23462" w14:textId="2F43A534" w:rsidR="00D60744" w:rsidRPr="009D110A" w:rsidRDefault="003B280F" w:rsidP="007A4F14">
            <w:pPr>
              <w:jc w:val="center"/>
              <w:rPr>
                <w:rFonts w:cstheme="minorHAnsi"/>
                <w:szCs w:val="22"/>
                <w:lang w:val="en-GB"/>
              </w:rPr>
            </w:pPr>
            <w:r>
              <w:rPr>
                <w:rFonts w:cstheme="minorHAnsi"/>
                <w:szCs w:val="22"/>
                <w:lang w:val="en-GB"/>
              </w:rPr>
              <w:t>FN.03-6</w:t>
            </w:r>
            <w:r w:rsidR="007A4F14">
              <w:rPr>
                <w:rFonts w:cstheme="minorHAnsi"/>
                <w:szCs w:val="22"/>
                <w:lang w:val="en-GB"/>
              </w:rPr>
              <w:t>2</w:t>
            </w:r>
          </w:p>
        </w:tc>
        <w:tc>
          <w:tcPr>
            <w:tcW w:w="6178" w:type="dxa"/>
          </w:tcPr>
          <w:p w14:paraId="08007191" w14:textId="37E98258" w:rsidR="00D60744" w:rsidRPr="009D110A" w:rsidRDefault="00D60744" w:rsidP="00D60744">
            <w:pPr>
              <w:rPr>
                <w:rFonts w:eastAsia="Georgia" w:cstheme="minorHAnsi"/>
                <w:color w:val="000000"/>
                <w:szCs w:val="22"/>
              </w:rPr>
            </w:pPr>
            <w:r w:rsidRPr="00110108">
              <w:rPr>
                <w:lang w:val="en-GB"/>
              </w:rPr>
              <w:t>Trader can cancel request for a LPCO. The request will include reason for cancellation. The CBRA will receive the cancellation request. When CBRA approves cancellation, the status of the LPCO will be changed to Cancelled.</w:t>
            </w:r>
          </w:p>
        </w:tc>
        <w:tc>
          <w:tcPr>
            <w:tcW w:w="1280" w:type="dxa"/>
          </w:tcPr>
          <w:p w14:paraId="1411729D" w14:textId="2038ADD8" w:rsidR="00D60744" w:rsidRPr="009D110A" w:rsidRDefault="00D60744" w:rsidP="00D60744">
            <w:pPr>
              <w:jc w:val="center"/>
              <w:rPr>
                <w:rFonts w:cstheme="minorHAnsi"/>
                <w:szCs w:val="22"/>
                <w:lang w:val="en-GB"/>
              </w:rPr>
            </w:pPr>
            <w:r w:rsidRPr="009661F7">
              <w:rPr>
                <w:rFonts w:cstheme="minorHAnsi"/>
                <w:szCs w:val="22"/>
                <w:lang w:val="en-GB"/>
              </w:rPr>
              <w:t>M</w:t>
            </w:r>
          </w:p>
        </w:tc>
      </w:tr>
      <w:tr w:rsidR="00D60744" w:rsidRPr="009D110A" w14:paraId="4CF2C4B4" w14:textId="77777777" w:rsidTr="001F6A20">
        <w:tc>
          <w:tcPr>
            <w:tcW w:w="1066" w:type="dxa"/>
          </w:tcPr>
          <w:p w14:paraId="5FBC6812" w14:textId="2530EF2F" w:rsidR="00D60744" w:rsidRPr="009D110A" w:rsidRDefault="003B280F" w:rsidP="007A4F14">
            <w:pPr>
              <w:jc w:val="center"/>
              <w:rPr>
                <w:rFonts w:cstheme="minorHAnsi"/>
                <w:szCs w:val="22"/>
                <w:lang w:val="en-GB"/>
              </w:rPr>
            </w:pPr>
            <w:r>
              <w:rPr>
                <w:rFonts w:cstheme="minorHAnsi"/>
                <w:szCs w:val="22"/>
                <w:lang w:val="en-GB"/>
              </w:rPr>
              <w:t>FN.03-6</w:t>
            </w:r>
            <w:r w:rsidR="007A4F14">
              <w:rPr>
                <w:rFonts w:cstheme="minorHAnsi"/>
                <w:szCs w:val="22"/>
                <w:lang w:val="en-GB"/>
              </w:rPr>
              <w:t>3</w:t>
            </w:r>
          </w:p>
        </w:tc>
        <w:tc>
          <w:tcPr>
            <w:tcW w:w="6178" w:type="dxa"/>
          </w:tcPr>
          <w:p w14:paraId="2BE6FD02" w14:textId="5F3A1430" w:rsidR="00D60744" w:rsidRDefault="00D60744" w:rsidP="00D60744">
            <w:pPr>
              <w:rPr>
                <w:lang w:val="en-GB"/>
              </w:rPr>
            </w:pPr>
            <w:r w:rsidRPr="00110108">
              <w:rPr>
                <w:lang w:val="en-GB"/>
              </w:rPr>
              <w:t>Trader can browse the list of LPCO applications that he has submitted and MNSW will display for each LPCO the status of the application. The status of an LPCO will be one of the following as per action that has been completed… some examples of status below:</w:t>
            </w:r>
          </w:p>
          <w:tbl>
            <w:tblPr>
              <w:tblStyle w:val="TableGrid"/>
              <w:tblW w:w="0" w:type="auto"/>
              <w:tblInd w:w="750" w:type="dxa"/>
              <w:tblLook w:val="00A0" w:firstRow="1" w:lastRow="0" w:firstColumn="1" w:lastColumn="0" w:noHBand="0" w:noVBand="0"/>
            </w:tblPr>
            <w:tblGrid>
              <w:gridCol w:w="2016"/>
              <w:gridCol w:w="3186"/>
            </w:tblGrid>
            <w:tr w:rsidR="00D60744" w:rsidRPr="00110108" w14:paraId="2B3764A5" w14:textId="77777777" w:rsidTr="00CF2609">
              <w:tc>
                <w:tcPr>
                  <w:tcW w:w="2127" w:type="dxa"/>
                  <w:shd w:val="clear" w:color="auto" w:fill="E6E6E6"/>
                </w:tcPr>
                <w:p w14:paraId="335C168B" w14:textId="77777777" w:rsidR="00D60744" w:rsidRPr="00110108" w:rsidRDefault="00D60744" w:rsidP="00D60744">
                  <w:pPr>
                    <w:jc w:val="center"/>
                    <w:outlineLvl w:val="3"/>
                    <w:rPr>
                      <w:b/>
                      <w:lang w:val="en-GB"/>
                    </w:rPr>
                  </w:pPr>
                  <w:r w:rsidRPr="00110108">
                    <w:rPr>
                      <w:b/>
                      <w:lang w:val="en-GB"/>
                    </w:rPr>
                    <w:t>LPCO Status</w:t>
                  </w:r>
                </w:p>
              </w:tc>
              <w:tc>
                <w:tcPr>
                  <w:tcW w:w="3468" w:type="dxa"/>
                  <w:shd w:val="clear" w:color="auto" w:fill="E6E6E6"/>
                </w:tcPr>
                <w:p w14:paraId="6ED98E5C" w14:textId="77777777" w:rsidR="00D60744" w:rsidRPr="00110108" w:rsidRDefault="00D60744" w:rsidP="00D60744">
                  <w:pPr>
                    <w:jc w:val="center"/>
                    <w:outlineLvl w:val="3"/>
                    <w:rPr>
                      <w:b/>
                      <w:lang w:val="en-GB"/>
                    </w:rPr>
                  </w:pPr>
                  <w:r w:rsidRPr="00110108">
                    <w:rPr>
                      <w:b/>
                      <w:lang w:val="en-GB"/>
                    </w:rPr>
                    <w:t>Trigger for Status</w:t>
                  </w:r>
                </w:p>
              </w:tc>
            </w:tr>
            <w:tr w:rsidR="00D60744" w:rsidRPr="00110108" w14:paraId="7B5CEB17" w14:textId="77777777" w:rsidTr="00CF2609">
              <w:tc>
                <w:tcPr>
                  <w:tcW w:w="2127" w:type="dxa"/>
                </w:tcPr>
                <w:p w14:paraId="071CE649" w14:textId="19058B79" w:rsidR="00D60744" w:rsidRPr="00110108" w:rsidRDefault="00D60744" w:rsidP="00D60744">
                  <w:pPr>
                    <w:outlineLvl w:val="3"/>
                    <w:rPr>
                      <w:lang w:val="en-GB"/>
                    </w:rPr>
                  </w:pPr>
                  <w:r>
                    <w:rPr>
                      <w:lang w:val="en-GB"/>
                    </w:rPr>
                    <w:t xml:space="preserve">Receipt </w:t>
                  </w:r>
                </w:p>
              </w:tc>
              <w:tc>
                <w:tcPr>
                  <w:tcW w:w="3468" w:type="dxa"/>
                </w:tcPr>
                <w:p w14:paraId="7ABB37E9" w14:textId="77777777" w:rsidR="00D60744" w:rsidRPr="00110108" w:rsidRDefault="00D60744" w:rsidP="00D60744">
                  <w:pPr>
                    <w:outlineLvl w:val="3"/>
                    <w:rPr>
                      <w:lang w:val="en-GB"/>
                    </w:rPr>
                  </w:pPr>
                  <w:r w:rsidRPr="00110108">
                    <w:rPr>
                      <w:lang w:val="en-GB"/>
                    </w:rPr>
                    <w:t>Submitted by trader</w:t>
                  </w:r>
                </w:p>
              </w:tc>
            </w:tr>
            <w:tr w:rsidR="00D60744" w:rsidRPr="00110108" w14:paraId="459178CB" w14:textId="77777777" w:rsidTr="00CF2609">
              <w:tc>
                <w:tcPr>
                  <w:tcW w:w="2127" w:type="dxa"/>
                </w:tcPr>
                <w:p w14:paraId="36B3BE87" w14:textId="77777777" w:rsidR="00D60744" w:rsidRPr="00110108" w:rsidRDefault="00D60744" w:rsidP="00D60744">
                  <w:pPr>
                    <w:outlineLvl w:val="3"/>
                    <w:rPr>
                      <w:lang w:val="en-GB"/>
                    </w:rPr>
                  </w:pPr>
                  <w:r w:rsidRPr="00110108">
                    <w:rPr>
                      <w:lang w:val="en-GB"/>
                    </w:rPr>
                    <w:t>In Process</w:t>
                  </w:r>
                </w:p>
              </w:tc>
              <w:tc>
                <w:tcPr>
                  <w:tcW w:w="3468" w:type="dxa"/>
                </w:tcPr>
                <w:p w14:paraId="28A10D8C" w14:textId="77777777" w:rsidR="00D60744" w:rsidRPr="00110108" w:rsidRDefault="00D60744" w:rsidP="00D60744">
                  <w:pPr>
                    <w:outlineLvl w:val="3"/>
                    <w:rPr>
                      <w:lang w:val="en-GB"/>
                    </w:rPr>
                  </w:pPr>
                  <w:r w:rsidRPr="00110108">
                    <w:rPr>
                      <w:lang w:val="en-GB"/>
                    </w:rPr>
                    <w:t>LPCO application opened by CBRA officer</w:t>
                  </w:r>
                </w:p>
              </w:tc>
            </w:tr>
            <w:tr w:rsidR="00D60744" w:rsidRPr="00110108" w14:paraId="7F166FAC" w14:textId="77777777" w:rsidTr="00CF2609">
              <w:tc>
                <w:tcPr>
                  <w:tcW w:w="2127" w:type="dxa"/>
                </w:tcPr>
                <w:p w14:paraId="78D3E1C7" w14:textId="057F8336" w:rsidR="00D60744" w:rsidRPr="00110108" w:rsidRDefault="00D60744" w:rsidP="00D60744">
                  <w:pPr>
                    <w:jc w:val="left"/>
                    <w:outlineLvl w:val="3"/>
                    <w:rPr>
                      <w:lang w:val="en-GB"/>
                    </w:rPr>
                  </w:pPr>
                  <w:r>
                    <w:rPr>
                      <w:lang w:val="en-GB"/>
                    </w:rPr>
                    <w:t>Request for more information</w:t>
                  </w:r>
                </w:p>
              </w:tc>
              <w:tc>
                <w:tcPr>
                  <w:tcW w:w="3468" w:type="dxa"/>
                </w:tcPr>
                <w:p w14:paraId="73898DEB" w14:textId="77777777" w:rsidR="00D60744" w:rsidRPr="00110108" w:rsidRDefault="00D60744" w:rsidP="00D60744">
                  <w:pPr>
                    <w:outlineLvl w:val="3"/>
                    <w:rPr>
                      <w:lang w:val="en-GB"/>
                    </w:rPr>
                  </w:pPr>
                  <w:r w:rsidRPr="00110108">
                    <w:rPr>
                      <w:lang w:val="en-GB"/>
                    </w:rPr>
                    <w:t>Additional information requested by CBRA</w:t>
                  </w:r>
                </w:p>
              </w:tc>
            </w:tr>
            <w:tr w:rsidR="00D60744" w:rsidRPr="00110108" w14:paraId="574D0700" w14:textId="77777777" w:rsidTr="00CF2609">
              <w:tc>
                <w:tcPr>
                  <w:tcW w:w="2127" w:type="dxa"/>
                </w:tcPr>
                <w:p w14:paraId="49D448B6" w14:textId="7B8DAF8C" w:rsidR="00D60744" w:rsidRPr="00110108" w:rsidRDefault="00D60744" w:rsidP="00D60744">
                  <w:pPr>
                    <w:outlineLvl w:val="3"/>
                    <w:rPr>
                      <w:lang w:val="en-GB"/>
                    </w:rPr>
                  </w:pPr>
                  <w:r>
                    <w:rPr>
                      <w:lang w:val="en-GB"/>
                    </w:rPr>
                    <w:t xml:space="preserve">Application Complete </w:t>
                  </w:r>
                </w:p>
              </w:tc>
              <w:tc>
                <w:tcPr>
                  <w:tcW w:w="3468" w:type="dxa"/>
                </w:tcPr>
                <w:p w14:paraId="6FF64F4C" w14:textId="6FBBD091" w:rsidR="00D60744" w:rsidRPr="00110108" w:rsidRDefault="00D60744" w:rsidP="00D60744">
                  <w:pPr>
                    <w:outlineLvl w:val="3"/>
                    <w:rPr>
                      <w:lang w:val="en-GB"/>
                    </w:rPr>
                  </w:pPr>
                  <w:r>
                    <w:rPr>
                      <w:lang w:val="en-GB"/>
                    </w:rPr>
                    <w:t>LPCO application reviewed and information complete</w:t>
                  </w:r>
                </w:p>
              </w:tc>
            </w:tr>
            <w:tr w:rsidR="00D60744" w:rsidRPr="00110108" w14:paraId="4D6ECDCD" w14:textId="77777777" w:rsidTr="00CF2609">
              <w:tc>
                <w:tcPr>
                  <w:tcW w:w="2127" w:type="dxa"/>
                </w:tcPr>
                <w:p w14:paraId="1AC70AB4" w14:textId="77777777" w:rsidR="00D60744" w:rsidRPr="00110108" w:rsidRDefault="00D60744" w:rsidP="00D60744">
                  <w:pPr>
                    <w:outlineLvl w:val="3"/>
                    <w:rPr>
                      <w:lang w:val="en-GB"/>
                    </w:rPr>
                  </w:pPr>
                  <w:r w:rsidRPr="00110108">
                    <w:rPr>
                      <w:lang w:val="en-GB"/>
                    </w:rPr>
                    <w:t>Pending payment</w:t>
                  </w:r>
                </w:p>
              </w:tc>
              <w:tc>
                <w:tcPr>
                  <w:tcW w:w="3468" w:type="dxa"/>
                </w:tcPr>
                <w:p w14:paraId="60F2608C" w14:textId="77777777" w:rsidR="00D60744" w:rsidRPr="00110108" w:rsidRDefault="00D60744" w:rsidP="00D60744">
                  <w:pPr>
                    <w:outlineLvl w:val="3"/>
                    <w:rPr>
                      <w:lang w:val="en-GB"/>
                    </w:rPr>
                  </w:pPr>
                  <w:r w:rsidRPr="00110108">
                    <w:rPr>
                      <w:lang w:val="en-GB"/>
                    </w:rPr>
                    <w:t>Waiting for payment</w:t>
                  </w:r>
                </w:p>
              </w:tc>
            </w:tr>
            <w:tr w:rsidR="00D60744" w:rsidRPr="00110108" w14:paraId="7AE88F05" w14:textId="77777777" w:rsidTr="00CF2609">
              <w:tc>
                <w:tcPr>
                  <w:tcW w:w="2127" w:type="dxa"/>
                </w:tcPr>
                <w:p w14:paraId="2ED9FD60" w14:textId="77777777" w:rsidR="00D60744" w:rsidRPr="00110108" w:rsidRDefault="00D60744" w:rsidP="00D60744">
                  <w:pPr>
                    <w:outlineLvl w:val="3"/>
                    <w:rPr>
                      <w:lang w:val="en-GB"/>
                    </w:rPr>
                  </w:pPr>
                  <w:r w:rsidRPr="00110108">
                    <w:rPr>
                      <w:lang w:val="en-GB"/>
                    </w:rPr>
                    <w:t>Approved</w:t>
                  </w:r>
                </w:p>
              </w:tc>
              <w:tc>
                <w:tcPr>
                  <w:tcW w:w="3468" w:type="dxa"/>
                </w:tcPr>
                <w:p w14:paraId="7BDA25C9" w14:textId="77777777" w:rsidR="00D60744" w:rsidRPr="00110108" w:rsidRDefault="00D60744" w:rsidP="00D60744">
                  <w:pPr>
                    <w:outlineLvl w:val="3"/>
                    <w:rPr>
                      <w:lang w:val="en-GB"/>
                    </w:rPr>
                  </w:pPr>
                  <w:r w:rsidRPr="00110108">
                    <w:rPr>
                      <w:lang w:val="en-GB"/>
                    </w:rPr>
                    <w:t>Approved by CBRA</w:t>
                  </w:r>
                </w:p>
              </w:tc>
            </w:tr>
            <w:tr w:rsidR="00D60744" w:rsidRPr="00110108" w14:paraId="31E3DB3B" w14:textId="77777777" w:rsidTr="00CF2609">
              <w:tc>
                <w:tcPr>
                  <w:tcW w:w="2127" w:type="dxa"/>
                </w:tcPr>
                <w:p w14:paraId="46C3AE86" w14:textId="77777777" w:rsidR="00D60744" w:rsidRPr="00110108" w:rsidRDefault="00D60744" w:rsidP="00D60744">
                  <w:pPr>
                    <w:outlineLvl w:val="3"/>
                    <w:rPr>
                      <w:lang w:val="en-GB"/>
                    </w:rPr>
                  </w:pPr>
                  <w:r w:rsidRPr="00110108">
                    <w:rPr>
                      <w:lang w:val="en-GB"/>
                    </w:rPr>
                    <w:t>Rejected</w:t>
                  </w:r>
                </w:p>
              </w:tc>
              <w:tc>
                <w:tcPr>
                  <w:tcW w:w="3468" w:type="dxa"/>
                </w:tcPr>
                <w:p w14:paraId="5C0B2052" w14:textId="77777777" w:rsidR="00D60744" w:rsidRPr="00110108" w:rsidRDefault="00D60744" w:rsidP="00D60744">
                  <w:pPr>
                    <w:outlineLvl w:val="3"/>
                    <w:rPr>
                      <w:lang w:val="en-GB"/>
                    </w:rPr>
                  </w:pPr>
                  <w:r w:rsidRPr="00110108">
                    <w:rPr>
                      <w:lang w:val="en-GB"/>
                    </w:rPr>
                    <w:t>Rejected by CBRA</w:t>
                  </w:r>
                </w:p>
              </w:tc>
            </w:tr>
            <w:tr w:rsidR="00D60744" w:rsidRPr="00110108" w14:paraId="190F859E" w14:textId="77777777" w:rsidTr="00CF2609">
              <w:tc>
                <w:tcPr>
                  <w:tcW w:w="2127" w:type="dxa"/>
                </w:tcPr>
                <w:p w14:paraId="0D5E406D" w14:textId="77777777" w:rsidR="00D60744" w:rsidRPr="00110108" w:rsidRDefault="00D60744" w:rsidP="00D60744">
                  <w:pPr>
                    <w:outlineLvl w:val="3"/>
                    <w:rPr>
                      <w:lang w:val="en-GB"/>
                    </w:rPr>
                  </w:pPr>
                  <w:r w:rsidRPr="00110108">
                    <w:rPr>
                      <w:lang w:val="en-GB"/>
                    </w:rPr>
                    <w:t>Cancelled</w:t>
                  </w:r>
                </w:p>
              </w:tc>
              <w:tc>
                <w:tcPr>
                  <w:tcW w:w="3468" w:type="dxa"/>
                </w:tcPr>
                <w:p w14:paraId="73DA4ED7" w14:textId="77777777" w:rsidR="00D60744" w:rsidRPr="00110108" w:rsidRDefault="00D60744" w:rsidP="00D60744">
                  <w:pPr>
                    <w:outlineLvl w:val="3"/>
                    <w:rPr>
                      <w:lang w:val="en-GB"/>
                    </w:rPr>
                  </w:pPr>
                  <w:r w:rsidRPr="00110108">
                    <w:rPr>
                      <w:lang w:val="en-GB"/>
                    </w:rPr>
                    <w:t>Cancelled by trader</w:t>
                  </w:r>
                </w:p>
              </w:tc>
            </w:tr>
          </w:tbl>
          <w:p w14:paraId="317FDE0A" w14:textId="1175EFF7" w:rsidR="00D60744" w:rsidRDefault="00D60744" w:rsidP="00D60744">
            <w:pPr>
              <w:rPr>
                <w:rFonts w:eastAsia="Georgia" w:cstheme="minorHAnsi"/>
                <w:color w:val="000000"/>
                <w:szCs w:val="22"/>
              </w:rPr>
            </w:pPr>
          </w:p>
          <w:p w14:paraId="59F170B3" w14:textId="3BEF4ED5" w:rsidR="00D60744" w:rsidRPr="002F70AC" w:rsidRDefault="00D60744" w:rsidP="00D60744">
            <w:pPr>
              <w:outlineLvl w:val="3"/>
              <w:rPr>
                <w:lang w:val="en-GB"/>
              </w:rPr>
            </w:pPr>
            <w:r w:rsidRPr="00110108">
              <w:rPr>
                <w:lang w:val="en-GB"/>
              </w:rPr>
              <w:t xml:space="preserve">When status changes for an LPCO, the MNSW will display the new status together with a timestamp. Previous status information will not be deleted. The MNSW will display the latest status. The </w:t>
            </w:r>
            <w:r>
              <w:rPr>
                <w:lang w:val="en-GB"/>
              </w:rPr>
              <w:t>applicant</w:t>
            </w:r>
            <w:r w:rsidRPr="00110108">
              <w:rPr>
                <w:lang w:val="en-GB"/>
              </w:rPr>
              <w:t xml:space="preserve"> has also the option of displaying the history of status changes for each LPCO he has submitted.</w:t>
            </w:r>
          </w:p>
        </w:tc>
        <w:tc>
          <w:tcPr>
            <w:tcW w:w="1280" w:type="dxa"/>
          </w:tcPr>
          <w:p w14:paraId="1E7D6E07" w14:textId="386026D7" w:rsidR="00D60744" w:rsidRPr="009D110A" w:rsidRDefault="00F237EA" w:rsidP="00F237EA">
            <w:pPr>
              <w:jc w:val="center"/>
              <w:rPr>
                <w:rFonts w:cstheme="minorHAnsi"/>
                <w:szCs w:val="22"/>
                <w:lang w:val="en-GB"/>
              </w:rPr>
            </w:pPr>
            <w:r>
              <w:rPr>
                <w:rFonts w:cstheme="minorHAnsi"/>
                <w:szCs w:val="22"/>
                <w:lang w:val="en-GB"/>
              </w:rPr>
              <w:t>M</w:t>
            </w:r>
          </w:p>
        </w:tc>
      </w:tr>
      <w:tr w:rsidR="00F237EA" w:rsidRPr="009D110A" w14:paraId="6E3F1567" w14:textId="77777777" w:rsidTr="001F6A20">
        <w:tc>
          <w:tcPr>
            <w:tcW w:w="1066" w:type="dxa"/>
          </w:tcPr>
          <w:p w14:paraId="22833EA9" w14:textId="06380AB0" w:rsidR="00F237EA" w:rsidRPr="009D110A" w:rsidRDefault="003B280F" w:rsidP="007A4F14">
            <w:pPr>
              <w:jc w:val="center"/>
              <w:rPr>
                <w:rFonts w:asciiTheme="minorHAnsi" w:hAnsiTheme="minorHAnsi" w:cstheme="minorHAnsi"/>
                <w:szCs w:val="22"/>
                <w:lang w:val="en-GB"/>
              </w:rPr>
            </w:pPr>
            <w:r>
              <w:rPr>
                <w:rFonts w:cstheme="minorHAnsi"/>
                <w:szCs w:val="22"/>
                <w:lang w:val="en-GB"/>
              </w:rPr>
              <w:t>FN.03-6</w:t>
            </w:r>
            <w:r w:rsidR="007A4F14">
              <w:rPr>
                <w:rFonts w:cstheme="minorHAnsi"/>
                <w:szCs w:val="22"/>
                <w:lang w:val="en-GB"/>
              </w:rPr>
              <w:t>4</w:t>
            </w:r>
          </w:p>
        </w:tc>
        <w:tc>
          <w:tcPr>
            <w:tcW w:w="6178" w:type="dxa"/>
          </w:tcPr>
          <w:p w14:paraId="2007962A" w14:textId="44D18CAD" w:rsidR="00F237EA" w:rsidRPr="009D110A" w:rsidRDefault="00F237EA" w:rsidP="00F237EA">
            <w:pPr>
              <w:rPr>
                <w:rFonts w:asciiTheme="minorHAnsi" w:hAnsiTheme="minorHAnsi" w:cstheme="minorHAnsi"/>
                <w:szCs w:val="22"/>
                <w:lang w:val="en-GB"/>
              </w:rPr>
            </w:pPr>
            <w:r w:rsidRPr="009D110A">
              <w:rPr>
                <w:rFonts w:asciiTheme="minorHAnsi" w:eastAsia="Georgia" w:hAnsiTheme="minorHAnsi" w:cstheme="minorHAnsi"/>
                <w:color w:val="000000"/>
                <w:szCs w:val="22"/>
              </w:rPr>
              <w:t xml:space="preserve">An audit trail for all transactions including access to information, changes to data/information </w:t>
            </w:r>
            <w:r>
              <w:rPr>
                <w:rFonts w:asciiTheme="minorHAnsi" w:eastAsia="Georgia" w:hAnsiTheme="minorHAnsi" w:cstheme="minorHAnsi"/>
                <w:color w:val="000000"/>
                <w:szCs w:val="22"/>
              </w:rPr>
              <w:t>shall</w:t>
            </w:r>
            <w:r w:rsidRPr="009D110A">
              <w:rPr>
                <w:rFonts w:asciiTheme="minorHAnsi" w:eastAsia="Georgia" w:hAnsiTheme="minorHAnsi" w:cstheme="minorHAnsi"/>
                <w:color w:val="000000"/>
                <w:szCs w:val="22"/>
              </w:rPr>
              <w:t xml:space="preserve"> be maintained in the system </w:t>
            </w:r>
            <w:r>
              <w:rPr>
                <w:rFonts w:asciiTheme="minorHAnsi" w:eastAsia="Georgia" w:hAnsiTheme="minorHAnsi" w:cstheme="minorHAnsi"/>
                <w:color w:val="000000"/>
                <w:szCs w:val="22"/>
              </w:rPr>
              <w:t xml:space="preserve">such that information can </w:t>
            </w:r>
            <w:r w:rsidRPr="009D110A">
              <w:rPr>
                <w:rFonts w:asciiTheme="minorHAnsi" w:eastAsia="Georgia" w:hAnsiTheme="minorHAnsi" w:cstheme="minorHAnsi"/>
                <w:color w:val="000000"/>
                <w:szCs w:val="22"/>
              </w:rPr>
              <w:t xml:space="preserve">be </w:t>
            </w:r>
            <w:r>
              <w:rPr>
                <w:rFonts w:asciiTheme="minorHAnsi" w:eastAsia="Georgia" w:hAnsiTheme="minorHAnsi" w:cstheme="minorHAnsi"/>
                <w:color w:val="000000"/>
                <w:szCs w:val="22"/>
              </w:rPr>
              <w:t>viewed by applicant and CBRA staff</w:t>
            </w:r>
            <w:r w:rsidRPr="009D110A">
              <w:rPr>
                <w:rFonts w:asciiTheme="minorHAnsi" w:eastAsia="Georgia" w:hAnsiTheme="minorHAnsi" w:cstheme="minorHAnsi"/>
                <w:color w:val="000000"/>
                <w:szCs w:val="22"/>
              </w:rPr>
              <w:t xml:space="preserve">. </w:t>
            </w:r>
          </w:p>
        </w:tc>
        <w:tc>
          <w:tcPr>
            <w:tcW w:w="1280" w:type="dxa"/>
          </w:tcPr>
          <w:p w14:paraId="5E1888A5" w14:textId="05E2E4CE" w:rsidR="00F237EA" w:rsidRPr="009D110A" w:rsidRDefault="00F237EA" w:rsidP="00F237EA">
            <w:pPr>
              <w:jc w:val="center"/>
              <w:rPr>
                <w:rFonts w:asciiTheme="minorHAnsi" w:hAnsiTheme="minorHAnsi" w:cstheme="minorHAnsi"/>
                <w:szCs w:val="22"/>
                <w:lang w:val="en-GB"/>
              </w:rPr>
            </w:pPr>
            <w:r w:rsidRPr="00C94AA1">
              <w:rPr>
                <w:rFonts w:cstheme="minorHAnsi"/>
                <w:szCs w:val="22"/>
                <w:lang w:val="en-GB"/>
              </w:rPr>
              <w:t>M</w:t>
            </w:r>
          </w:p>
        </w:tc>
      </w:tr>
      <w:tr w:rsidR="00F237EA" w:rsidRPr="009D110A" w14:paraId="7CA07AAD" w14:textId="77777777" w:rsidTr="001F6A20">
        <w:tc>
          <w:tcPr>
            <w:tcW w:w="1066" w:type="dxa"/>
          </w:tcPr>
          <w:p w14:paraId="70ED0D53" w14:textId="7EA49C9B" w:rsidR="00F237EA" w:rsidRPr="009D110A" w:rsidRDefault="003B280F" w:rsidP="007A4F14">
            <w:pPr>
              <w:jc w:val="center"/>
              <w:rPr>
                <w:rFonts w:asciiTheme="minorHAnsi" w:hAnsiTheme="minorHAnsi" w:cstheme="minorHAnsi"/>
                <w:szCs w:val="22"/>
                <w:lang w:val="en-GB"/>
              </w:rPr>
            </w:pPr>
            <w:r>
              <w:rPr>
                <w:rFonts w:cstheme="minorHAnsi"/>
                <w:szCs w:val="22"/>
                <w:lang w:val="en-GB"/>
              </w:rPr>
              <w:t>FN.03-6</w:t>
            </w:r>
            <w:r w:rsidR="007A4F14">
              <w:rPr>
                <w:rFonts w:cstheme="minorHAnsi"/>
                <w:szCs w:val="22"/>
                <w:lang w:val="en-GB"/>
              </w:rPr>
              <w:t>5</w:t>
            </w:r>
          </w:p>
        </w:tc>
        <w:tc>
          <w:tcPr>
            <w:tcW w:w="6178" w:type="dxa"/>
          </w:tcPr>
          <w:p w14:paraId="51250EFB" w14:textId="61FEC8CD" w:rsidR="00F237EA" w:rsidRPr="009D110A" w:rsidRDefault="00F237EA" w:rsidP="00F237EA">
            <w:pPr>
              <w:rPr>
                <w:rFonts w:asciiTheme="minorHAnsi" w:hAnsiTheme="minorHAnsi" w:cstheme="minorHAnsi"/>
                <w:szCs w:val="22"/>
                <w:lang w:val="en-GB"/>
              </w:rPr>
            </w:pPr>
            <w:r w:rsidRPr="009D110A">
              <w:rPr>
                <w:rFonts w:asciiTheme="minorHAnsi" w:eastAsia="Georgia" w:hAnsiTheme="minorHAnsi" w:cstheme="minorHAnsi"/>
                <w:color w:val="000000"/>
                <w:szCs w:val="22"/>
              </w:rPr>
              <w:t xml:space="preserve">Access to the Audit trail should be restricted to authorized </w:t>
            </w:r>
            <w:r w:rsidR="00E75957">
              <w:rPr>
                <w:rFonts w:asciiTheme="minorHAnsi" w:eastAsia="Georgia" w:hAnsiTheme="minorHAnsi" w:cstheme="minorHAnsi"/>
                <w:color w:val="000000"/>
                <w:szCs w:val="22"/>
              </w:rPr>
              <w:t xml:space="preserve">CBRA </w:t>
            </w:r>
            <w:r w:rsidRPr="009D110A">
              <w:rPr>
                <w:rFonts w:asciiTheme="minorHAnsi" w:eastAsia="Georgia" w:hAnsiTheme="minorHAnsi" w:cstheme="minorHAnsi"/>
                <w:color w:val="000000"/>
                <w:szCs w:val="22"/>
              </w:rPr>
              <w:t>personnel.</w:t>
            </w:r>
          </w:p>
        </w:tc>
        <w:tc>
          <w:tcPr>
            <w:tcW w:w="1280" w:type="dxa"/>
          </w:tcPr>
          <w:p w14:paraId="15BC8755" w14:textId="60E51BD3" w:rsidR="00F237EA" w:rsidRPr="009D110A" w:rsidRDefault="00F237EA" w:rsidP="00F237EA">
            <w:pPr>
              <w:jc w:val="center"/>
              <w:rPr>
                <w:rFonts w:asciiTheme="minorHAnsi" w:hAnsiTheme="minorHAnsi" w:cstheme="minorHAnsi"/>
                <w:szCs w:val="22"/>
                <w:lang w:val="en-GB"/>
              </w:rPr>
            </w:pPr>
            <w:r w:rsidRPr="00C94AA1">
              <w:rPr>
                <w:rFonts w:cstheme="minorHAnsi"/>
                <w:szCs w:val="22"/>
                <w:lang w:val="en-GB"/>
              </w:rPr>
              <w:t>M</w:t>
            </w:r>
          </w:p>
        </w:tc>
      </w:tr>
      <w:tr w:rsidR="00E06224" w:rsidRPr="009D110A" w14:paraId="58A3B174" w14:textId="77777777" w:rsidTr="001F6A20">
        <w:tc>
          <w:tcPr>
            <w:tcW w:w="1066" w:type="dxa"/>
          </w:tcPr>
          <w:p w14:paraId="1F25FB56" w14:textId="3156E799" w:rsidR="00E06224" w:rsidRDefault="004C2323" w:rsidP="007A4F14">
            <w:pPr>
              <w:jc w:val="center"/>
              <w:rPr>
                <w:rFonts w:cstheme="minorHAnsi"/>
                <w:szCs w:val="22"/>
                <w:lang w:val="en-GB"/>
              </w:rPr>
            </w:pPr>
            <w:r>
              <w:rPr>
                <w:rFonts w:cstheme="minorHAnsi"/>
                <w:szCs w:val="22"/>
                <w:lang w:val="en-GB"/>
              </w:rPr>
              <w:t>FN.03-66</w:t>
            </w:r>
          </w:p>
        </w:tc>
        <w:tc>
          <w:tcPr>
            <w:tcW w:w="6178" w:type="dxa"/>
          </w:tcPr>
          <w:p w14:paraId="0F27CA71" w14:textId="015E4EEB" w:rsidR="00E06224" w:rsidRPr="009D110A" w:rsidRDefault="004C2323" w:rsidP="00F237EA">
            <w:pPr>
              <w:rPr>
                <w:rFonts w:eastAsia="Georgia" w:cstheme="minorHAnsi"/>
                <w:color w:val="000000"/>
                <w:szCs w:val="22"/>
              </w:rPr>
            </w:pPr>
            <w:r w:rsidRPr="001712FF">
              <w:rPr>
                <w:lang w:val="en-GB"/>
              </w:rPr>
              <w:t xml:space="preserve">MNSW </w:t>
            </w:r>
            <w:r>
              <w:rPr>
                <w:lang w:val="en-GB"/>
              </w:rPr>
              <w:t xml:space="preserve">makes </w:t>
            </w:r>
            <w:r w:rsidRPr="001712FF">
              <w:rPr>
                <w:lang w:val="en-GB"/>
              </w:rPr>
              <w:t xml:space="preserve">LPCO </w:t>
            </w:r>
            <w:r w:rsidR="00633202">
              <w:rPr>
                <w:lang w:val="en-GB"/>
              </w:rPr>
              <w:t xml:space="preserve">data </w:t>
            </w:r>
            <w:r>
              <w:rPr>
                <w:lang w:val="en-GB"/>
              </w:rPr>
              <w:t xml:space="preserve">available to </w:t>
            </w:r>
            <w:r w:rsidR="00633202">
              <w:rPr>
                <w:lang w:val="en-GB"/>
              </w:rPr>
              <w:t>Custom system</w:t>
            </w:r>
            <w:r w:rsidR="00633202" w:rsidRPr="001712FF">
              <w:rPr>
                <w:lang w:val="en-GB"/>
              </w:rPr>
              <w:t xml:space="preserve"> </w:t>
            </w:r>
            <w:r w:rsidRPr="001712FF">
              <w:rPr>
                <w:lang w:val="en-GB"/>
              </w:rPr>
              <w:t>in standardised format which consists of data extracted from the LPCO and which contains information that is needed by Customs</w:t>
            </w:r>
          </w:p>
        </w:tc>
        <w:tc>
          <w:tcPr>
            <w:tcW w:w="1280" w:type="dxa"/>
          </w:tcPr>
          <w:p w14:paraId="048E0D5F" w14:textId="47AA1390" w:rsidR="00E06224" w:rsidRPr="00C94AA1" w:rsidRDefault="004C2323" w:rsidP="00F237EA">
            <w:pPr>
              <w:jc w:val="center"/>
              <w:rPr>
                <w:rFonts w:cstheme="minorHAnsi"/>
                <w:szCs w:val="22"/>
                <w:lang w:val="en-GB"/>
              </w:rPr>
            </w:pPr>
            <w:r>
              <w:rPr>
                <w:rFonts w:cstheme="minorHAnsi"/>
                <w:szCs w:val="22"/>
                <w:lang w:val="en-GB"/>
              </w:rPr>
              <w:t>M</w:t>
            </w:r>
          </w:p>
        </w:tc>
      </w:tr>
      <w:tr w:rsidR="004C2323" w:rsidRPr="009D110A" w14:paraId="7C9A7E40" w14:textId="77777777" w:rsidTr="001F6A20">
        <w:tc>
          <w:tcPr>
            <w:tcW w:w="1066" w:type="dxa"/>
          </w:tcPr>
          <w:p w14:paraId="3B36FB9C" w14:textId="054A2C76" w:rsidR="004C2323" w:rsidRDefault="004C2323" w:rsidP="007A4F14">
            <w:pPr>
              <w:jc w:val="center"/>
              <w:rPr>
                <w:rFonts w:cstheme="minorHAnsi"/>
                <w:szCs w:val="22"/>
                <w:lang w:val="en-GB"/>
              </w:rPr>
            </w:pPr>
            <w:r>
              <w:rPr>
                <w:rFonts w:cstheme="minorHAnsi"/>
                <w:szCs w:val="22"/>
                <w:lang w:val="en-GB"/>
              </w:rPr>
              <w:t>FN.03-67</w:t>
            </w:r>
          </w:p>
        </w:tc>
        <w:tc>
          <w:tcPr>
            <w:tcW w:w="6178" w:type="dxa"/>
          </w:tcPr>
          <w:p w14:paraId="61C8DFA5" w14:textId="77777777" w:rsidR="004C2323" w:rsidRPr="004C2323" w:rsidRDefault="004C2323" w:rsidP="004C2323">
            <w:pPr>
              <w:outlineLvl w:val="3"/>
              <w:rPr>
                <w:lang w:val="en-GB"/>
              </w:rPr>
            </w:pPr>
            <w:r w:rsidRPr="004C2323">
              <w:rPr>
                <w:lang w:val="en-GB"/>
              </w:rPr>
              <w:t>The following notifications are sent by the MNSW to the trader for the following purposes:</w:t>
            </w:r>
          </w:p>
          <w:p w14:paraId="72389547"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receipt of LPCO application</w:t>
            </w:r>
          </w:p>
          <w:p w14:paraId="7FC3CAE9"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need for more information</w:t>
            </w:r>
          </w:p>
          <w:p w14:paraId="154C523F"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Inspection needed</w:t>
            </w:r>
          </w:p>
          <w:p w14:paraId="2BFBE945"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Payment required</w:t>
            </w:r>
          </w:p>
          <w:p w14:paraId="7A30C03F"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Payment received</w:t>
            </w:r>
          </w:p>
          <w:p w14:paraId="3B4C3C54"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lastRenderedPageBreak/>
              <w:t>approval of LPCO</w:t>
            </w:r>
          </w:p>
          <w:p w14:paraId="76B33DB3" w14:textId="77777777" w:rsidR="004C2323" w:rsidRPr="0083175F" w:rsidRDefault="004C2323" w:rsidP="004C2323">
            <w:pPr>
              <w:pStyle w:val="ListParagraph"/>
              <w:numPr>
                <w:ilvl w:val="0"/>
                <w:numId w:val="18"/>
              </w:numPr>
              <w:tabs>
                <w:tab w:val="left" w:pos="1893"/>
              </w:tabs>
              <w:suppressAutoHyphens w:val="0"/>
              <w:spacing w:after="200" w:line="300" w:lineRule="exact"/>
              <w:jc w:val="left"/>
              <w:outlineLvl w:val="4"/>
              <w:rPr>
                <w:lang w:val="en-GB"/>
              </w:rPr>
            </w:pPr>
            <w:r w:rsidRPr="00110108">
              <w:rPr>
                <w:lang w:val="en-GB"/>
              </w:rPr>
              <w:t>rejection of LPCO applicatio</w:t>
            </w:r>
            <w:r>
              <w:rPr>
                <w:lang w:val="en-GB"/>
              </w:rPr>
              <w:t>n</w:t>
            </w:r>
          </w:p>
          <w:p w14:paraId="475F7204" w14:textId="77777777" w:rsidR="004C2323" w:rsidRPr="001712FF" w:rsidRDefault="004C2323" w:rsidP="00F237EA">
            <w:pPr>
              <w:rPr>
                <w:lang w:val="en-GB"/>
              </w:rPr>
            </w:pPr>
          </w:p>
        </w:tc>
        <w:tc>
          <w:tcPr>
            <w:tcW w:w="1280" w:type="dxa"/>
          </w:tcPr>
          <w:p w14:paraId="33A5D99F" w14:textId="1A0647F8" w:rsidR="004C2323" w:rsidRPr="00C94AA1" w:rsidRDefault="00633202" w:rsidP="00F237EA">
            <w:pPr>
              <w:jc w:val="center"/>
              <w:rPr>
                <w:rFonts w:cstheme="minorHAnsi"/>
                <w:szCs w:val="22"/>
                <w:lang w:val="en-GB"/>
              </w:rPr>
            </w:pPr>
            <w:r>
              <w:rPr>
                <w:rFonts w:cstheme="minorHAnsi"/>
                <w:szCs w:val="22"/>
                <w:lang w:val="en-GB"/>
              </w:rPr>
              <w:lastRenderedPageBreak/>
              <w:t>M</w:t>
            </w:r>
          </w:p>
        </w:tc>
      </w:tr>
    </w:tbl>
    <w:p w14:paraId="383C6A50" w14:textId="3F8479D2" w:rsidR="00305D4A" w:rsidRPr="00356645" w:rsidRDefault="00305D4A" w:rsidP="007748C2">
      <w:pPr>
        <w:rPr>
          <w:b/>
          <w:sz w:val="24"/>
          <w:szCs w:val="24"/>
        </w:rPr>
      </w:pPr>
    </w:p>
    <w:p w14:paraId="0BAF74ED" w14:textId="08D332C4" w:rsidR="00B831A7" w:rsidRPr="00356645" w:rsidRDefault="00B831A7" w:rsidP="00356645">
      <w:pPr>
        <w:rPr>
          <w:b/>
          <w:sz w:val="24"/>
          <w:szCs w:val="24"/>
        </w:rPr>
      </w:pPr>
      <w:r w:rsidRPr="00356645">
        <w:rPr>
          <w:b/>
          <w:sz w:val="24"/>
          <w:szCs w:val="24"/>
        </w:rPr>
        <w:t>Using LPCO</w:t>
      </w:r>
    </w:p>
    <w:p w14:paraId="294F4EA6" w14:textId="63C74F1B" w:rsidR="00B831A7" w:rsidRDefault="00B831A7" w:rsidP="00B831A7">
      <w:pPr>
        <w:rPr>
          <w:lang w:val="en-GB"/>
        </w:rPr>
      </w:pPr>
    </w:p>
    <w:tbl>
      <w:tblPr>
        <w:tblStyle w:val="TableGrid"/>
        <w:tblW w:w="0" w:type="auto"/>
        <w:tblInd w:w="279" w:type="dxa"/>
        <w:tblLook w:val="04A0" w:firstRow="1" w:lastRow="0" w:firstColumn="1" w:lastColumn="0" w:noHBand="0" w:noVBand="1"/>
      </w:tblPr>
      <w:tblGrid>
        <w:gridCol w:w="1066"/>
        <w:gridCol w:w="6673"/>
        <w:gridCol w:w="918"/>
      </w:tblGrid>
      <w:tr w:rsidR="00B831A7" w:rsidRPr="009D110A" w14:paraId="2AD22C9A" w14:textId="77777777" w:rsidTr="001F6A20">
        <w:tc>
          <w:tcPr>
            <w:tcW w:w="1066" w:type="dxa"/>
            <w:shd w:val="clear" w:color="auto" w:fill="70AD47" w:themeFill="accent6"/>
          </w:tcPr>
          <w:p w14:paraId="1BB4713D" w14:textId="77777777" w:rsidR="00B831A7" w:rsidRPr="009D110A" w:rsidRDefault="00B831A7" w:rsidP="00866415">
            <w:pPr>
              <w:spacing w:before="60" w:after="60"/>
              <w:rPr>
                <w:rFonts w:asciiTheme="minorHAnsi" w:hAnsiTheme="minorHAnsi" w:cstheme="minorHAnsi"/>
                <w:szCs w:val="22"/>
                <w:lang w:val="en-GB"/>
              </w:rPr>
            </w:pPr>
            <w:r w:rsidRPr="009D110A">
              <w:rPr>
                <w:rFonts w:asciiTheme="minorHAnsi" w:eastAsia="Georgia" w:hAnsiTheme="minorHAnsi" w:cstheme="minorHAnsi"/>
                <w:b/>
                <w:color w:val="FFFFFF"/>
                <w:szCs w:val="22"/>
              </w:rPr>
              <w:t>#</w:t>
            </w:r>
          </w:p>
        </w:tc>
        <w:tc>
          <w:tcPr>
            <w:tcW w:w="6673" w:type="dxa"/>
            <w:shd w:val="clear" w:color="auto" w:fill="70AD47" w:themeFill="accent6"/>
            <w:vAlign w:val="center"/>
          </w:tcPr>
          <w:p w14:paraId="7468E010" w14:textId="44706D6F" w:rsidR="00B831A7" w:rsidRPr="009D110A" w:rsidRDefault="00B831A7" w:rsidP="00866415">
            <w:pPr>
              <w:spacing w:before="60" w:after="60"/>
              <w:rPr>
                <w:rFonts w:asciiTheme="minorHAnsi" w:hAnsiTheme="minorHAnsi" w:cstheme="minorHAnsi"/>
                <w:szCs w:val="22"/>
                <w:lang w:val="en-GB"/>
              </w:rPr>
            </w:pPr>
            <w:r>
              <w:rPr>
                <w:rFonts w:asciiTheme="minorHAnsi" w:eastAsia="Georgia" w:hAnsiTheme="minorHAnsi" w:cstheme="minorHAnsi"/>
                <w:b/>
                <w:color w:val="FFFFFF"/>
                <w:szCs w:val="22"/>
              </w:rPr>
              <w:t xml:space="preserve">Using LPCO </w:t>
            </w:r>
          </w:p>
        </w:tc>
        <w:tc>
          <w:tcPr>
            <w:tcW w:w="918" w:type="dxa"/>
            <w:shd w:val="clear" w:color="auto" w:fill="70AD47" w:themeFill="accent6"/>
          </w:tcPr>
          <w:p w14:paraId="7668BAC6" w14:textId="77777777" w:rsidR="00B831A7" w:rsidRPr="009D110A" w:rsidRDefault="00B831A7" w:rsidP="00866415">
            <w:pPr>
              <w:spacing w:before="60" w:after="60"/>
              <w:rPr>
                <w:rFonts w:asciiTheme="minorHAnsi" w:hAnsiTheme="minorHAnsi" w:cstheme="minorHAnsi"/>
                <w:szCs w:val="22"/>
                <w:lang w:val="en-GB"/>
              </w:rPr>
            </w:pPr>
            <w:r w:rsidRPr="009D110A">
              <w:rPr>
                <w:rFonts w:asciiTheme="minorHAnsi" w:eastAsia="Georgia" w:hAnsiTheme="minorHAnsi" w:cstheme="minorHAnsi"/>
                <w:b/>
                <w:color w:val="FFFFFF"/>
                <w:szCs w:val="22"/>
              </w:rPr>
              <w:t>Priority</w:t>
            </w:r>
          </w:p>
        </w:tc>
      </w:tr>
      <w:tr w:rsidR="00F237EA" w:rsidRPr="009D110A" w14:paraId="26802A51" w14:textId="77777777" w:rsidTr="001F6A20">
        <w:tc>
          <w:tcPr>
            <w:tcW w:w="1066" w:type="dxa"/>
          </w:tcPr>
          <w:p w14:paraId="5A272F1A" w14:textId="77777777" w:rsidR="00F237EA" w:rsidRDefault="00F237EA" w:rsidP="00F237EA">
            <w:pPr>
              <w:rPr>
                <w:rFonts w:cstheme="minorHAnsi"/>
                <w:szCs w:val="22"/>
                <w:lang w:val="en-GB"/>
              </w:rPr>
            </w:pPr>
          </w:p>
          <w:p w14:paraId="5C05CE5C" w14:textId="09EBD16A" w:rsidR="00F64A39" w:rsidRPr="009D110A" w:rsidRDefault="004C39B1" w:rsidP="00F64A39">
            <w:pPr>
              <w:jc w:val="center"/>
              <w:rPr>
                <w:rFonts w:cstheme="minorHAnsi"/>
                <w:szCs w:val="22"/>
                <w:lang w:val="en-GB"/>
              </w:rPr>
            </w:pPr>
            <w:r>
              <w:rPr>
                <w:rFonts w:cstheme="minorHAnsi"/>
                <w:szCs w:val="22"/>
                <w:lang w:val="en-GB"/>
              </w:rPr>
              <w:t>FN.03-68</w:t>
            </w:r>
          </w:p>
        </w:tc>
        <w:tc>
          <w:tcPr>
            <w:tcW w:w="6673" w:type="dxa"/>
          </w:tcPr>
          <w:p w14:paraId="65CA8506" w14:textId="5A82A80B" w:rsidR="00F237EA" w:rsidRPr="003F4DB8" w:rsidRDefault="00F237EA" w:rsidP="00F237EA">
            <w:pPr>
              <w:rPr>
                <w:rFonts w:eastAsia="Georgia" w:cstheme="minorHAnsi"/>
                <w:color w:val="000000"/>
                <w:szCs w:val="22"/>
              </w:rPr>
            </w:pPr>
            <w:r>
              <w:rPr>
                <w:rFonts w:eastAsia="Georgia" w:cstheme="minorHAnsi"/>
                <w:color w:val="000000"/>
                <w:szCs w:val="22"/>
              </w:rPr>
              <w:t>MNSW shall receive from MCS</w:t>
            </w:r>
            <w:r w:rsidR="00633202">
              <w:rPr>
                <w:rFonts w:eastAsia="Georgia" w:cstheme="minorHAnsi"/>
                <w:color w:val="000000"/>
                <w:szCs w:val="22"/>
              </w:rPr>
              <w:t>,</w:t>
            </w:r>
            <w:r>
              <w:rPr>
                <w:rFonts w:eastAsia="Georgia" w:cstheme="minorHAnsi"/>
                <w:color w:val="000000"/>
                <w:szCs w:val="22"/>
              </w:rPr>
              <w:t xml:space="preserve"> CBRA identification, UCR number, LPCO number, declaration number, and information from declaration including: customs broker id, trader id, BL number, description of goods, quantity of goods imported / exported, value of goods declared, border post, vessel name, declaration date</w:t>
            </w:r>
          </w:p>
        </w:tc>
        <w:tc>
          <w:tcPr>
            <w:tcW w:w="918" w:type="dxa"/>
          </w:tcPr>
          <w:p w14:paraId="255E1CB6" w14:textId="077B2FB7" w:rsidR="00F237EA" w:rsidRPr="009D110A" w:rsidRDefault="00F237EA" w:rsidP="00F237EA">
            <w:pPr>
              <w:jc w:val="center"/>
              <w:rPr>
                <w:rFonts w:cstheme="minorHAnsi"/>
                <w:szCs w:val="22"/>
                <w:lang w:val="en-GB"/>
              </w:rPr>
            </w:pPr>
            <w:r w:rsidRPr="0023053F">
              <w:rPr>
                <w:rFonts w:cstheme="minorHAnsi"/>
                <w:szCs w:val="22"/>
                <w:lang w:val="en-GB"/>
              </w:rPr>
              <w:t>M</w:t>
            </w:r>
          </w:p>
        </w:tc>
      </w:tr>
      <w:tr w:rsidR="00F237EA" w:rsidRPr="009D110A" w14:paraId="7EA82809" w14:textId="77777777" w:rsidTr="001F6A20">
        <w:trPr>
          <w:trHeight w:val="472"/>
        </w:trPr>
        <w:tc>
          <w:tcPr>
            <w:tcW w:w="1066" w:type="dxa"/>
          </w:tcPr>
          <w:p w14:paraId="1DE421BF" w14:textId="07D8B02F" w:rsidR="00F237EA" w:rsidRPr="009D110A" w:rsidRDefault="004C39B1" w:rsidP="007A4F14">
            <w:pPr>
              <w:jc w:val="center"/>
              <w:rPr>
                <w:rFonts w:cstheme="minorHAnsi"/>
                <w:szCs w:val="22"/>
                <w:lang w:val="en-GB"/>
              </w:rPr>
            </w:pPr>
            <w:r>
              <w:rPr>
                <w:rFonts w:cstheme="minorHAnsi"/>
                <w:szCs w:val="22"/>
                <w:lang w:val="en-GB"/>
              </w:rPr>
              <w:t>FN.03-69</w:t>
            </w:r>
          </w:p>
        </w:tc>
        <w:tc>
          <w:tcPr>
            <w:tcW w:w="6673" w:type="dxa"/>
          </w:tcPr>
          <w:p w14:paraId="53EF5854" w14:textId="7A95F917" w:rsidR="00F237EA" w:rsidRPr="005E4E36" w:rsidRDefault="00F237EA" w:rsidP="00F237EA">
            <w:pPr>
              <w:rPr>
                <w:rFonts w:asciiTheme="minorHAnsi" w:eastAsia="Georgia" w:hAnsiTheme="minorHAnsi" w:cstheme="minorHAnsi"/>
                <w:color w:val="000000"/>
                <w:szCs w:val="22"/>
              </w:rPr>
            </w:pPr>
            <w:r>
              <w:rPr>
                <w:rFonts w:asciiTheme="minorHAnsi" w:eastAsia="Georgia" w:hAnsiTheme="minorHAnsi" w:cstheme="minorHAnsi"/>
                <w:color w:val="000000"/>
                <w:szCs w:val="22"/>
              </w:rPr>
              <w:t>MNSW will transmit to CBRA the MCS information on LPCO utilization for a declaration</w:t>
            </w:r>
          </w:p>
        </w:tc>
        <w:tc>
          <w:tcPr>
            <w:tcW w:w="918" w:type="dxa"/>
          </w:tcPr>
          <w:p w14:paraId="201C7458" w14:textId="34711CB1" w:rsidR="00F237EA" w:rsidRPr="009D110A" w:rsidRDefault="00F237EA" w:rsidP="00F237EA">
            <w:pPr>
              <w:jc w:val="center"/>
              <w:rPr>
                <w:rFonts w:cstheme="minorHAnsi"/>
                <w:szCs w:val="22"/>
                <w:lang w:val="en-GB"/>
              </w:rPr>
            </w:pPr>
            <w:r w:rsidRPr="0023053F">
              <w:rPr>
                <w:rFonts w:cstheme="minorHAnsi"/>
                <w:szCs w:val="22"/>
                <w:lang w:val="en-GB"/>
              </w:rPr>
              <w:t>M</w:t>
            </w:r>
          </w:p>
        </w:tc>
      </w:tr>
      <w:tr w:rsidR="00F237EA" w:rsidRPr="009D110A" w14:paraId="2B55A02C" w14:textId="77777777" w:rsidTr="001F6A20">
        <w:trPr>
          <w:trHeight w:val="1928"/>
        </w:trPr>
        <w:tc>
          <w:tcPr>
            <w:tcW w:w="1066" w:type="dxa"/>
          </w:tcPr>
          <w:p w14:paraId="1414D9D5" w14:textId="53C4DB2F" w:rsidR="00F237EA" w:rsidRPr="009D110A" w:rsidRDefault="004C39B1" w:rsidP="007A4F14">
            <w:pPr>
              <w:jc w:val="center"/>
              <w:rPr>
                <w:rFonts w:cstheme="minorHAnsi"/>
                <w:szCs w:val="22"/>
                <w:lang w:val="en-GB"/>
              </w:rPr>
            </w:pPr>
            <w:r>
              <w:rPr>
                <w:rFonts w:cstheme="minorHAnsi"/>
                <w:szCs w:val="22"/>
                <w:lang w:val="en-GB"/>
              </w:rPr>
              <w:t>FN.03-70</w:t>
            </w:r>
          </w:p>
        </w:tc>
        <w:tc>
          <w:tcPr>
            <w:tcW w:w="6673" w:type="dxa"/>
          </w:tcPr>
          <w:p w14:paraId="48FED367" w14:textId="77777777" w:rsidR="00F237EA" w:rsidRDefault="00F237EA" w:rsidP="00F237EA">
            <w:pPr>
              <w:outlineLvl w:val="3"/>
              <w:rPr>
                <w:lang w:val="en-GB"/>
              </w:rPr>
            </w:pPr>
            <w:r>
              <w:rPr>
                <w:lang w:val="en-GB"/>
              </w:rPr>
              <w:t xml:space="preserve">MNSW shall enable CBRA staff to enter inspection requirements for vessel / BL number. Inspection requirements shall consist of either: </w:t>
            </w:r>
          </w:p>
          <w:p w14:paraId="5B01D080" w14:textId="77777777" w:rsidR="00F237EA" w:rsidRDefault="00F237EA" w:rsidP="00A27318">
            <w:pPr>
              <w:pStyle w:val="ListParagraph"/>
              <w:numPr>
                <w:ilvl w:val="3"/>
                <w:numId w:val="20"/>
              </w:numPr>
              <w:ind w:left="357" w:hanging="357"/>
              <w:outlineLvl w:val="3"/>
              <w:rPr>
                <w:lang w:val="en-GB"/>
              </w:rPr>
            </w:pPr>
            <w:r w:rsidRPr="00EB1AF1">
              <w:rPr>
                <w:lang w:val="en-GB"/>
              </w:rPr>
              <w:t>No inspection</w:t>
            </w:r>
          </w:p>
          <w:p w14:paraId="7BA26F2D" w14:textId="77777777" w:rsidR="00F237EA" w:rsidRDefault="00F237EA" w:rsidP="00A27318">
            <w:pPr>
              <w:pStyle w:val="ListParagraph"/>
              <w:numPr>
                <w:ilvl w:val="3"/>
                <w:numId w:val="20"/>
              </w:numPr>
              <w:ind w:left="357" w:hanging="357"/>
              <w:outlineLvl w:val="3"/>
              <w:rPr>
                <w:lang w:val="en-GB"/>
              </w:rPr>
            </w:pPr>
            <w:r w:rsidRPr="00EB1AF1">
              <w:rPr>
                <w:lang w:val="en-GB"/>
              </w:rPr>
              <w:t>inspection needed</w:t>
            </w:r>
          </w:p>
          <w:p w14:paraId="624F8552" w14:textId="77777777" w:rsidR="00F237EA" w:rsidRDefault="00F237EA" w:rsidP="00A27318">
            <w:pPr>
              <w:pStyle w:val="ListParagraph"/>
              <w:numPr>
                <w:ilvl w:val="3"/>
                <w:numId w:val="20"/>
              </w:numPr>
              <w:ind w:left="357" w:hanging="357"/>
              <w:outlineLvl w:val="3"/>
              <w:rPr>
                <w:lang w:val="en-GB"/>
              </w:rPr>
            </w:pPr>
            <w:r w:rsidRPr="00EB1AF1">
              <w:rPr>
                <w:lang w:val="en-GB"/>
              </w:rPr>
              <w:t>sample needed</w:t>
            </w:r>
          </w:p>
          <w:p w14:paraId="42C6C4E3" w14:textId="5E7C0125" w:rsidR="00F237EA" w:rsidRDefault="00F237EA" w:rsidP="00A27318">
            <w:pPr>
              <w:pStyle w:val="ListParagraph"/>
              <w:numPr>
                <w:ilvl w:val="3"/>
                <w:numId w:val="20"/>
              </w:numPr>
              <w:ind w:left="357" w:hanging="357"/>
              <w:outlineLvl w:val="3"/>
              <w:rPr>
                <w:lang w:val="en-GB"/>
              </w:rPr>
            </w:pPr>
            <w:r w:rsidRPr="00EB1AF1">
              <w:rPr>
                <w:lang w:val="en-GB"/>
              </w:rPr>
              <w:t>inspection at trader premises</w:t>
            </w:r>
          </w:p>
          <w:p w14:paraId="7EF57DE4" w14:textId="61184337" w:rsidR="004371E6" w:rsidRPr="00EB1AF1" w:rsidRDefault="004371E6" w:rsidP="00BD6496">
            <w:pPr>
              <w:outlineLvl w:val="3"/>
              <w:rPr>
                <w:lang w:val="en-GB"/>
              </w:rPr>
            </w:pPr>
            <w:r>
              <w:rPr>
                <w:lang w:val="en-GB"/>
              </w:rPr>
              <w:t>Inspection requirements shall include requirements from MCS.</w:t>
            </w:r>
            <w:r w:rsidR="00BD6496" w:rsidRPr="00EB1AF1">
              <w:rPr>
                <w:lang w:val="en-GB"/>
              </w:rPr>
              <w:t xml:space="preserve"> </w:t>
            </w:r>
          </w:p>
        </w:tc>
        <w:tc>
          <w:tcPr>
            <w:tcW w:w="918" w:type="dxa"/>
          </w:tcPr>
          <w:p w14:paraId="2AEB98E7" w14:textId="5FFBF6B3" w:rsidR="00F237EA" w:rsidRPr="009D110A" w:rsidRDefault="00F237EA" w:rsidP="00F237EA">
            <w:pPr>
              <w:jc w:val="center"/>
              <w:rPr>
                <w:rFonts w:cstheme="minorHAnsi"/>
                <w:szCs w:val="22"/>
                <w:lang w:val="en-GB"/>
              </w:rPr>
            </w:pPr>
            <w:r w:rsidRPr="0023053F">
              <w:rPr>
                <w:rFonts w:cstheme="minorHAnsi"/>
                <w:szCs w:val="22"/>
                <w:lang w:val="en-GB"/>
              </w:rPr>
              <w:t>M</w:t>
            </w:r>
          </w:p>
        </w:tc>
      </w:tr>
      <w:tr w:rsidR="00F237EA" w:rsidRPr="009D110A" w14:paraId="2190DD55" w14:textId="77777777" w:rsidTr="001F6A20">
        <w:tc>
          <w:tcPr>
            <w:tcW w:w="1066" w:type="dxa"/>
          </w:tcPr>
          <w:p w14:paraId="0EEE920D" w14:textId="68F601D8" w:rsidR="00F237EA" w:rsidRPr="009D110A" w:rsidRDefault="004C39B1" w:rsidP="007A4F14">
            <w:pPr>
              <w:jc w:val="center"/>
              <w:rPr>
                <w:rFonts w:cstheme="minorHAnsi"/>
                <w:szCs w:val="22"/>
                <w:lang w:val="en-GB"/>
              </w:rPr>
            </w:pPr>
            <w:r>
              <w:rPr>
                <w:rFonts w:cstheme="minorHAnsi"/>
                <w:szCs w:val="22"/>
                <w:lang w:val="en-GB"/>
              </w:rPr>
              <w:t>FN.03-71</w:t>
            </w:r>
          </w:p>
        </w:tc>
        <w:tc>
          <w:tcPr>
            <w:tcW w:w="6673" w:type="dxa"/>
          </w:tcPr>
          <w:p w14:paraId="6E3D0217" w14:textId="77777777" w:rsidR="00F237EA" w:rsidRDefault="00F237EA" w:rsidP="00F237EA">
            <w:pPr>
              <w:rPr>
                <w:rFonts w:ascii="Georgia" w:eastAsia="Georgia" w:hAnsi="Georgia"/>
                <w:color w:val="000000"/>
                <w:sz w:val="20"/>
              </w:rPr>
            </w:pPr>
            <w:r>
              <w:rPr>
                <w:rFonts w:ascii="Georgia" w:eastAsia="Georgia" w:hAnsi="Georgia"/>
                <w:color w:val="000000"/>
                <w:sz w:val="20"/>
              </w:rPr>
              <w:t>MNSW shall enable CBRA staff to record outcome of inspection for a vessel / BL which can be either of following:</w:t>
            </w:r>
          </w:p>
          <w:p w14:paraId="4DE63EDE" w14:textId="5CA07FAA" w:rsidR="00F237EA" w:rsidRDefault="00F237EA" w:rsidP="00A27318">
            <w:pPr>
              <w:pStyle w:val="ListParagraph"/>
              <w:numPr>
                <w:ilvl w:val="3"/>
                <w:numId w:val="42"/>
              </w:numPr>
              <w:ind w:left="357" w:hanging="357"/>
              <w:outlineLvl w:val="3"/>
              <w:rPr>
                <w:lang w:val="en-GB"/>
              </w:rPr>
            </w:pPr>
            <w:r w:rsidRPr="00EB1AF1">
              <w:rPr>
                <w:lang w:val="en-GB"/>
              </w:rPr>
              <w:t>No inspection</w:t>
            </w:r>
          </w:p>
          <w:p w14:paraId="144E8C8E" w14:textId="609D140E" w:rsidR="00F237EA" w:rsidRDefault="00F237EA" w:rsidP="00A27318">
            <w:pPr>
              <w:pStyle w:val="ListParagraph"/>
              <w:numPr>
                <w:ilvl w:val="3"/>
                <w:numId w:val="42"/>
              </w:numPr>
              <w:ind w:left="357" w:hanging="357"/>
              <w:outlineLvl w:val="3"/>
              <w:rPr>
                <w:lang w:val="en-GB"/>
              </w:rPr>
            </w:pPr>
            <w:r>
              <w:rPr>
                <w:lang w:val="en-GB"/>
              </w:rPr>
              <w:t>Consignment to be held</w:t>
            </w:r>
          </w:p>
          <w:p w14:paraId="051738F4" w14:textId="2961C482" w:rsidR="00F237EA" w:rsidRDefault="00F237EA" w:rsidP="00A27318">
            <w:pPr>
              <w:pStyle w:val="ListParagraph"/>
              <w:numPr>
                <w:ilvl w:val="3"/>
                <w:numId w:val="42"/>
              </w:numPr>
              <w:ind w:left="357" w:hanging="357"/>
              <w:outlineLvl w:val="3"/>
              <w:rPr>
                <w:lang w:val="en-GB"/>
              </w:rPr>
            </w:pPr>
            <w:r>
              <w:rPr>
                <w:lang w:val="en-GB"/>
              </w:rPr>
              <w:t>Sample of Consignment required for tests</w:t>
            </w:r>
          </w:p>
          <w:p w14:paraId="39EED0C2" w14:textId="1360F62F" w:rsidR="00F237EA" w:rsidRDefault="00F237EA" w:rsidP="00A27318">
            <w:pPr>
              <w:pStyle w:val="ListParagraph"/>
              <w:numPr>
                <w:ilvl w:val="3"/>
                <w:numId w:val="42"/>
              </w:numPr>
              <w:ind w:left="357" w:hanging="357"/>
              <w:outlineLvl w:val="3"/>
              <w:rPr>
                <w:lang w:val="en-GB"/>
              </w:rPr>
            </w:pPr>
            <w:r>
              <w:rPr>
                <w:lang w:val="en-GB"/>
              </w:rPr>
              <w:t>Release of parts of consignment</w:t>
            </w:r>
          </w:p>
          <w:p w14:paraId="09D11D4E" w14:textId="17C43135" w:rsidR="00F237EA" w:rsidRDefault="00F237EA" w:rsidP="00A27318">
            <w:pPr>
              <w:pStyle w:val="ListParagraph"/>
              <w:numPr>
                <w:ilvl w:val="3"/>
                <w:numId w:val="42"/>
              </w:numPr>
              <w:ind w:left="357" w:hanging="357"/>
              <w:outlineLvl w:val="3"/>
              <w:rPr>
                <w:lang w:val="en-GB"/>
              </w:rPr>
            </w:pPr>
            <w:r>
              <w:rPr>
                <w:lang w:val="en-GB"/>
              </w:rPr>
              <w:t>Release entire consignment</w:t>
            </w:r>
          </w:p>
          <w:p w14:paraId="42C33054" w14:textId="77777777" w:rsidR="00F237EA" w:rsidRDefault="00F237EA" w:rsidP="00F237EA">
            <w:pPr>
              <w:rPr>
                <w:rFonts w:eastAsia="Georgia" w:cstheme="minorHAnsi"/>
                <w:color w:val="000000"/>
                <w:szCs w:val="22"/>
              </w:rPr>
            </w:pPr>
            <w:r>
              <w:rPr>
                <w:rFonts w:eastAsia="Georgia" w:cstheme="minorHAnsi"/>
                <w:color w:val="000000"/>
                <w:szCs w:val="22"/>
              </w:rPr>
              <w:t>MNSW will provide a Notes field such that text can be entered by CBRA staff to further describe outcome of inspection.</w:t>
            </w:r>
          </w:p>
          <w:p w14:paraId="7165BCEF" w14:textId="477E1055" w:rsidR="00F237EA" w:rsidRDefault="00F237EA" w:rsidP="00F237EA">
            <w:pPr>
              <w:rPr>
                <w:rFonts w:eastAsia="Georgia" w:cstheme="minorHAnsi"/>
                <w:color w:val="000000"/>
                <w:szCs w:val="22"/>
              </w:rPr>
            </w:pPr>
            <w:r>
              <w:rPr>
                <w:rFonts w:eastAsia="Georgia" w:cstheme="minorHAnsi"/>
                <w:color w:val="000000"/>
                <w:szCs w:val="22"/>
              </w:rPr>
              <w:t>MNSW will record for each entry time stamp and CBRA user.</w:t>
            </w:r>
          </w:p>
        </w:tc>
        <w:tc>
          <w:tcPr>
            <w:tcW w:w="918" w:type="dxa"/>
          </w:tcPr>
          <w:p w14:paraId="670E1036" w14:textId="7194D704" w:rsidR="00F237EA" w:rsidRPr="009D110A" w:rsidRDefault="00F237EA" w:rsidP="00F237EA">
            <w:pPr>
              <w:jc w:val="center"/>
              <w:rPr>
                <w:rFonts w:cstheme="minorHAnsi"/>
                <w:szCs w:val="22"/>
                <w:lang w:val="en-GB"/>
              </w:rPr>
            </w:pPr>
            <w:r w:rsidRPr="00A07FDE">
              <w:rPr>
                <w:rFonts w:cstheme="minorHAnsi"/>
                <w:szCs w:val="22"/>
                <w:lang w:val="en-GB"/>
              </w:rPr>
              <w:t>M</w:t>
            </w:r>
          </w:p>
        </w:tc>
      </w:tr>
      <w:tr w:rsidR="00F237EA" w:rsidRPr="009D110A" w14:paraId="4831477C" w14:textId="77777777" w:rsidTr="001F6A20">
        <w:tc>
          <w:tcPr>
            <w:tcW w:w="1066" w:type="dxa"/>
          </w:tcPr>
          <w:p w14:paraId="4D87C711" w14:textId="7CE9CD9E" w:rsidR="00F237EA" w:rsidRPr="009D110A" w:rsidRDefault="004C39B1" w:rsidP="007A4F14">
            <w:pPr>
              <w:jc w:val="center"/>
              <w:rPr>
                <w:rFonts w:cstheme="minorHAnsi"/>
                <w:szCs w:val="22"/>
                <w:lang w:val="en-GB"/>
              </w:rPr>
            </w:pPr>
            <w:r>
              <w:rPr>
                <w:rFonts w:cstheme="minorHAnsi"/>
                <w:szCs w:val="22"/>
                <w:lang w:val="en-GB"/>
              </w:rPr>
              <w:t>FN.03-72</w:t>
            </w:r>
          </w:p>
        </w:tc>
        <w:tc>
          <w:tcPr>
            <w:tcW w:w="6673" w:type="dxa"/>
          </w:tcPr>
          <w:p w14:paraId="6CECB210" w14:textId="41CF1D75" w:rsidR="00F237EA" w:rsidRPr="007E6DBC" w:rsidRDefault="00F237EA" w:rsidP="00F237EA">
            <w:pPr>
              <w:rPr>
                <w:rFonts w:asciiTheme="minorHAnsi" w:hAnsiTheme="minorHAnsi"/>
                <w:lang w:val="en-GB"/>
              </w:rPr>
            </w:pPr>
            <w:r>
              <w:rPr>
                <w:rFonts w:asciiTheme="minorHAnsi" w:hAnsiTheme="minorHAnsi"/>
                <w:lang w:val="en-GB"/>
              </w:rPr>
              <w:t>MNSW shall transmit to MCS outcome of inspection by CBRA to MCS</w:t>
            </w:r>
          </w:p>
        </w:tc>
        <w:tc>
          <w:tcPr>
            <w:tcW w:w="918" w:type="dxa"/>
          </w:tcPr>
          <w:p w14:paraId="4F77F650" w14:textId="7289B0CC" w:rsidR="00F237EA" w:rsidRPr="009D110A" w:rsidRDefault="00F237EA" w:rsidP="00F237EA">
            <w:pPr>
              <w:jc w:val="center"/>
              <w:rPr>
                <w:rFonts w:cstheme="minorHAnsi"/>
                <w:szCs w:val="22"/>
                <w:lang w:val="en-GB"/>
              </w:rPr>
            </w:pPr>
            <w:r w:rsidRPr="00A07FDE">
              <w:rPr>
                <w:rFonts w:cstheme="minorHAnsi"/>
                <w:szCs w:val="22"/>
                <w:lang w:val="en-GB"/>
              </w:rPr>
              <w:t>M</w:t>
            </w:r>
          </w:p>
        </w:tc>
      </w:tr>
      <w:tr w:rsidR="004371E6" w:rsidRPr="009D110A" w14:paraId="667A36DB" w14:textId="77777777" w:rsidTr="001F6A20">
        <w:tc>
          <w:tcPr>
            <w:tcW w:w="1066" w:type="dxa"/>
          </w:tcPr>
          <w:p w14:paraId="6D1304B1" w14:textId="0E209BE6" w:rsidR="004371E6" w:rsidRDefault="004C39B1" w:rsidP="007A4F14">
            <w:pPr>
              <w:jc w:val="center"/>
              <w:rPr>
                <w:rFonts w:cstheme="minorHAnsi"/>
                <w:szCs w:val="22"/>
                <w:lang w:val="en-GB"/>
              </w:rPr>
            </w:pPr>
            <w:r>
              <w:rPr>
                <w:rFonts w:cstheme="minorHAnsi"/>
                <w:szCs w:val="22"/>
                <w:lang w:val="en-GB"/>
              </w:rPr>
              <w:t>FN.03-73</w:t>
            </w:r>
          </w:p>
        </w:tc>
        <w:tc>
          <w:tcPr>
            <w:tcW w:w="6673" w:type="dxa"/>
          </w:tcPr>
          <w:p w14:paraId="0DA7F27D" w14:textId="59BFC13C" w:rsidR="004371E6" w:rsidRDefault="004D5458" w:rsidP="00F237EA">
            <w:pPr>
              <w:rPr>
                <w:lang w:val="en-GB"/>
              </w:rPr>
            </w:pPr>
            <w:r>
              <w:rPr>
                <w:lang w:val="en-GB"/>
              </w:rPr>
              <w:t>MNSW shall receive from MCS authorisation to release consignment. Authorisation to release shall include release of entire consignment or release of selective items within consignment</w:t>
            </w:r>
          </w:p>
        </w:tc>
        <w:tc>
          <w:tcPr>
            <w:tcW w:w="918" w:type="dxa"/>
          </w:tcPr>
          <w:p w14:paraId="7F0E665F" w14:textId="2C6509C4" w:rsidR="004371E6" w:rsidRPr="00A07FDE" w:rsidRDefault="004D5458" w:rsidP="00F237EA">
            <w:pPr>
              <w:jc w:val="center"/>
              <w:rPr>
                <w:rFonts w:cstheme="minorHAnsi"/>
                <w:szCs w:val="22"/>
                <w:lang w:val="en-GB"/>
              </w:rPr>
            </w:pPr>
            <w:r>
              <w:rPr>
                <w:rFonts w:cstheme="minorHAnsi"/>
                <w:szCs w:val="22"/>
                <w:lang w:val="en-GB"/>
              </w:rPr>
              <w:t>M</w:t>
            </w:r>
          </w:p>
        </w:tc>
      </w:tr>
      <w:tr w:rsidR="004D5458" w:rsidRPr="009D110A" w14:paraId="2FC451DB" w14:textId="77777777" w:rsidTr="001F6A20">
        <w:tc>
          <w:tcPr>
            <w:tcW w:w="1066" w:type="dxa"/>
          </w:tcPr>
          <w:p w14:paraId="783ADAD3" w14:textId="4CEE5BCF" w:rsidR="004D5458" w:rsidRDefault="004C39B1" w:rsidP="007A4F14">
            <w:pPr>
              <w:jc w:val="center"/>
              <w:rPr>
                <w:rFonts w:cstheme="minorHAnsi"/>
                <w:szCs w:val="22"/>
                <w:lang w:val="en-GB"/>
              </w:rPr>
            </w:pPr>
            <w:r>
              <w:rPr>
                <w:rFonts w:cstheme="minorHAnsi"/>
                <w:szCs w:val="22"/>
                <w:lang w:val="en-GB"/>
              </w:rPr>
              <w:t>FN.03-74</w:t>
            </w:r>
          </w:p>
        </w:tc>
        <w:tc>
          <w:tcPr>
            <w:tcW w:w="6673" w:type="dxa"/>
          </w:tcPr>
          <w:p w14:paraId="04E9D79A" w14:textId="7E3DC20C" w:rsidR="004D5458" w:rsidRDefault="004D5458" w:rsidP="00F237EA">
            <w:pPr>
              <w:rPr>
                <w:lang w:val="en-GB"/>
              </w:rPr>
            </w:pPr>
            <w:r>
              <w:rPr>
                <w:lang w:val="en-GB"/>
              </w:rPr>
              <w:t xml:space="preserve">MNSW shall issue MCS release authorisation to MPL, MACL, bonder warehouse and other relevant cargo handlers </w:t>
            </w:r>
          </w:p>
        </w:tc>
        <w:tc>
          <w:tcPr>
            <w:tcW w:w="918" w:type="dxa"/>
          </w:tcPr>
          <w:p w14:paraId="1A00E7AB" w14:textId="224A42F8" w:rsidR="004D5458" w:rsidRDefault="004D5458" w:rsidP="00F237EA">
            <w:pPr>
              <w:jc w:val="center"/>
              <w:rPr>
                <w:rFonts w:cstheme="minorHAnsi"/>
                <w:szCs w:val="22"/>
                <w:lang w:val="en-GB"/>
              </w:rPr>
            </w:pPr>
            <w:r>
              <w:rPr>
                <w:rFonts w:cstheme="minorHAnsi"/>
                <w:szCs w:val="22"/>
                <w:lang w:val="en-GB"/>
              </w:rPr>
              <w:t>M</w:t>
            </w:r>
          </w:p>
        </w:tc>
      </w:tr>
    </w:tbl>
    <w:p w14:paraId="358465FC" w14:textId="334934B0" w:rsidR="00B831A7" w:rsidRDefault="00B831A7" w:rsidP="00B831A7">
      <w:pPr>
        <w:rPr>
          <w:lang w:val="en-GB"/>
        </w:rPr>
      </w:pPr>
    </w:p>
    <w:p w14:paraId="1A770A00" w14:textId="77777777" w:rsidR="00B831A7" w:rsidRPr="00B831A7" w:rsidRDefault="00B831A7" w:rsidP="00B831A7">
      <w:pPr>
        <w:rPr>
          <w:lang w:val="en-GB"/>
        </w:rPr>
      </w:pPr>
    </w:p>
    <w:p w14:paraId="573CDE0E" w14:textId="66B01200" w:rsidR="00514446" w:rsidRPr="00356645" w:rsidRDefault="00514446" w:rsidP="00356645">
      <w:pPr>
        <w:rPr>
          <w:b/>
          <w:sz w:val="24"/>
          <w:szCs w:val="24"/>
        </w:rPr>
      </w:pPr>
      <w:r w:rsidRPr="00356645">
        <w:rPr>
          <w:b/>
          <w:sz w:val="24"/>
          <w:szCs w:val="24"/>
        </w:rPr>
        <w:t>ePayment</w:t>
      </w:r>
    </w:p>
    <w:p w14:paraId="77A840BF" w14:textId="03EF2356" w:rsidR="00514446" w:rsidRPr="00110108" w:rsidRDefault="00514446" w:rsidP="00514446">
      <w:pPr>
        <w:rPr>
          <w:lang w:val="en-GB"/>
        </w:rPr>
      </w:pPr>
    </w:p>
    <w:p w14:paraId="295F4E3B" w14:textId="5815AE86" w:rsidR="005301F5" w:rsidRPr="00110108" w:rsidRDefault="005301F5" w:rsidP="00514446">
      <w:pPr>
        <w:rPr>
          <w:lang w:val="en-GB"/>
        </w:rPr>
      </w:pPr>
      <w:r w:rsidRPr="00110108">
        <w:rPr>
          <w:lang w:val="en-GB"/>
        </w:rPr>
        <w:lastRenderedPageBreak/>
        <w:t xml:space="preserve">MNSW will support ePayment as per </w:t>
      </w:r>
      <w:r w:rsidR="00B90F6B">
        <w:rPr>
          <w:lang w:val="en-GB"/>
        </w:rPr>
        <w:t xml:space="preserve">a new Unified Payment Gateway (UPG) that is being procured by the Maldives Monetary Authority (MMA). </w:t>
      </w:r>
      <w:r w:rsidR="00BD6496">
        <w:rPr>
          <w:lang w:val="en-GB"/>
        </w:rPr>
        <w:t xml:space="preserve">The UPG </w:t>
      </w:r>
      <w:r w:rsidR="00BD6496" w:rsidRPr="00C03D6C">
        <w:rPr>
          <w:lang w:val="en-GB"/>
        </w:rPr>
        <w:t xml:space="preserve">is </w:t>
      </w:r>
      <w:r w:rsidR="00C64D2F" w:rsidRPr="00C03D6C">
        <w:rPr>
          <w:lang w:val="en-GB"/>
        </w:rPr>
        <w:t xml:space="preserve">expected for deployment 3Q 2021 </w:t>
      </w:r>
      <w:r w:rsidR="00BD6496" w:rsidRPr="00C03D6C">
        <w:rPr>
          <w:lang w:val="en-GB"/>
        </w:rPr>
        <w:t>and</w:t>
      </w:r>
      <w:r w:rsidR="00BD6496">
        <w:rPr>
          <w:lang w:val="en-GB"/>
        </w:rPr>
        <w:t xml:space="preserve"> it is expected that the interface to the UPG shall be via an API and ISO20022 messaging standard shall be used.</w:t>
      </w:r>
    </w:p>
    <w:p w14:paraId="09996682" w14:textId="2D15CB85" w:rsidR="007D0B12" w:rsidRDefault="006C49FE" w:rsidP="00514446">
      <w:pPr>
        <w:rPr>
          <w:lang w:val="en-GB"/>
        </w:rPr>
      </w:pPr>
      <w:r w:rsidRPr="00110108">
        <w:rPr>
          <w:lang w:val="en-GB"/>
        </w:rPr>
        <w:t>CBRAs will issue electronic invoices to request payments associated with processing and / or issue of LPCO. MCS will also issue electronic invoice for duties and taxes to be paid as a result of assessment of a customs declaration.</w:t>
      </w:r>
    </w:p>
    <w:p w14:paraId="5C2A86FB" w14:textId="25026C5B" w:rsidR="006C49FE" w:rsidRDefault="007D0B12" w:rsidP="00514446">
      <w:pPr>
        <w:rPr>
          <w:lang w:val="en-GB"/>
        </w:rPr>
      </w:pPr>
      <w:r>
        <w:rPr>
          <w:lang w:val="en-GB"/>
        </w:rPr>
        <w:t>For reference purposes, the functions for ePayment are prefixed FN.04 and include the following</w:t>
      </w:r>
      <w:r w:rsidR="006C49FE" w:rsidRPr="00110108">
        <w:rPr>
          <w:lang w:val="en-GB"/>
        </w:rPr>
        <w:t>:</w:t>
      </w:r>
    </w:p>
    <w:p w14:paraId="69039348" w14:textId="77777777" w:rsidR="007D0B12" w:rsidRPr="00110108" w:rsidRDefault="007D0B12" w:rsidP="00514446">
      <w:pPr>
        <w:rPr>
          <w:lang w:val="en-GB"/>
        </w:rPr>
      </w:pPr>
    </w:p>
    <w:tbl>
      <w:tblPr>
        <w:tblStyle w:val="TableGrid"/>
        <w:tblW w:w="0" w:type="auto"/>
        <w:tblInd w:w="137" w:type="dxa"/>
        <w:tblLayout w:type="fixed"/>
        <w:tblLook w:val="04A0" w:firstRow="1" w:lastRow="0" w:firstColumn="1" w:lastColumn="0" w:noHBand="0" w:noVBand="1"/>
      </w:tblPr>
      <w:tblGrid>
        <w:gridCol w:w="1028"/>
        <w:gridCol w:w="6768"/>
        <w:gridCol w:w="993"/>
      </w:tblGrid>
      <w:tr w:rsidR="005B22A7" w:rsidRPr="009D110A" w14:paraId="751674F0" w14:textId="266EF1A8" w:rsidTr="001F6A20">
        <w:tc>
          <w:tcPr>
            <w:tcW w:w="1028" w:type="dxa"/>
            <w:shd w:val="clear" w:color="auto" w:fill="70AD47" w:themeFill="accent6"/>
          </w:tcPr>
          <w:p w14:paraId="186B0F96" w14:textId="77777777" w:rsidR="005B22A7" w:rsidRPr="009D110A" w:rsidRDefault="005B22A7" w:rsidP="005B22A7">
            <w:pPr>
              <w:spacing w:before="60" w:after="60"/>
              <w:rPr>
                <w:rFonts w:asciiTheme="minorHAnsi" w:hAnsiTheme="minorHAnsi" w:cstheme="minorHAnsi"/>
                <w:szCs w:val="22"/>
                <w:lang w:val="en-GB"/>
              </w:rPr>
            </w:pPr>
            <w:r w:rsidRPr="009D110A">
              <w:rPr>
                <w:rFonts w:asciiTheme="minorHAnsi" w:eastAsia="Georgia" w:hAnsiTheme="minorHAnsi" w:cstheme="minorHAnsi"/>
                <w:b/>
                <w:color w:val="FFFFFF"/>
                <w:szCs w:val="22"/>
              </w:rPr>
              <w:t>#</w:t>
            </w:r>
          </w:p>
        </w:tc>
        <w:tc>
          <w:tcPr>
            <w:tcW w:w="6768" w:type="dxa"/>
            <w:shd w:val="clear" w:color="auto" w:fill="70AD47" w:themeFill="accent6"/>
            <w:vAlign w:val="center"/>
          </w:tcPr>
          <w:p w14:paraId="5E41AB02" w14:textId="4EF916FC" w:rsidR="005B22A7" w:rsidRPr="009D110A" w:rsidRDefault="005B22A7" w:rsidP="005B22A7">
            <w:pPr>
              <w:spacing w:before="60" w:after="60"/>
              <w:rPr>
                <w:rFonts w:asciiTheme="minorHAnsi" w:hAnsiTheme="minorHAnsi" w:cstheme="minorHAnsi"/>
                <w:szCs w:val="22"/>
                <w:lang w:val="en-GB"/>
              </w:rPr>
            </w:pPr>
            <w:r>
              <w:rPr>
                <w:rFonts w:asciiTheme="minorHAnsi" w:eastAsia="Georgia" w:hAnsiTheme="minorHAnsi" w:cstheme="minorHAnsi"/>
                <w:b/>
                <w:color w:val="FFFFFF"/>
                <w:szCs w:val="22"/>
              </w:rPr>
              <w:t>ePayment Requirements</w:t>
            </w:r>
          </w:p>
        </w:tc>
        <w:tc>
          <w:tcPr>
            <w:tcW w:w="993" w:type="dxa"/>
            <w:shd w:val="clear" w:color="auto" w:fill="70AD47" w:themeFill="accent6"/>
          </w:tcPr>
          <w:p w14:paraId="09396F3C" w14:textId="491F11B0" w:rsidR="005B22A7" w:rsidRDefault="005B22A7" w:rsidP="005B22A7">
            <w:pPr>
              <w:spacing w:before="60" w:after="60"/>
              <w:rPr>
                <w:rFonts w:eastAsia="Georgia" w:cstheme="minorHAnsi"/>
                <w:b/>
                <w:color w:val="FFFFFF"/>
                <w:szCs w:val="22"/>
              </w:rPr>
            </w:pPr>
            <w:r w:rsidRPr="009D110A">
              <w:rPr>
                <w:rFonts w:asciiTheme="minorHAnsi" w:eastAsia="Georgia" w:hAnsiTheme="minorHAnsi" w:cstheme="minorHAnsi"/>
                <w:b/>
                <w:color w:val="FFFFFF"/>
                <w:szCs w:val="22"/>
              </w:rPr>
              <w:t>Priority</w:t>
            </w:r>
          </w:p>
        </w:tc>
      </w:tr>
      <w:tr w:rsidR="00F237EA" w:rsidRPr="00110108" w14:paraId="38A08358" w14:textId="07DB23CE" w:rsidTr="001F6A20">
        <w:tc>
          <w:tcPr>
            <w:tcW w:w="1028" w:type="dxa"/>
          </w:tcPr>
          <w:p w14:paraId="7AD9A530" w14:textId="0AF8830D" w:rsidR="00F237EA" w:rsidRPr="00110108" w:rsidRDefault="00017A9D" w:rsidP="00547CE1">
            <w:pPr>
              <w:jc w:val="center"/>
              <w:rPr>
                <w:lang w:val="en-GB"/>
              </w:rPr>
            </w:pPr>
            <w:r>
              <w:rPr>
                <w:lang w:val="en-GB"/>
              </w:rPr>
              <w:t>FN.04-</w:t>
            </w:r>
            <w:r w:rsidR="00F64A39">
              <w:rPr>
                <w:lang w:val="en-GB"/>
              </w:rPr>
              <w:t>1</w:t>
            </w:r>
          </w:p>
        </w:tc>
        <w:tc>
          <w:tcPr>
            <w:tcW w:w="6768" w:type="dxa"/>
          </w:tcPr>
          <w:p w14:paraId="0AA32438" w14:textId="081AE6CE" w:rsidR="00F237EA" w:rsidRPr="00110108" w:rsidRDefault="00F237EA" w:rsidP="00F237EA">
            <w:pPr>
              <w:rPr>
                <w:lang w:val="en-GB"/>
              </w:rPr>
            </w:pPr>
            <w:r>
              <w:rPr>
                <w:lang w:val="en-GB"/>
              </w:rPr>
              <w:t>MNSW shall receive eInvoice from CBRA</w:t>
            </w:r>
          </w:p>
        </w:tc>
        <w:tc>
          <w:tcPr>
            <w:tcW w:w="993" w:type="dxa"/>
          </w:tcPr>
          <w:p w14:paraId="7CF95D50" w14:textId="45605206" w:rsidR="00F237EA" w:rsidRDefault="00F237EA" w:rsidP="00F237EA">
            <w:pPr>
              <w:jc w:val="center"/>
              <w:rPr>
                <w:lang w:val="en-GB"/>
              </w:rPr>
            </w:pPr>
            <w:r w:rsidRPr="00175D50">
              <w:rPr>
                <w:rFonts w:cstheme="minorHAnsi"/>
                <w:szCs w:val="22"/>
                <w:lang w:val="en-GB"/>
              </w:rPr>
              <w:t>M</w:t>
            </w:r>
          </w:p>
        </w:tc>
      </w:tr>
      <w:tr w:rsidR="00F237EA" w:rsidRPr="00110108" w14:paraId="286BCFF1" w14:textId="057DD135" w:rsidTr="001F6A20">
        <w:tc>
          <w:tcPr>
            <w:tcW w:w="1028" w:type="dxa"/>
          </w:tcPr>
          <w:p w14:paraId="5104DE63" w14:textId="6CCCD71F" w:rsidR="00F237EA" w:rsidRPr="00110108" w:rsidRDefault="00017A9D" w:rsidP="00547CE1">
            <w:pPr>
              <w:jc w:val="center"/>
              <w:rPr>
                <w:lang w:val="en-GB"/>
              </w:rPr>
            </w:pPr>
            <w:r>
              <w:rPr>
                <w:lang w:val="en-GB"/>
              </w:rPr>
              <w:t>FN.04-</w:t>
            </w:r>
            <w:r w:rsidR="00F237EA">
              <w:rPr>
                <w:lang w:val="en-GB"/>
              </w:rPr>
              <w:t>2</w:t>
            </w:r>
          </w:p>
        </w:tc>
        <w:tc>
          <w:tcPr>
            <w:tcW w:w="6768" w:type="dxa"/>
          </w:tcPr>
          <w:p w14:paraId="42D454F1" w14:textId="2113B0D2" w:rsidR="00F237EA" w:rsidRPr="00110108" w:rsidRDefault="00F237EA" w:rsidP="00F237EA">
            <w:pPr>
              <w:rPr>
                <w:lang w:val="en-GB"/>
              </w:rPr>
            </w:pPr>
            <w:r>
              <w:rPr>
                <w:lang w:val="en-GB"/>
              </w:rPr>
              <w:t xml:space="preserve">MNSW shall notify </w:t>
            </w:r>
            <w:r w:rsidRPr="00110108">
              <w:rPr>
                <w:lang w:val="en-GB"/>
              </w:rPr>
              <w:t xml:space="preserve">trader </w:t>
            </w:r>
            <w:r>
              <w:rPr>
                <w:lang w:val="en-GB"/>
              </w:rPr>
              <w:t>of e</w:t>
            </w:r>
            <w:r w:rsidR="00956118">
              <w:rPr>
                <w:lang w:val="en-GB"/>
              </w:rPr>
              <w:t>I</w:t>
            </w:r>
            <w:r w:rsidRPr="00110108">
              <w:rPr>
                <w:lang w:val="en-GB"/>
              </w:rPr>
              <w:t xml:space="preserve">nvoice </w:t>
            </w:r>
          </w:p>
        </w:tc>
        <w:tc>
          <w:tcPr>
            <w:tcW w:w="993" w:type="dxa"/>
          </w:tcPr>
          <w:p w14:paraId="46CF9D91" w14:textId="542AEF94" w:rsidR="00F237EA" w:rsidRDefault="00F237EA" w:rsidP="00F237EA">
            <w:pPr>
              <w:jc w:val="center"/>
              <w:rPr>
                <w:lang w:val="en-GB"/>
              </w:rPr>
            </w:pPr>
            <w:r w:rsidRPr="00175D50">
              <w:rPr>
                <w:rFonts w:cstheme="minorHAnsi"/>
                <w:szCs w:val="22"/>
                <w:lang w:val="en-GB"/>
              </w:rPr>
              <w:t>M</w:t>
            </w:r>
          </w:p>
        </w:tc>
      </w:tr>
      <w:tr w:rsidR="00F237EA" w:rsidRPr="00110108" w14:paraId="48AB0622" w14:textId="25DCB02D" w:rsidTr="001F6A20">
        <w:tc>
          <w:tcPr>
            <w:tcW w:w="1028" w:type="dxa"/>
          </w:tcPr>
          <w:p w14:paraId="4B150959" w14:textId="1ECC3008" w:rsidR="00F237EA" w:rsidRPr="00110108" w:rsidRDefault="00017A9D" w:rsidP="00547CE1">
            <w:pPr>
              <w:jc w:val="center"/>
              <w:rPr>
                <w:lang w:val="en-GB"/>
              </w:rPr>
            </w:pPr>
            <w:r>
              <w:rPr>
                <w:lang w:val="en-GB"/>
              </w:rPr>
              <w:t>FN.04-</w:t>
            </w:r>
            <w:r w:rsidR="00F237EA">
              <w:rPr>
                <w:lang w:val="en-GB"/>
              </w:rPr>
              <w:t>3</w:t>
            </w:r>
          </w:p>
        </w:tc>
        <w:tc>
          <w:tcPr>
            <w:tcW w:w="6768" w:type="dxa"/>
          </w:tcPr>
          <w:p w14:paraId="01146909" w14:textId="38AC851F" w:rsidR="00F237EA" w:rsidRPr="00110108" w:rsidRDefault="00F237EA" w:rsidP="00F237EA">
            <w:pPr>
              <w:rPr>
                <w:lang w:val="en-GB"/>
              </w:rPr>
            </w:pPr>
            <w:r>
              <w:rPr>
                <w:lang w:val="en-GB"/>
              </w:rPr>
              <w:t>MNSW shall e</w:t>
            </w:r>
            <w:r w:rsidRPr="00110108">
              <w:rPr>
                <w:lang w:val="en-GB"/>
              </w:rPr>
              <w:t xml:space="preserve">nable ePayment of </w:t>
            </w:r>
            <w:r w:rsidR="00956118">
              <w:rPr>
                <w:lang w:val="en-GB"/>
              </w:rPr>
              <w:t>eI</w:t>
            </w:r>
            <w:r w:rsidRPr="00110108">
              <w:rPr>
                <w:lang w:val="en-GB"/>
              </w:rPr>
              <w:t xml:space="preserve">nvoice by providing an interface to </w:t>
            </w:r>
            <w:r w:rsidR="004D5458">
              <w:rPr>
                <w:lang w:val="en-GB"/>
              </w:rPr>
              <w:t>UPG</w:t>
            </w:r>
          </w:p>
        </w:tc>
        <w:tc>
          <w:tcPr>
            <w:tcW w:w="993" w:type="dxa"/>
          </w:tcPr>
          <w:p w14:paraId="1E5F626D" w14:textId="426F4539" w:rsidR="00F237EA" w:rsidRPr="00110108" w:rsidRDefault="00F237EA" w:rsidP="00F237EA">
            <w:pPr>
              <w:jc w:val="center"/>
              <w:rPr>
                <w:lang w:val="en-GB"/>
              </w:rPr>
            </w:pPr>
            <w:r w:rsidRPr="00175D50">
              <w:rPr>
                <w:rFonts w:cstheme="minorHAnsi"/>
                <w:szCs w:val="22"/>
                <w:lang w:val="en-GB"/>
              </w:rPr>
              <w:t>M</w:t>
            </w:r>
          </w:p>
        </w:tc>
      </w:tr>
      <w:tr w:rsidR="00F237EA" w:rsidRPr="00110108" w14:paraId="75DF82B2" w14:textId="4C4FAC4A" w:rsidTr="001F6A20">
        <w:tc>
          <w:tcPr>
            <w:tcW w:w="1028" w:type="dxa"/>
          </w:tcPr>
          <w:p w14:paraId="6417301C" w14:textId="4104719F" w:rsidR="00F237EA" w:rsidRPr="00110108" w:rsidRDefault="00017A9D" w:rsidP="00547CE1">
            <w:pPr>
              <w:jc w:val="center"/>
              <w:rPr>
                <w:lang w:val="en-GB"/>
              </w:rPr>
            </w:pPr>
            <w:r>
              <w:rPr>
                <w:lang w:val="en-GB"/>
              </w:rPr>
              <w:t>FN.04-</w:t>
            </w:r>
            <w:r w:rsidR="00547CE1">
              <w:rPr>
                <w:lang w:val="en-GB"/>
              </w:rPr>
              <w:t>4</w:t>
            </w:r>
          </w:p>
        </w:tc>
        <w:tc>
          <w:tcPr>
            <w:tcW w:w="6768" w:type="dxa"/>
          </w:tcPr>
          <w:p w14:paraId="689D9DF4" w14:textId="5B851B17" w:rsidR="00F237EA" w:rsidRPr="00110108" w:rsidRDefault="00F237EA" w:rsidP="00F237EA">
            <w:pPr>
              <w:rPr>
                <w:lang w:val="en-GB"/>
              </w:rPr>
            </w:pPr>
            <w:r>
              <w:rPr>
                <w:lang w:val="en-GB"/>
              </w:rPr>
              <w:t xml:space="preserve">MNSW shall notify </w:t>
            </w:r>
            <w:r w:rsidRPr="00110108">
              <w:rPr>
                <w:lang w:val="en-GB"/>
              </w:rPr>
              <w:t xml:space="preserve">CBRA and trader once successful ePayment has been confirmed by </w:t>
            </w:r>
            <w:r w:rsidR="004D5458">
              <w:rPr>
                <w:lang w:val="en-GB"/>
              </w:rPr>
              <w:t>UPG</w:t>
            </w:r>
            <w:r>
              <w:rPr>
                <w:lang w:val="en-GB"/>
              </w:rPr>
              <w:t xml:space="preserve">. Notification shall include </w:t>
            </w:r>
            <w:r w:rsidR="00956118">
              <w:rPr>
                <w:lang w:val="en-GB"/>
              </w:rPr>
              <w:t>eI</w:t>
            </w:r>
            <w:r w:rsidR="00956118" w:rsidRPr="00110108">
              <w:rPr>
                <w:lang w:val="en-GB"/>
              </w:rPr>
              <w:t xml:space="preserve">nvoice </w:t>
            </w:r>
            <w:r>
              <w:rPr>
                <w:lang w:val="en-GB"/>
              </w:rPr>
              <w:t>number, payment reference number</w:t>
            </w:r>
            <w:r w:rsidRPr="00110108">
              <w:rPr>
                <w:lang w:val="en-GB"/>
              </w:rPr>
              <w:t xml:space="preserve"> </w:t>
            </w:r>
          </w:p>
        </w:tc>
        <w:tc>
          <w:tcPr>
            <w:tcW w:w="993" w:type="dxa"/>
          </w:tcPr>
          <w:p w14:paraId="279171AB" w14:textId="171A7628" w:rsidR="00F237EA" w:rsidRPr="00110108" w:rsidRDefault="00F237EA" w:rsidP="00F237EA">
            <w:pPr>
              <w:jc w:val="center"/>
              <w:rPr>
                <w:lang w:val="en-GB"/>
              </w:rPr>
            </w:pPr>
            <w:r w:rsidRPr="00BC7AAF">
              <w:rPr>
                <w:rFonts w:cstheme="minorHAnsi"/>
                <w:szCs w:val="22"/>
                <w:lang w:val="en-GB"/>
              </w:rPr>
              <w:t>M</w:t>
            </w:r>
          </w:p>
        </w:tc>
      </w:tr>
      <w:tr w:rsidR="00F237EA" w:rsidRPr="00110108" w14:paraId="3CCF8006" w14:textId="11C27E59" w:rsidTr="001F6A20">
        <w:tc>
          <w:tcPr>
            <w:tcW w:w="1028" w:type="dxa"/>
          </w:tcPr>
          <w:p w14:paraId="15E716BB" w14:textId="0C731318" w:rsidR="00F237EA" w:rsidRPr="00110108" w:rsidRDefault="00017A9D" w:rsidP="00547CE1">
            <w:pPr>
              <w:jc w:val="center"/>
              <w:rPr>
                <w:lang w:val="en-GB"/>
              </w:rPr>
            </w:pPr>
            <w:r>
              <w:rPr>
                <w:lang w:val="en-GB"/>
              </w:rPr>
              <w:t>FN.04-</w:t>
            </w:r>
            <w:r w:rsidR="00547CE1">
              <w:rPr>
                <w:lang w:val="en-GB"/>
              </w:rPr>
              <w:t>5</w:t>
            </w:r>
          </w:p>
        </w:tc>
        <w:tc>
          <w:tcPr>
            <w:tcW w:w="6768" w:type="dxa"/>
          </w:tcPr>
          <w:p w14:paraId="5D5FBC81" w14:textId="7F2C2634" w:rsidR="00F237EA" w:rsidRPr="00110108" w:rsidRDefault="00F237EA" w:rsidP="00F237EA">
            <w:pPr>
              <w:rPr>
                <w:lang w:val="en-GB"/>
              </w:rPr>
            </w:pPr>
            <w:r w:rsidRPr="00110108">
              <w:rPr>
                <w:lang w:val="en-GB"/>
              </w:rPr>
              <w:t>Notify trader in case ePayment is not successful</w:t>
            </w:r>
          </w:p>
        </w:tc>
        <w:tc>
          <w:tcPr>
            <w:tcW w:w="993" w:type="dxa"/>
          </w:tcPr>
          <w:p w14:paraId="6D75CBE9" w14:textId="612BF823" w:rsidR="00F237EA" w:rsidRPr="00110108" w:rsidRDefault="00F237EA" w:rsidP="00F237EA">
            <w:pPr>
              <w:jc w:val="center"/>
              <w:rPr>
                <w:lang w:val="en-GB"/>
              </w:rPr>
            </w:pPr>
            <w:r w:rsidRPr="00BC7AAF">
              <w:rPr>
                <w:rFonts w:cstheme="minorHAnsi"/>
                <w:szCs w:val="22"/>
                <w:lang w:val="en-GB"/>
              </w:rPr>
              <w:t>M</w:t>
            </w:r>
          </w:p>
        </w:tc>
      </w:tr>
    </w:tbl>
    <w:p w14:paraId="65322C98" w14:textId="0440ECAD" w:rsidR="006C49FE" w:rsidRPr="00110108" w:rsidRDefault="006C49FE" w:rsidP="006C49FE">
      <w:pPr>
        <w:rPr>
          <w:lang w:val="en-GB"/>
        </w:rPr>
      </w:pPr>
    </w:p>
    <w:p w14:paraId="3C8976D7" w14:textId="00A0EFB9" w:rsidR="00514446" w:rsidRPr="00110108" w:rsidRDefault="00514446" w:rsidP="00514446">
      <w:pPr>
        <w:rPr>
          <w:lang w:val="en-GB"/>
        </w:rPr>
      </w:pPr>
    </w:p>
    <w:p w14:paraId="4F3BF90F" w14:textId="1EDE69C9" w:rsidR="00EF67BB" w:rsidRPr="00356645" w:rsidRDefault="00EF67BB" w:rsidP="00356645">
      <w:pPr>
        <w:rPr>
          <w:b/>
          <w:sz w:val="24"/>
          <w:szCs w:val="24"/>
        </w:rPr>
      </w:pPr>
      <w:r w:rsidRPr="00356645">
        <w:rPr>
          <w:b/>
          <w:sz w:val="24"/>
          <w:szCs w:val="24"/>
        </w:rPr>
        <w:t>Shipping Line Electronic Delivery Order</w:t>
      </w:r>
    </w:p>
    <w:p w14:paraId="0C150957" w14:textId="30FBCC26" w:rsidR="00EF67BB" w:rsidRPr="00110108" w:rsidRDefault="00EF67BB" w:rsidP="00EF67BB">
      <w:pPr>
        <w:rPr>
          <w:lang w:val="en-GB"/>
        </w:rPr>
      </w:pPr>
      <w:r w:rsidRPr="00110108">
        <w:rPr>
          <w:lang w:val="en-GB"/>
        </w:rPr>
        <w:t xml:space="preserve">MNSW will support issue of electronic Delivery Order (eDO) for shipping lines and freight forwarders. </w:t>
      </w:r>
    </w:p>
    <w:p w14:paraId="46D3A2EC" w14:textId="3132D8B1" w:rsidR="00110108" w:rsidRPr="00110108" w:rsidRDefault="00110108" w:rsidP="00EF67BB">
      <w:pPr>
        <w:rPr>
          <w:lang w:val="en-GB"/>
        </w:rPr>
      </w:pPr>
      <w:r w:rsidRPr="00110108">
        <w:rPr>
          <w:lang w:val="en-GB"/>
        </w:rPr>
        <w:t>eDOs are issued for each Bill of Lading</w:t>
      </w:r>
      <w:r w:rsidR="00350D7D">
        <w:rPr>
          <w:lang w:val="en-GB"/>
        </w:rPr>
        <w:t xml:space="preserve"> (BL)</w:t>
      </w:r>
      <w:r w:rsidRPr="00110108">
        <w:rPr>
          <w:lang w:val="en-GB"/>
        </w:rPr>
        <w:t xml:space="preserve"> in manifest once commercial conditions have been met.</w:t>
      </w:r>
    </w:p>
    <w:p w14:paraId="1FB60012" w14:textId="7E03AA37" w:rsidR="00110108" w:rsidRPr="00110108" w:rsidRDefault="007D0B12" w:rsidP="00EF67BB">
      <w:pPr>
        <w:rPr>
          <w:lang w:val="en-GB"/>
        </w:rPr>
      </w:pPr>
      <w:r>
        <w:rPr>
          <w:lang w:val="en-GB"/>
        </w:rPr>
        <w:t xml:space="preserve">For reference purposes, the functions for </w:t>
      </w:r>
      <w:r w:rsidR="005F79DD">
        <w:rPr>
          <w:lang w:val="en-GB"/>
        </w:rPr>
        <w:t xml:space="preserve">eDOs </w:t>
      </w:r>
      <w:r>
        <w:rPr>
          <w:lang w:val="en-GB"/>
        </w:rPr>
        <w:t>are prefixed FN.05 and include the following</w:t>
      </w:r>
      <w:r w:rsidRPr="00110108">
        <w:rPr>
          <w:lang w:val="en-GB"/>
        </w:rPr>
        <w:t>:</w:t>
      </w:r>
      <w:r w:rsidR="00110108" w:rsidRPr="00110108">
        <w:rPr>
          <w:lang w:val="en-GB"/>
        </w:rPr>
        <w:t>:</w:t>
      </w:r>
    </w:p>
    <w:p w14:paraId="4214526F" w14:textId="56169E0B" w:rsidR="00EF67BB" w:rsidRPr="00110108" w:rsidRDefault="00EF67BB" w:rsidP="00EF67BB">
      <w:pPr>
        <w:rPr>
          <w:lang w:val="en-GB"/>
        </w:rPr>
      </w:pPr>
    </w:p>
    <w:tbl>
      <w:tblPr>
        <w:tblStyle w:val="TableGrid"/>
        <w:tblW w:w="0" w:type="auto"/>
        <w:tblLook w:val="04A0" w:firstRow="1" w:lastRow="0" w:firstColumn="1" w:lastColumn="0" w:noHBand="0" w:noVBand="1"/>
      </w:tblPr>
      <w:tblGrid>
        <w:gridCol w:w="1165"/>
        <w:gridCol w:w="6764"/>
        <w:gridCol w:w="1164"/>
      </w:tblGrid>
      <w:tr w:rsidR="00F64A39" w:rsidRPr="00F64A39" w14:paraId="7C9408B7" w14:textId="56601E2D" w:rsidTr="001F6A20">
        <w:tc>
          <w:tcPr>
            <w:tcW w:w="1165" w:type="dxa"/>
            <w:shd w:val="clear" w:color="auto" w:fill="70AD47" w:themeFill="accent6"/>
          </w:tcPr>
          <w:p w14:paraId="20AB5347" w14:textId="46A7FB80" w:rsidR="00F64A39" w:rsidRPr="00F64A39" w:rsidRDefault="00F64A39" w:rsidP="00F64A39">
            <w:pPr>
              <w:rPr>
                <w:b/>
                <w:color w:val="FFFFFF" w:themeColor="background1"/>
                <w:lang w:val="en-GB"/>
              </w:rPr>
            </w:pPr>
            <w:r w:rsidRPr="00F64A39">
              <w:rPr>
                <w:b/>
                <w:color w:val="FFFFFF" w:themeColor="background1"/>
                <w:lang w:val="en-GB"/>
              </w:rPr>
              <w:t>#</w:t>
            </w:r>
          </w:p>
        </w:tc>
        <w:tc>
          <w:tcPr>
            <w:tcW w:w="6764" w:type="dxa"/>
            <w:shd w:val="clear" w:color="auto" w:fill="70AD47" w:themeFill="accent6"/>
          </w:tcPr>
          <w:p w14:paraId="67A6944C" w14:textId="24824C8A" w:rsidR="00F64A39" w:rsidRPr="00F64A39" w:rsidRDefault="00F64A39" w:rsidP="00F64A39">
            <w:pPr>
              <w:rPr>
                <w:b/>
                <w:color w:val="FFFFFF" w:themeColor="background1"/>
                <w:lang w:val="en-GB"/>
              </w:rPr>
            </w:pPr>
            <w:r w:rsidRPr="00F64A39">
              <w:rPr>
                <w:b/>
                <w:color w:val="FFFFFF" w:themeColor="background1"/>
                <w:lang w:val="en-GB"/>
              </w:rPr>
              <w:t>eDO Requirement</w:t>
            </w:r>
          </w:p>
        </w:tc>
        <w:tc>
          <w:tcPr>
            <w:tcW w:w="1164" w:type="dxa"/>
            <w:shd w:val="clear" w:color="auto" w:fill="70AD47" w:themeFill="accent6"/>
          </w:tcPr>
          <w:p w14:paraId="4072775E" w14:textId="09F0AC0A" w:rsidR="00F64A39" w:rsidRPr="00F64A39" w:rsidRDefault="00F64A39" w:rsidP="00F64A39">
            <w:pPr>
              <w:rPr>
                <w:b/>
                <w:color w:val="FFFFFF" w:themeColor="background1"/>
                <w:lang w:val="en-GB"/>
              </w:rPr>
            </w:pPr>
            <w:r w:rsidRPr="00F64A39">
              <w:rPr>
                <w:b/>
                <w:color w:val="FFFFFF" w:themeColor="background1"/>
                <w:lang w:val="en-GB"/>
              </w:rPr>
              <w:t>Priority</w:t>
            </w:r>
          </w:p>
        </w:tc>
      </w:tr>
      <w:tr w:rsidR="00F64A39" w:rsidRPr="00110108" w14:paraId="3BE95E63" w14:textId="025A34E2" w:rsidTr="001F6A20">
        <w:tc>
          <w:tcPr>
            <w:tcW w:w="1165" w:type="dxa"/>
          </w:tcPr>
          <w:p w14:paraId="561F3DE7" w14:textId="44F927B4" w:rsidR="00F64A39" w:rsidRPr="00717A99" w:rsidRDefault="00017A9D" w:rsidP="00717A99">
            <w:pPr>
              <w:jc w:val="center"/>
              <w:rPr>
                <w:lang w:val="en-GB"/>
              </w:rPr>
            </w:pPr>
            <w:r>
              <w:rPr>
                <w:lang w:val="en-GB"/>
              </w:rPr>
              <w:t>FN.05-</w:t>
            </w:r>
            <w:r w:rsidR="00717A99">
              <w:rPr>
                <w:lang w:val="en-GB"/>
              </w:rPr>
              <w:t>1</w:t>
            </w:r>
          </w:p>
        </w:tc>
        <w:tc>
          <w:tcPr>
            <w:tcW w:w="6764" w:type="dxa"/>
          </w:tcPr>
          <w:p w14:paraId="0796B6A4" w14:textId="745E36FC" w:rsidR="00F64A39" w:rsidRPr="00110108" w:rsidRDefault="00F64A39" w:rsidP="00F64A39">
            <w:pPr>
              <w:rPr>
                <w:lang w:val="en-GB"/>
              </w:rPr>
            </w:pPr>
            <w:r w:rsidRPr="00110108">
              <w:rPr>
                <w:lang w:val="en-GB"/>
              </w:rPr>
              <w:t xml:space="preserve">MNSW will provide support for MPL authorised representative to record </w:t>
            </w:r>
            <w:r>
              <w:rPr>
                <w:lang w:val="en-GB"/>
              </w:rPr>
              <w:t>date for completion of cargo discharge for voyage</w:t>
            </w:r>
          </w:p>
        </w:tc>
        <w:tc>
          <w:tcPr>
            <w:tcW w:w="1164" w:type="dxa"/>
          </w:tcPr>
          <w:p w14:paraId="59AB6C82" w14:textId="27EEDB7A" w:rsidR="00F64A39" w:rsidRPr="00110108" w:rsidRDefault="00547CE1" w:rsidP="00547CE1">
            <w:pPr>
              <w:jc w:val="center"/>
              <w:rPr>
                <w:lang w:val="en-GB"/>
              </w:rPr>
            </w:pPr>
            <w:r w:rsidRPr="00BC7AAF">
              <w:rPr>
                <w:rFonts w:cstheme="minorHAnsi"/>
                <w:szCs w:val="22"/>
                <w:lang w:val="en-GB"/>
              </w:rPr>
              <w:t>M</w:t>
            </w:r>
          </w:p>
        </w:tc>
      </w:tr>
      <w:tr w:rsidR="00717A99" w:rsidRPr="00110108" w14:paraId="7D528ED7" w14:textId="206EB017" w:rsidTr="001F6A20">
        <w:tc>
          <w:tcPr>
            <w:tcW w:w="1165" w:type="dxa"/>
          </w:tcPr>
          <w:p w14:paraId="275DFE3C" w14:textId="16B3F34E" w:rsidR="00717A99" w:rsidRPr="00717A99" w:rsidRDefault="00017A9D" w:rsidP="00717A99">
            <w:pPr>
              <w:jc w:val="center"/>
              <w:rPr>
                <w:lang w:val="en-GB"/>
              </w:rPr>
            </w:pPr>
            <w:r>
              <w:rPr>
                <w:lang w:val="en-GB"/>
              </w:rPr>
              <w:t>FN.05-</w:t>
            </w:r>
            <w:r w:rsidR="00717A99">
              <w:rPr>
                <w:lang w:val="en-GB"/>
              </w:rPr>
              <w:t>2</w:t>
            </w:r>
          </w:p>
        </w:tc>
        <w:tc>
          <w:tcPr>
            <w:tcW w:w="6764" w:type="dxa"/>
          </w:tcPr>
          <w:p w14:paraId="5BEF1056" w14:textId="6949058D" w:rsidR="00717A99" w:rsidRPr="00110108" w:rsidRDefault="00717A99" w:rsidP="00717A99">
            <w:pPr>
              <w:rPr>
                <w:lang w:val="en-GB"/>
              </w:rPr>
            </w:pPr>
            <w:r w:rsidRPr="00110108">
              <w:rPr>
                <w:lang w:val="en-GB"/>
              </w:rPr>
              <w:t xml:space="preserve">Authorised representatives of shipping line will </w:t>
            </w:r>
            <w:r>
              <w:rPr>
                <w:lang w:val="en-GB"/>
              </w:rPr>
              <w:t>authorise issue of eDO for specific BL. MNSW will provide a default number of free days which is set by the MNSW system administrator. Shipping Line can override the default number of free days. (Free days are measures as from data of completion of cargo discharge).</w:t>
            </w:r>
          </w:p>
        </w:tc>
        <w:tc>
          <w:tcPr>
            <w:tcW w:w="1164" w:type="dxa"/>
          </w:tcPr>
          <w:p w14:paraId="51662C4F" w14:textId="116696B6" w:rsidR="00717A99" w:rsidRPr="00110108" w:rsidRDefault="00717A99" w:rsidP="00717A99">
            <w:pPr>
              <w:jc w:val="center"/>
              <w:rPr>
                <w:lang w:val="en-GB"/>
              </w:rPr>
            </w:pPr>
            <w:r w:rsidRPr="00BC7AAF">
              <w:rPr>
                <w:rFonts w:cstheme="minorHAnsi"/>
                <w:szCs w:val="22"/>
                <w:lang w:val="en-GB"/>
              </w:rPr>
              <w:t>M</w:t>
            </w:r>
          </w:p>
        </w:tc>
      </w:tr>
      <w:tr w:rsidR="00717A99" w:rsidRPr="00110108" w14:paraId="25B142D5" w14:textId="57BEB740" w:rsidTr="001F6A20">
        <w:tc>
          <w:tcPr>
            <w:tcW w:w="1165" w:type="dxa"/>
          </w:tcPr>
          <w:p w14:paraId="02D6C746" w14:textId="0BCCA65A" w:rsidR="00717A99" w:rsidRPr="00717A99" w:rsidRDefault="00017A9D" w:rsidP="00717A99">
            <w:pPr>
              <w:jc w:val="center"/>
              <w:rPr>
                <w:lang w:val="en-GB"/>
              </w:rPr>
            </w:pPr>
            <w:r>
              <w:rPr>
                <w:lang w:val="en-GB"/>
              </w:rPr>
              <w:t>FN.05-</w:t>
            </w:r>
            <w:r w:rsidR="00717A99">
              <w:rPr>
                <w:lang w:val="en-GB"/>
              </w:rPr>
              <w:t>3</w:t>
            </w:r>
          </w:p>
        </w:tc>
        <w:tc>
          <w:tcPr>
            <w:tcW w:w="6764" w:type="dxa"/>
          </w:tcPr>
          <w:p w14:paraId="04A76A9A" w14:textId="24D4BB17" w:rsidR="00717A99" w:rsidRPr="00110108" w:rsidRDefault="00717A99" w:rsidP="00717A99">
            <w:pPr>
              <w:rPr>
                <w:lang w:val="en-GB"/>
              </w:rPr>
            </w:pPr>
            <w:r>
              <w:rPr>
                <w:lang w:val="en-GB"/>
              </w:rPr>
              <w:t>For consolidated cargo, shipping line representative will issue eDO for master BL and indicate number of free days. Freight forwarder will issue eDO for individual BLs of consolidated cargo.</w:t>
            </w:r>
          </w:p>
        </w:tc>
        <w:tc>
          <w:tcPr>
            <w:tcW w:w="1164" w:type="dxa"/>
          </w:tcPr>
          <w:p w14:paraId="4A890950" w14:textId="27B09138" w:rsidR="00717A99" w:rsidRDefault="00717A99" w:rsidP="00717A99">
            <w:pPr>
              <w:jc w:val="center"/>
              <w:rPr>
                <w:lang w:val="en-GB"/>
              </w:rPr>
            </w:pPr>
            <w:r w:rsidRPr="00BC7AAF">
              <w:rPr>
                <w:rFonts w:cstheme="minorHAnsi"/>
                <w:szCs w:val="22"/>
                <w:lang w:val="en-GB"/>
              </w:rPr>
              <w:t>M</w:t>
            </w:r>
          </w:p>
        </w:tc>
      </w:tr>
      <w:tr w:rsidR="00717A99" w:rsidRPr="00110108" w14:paraId="3671040C" w14:textId="06370D98" w:rsidTr="001F6A20">
        <w:tc>
          <w:tcPr>
            <w:tcW w:w="1165" w:type="dxa"/>
          </w:tcPr>
          <w:p w14:paraId="1C5DA848" w14:textId="0A5AD684" w:rsidR="00717A99" w:rsidRPr="00717A99" w:rsidRDefault="00017A9D" w:rsidP="00717A99">
            <w:pPr>
              <w:jc w:val="center"/>
              <w:rPr>
                <w:lang w:val="en-GB"/>
              </w:rPr>
            </w:pPr>
            <w:r>
              <w:rPr>
                <w:lang w:val="en-GB"/>
              </w:rPr>
              <w:t>FN.05-</w:t>
            </w:r>
            <w:r w:rsidR="00717A99">
              <w:rPr>
                <w:lang w:val="en-GB"/>
              </w:rPr>
              <w:t>4</w:t>
            </w:r>
          </w:p>
        </w:tc>
        <w:tc>
          <w:tcPr>
            <w:tcW w:w="6764" w:type="dxa"/>
          </w:tcPr>
          <w:p w14:paraId="500DA49D" w14:textId="6DA6035D" w:rsidR="00717A99" w:rsidRPr="00110108" w:rsidRDefault="00717A99" w:rsidP="00717A99">
            <w:pPr>
              <w:rPr>
                <w:lang w:val="en-GB"/>
              </w:rPr>
            </w:pPr>
            <w:r>
              <w:rPr>
                <w:lang w:val="en-GB"/>
              </w:rPr>
              <w:t>Shipping lines can extend expired eDO. Freig</w:t>
            </w:r>
            <w:r w:rsidR="005F79DD">
              <w:rPr>
                <w:lang w:val="en-GB"/>
              </w:rPr>
              <w:t>h</w:t>
            </w:r>
            <w:r>
              <w:rPr>
                <w:lang w:val="en-GB"/>
              </w:rPr>
              <w:t xml:space="preserve">t forwarders will not have access to this feature. </w:t>
            </w:r>
          </w:p>
        </w:tc>
        <w:tc>
          <w:tcPr>
            <w:tcW w:w="1164" w:type="dxa"/>
          </w:tcPr>
          <w:p w14:paraId="0911374B" w14:textId="3BBFE7A9" w:rsidR="00717A99" w:rsidRDefault="00717A99" w:rsidP="00717A99">
            <w:pPr>
              <w:jc w:val="center"/>
              <w:rPr>
                <w:lang w:val="en-GB"/>
              </w:rPr>
            </w:pPr>
            <w:r w:rsidRPr="00BC7AAF">
              <w:rPr>
                <w:rFonts w:cstheme="minorHAnsi"/>
                <w:szCs w:val="22"/>
                <w:lang w:val="en-GB"/>
              </w:rPr>
              <w:t>M</w:t>
            </w:r>
          </w:p>
        </w:tc>
      </w:tr>
      <w:tr w:rsidR="00717A99" w:rsidRPr="00110108" w14:paraId="1F0B4018" w14:textId="7482FF20" w:rsidTr="001F6A20">
        <w:tc>
          <w:tcPr>
            <w:tcW w:w="1165" w:type="dxa"/>
          </w:tcPr>
          <w:p w14:paraId="28B51CD3" w14:textId="21A777B7" w:rsidR="00717A99" w:rsidRPr="00717A99" w:rsidRDefault="00017A9D" w:rsidP="00717A99">
            <w:pPr>
              <w:jc w:val="center"/>
              <w:rPr>
                <w:lang w:val="en-GB"/>
              </w:rPr>
            </w:pPr>
            <w:r>
              <w:rPr>
                <w:lang w:val="en-GB"/>
              </w:rPr>
              <w:t>FN.05-</w:t>
            </w:r>
            <w:r w:rsidR="00717A99">
              <w:rPr>
                <w:lang w:val="en-GB"/>
              </w:rPr>
              <w:t>5</w:t>
            </w:r>
          </w:p>
        </w:tc>
        <w:tc>
          <w:tcPr>
            <w:tcW w:w="6764" w:type="dxa"/>
          </w:tcPr>
          <w:p w14:paraId="471F83AC" w14:textId="28C178BA" w:rsidR="00717A99" w:rsidRPr="00110108" w:rsidRDefault="00717A99" w:rsidP="00717A99">
            <w:pPr>
              <w:rPr>
                <w:lang w:val="en-GB"/>
              </w:rPr>
            </w:pPr>
            <w:r>
              <w:rPr>
                <w:lang w:val="en-GB"/>
              </w:rPr>
              <w:t>For each BL, the MNSW will send notification via email and sms associated with consignee and customs broker. The Shipping Line representative can override default email id and phone of consignee.</w:t>
            </w:r>
          </w:p>
        </w:tc>
        <w:tc>
          <w:tcPr>
            <w:tcW w:w="1164" w:type="dxa"/>
          </w:tcPr>
          <w:p w14:paraId="60826862" w14:textId="4C2721D3" w:rsidR="00717A99" w:rsidRDefault="00717A99" w:rsidP="00717A99">
            <w:pPr>
              <w:jc w:val="center"/>
              <w:rPr>
                <w:lang w:val="en-GB"/>
              </w:rPr>
            </w:pPr>
            <w:r w:rsidRPr="00BC7AAF">
              <w:rPr>
                <w:rFonts w:cstheme="minorHAnsi"/>
                <w:szCs w:val="22"/>
                <w:lang w:val="en-GB"/>
              </w:rPr>
              <w:t>M</w:t>
            </w:r>
          </w:p>
        </w:tc>
      </w:tr>
      <w:tr w:rsidR="00717A99" w:rsidRPr="00110108" w14:paraId="33E7CFF2" w14:textId="05EB57E3" w:rsidTr="001F6A20">
        <w:tc>
          <w:tcPr>
            <w:tcW w:w="1165" w:type="dxa"/>
          </w:tcPr>
          <w:p w14:paraId="0DA68DB2" w14:textId="489339B3" w:rsidR="00717A99" w:rsidRPr="00717A99" w:rsidRDefault="00017A9D" w:rsidP="00717A99">
            <w:pPr>
              <w:jc w:val="center"/>
              <w:rPr>
                <w:lang w:val="en-GB"/>
              </w:rPr>
            </w:pPr>
            <w:r>
              <w:rPr>
                <w:lang w:val="en-GB"/>
              </w:rPr>
              <w:lastRenderedPageBreak/>
              <w:t>FN.05-</w:t>
            </w:r>
            <w:r w:rsidR="00717A99">
              <w:rPr>
                <w:lang w:val="en-GB"/>
              </w:rPr>
              <w:t>6</w:t>
            </w:r>
          </w:p>
        </w:tc>
        <w:tc>
          <w:tcPr>
            <w:tcW w:w="6764" w:type="dxa"/>
          </w:tcPr>
          <w:p w14:paraId="4996A940" w14:textId="7E7D8DD0" w:rsidR="00717A99" w:rsidRPr="00110108" w:rsidRDefault="00717A99" w:rsidP="00717A99">
            <w:pPr>
              <w:rPr>
                <w:lang w:val="en-GB"/>
              </w:rPr>
            </w:pPr>
            <w:r>
              <w:rPr>
                <w:lang w:val="en-GB"/>
              </w:rPr>
              <w:t xml:space="preserve">MNSW will transmit eDO to consignee and MPL. </w:t>
            </w:r>
          </w:p>
        </w:tc>
        <w:tc>
          <w:tcPr>
            <w:tcW w:w="1164" w:type="dxa"/>
          </w:tcPr>
          <w:p w14:paraId="3097629A" w14:textId="6B76248F" w:rsidR="00717A99" w:rsidRDefault="00717A99" w:rsidP="00717A99">
            <w:pPr>
              <w:jc w:val="center"/>
              <w:rPr>
                <w:lang w:val="en-GB"/>
              </w:rPr>
            </w:pPr>
            <w:r w:rsidRPr="00BC7AAF">
              <w:rPr>
                <w:rFonts w:cstheme="minorHAnsi"/>
                <w:szCs w:val="22"/>
                <w:lang w:val="en-GB"/>
              </w:rPr>
              <w:t>M</w:t>
            </w:r>
          </w:p>
        </w:tc>
      </w:tr>
    </w:tbl>
    <w:p w14:paraId="4671FD50" w14:textId="77777777" w:rsidR="00EF67BB" w:rsidRPr="00110108" w:rsidRDefault="00EF67BB" w:rsidP="00EF67BB">
      <w:pPr>
        <w:rPr>
          <w:lang w:val="en-GB"/>
        </w:rPr>
      </w:pPr>
    </w:p>
    <w:p w14:paraId="3D76A55E" w14:textId="77777777" w:rsidR="00EF67BB" w:rsidRPr="00110108" w:rsidRDefault="00EF67BB" w:rsidP="00EF67BB">
      <w:pPr>
        <w:rPr>
          <w:lang w:val="en-GB"/>
        </w:rPr>
      </w:pPr>
    </w:p>
    <w:p w14:paraId="2758162F" w14:textId="5303AE21" w:rsidR="00514446" w:rsidRPr="00356645" w:rsidRDefault="00514446" w:rsidP="00356645">
      <w:pPr>
        <w:rPr>
          <w:b/>
          <w:sz w:val="24"/>
          <w:szCs w:val="24"/>
        </w:rPr>
      </w:pPr>
      <w:r w:rsidRPr="00356645">
        <w:rPr>
          <w:b/>
          <w:sz w:val="24"/>
          <w:szCs w:val="24"/>
        </w:rPr>
        <w:t>Cargo Gate Exit</w:t>
      </w:r>
    </w:p>
    <w:p w14:paraId="391948FA" w14:textId="410B6F1F" w:rsidR="00514446" w:rsidRPr="00110108" w:rsidRDefault="00514446" w:rsidP="00514446">
      <w:pPr>
        <w:rPr>
          <w:lang w:val="en-GB"/>
        </w:rPr>
      </w:pPr>
    </w:p>
    <w:p w14:paraId="388C586A" w14:textId="282B45A4" w:rsidR="00A53C67" w:rsidRDefault="00A53C67" w:rsidP="00514446">
      <w:pPr>
        <w:rPr>
          <w:lang w:val="en-GB"/>
        </w:rPr>
      </w:pPr>
      <w:r>
        <w:rPr>
          <w:lang w:val="en-GB"/>
        </w:rPr>
        <w:t>Cargo handlers such as MPL and MACL will notify Customs upon exit of cargo from customs area.</w:t>
      </w:r>
    </w:p>
    <w:p w14:paraId="6EB2D4F2" w14:textId="1AD8146C" w:rsidR="00F660E0" w:rsidRDefault="007D0B12" w:rsidP="00514446">
      <w:pPr>
        <w:rPr>
          <w:lang w:val="en-GB"/>
        </w:rPr>
      </w:pPr>
      <w:r>
        <w:rPr>
          <w:lang w:val="en-GB"/>
        </w:rPr>
        <w:t>For reference purposes, the functions for cargo gate exit are prefixed FN.0</w:t>
      </w:r>
      <w:r w:rsidR="001D2A59">
        <w:rPr>
          <w:lang w:val="en-GB"/>
        </w:rPr>
        <w:t>6</w:t>
      </w:r>
      <w:r>
        <w:rPr>
          <w:lang w:val="en-GB"/>
        </w:rPr>
        <w:t xml:space="preserve"> and include the following</w:t>
      </w:r>
      <w:r w:rsidRPr="00110108">
        <w:rPr>
          <w:lang w:val="en-GB"/>
        </w:rPr>
        <w:t>:</w:t>
      </w:r>
    </w:p>
    <w:p w14:paraId="22528878" w14:textId="77777777" w:rsidR="00A53C67" w:rsidRPr="009C3094" w:rsidRDefault="00A53C67" w:rsidP="00514446">
      <w:pPr>
        <w:rPr>
          <w:lang w:val="en-GB"/>
        </w:rPr>
      </w:pPr>
    </w:p>
    <w:tbl>
      <w:tblPr>
        <w:tblStyle w:val="TableGrid"/>
        <w:tblW w:w="0" w:type="auto"/>
        <w:tblLook w:val="04A0" w:firstRow="1" w:lastRow="0" w:firstColumn="1" w:lastColumn="0" w:noHBand="0" w:noVBand="1"/>
      </w:tblPr>
      <w:tblGrid>
        <w:gridCol w:w="1075"/>
        <w:gridCol w:w="6858"/>
        <w:gridCol w:w="1160"/>
      </w:tblGrid>
      <w:tr w:rsidR="00F64A39" w:rsidRPr="00F64A39" w14:paraId="37204B9E" w14:textId="7D105A67" w:rsidTr="001F6A20">
        <w:tc>
          <w:tcPr>
            <w:tcW w:w="1075" w:type="dxa"/>
            <w:shd w:val="clear" w:color="auto" w:fill="70AD47" w:themeFill="accent6"/>
          </w:tcPr>
          <w:p w14:paraId="25375633" w14:textId="2C5C3329" w:rsidR="00F64A39" w:rsidRPr="00F64A39" w:rsidRDefault="00605521" w:rsidP="00F64A39">
            <w:pPr>
              <w:jc w:val="left"/>
              <w:rPr>
                <w:rFonts w:asciiTheme="minorHAnsi" w:hAnsiTheme="minorHAnsi"/>
                <w:b/>
                <w:color w:val="FFFFFF" w:themeColor="background1"/>
                <w:lang w:val="en-GB"/>
              </w:rPr>
            </w:pPr>
            <w:r>
              <w:rPr>
                <w:rFonts w:asciiTheme="minorHAnsi" w:hAnsiTheme="minorHAnsi"/>
                <w:b/>
                <w:color w:val="FFFFFF" w:themeColor="background1"/>
                <w:lang w:val="en-GB"/>
              </w:rPr>
              <w:t>#</w:t>
            </w:r>
          </w:p>
        </w:tc>
        <w:tc>
          <w:tcPr>
            <w:tcW w:w="6858" w:type="dxa"/>
            <w:shd w:val="clear" w:color="auto" w:fill="70AD47" w:themeFill="accent6"/>
          </w:tcPr>
          <w:p w14:paraId="56F2AE94" w14:textId="0DFF1562" w:rsidR="00F64A39" w:rsidRPr="00F64A39" w:rsidRDefault="00F64A39" w:rsidP="00F64A39">
            <w:pPr>
              <w:rPr>
                <w:rFonts w:asciiTheme="minorHAnsi" w:hAnsiTheme="minorHAnsi"/>
                <w:b/>
                <w:color w:val="FFFFFF" w:themeColor="background1"/>
                <w:lang w:val="en-GB"/>
              </w:rPr>
            </w:pPr>
            <w:r w:rsidRPr="00F64A39">
              <w:rPr>
                <w:rFonts w:asciiTheme="minorHAnsi" w:hAnsiTheme="minorHAnsi"/>
                <w:b/>
                <w:color w:val="FFFFFF" w:themeColor="background1"/>
                <w:lang w:val="en-GB"/>
              </w:rPr>
              <w:t>Gate Exit Requirement</w:t>
            </w:r>
          </w:p>
        </w:tc>
        <w:tc>
          <w:tcPr>
            <w:tcW w:w="1160" w:type="dxa"/>
            <w:shd w:val="clear" w:color="auto" w:fill="70AD47" w:themeFill="accent6"/>
          </w:tcPr>
          <w:p w14:paraId="77690C0A" w14:textId="1D147BD3" w:rsidR="00F64A39" w:rsidRPr="00F64A39" w:rsidRDefault="00605521" w:rsidP="00F64A39">
            <w:pPr>
              <w:rPr>
                <w:b/>
                <w:color w:val="FFFFFF" w:themeColor="background1"/>
                <w:lang w:val="en-GB"/>
              </w:rPr>
            </w:pPr>
            <w:r>
              <w:rPr>
                <w:b/>
                <w:color w:val="FFFFFF" w:themeColor="background1"/>
                <w:lang w:val="en-GB"/>
              </w:rPr>
              <w:t>Priority</w:t>
            </w:r>
          </w:p>
        </w:tc>
      </w:tr>
      <w:tr w:rsidR="00F64A39" w:rsidRPr="009C3094" w14:paraId="0D6F1D8C" w14:textId="13FFC7C2" w:rsidTr="001F6A20">
        <w:tc>
          <w:tcPr>
            <w:tcW w:w="1075" w:type="dxa"/>
          </w:tcPr>
          <w:p w14:paraId="6D01BCCB" w14:textId="26E28EB9" w:rsidR="00F64A39" w:rsidRPr="00493B05" w:rsidRDefault="00460242" w:rsidP="00547CE1">
            <w:pPr>
              <w:jc w:val="center"/>
              <w:rPr>
                <w:lang w:val="en-GB"/>
              </w:rPr>
            </w:pPr>
            <w:r>
              <w:rPr>
                <w:lang w:val="en-GB"/>
              </w:rPr>
              <w:t>FN.06-</w:t>
            </w:r>
            <w:r w:rsidR="00493B05">
              <w:rPr>
                <w:lang w:val="en-GB"/>
              </w:rPr>
              <w:t>1</w:t>
            </w:r>
          </w:p>
        </w:tc>
        <w:tc>
          <w:tcPr>
            <w:tcW w:w="6858" w:type="dxa"/>
          </w:tcPr>
          <w:p w14:paraId="76B4B420" w14:textId="3DBC82C4" w:rsidR="00F64A39" w:rsidRPr="009C3094" w:rsidRDefault="00F64A39" w:rsidP="00F64A39">
            <w:pPr>
              <w:rPr>
                <w:rFonts w:asciiTheme="minorHAnsi" w:hAnsiTheme="minorHAnsi"/>
                <w:lang w:val="en-GB"/>
              </w:rPr>
            </w:pPr>
            <w:r w:rsidRPr="009C3094">
              <w:rPr>
                <w:rFonts w:asciiTheme="minorHAnsi" w:hAnsiTheme="minorHAnsi"/>
                <w:lang w:val="en-GB"/>
              </w:rPr>
              <w:t>MNSW shall provide an interface for MPL and MACL systems to transmit, whenever consignment leaves MPL / MACL cargo storage, cargo exit details which will include: BL, customs declaration registration number, transporter details, time stamp</w:t>
            </w:r>
            <w:r w:rsidR="004E04B4">
              <w:rPr>
                <w:rFonts w:asciiTheme="minorHAnsi" w:hAnsiTheme="minorHAnsi"/>
                <w:lang w:val="en-GB"/>
              </w:rPr>
              <w:t>. The cargo exit information shall indicate whether entire consignment delivered or partial consignment delivered.</w:t>
            </w:r>
          </w:p>
        </w:tc>
        <w:tc>
          <w:tcPr>
            <w:tcW w:w="1160" w:type="dxa"/>
          </w:tcPr>
          <w:p w14:paraId="569F1526" w14:textId="2E656827" w:rsidR="00F64A39" w:rsidRPr="009C3094" w:rsidRDefault="00547CE1" w:rsidP="00547CE1">
            <w:pPr>
              <w:jc w:val="center"/>
              <w:rPr>
                <w:lang w:val="en-GB"/>
              </w:rPr>
            </w:pPr>
            <w:r w:rsidRPr="00BC7AAF">
              <w:rPr>
                <w:rFonts w:cstheme="minorHAnsi"/>
                <w:szCs w:val="22"/>
                <w:lang w:val="en-GB"/>
              </w:rPr>
              <w:t>M</w:t>
            </w:r>
          </w:p>
        </w:tc>
      </w:tr>
      <w:tr w:rsidR="00F64A39" w:rsidRPr="009C3094" w14:paraId="1BFCC34F" w14:textId="2FFB2B12" w:rsidTr="001F6A20">
        <w:tc>
          <w:tcPr>
            <w:tcW w:w="1075" w:type="dxa"/>
          </w:tcPr>
          <w:p w14:paraId="7ACD4951" w14:textId="392D9BDD" w:rsidR="00F64A39" w:rsidRPr="00493B05" w:rsidRDefault="00460242" w:rsidP="00547CE1">
            <w:pPr>
              <w:jc w:val="center"/>
              <w:rPr>
                <w:rFonts w:asciiTheme="minorHAnsi" w:hAnsiTheme="minorHAnsi"/>
                <w:lang w:val="en-GB"/>
              </w:rPr>
            </w:pPr>
            <w:r>
              <w:rPr>
                <w:lang w:val="en-GB"/>
              </w:rPr>
              <w:t>FN.06-</w:t>
            </w:r>
            <w:r w:rsidR="00493B05">
              <w:rPr>
                <w:lang w:val="en-GB"/>
              </w:rPr>
              <w:t>2</w:t>
            </w:r>
          </w:p>
        </w:tc>
        <w:tc>
          <w:tcPr>
            <w:tcW w:w="6858" w:type="dxa"/>
          </w:tcPr>
          <w:p w14:paraId="308290E1" w14:textId="4E743DA5" w:rsidR="00F64A39" w:rsidRPr="009C3094" w:rsidRDefault="00F64A39" w:rsidP="00F64A39">
            <w:pPr>
              <w:rPr>
                <w:rFonts w:asciiTheme="minorHAnsi" w:hAnsiTheme="minorHAnsi"/>
                <w:lang w:val="en-GB"/>
              </w:rPr>
            </w:pPr>
            <w:r w:rsidRPr="009C3094">
              <w:rPr>
                <w:rFonts w:asciiTheme="minorHAnsi" w:hAnsiTheme="minorHAnsi"/>
                <w:lang w:val="en-GB"/>
              </w:rPr>
              <w:t>MNSW shall receive cargo exit information from MPL</w:t>
            </w:r>
            <w:r w:rsidR="004E04B4">
              <w:rPr>
                <w:rFonts w:asciiTheme="minorHAnsi" w:hAnsiTheme="minorHAnsi"/>
                <w:lang w:val="en-GB"/>
              </w:rPr>
              <w:t xml:space="preserve">, </w:t>
            </w:r>
            <w:r w:rsidRPr="009C3094">
              <w:rPr>
                <w:rFonts w:asciiTheme="minorHAnsi" w:hAnsiTheme="minorHAnsi"/>
                <w:lang w:val="en-GB"/>
              </w:rPr>
              <w:t>MAC</w:t>
            </w:r>
            <w:r w:rsidR="004E04B4">
              <w:rPr>
                <w:rFonts w:asciiTheme="minorHAnsi" w:hAnsiTheme="minorHAnsi"/>
                <w:lang w:val="en-GB"/>
              </w:rPr>
              <w:t>L, bonded warehouse and other cargo handlers</w:t>
            </w:r>
          </w:p>
        </w:tc>
        <w:tc>
          <w:tcPr>
            <w:tcW w:w="1160" w:type="dxa"/>
          </w:tcPr>
          <w:p w14:paraId="51B02A54" w14:textId="035970B8" w:rsidR="00F64A39" w:rsidRPr="009C3094" w:rsidRDefault="00547CE1" w:rsidP="00547CE1">
            <w:pPr>
              <w:jc w:val="center"/>
              <w:rPr>
                <w:lang w:val="en-GB"/>
              </w:rPr>
            </w:pPr>
            <w:r w:rsidRPr="00BC7AAF">
              <w:rPr>
                <w:rFonts w:cstheme="minorHAnsi"/>
                <w:szCs w:val="22"/>
                <w:lang w:val="en-GB"/>
              </w:rPr>
              <w:t>M</w:t>
            </w:r>
          </w:p>
        </w:tc>
      </w:tr>
      <w:tr w:rsidR="00F64A39" w:rsidRPr="009C3094" w14:paraId="1AE6B193" w14:textId="6E54BBB8" w:rsidTr="001F6A20">
        <w:tc>
          <w:tcPr>
            <w:tcW w:w="1075" w:type="dxa"/>
          </w:tcPr>
          <w:p w14:paraId="4ADD70AF" w14:textId="009941E8" w:rsidR="00F64A39" w:rsidRPr="00493B05" w:rsidRDefault="00460242" w:rsidP="00547CE1">
            <w:pPr>
              <w:jc w:val="center"/>
              <w:rPr>
                <w:lang w:val="en-GB"/>
              </w:rPr>
            </w:pPr>
            <w:r>
              <w:rPr>
                <w:lang w:val="en-GB"/>
              </w:rPr>
              <w:t>FN.06-</w:t>
            </w:r>
            <w:r w:rsidR="00493B05">
              <w:rPr>
                <w:lang w:val="en-GB"/>
              </w:rPr>
              <w:t>3</w:t>
            </w:r>
          </w:p>
        </w:tc>
        <w:tc>
          <w:tcPr>
            <w:tcW w:w="6858" w:type="dxa"/>
          </w:tcPr>
          <w:p w14:paraId="2C38D240" w14:textId="0F0FB14D" w:rsidR="00F64A39" w:rsidRPr="009C3094" w:rsidRDefault="00F64A39" w:rsidP="00F64A39">
            <w:pPr>
              <w:rPr>
                <w:rFonts w:asciiTheme="minorHAnsi" w:hAnsiTheme="minorHAnsi"/>
                <w:lang w:val="en-GB"/>
              </w:rPr>
            </w:pPr>
            <w:r w:rsidRPr="009C3094">
              <w:rPr>
                <w:rFonts w:asciiTheme="minorHAnsi" w:hAnsiTheme="minorHAnsi"/>
                <w:lang w:val="en-GB"/>
              </w:rPr>
              <w:t xml:space="preserve">MNSW shall transmit cargo exit information to Customs, shipping line, customs broker and consignee </w:t>
            </w:r>
          </w:p>
        </w:tc>
        <w:tc>
          <w:tcPr>
            <w:tcW w:w="1160" w:type="dxa"/>
          </w:tcPr>
          <w:p w14:paraId="43B26E91" w14:textId="19460070" w:rsidR="00F64A39" w:rsidRPr="009C3094" w:rsidRDefault="00547CE1" w:rsidP="00547CE1">
            <w:pPr>
              <w:jc w:val="center"/>
              <w:rPr>
                <w:lang w:val="en-GB"/>
              </w:rPr>
            </w:pPr>
            <w:r w:rsidRPr="00BC7AAF">
              <w:rPr>
                <w:rFonts w:cstheme="minorHAnsi"/>
                <w:szCs w:val="22"/>
                <w:lang w:val="en-GB"/>
              </w:rPr>
              <w:t>M</w:t>
            </w:r>
          </w:p>
        </w:tc>
      </w:tr>
    </w:tbl>
    <w:p w14:paraId="4876C59C" w14:textId="4A3A64DE" w:rsidR="007748C2" w:rsidRDefault="007748C2" w:rsidP="00FA45C7">
      <w:pPr>
        <w:pStyle w:val="Head72"/>
        <w:ind w:left="0" w:firstLine="0"/>
        <w:outlineLvl w:val="0"/>
        <w:rPr>
          <w:rFonts w:asciiTheme="minorHAnsi" w:hAnsiTheme="minorHAnsi"/>
          <w:sz w:val="24"/>
          <w:lang w:val="en-GB"/>
        </w:rPr>
      </w:pPr>
      <w:bookmarkStart w:id="30" w:name="MainSystemFeatures"/>
    </w:p>
    <w:p w14:paraId="3D3C6E11" w14:textId="4FCF771C" w:rsidR="00ED5D87" w:rsidRDefault="0085507E" w:rsidP="0085507E">
      <w:pPr>
        <w:pStyle w:val="Head72"/>
        <w:ind w:left="0" w:firstLine="0"/>
        <w:jc w:val="both"/>
        <w:outlineLvl w:val="0"/>
        <w:rPr>
          <w:rFonts w:asciiTheme="minorHAnsi" w:hAnsiTheme="minorHAnsi"/>
          <w:b w:val="0"/>
          <w:sz w:val="22"/>
          <w:szCs w:val="22"/>
          <w:lang w:val="en-GB"/>
        </w:rPr>
      </w:pPr>
      <w:r w:rsidRPr="00E03AF3">
        <w:rPr>
          <w:rFonts w:asciiTheme="minorHAnsi" w:hAnsiTheme="minorHAnsi"/>
          <w:b w:val="0"/>
          <w:sz w:val="22"/>
          <w:szCs w:val="22"/>
          <w:lang w:val="en-GB"/>
        </w:rPr>
        <w:t xml:space="preserve">An off-the-shelf solution for MNSW is preferred whereby features are configurable and where enhancements and new software development is minimised </w:t>
      </w:r>
      <w:r w:rsidR="00E75470">
        <w:rPr>
          <w:rFonts w:asciiTheme="minorHAnsi" w:hAnsiTheme="minorHAnsi"/>
          <w:b w:val="0"/>
          <w:sz w:val="22"/>
          <w:szCs w:val="22"/>
          <w:lang w:val="en-GB"/>
        </w:rPr>
        <w:t xml:space="preserve">as per </w:t>
      </w:r>
      <w:r w:rsidRPr="00E03AF3">
        <w:rPr>
          <w:rFonts w:asciiTheme="minorHAnsi" w:hAnsiTheme="minorHAnsi"/>
          <w:b w:val="0"/>
          <w:sz w:val="22"/>
          <w:szCs w:val="22"/>
          <w:lang w:val="en-GB"/>
        </w:rPr>
        <w:t xml:space="preserve">specific </w:t>
      </w:r>
      <w:r w:rsidR="00E75470">
        <w:rPr>
          <w:rFonts w:asciiTheme="minorHAnsi" w:hAnsiTheme="minorHAnsi"/>
          <w:b w:val="0"/>
          <w:sz w:val="22"/>
          <w:szCs w:val="22"/>
          <w:lang w:val="en-GB"/>
        </w:rPr>
        <w:t xml:space="preserve">requirements for </w:t>
      </w:r>
      <w:r w:rsidRPr="00E03AF3">
        <w:rPr>
          <w:rFonts w:asciiTheme="minorHAnsi" w:hAnsiTheme="minorHAnsi"/>
          <w:b w:val="0"/>
          <w:sz w:val="22"/>
          <w:szCs w:val="22"/>
          <w:lang w:val="en-GB"/>
        </w:rPr>
        <w:t>Maldives. Bidder</w:t>
      </w:r>
      <w:r w:rsidR="00ED5D87" w:rsidRPr="00E03AF3">
        <w:rPr>
          <w:rFonts w:asciiTheme="minorHAnsi" w:hAnsiTheme="minorHAnsi"/>
          <w:b w:val="0"/>
          <w:sz w:val="22"/>
          <w:szCs w:val="22"/>
          <w:lang w:val="en-GB"/>
        </w:rPr>
        <w:t>s are requested to use Appendix 3 to describe how the proposed solution supports MNSW specific features</w:t>
      </w:r>
      <w:r w:rsidR="00E75470" w:rsidRPr="00E03AF3">
        <w:rPr>
          <w:rFonts w:asciiTheme="minorHAnsi" w:hAnsiTheme="minorHAnsi"/>
          <w:b w:val="0"/>
          <w:sz w:val="22"/>
          <w:szCs w:val="22"/>
          <w:lang w:val="en-GB"/>
        </w:rPr>
        <w:t>.</w:t>
      </w:r>
    </w:p>
    <w:p w14:paraId="41EE2F81" w14:textId="4978A9E4" w:rsidR="005F79DD" w:rsidRPr="00177705" w:rsidRDefault="005F79DD" w:rsidP="00177705">
      <w:pPr>
        <w:rPr>
          <w:b/>
          <w:sz w:val="24"/>
          <w:szCs w:val="24"/>
        </w:rPr>
      </w:pPr>
      <w:r w:rsidRPr="00177705">
        <w:rPr>
          <w:b/>
          <w:sz w:val="24"/>
          <w:szCs w:val="24"/>
        </w:rPr>
        <w:t xml:space="preserve">Declaration submission </w:t>
      </w:r>
    </w:p>
    <w:p w14:paraId="351A6D6A" w14:textId="1612A490" w:rsidR="00F915A9" w:rsidRDefault="00F915A9" w:rsidP="0085507E">
      <w:pPr>
        <w:pStyle w:val="Head72"/>
        <w:ind w:left="0" w:firstLine="0"/>
        <w:jc w:val="both"/>
        <w:outlineLvl w:val="0"/>
        <w:rPr>
          <w:rFonts w:asciiTheme="minorHAnsi" w:hAnsiTheme="minorHAnsi"/>
          <w:b w:val="0"/>
          <w:sz w:val="22"/>
          <w:szCs w:val="22"/>
          <w:lang w:val="en-GB"/>
        </w:rPr>
      </w:pPr>
      <w:r>
        <w:rPr>
          <w:rFonts w:asciiTheme="minorHAnsi" w:hAnsiTheme="minorHAnsi"/>
          <w:b w:val="0"/>
          <w:sz w:val="22"/>
          <w:szCs w:val="22"/>
          <w:lang w:val="en-GB"/>
        </w:rPr>
        <w:t>Customs brokers and traders will submit the customs declaration via the MNSW</w:t>
      </w:r>
    </w:p>
    <w:p w14:paraId="6F7A2A56" w14:textId="48C5A32F" w:rsidR="00F915A9" w:rsidRDefault="00F915A9" w:rsidP="0085507E">
      <w:pPr>
        <w:pStyle w:val="Head72"/>
        <w:ind w:left="0" w:firstLine="0"/>
        <w:jc w:val="both"/>
        <w:outlineLvl w:val="0"/>
        <w:rPr>
          <w:rFonts w:asciiTheme="minorHAnsi" w:hAnsiTheme="minorHAnsi"/>
          <w:b w:val="0"/>
          <w:sz w:val="22"/>
          <w:szCs w:val="22"/>
          <w:lang w:val="en-GB"/>
        </w:rPr>
      </w:pPr>
      <w:r>
        <w:rPr>
          <w:rFonts w:asciiTheme="minorHAnsi" w:hAnsiTheme="minorHAnsi"/>
          <w:b w:val="0"/>
          <w:sz w:val="22"/>
          <w:szCs w:val="22"/>
          <w:lang w:val="en-GB"/>
        </w:rPr>
        <w:t>For reference purposes, the function for customs declaration submission are prefixed FN.07 and include the following:</w:t>
      </w:r>
    </w:p>
    <w:tbl>
      <w:tblPr>
        <w:tblStyle w:val="TableGrid"/>
        <w:tblpPr w:leftFromText="180" w:rightFromText="180" w:horzAnchor="margin" w:tblpY="1332"/>
        <w:tblW w:w="9248" w:type="dxa"/>
        <w:tblLook w:val="04A0" w:firstRow="1" w:lastRow="0" w:firstColumn="1" w:lastColumn="0" w:noHBand="0" w:noVBand="1"/>
      </w:tblPr>
      <w:tblGrid>
        <w:gridCol w:w="1435"/>
        <w:gridCol w:w="6300"/>
        <w:gridCol w:w="1513"/>
      </w:tblGrid>
      <w:tr w:rsidR="00F915A9" w:rsidRPr="00C03D6C" w14:paraId="014E7688" w14:textId="77777777" w:rsidTr="00921A47">
        <w:trPr>
          <w:trHeight w:val="530"/>
        </w:trPr>
        <w:tc>
          <w:tcPr>
            <w:tcW w:w="1435" w:type="dxa"/>
            <w:shd w:val="clear" w:color="auto" w:fill="92D050"/>
          </w:tcPr>
          <w:p w14:paraId="40301CDB" w14:textId="77777777" w:rsidR="00F915A9" w:rsidRPr="00C03D6C" w:rsidRDefault="00F915A9" w:rsidP="00F915A9">
            <w:pPr>
              <w:rPr>
                <w:b/>
                <w:color w:val="FFFFFF" w:themeColor="background1"/>
                <w:lang w:val="en-GB"/>
              </w:rPr>
            </w:pPr>
            <w:r w:rsidRPr="00C03D6C">
              <w:rPr>
                <w:b/>
                <w:color w:val="FFFFFF" w:themeColor="background1"/>
                <w:lang w:val="en-GB"/>
              </w:rPr>
              <w:lastRenderedPageBreak/>
              <w:t>#</w:t>
            </w:r>
          </w:p>
        </w:tc>
        <w:tc>
          <w:tcPr>
            <w:tcW w:w="6300" w:type="dxa"/>
            <w:shd w:val="clear" w:color="auto" w:fill="92D050"/>
          </w:tcPr>
          <w:p w14:paraId="10CFC531" w14:textId="77777777" w:rsidR="00F915A9" w:rsidRPr="00C03D6C" w:rsidRDefault="00F915A9" w:rsidP="00F915A9">
            <w:pPr>
              <w:rPr>
                <w:b/>
                <w:bCs/>
              </w:rPr>
            </w:pPr>
            <w:r w:rsidRPr="00C03D6C">
              <w:rPr>
                <w:b/>
                <w:bCs/>
              </w:rPr>
              <w:t>Customs Declaration (SAD) submission</w:t>
            </w:r>
          </w:p>
        </w:tc>
        <w:tc>
          <w:tcPr>
            <w:tcW w:w="1513" w:type="dxa"/>
            <w:shd w:val="clear" w:color="auto" w:fill="92D050"/>
          </w:tcPr>
          <w:p w14:paraId="0DCCB528" w14:textId="77777777" w:rsidR="00F915A9" w:rsidRPr="00C03D6C" w:rsidRDefault="00F915A9" w:rsidP="00F915A9">
            <w:pPr>
              <w:rPr>
                <w:b/>
                <w:bCs/>
              </w:rPr>
            </w:pPr>
            <w:r w:rsidRPr="00C03D6C">
              <w:rPr>
                <w:b/>
                <w:bCs/>
              </w:rPr>
              <w:t>Priority</w:t>
            </w:r>
          </w:p>
        </w:tc>
      </w:tr>
      <w:tr w:rsidR="00F915A9" w:rsidRPr="00C03D6C" w14:paraId="736319B9" w14:textId="77777777" w:rsidTr="00921A47">
        <w:tc>
          <w:tcPr>
            <w:tcW w:w="1435" w:type="dxa"/>
          </w:tcPr>
          <w:p w14:paraId="3A25FF52" w14:textId="6439E696" w:rsidR="00F915A9" w:rsidRPr="00C03D6C" w:rsidRDefault="00F915A9" w:rsidP="00177705">
            <w:pPr>
              <w:ind w:left="67"/>
            </w:pPr>
            <w:r w:rsidRPr="00C03D6C">
              <w:t>FN-07.1</w:t>
            </w:r>
          </w:p>
        </w:tc>
        <w:tc>
          <w:tcPr>
            <w:tcW w:w="6300" w:type="dxa"/>
          </w:tcPr>
          <w:p w14:paraId="5EC0C44E" w14:textId="77777777" w:rsidR="00F915A9" w:rsidRPr="00C03D6C" w:rsidRDefault="00F915A9" w:rsidP="00F915A9">
            <w:pPr>
              <w:rPr>
                <w:rFonts w:asciiTheme="majorHAnsi" w:hAnsiTheme="majorHAnsi"/>
                <w:b/>
                <w:bCs/>
              </w:rPr>
            </w:pPr>
            <w:r w:rsidRPr="00C03D6C">
              <w:rPr>
                <w:rFonts w:asciiTheme="majorHAnsi" w:hAnsiTheme="majorHAnsi"/>
                <w:b/>
                <w:bCs/>
              </w:rPr>
              <w:t xml:space="preserve">Submission of new SAD </w:t>
            </w:r>
          </w:p>
          <w:p w14:paraId="2437CFA3" w14:textId="77777777" w:rsidR="00F915A9" w:rsidRPr="00C03D6C" w:rsidRDefault="00F915A9" w:rsidP="00F915A9">
            <w:pPr>
              <w:rPr>
                <w:rFonts w:asciiTheme="majorHAnsi" w:hAnsiTheme="majorHAnsi"/>
              </w:rPr>
            </w:pPr>
            <w:r w:rsidRPr="00C03D6C">
              <w:rPr>
                <w:rFonts w:asciiTheme="majorHAnsi" w:hAnsiTheme="majorHAnsi"/>
              </w:rPr>
              <w:t>MNSW will create the declaration in XML format and submit the file to Customs System</w:t>
            </w:r>
          </w:p>
          <w:p w14:paraId="0C2557E4" w14:textId="77777777" w:rsidR="00F915A9" w:rsidRPr="00C03D6C" w:rsidRDefault="00F915A9" w:rsidP="00F915A9">
            <w:pPr>
              <w:rPr>
                <w:rFonts w:asciiTheme="majorHAnsi" w:hAnsiTheme="majorHAnsi"/>
              </w:rPr>
            </w:pPr>
          </w:p>
        </w:tc>
        <w:tc>
          <w:tcPr>
            <w:tcW w:w="1513" w:type="dxa"/>
          </w:tcPr>
          <w:p w14:paraId="0FA977BC" w14:textId="77777777" w:rsidR="00F915A9" w:rsidRPr="00C03D6C" w:rsidRDefault="00F915A9" w:rsidP="00F915A9">
            <w:pPr>
              <w:jc w:val="center"/>
            </w:pPr>
            <w:r w:rsidRPr="00C03D6C">
              <w:t>M</w:t>
            </w:r>
          </w:p>
        </w:tc>
      </w:tr>
      <w:tr w:rsidR="00F915A9" w:rsidRPr="00C03D6C" w14:paraId="7AC17D9E" w14:textId="77777777" w:rsidTr="00921A47">
        <w:trPr>
          <w:trHeight w:val="872"/>
        </w:trPr>
        <w:tc>
          <w:tcPr>
            <w:tcW w:w="1435" w:type="dxa"/>
          </w:tcPr>
          <w:p w14:paraId="3BDEB16A" w14:textId="16054BD9" w:rsidR="00F915A9" w:rsidRPr="00C03D6C" w:rsidRDefault="00F915A9" w:rsidP="00177705">
            <w:pPr>
              <w:ind w:left="67"/>
            </w:pPr>
            <w:r w:rsidRPr="00C03D6C">
              <w:t>FN-07.2</w:t>
            </w:r>
          </w:p>
        </w:tc>
        <w:tc>
          <w:tcPr>
            <w:tcW w:w="6300" w:type="dxa"/>
          </w:tcPr>
          <w:p w14:paraId="6948F5DD" w14:textId="77777777" w:rsidR="00F915A9" w:rsidRPr="00C03D6C" w:rsidRDefault="00F915A9" w:rsidP="00F915A9">
            <w:pPr>
              <w:rPr>
                <w:rFonts w:asciiTheme="majorHAnsi" w:hAnsiTheme="majorHAnsi"/>
                <w:b/>
                <w:bCs/>
              </w:rPr>
            </w:pPr>
            <w:r w:rsidRPr="00C03D6C">
              <w:rPr>
                <w:rFonts w:asciiTheme="majorHAnsi" w:hAnsiTheme="majorHAnsi"/>
                <w:b/>
                <w:bCs/>
              </w:rPr>
              <w:t xml:space="preserve">Processing the SAD </w:t>
            </w:r>
          </w:p>
          <w:p w14:paraId="2F0D0EA1" w14:textId="78D24F37" w:rsidR="00F915A9" w:rsidRPr="00C03D6C" w:rsidRDefault="00F915A9" w:rsidP="00921A47">
            <w:pPr>
              <w:rPr>
                <w:rFonts w:asciiTheme="majorHAnsi" w:hAnsiTheme="majorHAnsi"/>
              </w:rPr>
            </w:pPr>
            <w:r w:rsidRPr="00C03D6C">
              <w:rPr>
                <w:rFonts w:asciiTheme="majorHAnsi" w:hAnsiTheme="majorHAnsi"/>
              </w:rPr>
              <w:t>AW when it receives the declaration and related documents will validate the data sent as XML. If there are any validation errors send the error message to MNSW.</w:t>
            </w:r>
          </w:p>
        </w:tc>
        <w:tc>
          <w:tcPr>
            <w:tcW w:w="1513" w:type="dxa"/>
          </w:tcPr>
          <w:p w14:paraId="22F70D2F" w14:textId="77777777" w:rsidR="00F915A9" w:rsidRPr="00C03D6C" w:rsidRDefault="00F915A9" w:rsidP="00F915A9">
            <w:pPr>
              <w:jc w:val="center"/>
            </w:pPr>
            <w:r w:rsidRPr="00C03D6C">
              <w:t>M</w:t>
            </w:r>
          </w:p>
        </w:tc>
      </w:tr>
      <w:tr w:rsidR="00F915A9" w:rsidRPr="00C03D6C" w14:paraId="7F07140D" w14:textId="77777777" w:rsidTr="00921A47">
        <w:tc>
          <w:tcPr>
            <w:tcW w:w="1435" w:type="dxa"/>
          </w:tcPr>
          <w:p w14:paraId="6BFD036B" w14:textId="58B31F7D" w:rsidR="00F915A9" w:rsidRPr="00C03D6C" w:rsidRDefault="00F915A9" w:rsidP="00177705">
            <w:pPr>
              <w:ind w:left="67"/>
            </w:pPr>
            <w:r w:rsidRPr="00C03D6C">
              <w:t>FN-07.3</w:t>
            </w:r>
          </w:p>
        </w:tc>
        <w:tc>
          <w:tcPr>
            <w:tcW w:w="6300" w:type="dxa"/>
          </w:tcPr>
          <w:p w14:paraId="647904CC" w14:textId="77777777" w:rsidR="00F915A9" w:rsidRPr="00C03D6C" w:rsidRDefault="00F915A9" w:rsidP="00F915A9">
            <w:pPr>
              <w:rPr>
                <w:rFonts w:asciiTheme="majorHAnsi" w:hAnsiTheme="majorHAnsi"/>
                <w:b/>
                <w:bCs/>
              </w:rPr>
            </w:pPr>
            <w:r w:rsidRPr="00C03D6C">
              <w:rPr>
                <w:rFonts w:asciiTheme="majorHAnsi" w:hAnsiTheme="majorHAnsi"/>
                <w:b/>
                <w:bCs/>
              </w:rPr>
              <w:t>Registration</w:t>
            </w:r>
          </w:p>
          <w:p w14:paraId="11B9F9BA" w14:textId="77777777" w:rsidR="00F915A9" w:rsidRPr="00C03D6C" w:rsidRDefault="00F915A9" w:rsidP="00F915A9">
            <w:pPr>
              <w:rPr>
                <w:rFonts w:asciiTheme="majorHAnsi" w:hAnsiTheme="majorHAnsi"/>
              </w:rPr>
            </w:pPr>
            <w:r w:rsidRPr="00C03D6C">
              <w:rPr>
                <w:rFonts w:asciiTheme="majorHAnsi" w:hAnsiTheme="majorHAnsi"/>
              </w:rPr>
              <w:t>Once all validations have passed, Customs System will register the declaration and send response to MNSW with the registration number for the declaration</w:t>
            </w:r>
          </w:p>
        </w:tc>
        <w:tc>
          <w:tcPr>
            <w:tcW w:w="1513" w:type="dxa"/>
          </w:tcPr>
          <w:p w14:paraId="26AE1277" w14:textId="77777777" w:rsidR="00F915A9" w:rsidRPr="00C03D6C" w:rsidRDefault="00F915A9" w:rsidP="00F915A9">
            <w:pPr>
              <w:jc w:val="center"/>
            </w:pPr>
            <w:r w:rsidRPr="00C03D6C">
              <w:t>M</w:t>
            </w:r>
          </w:p>
        </w:tc>
      </w:tr>
      <w:tr w:rsidR="00F915A9" w:rsidRPr="00C03D6C" w14:paraId="6BDBE6F6" w14:textId="77777777" w:rsidTr="00921A47">
        <w:tc>
          <w:tcPr>
            <w:tcW w:w="1435" w:type="dxa"/>
          </w:tcPr>
          <w:p w14:paraId="4D993919" w14:textId="2D9AAE3A" w:rsidR="00F915A9" w:rsidRPr="00C03D6C" w:rsidRDefault="00F915A9" w:rsidP="00177705">
            <w:pPr>
              <w:ind w:left="67"/>
            </w:pPr>
            <w:r w:rsidRPr="00C03D6C">
              <w:t>FN-07.4</w:t>
            </w:r>
          </w:p>
        </w:tc>
        <w:tc>
          <w:tcPr>
            <w:tcW w:w="6300" w:type="dxa"/>
          </w:tcPr>
          <w:p w14:paraId="0A305006" w14:textId="77777777" w:rsidR="00F915A9" w:rsidRPr="00C03D6C" w:rsidRDefault="00F915A9" w:rsidP="00F915A9">
            <w:pPr>
              <w:rPr>
                <w:rFonts w:asciiTheme="majorHAnsi" w:hAnsiTheme="majorHAnsi"/>
                <w:b/>
                <w:bCs/>
              </w:rPr>
            </w:pPr>
            <w:r w:rsidRPr="00C03D6C">
              <w:rPr>
                <w:rFonts w:asciiTheme="majorHAnsi" w:hAnsiTheme="majorHAnsi"/>
                <w:b/>
                <w:bCs/>
              </w:rPr>
              <w:t>Clarification and amendment of registered SAD</w:t>
            </w:r>
          </w:p>
          <w:p w14:paraId="7A7AA4C8" w14:textId="77777777" w:rsidR="00F915A9" w:rsidRPr="00C03D6C" w:rsidRDefault="00F915A9" w:rsidP="00F915A9">
            <w:pPr>
              <w:rPr>
                <w:rFonts w:asciiTheme="majorHAnsi" w:hAnsiTheme="majorHAnsi"/>
                <w:b/>
                <w:bCs/>
              </w:rPr>
            </w:pPr>
            <w:r w:rsidRPr="00C03D6C">
              <w:rPr>
                <w:rFonts w:asciiTheme="majorHAnsi" w:hAnsiTheme="majorHAnsi"/>
              </w:rPr>
              <w:t>Clarification requests sent by Customs System should be transmitted to MNSW and via MNSW trader should be able to amend those changes and send back those changes to be reflected in Customs system.</w:t>
            </w:r>
          </w:p>
        </w:tc>
        <w:tc>
          <w:tcPr>
            <w:tcW w:w="1513" w:type="dxa"/>
          </w:tcPr>
          <w:p w14:paraId="4E108C1C" w14:textId="77777777" w:rsidR="00F915A9" w:rsidRPr="00C03D6C" w:rsidRDefault="00F915A9" w:rsidP="00F915A9">
            <w:pPr>
              <w:jc w:val="center"/>
            </w:pPr>
            <w:r w:rsidRPr="00C03D6C">
              <w:t>M</w:t>
            </w:r>
          </w:p>
        </w:tc>
      </w:tr>
      <w:tr w:rsidR="00F915A9" w:rsidRPr="00C03D6C" w14:paraId="240CC086" w14:textId="77777777" w:rsidTr="00921A47">
        <w:tc>
          <w:tcPr>
            <w:tcW w:w="1435" w:type="dxa"/>
          </w:tcPr>
          <w:p w14:paraId="6E384E92" w14:textId="76BB0413" w:rsidR="00F915A9" w:rsidRPr="00C03D6C" w:rsidRDefault="00F915A9" w:rsidP="00177705">
            <w:pPr>
              <w:ind w:left="67"/>
            </w:pPr>
            <w:r w:rsidRPr="00C03D6C">
              <w:t>FN-07.5</w:t>
            </w:r>
          </w:p>
        </w:tc>
        <w:tc>
          <w:tcPr>
            <w:tcW w:w="6300" w:type="dxa"/>
          </w:tcPr>
          <w:p w14:paraId="012B23C4" w14:textId="77777777" w:rsidR="00F915A9" w:rsidRPr="00C03D6C" w:rsidRDefault="00F915A9" w:rsidP="00F915A9">
            <w:pPr>
              <w:rPr>
                <w:rFonts w:asciiTheme="majorHAnsi" w:hAnsiTheme="majorHAnsi"/>
                <w:b/>
                <w:bCs/>
              </w:rPr>
            </w:pPr>
            <w:r w:rsidRPr="00C03D6C">
              <w:rPr>
                <w:rFonts w:asciiTheme="majorHAnsi" w:hAnsiTheme="majorHAnsi"/>
                <w:b/>
                <w:bCs/>
              </w:rPr>
              <w:t>Submission of related documents to queries SAD</w:t>
            </w:r>
          </w:p>
          <w:p w14:paraId="6F07B8E4" w14:textId="77777777" w:rsidR="00F915A9" w:rsidRPr="00C03D6C" w:rsidRDefault="00F915A9" w:rsidP="00F915A9">
            <w:pPr>
              <w:rPr>
                <w:rFonts w:asciiTheme="majorHAnsi" w:hAnsiTheme="majorHAnsi"/>
                <w:b/>
                <w:bCs/>
              </w:rPr>
            </w:pPr>
            <w:r w:rsidRPr="00C03D6C">
              <w:rPr>
                <w:rFonts w:asciiTheme="majorHAnsi" w:hAnsiTheme="majorHAnsi"/>
              </w:rPr>
              <w:t>Supporting documents in pdf format should be uploaded to specific SAD through Web service of Customs System.</w:t>
            </w:r>
          </w:p>
        </w:tc>
        <w:tc>
          <w:tcPr>
            <w:tcW w:w="1513" w:type="dxa"/>
          </w:tcPr>
          <w:p w14:paraId="164D06DB" w14:textId="77777777" w:rsidR="00F915A9" w:rsidRPr="00C03D6C" w:rsidRDefault="00F915A9" w:rsidP="00F915A9">
            <w:pPr>
              <w:jc w:val="center"/>
            </w:pPr>
            <w:r w:rsidRPr="00C03D6C">
              <w:t>M</w:t>
            </w:r>
          </w:p>
        </w:tc>
      </w:tr>
      <w:tr w:rsidR="00F915A9" w:rsidRPr="00C03D6C" w14:paraId="719D5B7E" w14:textId="77777777" w:rsidTr="00921A47">
        <w:tc>
          <w:tcPr>
            <w:tcW w:w="1435" w:type="dxa"/>
          </w:tcPr>
          <w:p w14:paraId="18429AAA" w14:textId="0D913C10" w:rsidR="00F915A9" w:rsidRPr="00C03D6C" w:rsidRDefault="00F915A9" w:rsidP="00177705">
            <w:pPr>
              <w:ind w:left="67"/>
            </w:pPr>
            <w:r w:rsidRPr="00C03D6C">
              <w:t>FN-07.6</w:t>
            </w:r>
          </w:p>
        </w:tc>
        <w:tc>
          <w:tcPr>
            <w:tcW w:w="6300" w:type="dxa"/>
          </w:tcPr>
          <w:p w14:paraId="4E343842" w14:textId="77777777" w:rsidR="00F915A9" w:rsidRPr="00C03D6C" w:rsidRDefault="00F915A9" w:rsidP="00F915A9">
            <w:pPr>
              <w:rPr>
                <w:rFonts w:asciiTheme="majorHAnsi" w:hAnsiTheme="majorHAnsi"/>
                <w:b/>
                <w:bCs/>
              </w:rPr>
            </w:pPr>
            <w:r w:rsidRPr="00C03D6C">
              <w:rPr>
                <w:rFonts w:asciiTheme="majorHAnsi" w:hAnsiTheme="majorHAnsi"/>
                <w:b/>
                <w:bCs/>
              </w:rPr>
              <w:t>Submission of SAD to be amended (i.e change HS code, change value)</w:t>
            </w:r>
          </w:p>
          <w:p w14:paraId="445F2746" w14:textId="77777777" w:rsidR="00F915A9" w:rsidRPr="00C03D6C" w:rsidRDefault="00F915A9" w:rsidP="00F915A9">
            <w:pPr>
              <w:rPr>
                <w:rFonts w:asciiTheme="majorHAnsi" w:hAnsiTheme="majorHAnsi"/>
                <w:b/>
                <w:bCs/>
              </w:rPr>
            </w:pPr>
            <w:r w:rsidRPr="00C03D6C">
              <w:rPr>
                <w:rFonts w:asciiTheme="majorHAnsi" w:hAnsiTheme="majorHAnsi"/>
              </w:rPr>
              <w:t>MNSW should send any information that needs to be changed on the declaration to Customs System and Customs System should response with success or failure for that amendment.</w:t>
            </w:r>
          </w:p>
        </w:tc>
        <w:tc>
          <w:tcPr>
            <w:tcW w:w="1513" w:type="dxa"/>
          </w:tcPr>
          <w:p w14:paraId="11728678" w14:textId="77777777" w:rsidR="00F915A9" w:rsidRPr="00C03D6C" w:rsidRDefault="00F915A9" w:rsidP="00F915A9">
            <w:pPr>
              <w:jc w:val="center"/>
            </w:pPr>
            <w:r w:rsidRPr="00C03D6C">
              <w:t>M</w:t>
            </w:r>
          </w:p>
        </w:tc>
      </w:tr>
      <w:tr w:rsidR="00F915A9" w:rsidRPr="00C03D6C" w14:paraId="4016D347" w14:textId="77777777" w:rsidTr="00921A47">
        <w:tc>
          <w:tcPr>
            <w:tcW w:w="1435" w:type="dxa"/>
          </w:tcPr>
          <w:p w14:paraId="3CCBEFED" w14:textId="3AEFDFD3" w:rsidR="00F915A9" w:rsidRPr="00C03D6C" w:rsidRDefault="00F915A9" w:rsidP="00177705">
            <w:pPr>
              <w:ind w:left="67"/>
            </w:pPr>
            <w:r w:rsidRPr="00C03D6C">
              <w:t>FN-07.7</w:t>
            </w:r>
          </w:p>
        </w:tc>
        <w:tc>
          <w:tcPr>
            <w:tcW w:w="6300" w:type="dxa"/>
          </w:tcPr>
          <w:p w14:paraId="76C03A60" w14:textId="77777777" w:rsidR="00F915A9" w:rsidRPr="00C03D6C" w:rsidRDefault="00F915A9" w:rsidP="00F915A9">
            <w:pPr>
              <w:rPr>
                <w:rFonts w:asciiTheme="majorHAnsi" w:hAnsiTheme="majorHAnsi"/>
                <w:b/>
                <w:bCs/>
              </w:rPr>
            </w:pPr>
            <w:r w:rsidRPr="00C03D6C">
              <w:rPr>
                <w:rFonts w:asciiTheme="majorHAnsi" w:hAnsiTheme="majorHAnsi"/>
                <w:b/>
                <w:bCs/>
              </w:rPr>
              <w:t xml:space="preserve">After registered SAD is amended </w:t>
            </w:r>
          </w:p>
          <w:p w14:paraId="478C6890" w14:textId="77777777" w:rsidR="00F915A9" w:rsidRPr="00C03D6C" w:rsidRDefault="00F915A9" w:rsidP="00F915A9">
            <w:pPr>
              <w:rPr>
                <w:rFonts w:asciiTheme="majorHAnsi" w:hAnsiTheme="majorHAnsi"/>
              </w:rPr>
            </w:pPr>
            <w:r w:rsidRPr="00C03D6C">
              <w:rPr>
                <w:rFonts w:asciiTheme="majorHAnsi" w:hAnsiTheme="majorHAnsi"/>
              </w:rPr>
              <w:t>After declaration is registered any change or activity on the declaration should be communicated to MNSW so that the traders can view the most up to date information and status related to the declaration.</w:t>
            </w:r>
          </w:p>
          <w:p w14:paraId="70944788" w14:textId="77777777" w:rsidR="00F915A9" w:rsidRPr="00C03D6C" w:rsidRDefault="00F915A9" w:rsidP="00F915A9">
            <w:pPr>
              <w:rPr>
                <w:rFonts w:asciiTheme="majorHAnsi" w:hAnsiTheme="majorHAnsi"/>
                <w:b/>
                <w:bCs/>
              </w:rPr>
            </w:pPr>
          </w:p>
        </w:tc>
        <w:tc>
          <w:tcPr>
            <w:tcW w:w="1513" w:type="dxa"/>
          </w:tcPr>
          <w:p w14:paraId="038929D7" w14:textId="77777777" w:rsidR="00F915A9" w:rsidRPr="00C03D6C" w:rsidRDefault="00F915A9" w:rsidP="00F915A9">
            <w:pPr>
              <w:jc w:val="center"/>
            </w:pPr>
            <w:r w:rsidRPr="00C03D6C">
              <w:t>M</w:t>
            </w:r>
          </w:p>
        </w:tc>
      </w:tr>
      <w:tr w:rsidR="00F915A9" w:rsidRPr="00C03D6C" w14:paraId="3C4FE394" w14:textId="77777777" w:rsidTr="00921A47">
        <w:tc>
          <w:tcPr>
            <w:tcW w:w="1435" w:type="dxa"/>
          </w:tcPr>
          <w:p w14:paraId="46B43125" w14:textId="6D72F4FB" w:rsidR="00F915A9" w:rsidRPr="00C03D6C" w:rsidRDefault="00F915A9" w:rsidP="00177705">
            <w:pPr>
              <w:ind w:left="67"/>
            </w:pPr>
            <w:r w:rsidRPr="00C03D6C">
              <w:t>FN-07.8</w:t>
            </w:r>
          </w:p>
        </w:tc>
        <w:tc>
          <w:tcPr>
            <w:tcW w:w="6300" w:type="dxa"/>
          </w:tcPr>
          <w:p w14:paraId="09CE36EE" w14:textId="77777777" w:rsidR="00F915A9" w:rsidRPr="00C03D6C" w:rsidRDefault="00F915A9" w:rsidP="00F915A9">
            <w:pPr>
              <w:ind w:left="10"/>
              <w:rPr>
                <w:rFonts w:asciiTheme="majorHAnsi" w:hAnsiTheme="majorHAnsi"/>
                <w:b/>
                <w:bCs/>
              </w:rPr>
            </w:pPr>
            <w:r w:rsidRPr="00C03D6C">
              <w:rPr>
                <w:rFonts w:asciiTheme="majorHAnsi" w:hAnsiTheme="majorHAnsi"/>
                <w:b/>
                <w:bCs/>
              </w:rPr>
              <w:t>Cancellation of SAD</w:t>
            </w:r>
          </w:p>
          <w:p w14:paraId="471DFDCF" w14:textId="77777777" w:rsidR="00F915A9" w:rsidRPr="00C03D6C" w:rsidRDefault="00F915A9" w:rsidP="00F915A9">
            <w:pPr>
              <w:ind w:left="10"/>
              <w:rPr>
                <w:rFonts w:asciiTheme="majorHAnsi" w:hAnsiTheme="majorHAnsi"/>
              </w:rPr>
            </w:pPr>
            <w:r w:rsidRPr="00C03D6C">
              <w:rPr>
                <w:rFonts w:asciiTheme="majorHAnsi" w:hAnsiTheme="majorHAnsi"/>
              </w:rPr>
              <w:t>Trader shall be able to request for cancellation of SAD through MNSW. Any declaration that is cancelled after being registered should be communicated to MNSW and MNSW should send back acknowledgement of the cancellation notice.</w:t>
            </w:r>
          </w:p>
        </w:tc>
        <w:tc>
          <w:tcPr>
            <w:tcW w:w="1513" w:type="dxa"/>
          </w:tcPr>
          <w:p w14:paraId="649ED4A0" w14:textId="77777777" w:rsidR="00F915A9" w:rsidRPr="00C03D6C" w:rsidRDefault="00F915A9" w:rsidP="00F915A9">
            <w:pPr>
              <w:jc w:val="center"/>
            </w:pPr>
            <w:r w:rsidRPr="00C03D6C">
              <w:t>M</w:t>
            </w:r>
          </w:p>
        </w:tc>
      </w:tr>
      <w:tr w:rsidR="00F915A9" w:rsidRPr="00C03D6C" w14:paraId="49ACA488" w14:textId="77777777" w:rsidTr="00921A47">
        <w:tc>
          <w:tcPr>
            <w:tcW w:w="1435" w:type="dxa"/>
          </w:tcPr>
          <w:p w14:paraId="5FDA7C5B" w14:textId="2C644A5A" w:rsidR="00F915A9" w:rsidRPr="00C03D6C" w:rsidRDefault="00F915A9" w:rsidP="00177705">
            <w:pPr>
              <w:ind w:left="67"/>
            </w:pPr>
            <w:r w:rsidRPr="00C03D6C">
              <w:t>FN-07.9</w:t>
            </w:r>
          </w:p>
        </w:tc>
        <w:tc>
          <w:tcPr>
            <w:tcW w:w="6300" w:type="dxa"/>
          </w:tcPr>
          <w:p w14:paraId="5BE195DC" w14:textId="77777777" w:rsidR="00F915A9" w:rsidRPr="00C03D6C" w:rsidRDefault="00F915A9" w:rsidP="00F915A9">
            <w:pPr>
              <w:ind w:left="10"/>
              <w:rPr>
                <w:rFonts w:asciiTheme="majorHAnsi" w:hAnsiTheme="majorHAnsi"/>
                <w:b/>
                <w:bCs/>
              </w:rPr>
            </w:pPr>
            <w:r w:rsidRPr="00C03D6C">
              <w:rPr>
                <w:rFonts w:asciiTheme="majorHAnsi" w:hAnsiTheme="majorHAnsi"/>
                <w:b/>
                <w:bCs/>
              </w:rPr>
              <w:t xml:space="preserve">After SAD is Assessed </w:t>
            </w:r>
          </w:p>
          <w:p w14:paraId="783EFADA" w14:textId="77777777" w:rsidR="00F915A9" w:rsidRPr="00C03D6C" w:rsidRDefault="00F915A9" w:rsidP="00F915A9">
            <w:pPr>
              <w:ind w:left="10"/>
              <w:rPr>
                <w:rFonts w:asciiTheme="majorHAnsi" w:hAnsiTheme="majorHAnsi"/>
              </w:rPr>
            </w:pPr>
            <w:r w:rsidRPr="00C03D6C">
              <w:rPr>
                <w:rFonts w:asciiTheme="majorHAnsi" w:hAnsiTheme="majorHAnsi"/>
              </w:rPr>
              <w:lastRenderedPageBreak/>
              <w:t>Once declaration is assessed, relevant assessment number and notice should be communicated to MNSW and MNSW should acknowledge the receipt of this message from Customs System</w:t>
            </w:r>
          </w:p>
          <w:p w14:paraId="232A668C" w14:textId="77777777" w:rsidR="00F915A9" w:rsidRPr="00C03D6C" w:rsidRDefault="00F915A9" w:rsidP="00F915A9">
            <w:pPr>
              <w:ind w:left="10"/>
              <w:rPr>
                <w:rFonts w:asciiTheme="majorHAnsi" w:hAnsiTheme="majorHAnsi"/>
              </w:rPr>
            </w:pPr>
          </w:p>
        </w:tc>
        <w:tc>
          <w:tcPr>
            <w:tcW w:w="1513" w:type="dxa"/>
          </w:tcPr>
          <w:p w14:paraId="2CACCB53" w14:textId="77777777" w:rsidR="00F915A9" w:rsidRPr="00C03D6C" w:rsidRDefault="00F915A9" w:rsidP="00F915A9">
            <w:pPr>
              <w:ind w:left="-126"/>
            </w:pPr>
          </w:p>
          <w:p w14:paraId="7C00E70C" w14:textId="77777777" w:rsidR="00F915A9" w:rsidRPr="00C03D6C" w:rsidRDefault="00F915A9" w:rsidP="00F915A9">
            <w:pPr>
              <w:jc w:val="center"/>
            </w:pPr>
            <w:r w:rsidRPr="00C03D6C">
              <w:lastRenderedPageBreak/>
              <w:t>M</w:t>
            </w:r>
          </w:p>
        </w:tc>
      </w:tr>
      <w:tr w:rsidR="00F915A9" w:rsidRPr="00C03D6C" w14:paraId="6E1A1A73" w14:textId="77777777" w:rsidTr="00921A47">
        <w:tc>
          <w:tcPr>
            <w:tcW w:w="1435" w:type="dxa"/>
          </w:tcPr>
          <w:p w14:paraId="7F30C1E8" w14:textId="20DB8F7D" w:rsidR="00F915A9" w:rsidRPr="00C03D6C" w:rsidRDefault="00F915A9" w:rsidP="00177705">
            <w:pPr>
              <w:ind w:left="67"/>
            </w:pPr>
            <w:r w:rsidRPr="00C03D6C">
              <w:lastRenderedPageBreak/>
              <w:t>FN-07.10</w:t>
            </w:r>
          </w:p>
        </w:tc>
        <w:tc>
          <w:tcPr>
            <w:tcW w:w="6300" w:type="dxa"/>
          </w:tcPr>
          <w:p w14:paraId="0C8BCC95" w14:textId="77777777" w:rsidR="00F915A9" w:rsidRPr="00C03D6C" w:rsidRDefault="00F915A9" w:rsidP="00F915A9">
            <w:pPr>
              <w:ind w:left="10"/>
              <w:rPr>
                <w:rFonts w:asciiTheme="majorHAnsi" w:hAnsiTheme="majorHAnsi"/>
                <w:b/>
                <w:bCs/>
              </w:rPr>
            </w:pPr>
            <w:r w:rsidRPr="00C03D6C">
              <w:rPr>
                <w:rFonts w:asciiTheme="majorHAnsi" w:hAnsiTheme="majorHAnsi"/>
                <w:b/>
                <w:bCs/>
              </w:rPr>
              <w:t xml:space="preserve">After assessed SAD is amended </w:t>
            </w:r>
          </w:p>
          <w:p w14:paraId="6A3427CC" w14:textId="77777777" w:rsidR="00F915A9" w:rsidRPr="00C03D6C" w:rsidRDefault="00F915A9" w:rsidP="00F915A9">
            <w:pPr>
              <w:ind w:left="10"/>
              <w:rPr>
                <w:rFonts w:asciiTheme="majorHAnsi" w:hAnsiTheme="majorHAnsi"/>
              </w:rPr>
            </w:pPr>
            <w:r w:rsidRPr="00C03D6C">
              <w:rPr>
                <w:rFonts w:asciiTheme="majorHAnsi" w:hAnsiTheme="majorHAnsi"/>
              </w:rPr>
              <w:t xml:space="preserve">Any amendments to the declaration after assessment is completed has to be communicated to MNSW for updates and should trigger any payments if required. </w:t>
            </w:r>
          </w:p>
        </w:tc>
        <w:tc>
          <w:tcPr>
            <w:tcW w:w="1513" w:type="dxa"/>
          </w:tcPr>
          <w:p w14:paraId="6DE7BBBC" w14:textId="77777777" w:rsidR="00F915A9" w:rsidRPr="00C03D6C" w:rsidRDefault="00F915A9" w:rsidP="00F915A9">
            <w:pPr>
              <w:ind w:left="-126"/>
              <w:jc w:val="center"/>
            </w:pPr>
            <w:r w:rsidRPr="00C03D6C">
              <w:t>M</w:t>
            </w:r>
          </w:p>
        </w:tc>
      </w:tr>
      <w:tr w:rsidR="00F915A9" w:rsidRPr="00C03D6C" w14:paraId="5FD15469" w14:textId="77777777" w:rsidTr="00921A47">
        <w:tc>
          <w:tcPr>
            <w:tcW w:w="1435" w:type="dxa"/>
          </w:tcPr>
          <w:p w14:paraId="7A75910E" w14:textId="39A707D0" w:rsidR="00F915A9" w:rsidRPr="00C03D6C" w:rsidRDefault="00F915A9" w:rsidP="00177705">
            <w:pPr>
              <w:ind w:left="67"/>
            </w:pPr>
            <w:r w:rsidRPr="00C03D6C">
              <w:t>FN-07.11</w:t>
            </w:r>
          </w:p>
        </w:tc>
        <w:tc>
          <w:tcPr>
            <w:tcW w:w="6300" w:type="dxa"/>
          </w:tcPr>
          <w:p w14:paraId="0B4AB9DB" w14:textId="77777777" w:rsidR="00F915A9" w:rsidRPr="00C03D6C" w:rsidRDefault="00F915A9" w:rsidP="00F915A9">
            <w:pPr>
              <w:ind w:left="10"/>
              <w:rPr>
                <w:rFonts w:asciiTheme="majorHAnsi" w:hAnsiTheme="majorHAnsi"/>
                <w:b/>
                <w:bCs/>
              </w:rPr>
            </w:pPr>
            <w:r w:rsidRPr="00C03D6C">
              <w:rPr>
                <w:rFonts w:asciiTheme="majorHAnsi" w:hAnsiTheme="majorHAnsi"/>
                <w:b/>
                <w:bCs/>
              </w:rPr>
              <w:t xml:space="preserve">After assessed SAD is Cancelled </w:t>
            </w:r>
          </w:p>
          <w:p w14:paraId="4CC8AC19" w14:textId="77777777" w:rsidR="00F915A9" w:rsidRPr="00C03D6C" w:rsidRDefault="00F915A9" w:rsidP="00F915A9">
            <w:pPr>
              <w:ind w:left="10"/>
              <w:rPr>
                <w:rFonts w:asciiTheme="majorHAnsi" w:hAnsiTheme="majorHAnsi"/>
              </w:rPr>
            </w:pPr>
            <w:r w:rsidRPr="00C03D6C">
              <w:rPr>
                <w:rFonts w:asciiTheme="majorHAnsi" w:hAnsiTheme="majorHAnsi"/>
              </w:rPr>
              <w:t>When a declaration that has been assessed is cancelled this cancellation notice has to be communicated to MNSW and MNSW has to acknowledge the receipt of this message. If the cancellation of this declaration requires amendment to LPCO, quota etc. those changes should be accounted for MNSW.</w:t>
            </w:r>
          </w:p>
          <w:p w14:paraId="497F14FF" w14:textId="77777777" w:rsidR="00F915A9" w:rsidRPr="00C03D6C" w:rsidRDefault="00F915A9" w:rsidP="00F915A9">
            <w:pPr>
              <w:ind w:left="10"/>
              <w:rPr>
                <w:rFonts w:asciiTheme="majorHAnsi" w:hAnsiTheme="majorHAnsi"/>
              </w:rPr>
            </w:pPr>
          </w:p>
        </w:tc>
        <w:tc>
          <w:tcPr>
            <w:tcW w:w="1513" w:type="dxa"/>
          </w:tcPr>
          <w:p w14:paraId="2B555347" w14:textId="77777777" w:rsidR="00F915A9" w:rsidRPr="00C03D6C" w:rsidRDefault="00F915A9" w:rsidP="00F915A9">
            <w:pPr>
              <w:ind w:left="-126"/>
            </w:pPr>
          </w:p>
          <w:p w14:paraId="0368A011" w14:textId="77777777" w:rsidR="00F915A9" w:rsidRPr="00C03D6C" w:rsidRDefault="00F915A9" w:rsidP="00F915A9">
            <w:pPr>
              <w:jc w:val="center"/>
            </w:pPr>
            <w:r w:rsidRPr="00C03D6C">
              <w:t>M</w:t>
            </w:r>
          </w:p>
        </w:tc>
      </w:tr>
      <w:tr w:rsidR="00F915A9" w:rsidRPr="00C03D6C" w14:paraId="4FE3C896" w14:textId="77777777" w:rsidTr="00921A47">
        <w:tc>
          <w:tcPr>
            <w:tcW w:w="1435" w:type="dxa"/>
          </w:tcPr>
          <w:p w14:paraId="7CA02EBC" w14:textId="502A70F6" w:rsidR="00F915A9" w:rsidRPr="00C03D6C" w:rsidRDefault="00F915A9" w:rsidP="00177705">
            <w:pPr>
              <w:ind w:left="67"/>
            </w:pPr>
            <w:r w:rsidRPr="00C03D6C">
              <w:t>FN-07.12</w:t>
            </w:r>
          </w:p>
        </w:tc>
        <w:tc>
          <w:tcPr>
            <w:tcW w:w="6300" w:type="dxa"/>
          </w:tcPr>
          <w:p w14:paraId="282DE666" w14:textId="77777777" w:rsidR="00F915A9" w:rsidRPr="00C03D6C" w:rsidRDefault="00F915A9" w:rsidP="00F915A9">
            <w:pPr>
              <w:ind w:left="10"/>
              <w:rPr>
                <w:rFonts w:asciiTheme="majorHAnsi" w:hAnsiTheme="majorHAnsi"/>
                <w:b/>
                <w:bCs/>
              </w:rPr>
            </w:pPr>
            <w:r w:rsidRPr="00C03D6C">
              <w:rPr>
                <w:rFonts w:asciiTheme="majorHAnsi" w:hAnsiTheme="majorHAnsi"/>
                <w:b/>
                <w:bCs/>
              </w:rPr>
              <w:t xml:space="preserve">After paid SAD is amended </w:t>
            </w:r>
          </w:p>
          <w:p w14:paraId="03EC9387" w14:textId="77777777" w:rsidR="00F915A9" w:rsidRPr="00C03D6C" w:rsidRDefault="00F915A9" w:rsidP="00F915A9">
            <w:pPr>
              <w:ind w:left="10"/>
              <w:rPr>
                <w:rFonts w:asciiTheme="majorHAnsi" w:hAnsiTheme="majorHAnsi"/>
              </w:rPr>
            </w:pPr>
            <w:r w:rsidRPr="00C03D6C">
              <w:rPr>
                <w:rFonts w:asciiTheme="majorHAnsi" w:hAnsiTheme="majorHAnsi"/>
              </w:rPr>
              <w:t xml:space="preserve">When a declaration that has been paid is amended, this has to be communicated to MNSW with specific details of that amendments and MNSW has to acknowledge the receipt of this message. Based on this amendment if there are any payments this has to be communicated to MNSW for subsequent actions. </w:t>
            </w:r>
          </w:p>
          <w:p w14:paraId="25E44590" w14:textId="77777777" w:rsidR="00F915A9" w:rsidRPr="00C03D6C" w:rsidRDefault="00F915A9" w:rsidP="00F915A9">
            <w:pPr>
              <w:ind w:left="10"/>
              <w:rPr>
                <w:rFonts w:asciiTheme="majorHAnsi" w:hAnsiTheme="majorHAnsi"/>
              </w:rPr>
            </w:pPr>
          </w:p>
        </w:tc>
        <w:tc>
          <w:tcPr>
            <w:tcW w:w="1513" w:type="dxa"/>
          </w:tcPr>
          <w:p w14:paraId="414D5C89" w14:textId="77777777" w:rsidR="00F915A9" w:rsidRPr="00C03D6C" w:rsidRDefault="00F915A9" w:rsidP="00F915A9">
            <w:pPr>
              <w:ind w:left="-126"/>
              <w:jc w:val="center"/>
            </w:pPr>
            <w:r w:rsidRPr="00C03D6C">
              <w:t>M</w:t>
            </w:r>
          </w:p>
        </w:tc>
      </w:tr>
      <w:tr w:rsidR="00F915A9" w:rsidRPr="00177705" w14:paraId="4CFF3A8D" w14:textId="77777777" w:rsidTr="00921A47">
        <w:tc>
          <w:tcPr>
            <w:tcW w:w="1435" w:type="dxa"/>
          </w:tcPr>
          <w:p w14:paraId="70931402" w14:textId="32A0D5D1" w:rsidR="00F915A9" w:rsidRPr="00C03D6C" w:rsidRDefault="00F915A9" w:rsidP="00177705">
            <w:pPr>
              <w:ind w:left="67"/>
            </w:pPr>
            <w:r w:rsidRPr="00C03D6C">
              <w:t>FN-07.13</w:t>
            </w:r>
          </w:p>
        </w:tc>
        <w:tc>
          <w:tcPr>
            <w:tcW w:w="6300" w:type="dxa"/>
          </w:tcPr>
          <w:p w14:paraId="557371AF" w14:textId="77777777" w:rsidR="00F915A9" w:rsidRPr="00C03D6C" w:rsidRDefault="00F915A9" w:rsidP="00F915A9">
            <w:pPr>
              <w:ind w:left="10"/>
              <w:rPr>
                <w:rFonts w:asciiTheme="majorHAnsi" w:hAnsiTheme="majorHAnsi"/>
                <w:b/>
                <w:bCs/>
              </w:rPr>
            </w:pPr>
            <w:r w:rsidRPr="00C03D6C">
              <w:rPr>
                <w:rFonts w:asciiTheme="majorHAnsi" w:hAnsiTheme="majorHAnsi"/>
                <w:b/>
                <w:bCs/>
              </w:rPr>
              <w:t xml:space="preserve">After paid SAD is Cancelled </w:t>
            </w:r>
          </w:p>
          <w:p w14:paraId="48DD2236" w14:textId="77777777" w:rsidR="00F915A9" w:rsidRPr="00C03D6C" w:rsidRDefault="00F915A9" w:rsidP="00F915A9">
            <w:pPr>
              <w:ind w:left="-126"/>
              <w:rPr>
                <w:rFonts w:asciiTheme="majorHAnsi" w:hAnsiTheme="majorHAnsi"/>
              </w:rPr>
            </w:pPr>
          </w:p>
          <w:p w14:paraId="66765113" w14:textId="77777777" w:rsidR="00F915A9" w:rsidRPr="00C03D6C" w:rsidRDefault="00F915A9" w:rsidP="00F915A9">
            <w:pPr>
              <w:ind w:left="10"/>
              <w:rPr>
                <w:rFonts w:asciiTheme="majorHAnsi" w:hAnsiTheme="majorHAnsi"/>
              </w:rPr>
            </w:pPr>
            <w:r w:rsidRPr="00C03D6C">
              <w:rPr>
                <w:rFonts w:asciiTheme="majorHAnsi" w:hAnsiTheme="majorHAnsi"/>
              </w:rPr>
              <w:t xml:space="preserve">When a declaration that has been paid is cancelled this cancellation notice has to be communicated to MNSW and MNSW has to acknowledge the receipt of this message. Based on this cancellation if there are any refunds that has to be done, Customs System will communicate such payment notices to MNSW and MNSW will carry out necessary refunds and send refund status to Customs system once completed. </w:t>
            </w:r>
          </w:p>
          <w:p w14:paraId="64112F79" w14:textId="77777777" w:rsidR="00F915A9" w:rsidRPr="00C03D6C" w:rsidRDefault="00F915A9" w:rsidP="00F915A9">
            <w:pPr>
              <w:ind w:left="10"/>
              <w:rPr>
                <w:rFonts w:asciiTheme="majorHAnsi" w:hAnsiTheme="majorHAnsi"/>
              </w:rPr>
            </w:pPr>
          </w:p>
          <w:p w14:paraId="0257328A" w14:textId="77777777" w:rsidR="00F915A9" w:rsidRPr="00C03D6C" w:rsidRDefault="00F915A9" w:rsidP="00F915A9">
            <w:pPr>
              <w:ind w:left="10"/>
              <w:rPr>
                <w:rFonts w:asciiTheme="majorHAnsi" w:hAnsiTheme="majorHAnsi"/>
              </w:rPr>
            </w:pPr>
            <w:r w:rsidRPr="00C03D6C">
              <w:rPr>
                <w:rFonts w:asciiTheme="majorHAnsi" w:hAnsiTheme="majorHAnsi"/>
              </w:rPr>
              <w:t xml:space="preserve">If the cancellation of this declaration requires amendment to LPCO, quota etc. those changes should be accounted for MNSW. </w:t>
            </w:r>
          </w:p>
          <w:p w14:paraId="663A9C17" w14:textId="77777777" w:rsidR="00F915A9" w:rsidRPr="00C03D6C" w:rsidRDefault="00F915A9" w:rsidP="00F915A9">
            <w:pPr>
              <w:ind w:left="-126"/>
              <w:rPr>
                <w:rFonts w:asciiTheme="majorHAnsi" w:hAnsiTheme="majorHAnsi"/>
              </w:rPr>
            </w:pPr>
          </w:p>
          <w:p w14:paraId="718314E4" w14:textId="77777777" w:rsidR="00F915A9" w:rsidRPr="00C03D6C" w:rsidRDefault="00F915A9" w:rsidP="00F915A9">
            <w:pPr>
              <w:ind w:left="-126"/>
              <w:rPr>
                <w:rFonts w:asciiTheme="majorHAnsi" w:hAnsiTheme="majorHAnsi"/>
              </w:rPr>
            </w:pPr>
          </w:p>
        </w:tc>
        <w:tc>
          <w:tcPr>
            <w:tcW w:w="1513" w:type="dxa"/>
          </w:tcPr>
          <w:p w14:paraId="4CC56D4E" w14:textId="77777777" w:rsidR="00F915A9" w:rsidRPr="00C03D6C" w:rsidRDefault="00F915A9" w:rsidP="00F915A9">
            <w:pPr>
              <w:ind w:left="480"/>
            </w:pPr>
            <w:r w:rsidRPr="00C03D6C">
              <w:t>M</w:t>
            </w:r>
          </w:p>
        </w:tc>
      </w:tr>
    </w:tbl>
    <w:p w14:paraId="77AAA5C6" w14:textId="68A68D8B" w:rsidR="005F79DD" w:rsidRDefault="005F79DD" w:rsidP="0085507E">
      <w:pPr>
        <w:pStyle w:val="Head72"/>
        <w:ind w:left="0" w:firstLine="0"/>
        <w:jc w:val="both"/>
        <w:outlineLvl w:val="0"/>
        <w:rPr>
          <w:rFonts w:asciiTheme="minorHAnsi" w:hAnsiTheme="minorHAnsi"/>
          <w:b w:val="0"/>
          <w:sz w:val="22"/>
          <w:szCs w:val="22"/>
          <w:lang w:val="en-GB"/>
        </w:rPr>
      </w:pPr>
    </w:p>
    <w:p w14:paraId="58910DFF" w14:textId="5D768CF2" w:rsidR="005F79DD" w:rsidRPr="00C03D6C" w:rsidRDefault="005F79DD" w:rsidP="00177705">
      <w:pPr>
        <w:rPr>
          <w:szCs w:val="22"/>
          <w:lang w:val="en-GB"/>
        </w:rPr>
      </w:pPr>
      <w:r w:rsidRPr="00C03D6C">
        <w:rPr>
          <w:b/>
          <w:sz w:val="24"/>
          <w:szCs w:val="24"/>
        </w:rPr>
        <w:t>Duty waiver and exemption approvals from CBRAs</w:t>
      </w:r>
    </w:p>
    <w:p w14:paraId="4E0A2B39" w14:textId="4E5613EE" w:rsidR="00F915A9" w:rsidRPr="00C03D6C" w:rsidRDefault="00F915A9" w:rsidP="00F915A9">
      <w:pPr>
        <w:rPr>
          <w:lang w:val="en-GB"/>
        </w:rPr>
      </w:pPr>
      <w:r w:rsidRPr="00C03D6C">
        <w:rPr>
          <w:lang w:val="en-GB"/>
        </w:rPr>
        <w:t xml:space="preserve">Traders will submit applications for duty waiver or exemption via the MNSW. </w:t>
      </w:r>
    </w:p>
    <w:p w14:paraId="57477364" w14:textId="6B22ACAD" w:rsidR="00F915A9" w:rsidRPr="00C03D6C" w:rsidRDefault="00F915A9" w:rsidP="00F915A9">
      <w:pPr>
        <w:rPr>
          <w:lang w:val="en-GB"/>
        </w:rPr>
      </w:pPr>
    </w:p>
    <w:p w14:paraId="2C475186" w14:textId="1EA721EA" w:rsidR="00F915A9" w:rsidRPr="00C03D6C" w:rsidRDefault="00F915A9" w:rsidP="00F915A9">
      <w:pPr>
        <w:rPr>
          <w:lang w:val="en-GB"/>
        </w:rPr>
      </w:pPr>
      <w:r w:rsidRPr="00C03D6C">
        <w:rPr>
          <w:lang w:val="en-GB"/>
        </w:rPr>
        <w:lastRenderedPageBreak/>
        <w:t>Currently the following methods or basis are used in granting duty waiver or exemption approvals</w:t>
      </w:r>
      <w:r w:rsidR="00376381" w:rsidRPr="00C03D6C">
        <w:rPr>
          <w:lang w:val="en-GB"/>
        </w:rPr>
        <w:t xml:space="preserve"> by CBRAs</w:t>
      </w:r>
      <w:r w:rsidRPr="00C03D6C">
        <w:rPr>
          <w:lang w:val="en-GB"/>
        </w:rPr>
        <w:t>;</w:t>
      </w:r>
    </w:p>
    <w:p w14:paraId="7B09C745" w14:textId="412E98FA" w:rsidR="00F915A9" w:rsidRPr="00C03D6C" w:rsidRDefault="00F915A9" w:rsidP="00F915A9">
      <w:pPr>
        <w:rPr>
          <w:lang w:val="en-GB"/>
        </w:rPr>
      </w:pPr>
    </w:p>
    <w:p w14:paraId="692015F5" w14:textId="77C6CEC8" w:rsidR="00F915A9" w:rsidRPr="00C03D6C" w:rsidRDefault="00F915A9" w:rsidP="00F915A9">
      <w:pPr>
        <w:pStyle w:val="ListParagraph"/>
        <w:numPr>
          <w:ilvl w:val="0"/>
          <w:numId w:val="72"/>
        </w:numPr>
        <w:suppressAutoHyphens w:val="0"/>
        <w:spacing w:after="160" w:line="259" w:lineRule="auto"/>
      </w:pPr>
      <w:r w:rsidRPr="00C03D6C">
        <w:t>HS code-based item list for a consignee on a specific shipment (single use)</w:t>
      </w:r>
    </w:p>
    <w:p w14:paraId="0EF73F2F" w14:textId="77777777" w:rsidR="00F915A9" w:rsidRPr="00C03D6C" w:rsidRDefault="00F915A9" w:rsidP="00F915A9">
      <w:pPr>
        <w:pStyle w:val="ListParagraph"/>
        <w:numPr>
          <w:ilvl w:val="0"/>
          <w:numId w:val="72"/>
        </w:numPr>
        <w:suppressAutoHyphens w:val="0"/>
        <w:spacing w:after="160" w:line="259" w:lineRule="auto"/>
      </w:pPr>
      <w:r w:rsidRPr="00C03D6C">
        <w:t>HS code-based item list for a consignee for specific quantity or validity duration (multiuse)</w:t>
      </w:r>
    </w:p>
    <w:p w14:paraId="3E3FA61F" w14:textId="77777777" w:rsidR="00F915A9" w:rsidRPr="00C03D6C" w:rsidRDefault="00F915A9" w:rsidP="00F915A9">
      <w:pPr>
        <w:pStyle w:val="ListParagraph"/>
        <w:numPr>
          <w:ilvl w:val="0"/>
          <w:numId w:val="72"/>
        </w:numPr>
        <w:suppressAutoHyphens w:val="0"/>
        <w:spacing w:after="160" w:line="259" w:lineRule="auto"/>
      </w:pPr>
      <w:r w:rsidRPr="00C03D6C">
        <w:t>BOQ based item list for a specific project</w:t>
      </w:r>
    </w:p>
    <w:p w14:paraId="2AD4C802" w14:textId="77777777" w:rsidR="00F915A9" w:rsidRPr="00C03D6C" w:rsidRDefault="00F915A9" w:rsidP="00F915A9">
      <w:pPr>
        <w:pStyle w:val="ListParagraph"/>
        <w:numPr>
          <w:ilvl w:val="0"/>
          <w:numId w:val="72"/>
        </w:numPr>
        <w:suppressAutoHyphens w:val="0"/>
        <w:spacing w:after="160" w:line="259" w:lineRule="auto"/>
      </w:pPr>
      <w:r w:rsidRPr="00C03D6C">
        <w:t>Value based duty exemption for a specific project</w:t>
      </w:r>
    </w:p>
    <w:p w14:paraId="2DFE76C0" w14:textId="32E94BFB" w:rsidR="00846988" w:rsidRPr="00C03D6C" w:rsidRDefault="00F915A9" w:rsidP="00177705">
      <w:pPr>
        <w:pStyle w:val="ListParagraph"/>
        <w:numPr>
          <w:ilvl w:val="0"/>
          <w:numId w:val="72"/>
        </w:numPr>
        <w:suppressAutoHyphens w:val="0"/>
        <w:spacing w:after="160" w:line="259" w:lineRule="auto"/>
      </w:pPr>
      <w:r w:rsidRPr="00C03D6C">
        <w:t>Register as trader for duty exemption with the relevant CBRA who maintains a list of products for which based on sector the CBRA provide approval for duty exemption or waiver.</w:t>
      </w:r>
    </w:p>
    <w:p w14:paraId="296ECAEB" w14:textId="77777777" w:rsidR="00846988" w:rsidRPr="00C03D6C" w:rsidRDefault="00846988" w:rsidP="00F915A9">
      <w:pPr>
        <w:rPr>
          <w:lang w:val="en-GB"/>
        </w:rPr>
      </w:pPr>
    </w:p>
    <w:p w14:paraId="41408FEA" w14:textId="70521A90" w:rsidR="00846988" w:rsidRPr="00C03D6C" w:rsidRDefault="00376381" w:rsidP="00376381">
      <w:pPr>
        <w:pStyle w:val="Head72"/>
        <w:ind w:left="0" w:firstLine="0"/>
        <w:jc w:val="both"/>
        <w:outlineLvl w:val="0"/>
        <w:rPr>
          <w:rFonts w:asciiTheme="minorHAnsi" w:hAnsiTheme="minorHAnsi"/>
          <w:b w:val="0"/>
          <w:sz w:val="22"/>
          <w:szCs w:val="22"/>
          <w:lang w:val="en-GB"/>
        </w:rPr>
      </w:pPr>
      <w:r w:rsidRPr="00C03D6C">
        <w:rPr>
          <w:rFonts w:asciiTheme="minorHAnsi" w:hAnsiTheme="minorHAnsi"/>
          <w:b w:val="0"/>
          <w:sz w:val="22"/>
          <w:szCs w:val="22"/>
          <w:lang w:val="en-GB"/>
        </w:rPr>
        <w:t>For reference purposes, the function for submission of duty waiver applications are prefixed FN.08 and include the following:</w:t>
      </w:r>
    </w:p>
    <w:p w14:paraId="2D9A8AC2" w14:textId="77777777" w:rsidR="00846988" w:rsidRPr="00C03D6C" w:rsidRDefault="00846988" w:rsidP="00177705">
      <w:pPr>
        <w:pStyle w:val="Head72"/>
        <w:ind w:left="0" w:firstLine="720"/>
        <w:jc w:val="both"/>
        <w:outlineLvl w:val="0"/>
        <w:rPr>
          <w:rFonts w:asciiTheme="minorHAnsi" w:hAnsiTheme="minorHAnsi"/>
          <w:b w:val="0"/>
          <w:sz w:val="22"/>
          <w:szCs w:val="22"/>
          <w:lang w:val="en-GB"/>
        </w:rPr>
      </w:pPr>
    </w:p>
    <w:tbl>
      <w:tblPr>
        <w:tblStyle w:val="TableGrid"/>
        <w:tblW w:w="9175" w:type="dxa"/>
        <w:tblLook w:val="04A0" w:firstRow="1" w:lastRow="0" w:firstColumn="1" w:lastColumn="0" w:noHBand="0" w:noVBand="1"/>
      </w:tblPr>
      <w:tblGrid>
        <w:gridCol w:w="1525"/>
        <w:gridCol w:w="5850"/>
        <w:gridCol w:w="1800"/>
      </w:tblGrid>
      <w:tr w:rsidR="00846988" w:rsidRPr="00C03D6C" w14:paraId="0BFB8397" w14:textId="77777777" w:rsidTr="00177705">
        <w:tc>
          <w:tcPr>
            <w:tcW w:w="1525" w:type="dxa"/>
          </w:tcPr>
          <w:p w14:paraId="7D127D79" w14:textId="0E7DAAF2"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rFonts w:asciiTheme="minorHAnsi" w:hAnsiTheme="minorHAnsi"/>
                <w:b w:val="0"/>
                <w:sz w:val="22"/>
                <w:szCs w:val="22"/>
                <w:lang w:val="en-GB"/>
              </w:rPr>
              <w:t>#</w:t>
            </w:r>
          </w:p>
        </w:tc>
        <w:tc>
          <w:tcPr>
            <w:tcW w:w="5850" w:type="dxa"/>
          </w:tcPr>
          <w:p w14:paraId="49649307" w14:textId="782A339A"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b w:val="0"/>
                <w:bCs/>
              </w:rPr>
              <w:t xml:space="preserve">Duty waiver &amp; exemption </w:t>
            </w:r>
          </w:p>
        </w:tc>
        <w:tc>
          <w:tcPr>
            <w:tcW w:w="1800" w:type="dxa"/>
          </w:tcPr>
          <w:p w14:paraId="326947FD" w14:textId="060AA604"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bCs/>
              </w:rPr>
              <w:t>Priority</w:t>
            </w:r>
          </w:p>
        </w:tc>
      </w:tr>
      <w:tr w:rsidR="00846988" w:rsidRPr="00C03D6C" w14:paraId="7B85BF77" w14:textId="77777777" w:rsidTr="00177705">
        <w:tc>
          <w:tcPr>
            <w:tcW w:w="1525" w:type="dxa"/>
          </w:tcPr>
          <w:p w14:paraId="4AF3E0B1" w14:textId="152B8058"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t>FN-08.01</w:t>
            </w:r>
          </w:p>
        </w:tc>
        <w:tc>
          <w:tcPr>
            <w:tcW w:w="5850" w:type="dxa"/>
          </w:tcPr>
          <w:p w14:paraId="40E778A6" w14:textId="77777777" w:rsidR="00846988" w:rsidRPr="00C03D6C" w:rsidRDefault="00846988" w:rsidP="00846988">
            <w:pPr>
              <w:pStyle w:val="ListParagraph"/>
              <w:numPr>
                <w:ilvl w:val="0"/>
                <w:numId w:val="73"/>
              </w:numPr>
              <w:suppressAutoHyphens w:val="0"/>
              <w:spacing w:after="160" w:line="259" w:lineRule="auto"/>
            </w:pPr>
            <w:r w:rsidRPr="00C03D6C">
              <w:t>Trader will submit request to MNSW to register for duty waiver based on the one of the following methods</w:t>
            </w:r>
          </w:p>
          <w:p w14:paraId="0B0C597E" w14:textId="77777777" w:rsidR="00846988" w:rsidRPr="00C03D6C" w:rsidRDefault="00846988" w:rsidP="00846988">
            <w:pPr>
              <w:pStyle w:val="ListParagraph"/>
              <w:numPr>
                <w:ilvl w:val="1"/>
                <w:numId w:val="72"/>
              </w:numPr>
              <w:suppressAutoHyphens w:val="0"/>
              <w:spacing w:after="160" w:line="259" w:lineRule="auto"/>
            </w:pPr>
            <w:r w:rsidRPr="00C03D6C">
              <w:t>HS code-based item list for a consignee on a specific shipment (single use)</w:t>
            </w:r>
          </w:p>
          <w:p w14:paraId="73D1DA70" w14:textId="77777777" w:rsidR="00846988" w:rsidRPr="00C03D6C" w:rsidRDefault="00846988" w:rsidP="00846988">
            <w:pPr>
              <w:pStyle w:val="ListParagraph"/>
              <w:numPr>
                <w:ilvl w:val="1"/>
                <w:numId w:val="72"/>
              </w:numPr>
              <w:suppressAutoHyphens w:val="0"/>
              <w:spacing w:after="160" w:line="259" w:lineRule="auto"/>
            </w:pPr>
            <w:r w:rsidRPr="00C03D6C">
              <w:t>HS code-based item list for a consignee for specific quantity or validity duration (multiuse)</w:t>
            </w:r>
          </w:p>
          <w:p w14:paraId="54B5E635" w14:textId="77777777" w:rsidR="00846988" w:rsidRPr="00C03D6C" w:rsidRDefault="00846988" w:rsidP="00846988">
            <w:pPr>
              <w:pStyle w:val="ListParagraph"/>
              <w:numPr>
                <w:ilvl w:val="1"/>
                <w:numId w:val="72"/>
              </w:numPr>
              <w:suppressAutoHyphens w:val="0"/>
              <w:spacing w:after="160" w:line="259" w:lineRule="auto"/>
            </w:pPr>
            <w:r w:rsidRPr="00C03D6C">
              <w:t xml:space="preserve">BOQ based item list for a specific project </w:t>
            </w:r>
          </w:p>
          <w:p w14:paraId="614D7244" w14:textId="77777777" w:rsidR="00846988" w:rsidRPr="00C03D6C" w:rsidRDefault="00846988" w:rsidP="00846988">
            <w:pPr>
              <w:pStyle w:val="ListParagraph"/>
              <w:numPr>
                <w:ilvl w:val="1"/>
                <w:numId w:val="72"/>
              </w:numPr>
              <w:suppressAutoHyphens w:val="0"/>
              <w:spacing w:after="160" w:line="259" w:lineRule="auto"/>
            </w:pPr>
            <w:r w:rsidRPr="00C03D6C">
              <w:t>Value based duty exemption for a specific project</w:t>
            </w:r>
          </w:p>
          <w:p w14:paraId="732593EF" w14:textId="77777777" w:rsidR="00846988" w:rsidRPr="00C03D6C" w:rsidRDefault="00846988" w:rsidP="00846988">
            <w:pPr>
              <w:pStyle w:val="ListParagraph"/>
              <w:numPr>
                <w:ilvl w:val="1"/>
                <w:numId w:val="72"/>
              </w:numPr>
              <w:suppressAutoHyphens w:val="0"/>
              <w:spacing w:after="160" w:line="259" w:lineRule="auto"/>
            </w:pPr>
            <w:r w:rsidRPr="00C03D6C">
              <w:t>Registered trader for importing items classified as duty exempted items approved by Ministry of Fisheries and Agriculture and Marine Resource or such other CBRAs.</w:t>
            </w:r>
          </w:p>
          <w:p w14:paraId="08FFBFEB" w14:textId="77777777" w:rsidR="00846988" w:rsidRPr="00C03D6C" w:rsidRDefault="00846988" w:rsidP="00846988">
            <w:pPr>
              <w:pStyle w:val="Head72"/>
              <w:ind w:left="0" w:firstLine="0"/>
              <w:jc w:val="both"/>
              <w:outlineLvl w:val="0"/>
              <w:rPr>
                <w:rFonts w:asciiTheme="minorHAnsi" w:hAnsiTheme="minorHAnsi"/>
                <w:b w:val="0"/>
                <w:sz w:val="22"/>
                <w:szCs w:val="22"/>
                <w:lang w:val="en-GB"/>
              </w:rPr>
            </w:pPr>
          </w:p>
        </w:tc>
        <w:tc>
          <w:tcPr>
            <w:tcW w:w="1800" w:type="dxa"/>
          </w:tcPr>
          <w:p w14:paraId="56725723" w14:textId="03A933FC"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r w:rsidR="00846988" w:rsidRPr="00C03D6C" w14:paraId="58A63530" w14:textId="77777777" w:rsidTr="00177705">
        <w:tc>
          <w:tcPr>
            <w:tcW w:w="1525" w:type="dxa"/>
          </w:tcPr>
          <w:p w14:paraId="550F2BB2" w14:textId="0D3BFD47"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t>FN-08.02</w:t>
            </w:r>
          </w:p>
        </w:tc>
        <w:tc>
          <w:tcPr>
            <w:tcW w:w="5850" w:type="dxa"/>
          </w:tcPr>
          <w:p w14:paraId="51703F25" w14:textId="77777777" w:rsidR="00846988" w:rsidRPr="00C03D6C" w:rsidRDefault="00846988" w:rsidP="00846988">
            <w:pPr>
              <w:spacing w:after="160" w:line="259" w:lineRule="auto"/>
            </w:pPr>
            <w:r w:rsidRPr="00C03D6C">
              <w:t xml:space="preserve">MNSW platform should allow CBRAs to approve applications for duty exemptions and registrations based on the above methods. </w:t>
            </w:r>
          </w:p>
          <w:p w14:paraId="420C220E" w14:textId="77777777" w:rsidR="00846988" w:rsidRPr="00C03D6C" w:rsidRDefault="00846988" w:rsidP="00846988">
            <w:pPr>
              <w:pStyle w:val="Head72"/>
              <w:ind w:left="0" w:firstLine="0"/>
              <w:jc w:val="both"/>
              <w:outlineLvl w:val="0"/>
              <w:rPr>
                <w:rFonts w:asciiTheme="minorHAnsi" w:hAnsiTheme="minorHAnsi"/>
                <w:b w:val="0"/>
                <w:sz w:val="22"/>
                <w:szCs w:val="22"/>
                <w:lang w:val="en-GB"/>
              </w:rPr>
            </w:pPr>
          </w:p>
        </w:tc>
        <w:tc>
          <w:tcPr>
            <w:tcW w:w="1800" w:type="dxa"/>
          </w:tcPr>
          <w:p w14:paraId="66835D7B" w14:textId="5A334AAD"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r w:rsidR="00846988" w:rsidRPr="00C03D6C" w14:paraId="27C8DA9C" w14:textId="77777777" w:rsidTr="00177705">
        <w:tc>
          <w:tcPr>
            <w:tcW w:w="1525" w:type="dxa"/>
          </w:tcPr>
          <w:p w14:paraId="7B5355CA" w14:textId="7CC4BFB0"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t>FN-08.03</w:t>
            </w:r>
          </w:p>
        </w:tc>
        <w:tc>
          <w:tcPr>
            <w:tcW w:w="5850" w:type="dxa"/>
          </w:tcPr>
          <w:p w14:paraId="22FAB1E9" w14:textId="77777777" w:rsidR="00846988" w:rsidRPr="00C03D6C" w:rsidRDefault="00846988" w:rsidP="00846988">
            <w:pPr>
              <w:spacing w:after="160" w:line="259" w:lineRule="auto"/>
            </w:pPr>
            <w:r w:rsidRPr="00C03D6C">
              <w:t xml:space="preserve">MNSW system will provide a registration information to the trader once the request is approved with relevant registration number. </w:t>
            </w:r>
          </w:p>
          <w:p w14:paraId="470F210A" w14:textId="77777777" w:rsidR="00846988" w:rsidRPr="00C03D6C" w:rsidRDefault="00846988" w:rsidP="00846988">
            <w:pPr>
              <w:pStyle w:val="Head72"/>
              <w:ind w:left="0" w:firstLine="0"/>
              <w:jc w:val="both"/>
              <w:outlineLvl w:val="0"/>
              <w:rPr>
                <w:rFonts w:asciiTheme="minorHAnsi" w:hAnsiTheme="minorHAnsi"/>
                <w:b w:val="0"/>
                <w:sz w:val="22"/>
                <w:szCs w:val="22"/>
                <w:lang w:val="en-GB"/>
              </w:rPr>
            </w:pPr>
          </w:p>
        </w:tc>
        <w:tc>
          <w:tcPr>
            <w:tcW w:w="1800" w:type="dxa"/>
          </w:tcPr>
          <w:p w14:paraId="2A7363D0" w14:textId="0687EB93"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r w:rsidR="00846988" w:rsidRPr="00C03D6C" w14:paraId="33FC6460" w14:textId="77777777" w:rsidTr="00177705">
        <w:tc>
          <w:tcPr>
            <w:tcW w:w="1525" w:type="dxa"/>
          </w:tcPr>
          <w:p w14:paraId="5F77676A" w14:textId="27651529"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t>FN-08.04</w:t>
            </w:r>
          </w:p>
        </w:tc>
        <w:tc>
          <w:tcPr>
            <w:tcW w:w="5850" w:type="dxa"/>
          </w:tcPr>
          <w:p w14:paraId="02C7380F" w14:textId="6BE9868E" w:rsidR="00846988" w:rsidRPr="00C03D6C" w:rsidRDefault="00846988" w:rsidP="00177705">
            <w:pPr>
              <w:spacing w:after="160" w:line="259" w:lineRule="auto"/>
              <w:rPr>
                <w:b/>
              </w:rPr>
            </w:pPr>
            <w:r w:rsidRPr="00C03D6C">
              <w:t>When decelerations are submitted to MNSW the trader should be able to choose the duty exemption permit issued</w:t>
            </w:r>
          </w:p>
        </w:tc>
        <w:tc>
          <w:tcPr>
            <w:tcW w:w="1800" w:type="dxa"/>
          </w:tcPr>
          <w:p w14:paraId="2FBE562A" w14:textId="78DBEC6B"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r w:rsidR="00846988" w:rsidRPr="00C03D6C" w14:paraId="4A15A080" w14:textId="77777777" w:rsidTr="00177705">
        <w:tc>
          <w:tcPr>
            <w:tcW w:w="1525" w:type="dxa"/>
          </w:tcPr>
          <w:p w14:paraId="74A37C8E" w14:textId="2809C85F"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t>FN-08.05</w:t>
            </w:r>
          </w:p>
        </w:tc>
        <w:tc>
          <w:tcPr>
            <w:tcW w:w="5850" w:type="dxa"/>
          </w:tcPr>
          <w:p w14:paraId="1A58B5F6" w14:textId="77777777" w:rsidR="00846988" w:rsidRPr="00C03D6C" w:rsidRDefault="00846988" w:rsidP="00846988">
            <w:pPr>
              <w:spacing w:after="160" w:line="259" w:lineRule="auto"/>
            </w:pPr>
            <w:r w:rsidRPr="00C03D6C">
              <w:t>When applicable, based on the duty exemption permit chosen by the trade when lodging the declaration MNSW should maintain the appropriate balance once the declaration is processed</w:t>
            </w:r>
          </w:p>
          <w:p w14:paraId="3EEE50F1" w14:textId="77777777" w:rsidR="00846988" w:rsidRPr="00C03D6C" w:rsidRDefault="00846988" w:rsidP="00846988">
            <w:pPr>
              <w:pStyle w:val="Head72"/>
              <w:ind w:left="0" w:firstLine="0"/>
              <w:jc w:val="both"/>
              <w:outlineLvl w:val="0"/>
              <w:rPr>
                <w:rFonts w:asciiTheme="minorHAnsi" w:hAnsiTheme="minorHAnsi"/>
                <w:b w:val="0"/>
                <w:sz w:val="22"/>
                <w:szCs w:val="22"/>
                <w:lang w:val="en-GB"/>
              </w:rPr>
            </w:pPr>
          </w:p>
        </w:tc>
        <w:tc>
          <w:tcPr>
            <w:tcW w:w="1800" w:type="dxa"/>
          </w:tcPr>
          <w:p w14:paraId="57A4030B" w14:textId="584962DA"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r w:rsidR="00846988" w:rsidRPr="00C03D6C" w14:paraId="78711402" w14:textId="77777777" w:rsidTr="00177705">
        <w:tc>
          <w:tcPr>
            <w:tcW w:w="1525" w:type="dxa"/>
          </w:tcPr>
          <w:p w14:paraId="3ABB30BB" w14:textId="12621FC9"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lastRenderedPageBreak/>
              <w:t>FN-08.06</w:t>
            </w:r>
          </w:p>
        </w:tc>
        <w:tc>
          <w:tcPr>
            <w:tcW w:w="5850" w:type="dxa"/>
          </w:tcPr>
          <w:p w14:paraId="596A2CA6" w14:textId="77777777" w:rsidR="00846988" w:rsidRPr="00C03D6C" w:rsidRDefault="00846988" w:rsidP="00846988">
            <w:pPr>
              <w:spacing w:after="160" w:line="259" w:lineRule="auto"/>
            </w:pPr>
            <w:r w:rsidRPr="00C03D6C">
              <w:t>MCS should be able to pull related information on a duty exemption permit for declaration processing based on the duty exemption number provided in the declaration.</w:t>
            </w:r>
          </w:p>
          <w:p w14:paraId="3A4954CB" w14:textId="77777777" w:rsidR="00846988" w:rsidRPr="00C03D6C" w:rsidRDefault="00846988" w:rsidP="00846988">
            <w:pPr>
              <w:pStyle w:val="Head72"/>
              <w:ind w:left="0" w:firstLine="0"/>
              <w:jc w:val="both"/>
              <w:outlineLvl w:val="0"/>
              <w:rPr>
                <w:rFonts w:asciiTheme="minorHAnsi" w:hAnsiTheme="minorHAnsi"/>
                <w:b w:val="0"/>
                <w:sz w:val="22"/>
                <w:szCs w:val="22"/>
                <w:lang w:val="en-GB"/>
              </w:rPr>
            </w:pPr>
          </w:p>
        </w:tc>
        <w:tc>
          <w:tcPr>
            <w:tcW w:w="1800" w:type="dxa"/>
          </w:tcPr>
          <w:p w14:paraId="2A46C7F0" w14:textId="593FB2D8"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r w:rsidR="00846988" w:rsidRPr="00C03D6C" w14:paraId="4C5F66D2" w14:textId="77777777" w:rsidTr="00177705">
        <w:tc>
          <w:tcPr>
            <w:tcW w:w="1525" w:type="dxa"/>
          </w:tcPr>
          <w:p w14:paraId="2519780E" w14:textId="7BBD00CD"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t>FN-08.07</w:t>
            </w:r>
          </w:p>
        </w:tc>
        <w:tc>
          <w:tcPr>
            <w:tcW w:w="5850" w:type="dxa"/>
          </w:tcPr>
          <w:p w14:paraId="1CD4ADBD" w14:textId="77777777" w:rsidR="00846988" w:rsidRPr="00C03D6C" w:rsidRDefault="00846988" w:rsidP="00846988">
            <w:pPr>
              <w:suppressAutoHyphens w:val="0"/>
              <w:spacing w:after="160" w:line="259" w:lineRule="auto"/>
              <w:rPr>
                <w:sz w:val="20"/>
              </w:rPr>
            </w:pPr>
            <w:r w:rsidRPr="00C03D6C">
              <w:rPr>
                <w:sz w:val="20"/>
              </w:rPr>
              <w:t>Relevant CBRAs should be able to view from the NSW CBRA portal applications lodged for duty waiver and their status any relevant changes.</w:t>
            </w:r>
          </w:p>
          <w:p w14:paraId="5D1F7724" w14:textId="77777777" w:rsidR="00846988" w:rsidRPr="00C03D6C" w:rsidRDefault="00846988" w:rsidP="00846988">
            <w:pPr>
              <w:pStyle w:val="Head72"/>
              <w:ind w:left="0" w:firstLine="0"/>
              <w:jc w:val="both"/>
              <w:outlineLvl w:val="0"/>
              <w:rPr>
                <w:rFonts w:asciiTheme="minorHAnsi" w:hAnsiTheme="minorHAnsi"/>
                <w:b w:val="0"/>
                <w:sz w:val="22"/>
                <w:szCs w:val="22"/>
                <w:lang w:val="en-GB"/>
              </w:rPr>
            </w:pPr>
          </w:p>
        </w:tc>
        <w:tc>
          <w:tcPr>
            <w:tcW w:w="1800" w:type="dxa"/>
          </w:tcPr>
          <w:p w14:paraId="1B2A99EA" w14:textId="2619E97A"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r w:rsidR="00846988" w:rsidRPr="00C03D6C" w14:paraId="0083179F" w14:textId="77777777" w:rsidTr="00177705">
        <w:tc>
          <w:tcPr>
            <w:tcW w:w="1525" w:type="dxa"/>
          </w:tcPr>
          <w:p w14:paraId="02F864B4" w14:textId="4B1EC18A"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t>FN-08.08</w:t>
            </w:r>
          </w:p>
        </w:tc>
        <w:tc>
          <w:tcPr>
            <w:tcW w:w="5850" w:type="dxa"/>
          </w:tcPr>
          <w:p w14:paraId="75F3AB43" w14:textId="77777777" w:rsidR="00846988" w:rsidRPr="00C03D6C" w:rsidRDefault="00846988" w:rsidP="00846988">
            <w:pPr>
              <w:suppressAutoHyphens w:val="0"/>
              <w:spacing w:after="160" w:line="259" w:lineRule="auto"/>
              <w:rPr>
                <w:sz w:val="20"/>
              </w:rPr>
            </w:pPr>
            <w:r w:rsidRPr="00C03D6C">
              <w:rPr>
                <w:sz w:val="20"/>
              </w:rPr>
              <w:t xml:space="preserve">CBRAs should be able to view usage of the duty waiver permit and if its </w:t>
            </w:r>
            <w:r w:rsidRPr="00C03D6C">
              <w:t>quantity-based</w:t>
            </w:r>
            <w:r w:rsidRPr="00C03D6C">
              <w:rPr>
                <w:sz w:val="20"/>
              </w:rPr>
              <w:t xml:space="preserve"> duty waiver the respective current balance available for the trader for future use.</w:t>
            </w:r>
          </w:p>
          <w:p w14:paraId="0E3BFBC6" w14:textId="77777777" w:rsidR="00846988" w:rsidRPr="00C03D6C" w:rsidRDefault="00846988" w:rsidP="00846988">
            <w:pPr>
              <w:pStyle w:val="Head72"/>
              <w:ind w:left="0" w:firstLine="0"/>
              <w:jc w:val="both"/>
              <w:outlineLvl w:val="0"/>
              <w:rPr>
                <w:rFonts w:asciiTheme="minorHAnsi" w:hAnsiTheme="minorHAnsi"/>
                <w:b w:val="0"/>
                <w:sz w:val="22"/>
                <w:szCs w:val="22"/>
                <w:lang w:val="en-GB"/>
              </w:rPr>
            </w:pPr>
          </w:p>
        </w:tc>
        <w:tc>
          <w:tcPr>
            <w:tcW w:w="1800" w:type="dxa"/>
          </w:tcPr>
          <w:p w14:paraId="2E369F1E" w14:textId="1FFE2B45"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r w:rsidR="00846988" w14:paraId="6ED085EA" w14:textId="77777777" w:rsidTr="00177705">
        <w:tc>
          <w:tcPr>
            <w:tcW w:w="1525" w:type="dxa"/>
          </w:tcPr>
          <w:p w14:paraId="402DDA72" w14:textId="74CEA857" w:rsidR="00846988" w:rsidRPr="00C03D6C" w:rsidRDefault="00846988" w:rsidP="00846988">
            <w:pPr>
              <w:pStyle w:val="Head72"/>
              <w:ind w:left="0" w:firstLine="0"/>
              <w:jc w:val="both"/>
              <w:outlineLvl w:val="0"/>
              <w:rPr>
                <w:rFonts w:asciiTheme="minorHAnsi" w:hAnsiTheme="minorHAnsi"/>
                <w:b w:val="0"/>
                <w:sz w:val="22"/>
                <w:szCs w:val="22"/>
                <w:lang w:val="en-GB"/>
              </w:rPr>
            </w:pPr>
            <w:r w:rsidRPr="00C03D6C">
              <w:rPr>
                <w:sz w:val="22"/>
                <w:szCs w:val="22"/>
              </w:rPr>
              <w:t>FN-08.09</w:t>
            </w:r>
          </w:p>
        </w:tc>
        <w:tc>
          <w:tcPr>
            <w:tcW w:w="5850" w:type="dxa"/>
          </w:tcPr>
          <w:p w14:paraId="371D0D3D" w14:textId="77777777" w:rsidR="00846988" w:rsidRPr="00C03D6C" w:rsidRDefault="00846988" w:rsidP="00846988">
            <w:pPr>
              <w:suppressAutoHyphens w:val="0"/>
              <w:spacing w:after="160" w:line="259" w:lineRule="auto"/>
              <w:rPr>
                <w:sz w:val="20"/>
              </w:rPr>
            </w:pPr>
            <w:r w:rsidRPr="00C03D6C">
              <w:rPr>
                <w:sz w:val="20"/>
              </w:rPr>
              <w:t xml:space="preserve">CBRAs should be able to generate reports for specific periods based on HS code and type of product for statistical purpose to have a better understanding of products / entities use of duty waiver. </w:t>
            </w:r>
          </w:p>
          <w:p w14:paraId="3A221D49" w14:textId="77777777" w:rsidR="00846988" w:rsidRPr="00C03D6C" w:rsidRDefault="00846988" w:rsidP="00846988">
            <w:pPr>
              <w:pStyle w:val="Head72"/>
              <w:ind w:left="0" w:firstLine="0"/>
              <w:jc w:val="both"/>
              <w:outlineLvl w:val="0"/>
              <w:rPr>
                <w:rFonts w:asciiTheme="minorHAnsi" w:hAnsiTheme="minorHAnsi"/>
                <w:b w:val="0"/>
                <w:sz w:val="22"/>
                <w:szCs w:val="22"/>
                <w:lang w:val="en-GB"/>
              </w:rPr>
            </w:pPr>
          </w:p>
        </w:tc>
        <w:tc>
          <w:tcPr>
            <w:tcW w:w="1800" w:type="dxa"/>
          </w:tcPr>
          <w:p w14:paraId="49CA3E9A" w14:textId="7091ABE8" w:rsidR="00846988" w:rsidRPr="00C03D6C" w:rsidRDefault="00846988" w:rsidP="00177705">
            <w:pPr>
              <w:pStyle w:val="Head72"/>
              <w:ind w:left="0" w:firstLine="0"/>
              <w:jc w:val="center"/>
              <w:outlineLvl w:val="0"/>
              <w:rPr>
                <w:rFonts w:asciiTheme="minorHAnsi" w:hAnsiTheme="minorHAnsi"/>
                <w:b w:val="0"/>
                <w:sz w:val="22"/>
                <w:szCs w:val="22"/>
                <w:lang w:val="en-GB"/>
              </w:rPr>
            </w:pPr>
            <w:r w:rsidRPr="00C03D6C">
              <w:rPr>
                <w:sz w:val="22"/>
                <w:szCs w:val="22"/>
              </w:rPr>
              <w:t>M</w:t>
            </w:r>
          </w:p>
        </w:tc>
      </w:tr>
    </w:tbl>
    <w:p w14:paraId="3181D704" w14:textId="5D22836D" w:rsidR="00376381" w:rsidRDefault="00376381" w:rsidP="004D42F0">
      <w:pPr>
        <w:pStyle w:val="Head72"/>
        <w:ind w:left="0" w:firstLine="0"/>
        <w:outlineLvl w:val="0"/>
        <w:rPr>
          <w:rFonts w:asciiTheme="minorHAnsi" w:hAnsiTheme="minorHAnsi"/>
          <w:sz w:val="24"/>
          <w:lang w:val="en-GB"/>
        </w:rPr>
      </w:pPr>
    </w:p>
    <w:p w14:paraId="1018D7AC" w14:textId="77777777" w:rsidR="00376381" w:rsidRPr="00110108" w:rsidRDefault="00376381" w:rsidP="004D42F0">
      <w:pPr>
        <w:pStyle w:val="Head72"/>
        <w:ind w:left="0" w:firstLine="0"/>
        <w:outlineLvl w:val="0"/>
        <w:rPr>
          <w:rFonts w:asciiTheme="minorHAnsi" w:hAnsiTheme="minorHAnsi"/>
          <w:sz w:val="24"/>
          <w:lang w:val="en-GB"/>
        </w:rPr>
      </w:pPr>
    </w:p>
    <w:p w14:paraId="0979A3E5" w14:textId="534384E0" w:rsidR="007748C2" w:rsidRPr="00110108" w:rsidRDefault="007748C2" w:rsidP="0021315C">
      <w:pPr>
        <w:pStyle w:val="Head2"/>
        <w:ind w:left="357" w:hanging="357"/>
        <w:rPr>
          <w:lang w:val="en-GB"/>
        </w:rPr>
      </w:pPr>
      <w:bookmarkStart w:id="31" w:name="_Toc1502441"/>
      <w:r w:rsidRPr="00110108">
        <w:rPr>
          <w:lang w:val="en-GB"/>
        </w:rPr>
        <w:t xml:space="preserve">Other Functional </w:t>
      </w:r>
      <w:r w:rsidR="005F064F" w:rsidRPr="00110108">
        <w:rPr>
          <w:lang w:val="en-GB"/>
        </w:rPr>
        <w:t>Requirements</w:t>
      </w:r>
      <w:bookmarkEnd w:id="31"/>
    </w:p>
    <w:p w14:paraId="1A91499B" w14:textId="77777777" w:rsidR="007748C2" w:rsidRPr="00110108" w:rsidRDefault="007748C2" w:rsidP="007748C2">
      <w:pPr>
        <w:rPr>
          <w:b/>
          <w:sz w:val="28"/>
          <w:szCs w:val="28"/>
          <w:lang w:val="en-GB"/>
        </w:rPr>
      </w:pPr>
    </w:p>
    <w:p w14:paraId="52C188BD" w14:textId="77777777" w:rsidR="007748C2" w:rsidRPr="00356645" w:rsidRDefault="007748C2" w:rsidP="00356645">
      <w:pPr>
        <w:rPr>
          <w:b/>
          <w:sz w:val="24"/>
          <w:szCs w:val="24"/>
        </w:rPr>
      </w:pPr>
      <w:r w:rsidRPr="00356645">
        <w:rPr>
          <w:b/>
          <w:sz w:val="24"/>
          <w:szCs w:val="24"/>
        </w:rPr>
        <w:t xml:space="preserve">Mailbox Messaging Facility </w:t>
      </w:r>
    </w:p>
    <w:p w14:paraId="65A794CC" w14:textId="1BDC5560" w:rsidR="007748C2" w:rsidRPr="00110108" w:rsidRDefault="00BB58AC" w:rsidP="007748C2">
      <w:pPr>
        <w:rPr>
          <w:lang w:val="en-GB"/>
        </w:rPr>
      </w:pPr>
      <w:r>
        <w:rPr>
          <w:lang w:val="en-GB"/>
        </w:rPr>
        <w:t xml:space="preserve">For reference purposes, the functions for </w:t>
      </w:r>
      <w:r w:rsidR="00AD5D7A" w:rsidRPr="00AD5D7A">
        <w:rPr>
          <w:b/>
          <w:lang w:val="en-GB"/>
        </w:rPr>
        <w:t>Mailbox Messaging</w:t>
      </w:r>
      <w:r w:rsidR="00AD5D7A">
        <w:rPr>
          <w:lang w:val="en-GB"/>
        </w:rPr>
        <w:t xml:space="preserve"> </w:t>
      </w:r>
      <w:r>
        <w:rPr>
          <w:lang w:val="en-GB"/>
        </w:rPr>
        <w:t>are referred to as FN.07 and all features listed below are mandatory.</w:t>
      </w:r>
    </w:p>
    <w:p w14:paraId="690443A7" w14:textId="5E3EB409" w:rsidR="007748C2" w:rsidRDefault="007748C2" w:rsidP="007748C2">
      <w:pPr>
        <w:rPr>
          <w:rFonts w:cstheme="minorHAnsi"/>
          <w:szCs w:val="22"/>
          <w:lang w:val="en-GB"/>
        </w:rPr>
      </w:pPr>
      <w:r w:rsidRPr="00A579DD">
        <w:rPr>
          <w:rFonts w:cstheme="minorHAnsi"/>
          <w:szCs w:val="22"/>
          <w:lang w:val="en-GB"/>
        </w:rPr>
        <w:t xml:space="preserve">In order to provide maximum flexibility, it is proposed that information required for administrative procedures be exchanged as structured messages with each message having a pre-defined data structure. Users should be </w:t>
      </w:r>
      <w:r w:rsidR="00D25756" w:rsidRPr="00A579DD">
        <w:rPr>
          <w:rFonts w:cstheme="minorHAnsi"/>
          <w:szCs w:val="22"/>
          <w:lang w:val="en-GB"/>
        </w:rPr>
        <w:t xml:space="preserve">able </w:t>
      </w:r>
      <w:r w:rsidRPr="00A579DD">
        <w:rPr>
          <w:rFonts w:cstheme="minorHAnsi"/>
          <w:szCs w:val="22"/>
          <w:lang w:val="en-GB"/>
        </w:rPr>
        <w:t xml:space="preserve">to </w:t>
      </w:r>
      <w:r w:rsidR="00D25756" w:rsidRPr="00A579DD">
        <w:rPr>
          <w:rFonts w:cstheme="minorHAnsi"/>
          <w:szCs w:val="22"/>
          <w:lang w:val="en-GB"/>
        </w:rPr>
        <w:t>initiate a transaction</w:t>
      </w:r>
      <w:r w:rsidRPr="00A579DD">
        <w:rPr>
          <w:rFonts w:cstheme="minorHAnsi"/>
          <w:szCs w:val="22"/>
          <w:lang w:val="en-GB"/>
        </w:rPr>
        <w:t xml:space="preserve"> at any time</w:t>
      </w:r>
      <w:r w:rsidR="00D25756" w:rsidRPr="00A579DD">
        <w:rPr>
          <w:rFonts w:cstheme="minorHAnsi"/>
          <w:szCs w:val="22"/>
          <w:lang w:val="en-GB"/>
        </w:rPr>
        <w:t>, check status of transaction,</w:t>
      </w:r>
      <w:r w:rsidRPr="00A579DD">
        <w:rPr>
          <w:rFonts w:cstheme="minorHAnsi"/>
          <w:szCs w:val="22"/>
          <w:lang w:val="en-GB"/>
        </w:rPr>
        <w:t xml:space="preserve"> and conversely, to receive </w:t>
      </w:r>
      <w:r w:rsidR="00D25756" w:rsidRPr="00A579DD">
        <w:rPr>
          <w:rFonts w:cstheme="minorHAnsi"/>
          <w:szCs w:val="22"/>
          <w:lang w:val="en-GB"/>
        </w:rPr>
        <w:t xml:space="preserve">transactions </w:t>
      </w:r>
      <w:r w:rsidRPr="00A579DD">
        <w:rPr>
          <w:rFonts w:cstheme="minorHAnsi"/>
          <w:szCs w:val="22"/>
          <w:lang w:val="en-GB"/>
        </w:rPr>
        <w:t xml:space="preserve">sent to them. </w:t>
      </w:r>
    </w:p>
    <w:p w14:paraId="21D6943E" w14:textId="77777777" w:rsidR="00F95A30" w:rsidRPr="00C03D6C" w:rsidRDefault="00F95A30" w:rsidP="00F95A30">
      <w:pPr>
        <w:suppressAutoHyphens w:val="0"/>
        <w:spacing w:after="160" w:line="259" w:lineRule="auto"/>
      </w:pPr>
      <w:r w:rsidRPr="00C03D6C">
        <w:t xml:space="preserve">NSW platform should also accommodate SMS as notification method. </w:t>
      </w:r>
    </w:p>
    <w:p w14:paraId="4001C8E5" w14:textId="77777777" w:rsidR="00F95A30" w:rsidRPr="00C03D6C" w:rsidRDefault="00F95A30" w:rsidP="00F95A30">
      <w:pPr>
        <w:suppressAutoHyphens w:val="0"/>
        <w:spacing w:after="160" w:line="259" w:lineRule="auto"/>
      </w:pPr>
      <w:r w:rsidRPr="00C03D6C">
        <w:t xml:space="preserve">The platform should made available configurations where the NSW operator can define for what type of requests SMS should be sent for or for which type of requests SMS shouldn’t be sent for. </w:t>
      </w:r>
    </w:p>
    <w:p w14:paraId="1F84BFC7" w14:textId="77777777" w:rsidR="00F95A30" w:rsidRDefault="00F95A30" w:rsidP="00F95A30">
      <w:pPr>
        <w:suppressAutoHyphens w:val="0"/>
        <w:spacing w:after="160" w:line="259" w:lineRule="auto"/>
      </w:pPr>
      <w:r w:rsidRPr="00C03D6C">
        <w:t>Access to a SMS gateway or SMS service that will be integrated with the production NSW platform, will be provided by the Client and test environments for such facility will be provided during development phase.</w:t>
      </w:r>
      <w:r>
        <w:t xml:space="preserve">  </w:t>
      </w:r>
    </w:p>
    <w:p w14:paraId="268D9D41" w14:textId="77777777" w:rsidR="00F95A30" w:rsidRDefault="00F95A30" w:rsidP="007748C2">
      <w:pPr>
        <w:rPr>
          <w:rFonts w:cstheme="minorHAnsi"/>
          <w:szCs w:val="22"/>
          <w:lang w:val="en-GB"/>
        </w:rPr>
      </w:pPr>
    </w:p>
    <w:p w14:paraId="08B6FF78" w14:textId="249EF620" w:rsidR="007D0B12" w:rsidRDefault="007D0B12" w:rsidP="007D0B12">
      <w:pPr>
        <w:rPr>
          <w:lang w:val="en-GB"/>
        </w:rPr>
      </w:pPr>
      <w:r>
        <w:rPr>
          <w:lang w:val="en-GB"/>
        </w:rPr>
        <w:t xml:space="preserve">For reference purposes, the functions for </w:t>
      </w:r>
      <w:r w:rsidR="00921A47">
        <w:rPr>
          <w:lang w:val="en-GB"/>
        </w:rPr>
        <w:t>Messaging</w:t>
      </w:r>
      <w:r>
        <w:rPr>
          <w:lang w:val="en-GB"/>
        </w:rPr>
        <w:t xml:space="preserve"> are prefixed FN.07 and include the following</w:t>
      </w:r>
      <w:r w:rsidRPr="00110108">
        <w:rPr>
          <w:lang w:val="en-GB"/>
        </w:rPr>
        <w:t>:</w:t>
      </w:r>
    </w:p>
    <w:p w14:paraId="407D3A1B" w14:textId="77777777" w:rsidR="007D0B12" w:rsidRDefault="007D0B12" w:rsidP="007748C2">
      <w:pPr>
        <w:rPr>
          <w:lang w:val="en-GB"/>
        </w:rPr>
      </w:pPr>
    </w:p>
    <w:p w14:paraId="63A44CEF" w14:textId="3D6E0331" w:rsidR="007748C2" w:rsidRPr="00A579DD" w:rsidRDefault="007748C2" w:rsidP="007748C2">
      <w:pPr>
        <w:rPr>
          <w:rFonts w:cstheme="minorHAnsi"/>
          <w:szCs w:val="22"/>
          <w:lang w:val="en-GB"/>
        </w:rPr>
      </w:pPr>
      <w:r w:rsidRPr="00A579DD">
        <w:rPr>
          <w:rFonts w:cstheme="minorHAnsi"/>
          <w:szCs w:val="22"/>
          <w:lang w:val="en-GB"/>
        </w:rPr>
        <w:t>The system shall have a mail box system with the following features:</w:t>
      </w:r>
    </w:p>
    <w:p w14:paraId="312862EA" w14:textId="34F163B9" w:rsidR="007748C2" w:rsidRPr="00A579DD" w:rsidRDefault="007748C2" w:rsidP="009C4D48">
      <w:pPr>
        <w:numPr>
          <w:ilvl w:val="0"/>
          <w:numId w:val="4"/>
        </w:numPr>
        <w:rPr>
          <w:rFonts w:cstheme="minorHAnsi"/>
          <w:szCs w:val="22"/>
          <w:lang w:val="en-GB"/>
        </w:rPr>
      </w:pPr>
      <w:r w:rsidRPr="00A579DD">
        <w:rPr>
          <w:rFonts w:cstheme="minorHAnsi"/>
          <w:szCs w:val="22"/>
          <w:lang w:val="en-GB"/>
        </w:rPr>
        <w:t xml:space="preserve">Ability to </w:t>
      </w:r>
      <w:r w:rsidR="00921A47" w:rsidRPr="00A579DD">
        <w:rPr>
          <w:rFonts w:cstheme="minorHAnsi"/>
          <w:szCs w:val="22"/>
          <w:lang w:val="en-GB"/>
        </w:rPr>
        <w:t>interpret</w:t>
      </w:r>
      <w:r w:rsidRPr="00A579DD">
        <w:rPr>
          <w:rFonts w:cstheme="minorHAnsi"/>
          <w:szCs w:val="22"/>
          <w:lang w:val="en-GB"/>
        </w:rPr>
        <w:t xml:space="preserve"> incoming message and distribute message on the basis of the type of message received. For example a Customs Release message is routed to both the Cargo storage operator </w:t>
      </w:r>
      <w:r w:rsidRPr="00A579DD">
        <w:rPr>
          <w:rFonts w:cstheme="minorHAnsi"/>
          <w:szCs w:val="22"/>
          <w:lang w:val="en-GB"/>
        </w:rPr>
        <w:lastRenderedPageBreak/>
        <w:t>where the cargo is located and the declarant. The mailbox system can be pre-configured by the</w:t>
      </w:r>
      <w:r w:rsidR="005B78AD" w:rsidRPr="00A579DD">
        <w:rPr>
          <w:rFonts w:cstheme="minorHAnsi"/>
          <w:szCs w:val="22"/>
          <w:lang w:val="en-GB"/>
        </w:rPr>
        <w:t xml:space="preserve"> MNSW</w:t>
      </w:r>
      <w:r w:rsidRPr="00A579DD">
        <w:rPr>
          <w:rFonts w:cstheme="minorHAnsi"/>
          <w:szCs w:val="22"/>
          <w:lang w:val="en-GB"/>
        </w:rPr>
        <w:t xml:space="preserve"> administrator such that, upon receipt of the Customs Release message, the mailbox system determines intended recipients based on message. The mailbox system will then automatically deliver the Release message to the mailbox of the cargo storage operator as well as that of the declarant.</w:t>
      </w:r>
    </w:p>
    <w:p w14:paraId="1B277B22" w14:textId="0E5D7E7E" w:rsidR="007748C2" w:rsidRPr="00A579DD" w:rsidRDefault="007748C2" w:rsidP="007748C2">
      <w:pPr>
        <w:numPr>
          <w:ilvl w:val="0"/>
          <w:numId w:val="4"/>
        </w:numPr>
        <w:rPr>
          <w:rFonts w:cstheme="minorHAnsi"/>
          <w:szCs w:val="22"/>
          <w:lang w:val="en-GB"/>
        </w:rPr>
      </w:pPr>
      <w:r w:rsidRPr="00A579DD">
        <w:rPr>
          <w:rFonts w:cstheme="minorHAnsi"/>
          <w:szCs w:val="22"/>
          <w:lang w:val="en-GB"/>
        </w:rPr>
        <w:t>Format of input message and output message is automatically determined by</w:t>
      </w:r>
      <w:r w:rsidR="005B78AD" w:rsidRPr="00A579DD">
        <w:rPr>
          <w:rFonts w:cstheme="minorHAnsi"/>
          <w:szCs w:val="22"/>
          <w:lang w:val="en-GB"/>
        </w:rPr>
        <w:t xml:space="preserve"> MNSW</w:t>
      </w:r>
      <w:r w:rsidRPr="00A579DD">
        <w:rPr>
          <w:rFonts w:cstheme="minorHAnsi"/>
          <w:szCs w:val="22"/>
          <w:lang w:val="en-GB"/>
        </w:rPr>
        <w:t xml:space="preserve"> based upon the user’s profile. Each user can directly set and update desired format for sending and receiving message(s). The system will </w:t>
      </w:r>
      <w:r w:rsidR="002C59E2" w:rsidRPr="00A579DD">
        <w:rPr>
          <w:rFonts w:cstheme="minorHAnsi"/>
          <w:szCs w:val="22"/>
          <w:lang w:val="en-GB"/>
        </w:rPr>
        <w:t>interpret</w:t>
      </w:r>
      <w:r w:rsidRPr="00A579DD">
        <w:rPr>
          <w:rFonts w:cstheme="minorHAnsi"/>
          <w:szCs w:val="22"/>
          <w:lang w:val="en-GB"/>
        </w:rPr>
        <w:t xml:space="preserve"> incoming message as per sender profile and translate message to be delivered into format desired by </w:t>
      </w:r>
      <w:r w:rsidR="002C59E2" w:rsidRPr="00A579DD">
        <w:rPr>
          <w:rFonts w:cstheme="minorHAnsi"/>
          <w:szCs w:val="22"/>
          <w:lang w:val="en-GB"/>
        </w:rPr>
        <w:t>recipient</w:t>
      </w:r>
      <w:r w:rsidRPr="00A579DD">
        <w:rPr>
          <w:rFonts w:cstheme="minorHAnsi"/>
          <w:szCs w:val="22"/>
          <w:lang w:val="en-GB"/>
        </w:rPr>
        <w:t xml:space="preserve">(s). </w:t>
      </w:r>
    </w:p>
    <w:p w14:paraId="54AB8983" w14:textId="77777777" w:rsidR="007748C2" w:rsidRPr="00A579DD" w:rsidRDefault="007748C2" w:rsidP="007748C2">
      <w:pPr>
        <w:rPr>
          <w:rFonts w:cstheme="minorHAnsi"/>
          <w:szCs w:val="22"/>
          <w:lang w:val="en-GB"/>
        </w:rPr>
      </w:pPr>
      <w:r w:rsidRPr="00A579DD">
        <w:rPr>
          <w:rFonts w:cstheme="minorHAnsi"/>
          <w:szCs w:val="22"/>
          <w:lang w:val="en-GB"/>
        </w:rPr>
        <w:t>The system must support EDIFACT and XML format. Other message formats that are applicable can be proposed by the bidder.  Support for ASCII, PDF, and Excel formats shall provide for additional flexibility. Input as well as output format can be in any of those formats.</w:t>
      </w:r>
    </w:p>
    <w:p w14:paraId="53C74F57" w14:textId="59F95E2A" w:rsidR="007748C2" w:rsidRPr="00A579DD" w:rsidRDefault="007748C2" w:rsidP="00921A47">
      <w:pPr>
        <w:rPr>
          <w:rFonts w:cstheme="minorHAnsi"/>
          <w:szCs w:val="22"/>
          <w:lang w:val="en-GB"/>
        </w:rPr>
      </w:pPr>
      <w:r w:rsidRPr="00A579DD">
        <w:rPr>
          <w:rFonts w:cstheme="minorHAnsi"/>
          <w:szCs w:val="22"/>
          <w:lang w:val="en-GB"/>
        </w:rPr>
        <w:t xml:space="preserve">Other </w:t>
      </w:r>
      <w:r w:rsidR="00921A47" w:rsidRPr="00C03D6C">
        <w:rPr>
          <w:rFonts w:cstheme="minorHAnsi"/>
          <w:szCs w:val="22"/>
          <w:lang w:val="en-GB"/>
        </w:rPr>
        <w:t>SMS</w:t>
      </w:r>
      <w:r w:rsidR="00F95A30" w:rsidRPr="00C03D6C">
        <w:rPr>
          <w:rFonts w:cstheme="minorHAnsi"/>
          <w:szCs w:val="22"/>
          <w:lang w:val="en-GB"/>
        </w:rPr>
        <w:t xml:space="preserve"> /</w:t>
      </w:r>
      <w:r w:rsidR="00F95A30">
        <w:rPr>
          <w:rFonts w:cstheme="minorHAnsi"/>
          <w:szCs w:val="22"/>
          <w:lang w:val="en-GB"/>
        </w:rPr>
        <w:t xml:space="preserve"> </w:t>
      </w:r>
      <w:r w:rsidRPr="00A579DD">
        <w:rPr>
          <w:rFonts w:cstheme="minorHAnsi"/>
          <w:szCs w:val="22"/>
          <w:lang w:val="en-GB"/>
        </w:rPr>
        <w:t>Mailbox Features that are expected include:</w:t>
      </w:r>
    </w:p>
    <w:p w14:paraId="203B93E6" w14:textId="37B866C3" w:rsidR="007748C2" w:rsidRPr="00A579DD" w:rsidRDefault="007748C2" w:rsidP="00A27318">
      <w:pPr>
        <w:pStyle w:val="ColorfulList-Accent11"/>
        <w:numPr>
          <w:ilvl w:val="0"/>
          <w:numId w:val="13"/>
        </w:numPr>
        <w:rPr>
          <w:rFonts w:cstheme="minorHAnsi"/>
          <w:szCs w:val="22"/>
          <w:lang w:val="en-GB"/>
        </w:rPr>
      </w:pPr>
      <w:r w:rsidRPr="00A579DD">
        <w:rPr>
          <w:rFonts w:cstheme="minorHAnsi"/>
          <w:szCs w:val="22"/>
          <w:lang w:val="en-GB"/>
        </w:rPr>
        <w:t>Delivery Notification, Receipt Notification</w:t>
      </w:r>
    </w:p>
    <w:p w14:paraId="384B1CC9" w14:textId="77777777" w:rsidR="00867734" w:rsidRPr="00A579DD" w:rsidRDefault="00867734" w:rsidP="00867734">
      <w:pPr>
        <w:pStyle w:val="ColorfulList-Accent11"/>
        <w:rPr>
          <w:rFonts w:cstheme="minorHAnsi"/>
          <w:szCs w:val="22"/>
          <w:lang w:val="en-GB"/>
        </w:rPr>
      </w:pPr>
    </w:p>
    <w:p w14:paraId="28A5A97C" w14:textId="77777777" w:rsidR="007748C2" w:rsidRPr="00A579DD" w:rsidRDefault="007748C2" w:rsidP="00A27318">
      <w:pPr>
        <w:pStyle w:val="ColorfulList-Accent11"/>
        <w:numPr>
          <w:ilvl w:val="0"/>
          <w:numId w:val="13"/>
        </w:numPr>
        <w:rPr>
          <w:rFonts w:cstheme="minorHAnsi"/>
          <w:szCs w:val="22"/>
          <w:lang w:val="en-GB"/>
        </w:rPr>
      </w:pPr>
      <w:r w:rsidRPr="00A579DD">
        <w:rPr>
          <w:rFonts w:cstheme="minorHAnsi"/>
          <w:szCs w:val="22"/>
          <w:lang w:val="en-GB"/>
        </w:rPr>
        <w:t>Non-Delivery Notification, Non-Receipt Notification</w:t>
      </w:r>
    </w:p>
    <w:p w14:paraId="76445D33" w14:textId="77777777" w:rsidR="00867734" w:rsidRPr="00A579DD" w:rsidRDefault="00894AC7" w:rsidP="00A27318">
      <w:pPr>
        <w:pStyle w:val="Heading4-NotNumbered"/>
        <w:numPr>
          <w:ilvl w:val="0"/>
          <w:numId w:val="13"/>
        </w:numPr>
        <w:rPr>
          <w:rFonts w:asciiTheme="minorHAnsi" w:hAnsiTheme="minorHAnsi" w:cstheme="minorHAnsi"/>
          <w:b w:val="0"/>
          <w:sz w:val="22"/>
          <w:szCs w:val="22"/>
          <w:lang w:val="en-GB"/>
        </w:rPr>
      </w:pPr>
      <w:r w:rsidRPr="00A579DD">
        <w:rPr>
          <w:rFonts w:asciiTheme="minorHAnsi" w:hAnsiTheme="minorHAnsi" w:cstheme="minorHAnsi"/>
          <w:b w:val="0"/>
          <w:sz w:val="22"/>
          <w:szCs w:val="22"/>
          <w:lang w:val="en-GB"/>
        </w:rPr>
        <w:t>Non-Repudiation of Receipt</w:t>
      </w:r>
    </w:p>
    <w:p w14:paraId="7663C619" w14:textId="06E40FF2" w:rsidR="007748C2" w:rsidRPr="00A579DD" w:rsidRDefault="00894AC7" w:rsidP="00A27318">
      <w:pPr>
        <w:pStyle w:val="Heading4-NotNumbered"/>
        <w:numPr>
          <w:ilvl w:val="1"/>
          <w:numId w:val="13"/>
        </w:numPr>
        <w:rPr>
          <w:rFonts w:asciiTheme="minorHAnsi" w:hAnsiTheme="minorHAnsi" w:cstheme="minorHAnsi"/>
          <w:b w:val="0"/>
          <w:sz w:val="22"/>
          <w:szCs w:val="22"/>
          <w:lang w:val="en-GB"/>
        </w:rPr>
      </w:pPr>
      <w:r w:rsidRPr="00A579DD">
        <w:rPr>
          <w:rFonts w:asciiTheme="minorHAnsi" w:hAnsiTheme="minorHAnsi" w:cstheme="minorHAnsi"/>
          <w:b w:val="0"/>
          <w:sz w:val="22"/>
          <w:szCs w:val="22"/>
          <w:lang w:val="en-GB"/>
        </w:rPr>
        <w:t>The MNSW will implement Non-Repudiation of Receipt of a message. The sender of a message will have undeniable proof that the recipient received the message and the message was not altered in transit</w:t>
      </w:r>
      <w:r w:rsidRPr="00A579DD">
        <w:rPr>
          <w:rFonts w:asciiTheme="minorHAnsi" w:hAnsiTheme="minorHAnsi" w:cstheme="minorHAnsi"/>
          <w:sz w:val="22"/>
          <w:szCs w:val="22"/>
          <w:lang w:val="en-GB"/>
        </w:rPr>
        <w:t xml:space="preserve">. </w:t>
      </w:r>
    </w:p>
    <w:p w14:paraId="77791C68" w14:textId="77777777" w:rsidR="00894AC7" w:rsidRPr="00110108" w:rsidRDefault="00894AC7" w:rsidP="007748C2">
      <w:pPr>
        <w:rPr>
          <w:lang w:val="en-GB"/>
        </w:rPr>
      </w:pPr>
    </w:p>
    <w:p w14:paraId="6CBDCBD6" w14:textId="77777777" w:rsidR="00D534D3" w:rsidRPr="00356645" w:rsidRDefault="00D534D3" w:rsidP="00356645">
      <w:pPr>
        <w:rPr>
          <w:b/>
          <w:sz w:val="24"/>
          <w:szCs w:val="24"/>
        </w:rPr>
      </w:pPr>
      <w:r w:rsidRPr="00356645">
        <w:rPr>
          <w:b/>
          <w:sz w:val="24"/>
          <w:szCs w:val="24"/>
        </w:rPr>
        <w:t>Billing Module</w:t>
      </w:r>
    </w:p>
    <w:p w14:paraId="4841C94D" w14:textId="4E14E1A6" w:rsidR="00D534D3" w:rsidRPr="00110108" w:rsidRDefault="00AD5D7A" w:rsidP="00D534D3">
      <w:pPr>
        <w:rPr>
          <w:lang w:val="en-GB"/>
        </w:rPr>
      </w:pPr>
      <w:r>
        <w:rPr>
          <w:lang w:val="en-GB"/>
        </w:rPr>
        <w:t xml:space="preserve">For reference purposes, the functions for </w:t>
      </w:r>
      <w:r w:rsidRPr="00AD5D7A">
        <w:rPr>
          <w:b/>
          <w:lang w:val="en-GB"/>
        </w:rPr>
        <w:t>Billing</w:t>
      </w:r>
      <w:r>
        <w:rPr>
          <w:lang w:val="en-GB"/>
        </w:rPr>
        <w:t xml:space="preserve"> are referred to as FN.08 and all features listed below are mandatory</w:t>
      </w:r>
    </w:p>
    <w:p w14:paraId="1ED472DB" w14:textId="784F190F" w:rsidR="00D534D3" w:rsidRDefault="00D534D3" w:rsidP="00D534D3">
      <w:pPr>
        <w:rPr>
          <w:lang w:val="en-GB"/>
        </w:rPr>
      </w:pPr>
      <w:r w:rsidRPr="00167272">
        <w:rPr>
          <w:lang w:val="en-GB"/>
        </w:rPr>
        <w:t xml:space="preserve">The system shall have a Billing module. The </w:t>
      </w:r>
      <w:r w:rsidR="006D469F" w:rsidRPr="00167272">
        <w:rPr>
          <w:lang w:val="en-GB"/>
        </w:rPr>
        <w:t>billing module will be parameterised so as to provide flexibility to the MNSW operator to activate / deactivate items to be billed as per government policy</w:t>
      </w:r>
      <w:r w:rsidR="001D2A59">
        <w:rPr>
          <w:lang w:val="en-GB"/>
        </w:rPr>
        <w:t>.</w:t>
      </w:r>
    </w:p>
    <w:p w14:paraId="0D815508" w14:textId="43EAF980" w:rsidR="001D2A59" w:rsidRPr="00167272" w:rsidRDefault="001D2A59" w:rsidP="00D534D3">
      <w:pPr>
        <w:rPr>
          <w:lang w:val="en-GB"/>
        </w:rPr>
      </w:pPr>
      <w:r>
        <w:rPr>
          <w:lang w:val="en-GB"/>
        </w:rPr>
        <w:t>For reference purposes, the functions for billing are prefixed FN.08 and include the following</w:t>
      </w:r>
      <w:r w:rsidRPr="00110108">
        <w:rPr>
          <w:lang w:val="en-GB"/>
        </w:rPr>
        <w:t>:</w:t>
      </w:r>
    </w:p>
    <w:p w14:paraId="1E4D7F3F" w14:textId="254FE8F4" w:rsidR="0019516A" w:rsidRPr="00110108" w:rsidRDefault="0019516A" w:rsidP="00D534D3">
      <w:pPr>
        <w:rPr>
          <w:lang w:val="en-GB"/>
        </w:rPr>
      </w:pPr>
      <w:r w:rsidRPr="00167272">
        <w:rPr>
          <w:lang w:val="en-GB"/>
        </w:rPr>
        <w:t>The services that can be billed are as follows:</w:t>
      </w:r>
    </w:p>
    <w:p w14:paraId="1B81B661" w14:textId="77777777" w:rsidR="0019516A" w:rsidRDefault="00D534D3" w:rsidP="00A27318">
      <w:pPr>
        <w:pStyle w:val="ListParagraph"/>
        <w:numPr>
          <w:ilvl w:val="0"/>
          <w:numId w:val="37"/>
        </w:numPr>
        <w:rPr>
          <w:lang w:val="en-GB"/>
        </w:rPr>
      </w:pPr>
      <w:r w:rsidRPr="0019516A">
        <w:rPr>
          <w:lang w:val="en-GB"/>
        </w:rPr>
        <w:t>initial user registration</w:t>
      </w:r>
      <w:r w:rsidR="009A2FED" w:rsidRPr="0019516A">
        <w:rPr>
          <w:lang w:val="en-GB"/>
        </w:rPr>
        <w:t xml:space="preserve"> fee</w:t>
      </w:r>
    </w:p>
    <w:p w14:paraId="5746F3E7" w14:textId="71D91A14" w:rsidR="00D534D3" w:rsidRDefault="00A579DD" w:rsidP="00A27318">
      <w:pPr>
        <w:pStyle w:val="ListParagraph"/>
        <w:numPr>
          <w:ilvl w:val="0"/>
          <w:numId w:val="37"/>
        </w:numPr>
        <w:rPr>
          <w:lang w:val="en-GB"/>
        </w:rPr>
      </w:pPr>
      <w:r>
        <w:rPr>
          <w:lang w:val="en-GB"/>
        </w:rPr>
        <w:t xml:space="preserve">monthly, </w:t>
      </w:r>
      <w:r w:rsidR="009A2FED" w:rsidRPr="0019516A">
        <w:rPr>
          <w:lang w:val="en-GB"/>
        </w:rPr>
        <w:t xml:space="preserve">yearly </w:t>
      </w:r>
      <w:r w:rsidR="0019516A">
        <w:rPr>
          <w:lang w:val="en-GB"/>
        </w:rPr>
        <w:t xml:space="preserve">user registration </w:t>
      </w:r>
      <w:r w:rsidR="009A2FED" w:rsidRPr="0019516A">
        <w:rPr>
          <w:lang w:val="en-GB"/>
        </w:rPr>
        <w:t>fee</w:t>
      </w:r>
    </w:p>
    <w:p w14:paraId="1CBCDD0B" w14:textId="5A8C36D9" w:rsidR="0019516A" w:rsidRDefault="0019516A" w:rsidP="00A27318">
      <w:pPr>
        <w:pStyle w:val="ListParagraph"/>
        <w:numPr>
          <w:ilvl w:val="0"/>
          <w:numId w:val="37"/>
        </w:numPr>
        <w:rPr>
          <w:lang w:val="en-GB"/>
        </w:rPr>
      </w:pPr>
      <w:r>
        <w:rPr>
          <w:lang w:val="en-GB"/>
        </w:rPr>
        <w:t xml:space="preserve">registration fees by user type: shipping line, airline, freight forwarder, importer, exporter, customs broker </w:t>
      </w:r>
    </w:p>
    <w:p w14:paraId="3310E6FF" w14:textId="732BD7F6" w:rsidR="00047385" w:rsidRPr="00047385" w:rsidRDefault="00047385" w:rsidP="00047385">
      <w:pPr>
        <w:rPr>
          <w:lang w:val="en-GB"/>
        </w:rPr>
      </w:pPr>
      <w:r>
        <w:rPr>
          <w:lang w:val="en-GB"/>
        </w:rPr>
        <w:t>The billing module shall provide features for:</w:t>
      </w:r>
    </w:p>
    <w:p w14:paraId="274F59BE" w14:textId="246180FC" w:rsidR="0019516A" w:rsidRDefault="0019516A" w:rsidP="00A27318">
      <w:pPr>
        <w:pStyle w:val="ListParagraph"/>
        <w:numPr>
          <w:ilvl w:val="0"/>
          <w:numId w:val="37"/>
        </w:numPr>
        <w:rPr>
          <w:lang w:val="en-GB"/>
        </w:rPr>
      </w:pPr>
      <w:r w:rsidRPr="0019516A">
        <w:rPr>
          <w:lang w:val="en-GB"/>
        </w:rPr>
        <w:t>definition of transaction types with ability to set different fee for each transaction type</w:t>
      </w:r>
      <w:r>
        <w:rPr>
          <w:lang w:val="en-GB"/>
        </w:rPr>
        <w:t>: import, export, warehousing, application for LPCO, inspection, epayment</w:t>
      </w:r>
    </w:p>
    <w:p w14:paraId="4B9E045C" w14:textId="75822C14" w:rsidR="0019516A" w:rsidRDefault="0019516A" w:rsidP="00A27318">
      <w:pPr>
        <w:pStyle w:val="ListParagraph"/>
        <w:numPr>
          <w:ilvl w:val="0"/>
          <w:numId w:val="37"/>
        </w:numPr>
        <w:rPr>
          <w:lang w:val="en-GB"/>
        </w:rPr>
      </w:pPr>
      <w:r>
        <w:rPr>
          <w:lang w:val="en-GB"/>
        </w:rPr>
        <w:t>ability to generate MNSW invoice either (a) per transaction (b) at the end of each defined period, e.g. per month.</w:t>
      </w:r>
    </w:p>
    <w:p w14:paraId="1DE2013D" w14:textId="4D851337" w:rsidR="0019516A" w:rsidRDefault="0019516A" w:rsidP="00A27318">
      <w:pPr>
        <w:pStyle w:val="ListParagraph"/>
        <w:numPr>
          <w:ilvl w:val="1"/>
          <w:numId w:val="37"/>
        </w:numPr>
        <w:rPr>
          <w:lang w:val="en-GB"/>
        </w:rPr>
      </w:pPr>
      <w:r>
        <w:rPr>
          <w:lang w:val="en-GB"/>
        </w:rPr>
        <w:t>If invoice is generated per transaction, the MNSW fee will be communicated to MCS such that MNSW fee is collected prior to release of consignment by MCS</w:t>
      </w:r>
    </w:p>
    <w:p w14:paraId="053EFD06" w14:textId="79B56244" w:rsidR="0019516A" w:rsidRPr="0019516A" w:rsidRDefault="0019516A" w:rsidP="00A27318">
      <w:pPr>
        <w:pStyle w:val="ListParagraph"/>
        <w:numPr>
          <w:ilvl w:val="1"/>
          <w:numId w:val="37"/>
        </w:numPr>
        <w:rPr>
          <w:lang w:val="en-GB"/>
        </w:rPr>
      </w:pPr>
      <w:r>
        <w:rPr>
          <w:lang w:val="en-GB"/>
        </w:rPr>
        <w:t xml:space="preserve">If billing is periodic, electronic statement is submitted to user and includes an itemised list of </w:t>
      </w:r>
      <w:r w:rsidR="00047385">
        <w:rPr>
          <w:lang w:val="en-GB"/>
        </w:rPr>
        <w:t>transactions and associated fee for each transaction</w:t>
      </w:r>
    </w:p>
    <w:p w14:paraId="5807D589" w14:textId="77777777" w:rsidR="00D534D3" w:rsidRPr="0019516A" w:rsidRDefault="00D534D3" w:rsidP="00A27318">
      <w:pPr>
        <w:pStyle w:val="ListParagraph"/>
        <w:numPr>
          <w:ilvl w:val="0"/>
          <w:numId w:val="37"/>
        </w:numPr>
        <w:rPr>
          <w:lang w:val="en-GB"/>
        </w:rPr>
      </w:pPr>
      <w:r w:rsidRPr="0019516A">
        <w:rPr>
          <w:lang w:val="en-GB"/>
        </w:rPr>
        <w:lastRenderedPageBreak/>
        <w:t>period for billing cycle  (monthly, …)</w:t>
      </w:r>
    </w:p>
    <w:p w14:paraId="3C1A4BF5" w14:textId="77777777" w:rsidR="00D534D3" w:rsidRPr="0019516A" w:rsidRDefault="00D534D3" w:rsidP="00A27318">
      <w:pPr>
        <w:pStyle w:val="ListParagraph"/>
        <w:numPr>
          <w:ilvl w:val="0"/>
          <w:numId w:val="37"/>
        </w:numPr>
        <w:rPr>
          <w:lang w:val="en-GB"/>
        </w:rPr>
      </w:pPr>
      <w:r w:rsidRPr="0019516A">
        <w:rPr>
          <w:lang w:val="en-GB"/>
        </w:rPr>
        <w:t>application of penalty for late payment, with interest rate</w:t>
      </w:r>
    </w:p>
    <w:p w14:paraId="57E0C307" w14:textId="3E87C4C3" w:rsidR="00D534D3" w:rsidRDefault="00D534D3" w:rsidP="00A27318">
      <w:pPr>
        <w:pStyle w:val="ListParagraph"/>
        <w:numPr>
          <w:ilvl w:val="0"/>
          <w:numId w:val="37"/>
        </w:numPr>
        <w:rPr>
          <w:lang w:val="en-GB"/>
        </w:rPr>
      </w:pPr>
      <w:r w:rsidRPr="0019516A">
        <w:rPr>
          <w:lang w:val="en-GB"/>
        </w:rPr>
        <w:t>generation of periodic statement, identifying detailed items in bill, payments and outstanding balance</w:t>
      </w:r>
    </w:p>
    <w:p w14:paraId="799442A1" w14:textId="5A1840DC" w:rsidR="00047385" w:rsidRDefault="00047385" w:rsidP="00A27318">
      <w:pPr>
        <w:pStyle w:val="ListParagraph"/>
        <w:numPr>
          <w:ilvl w:val="0"/>
          <w:numId w:val="37"/>
        </w:numPr>
        <w:rPr>
          <w:lang w:val="en-GB"/>
        </w:rPr>
      </w:pPr>
      <w:r>
        <w:rPr>
          <w:lang w:val="en-GB"/>
        </w:rPr>
        <w:t>review of accounts receivable</w:t>
      </w:r>
    </w:p>
    <w:p w14:paraId="6F7D0DB6" w14:textId="4FE407F4" w:rsidR="00047385" w:rsidRPr="0019516A" w:rsidRDefault="00047385" w:rsidP="00A27318">
      <w:pPr>
        <w:pStyle w:val="ListParagraph"/>
        <w:numPr>
          <w:ilvl w:val="0"/>
          <w:numId w:val="37"/>
        </w:numPr>
        <w:rPr>
          <w:lang w:val="en-GB"/>
        </w:rPr>
      </w:pPr>
      <w:r>
        <w:rPr>
          <w:lang w:val="en-GB"/>
        </w:rPr>
        <w:t>accounts reconciliation</w:t>
      </w:r>
    </w:p>
    <w:p w14:paraId="37295C6E" w14:textId="2B880A48" w:rsidR="00BE083C" w:rsidRDefault="00D534D3" w:rsidP="00356645">
      <w:pPr>
        <w:rPr>
          <w:lang w:val="en-GB"/>
        </w:rPr>
      </w:pPr>
      <w:r w:rsidRPr="00110108">
        <w:rPr>
          <w:lang w:val="en-GB"/>
        </w:rPr>
        <w:t xml:space="preserve">The billing module will allow for billing administrator to adjust bills. For audit purposes, all adjustments will be tracked such that initial amount is </w:t>
      </w:r>
      <w:r w:rsidR="00047385">
        <w:rPr>
          <w:lang w:val="en-GB"/>
        </w:rPr>
        <w:t xml:space="preserve">logged and changes are </w:t>
      </w:r>
      <w:r w:rsidRPr="00110108">
        <w:rPr>
          <w:lang w:val="en-GB"/>
        </w:rPr>
        <w:t>recorded with reason code and a remarks field.</w:t>
      </w:r>
    </w:p>
    <w:p w14:paraId="1CFF3D3B" w14:textId="77777777" w:rsidR="00AD5D7A" w:rsidRPr="001B6A79" w:rsidRDefault="00AD5D7A" w:rsidP="00356645">
      <w:pPr>
        <w:rPr>
          <w:lang w:val="en-GB"/>
        </w:rPr>
      </w:pPr>
    </w:p>
    <w:p w14:paraId="55C99620" w14:textId="186A0AB4" w:rsidR="00D534D3" w:rsidRPr="00356645" w:rsidRDefault="00D534D3" w:rsidP="00356645">
      <w:pPr>
        <w:rPr>
          <w:b/>
          <w:sz w:val="24"/>
          <w:szCs w:val="24"/>
        </w:rPr>
      </w:pPr>
      <w:r w:rsidRPr="00356645">
        <w:rPr>
          <w:b/>
          <w:sz w:val="24"/>
          <w:szCs w:val="24"/>
        </w:rPr>
        <w:t>Archiving</w:t>
      </w:r>
    </w:p>
    <w:p w14:paraId="21C39EB6" w14:textId="249BCDC8" w:rsidR="00AD5D7A" w:rsidRDefault="00AD5D7A" w:rsidP="00D534D3">
      <w:pPr>
        <w:rPr>
          <w:lang w:val="en-GB"/>
        </w:rPr>
      </w:pPr>
      <w:r>
        <w:rPr>
          <w:lang w:val="en-GB"/>
        </w:rPr>
        <w:t xml:space="preserve">For reference purposes, the functions for </w:t>
      </w:r>
      <w:r w:rsidRPr="00AD5D7A">
        <w:rPr>
          <w:b/>
          <w:lang w:val="en-GB"/>
        </w:rPr>
        <w:t>Archiving</w:t>
      </w:r>
      <w:r>
        <w:rPr>
          <w:lang w:val="en-GB"/>
        </w:rPr>
        <w:t xml:space="preserve"> are referred to as FN.09 and all features listed below are mandatory</w:t>
      </w:r>
    </w:p>
    <w:p w14:paraId="4B61C2BA" w14:textId="06DCC872" w:rsidR="001D2A59" w:rsidRDefault="00D534D3" w:rsidP="00D534D3">
      <w:pPr>
        <w:rPr>
          <w:lang w:val="en-GB"/>
        </w:rPr>
      </w:pPr>
      <w:r w:rsidRPr="00110108">
        <w:rPr>
          <w:lang w:val="en-GB"/>
        </w:rPr>
        <w:t xml:space="preserve">All transactions submitted via the MNSW will be archived. </w:t>
      </w:r>
    </w:p>
    <w:p w14:paraId="31912171" w14:textId="007827E0" w:rsidR="00D534D3" w:rsidRPr="00110108" w:rsidRDefault="00D534D3" w:rsidP="00D534D3">
      <w:pPr>
        <w:rPr>
          <w:lang w:val="en-GB"/>
        </w:rPr>
      </w:pPr>
      <w:r w:rsidRPr="00110108">
        <w:rPr>
          <w:lang w:val="en-GB"/>
        </w:rPr>
        <w:t xml:space="preserve">The system shall provide a module to archive data / messages after a specified number of days from date of creation of data. The MNSW data administrator will be able to easily set media, timing and cycle, and other </w:t>
      </w:r>
      <w:r w:rsidR="002C59E2" w:rsidRPr="00110108">
        <w:rPr>
          <w:lang w:val="en-GB"/>
        </w:rPr>
        <w:t>parameters for</w:t>
      </w:r>
      <w:r w:rsidRPr="00110108">
        <w:rPr>
          <w:lang w:val="en-GB"/>
        </w:rPr>
        <w:t xml:space="preserve"> data archiving. </w:t>
      </w:r>
    </w:p>
    <w:p w14:paraId="4696AB1B" w14:textId="7F24B90E" w:rsidR="007748C2" w:rsidRDefault="00D534D3" w:rsidP="007748C2">
      <w:pPr>
        <w:rPr>
          <w:lang w:val="en-GB"/>
        </w:rPr>
      </w:pPr>
      <w:r w:rsidRPr="00110108">
        <w:rPr>
          <w:lang w:val="en-GB"/>
        </w:rPr>
        <w:t>The archiving module will maintain an index of archived data and will provide an easy to use interface for selecting and restoring archived data. For example, in order to facilitate retrieval of transactions, the MNSW will use meta-data in order to facilitate the retrieval of transactions based on user specific criteria such as CBRA, LPCO, date range, and user.</w:t>
      </w:r>
      <w:bookmarkEnd w:id="30"/>
    </w:p>
    <w:p w14:paraId="3EDC5435" w14:textId="77777777" w:rsidR="00867A10" w:rsidRPr="00110108" w:rsidRDefault="00867A10" w:rsidP="007748C2">
      <w:pPr>
        <w:rPr>
          <w:lang w:val="en-GB"/>
        </w:rPr>
      </w:pPr>
    </w:p>
    <w:p w14:paraId="4B42CE8B" w14:textId="1051A20E" w:rsidR="00D534D3" w:rsidRPr="00110108" w:rsidRDefault="00D534D3" w:rsidP="00D534D3">
      <w:pPr>
        <w:pStyle w:val="Head1"/>
        <w:rPr>
          <w:lang w:val="en-GB" w:eastAsia="en-GB"/>
        </w:rPr>
      </w:pPr>
      <w:bookmarkStart w:id="32" w:name="_Toc1502442"/>
      <w:r w:rsidRPr="00110108">
        <w:rPr>
          <w:lang w:val="en-GB" w:eastAsia="en-GB"/>
        </w:rPr>
        <w:t xml:space="preserve">Component #2: </w:t>
      </w:r>
      <w:r w:rsidR="00417832">
        <w:rPr>
          <w:lang w:val="en-GB" w:eastAsia="en-GB"/>
        </w:rPr>
        <w:t>Contact Centre</w:t>
      </w:r>
      <w:bookmarkEnd w:id="32"/>
    </w:p>
    <w:p w14:paraId="68E786A0" w14:textId="3519599C" w:rsidR="00C26C64" w:rsidRDefault="00ED62B4" w:rsidP="00ED62B4">
      <w:pPr>
        <w:rPr>
          <w:lang w:val="en-GB"/>
        </w:rPr>
      </w:pPr>
      <w:r w:rsidRPr="00C03D6C">
        <w:rPr>
          <w:lang w:val="en-GB"/>
        </w:rPr>
        <w:t xml:space="preserve">TMCL currently operates </w:t>
      </w:r>
      <w:r w:rsidR="0021126B" w:rsidRPr="00C03D6C">
        <w:rPr>
          <w:lang w:val="en-GB"/>
        </w:rPr>
        <w:t xml:space="preserve">a </w:t>
      </w:r>
      <w:r w:rsidR="00417832" w:rsidRPr="00C03D6C">
        <w:rPr>
          <w:lang w:val="en-GB"/>
        </w:rPr>
        <w:t>Contact Centre</w:t>
      </w:r>
      <w:r w:rsidR="00704EA9" w:rsidRPr="00C03D6C">
        <w:rPr>
          <w:lang w:val="en-GB"/>
        </w:rPr>
        <w:t xml:space="preserve"> </w:t>
      </w:r>
      <w:r w:rsidRPr="00C03D6C">
        <w:rPr>
          <w:lang w:val="en-GB"/>
        </w:rPr>
        <w:t xml:space="preserve">and this service will be used </w:t>
      </w:r>
      <w:r w:rsidR="00704EA9" w:rsidRPr="00C03D6C">
        <w:rPr>
          <w:lang w:val="en-GB"/>
        </w:rPr>
        <w:t xml:space="preserve">to record and manage request for assistance </w:t>
      </w:r>
      <w:r w:rsidR="00D01811" w:rsidRPr="00C03D6C">
        <w:rPr>
          <w:lang w:val="en-GB"/>
        </w:rPr>
        <w:t>with the use of the MNSW. As</w:t>
      </w:r>
      <w:r w:rsidR="00704EA9" w:rsidRPr="00C03D6C">
        <w:rPr>
          <w:lang w:val="en-GB"/>
        </w:rPr>
        <w:t xml:space="preserve">sistance </w:t>
      </w:r>
      <w:r w:rsidR="00D01811" w:rsidRPr="00C03D6C">
        <w:rPr>
          <w:lang w:val="en-GB"/>
        </w:rPr>
        <w:t xml:space="preserve">may be requested </w:t>
      </w:r>
      <w:r w:rsidRPr="00C03D6C">
        <w:rPr>
          <w:lang w:val="en-GB"/>
        </w:rPr>
        <w:t xml:space="preserve">from the supplier to review the existing </w:t>
      </w:r>
      <w:r w:rsidR="00383025" w:rsidRPr="00C03D6C">
        <w:rPr>
          <w:lang w:val="en-GB"/>
        </w:rPr>
        <w:t xml:space="preserve">Contact Centre </w:t>
      </w:r>
      <w:r w:rsidRPr="00C03D6C">
        <w:rPr>
          <w:lang w:val="en-GB"/>
        </w:rPr>
        <w:t xml:space="preserve">system and procedures and </w:t>
      </w:r>
      <w:r w:rsidR="00383025" w:rsidRPr="00C03D6C">
        <w:rPr>
          <w:lang w:val="en-GB"/>
        </w:rPr>
        <w:t xml:space="preserve">to </w:t>
      </w:r>
      <w:r w:rsidRPr="00C03D6C">
        <w:rPr>
          <w:lang w:val="en-GB"/>
        </w:rPr>
        <w:t>provide recommendations for improvement of services as may be specific</w:t>
      </w:r>
      <w:r w:rsidR="00383025" w:rsidRPr="00C03D6C">
        <w:rPr>
          <w:lang w:val="en-GB"/>
        </w:rPr>
        <w:t xml:space="preserve">ally required by </w:t>
      </w:r>
      <w:r w:rsidRPr="00C03D6C">
        <w:rPr>
          <w:lang w:val="en-GB"/>
        </w:rPr>
        <w:t>the MNSW.</w:t>
      </w:r>
    </w:p>
    <w:p w14:paraId="42160B40" w14:textId="5EFB0BED" w:rsidR="0021126B" w:rsidRDefault="0021126B" w:rsidP="0021126B">
      <w:pPr>
        <w:rPr>
          <w:rFonts w:ascii="MyriadPro" w:hAnsi="MyriadPro"/>
          <w:sz w:val="20"/>
          <w:lang w:val="en-GB"/>
        </w:rPr>
      </w:pPr>
    </w:p>
    <w:p w14:paraId="45591382" w14:textId="77777777" w:rsidR="00526176" w:rsidRPr="00110108" w:rsidRDefault="00526176" w:rsidP="00526176">
      <w:pPr>
        <w:suppressAutoHyphens w:val="0"/>
        <w:autoSpaceDE w:val="0"/>
        <w:autoSpaceDN w:val="0"/>
        <w:adjustRightInd w:val="0"/>
        <w:spacing w:before="120" w:after="0"/>
        <w:jc w:val="left"/>
        <w:rPr>
          <w:szCs w:val="24"/>
          <w:lang w:val="en-GB" w:eastAsia="en-GB"/>
        </w:rPr>
      </w:pPr>
    </w:p>
    <w:p w14:paraId="02CC5309" w14:textId="77777777" w:rsidR="00E46383" w:rsidRDefault="00E46383">
      <w:pPr>
        <w:suppressAutoHyphens w:val="0"/>
        <w:spacing w:after="0"/>
        <w:jc w:val="left"/>
        <w:rPr>
          <w:b/>
          <w:smallCaps/>
          <w:sz w:val="28"/>
          <w:szCs w:val="48"/>
          <w:lang w:val="en-GB"/>
        </w:rPr>
      </w:pPr>
      <w:r>
        <w:rPr>
          <w:lang w:val="en-GB"/>
        </w:rPr>
        <w:br w:type="page"/>
      </w:r>
    </w:p>
    <w:p w14:paraId="70D457E3" w14:textId="668476BE" w:rsidR="000D6D67" w:rsidRDefault="000D6D67" w:rsidP="000D6D67">
      <w:pPr>
        <w:pStyle w:val="Head1"/>
        <w:rPr>
          <w:rFonts w:eastAsia="Georgia"/>
          <w:lang w:val="en-GB"/>
        </w:rPr>
      </w:pPr>
      <w:bookmarkStart w:id="33" w:name="_Toc1502443"/>
      <w:r w:rsidRPr="00110108">
        <w:rPr>
          <w:lang w:val="en-GB"/>
        </w:rPr>
        <w:lastRenderedPageBreak/>
        <w:t>Component #</w:t>
      </w:r>
      <w:r>
        <w:rPr>
          <w:lang w:val="en-GB"/>
        </w:rPr>
        <w:t>3</w:t>
      </w:r>
      <w:r w:rsidRPr="00110108">
        <w:rPr>
          <w:lang w:val="en-GB"/>
        </w:rPr>
        <w:t xml:space="preserve">: </w:t>
      </w:r>
      <w:r>
        <w:rPr>
          <w:rFonts w:eastAsia="Georgia"/>
          <w:lang w:val="en-GB"/>
        </w:rPr>
        <w:t>Capacity building and training</w:t>
      </w:r>
      <w:bookmarkEnd w:id="33"/>
    </w:p>
    <w:p w14:paraId="2C14F21B" w14:textId="52A9F806" w:rsidR="00F0271C" w:rsidRPr="00791321" w:rsidRDefault="00F0271C" w:rsidP="00F0271C">
      <w:pPr>
        <w:spacing w:before="152" w:line="228" w:lineRule="exact"/>
        <w:ind w:left="144" w:right="144"/>
        <w:textAlignment w:val="baseline"/>
        <w:rPr>
          <w:rFonts w:eastAsia="Georgia"/>
          <w:color w:val="000000"/>
        </w:rPr>
      </w:pPr>
      <w:r w:rsidRPr="00791321">
        <w:rPr>
          <w:rFonts w:eastAsia="Georgia"/>
          <w:color w:val="000000"/>
        </w:rPr>
        <w:t xml:space="preserve">The selected </w:t>
      </w:r>
      <w:r>
        <w:rPr>
          <w:rFonts w:eastAsia="Georgia"/>
          <w:color w:val="000000"/>
        </w:rPr>
        <w:t>bidder</w:t>
      </w:r>
      <w:r w:rsidRPr="00791321">
        <w:rPr>
          <w:rFonts w:eastAsia="Georgia"/>
          <w:color w:val="000000"/>
        </w:rPr>
        <w:t xml:space="preserve"> shall provide hands-on training to </w:t>
      </w:r>
      <w:r>
        <w:rPr>
          <w:rFonts w:eastAsia="Georgia"/>
          <w:color w:val="000000"/>
        </w:rPr>
        <w:t xml:space="preserve">(a) MNSW staff (b) CBRAs (c) Cargo handlers MPL and MACL. Training scope shall </w:t>
      </w:r>
      <w:r w:rsidRPr="00791321">
        <w:rPr>
          <w:rFonts w:eastAsia="Georgia"/>
          <w:color w:val="000000"/>
        </w:rPr>
        <w:t>relat</w:t>
      </w:r>
      <w:r>
        <w:rPr>
          <w:rFonts w:eastAsia="Georgia"/>
          <w:color w:val="000000"/>
        </w:rPr>
        <w:t>e</w:t>
      </w:r>
      <w:r w:rsidRPr="00791321">
        <w:rPr>
          <w:rFonts w:eastAsia="Georgia"/>
          <w:color w:val="000000"/>
        </w:rPr>
        <w:t xml:space="preserve"> to the solution </w:t>
      </w:r>
      <w:r>
        <w:rPr>
          <w:rFonts w:eastAsia="Georgia"/>
          <w:color w:val="000000"/>
        </w:rPr>
        <w:t xml:space="preserve">supplied </w:t>
      </w:r>
      <w:r w:rsidRPr="00791321">
        <w:rPr>
          <w:rFonts w:eastAsia="Georgia"/>
          <w:color w:val="000000"/>
        </w:rPr>
        <w:t xml:space="preserve">and other </w:t>
      </w:r>
      <w:r>
        <w:rPr>
          <w:rFonts w:eastAsia="Georgia"/>
          <w:color w:val="000000"/>
        </w:rPr>
        <w:t xml:space="preserve">requisite skills </w:t>
      </w:r>
      <w:r w:rsidRPr="00791321">
        <w:rPr>
          <w:rFonts w:eastAsia="Georgia"/>
          <w:color w:val="000000"/>
        </w:rPr>
        <w:t xml:space="preserve">so as to make them well conversant with the functionalities, features and processes built in the </w:t>
      </w:r>
      <w:r>
        <w:rPr>
          <w:rFonts w:eastAsia="Georgia"/>
          <w:color w:val="000000"/>
        </w:rPr>
        <w:t xml:space="preserve">MNSW </w:t>
      </w:r>
      <w:r w:rsidRPr="00791321">
        <w:rPr>
          <w:rFonts w:eastAsia="Georgia"/>
          <w:color w:val="000000"/>
        </w:rPr>
        <w:t xml:space="preserve">system and </w:t>
      </w:r>
      <w:r>
        <w:rPr>
          <w:rFonts w:eastAsia="Georgia"/>
          <w:color w:val="000000"/>
        </w:rPr>
        <w:t xml:space="preserve">Hel Desk </w:t>
      </w:r>
      <w:r w:rsidRPr="00791321">
        <w:rPr>
          <w:rFonts w:eastAsia="Georgia"/>
          <w:color w:val="000000"/>
        </w:rPr>
        <w:t xml:space="preserve">operation. The </w:t>
      </w:r>
      <w:r>
        <w:rPr>
          <w:rFonts w:eastAsia="Georgia"/>
          <w:color w:val="000000"/>
        </w:rPr>
        <w:t xml:space="preserve">selected bidder shall </w:t>
      </w:r>
      <w:r w:rsidRPr="00791321">
        <w:rPr>
          <w:rFonts w:eastAsia="Georgia"/>
          <w:color w:val="000000"/>
        </w:rPr>
        <w:t>carry</w:t>
      </w:r>
      <w:r>
        <w:rPr>
          <w:rFonts w:eastAsia="Georgia"/>
          <w:color w:val="000000"/>
        </w:rPr>
        <w:t xml:space="preserve"> </w:t>
      </w:r>
      <w:r w:rsidRPr="00791321">
        <w:rPr>
          <w:rFonts w:eastAsia="Georgia"/>
          <w:color w:val="000000"/>
        </w:rPr>
        <w:t>out the following as part of the training and capacity building activity:</w:t>
      </w:r>
    </w:p>
    <w:p w14:paraId="3A98B26D" w14:textId="3C0107D0" w:rsidR="00F0271C" w:rsidRPr="00791321" w:rsidRDefault="00F0271C" w:rsidP="00F0271C">
      <w:pPr>
        <w:spacing w:before="115" w:line="259" w:lineRule="exact"/>
        <w:ind w:left="504" w:right="144" w:hanging="360"/>
        <w:textAlignment w:val="baseline"/>
        <w:rPr>
          <w:rFonts w:eastAsia="Georgia"/>
          <w:color w:val="000000"/>
        </w:rPr>
      </w:pPr>
      <w:r w:rsidRPr="00791321">
        <w:rPr>
          <w:rFonts w:eastAsia="Georgia"/>
          <w:color w:val="000000"/>
        </w:rPr>
        <w:t xml:space="preserve">(a) </w:t>
      </w:r>
      <w:r w:rsidRPr="00791321">
        <w:rPr>
          <w:rFonts w:eastAsia="Georgia"/>
          <w:b/>
          <w:color w:val="000000"/>
        </w:rPr>
        <w:t xml:space="preserve">Developing the training content </w:t>
      </w:r>
      <w:r>
        <w:rPr>
          <w:rFonts w:eastAsia="Georgia"/>
          <w:color w:val="000000"/>
        </w:rPr>
        <w:t>–</w:t>
      </w:r>
      <w:r w:rsidRPr="00791321">
        <w:rPr>
          <w:rFonts w:eastAsia="Georgia"/>
          <w:color w:val="000000"/>
        </w:rPr>
        <w:t xml:space="preserve"> </w:t>
      </w:r>
      <w:r>
        <w:rPr>
          <w:rFonts w:eastAsia="Georgia"/>
          <w:color w:val="000000"/>
        </w:rPr>
        <w:t xml:space="preserve">Bidder </w:t>
      </w:r>
      <w:r w:rsidRPr="00791321">
        <w:rPr>
          <w:rFonts w:eastAsia="Georgia"/>
          <w:color w:val="000000"/>
        </w:rPr>
        <w:t xml:space="preserve">shall ensure that the training content is relevant to the target trainees </w:t>
      </w:r>
      <w:r>
        <w:rPr>
          <w:rFonts w:eastAsia="Georgia"/>
          <w:color w:val="000000"/>
        </w:rPr>
        <w:t xml:space="preserve">and relevant to </w:t>
      </w:r>
      <w:r w:rsidRPr="00791321">
        <w:rPr>
          <w:rFonts w:eastAsia="Georgia"/>
          <w:color w:val="000000"/>
        </w:rPr>
        <w:t xml:space="preserve">the </w:t>
      </w:r>
      <w:r>
        <w:rPr>
          <w:rFonts w:eastAsia="Georgia"/>
          <w:color w:val="000000"/>
        </w:rPr>
        <w:t xml:space="preserve">specific </w:t>
      </w:r>
      <w:r w:rsidRPr="00791321">
        <w:rPr>
          <w:rFonts w:eastAsia="Georgia"/>
          <w:color w:val="000000"/>
        </w:rPr>
        <w:t>role</w:t>
      </w:r>
      <w:r>
        <w:rPr>
          <w:rFonts w:eastAsia="Georgia"/>
          <w:color w:val="000000"/>
        </w:rPr>
        <w:t>s</w:t>
      </w:r>
      <w:r w:rsidRPr="00791321">
        <w:rPr>
          <w:rFonts w:eastAsia="Georgia"/>
          <w:color w:val="000000"/>
        </w:rPr>
        <w:t xml:space="preserve"> </w:t>
      </w:r>
      <w:r>
        <w:rPr>
          <w:rFonts w:eastAsia="Georgia"/>
          <w:color w:val="000000"/>
        </w:rPr>
        <w:t>of trainees</w:t>
      </w:r>
      <w:r w:rsidRPr="00791321">
        <w:rPr>
          <w:rFonts w:eastAsia="Georgia"/>
          <w:color w:val="000000"/>
        </w:rPr>
        <w:t>.</w:t>
      </w:r>
    </w:p>
    <w:p w14:paraId="0F01D76B" w14:textId="1BA7646E" w:rsidR="00F0271C" w:rsidRPr="00791321" w:rsidRDefault="00F0271C" w:rsidP="00F0271C">
      <w:pPr>
        <w:spacing w:before="7" w:line="260" w:lineRule="exact"/>
        <w:ind w:left="504" w:right="144" w:hanging="360"/>
        <w:textAlignment w:val="baseline"/>
        <w:rPr>
          <w:rFonts w:eastAsia="Georgia"/>
          <w:color w:val="000000"/>
        </w:rPr>
      </w:pPr>
      <w:r w:rsidRPr="00791321">
        <w:rPr>
          <w:rFonts w:eastAsia="Georgia"/>
          <w:color w:val="000000"/>
        </w:rPr>
        <w:t xml:space="preserve">(b) The </w:t>
      </w:r>
      <w:r>
        <w:rPr>
          <w:rFonts w:eastAsia="Georgia"/>
          <w:color w:val="000000"/>
        </w:rPr>
        <w:t xml:space="preserve">selected bidder </w:t>
      </w:r>
      <w:r w:rsidRPr="00791321">
        <w:rPr>
          <w:rFonts w:eastAsia="Georgia"/>
          <w:color w:val="000000"/>
        </w:rPr>
        <w:t xml:space="preserve">shall submit the training content to the client for approval. It shall be submitted at least 3 weeks in advance before the conduction of the training. The client will review and provide comments on the training content. </w:t>
      </w:r>
      <w:r>
        <w:rPr>
          <w:rFonts w:eastAsia="Georgia"/>
          <w:color w:val="000000"/>
        </w:rPr>
        <w:t xml:space="preserve">Selected bidder </w:t>
      </w:r>
      <w:r w:rsidRPr="00791321">
        <w:rPr>
          <w:rFonts w:eastAsia="Georgia"/>
          <w:color w:val="000000"/>
        </w:rPr>
        <w:t>shall incorporate and implement changes suggested by the client in training delivery and content.</w:t>
      </w:r>
    </w:p>
    <w:p w14:paraId="54B1D2DA" w14:textId="384371A9" w:rsidR="00F0271C" w:rsidRPr="00791321" w:rsidRDefault="00F0271C" w:rsidP="00F0271C">
      <w:pPr>
        <w:spacing w:before="5" w:line="259" w:lineRule="exact"/>
        <w:ind w:left="504" w:right="144" w:hanging="360"/>
        <w:textAlignment w:val="baseline"/>
        <w:rPr>
          <w:rFonts w:eastAsia="Georgia"/>
          <w:color w:val="000000"/>
        </w:rPr>
      </w:pPr>
      <w:r w:rsidRPr="00791321">
        <w:rPr>
          <w:rFonts w:eastAsia="Georgia"/>
          <w:color w:val="000000"/>
        </w:rPr>
        <w:t xml:space="preserve">(c) </w:t>
      </w:r>
      <w:r w:rsidRPr="00791321">
        <w:rPr>
          <w:rFonts w:eastAsia="Georgia"/>
          <w:b/>
          <w:color w:val="000000"/>
        </w:rPr>
        <w:t xml:space="preserve">Prepare Training Schedule </w:t>
      </w:r>
      <w:r w:rsidRPr="00791321">
        <w:rPr>
          <w:rFonts w:eastAsia="Georgia"/>
          <w:color w:val="000000"/>
        </w:rPr>
        <w:t xml:space="preserve">- A detailed training schedule will be prepared by </w:t>
      </w:r>
      <w:r>
        <w:rPr>
          <w:rFonts w:eastAsia="Georgia"/>
          <w:color w:val="000000"/>
        </w:rPr>
        <w:t xml:space="preserve">Selected Bidder </w:t>
      </w:r>
      <w:r w:rsidRPr="00791321">
        <w:rPr>
          <w:rFonts w:eastAsia="Georgia"/>
          <w:color w:val="000000"/>
        </w:rPr>
        <w:t>after consultation and approval from the client. Any update in the training schedule shall require approval by the client at least 1 month before the conduction of training.</w:t>
      </w:r>
    </w:p>
    <w:p w14:paraId="44F2CAC3" w14:textId="77777777" w:rsidR="00F0271C" w:rsidRPr="00791321" w:rsidRDefault="00F0271C" w:rsidP="00F0271C">
      <w:pPr>
        <w:spacing w:before="39" w:line="225" w:lineRule="exact"/>
        <w:ind w:left="144"/>
        <w:textAlignment w:val="baseline"/>
        <w:rPr>
          <w:rFonts w:eastAsia="Georgia"/>
          <w:color w:val="000000"/>
        </w:rPr>
      </w:pPr>
      <w:r w:rsidRPr="00791321">
        <w:rPr>
          <w:rFonts w:eastAsia="Georgia"/>
          <w:color w:val="000000"/>
        </w:rPr>
        <w:t xml:space="preserve">(d) </w:t>
      </w:r>
      <w:r w:rsidRPr="00791321">
        <w:rPr>
          <w:rFonts w:eastAsia="Georgia"/>
          <w:b/>
          <w:color w:val="000000"/>
        </w:rPr>
        <w:t>Training venue and other logistical arrangements</w:t>
      </w:r>
    </w:p>
    <w:p w14:paraId="31598550" w14:textId="42D60536" w:rsidR="00F0271C" w:rsidRPr="00791321" w:rsidRDefault="00F0271C" w:rsidP="00A27318">
      <w:pPr>
        <w:numPr>
          <w:ilvl w:val="0"/>
          <w:numId w:val="33"/>
        </w:numPr>
        <w:tabs>
          <w:tab w:val="clear" w:pos="432"/>
          <w:tab w:val="left" w:pos="864"/>
        </w:tabs>
        <w:suppressAutoHyphens w:val="0"/>
        <w:spacing w:after="0" w:line="261" w:lineRule="exact"/>
        <w:ind w:left="864" w:right="144" w:hanging="432"/>
        <w:textAlignment w:val="baseline"/>
        <w:rPr>
          <w:rFonts w:eastAsia="Georgia"/>
          <w:color w:val="000000"/>
        </w:rPr>
      </w:pPr>
      <w:r w:rsidRPr="00791321">
        <w:rPr>
          <w:rFonts w:eastAsia="Georgia"/>
          <w:color w:val="000000"/>
        </w:rPr>
        <w:t xml:space="preserve">The number of end users and location wise distribution of these users will be </w:t>
      </w:r>
      <w:r>
        <w:rPr>
          <w:rFonts w:eastAsia="Georgia"/>
          <w:color w:val="000000"/>
        </w:rPr>
        <w:t xml:space="preserve">communicated </w:t>
      </w:r>
      <w:r w:rsidRPr="00791321">
        <w:rPr>
          <w:rFonts w:eastAsia="Georgia"/>
          <w:color w:val="000000"/>
        </w:rPr>
        <w:t xml:space="preserve">by the client </w:t>
      </w:r>
      <w:r>
        <w:rPr>
          <w:rFonts w:eastAsia="Georgia"/>
          <w:color w:val="000000"/>
        </w:rPr>
        <w:t>to the selected bidder</w:t>
      </w:r>
      <w:r w:rsidRPr="00791321">
        <w:rPr>
          <w:rFonts w:eastAsia="Georgia"/>
          <w:color w:val="000000"/>
        </w:rPr>
        <w:t>.</w:t>
      </w:r>
    </w:p>
    <w:p w14:paraId="525C2C2C" w14:textId="4610EA69" w:rsidR="00F0271C" w:rsidRPr="00791321" w:rsidRDefault="00E30292" w:rsidP="00A27318">
      <w:pPr>
        <w:numPr>
          <w:ilvl w:val="0"/>
          <w:numId w:val="33"/>
        </w:numPr>
        <w:tabs>
          <w:tab w:val="clear" w:pos="432"/>
          <w:tab w:val="left" w:pos="864"/>
        </w:tabs>
        <w:suppressAutoHyphens w:val="0"/>
        <w:spacing w:before="46" w:after="0" w:line="214" w:lineRule="exact"/>
        <w:ind w:left="864" w:hanging="432"/>
        <w:textAlignment w:val="baseline"/>
        <w:rPr>
          <w:rFonts w:eastAsia="Georgia"/>
          <w:color w:val="000000"/>
        </w:rPr>
      </w:pPr>
      <w:r>
        <w:rPr>
          <w:rFonts w:cstheme="minorHAnsi"/>
          <w:szCs w:val="22"/>
          <w:lang w:val="en-GB"/>
        </w:rPr>
        <w:t>Selected Bidder</w:t>
      </w:r>
      <w:r w:rsidRPr="00791321">
        <w:rPr>
          <w:rFonts w:eastAsia="Georgia"/>
          <w:color w:val="000000"/>
        </w:rPr>
        <w:t xml:space="preserve"> </w:t>
      </w:r>
      <w:r w:rsidR="00F0271C" w:rsidRPr="00791321">
        <w:rPr>
          <w:rFonts w:eastAsia="Georgia"/>
          <w:color w:val="000000"/>
        </w:rPr>
        <w:t>needs to submit training completion report at end of</w:t>
      </w:r>
      <w:r w:rsidR="009E4A29">
        <w:rPr>
          <w:rFonts w:eastAsia="Georgia"/>
          <w:color w:val="000000"/>
        </w:rPr>
        <w:t xml:space="preserve"> each</w:t>
      </w:r>
      <w:r w:rsidR="00F0271C" w:rsidRPr="00791321">
        <w:rPr>
          <w:rFonts w:eastAsia="Georgia"/>
          <w:color w:val="000000"/>
        </w:rPr>
        <w:t xml:space="preserve"> training.</w:t>
      </w:r>
    </w:p>
    <w:p w14:paraId="35177338" w14:textId="77777777" w:rsidR="00F0271C" w:rsidRPr="00791321" w:rsidRDefault="00F0271C" w:rsidP="00A27318">
      <w:pPr>
        <w:numPr>
          <w:ilvl w:val="0"/>
          <w:numId w:val="33"/>
        </w:numPr>
        <w:tabs>
          <w:tab w:val="clear" w:pos="432"/>
          <w:tab w:val="left" w:pos="864"/>
        </w:tabs>
        <w:suppressAutoHyphens w:val="0"/>
        <w:spacing w:before="50" w:after="0" w:line="214" w:lineRule="exact"/>
        <w:ind w:left="864" w:hanging="432"/>
        <w:textAlignment w:val="baseline"/>
        <w:rPr>
          <w:rFonts w:eastAsia="Georgia"/>
          <w:color w:val="000000"/>
        </w:rPr>
      </w:pPr>
      <w:r w:rsidRPr="00791321">
        <w:rPr>
          <w:rFonts w:eastAsia="Georgia"/>
          <w:color w:val="000000"/>
        </w:rPr>
        <w:t>Training shall take place at the location identified by the client.</w:t>
      </w:r>
    </w:p>
    <w:p w14:paraId="5FAC0003" w14:textId="2BF080BC" w:rsidR="00F0271C" w:rsidRPr="00791321" w:rsidRDefault="00F126B7" w:rsidP="00A27318">
      <w:pPr>
        <w:numPr>
          <w:ilvl w:val="0"/>
          <w:numId w:val="33"/>
        </w:numPr>
        <w:tabs>
          <w:tab w:val="clear" w:pos="432"/>
          <w:tab w:val="left" w:pos="864"/>
        </w:tabs>
        <w:suppressAutoHyphens w:val="0"/>
        <w:spacing w:after="0" w:line="262" w:lineRule="exact"/>
        <w:ind w:left="864" w:right="144" w:hanging="432"/>
        <w:textAlignment w:val="baseline"/>
        <w:rPr>
          <w:rFonts w:eastAsia="Georgia"/>
          <w:color w:val="000000"/>
        </w:rPr>
      </w:pPr>
      <w:r>
        <w:rPr>
          <w:rFonts w:eastAsia="Georgia"/>
          <w:color w:val="000000"/>
        </w:rPr>
        <w:t xml:space="preserve">Venues for </w:t>
      </w:r>
      <w:r w:rsidR="00F0271C" w:rsidRPr="00791321">
        <w:rPr>
          <w:rFonts w:eastAsia="Georgia"/>
          <w:color w:val="000000"/>
        </w:rPr>
        <w:t xml:space="preserve">the training will be borne by the client. </w:t>
      </w:r>
    </w:p>
    <w:p w14:paraId="648956AB" w14:textId="0811B2B4" w:rsidR="00F0271C" w:rsidRPr="00C03D6C" w:rsidRDefault="00F126B7" w:rsidP="00A27318">
      <w:pPr>
        <w:numPr>
          <w:ilvl w:val="0"/>
          <w:numId w:val="33"/>
        </w:numPr>
        <w:tabs>
          <w:tab w:val="clear" w:pos="432"/>
          <w:tab w:val="left" w:pos="864"/>
        </w:tabs>
        <w:suppressAutoHyphens w:val="0"/>
        <w:spacing w:after="0" w:line="258" w:lineRule="exact"/>
        <w:ind w:left="864" w:right="144" w:hanging="432"/>
        <w:textAlignment w:val="baseline"/>
        <w:rPr>
          <w:rFonts w:eastAsia="Georgia"/>
          <w:color w:val="000000"/>
        </w:rPr>
      </w:pPr>
      <w:r>
        <w:rPr>
          <w:rFonts w:eastAsia="Georgia"/>
          <w:color w:val="000000"/>
        </w:rPr>
        <w:t xml:space="preserve">Selected bidder </w:t>
      </w:r>
      <w:r w:rsidR="00F0271C" w:rsidRPr="00791321">
        <w:rPr>
          <w:rFonts w:eastAsia="Georgia"/>
          <w:color w:val="000000"/>
        </w:rPr>
        <w:t xml:space="preserve">is </w:t>
      </w:r>
      <w:r>
        <w:rPr>
          <w:rFonts w:eastAsia="Georgia"/>
          <w:color w:val="000000"/>
        </w:rPr>
        <w:t xml:space="preserve">responsible </w:t>
      </w:r>
      <w:r w:rsidR="00F0271C" w:rsidRPr="00791321">
        <w:rPr>
          <w:rFonts w:eastAsia="Georgia"/>
          <w:color w:val="000000"/>
        </w:rPr>
        <w:t xml:space="preserve">for </w:t>
      </w:r>
      <w:r>
        <w:rPr>
          <w:rFonts w:eastAsia="Georgia"/>
          <w:color w:val="000000"/>
        </w:rPr>
        <w:t xml:space="preserve">trainers, </w:t>
      </w:r>
      <w:r w:rsidR="00F0271C" w:rsidRPr="00791321">
        <w:rPr>
          <w:rFonts w:eastAsia="Georgia"/>
          <w:color w:val="000000"/>
        </w:rPr>
        <w:t>all equipment, software, hardware etc. required for t</w:t>
      </w:r>
      <w:r w:rsidR="00F0271C" w:rsidRPr="00C03D6C">
        <w:rPr>
          <w:rFonts w:eastAsia="Georgia"/>
          <w:color w:val="000000"/>
        </w:rPr>
        <w:t>he training, at no cost to the client.</w:t>
      </w:r>
    </w:p>
    <w:p w14:paraId="03CEC753" w14:textId="5128596B" w:rsidR="00F0271C" w:rsidRPr="00791321" w:rsidRDefault="00F0271C" w:rsidP="00A27318">
      <w:pPr>
        <w:numPr>
          <w:ilvl w:val="0"/>
          <w:numId w:val="33"/>
        </w:numPr>
        <w:tabs>
          <w:tab w:val="clear" w:pos="432"/>
          <w:tab w:val="left" w:pos="864"/>
        </w:tabs>
        <w:suppressAutoHyphens w:val="0"/>
        <w:spacing w:before="6" w:after="0" w:line="259" w:lineRule="exact"/>
        <w:ind w:left="864" w:right="144" w:hanging="432"/>
        <w:textAlignment w:val="baseline"/>
        <w:rPr>
          <w:rFonts w:eastAsia="Georgia"/>
          <w:color w:val="000000"/>
          <w:spacing w:val="-2"/>
        </w:rPr>
      </w:pPr>
      <w:r w:rsidRPr="00C03D6C">
        <w:rPr>
          <w:rFonts w:eastAsia="Georgia"/>
          <w:color w:val="000000"/>
          <w:spacing w:val="-2"/>
        </w:rPr>
        <w:t xml:space="preserve">Providing </w:t>
      </w:r>
      <w:r w:rsidR="00BF26AE" w:rsidRPr="00C03D6C">
        <w:rPr>
          <w:rFonts w:eastAsia="Georgia"/>
          <w:color w:val="000000"/>
          <w:spacing w:val="-2"/>
        </w:rPr>
        <w:t>Softcopies and</w:t>
      </w:r>
      <w:r w:rsidR="00BF26AE">
        <w:rPr>
          <w:rFonts w:eastAsia="Georgia"/>
          <w:color w:val="000000"/>
          <w:spacing w:val="-2"/>
        </w:rPr>
        <w:t xml:space="preserve"> </w:t>
      </w:r>
      <w:r w:rsidRPr="00791321">
        <w:rPr>
          <w:rFonts w:eastAsia="Georgia"/>
          <w:color w:val="000000"/>
          <w:spacing w:val="-2"/>
        </w:rPr>
        <w:t>Hard copies of training material to participants shall be responsibility of</w:t>
      </w:r>
      <w:r>
        <w:rPr>
          <w:rFonts w:eastAsia="Georgia"/>
          <w:color w:val="000000"/>
          <w:spacing w:val="-2"/>
        </w:rPr>
        <w:t xml:space="preserve"> selected bidder </w:t>
      </w:r>
      <w:r w:rsidRPr="00791321">
        <w:rPr>
          <w:rFonts w:eastAsia="Georgia"/>
          <w:color w:val="000000"/>
          <w:spacing w:val="-2"/>
        </w:rPr>
        <w:t>and the cost for the same must be included in the training costs as proposed by bidder in their proposal.</w:t>
      </w:r>
    </w:p>
    <w:p w14:paraId="2EC16F87" w14:textId="5D77C34F" w:rsidR="00F0271C" w:rsidRPr="00791321" w:rsidRDefault="00F0271C" w:rsidP="00F0271C">
      <w:pPr>
        <w:spacing w:before="4" w:line="261" w:lineRule="exact"/>
        <w:ind w:left="504" w:right="144" w:hanging="360"/>
        <w:textAlignment w:val="baseline"/>
        <w:rPr>
          <w:rFonts w:eastAsia="Georgia"/>
          <w:color w:val="000000"/>
        </w:rPr>
      </w:pPr>
      <w:r w:rsidRPr="00791321">
        <w:rPr>
          <w:rFonts w:eastAsia="Georgia"/>
          <w:color w:val="000000"/>
        </w:rPr>
        <w:t xml:space="preserve">(e) </w:t>
      </w:r>
      <w:r w:rsidRPr="00791321">
        <w:rPr>
          <w:rFonts w:eastAsia="Georgia"/>
          <w:b/>
          <w:color w:val="000000"/>
        </w:rPr>
        <w:t xml:space="preserve">Identification of Training Participants </w:t>
      </w:r>
      <w:r w:rsidRPr="00791321">
        <w:rPr>
          <w:rFonts w:eastAsia="Georgia"/>
          <w:color w:val="000000"/>
        </w:rPr>
        <w:t>– The client shall be responsible for identifying the participants for the training.</w:t>
      </w:r>
    </w:p>
    <w:p w14:paraId="4DE0669C" w14:textId="760C0E41" w:rsidR="00F0271C" w:rsidRPr="00791321" w:rsidRDefault="00F0271C" w:rsidP="00F0271C">
      <w:pPr>
        <w:spacing w:line="262" w:lineRule="exact"/>
        <w:ind w:left="504" w:right="144" w:hanging="360"/>
        <w:textAlignment w:val="baseline"/>
        <w:rPr>
          <w:rFonts w:eastAsia="Georgia"/>
          <w:color w:val="000000"/>
          <w:spacing w:val="-1"/>
        </w:rPr>
      </w:pPr>
      <w:r w:rsidRPr="00791321">
        <w:rPr>
          <w:rFonts w:eastAsia="Georgia"/>
          <w:color w:val="000000"/>
          <w:spacing w:val="-1"/>
        </w:rPr>
        <w:t xml:space="preserve">(f) </w:t>
      </w:r>
      <w:r w:rsidRPr="00791321">
        <w:rPr>
          <w:rFonts w:eastAsia="Georgia"/>
          <w:b/>
          <w:color w:val="000000"/>
          <w:spacing w:val="-1"/>
        </w:rPr>
        <w:t xml:space="preserve">Circulating pre-training material </w:t>
      </w:r>
      <w:r w:rsidRPr="00791321">
        <w:rPr>
          <w:rFonts w:eastAsia="Georgia"/>
          <w:color w:val="000000"/>
          <w:spacing w:val="-1"/>
        </w:rPr>
        <w:t>-</w:t>
      </w:r>
      <w:r>
        <w:rPr>
          <w:rFonts w:eastAsia="Georgia"/>
          <w:color w:val="000000"/>
          <w:spacing w:val="-1"/>
        </w:rPr>
        <w:t xml:space="preserve"> selected bidder </w:t>
      </w:r>
      <w:r w:rsidRPr="00791321">
        <w:rPr>
          <w:rFonts w:eastAsia="Georgia"/>
          <w:color w:val="000000"/>
          <w:spacing w:val="-1"/>
        </w:rPr>
        <w:t>shall make adequate provision for circulating pre-training material to all the participants at least seven (7) days before the conduction of the training.</w:t>
      </w:r>
    </w:p>
    <w:p w14:paraId="34CD3CF9" w14:textId="77777777" w:rsidR="00F0271C" w:rsidRPr="00791321" w:rsidRDefault="00F0271C" w:rsidP="00F0271C">
      <w:pPr>
        <w:spacing w:before="45" w:line="214" w:lineRule="exact"/>
        <w:jc w:val="center"/>
        <w:textAlignment w:val="baseline"/>
        <w:rPr>
          <w:rFonts w:eastAsia="Georgia"/>
          <w:color w:val="000000"/>
        </w:rPr>
      </w:pPr>
      <w:r w:rsidRPr="00791321">
        <w:rPr>
          <w:rFonts w:eastAsia="Georgia"/>
          <w:color w:val="000000"/>
        </w:rPr>
        <w:t>The pre-training material may be circulated in electronic form and hard copy form to the client.</w:t>
      </w:r>
    </w:p>
    <w:p w14:paraId="40A8EF2E" w14:textId="568CA835" w:rsidR="00F0271C" w:rsidRPr="00791321" w:rsidRDefault="00F0271C" w:rsidP="00F0271C">
      <w:pPr>
        <w:spacing w:before="34" w:line="225" w:lineRule="exact"/>
        <w:ind w:left="144"/>
        <w:textAlignment w:val="baseline"/>
        <w:rPr>
          <w:rFonts w:eastAsia="Georgia"/>
          <w:color w:val="000000"/>
        </w:rPr>
      </w:pPr>
      <w:r w:rsidRPr="00791321">
        <w:rPr>
          <w:rFonts w:eastAsia="Georgia"/>
          <w:color w:val="000000"/>
        </w:rPr>
        <w:t xml:space="preserve">(g) </w:t>
      </w:r>
      <w:r w:rsidRPr="00791321">
        <w:rPr>
          <w:rFonts w:eastAsia="Georgia"/>
          <w:b/>
          <w:color w:val="000000"/>
        </w:rPr>
        <w:t xml:space="preserve">Language for delivery of training </w:t>
      </w:r>
      <w:r w:rsidRPr="00791321">
        <w:rPr>
          <w:rFonts w:eastAsia="Georgia"/>
          <w:color w:val="000000"/>
        </w:rPr>
        <w:t>- The mode of training delivery shall be in English.</w:t>
      </w:r>
    </w:p>
    <w:p w14:paraId="2BEC7F92" w14:textId="77777777" w:rsidR="00F0271C" w:rsidRPr="00791321" w:rsidRDefault="00F0271C" w:rsidP="00F0271C">
      <w:pPr>
        <w:spacing w:before="40" w:line="225" w:lineRule="exact"/>
        <w:ind w:left="504" w:right="144" w:hanging="360"/>
        <w:textAlignment w:val="baseline"/>
        <w:rPr>
          <w:rFonts w:eastAsia="Georgia"/>
          <w:color w:val="000000"/>
        </w:rPr>
      </w:pPr>
      <w:r w:rsidRPr="00791321">
        <w:rPr>
          <w:rFonts w:eastAsia="Georgia"/>
          <w:color w:val="000000"/>
        </w:rPr>
        <w:t xml:space="preserve">(h) </w:t>
      </w:r>
      <w:r w:rsidRPr="00791321">
        <w:rPr>
          <w:rFonts w:eastAsia="Georgia"/>
          <w:b/>
          <w:color w:val="000000"/>
        </w:rPr>
        <w:t>Type of training and other logistical arrangements</w:t>
      </w:r>
      <w:r w:rsidRPr="00791321">
        <w:rPr>
          <w:rFonts w:eastAsia="Georgia"/>
          <w:color w:val="000000"/>
        </w:rPr>
        <w:t>: Some of the key features of the training and capacity building program are:</w:t>
      </w:r>
    </w:p>
    <w:p w14:paraId="2AE6BEEF" w14:textId="5A35C9CE" w:rsidR="00F0271C" w:rsidRPr="00791321" w:rsidRDefault="00F0271C" w:rsidP="00A27318">
      <w:pPr>
        <w:numPr>
          <w:ilvl w:val="0"/>
          <w:numId w:val="22"/>
        </w:numPr>
        <w:tabs>
          <w:tab w:val="clear" w:pos="360"/>
          <w:tab w:val="left" w:pos="864"/>
        </w:tabs>
        <w:suppressAutoHyphens w:val="0"/>
        <w:spacing w:before="167" w:after="0" w:line="226" w:lineRule="exact"/>
        <w:ind w:left="864" w:right="144" w:hanging="360"/>
        <w:textAlignment w:val="baseline"/>
        <w:rPr>
          <w:rFonts w:eastAsia="Georgia"/>
          <w:color w:val="000000"/>
        </w:rPr>
      </w:pPr>
      <w:r w:rsidRPr="00791321">
        <w:rPr>
          <w:rFonts w:eastAsia="Georgia"/>
          <w:color w:val="000000"/>
        </w:rPr>
        <w:t xml:space="preserve">Training program will be a combination of classroom training and hands-on training to the </w:t>
      </w:r>
      <w:r w:rsidR="00F126B7">
        <w:rPr>
          <w:rFonts w:eastAsia="Georgia"/>
          <w:color w:val="000000"/>
        </w:rPr>
        <w:t xml:space="preserve">participants as </w:t>
      </w:r>
      <w:r w:rsidRPr="00791321">
        <w:rPr>
          <w:rFonts w:eastAsia="Georgia"/>
          <w:color w:val="000000"/>
        </w:rPr>
        <w:t>nominated by the client.</w:t>
      </w:r>
    </w:p>
    <w:p w14:paraId="243A2095" w14:textId="77777777" w:rsidR="009E4A29" w:rsidRDefault="00400C83" w:rsidP="00A27318">
      <w:pPr>
        <w:numPr>
          <w:ilvl w:val="0"/>
          <w:numId w:val="22"/>
        </w:numPr>
        <w:tabs>
          <w:tab w:val="clear" w:pos="360"/>
          <w:tab w:val="left" w:pos="864"/>
        </w:tabs>
        <w:suppressAutoHyphens w:val="0"/>
        <w:spacing w:before="172" w:after="513" w:line="226" w:lineRule="exact"/>
        <w:ind w:left="864" w:right="144" w:hanging="360"/>
        <w:textAlignment w:val="baseline"/>
        <w:rPr>
          <w:rFonts w:eastAsia="Georgia"/>
          <w:color w:val="000000"/>
        </w:rPr>
      </w:pPr>
      <w:r>
        <w:rPr>
          <w:rFonts w:eastAsia="Georgia"/>
          <w:color w:val="000000"/>
        </w:rPr>
        <w:t xml:space="preserve">Selected bidder </w:t>
      </w:r>
      <w:r w:rsidR="00F0271C" w:rsidRPr="00791321">
        <w:rPr>
          <w:rFonts w:eastAsia="Georgia"/>
          <w:color w:val="000000"/>
        </w:rPr>
        <w:t xml:space="preserve">will conduct class room training centrally at </w:t>
      </w:r>
      <w:r w:rsidR="00277E45">
        <w:rPr>
          <w:rFonts w:eastAsia="Georgia"/>
          <w:color w:val="000000"/>
        </w:rPr>
        <w:t>MNSW Operator</w:t>
      </w:r>
      <w:r w:rsidR="00F0271C" w:rsidRPr="00791321">
        <w:rPr>
          <w:rFonts w:eastAsia="Georgia"/>
          <w:color w:val="000000"/>
        </w:rPr>
        <w:t xml:space="preserve"> for the identified officials. </w:t>
      </w:r>
    </w:p>
    <w:p w14:paraId="7137A7D2" w14:textId="403DF704" w:rsidR="00F0271C" w:rsidRDefault="00F0271C" w:rsidP="00A27318">
      <w:pPr>
        <w:numPr>
          <w:ilvl w:val="0"/>
          <w:numId w:val="22"/>
        </w:numPr>
        <w:tabs>
          <w:tab w:val="clear" w:pos="360"/>
          <w:tab w:val="left" w:pos="864"/>
        </w:tabs>
        <w:suppressAutoHyphens w:val="0"/>
        <w:spacing w:before="172" w:after="513" w:line="226" w:lineRule="exact"/>
        <w:ind w:left="864" w:right="144" w:hanging="360"/>
        <w:textAlignment w:val="baseline"/>
        <w:rPr>
          <w:rFonts w:eastAsia="Georgia"/>
          <w:color w:val="000000"/>
        </w:rPr>
      </w:pPr>
      <w:r w:rsidRPr="00791321">
        <w:rPr>
          <w:rFonts w:eastAsia="Georgia"/>
          <w:color w:val="000000"/>
        </w:rPr>
        <w:t xml:space="preserve">Training program </w:t>
      </w:r>
    </w:p>
    <w:tbl>
      <w:tblPr>
        <w:tblStyle w:val="TableGrid"/>
        <w:tblW w:w="0" w:type="auto"/>
        <w:tblInd w:w="279" w:type="dxa"/>
        <w:tblLook w:val="04A0" w:firstRow="1" w:lastRow="0" w:firstColumn="1" w:lastColumn="0" w:noHBand="0" w:noVBand="1"/>
      </w:tblPr>
      <w:tblGrid>
        <w:gridCol w:w="2642"/>
        <w:gridCol w:w="2744"/>
        <w:gridCol w:w="1370"/>
        <w:gridCol w:w="2058"/>
      </w:tblGrid>
      <w:tr w:rsidR="00405DA0" w:rsidRPr="00405DA0" w14:paraId="61B23F1F" w14:textId="77777777" w:rsidTr="00405DA0">
        <w:trPr>
          <w:trHeight w:val="601"/>
        </w:trPr>
        <w:tc>
          <w:tcPr>
            <w:tcW w:w="2642" w:type="dxa"/>
            <w:shd w:val="pct15" w:color="auto" w:fill="70AD47" w:themeFill="accent6"/>
          </w:tcPr>
          <w:p w14:paraId="09E30E58" w14:textId="2DF1C342" w:rsidR="0075177D" w:rsidRPr="00405DA0" w:rsidRDefault="0075177D" w:rsidP="007169AE">
            <w:pPr>
              <w:tabs>
                <w:tab w:val="left" w:pos="360"/>
                <w:tab w:val="left" w:pos="864"/>
              </w:tabs>
              <w:suppressAutoHyphens w:val="0"/>
              <w:spacing w:after="0" w:line="226" w:lineRule="exact"/>
              <w:ind w:right="142"/>
              <w:jc w:val="left"/>
              <w:textAlignment w:val="baseline"/>
              <w:rPr>
                <w:rFonts w:asciiTheme="minorHAnsi" w:eastAsia="Georgia" w:hAnsiTheme="minorHAnsi"/>
                <w:color w:val="FFFFFF" w:themeColor="background1"/>
              </w:rPr>
            </w:pPr>
            <w:r w:rsidRPr="00405DA0">
              <w:rPr>
                <w:rFonts w:asciiTheme="minorHAnsi" w:eastAsia="Georgia" w:hAnsiTheme="minorHAnsi"/>
                <w:color w:val="FFFFFF" w:themeColor="background1"/>
              </w:rPr>
              <w:t>Category of Training Course</w:t>
            </w:r>
          </w:p>
        </w:tc>
        <w:tc>
          <w:tcPr>
            <w:tcW w:w="2744" w:type="dxa"/>
            <w:shd w:val="pct15" w:color="auto" w:fill="70AD47" w:themeFill="accent6"/>
          </w:tcPr>
          <w:p w14:paraId="66AA06DB" w14:textId="4CD6CEA2" w:rsidR="0075177D" w:rsidRPr="00405DA0" w:rsidRDefault="0075177D" w:rsidP="007169AE">
            <w:pPr>
              <w:tabs>
                <w:tab w:val="left" w:pos="360"/>
                <w:tab w:val="left" w:pos="864"/>
              </w:tabs>
              <w:suppressAutoHyphens w:val="0"/>
              <w:spacing w:after="0" w:line="226" w:lineRule="exact"/>
              <w:ind w:right="142"/>
              <w:jc w:val="left"/>
              <w:textAlignment w:val="baseline"/>
              <w:rPr>
                <w:rFonts w:asciiTheme="minorHAnsi" w:eastAsia="Georgia" w:hAnsiTheme="minorHAnsi"/>
                <w:color w:val="FFFFFF" w:themeColor="background1"/>
              </w:rPr>
            </w:pPr>
            <w:r w:rsidRPr="00405DA0">
              <w:rPr>
                <w:rFonts w:asciiTheme="minorHAnsi" w:eastAsia="Georgia" w:hAnsiTheme="minorHAnsi"/>
                <w:color w:val="FFFFFF" w:themeColor="background1"/>
              </w:rPr>
              <w:t>List of Training courses</w:t>
            </w:r>
          </w:p>
        </w:tc>
        <w:tc>
          <w:tcPr>
            <w:tcW w:w="1370" w:type="dxa"/>
            <w:shd w:val="pct15" w:color="auto" w:fill="70AD47" w:themeFill="accent6"/>
          </w:tcPr>
          <w:p w14:paraId="23D5E4F0" w14:textId="0E9D1AFC" w:rsidR="0075177D" w:rsidRPr="00405DA0" w:rsidRDefault="0075177D" w:rsidP="007169AE">
            <w:pPr>
              <w:tabs>
                <w:tab w:val="left" w:pos="360"/>
                <w:tab w:val="left" w:pos="864"/>
              </w:tabs>
              <w:suppressAutoHyphens w:val="0"/>
              <w:spacing w:after="0" w:line="226" w:lineRule="exact"/>
              <w:ind w:right="142"/>
              <w:jc w:val="left"/>
              <w:textAlignment w:val="baseline"/>
              <w:rPr>
                <w:rFonts w:asciiTheme="minorHAnsi" w:eastAsia="Georgia" w:hAnsiTheme="minorHAnsi"/>
                <w:color w:val="FFFFFF" w:themeColor="background1"/>
              </w:rPr>
            </w:pPr>
            <w:r w:rsidRPr="00405DA0">
              <w:rPr>
                <w:rFonts w:asciiTheme="minorHAnsi" w:eastAsia="Georgia" w:hAnsiTheme="minorHAnsi"/>
                <w:color w:val="FFFFFF" w:themeColor="background1"/>
              </w:rPr>
              <w:t>Duration</w:t>
            </w:r>
          </w:p>
        </w:tc>
        <w:tc>
          <w:tcPr>
            <w:tcW w:w="2058" w:type="dxa"/>
            <w:shd w:val="pct15" w:color="auto" w:fill="70AD47" w:themeFill="accent6"/>
          </w:tcPr>
          <w:p w14:paraId="5FBC9BCF" w14:textId="48B1E1F8" w:rsidR="0075177D" w:rsidRPr="00405DA0" w:rsidRDefault="00C739FA" w:rsidP="007169AE">
            <w:pPr>
              <w:tabs>
                <w:tab w:val="left" w:pos="360"/>
                <w:tab w:val="left" w:pos="864"/>
              </w:tabs>
              <w:suppressAutoHyphens w:val="0"/>
              <w:spacing w:after="0" w:line="226" w:lineRule="exact"/>
              <w:ind w:right="142"/>
              <w:jc w:val="left"/>
              <w:textAlignment w:val="baseline"/>
              <w:rPr>
                <w:rFonts w:asciiTheme="minorHAnsi" w:eastAsia="Georgia" w:hAnsiTheme="minorHAnsi"/>
                <w:color w:val="FFFFFF" w:themeColor="background1"/>
              </w:rPr>
            </w:pPr>
            <w:r w:rsidRPr="00405DA0">
              <w:rPr>
                <w:rFonts w:asciiTheme="minorHAnsi" w:eastAsia="Georgia" w:hAnsiTheme="minorHAnsi"/>
                <w:color w:val="FFFFFF" w:themeColor="background1"/>
              </w:rPr>
              <w:t xml:space="preserve">Total </w:t>
            </w:r>
            <w:r w:rsidR="0075177D" w:rsidRPr="00405DA0">
              <w:rPr>
                <w:rFonts w:asciiTheme="minorHAnsi" w:eastAsia="Georgia" w:hAnsiTheme="minorHAnsi"/>
                <w:color w:val="FFFFFF" w:themeColor="background1"/>
              </w:rPr>
              <w:t>No. of Participants</w:t>
            </w:r>
          </w:p>
        </w:tc>
      </w:tr>
      <w:tr w:rsidR="0075177D" w14:paraId="78FF82EE" w14:textId="77777777" w:rsidTr="007169AE">
        <w:tc>
          <w:tcPr>
            <w:tcW w:w="2642" w:type="dxa"/>
          </w:tcPr>
          <w:p w14:paraId="0E2C69D2" w14:textId="35648B23" w:rsidR="0075177D" w:rsidRPr="007169AE" w:rsidRDefault="00123215" w:rsidP="007169AE">
            <w:pPr>
              <w:tabs>
                <w:tab w:val="left" w:pos="360"/>
                <w:tab w:val="left" w:pos="864"/>
              </w:tabs>
              <w:suppressAutoHyphens w:val="0"/>
              <w:spacing w:before="120" w:line="226" w:lineRule="exact"/>
              <w:ind w:right="142"/>
              <w:jc w:val="left"/>
              <w:textAlignment w:val="baseline"/>
              <w:rPr>
                <w:rFonts w:asciiTheme="minorHAnsi" w:eastAsia="Georgia" w:hAnsiTheme="minorHAnsi"/>
                <w:color w:val="000000"/>
              </w:rPr>
            </w:pPr>
            <w:r>
              <w:rPr>
                <w:rFonts w:asciiTheme="minorHAnsi" w:eastAsia="Georgia" w:hAnsiTheme="minorHAnsi"/>
                <w:color w:val="000000"/>
              </w:rPr>
              <w:lastRenderedPageBreak/>
              <w:t xml:space="preserve">Train the trainers </w:t>
            </w:r>
            <w:r w:rsidR="007169AE">
              <w:rPr>
                <w:rFonts w:asciiTheme="minorHAnsi" w:eastAsia="Georgia" w:hAnsiTheme="minorHAnsi"/>
                <w:color w:val="000000"/>
              </w:rPr>
              <w:t>Training course for system users</w:t>
            </w:r>
          </w:p>
        </w:tc>
        <w:tc>
          <w:tcPr>
            <w:tcW w:w="2744" w:type="dxa"/>
          </w:tcPr>
          <w:p w14:paraId="58E463CC" w14:textId="278A625D" w:rsidR="0075177D" w:rsidRPr="007169AE" w:rsidRDefault="007169AE"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MNSW system usage and operations course for system users</w:t>
            </w:r>
            <w:r w:rsidR="00471DDC">
              <w:rPr>
                <w:rFonts w:asciiTheme="minorHAnsi" w:eastAsia="Georgia" w:hAnsiTheme="minorHAnsi"/>
                <w:color w:val="000000"/>
              </w:rPr>
              <w:t xml:space="preserve"> at MNSW, CBRAs, MPL, and MACL</w:t>
            </w:r>
          </w:p>
        </w:tc>
        <w:tc>
          <w:tcPr>
            <w:tcW w:w="1370" w:type="dxa"/>
          </w:tcPr>
          <w:p w14:paraId="4CD56007" w14:textId="5B056972" w:rsidR="0075177D" w:rsidRPr="007169AE" w:rsidRDefault="007169AE"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5 days</w:t>
            </w:r>
          </w:p>
        </w:tc>
        <w:tc>
          <w:tcPr>
            <w:tcW w:w="2058" w:type="dxa"/>
          </w:tcPr>
          <w:p w14:paraId="30D1BAFF" w14:textId="3FA66A64" w:rsidR="0075177D" w:rsidRPr="007169AE" w:rsidRDefault="007169AE"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70</w:t>
            </w:r>
            <w:r w:rsidR="00C739FA">
              <w:rPr>
                <w:rFonts w:asciiTheme="minorHAnsi" w:eastAsia="Georgia" w:hAnsiTheme="minorHAnsi"/>
                <w:color w:val="000000"/>
              </w:rPr>
              <w:t xml:space="preserve"> </w:t>
            </w:r>
            <w:r w:rsidR="006E3FC0">
              <w:rPr>
                <w:rFonts w:asciiTheme="minorHAnsi" w:eastAsia="Georgia" w:hAnsiTheme="minorHAnsi"/>
                <w:color w:val="000000"/>
              </w:rPr>
              <w:t xml:space="preserve">participants </w:t>
            </w:r>
            <w:r w:rsidR="00C739FA">
              <w:rPr>
                <w:rFonts w:asciiTheme="minorHAnsi" w:eastAsia="Georgia" w:hAnsiTheme="minorHAnsi"/>
                <w:color w:val="000000"/>
              </w:rPr>
              <w:t>(specific to MNSW, CBRA, MPL, MACL)</w:t>
            </w:r>
          </w:p>
        </w:tc>
      </w:tr>
      <w:tr w:rsidR="0075177D" w14:paraId="67A9AA6E" w14:textId="77777777" w:rsidTr="007169AE">
        <w:tc>
          <w:tcPr>
            <w:tcW w:w="2642" w:type="dxa"/>
          </w:tcPr>
          <w:p w14:paraId="7D4ECA6F" w14:textId="16969FFC" w:rsidR="0075177D" w:rsidRPr="007169AE" w:rsidRDefault="007169AE"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Training course for system administrators</w:t>
            </w:r>
          </w:p>
        </w:tc>
        <w:tc>
          <w:tcPr>
            <w:tcW w:w="2744" w:type="dxa"/>
          </w:tcPr>
          <w:p w14:paraId="52B90CC5" w14:textId="4053B79B" w:rsidR="0075177D" w:rsidRPr="007169AE" w:rsidRDefault="007169AE" w:rsidP="006D0E52">
            <w:pPr>
              <w:tabs>
                <w:tab w:val="left" w:pos="360"/>
                <w:tab w:val="left" w:pos="864"/>
              </w:tabs>
              <w:suppressAutoHyphens w:val="0"/>
              <w:spacing w:before="120" w:line="226" w:lineRule="exact"/>
              <w:ind w:right="142"/>
              <w:jc w:val="left"/>
              <w:textAlignment w:val="baseline"/>
              <w:rPr>
                <w:rFonts w:asciiTheme="minorHAnsi" w:eastAsia="Georgia" w:hAnsiTheme="minorHAnsi"/>
                <w:color w:val="000000"/>
              </w:rPr>
            </w:pPr>
            <w:r>
              <w:rPr>
                <w:rFonts w:asciiTheme="minorHAnsi" w:eastAsia="Georgia" w:hAnsiTheme="minorHAnsi"/>
                <w:color w:val="000000"/>
              </w:rPr>
              <w:t xml:space="preserve">MNSW system administration and maintenance for technical staff </w:t>
            </w:r>
          </w:p>
        </w:tc>
        <w:tc>
          <w:tcPr>
            <w:tcW w:w="1370" w:type="dxa"/>
          </w:tcPr>
          <w:p w14:paraId="202BB291" w14:textId="39C0B191" w:rsidR="0075177D" w:rsidRPr="007169AE" w:rsidRDefault="006D0E52"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15 days</w:t>
            </w:r>
          </w:p>
        </w:tc>
        <w:tc>
          <w:tcPr>
            <w:tcW w:w="2058" w:type="dxa"/>
          </w:tcPr>
          <w:p w14:paraId="476E25B7" w14:textId="3068D334" w:rsidR="0075177D" w:rsidRPr="007169AE" w:rsidRDefault="006D0E52"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5</w:t>
            </w:r>
          </w:p>
        </w:tc>
      </w:tr>
      <w:tr w:rsidR="0075177D" w14:paraId="2D6859E7" w14:textId="77777777" w:rsidTr="007169AE">
        <w:tc>
          <w:tcPr>
            <w:tcW w:w="2642" w:type="dxa"/>
          </w:tcPr>
          <w:p w14:paraId="72FC2CB4" w14:textId="24CC08E4" w:rsidR="0075177D" w:rsidRPr="007169AE" w:rsidRDefault="00471DDC"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 xml:space="preserve">Training course for </w:t>
            </w:r>
            <w:r w:rsidR="00417832">
              <w:rPr>
                <w:rFonts w:asciiTheme="minorHAnsi" w:eastAsia="Georgia" w:hAnsiTheme="minorHAnsi"/>
                <w:color w:val="000000"/>
              </w:rPr>
              <w:t>Contact Centre</w:t>
            </w:r>
            <w:r>
              <w:rPr>
                <w:rFonts w:asciiTheme="minorHAnsi" w:eastAsia="Georgia" w:hAnsiTheme="minorHAnsi"/>
                <w:color w:val="000000"/>
              </w:rPr>
              <w:t xml:space="preserve"> staff</w:t>
            </w:r>
          </w:p>
        </w:tc>
        <w:tc>
          <w:tcPr>
            <w:tcW w:w="2744" w:type="dxa"/>
          </w:tcPr>
          <w:p w14:paraId="4F4BE110" w14:textId="7323F6D8" w:rsidR="0075177D" w:rsidRPr="007169AE" w:rsidRDefault="00277E45"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 xml:space="preserve">Training on </w:t>
            </w:r>
            <w:r w:rsidR="00417832">
              <w:rPr>
                <w:rFonts w:asciiTheme="minorHAnsi" w:eastAsia="Georgia" w:hAnsiTheme="minorHAnsi"/>
                <w:color w:val="000000"/>
              </w:rPr>
              <w:t>Contact Centre</w:t>
            </w:r>
            <w:r>
              <w:rPr>
                <w:rFonts w:asciiTheme="minorHAnsi" w:eastAsia="Georgia" w:hAnsiTheme="minorHAnsi"/>
                <w:color w:val="000000"/>
              </w:rPr>
              <w:t xml:space="preserve"> operation</w:t>
            </w:r>
          </w:p>
        </w:tc>
        <w:tc>
          <w:tcPr>
            <w:tcW w:w="1370" w:type="dxa"/>
          </w:tcPr>
          <w:p w14:paraId="2D05FD67" w14:textId="4B98B60B" w:rsidR="0075177D" w:rsidRPr="007169AE" w:rsidRDefault="004D2808"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10</w:t>
            </w:r>
            <w:r w:rsidR="00277E45">
              <w:rPr>
                <w:rFonts w:asciiTheme="minorHAnsi" w:eastAsia="Georgia" w:hAnsiTheme="minorHAnsi"/>
                <w:color w:val="000000"/>
              </w:rPr>
              <w:t xml:space="preserve"> days</w:t>
            </w:r>
          </w:p>
        </w:tc>
        <w:tc>
          <w:tcPr>
            <w:tcW w:w="2058" w:type="dxa"/>
          </w:tcPr>
          <w:p w14:paraId="59D7230C" w14:textId="7670C6BC" w:rsidR="0075177D" w:rsidRPr="007169AE" w:rsidRDefault="00277E45"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6</w:t>
            </w:r>
          </w:p>
        </w:tc>
      </w:tr>
    </w:tbl>
    <w:p w14:paraId="359B37A8" w14:textId="77777777" w:rsidR="00277E45" w:rsidRDefault="00277E45" w:rsidP="00277E45">
      <w:pPr>
        <w:tabs>
          <w:tab w:val="left" w:pos="216"/>
          <w:tab w:val="left" w:pos="432"/>
        </w:tabs>
        <w:suppressAutoHyphens w:val="0"/>
        <w:spacing w:before="25" w:after="0" w:line="210" w:lineRule="exact"/>
        <w:ind w:left="432"/>
        <w:textAlignment w:val="baseline"/>
        <w:rPr>
          <w:rFonts w:eastAsia="Georgia"/>
          <w:color w:val="000000"/>
          <w:spacing w:val="1"/>
        </w:rPr>
      </w:pPr>
    </w:p>
    <w:p w14:paraId="7554483C" w14:textId="4BEAA38B" w:rsidR="00277E45" w:rsidRDefault="00277E45" w:rsidP="00A27318">
      <w:pPr>
        <w:numPr>
          <w:ilvl w:val="0"/>
          <w:numId w:val="34"/>
        </w:numPr>
        <w:tabs>
          <w:tab w:val="clear" w:pos="216"/>
          <w:tab w:val="left" w:pos="432"/>
        </w:tabs>
        <w:suppressAutoHyphens w:val="0"/>
        <w:spacing w:before="25" w:after="0" w:line="210" w:lineRule="exact"/>
        <w:ind w:left="432" w:hanging="216"/>
        <w:textAlignment w:val="baseline"/>
        <w:rPr>
          <w:rFonts w:eastAsia="Georgia"/>
          <w:color w:val="000000"/>
          <w:spacing w:val="1"/>
        </w:rPr>
      </w:pPr>
      <w:r w:rsidRPr="00791321">
        <w:rPr>
          <w:rFonts w:eastAsia="Georgia"/>
          <w:color w:val="000000"/>
          <w:spacing w:val="1"/>
        </w:rPr>
        <w:t xml:space="preserve">The content of the training plan and schedule shall be mutually decided by </w:t>
      </w:r>
      <w:r>
        <w:rPr>
          <w:rFonts w:eastAsia="Georgia"/>
          <w:color w:val="000000"/>
          <w:spacing w:val="1"/>
        </w:rPr>
        <w:t>MNSW Operator</w:t>
      </w:r>
      <w:r w:rsidRPr="00791321">
        <w:rPr>
          <w:rFonts w:eastAsia="Georgia"/>
          <w:color w:val="000000"/>
          <w:spacing w:val="1"/>
        </w:rPr>
        <w:t xml:space="preserve"> and the</w:t>
      </w:r>
      <w:r>
        <w:rPr>
          <w:rFonts w:eastAsia="Georgia"/>
          <w:color w:val="000000"/>
          <w:spacing w:val="1"/>
        </w:rPr>
        <w:t xml:space="preserve"> selected bidder</w:t>
      </w:r>
      <w:r w:rsidRPr="00791321">
        <w:rPr>
          <w:rFonts w:eastAsia="Georgia"/>
          <w:color w:val="000000"/>
          <w:spacing w:val="1"/>
        </w:rPr>
        <w:t>.</w:t>
      </w:r>
    </w:p>
    <w:p w14:paraId="0390F36D" w14:textId="6AD74D99" w:rsidR="00F651D3" w:rsidRDefault="00F651D3" w:rsidP="00F651D3">
      <w:pPr>
        <w:tabs>
          <w:tab w:val="left" w:pos="432"/>
        </w:tabs>
        <w:suppressAutoHyphens w:val="0"/>
        <w:spacing w:before="25" w:after="0" w:line="210" w:lineRule="exact"/>
        <w:textAlignment w:val="baseline"/>
        <w:rPr>
          <w:rFonts w:eastAsia="Georgia"/>
          <w:color w:val="000000"/>
          <w:spacing w:val="1"/>
        </w:rPr>
      </w:pPr>
    </w:p>
    <w:p w14:paraId="60C8DED7" w14:textId="045A0754" w:rsidR="00F651D3" w:rsidRDefault="00F651D3" w:rsidP="00F651D3">
      <w:pPr>
        <w:tabs>
          <w:tab w:val="left" w:pos="432"/>
        </w:tabs>
        <w:suppressAutoHyphens w:val="0"/>
        <w:spacing w:before="25" w:after="0" w:line="210" w:lineRule="exact"/>
        <w:textAlignment w:val="baseline"/>
        <w:rPr>
          <w:rFonts w:eastAsia="Georgia"/>
          <w:color w:val="000000"/>
          <w:spacing w:val="1"/>
        </w:rPr>
      </w:pPr>
    </w:p>
    <w:p w14:paraId="0CD7D43F" w14:textId="2D732E30" w:rsidR="00044843" w:rsidRDefault="00044843" w:rsidP="00F651D3">
      <w:pPr>
        <w:tabs>
          <w:tab w:val="left" w:pos="432"/>
        </w:tabs>
        <w:suppressAutoHyphens w:val="0"/>
        <w:spacing w:before="25" w:after="0" w:line="210" w:lineRule="exact"/>
        <w:textAlignment w:val="baseline"/>
        <w:rPr>
          <w:rFonts w:eastAsia="Georgia"/>
          <w:b/>
          <w:color w:val="000000"/>
        </w:rPr>
      </w:pPr>
      <w:r w:rsidRPr="00044843">
        <w:rPr>
          <w:rFonts w:eastAsia="Georgia"/>
          <w:b/>
          <w:color w:val="000000"/>
        </w:rPr>
        <w:t xml:space="preserve">MNSW system usage and operations course </w:t>
      </w:r>
    </w:p>
    <w:p w14:paraId="36BFA6AE" w14:textId="77777777" w:rsidR="000925AA" w:rsidRPr="00044843" w:rsidRDefault="000925AA" w:rsidP="00F651D3">
      <w:pPr>
        <w:tabs>
          <w:tab w:val="left" w:pos="432"/>
        </w:tabs>
        <w:suppressAutoHyphens w:val="0"/>
        <w:spacing w:before="25" w:after="0" w:line="210" w:lineRule="exact"/>
        <w:textAlignment w:val="baseline"/>
        <w:rPr>
          <w:rFonts w:eastAsia="Georgia"/>
          <w:b/>
          <w:color w:val="000000"/>
          <w:spacing w:val="1"/>
        </w:rPr>
      </w:pPr>
    </w:p>
    <w:p w14:paraId="5386BAE2" w14:textId="1B3DC8CC" w:rsidR="00F651D3" w:rsidRDefault="00F651D3" w:rsidP="000925AA">
      <w:pPr>
        <w:rPr>
          <w:rFonts w:eastAsia="Georgia"/>
          <w:lang w:val="en-GB"/>
        </w:rPr>
      </w:pPr>
      <w:r w:rsidRPr="00F651D3">
        <w:rPr>
          <w:rFonts w:eastAsia="Georgia"/>
          <w:lang w:val="en-GB"/>
        </w:rPr>
        <w:t xml:space="preserve">The MNSW system will be utilised by the staff at MNSW, CBRAs, MPL, and MACL for performing key functions related to registration of users, application submission and processing, providing application status etc. The training of </w:t>
      </w:r>
      <w:r w:rsidR="00044843">
        <w:rPr>
          <w:rFonts w:eastAsia="Georgia"/>
          <w:lang w:val="en-GB"/>
        </w:rPr>
        <w:t xml:space="preserve">these </w:t>
      </w:r>
      <w:r w:rsidRPr="00F651D3">
        <w:rPr>
          <w:rFonts w:eastAsia="Georgia"/>
          <w:lang w:val="en-GB"/>
        </w:rPr>
        <w:t>system users will need to be customised based on the specific functionality offered to the users. The training content needs to be developed and customised based on the specific users and their allocated functions.</w:t>
      </w:r>
    </w:p>
    <w:p w14:paraId="2C4CE844" w14:textId="1D774E59" w:rsidR="00D679D7" w:rsidRDefault="00D679D7" w:rsidP="00F651D3">
      <w:pPr>
        <w:spacing w:before="125" w:after="135" w:line="260" w:lineRule="exact"/>
        <w:ind w:left="144" w:right="144"/>
        <w:textAlignment w:val="baseline"/>
        <w:rPr>
          <w:rFonts w:ascii="Georgia" w:eastAsia="Georgia" w:hAnsi="Georgia"/>
          <w:color w:val="000000"/>
          <w:sz w:val="20"/>
          <w:lang w:val="en-GB"/>
        </w:rPr>
      </w:pPr>
    </w:p>
    <w:tbl>
      <w:tblPr>
        <w:tblStyle w:val="TableGrid"/>
        <w:tblW w:w="0" w:type="auto"/>
        <w:tblInd w:w="144" w:type="dxa"/>
        <w:tblLook w:val="04A0" w:firstRow="1" w:lastRow="0" w:firstColumn="1" w:lastColumn="0" w:noHBand="0" w:noVBand="1"/>
      </w:tblPr>
      <w:tblGrid>
        <w:gridCol w:w="2545"/>
        <w:gridCol w:w="6404"/>
      </w:tblGrid>
      <w:tr w:rsidR="00D679D7" w:rsidRPr="000925AA" w14:paraId="393ADF0B" w14:textId="77777777" w:rsidTr="00D679D7">
        <w:tc>
          <w:tcPr>
            <w:tcW w:w="2545" w:type="dxa"/>
          </w:tcPr>
          <w:p w14:paraId="5CA58283" w14:textId="1ACE0FED" w:rsidR="00D679D7" w:rsidRPr="000925AA" w:rsidRDefault="00D679D7" w:rsidP="00522D67">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rPr>
            </w:pPr>
            <w:r w:rsidRPr="000925AA">
              <w:rPr>
                <w:rFonts w:asciiTheme="minorHAnsi" w:eastAsia="Georgia" w:hAnsiTheme="minorHAnsi"/>
                <w:b/>
                <w:color w:val="000000"/>
              </w:rPr>
              <w:t>Business Objectives</w:t>
            </w:r>
          </w:p>
        </w:tc>
        <w:tc>
          <w:tcPr>
            <w:tcW w:w="6404" w:type="dxa"/>
          </w:tcPr>
          <w:p w14:paraId="44786FF3" w14:textId="5600616D" w:rsidR="00D679D7" w:rsidRPr="000925AA" w:rsidRDefault="00D679D7" w:rsidP="00522D67">
            <w:pPr>
              <w:tabs>
                <w:tab w:val="left" w:pos="360"/>
                <w:tab w:val="left" w:pos="864"/>
              </w:tabs>
              <w:suppressAutoHyphens w:val="0"/>
              <w:spacing w:before="120" w:line="226" w:lineRule="exact"/>
              <w:ind w:right="142"/>
              <w:jc w:val="left"/>
              <w:textAlignment w:val="baseline"/>
              <w:rPr>
                <w:rFonts w:asciiTheme="minorHAnsi" w:eastAsia="Georgia" w:hAnsiTheme="minorHAnsi"/>
                <w:color w:val="000000"/>
              </w:rPr>
            </w:pPr>
            <w:r w:rsidRPr="000925AA">
              <w:rPr>
                <w:rFonts w:asciiTheme="minorHAnsi" w:eastAsia="Georgia" w:hAnsiTheme="minorHAnsi"/>
                <w:color w:val="000000"/>
              </w:rPr>
              <w:t>The training course shall equip the participants with good understanding of functionality of the MNSW system to enable the staff to:</w:t>
            </w:r>
          </w:p>
          <w:p w14:paraId="5B6B8415" w14:textId="77777777" w:rsidR="00D679D7" w:rsidRPr="000925AA" w:rsidRDefault="00D679D7" w:rsidP="00A27318">
            <w:pPr>
              <w:pStyle w:val="ListParagraph"/>
              <w:numPr>
                <w:ilvl w:val="0"/>
                <w:numId w:val="35"/>
              </w:numPr>
              <w:tabs>
                <w:tab w:val="left" w:pos="360"/>
                <w:tab w:val="left" w:pos="864"/>
              </w:tabs>
              <w:suppressAutoHyphens w:val="0"/>
              <w:snapToGrid w:val="0"/>
              <w:spacing w:before="120" w:line="226" w:lineRule="exact"/>
              <w:ind w:left="357" w:right="142" w:hanging="357"/>
              <w:contextualSpacing w:val="0"/>
              <w:jc w:val="left"/>
              <w:textAlignment w:val="baseline"/>
              <w:rPr>
                <w:rFonts w:asciiTheme="minorHAnsi" w:eastAsia="Georgia" w:hAnsiTheme="minorHAnsi"/>
                <w:color w:val="000000"/>
              </w:rPr>
            </w:pPr>
            <w:r w:rsidRPr="000925AA">
              <w:rPr>
                <w:rFonts w:asciiTheme="minorHAnsi" w:eastAsia="Georgia" w:hAnsiTheme="minorHAnsi"/>
                <w:color w:val="000000"/>
              </w:rPr>
              <w:t>Perform day to day transactions using IT system</w:t>
            </w:r>
          </w:p>
          <w:p w14:paraId="6CA124B3" w14:textId="77777777" w:rsidR="00D679D7" w:rsidRPr="000925AA" w:rsidRDefault="00D679D7" w:rsidP="00A27318">
            <w:pPr>
              <w:pStyle w:val="ListParagraph"/>
              <w:numPr>
                <w:ilvl w:val="0"/>
                <w:numId w:val="35"/>
              </w:numPr>
              <w:tabs>
                <w:tab w:val="left" w:pos="360"/>
                <w:tab w:val="left" w:pos="864"/>
              </w:tabs>
              <w:suppressAutoHyphens w:val="0"/>
              <w:snapToGrid w:val="0"/>
              <w:spacing w:before="120" w:line="226" w:lineRule="exact"/>
              <w:ind w:left="357" w:right="142" w:hanging="357"/>
              <w:contextualSpacing w:val="0"/>
              <w:jc w:val="left"/>
              <w:textAlignment w:val="baseline"/>
              <w:rPr>
                <w:rFonts w:asciiTheme="minorHAnsi" w:eastAsia="Georgia" w:hAnsiTheme="minorHAnsi"/>
                <w:color w:val="000000"/>
              </w:rPr>
            </w:pPr>
            <w:r w:rsidRPr="000925AA">
              <w:rPr>
                <w:rFonts w:asciiTheme="minorHAnsi" w:eastAsia="Georgia" w:hAnsiTheme="minorHAnsi"/>
                <w:color w:val="000000"/>
              </w:rPr>
              <w:t>To generate required reports using IT system</w:t>
            </w:r>
          </w:p>
          <w:p w14:paraId="548CD100" w14:textId="430331FA" w:rsidR="00D679D7" w:rsidRPr="000925AA" w:rsidRDefault="00D679D7" w:rsidP="00A27318">
            <w:pPr>
              <w:pStyle w:val="ListParagraph"/>
              <w:numPr>
                <w:ilvl w:val="0"/>
                <w:numId w:val="35"/>
              </w:numPr>
              <w:tabs>
                <w:tab w:val="left" w:pos="360"/>
                <w:tab w:val="left" w:pos="864"/>
              </w:tabs>
              <w:suppressAutoHyphens w:val="0"/>
              <w:snapToGrid w:val="0"/>
              <w:spacing w:before="120" w:line="226" w:lineRule="exact"/>
              <w:ind w:left="357" w:right="142" w:hanging="357"/>
              <w:contextualSpacing w:val="0"/>
              <w:jc w:val="left"/>
              <w:textAlignment w:val="baseline"/>
              <w:rPr>
                <w:rFonts w:asciiTheme="minorHAnsi" w:eastAsia="Georgia" w:hAnsiTheme="minorHAnsi"/>
                <w:color w:val="000000"/>
              </w:rPr>
            </w:pPr>
            <w:r w:rsidRPr="000925AA">
              <w:rPr>
                <w:rFonts w:asciiTheme="minorHAnsi" w:eastAsia="Georgia" w:hAnsiTheme="minorHAnsi"/>
                <w:color w:val="000000"/>
              </w:rPr>
              <w:t>Make use of the system in line with the defined operational and security measures etc.</w:t>
            </w:r>
          </w:p>
        </w:tc>
      </w:tr>
      <w:tr w:rsidR="00D679D7" w:rsidRPr="000925AA" w14:paraId="0029474C" w14:textId="77777777" w:rsidTr="00D679D7">
        <w:tc>
          <w:tcPr>
            <w:tcW w:w="2545" w:type="dxa"/>
          </w:tcPr>
          <w:p w14:paraId="228B6E02" w14:textId="7EC51821" w:rsidR="00D679D7" w:rsidRPr="000925AA" w:rsidRDefault="00BC7A80" w:rsidP="00522D67">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Target Audience</w:t>
            </w:r>
          </w:p>
        </w:tc>
        <w:tc>
          <w:tcPr>
            <w:tcW w:w="6404" w:type="dxa"/>
          </w:tcPr>
          <w:p w14:paraId="5A08015E" w14:textId="620A0D80" w:rsidR="00D679D7" w:rsidRPr="000925AA" w:rsidRDefault="00BC7A80" w:rsidP="00F651D3">
            <w:p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lang w:val="en-GB"/>
              </w:rPr>
              <w:t xml:space="preserve">Staff from MNSW, MCS, </w:t>
            </w:r>
            <w:r w:rsidR="00567128" w:rsidRPr="000925AA">
              <w:rPr>
                <w:rFonts w:asciiTheme="minorHAnsi" w:eastAsia="Georgia" w:hAnsiTheme="minorHAnsi"/>
                <w:color w:val="000000"/>
                <w:sz w:val="20"/>
                <w:lang w:val="en-GB"/>
              </w:rPr>
              <w:t xml:space="preserve">MDNS, </w:t>
            </w:r>
            <w:r w:rsidRPr="000925AA">
              <w:rPr>
                <w:rFonts w:asciiTheme="minorHAnsi" w:eastAsia="Georgia" w:hAnsiTheme="minorHAnsi"/>
                <w:color w:val="000000"/>
                <w:sz w:val="20"/>
                <w:lang w:val="en-GB"/>
              </w:rPr>
              <w:t>MED, MFDA, MOFA</w:t>
            </w:r>
          </w:p>
        </w:tc>
      </w:tr>
      <w:tr w:rsidR="00D679D7" w:rsidRPr="000925AA" w14:paraId="7100A384" w14:textId="77777777" w:rsidTr="00D679D7">
        <w:tc>
          <w:tcPr>
            <w:tcW w:w="2545" w:type="dxa"/>
          </w:tcPr>
          <w:p w14:paraId="4AA0E169" w14:textId="085F8E45" w:rsidR="00D679D7" w:rsidRPr="000925AA" w:rsidRDefault="00E54265" w:rsidP="00F651D3">
            <w:pPr>
              <w:spacing w:before="125" w:after="135" w:line="260" w:lineRule="exact"/>
              <w:ind w:right="144"/>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Course Duration</w:t>
            </w:r>
          </w:p>
        </w:tc>
        <w:tc>
          <w:tcPr>
            <w:tcW w:w="6404" w:type="dxa"/>
          </w:tcPr>
          <w:p w14:paraId="18F458D5" w14:textId="53E9C616" w:rsidR="00D679D7" w:rsidRPr="000925AA" w:rsidRDefault="00E54265" w:rsidP="00F651D3">
            <w:p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lang w:val="en-GB"/>
              </w:rPr>
              <w:t>5 days</w:t>
            </w:r>
          </w:p>
        </w:tc>
      </w:tr>
      <w:tr w:rsidR="00E54265" w:rsidRPr="000925AA" w14:paraId="48F01804" w14:textId="77777777" w:rsidTr="00D679D7">
        <w:tc>
          <w:tcPr>
            <w:tcW w:w="2545" w:type="dxa"/>
          </w:tcPr>
          <w:p w14:paraId="408DEB60" w14:textId="0E40C905" w:rsidR="00E54265" w:rsidRPr="000925AA" w:rsidRDefault="00E54265" w:rsidP="00E54265">
            <w:pPr>
              <w:spacing w:before="125" w:after="135" w:line="260" w:lineRule="exact"/>
              <w:ind w:right="144"/>
              <w:jc w:val="left"/>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Knowledge to be acquired by participants</w:t>
            </w:r>
          </w:p>
        </w:tc>
        <w:tc>
          <w:tcPr>
            <w:tcW w:w="6404" w:type="dxa"/>
          </w:tcPr>
          <w:p w14:paraId="5E5601B7" w14:textId="77777777" w:rsidR="00E54265" w:rsidRPr="000925AA" w:rsidRDefault="00E54265"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Functions and services of the system applicable to the respective departments</w:t>
            </w:r>
          </w:p>
          <w:p w14:paraId="3A26F1AD" w14:textId="77777777" w:rsidR="00E54265" w:rsidRPr="000925AA" w:rsidRDefault="00E54265"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Processes for administration of service delivery to traders</w:t>
            </w:r>
          </w:p>
          <w:p w14:paraId="65AC3733" w14:textId="77777777" w:rsidR="00E54265" w:rsidRPr="000925AA" w:rsidRDefault="00E54265"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Report generation capabilities in proposed IT system</w:t>
            </w:r>
          </w:p>
          <w:p w14:paraId="1F8B956C" w14:textId="78D38542" w:rsidR="00E54265" w:rsidRPr="000925AA" w:rsidRDefault="00E54265"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Operations and information security measures for utilization of proposed IT system.</w:t>
            </w:r>
          </w:p>
        </w:tc>
      </w:tr>
      <w:tr w:rsidR="006B44B4" w:rsidRPr="000925AA" w14:paraId="5A8E651A" w14:textId="77777777" w:rsidTr="00D679D7">
        <w:tc>
          <w:tcPr>
            <w:tcW w:w="2545" w:type="dxa"/>
          </w:tcPr>
          <w:p w14:paraId="3DD62BBE" w14:textId="358C8A00" w:rsidR="006B44B4" w:rsidRPr="000925AA" w:rsidRDefault="006B44B4" w:rsidP="006B44B4">
            <w:pPr>
              <w:spacing w:before="125" w:after="135" w:line="260" w:lineRule="exact"/>
              <w:ind w:right="144"/>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Skills to be acquired by participants</w:t>
            </w:r>
          </w:p>
        </w:tc>
        <w:tc>
          <w:tcPr>
            <w:tcW w:w="6404" w:type="dxa"/>
          </w:tcPr>
          <w:p w14:paraId="4DD395B9" w14:textId="5919ED4B" w:rsidR="006B44B4" w:rsidRPr="000925AA" w:rsidRDefault="00DC3D32"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rPr>
            </w:pPr>
            <w:r w:rsidRPr="000925AA">
              <w:rPr>
                <w:rFonts w:asciiTheme="minorHAnsi" w:eastAsia="Georgia" w:hAnsiTheme="minorHAnsi"/>
                <w:color w:val="000000"/>
                <w:sz w:val="20"/>
              </w:rPr>
              <w:t>Processing of transactions using MNSW</w:t>
            </w:r>
          </w:p>
          <w:p w14:paraId="5C58ED24" w14:textId="62E272E9" w:rsidR="00DC3D32" w:rsidRPr="000925AA" w:rsidRDefault="00DC3D32"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Report generation using MNSW</w:t>
            </w:r>
          </w:p>
        </w:tc>
      </w:tr>
    </w:tbl>
    <w:p w14:paraId="0505776A" w14:textId="77777777" w:rsidR="00D679D7" w:rsidRDefault="00D679D7" w:rsidP="00F651D3">
      <w:pPr>
        <w:spacing w:before="125" w:after="135" w:line="260" w:lineRule="exact"/>
        <w:ind w:left="144" w:right="144"/>
        <w:textAlignment w:val="baseline"/>
        <w:rPr>
          <w:rFonts w:ascii="Georgia" w:eastAsia="Georgia" w:hAnsi="Georgia"/>
          <w:color w:val="000000"/>
          <w:sz w:val="20"/>
          <w:lang w:val="en-GB"/>
        </w:rPr>
      </w:pPr>
    </w:p>
    <w:p w14:paraId="2987315E" w14:textId="77777777" w:rsidR="00C03D6C" w:rsidRDefault="00C03D6C" w:rsidP="00F651D3">
      <w:pPr>
        <w:spacing w:before="125" w:after="135" w:line="260" w:lineRule="exact"/>
        <w:ind w:left="144" w:right="144"/>
        <w:textAlignment w:val="baseline"/>
        <w:rPr>
          <w:rFonts w:ascii="Georgia" w:eastAsia="Georgia" w:hAnsi="Georgia"/>
          <w:color w:val="000000"/>
          <w:sz w:val="20"/>
          <w:lang w:val="en-GB"/>
        </w:rPr>
      </w:pPr>
    </w:p>
    <w:p w14:paraId="427DBA37" w14:textId="77777777" w:rsidR="00C03D6C" w:rsidRPr="00F651D3" w:rsidRDefault="00C03D6C" w:rsidP="00F651D3">
      <w:pPr>
        <w:spacing w:before="125" w:after="135" w:line="260" w:lineRule="exact"/>
        <w:ind w:left="144" w:right="144"/>
        <w:textAlignment w:val="baseline"/>
        <w:rPr>
          <w:rFonts w:ascii="Georgia" w:eastAsia="Georgia" w:hAnsi="Georgia"/>
          <w:color w:val="000000"/>
          <w:sz w:val="20"/>
          <w:lang w:val="en-GB"/>
        </w:rPr>
      </w:pPr>
    </w:p>
    <w:p w14:paraId="62BEF9EC" w14:textId="77777777" w:rsidR="00F651D3" w:rsidRPr="00F651D3" w:rsidRDefault="00F651D3" w:rsidP="00F651D3">
      <w:pPr>
        <w:tabs>
          <w:tab w:val="left" w:pos="432"/>
        </w:tabs>
        <w:suppressAutoHyphens w:val="0"/>
        <w:spacing w:before="25" w:after="0" w:line="210" w:lineRule="exact"/>
        <w:textAlignment w:val="baseline"/>
        <w:rPr>
          <w:rFonts w:eastAsia="Georgia"/>
          <w:color w:val="000000"/>
          <w:spacing w:val="1"/>
          <w:lang w:val="en-GB"/>
        </w:rPr>
      </w:pPr>
    </w:p>
    <w:p w14:paraId="196146D0" w14:textId="0ECEF8A1" w:rsidR="00277E45" w:rsidRDefault="00980E7A" w:rsidP="00311BF7">
      <w:pPr>
        <w:tabs>
          <w:tab w:val="left" w:pos="432"/>
        </w:tabs>
        <w:suppressAutoHyphens w:val="0"/>
        <w:spacing w:before="25" w:after="0" w:line="210" w:lineRule="exact"/>
        <w:textAlignment w:val="baseline"/>
        <w:rPr>
          <w:rFonts w:ascii="Georgia" w:eastAsia="Georgia" w:hAnsi="Georgia"/>
          <w:b/>
          <w:color w:val="000000"/>
          <w:sz w:val="20"/>
        </w:rPr>
      </w:pPr>
      <w:r>
        <w:rPr>
          <w:rFonts w:eastAsia="Georgia"/>
          <w:b/>
          <w:color w:val="000000"/>
        </w:rPr>
        <w:t>MN</w:t>
      </w:r>
      <w:r w:rsidR="00311BF7" w:rsidRPr="00311BF7">
        <w:rPr>
          <w:rFonts w:eastAsia="Georgia"/>
          <w:b/>
          <w:color w:val="000000"/>
        </w:rPr>
        <w:t>SW</w:t>
      </w:r>
      <w:r w:rsidR="00311BF7">
        <w:rPr>
          <w:rFonts w:ascii="Georgia" w:eastAsia="Georgia" w:hAnsi="Georgia"/>
          <w:b/>
          <w:color w:val="000000"/>
          <w:sz w:val="20"/>
        </w:rPr>
        <w:t xml:space="preserve"> system administration and maintenance course</w:t>
      </w:r>
    </w:p>
    <w:p w14:paraId="62E90438" w14:textId="77777777" w:rsidR="00AA04FC" w:rsidRPr="00F651D3" w:rsidRDefault="00AA04FC" w:rsidP="00311BF7">
      <w:pPr>
        <w:tabs>
          <w:tab w:val="left" w:pos="432"/>
        </w:tabs>
        <w:suppressAutoHyphens w:val="0"/>
        <w:spacing w:before="25" w:after="0" w:line="210" w:lineRule="exact"/>
        <w:textAlignment w:val="baseline"/>
        <w:rPr>
          <w:rFonts w:eastAsia="Georgia"/>
          <w:color w:val="000000"/>
          <w:lang w:val="en-GB"/>
        </w:rPr>
      </w:pPr>
    </w:p>
    <w:p w14:paraId="41D91782" w14:textId="7914F6DC" w:rsidR="00AA04FC" w:rsidRDefault="00AA04FC" w:rsidP="00AA04FC">
      <w:pPr>
        <w:rPr>
          <w:rFonts w:eastAsia="Georgia"/>
        </w:rPr>
      </w:pPr>
      <w:r>
        <w:rPr>
          <w:rFonts w:eastAsia="Georgia"/>
        </w:rPr>
        <w:t xml:space="preserve">While the vendor will provide warranty support for the MNSW system, the day to day maintenance activities </w:t>
      </w:r>
      <w:r w:rsidR="008F2D76">
        <w:rPr>
          <w:rFonts w:eastAsia="Georgia"/>
        </w:rPr>
        <w:t>will</w:t>
      </w:r>
      <w:r>
        <w:rPr>
          <w:rFonts w:eastAsia="Georgia"/>
        </w:rPr>
        <w:t xml:space="preserve"> be carried out by the respective technical staff in the MNSW. To enable such designated technical staff in performing system administration and maintenance, </w:t>
      </w:r>
      <w:r w:rsidR="00357DC1">
        <w:rPr>
          <w:rFonts w:eastAsia="Georgia"/>
        </w:rPr>
        <w:t xml:space="preserve">vendor needs to </w:t>
      </w:r>
      <w:r>
        <w:rPr>
          <w:rFonts w:eastAsia="Georgia"/>
        </w:rPr>
        <w:t>provide sufficient training to cover the areas described below.</w:t>
      </w:r>
    </w:p>
    <w:tbl>
      <w:tblPr>
        <w:tblStyle w:val="TableGrid"/>
        <w:tblW w:w="0" w:type="auto"/>
        <w:tblInd w:w="144" w:type="dxa"/>
        <w:tblLook w:val="04A0" w:firstRow="1" w:lastRow="0" w:firstColumn="1" w:lastColumn="0" w:noHBand="0" w:noVBand="1"/>
      </w:tblPr>
      <w:tblGrid>
        <w:gridCol w:w="2545"/>
        <w:gridCol w:w="6404"/>
      </w:tblGrid>
      <w:tr w:rsidR="00AC36B5" w:rsidRPr="000925AA" w14:paraId="7707C4C2" w14:textId="77777777" w:rsidTr="008F2D76">
        <w:tc>
          <w:tcPr>
            <w:tcW w:w="2545" w:type="dxa"/>
          </w:tcPr>
          <w:p w14:paraId="6C56909F" w14:textId="77777777" w:rsidR="00AC36B5" w:rsidRPr="000925AA" w:rsidRDefault="00AC36B5" w:rsidP="008F2D76">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rPr>
            </w:pPr>
            <w:r w:rsidRPr="000925AA">
              <w:rPr>
                <w:rFonts w:asciiTheme="minorHAnsi" w:eastAsia="Georgia" w:hAnsiTheme="minorHAnsi"/>
                <w:b/>
                <w:color w:val="000000"/>
              </w:rPr>
              <w:t>Business Objectives</w:t>
            </w:r>
          </w:p>
        </w:tc>
        <w:tc>
          <w:tcPr>
            <w:tcW w:w="6404" w:type="dxa"/>
          </w:tcPr>
          <w:p w14:paraId="4280A1B0" w14:textId="18FAE10A" w:rsidR="00357DC1" w:rsidRPr="00357DC1" w:rsidRDefault="00357DC1" w:rsidP="00357DC1">
            <w:pPr>
              <w:tabs>
                <w:tab w:val="left" w:pos="360"/>
                <w:tab w:val="left" w:pos="864"/>
              </w:tabs>
              <w:suppressAutoHyphens w:val="0"/>
              <w:spacing w:before="120" w:line="226" w:lineRule="exact"/>
              <w:ind w:right="142"/>
              <w:textAlignment w:val="baseline"/>
              <w:rPr>
                <w:rFonts w:asciiTheme="minorHAnsi" w:eastAsia="Georgia" w:hAnsiTheme="minorHAnsi"/>
                <w:color w:val="000000"/>
                <w:szCs w:val="22"/>
              </w:rPr>
            </w:pPr>
            <w:r w:rsidRPr="00357DC1">
              <w:rPr>
                <w:rFonts w:asciiTheme="minorHAnsi" w:eastAsia="Georgia" w:hAnsiTheme="minorHAnsi"/>
                <w:color w:val="000000"/>
                <w:szCs w:val="22"/>
              </w:rPr>
              <w:t xml:space="preserve">The training course shall equip the participants with a </w:t>
            </w:r>
            <w:r w:rsidRPr="00357DC1">
              <w:rPr>
                <w:rFonts w:asciiTheme="minorHAnsi" w:eastAsia="Georgia" w:hAnsiTheme="minorHAnsi"/>
                <w:color w:val="000000"/>
              </w:rPr>
              <w:t>comprehensive</w:t>
            </w:r>
            <w:r w:rsidRPr="00357DC1">
              <w:rPr>
                <w:rFonts w:asciiTheme="minorHAnsi" w:eastAsia="Georgia" w:hAnsiTheme="minorHAnsi"/>
                <w:color w:val="000000"/>
                <w:szCs w:val="22"/>
              </w:rPr>
              <w:t xml:space="preserve"> understanding and skills set to perform day to day system administration related activities including the following:</w:t>
            </w:r>
          </w:p>
          <w:p w14:paraId="5BC7B67A" w14:textId="77777777" w:rsidR="00357DC1" w:rsidRPr="00357DC1" w:rsidRDefault="00357DC1" w:rsidP="00A27318">
            <w:pPr>
              <w:numPr>
                <w:ilvl w:val="0"/>
                <w:numId w:val="35"/>
              </w:numPr>
              <w:tabs>
                <w:tab w:val="left" w:pos="504"/>
              </w:tabs>
              <w:suppressAutoHyphens w:val="0"/>
              <w:spacing w:before="187" w:after="0" w:line="211" w:lineRule="exact"/>
              <w:textAlignment w:val="baseline"/>
              <w:rPr>
                <w:rFonts w:asciiTheme="minorHAnsi" w:eastAsia="Georgia" w:hAnsiTheme="minorHAnsi"/>
                <w:color w:val="000000"/>
                <w:szCs w:val="22"/>
              </w:rPr>
            </w:pPr>
            <w:r w:rsidRPr="00357DC1">
              <w:rPr>
                <w:rFonts w:asciiTheme="minorHAnsi" w:eastAsia="Georgia" w:hAnsiTheme="minorHAnsi"/>
                <w:color w:val="000000"/>
                <w:szCs w:val="22"/>
              </w:rPr>
              <w:t>Administration of users and access rights</w:t>
            </w:r>
          </w:p>
          <w:p w14:paraId="17B0427C" w14:textId="77777777" w:rsidR="00357DC1" w:rsidRPr="00357DC1" w:rsidRDefault="00357DC1"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357DC1">
              <w:rPr>
                <w:rFonts w:asciiTheme="minorHAnsi" w:eastAsia="Georgia" w:hAnsiTheme="minorHAnsi"/>
                <w:color w:val="000000"/>
                <w:szCs w:val="22"/>
              </w:rPr>
              <w:t>Configuration changes to the system</w:t>
            </w:r>
          </w:p>
          <w:p w14:paraId="5FF3528E" w14:textId="77777777" w:rsidR="00357DC1" w:rsidRPr="00357DC1" w:rsidRDefault="00357DC1"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357DC1">
              <w:rPr>
                <w:rFonts w:asciiTheme="minorHAnsi" w:eastAsia="Georgia" w:hAnsiTheme="minorHAnsi"/>
                <w:color w:val="000000"/>
                <w:szCs w:val="22"/>
              </w:rPr>
              <w:t>Installation and configuration of the systems</w:t>
            </w:r>
          </w:p>
          <w:p w14:paraId="14B304AE" w14:textId="77777777" w:rsidR="00357DC1" w:rsidRPr="00357DC1" w:rsidRDefault="00357DC1"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357DC1">
              <w:rPr>
                <w:rFonts w:asciiTheme="minorHAnsi" w:eastAsia="Georgia" w:hAnsiTheme="minorHAnsi"/>
                <w:color w:val="000000"/>
                <w:szCs w:val="22"/>
              </w:rPr>
              <w:t>Data backup, archival and restoration</w:t>
            </w:r>
          </w:p>
          <w:p w14:paraId="634206B2" w14:textId="32C73AB0" w:rsidR="00AC36B5" w:rsidRPr="000925AA"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rPr>
            </w:pPr>
            <w:r w:rsidRPr="00357DC1">
              <w:rPr>
                <w:rFonts w:asciiTheme="minorHAnsi" w:eastAsia="Georgia" w:hAnsiTheme="minorHAnsi"/>
                <w:color w:val="000000"/>
                <w:szCs w:val="22"/>
              </w:rPr>
              <w:t>Systems performance monitoring and fine tuning etc.</w:t>
            </w:r>
          </w:p>
        </w:tc>
      </w:tr>
      <w:tr w:rsidR="00AC36B5" w:rsidRPr="000925AA" w14:paraId="4C5E65FE" w14:textId="77777777" w:rsidTr="008F2D76">
        <w:tc>
          <w:tcPr>
            <w:tcW w:w="2545" w:type="dxa"/>
          </w:tcPr>
          <w:p w14:paraId="00144E7A" w14:textId="77777777" w:rsidR="00AC36B5" w:rsidRPr="000925AA" w:rsidRDefault="00AC36B5" w:rsidP="008F2D76">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Target Audience</w:t>
            </w:r>
          </w:p>
        </w:tc>
        <w:tc>
          <w:tcPr>
            <w:tcW w:w="6404" w:type="dxa"/>
          </w:tcPr>
          <w:p w14:paraId="26134582" w14:textId="34D97218" w:rsidR="00AC36B5" w:rsidRPr="000925AA" w:rsidRDefault="00357DC1" w:rsidP="008F2D76">
            <w:pPr>
              <w:spacing w:before="125" w:after="135" w:line="260" w:lineRule="exact"/>
              <w:ind w:right="144"/>
              <w:textAlignment w:val="baseline"/>
              <w:rPr>
                <w:rFonts w:asciiTheme="minorHAnsi" w:eastAsia="Georgia" w:hAnsiTheme="minorHAnsi"/>
                <w:color w:val="000000"/>
                <w:sz w:val="20"/>
                <w:lang w:val="en-GB"/>
              </w:rPr>
            </w:pPr>
            <w:r>
              <w:rPr>
                <w:rFonts w:asciiTheme="minorHAnsi" w:eastAsia="Georgia" w:hAnsiTheme="minorHAnsi"/>
                <w:color w:val="000000"/>
                <w:sz w:val="20"/>
                <w:lang w:val="en-GB"/>
              </w:rPr>
              <w:t xml:space="preserve">Technical staff </w:t>
            </w:r>
            <w:r w:rsidR="004D2808">
              <w:rPr>
                <w:rFonts w:asciiTheme="minorHAnsi" w:eastAsia="Georgia" w:hAnsiTheme="minorHAnsi"/>
                <w:color w:val="000000"/>
                <w:sz w:val="20"/>
                <w:lang w:val="en-GB"/>
              </w:rPr>
              <w:t>of</w:t>
            </w:r>
            <w:r>
              <w:rPr>
                <w:rFonts w:asciiTheme="minorHAnsi" w:eastAsia="Georgia" w:hAnsiTheme="minorHAnsi"/>
                <w:color w:val="000000"/>
                <w:sz w:val="20"/>
                <w:lang w:val="en-GB"/>
              </w:rPr>
              <w:t xml:space="preserve"> MNSW operator</w:t>
            </w:r>
          </w:p>
        </w:tc>
      </w:tr>
      <w:tr w:rsidR="00AC36B5" w:rsidRPr="000925AA" w14:paraId="628879D4" w14:textId="77777777" w:rsidTr="008F2D76">
        <w:tc>
          <w:tcPr>
            <w:tcW w:w="2545" w:type="dxa"/>
          </w:tcPr>
          <w:p w14:paraId="5C7B999D" w14:textId="77777777" w:rsidR="00AC36B5" w:rsidRPr="000925AA" w:rsidRDefault="00AC36B5" w:rsidP="008F2D76">
            <w:pPr>
              <w:spacing w:before="125" w:after="135" w:line="260" w:lineRule="exact"/>
              <w:ind w:right="144"/>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Course Duration</w:t>
            </w:r>
          </w:p>
        </w:tc>
        <w:tc>
          <w:tcPr>
            <w:tcW w:w="6404" w:type="dxa"/>
          </w:tcPr>
          <w:p w14:paraId="0CC0FBCC" w14:textId="20AEE5B4" w:rsidR="00AC36B5" w:rsidRPr="000925AA" w:rsidRDefault="00357DC1" w:rsidP="008F2D76">
            <w:pPr>
              <w:spacing w:before="125" w:after="135" w:line="260" w:lineRule="exact"/>
              <w:ind w:right="144"/>
              <w:textAlignment w:val="baseline"/>
              <w:rPr>
                <w:rFonts w:asciiTheme="minorHAnsi" w:eastAsia="Georgia" w:hAnsiTheme="minorHAnsi"/>
                <w:color w:val="000000"/>
                <w:sz w:val="20"/>
                <w:lang w:val="en-GB"/>
              </w:rPr>
            </w:pPr>
            <w:r>
              <w:rPr>
                <w:rFonts w:asciiTheme="minorHAnsi" w:eastAsia="Georgia" w:hAnsiTheme="minorHAnsi"/>
                <w:color w:val="000000"/>
                <w:sz w:val="20"/>
                <w:lang w:val="en-GB"/>
              </w:rPr>
              <w:t>1</w:t>
            </w:r>
            <w:r w:rsidR="00AC36B5" w:rsidRPr="000925AA">
              <w:rPr>
                <w:rFonts w:asciiTheme="minorHAnsi" w:eastAsia="Georgia" w:hAnsiTheme="minorHAnsi"/>
                <w:color w:val="000000"/>
                <w:sz w:val="20"/>
                <w:lang w:val="en-GB"/>
              </w:rPr>
              <w:t>5 days</w:t>
            </w:r>
          </w:p>
        </w:tc>
      </w:tr>
      <w:tr w:rsidR="00AC36B5" w:rsidRPr="000925AA" w14:paraId="6EED4E00" w14:textId="77777777" w:rsidTr="008F2D76">
        <w:tc>
          <w:tcPr>
            <w:tcW w:w="2545" w:type="dxa"/>
          </w:tcPr>
          <w:p w14:paraId="28B6A71D" w14:textId="77777777" w:rsidR="00AC36B5" w:rsidRPr="000925AA" w:rsidRDefault="00AC36B5" w:rsidP="008F2D76">
            <w:pPr>
              <w:spacing w:before="125" w:after="135" w:line="260" w:lineRule="exact"/>
              <w:ind w:right="144"/>
              <w:jc w:val="left"/>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Knowledge to be acquired by participants</w:t>
            </w:r>
          </w:p>
        </w:tc>
        <w:tc>
          <w:tcPr>
            <w:tcW w:w="6404" w:type="dxa"/>
          </w:tcPr>
          <w:p w14:paraId="23E34F15" w14:textId="77777777" w:rsidR="00357DC1" w:rsidRPr="00357DC1"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357DC1">
              <w:rPr>
                <w:rFonts w:asciiTheme="minorHAnsi" w:eastAsia="Georgia" w:hAnsiTheme="minorHAnsi"/>
                <w:color w:val="000000"/>
                <w:szCs w:val="22"/>
              </w:rPr>
              <w:t>IT system management fundamentals and best practices</w:t>
            </w:r>
          </w:p>
          <w:p w14:paraId="625D8D4D" w14:textId="77777777" w:rsidR="00357DC1" w:rsidRPr="00357DC1"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357DC1">
              <w:rPr>
                <w:rFonts w:asciiTheme="minorHAnsi" w:eastAsia="Georgia" w:hAnsiTheme="minorHAnsi"/>
                <w:color w:val="000000"/>
                <w:szCs w:val="22"/>
              </w:rPr>
              <w:t>Information security management fundamentals and best practices</w:t>
            </w:r>
          </w:p>
          <w:p w14:paraId="1B01D4F4" w14:textId="77777777" w:rsidR="00357DC1" w:rsidRPr="00357DC1"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357DC1">
              <w:rPr>
                <w:rFonts w:asciiTheme="minorHAnsi" w:eastAsia="Georgia" w:hAnsiTheme="minorHAnsi"/>
                <w:color w:val="000000"/>
                <w:szCs w:val="22"/>
              </w:rPr>
              <w:t xml:space="preserve">Database administration and management fundamentals and best practices </w:t>
            </w:r>
          </w:p>
          <w:p w14:paraId="6B386E53" w14:textId="3AC3D6AB" w:rsidR="00357DC1" w:rsidRPr="00357DC1"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357DC1">
              <w:rPr>
                <w:rFonts w:asciiTheme="minorHAnsi" w:eastAsia="Georgia" w:hAnsiTheme="minorHAnsi"/>
                <w:color w:val="000000"/>
                <w:szCs w:val="22"/>
              </w:rPr>
              <w:t>Application software functional and technical features etc.</w:t>
            </w:r>
          </w:p>
        </w:tc>
      </w:tr>
      <w:tr w:rsidR="00AC36B5" w:rsidRPr="000925AA" w14:paraId="3FE11B5D" w14:textId="77777777" w:rsidTr="008F2D76">
        <w:tc>
          <w:tcPr>
            <w:tcW w:w="2545" w:type="dxa"/>
          </w:tcPr>
          <w:p w14:paraId="20D64CEA" w14:textId="77777777" w:rsidR="00AC36B5" w:rsidRPr="000925AA" w:rsidRDefault="00AC36B5" w:rsidP="008F2D76">
            <w:pPr>
              <w:spacing w:before="125" w:after="135" w:line="260" w:lineRule="exact"/>
              <w:ind w:right="144"/>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Skills to be acquired by participants</w:t>
            </w:r>
          </w:p>
        </w:tc>
        <w:tc>
          <w:tcPr>
            <w:tcW w:w="6404" w:type="dxa"/>
          </w:tcPr>
          <w:p w14:paraId="52931CA3" w14:textId="77777777" w:rsidR="00494039" w:rsidRDefault="00494039" w:rsidP="00A27318">
            <w:pPr>
              <w:pStyle w:val="ListParagraph"/>
              <w:numPr>
                <w:ilvl w:val="0"/>
                <w:numId w:val="36"/>
              </w:numPr>
              <w:tabs>
                <w:tab w:val="left" w:pos="360"/>
                <w:tab w:val="left" w:pos="864"/>
              </w:tabs>
              <w:suppressAutoHyphens w:val="0"/>
              <w:snapToGrid w:val="0"/>
              <w:spacing w:before="120" w:line="226" w:lineRule="exact"/>
              <w:ind w:right="142"/>
              <w:contextualSpacing w:val="0"/>
              <w:jc w:val="left"/>
              <w:textAlignment w:val="baseline"/>
              <w:rPr>
                <w:rFonts w:ascii="Georgia" w:eastAsia="Georgia" w:hAnsi="Georgia"/>
                <w:color w:val="000000"/>
                <w:sz w:val="20"/>
              </w:rPr>
            </w:pPr>
            <w:r w:rsidRPr="00494039">
              <w:rPr>
                <w:rFonts w:asciiTheme="minorHAnsi" w:eastAsia="Georgia" w:hAnsiTheme="minorHAnsi"/>
                <w:color w:val="000000"/>
                <w:szCs w:val="22"/>
              </w:rPr>
              <w:t>Installation</w:t>
            </w:r>
            <w:r>
              <w:rPr>
                <w:rFonts w:ascii="Georgia" w:eastAsia="Georgia" w:hAnsi="Georgia"/>
                <w:color w:val="000000"/>
                <w:sz w:val="20"/>
              </w:rPr>
              <w:t>, configuration of the IT System</w:t>
            </w:r>
          </w:p>
          <w:p w14:paraId="70BE8170" w14:textId="77777777" w:rsidR="00494039" w:rsidRDefault="00494039" w:rsidP="00A27318">
            <w:pPr>
              <w:numPr>
                <w:ilvl w:val="0"/>
                <w:numId w:val="36"/>
              </w:numPr>
              <w:tabs>
                <w:tab w:val="left" w:pos="504"/>
              </w:tabs>
              <w:suppressAutoHyphens w:val="0"/>
              <w:spacing w:before="108" w:after="0" w:line="261" w:lineRule="exact"/>
              <w:ind w:right="396"/>
              <w:textAlignment w:val="baseline"/>
              <w:rPr>
                <w:rFonts w:ascii="Georgia" w:eastAsia="Georgia" w:hAnsi="Georgia"/>
                <w:color w:val="000000"/>
                <w:sz w:val="20"/>
              </w:rPr>
            </w:pPr>
            <w:r>
              <w:rPr>
                <w:rFonts w:ascii="Georgia" w:eastAsia="Georgia" w:hAnsi="Georgia"/>
                <w:color w:val="000000"/>
                <w:sz w:val="20"/>
              </w:rPr>
              <w:t>Addition of users, modification of user access rights and permissions</w:t>
            </w:r>
          </w:p>
          <w:p w14:paraId="577898ED" w14:textId="77777777" w:rsidR="00494039" w:rsidRDefault="00494039" w:rsidP="00A27318">
            <w:pPr>
              <w:numPr>
                <w:ilvl w:val="0"/>
                <w:numId w:val="36"/>
              </w:numPr>
              <w:tabs>
                <w:tab w:val="left" w:pos="504"/>
              </w:tabs>
              <w:suppressAutoHyphens w:val="0"/>
              <w:spacing w:before="187" w:after="0" w:line="210" w:lineRule="exact"/>
              <w:textAlignment w:val="baseline"/>
              <w:rPr>
                <w:rFonts w:ascii="Georgia" w:eastAsia="Georgia" w:hAnsi="Georgia"/>
                <w:color w:val="000000"/>
                <w:sz w:val="20"/>
              </w:rPr>
            </w:pPr>
            <w:r>
              <w:rPr>
                <w:rFonts w:ascii="Georgia" w:eastAsia="Georgia" w:hAnsi="Georgia"/>
                <w:color w:val="000000"/>
                <w:sz w:val="20"/>
              </w:rPr>
              <w:t>IT system administration and maintenance</w:t>
            </w:r>
          </w:p>
          <w:p w14:paraId="68616895" w14:textId="792EECAA" w:rsidR="00AC36B5" w:rsidRPr="00494039" w:rsidRDefault="00494039"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Pr>
                <w:rFonts w:ascii="Georgia" w:eastAsia="Georgia" w:hAnsi="Georgia"/>
                <w:color w:val="000000"/>
                <w:sz w:val="20"/>
              </w:rPr>
              <w:t>IT system installation, configuration and implementation</w:t>
            </w:r>
          </w:p>
          <w:p w14:paraId="7BF60FE4" w14:textId="77777777" w:rsidR="00494039" w:rsidRDefault="00494039" w:rsidP="00A27318">
            <w:pPr>
              <w:numPr>
                <w:ilvl w:val="0"/>
                <w:numId w:val="36"/>
              </w:numPr>
              <w:tabs>
                <w:tab w:val="left" w:pos="504"/>
              </w:tabs>
              <w:suppressAutoHyphens w:val="0"/>
              <w:spacing w:before="126" w:after="0" w:line="261" w:lineRule="exact"/>
              <w:ind w:right="1044"/>
              <w:textAlignment w:val="baseline"/>
              <w:rPr>
                <w:rFonts w:ascii="Georgia" w:eastAsia="Georgia" w:hAnsi="Georgia"/>
                <w:color w:val="000000"/>
                <w:sz w:val="20"/>
              </w:rPr>
            </w:pPr>
            <w:r>
              <w:rPr>
                <w:rFonts w:ascii="Georgia" w:eastAsia="Georgia" w:hAnsi="Georgia"/>
                <w:color w:val="000000"/>
                <w:sz w:val="20"/>
              </w:rPr>
              <w:t>Information Security Management and monitoring</w:t>
            </w:r>
          </w:p>
          <w:p w14:paraId="29CC9005" w14:textId="77777777" w:rsidR="00494039" w:rsidRDefault="00494039" w:rsidP="00A27318">
            <w:pPr>
              <w:numPr>
                <w:ilvl w:val="0"/>
                <w:numId w:val="36"/>
              </w:numPr>
              <w:tabs>
                <w:tab w:val="left" w:pos="504"/>
              </w:tabs>
              <w:suppressAutoHyphens w:val="0"/>
              <w:spacing w:before="187" w:after="0" w:line="211" w:lineRule="exact"/>
              <w:textAlignment w:val="baseline"/>
              <w:rPr>
                <w:rFonts w:ascii="Georgia" w:eastAsia="Georgia" w:hAnsi="Georgia"/>
                <w:color w:val="000000"/>
                <w:sz w:val="20"/>
              </w:rPr>
            </w:pPr>
            <w:r>
              <w:rPr>
                <w:rFonts w:ascii="Georgia" w:eastAsia="Georgia" w:hAnsi="Georgia"/>
                <w:color w:val="000000"/>
                <w:sz w:val="20"/>
              </w:rPr>
              <w:t>Data base administration and monitoring</w:t>
            </w:r>
          </w:p>
          <w:p w14:paraId="46763521" w14:textId="27BDE2C4" w:rsidR="00494039" w:rsidRPr="000925AA" w:rsidRDefault="00494039"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Pr>
                <w:rFonts w:ascii="Georgia" w:eastAsia="Georgia" w:hAnsi="Georgia"/>
                <w:color w:val="000000"/>
                <w:sz w:val="20"/>
              </w:rPr>
              <w:t>Data backup, archival and retrieval etc.</w:t>
            </w:r>
          </w:p>
        </w:tc>
      </w:tr>
    </w:tbl>
    <w:p w14:paraId="2BECF907" w14:textId="3D1A3984" w:rsidR="00AC36B5" w:rsidRDefault="00AC36B5" w:rsidP="00AA04FC">
      <w:pPr>
        <w:rPr>
          <w:rFonts w:eastAsia="Georgia"/>
        </w:rPr>
      </w:pPr>
    </w:p>
    <w:p w14:paraId="0C12A6F3" w14:textId="319B84D3" w:rsidR="00937BB2" w:rsidRDefault="00937BB2" w:rsidP="00937BB2">
      <w:pPr>
        <w:tabs>
          <w:tab w:val="left" w:pos="432"/>
        </w:tabs>
        <w:suppressAutoHyphens w:val="0"/>
        <w:spacing w:before="25" w:after="0" w:line="210" w:lineRule="exact"/>
        <w:textAlignment w:val="baseline"/>
        <w:rPr>
          <w:rFonts w:ascii="Georgia" w:eastAsia="Georgia" w:hAnsi="Georgia"/>
          <w:b/>
          <w:color w:val="000000"/>
          <w:sz w:val="20"/>
        </w:rPr>
      </w:pPr>
      <w:r>
        <w:rPr>
          <w:rFonts w:eastAsia="Georgia"/>
          <w:b/>
          <w:color w:val="000000"/>
        </w:rPr>
        <w:t xml:space="preserve">Training on </w:t>
      </w:r>
      <w:r w:rsidR="00417832">
        <w:rPr>
          <w:rFonts w:eastAsia="Georgia"/>
          <w:b/>
          <w:color w:val="000000"/>
        </w:rPr>
        <w:t>Contact Centre</w:t>
      </w:r>
      <w:r>
        <w:rPr>
          <w:rFonts w:eastAsia="Georgia"/>
          <w:b/>
          <w:color w:val="000000"/>
        </w:rPr>
        <w:t xml:space="preserve"> Operations</w:t>
      </w:r>
    </w:p>
    <w:p w14:paraId="6C9A46BF" w14:textId="3524F09C" w:rsidR="00937BB2" w:rsidRDefault="00937BB2" w:rsidP="00937BB2">
      <w:pPr>
        <w:spacing w:before="122" w:after="134" w:line="261" w:lineRule="exact"/>
        <w:ind w:left="144" w:right="144"/>
        <w:textAlignment w:val="baseline"/>
        <w:rPr>
          <w:rFonts w:ascii="Georgia" w:eastAsia="Georgia" w:hAnsi="Georgia"/>
          <w:color w:val="000000"/>
          <w:sz w:val="20"/>
        </w:rPr>
      </w:pPr>
      <w:r>
        <w:rPr>
          <w:rFonts w:ascii="Georgia" w:eastAsia="Georgia" w:hAnsi="Georgia"/>
          <w:color w:val="000000"/>
          <w:sz w:val="20"/>
        </w:rPr>
        <w:t xml:space="preserve">Training of the </w:t>
      </w:r>
      <w:r w:rsidR="00417832">
        <w:rPr>
          <w:rFonts w:ascii="Georgia" w:eastAsia="Georgia" w:hAnsi="Georgia"/>
          <w:color w:val="000000"/>
          <w:sz w:val="20"/>
        </w:rPr>
        <w:t>Contact Centre</w:t>
      </w:r>
      <w:r>
        <w:rPr>
          <w:rFonts w:ascii="Georgia" w:eastAsia="Georgia" w:hAnsi="Georgia"/>
          <w:color w:val="000000"/>
          <w:sz w:val="20"/>
        </w:rPr>
        <w:t xml:space="preserve"> staff requires an exhaustive program for </w:t>
      </w:r>
      <w:r w:rsidR="00417832">
        <w:rPr>
          <w:rFonts w:ascii="Georgia" w:eastAsia="Georgia" w:hAnsi="Georgia"/>
          <w:color w:val="000000"/>
          <w:sz w:val="20"/>
        </w:rPr>
        <w:t>Contact Centre</w:t>
      </w:r>
      <w:r w:rsidR="00843CAD">
        <w:rPr>
          <w:rFonts w:ascii="Georgia" w:eastAsia="Georgia" w:hAnsi="Georgia"/>
          <w:color w:val="000000"/>
          <w:sz w:val="20"/>
        </w:rPr>
        <w:t xml:space="preserve"> staff on </w:t>
      </w:r>
      <w:r>
        <w:rPr>
          <w:rFonts w:ascii="Georgia" w:eastAsia="Georgia" w:hAnsi="Georgia"/>
          <w:color w:val="000000"/>
          <w:sz w:val="20"/>
        </w:rPr>
        <w:t xml:space="preserve">the functioning of the </w:t>
      </w:r>
      <w:r w:rsidR="00843CAD">
        <w:rPr>
          <w:rFonts w:ascii="Georgia" w:eastAsia="Georgia" w:hAnsi="Georgia"/>
          <w:color w:val="000000"/>
          <w:sz w:val="20"/>
        </w:rPr>
        <w:t>MNSW</w:t>
      </w:r>
      <w:r>
        <w:rPr>
          <w:rFonts w:ascii="Georgia" w:eastAsia="Georgia" w:hAnsi="Georgia"/>
          <w:color w:val="000000"/>
          <w:sz w:val="20"/>
        </w:rPr>
        <w:t xml:space="preserve">. An overview of the training curriculum is discussed below. This will be finalized during the implementation of the </w:t>
      </w:r>
      <w:r w:rsidR="00980E7A">
        <w:rPr>
          <w:rFonts w:ascii="Georgia" w:eastAsia="Georgia" w:hAnsi="Georgia"/>
          <w:color w:val="000000"/>
          <w:sz w:val="20"/>
        </w:rPr>
        <w:t>MN</w:t>
      </w:r>
      <w:r>
        <w:rPr>
          <w:rFonts w:ascii="Georgia" w:eastAsia="Georgia" w:hAnsi="Georgia"/>
          <w:color w:val="000000"/>
          <w:sz w:val="20"/>
        </w:rPr>
        <w:t>SW system in discussion with the vendor.</w:t>
      </w:r>
    </w:p>
    <w:p w14:paraId="57C398CC" w14:textId="77777777" w:rsidR="005D147C" w:rsidRDefault="005D147C" w:rsidP="00937BB2">
      <w:pPr>
        <w:spacing w:before="122" w:after="134" w:line="261" w:lineRule="exact"/>
        <w:ind w:left="144" w:right="144"/>
        <w:textAlignment w:val="baseline"/>
        <w:rPr>
          <w:rFonts w:ascii="Georgia" w:eastAsia="Georgia" w:hAnsi="Georgia"/>
          <w:color w:val="000000"/>
          <w:sz w:val="20"/>
        </w:rPr>
      </w:pPr>
    </w:p>
    <w:tbl>
      <w:tblPr>
        <w:tblStyle w:val="TableGrid"/>
        <w:tblW w:w="0" w:type="auto"/>
        <w:tblInd w:w="144" w:type="dxa"/>
        <w:tblLook w:val="04A0" w:firstRow="1" w:lastRow="0" w:firstColumn="1" w:lastColumn="0" w:noHBand="0" w:noVBand="1"/>
      </w:tblPr>
      <w:tblGrid>
        <w:gridCol w:w="2545"/>
        <w:gridCol w:w="6404"/>
      </w:tblGrid>
      <w:tr w:rsidR="005D147C" w:rsidRPr="00BF4C84" w14:paraId="2B5726B0" w14:textId="77777777" w:rsidTr="006D469F">
        <w:tc>
          <w:tcPr>
            <w:tcW w:w="2545" w:type="dxa"/>
          </w:tcPr>
          <w:p w14:paraId="5292E451" w14:textId="77777777" w:rsidR="005D147C" w:rsidRPr="00BF4C84" w:rsidRDefault="005D147C" w:rsidP="006D469F">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szCs w:val="22"/>
              </w:rPr>
            </w:pPr>
            <w:r w:rsidRPr="00BF4C84">
              <w:rPr>
                <w:rFonts w:asciiTheme="minorHAnsi" w:eastAsia="Georgia" w:hAnsiTheme="minorHAnsi"/>
                <w:b/>
                <w:color w:val="000000"/>
                <w:szCs w:val="22"/>
              </w:rPr>
              <w:t>Business Objectives</w:t>
            </w:r>
          </w:p>
        </w:tc>
        <w:tc>
          <w:tcPr>
            <w:tcW w:w="6404" w:type="dxa"/>
          </w:tcPr>
          <w:p w14:paraId="684DE7F7" w14:textId="7A2132A7" w:rsidR="005D147C" w:rsidRPr="00BF4C84" w:rsidRDefault="005D147C" w:rsidP="006D469F">
            <w:pPr>
              <w:tabs>
                <w:tab w:val="left" w:pos="360"/>
                <w:tab w:val="left" w:pos="864"/>
              </w:tabs>
              <w:suppressAutoHyphens w:val="0"/>
              <w:spacing w:before="120" w:line="226" w:lineRule="exact"/>
              <w:ind w:right="142"/>
              <w:textAlignment w:val="baseline"/>
              <w:rPr>
                <w:rFonts w:asciiTheme="minorHAnsi" w:eastAsia="Georgia" w:hAnsiTheme="minorHAnsi"/>
                <w:color w:val="000000"/>
                <w:szCs w:val="22"/>
              </w:rPr>
            </w:pPr>
            <w:r w:rsidRPr="00BF4C84">
              <w:rPr>
                <w:rFonts w:asciiTheme="minorHAnsi" w:eastAsia="Georgia" w:hAnsiTheme="minorHAnsi"/>
                <w:color w:val="000000"/>
                <w:szCs w:val="22"/>
              </w:rPr>
              <w:t xml:space="preserve">The training course shall equip the participants with (i) a </w:t>
            </w:r>
            <w:r w:rsidR="00BF4C84" w:rsidRPr="00BF4C84">
              <w:rPr>
                <w:rFonts w:asciiTheme="minorHAnsi" w:eastAsia="Georgia" w:hAnsiTheme="minorHAnsi"/>
                <w:color w:val="000000"/>
                <w:szCs w:val="22"/>
              </w:rPr>
              <w:t>thorough understanding</w:t>
            </w:r>
            <w:r w:rsidR="00BF4C84">
              <w:rPr>
                <w:rFonts w:asciiTheme="minorHAnsi" w:eastAsia="Georgia" w:hAnsiTheme="minorHAnsi"/>
                <w:color w:val="000000"/>
                <w:szCs w:val="22"/>
              </w:rPr>
              <w:t xml:space="preserve"> of</w:t>
            </w:r>
            <w:r w:rsidRPr="00BF4C84">
              <w:rPr>
                <w:rFonts w:asciiTheme="minorHAnsi" w:eastAsia="Georgia" w:hAnsiTheme="minorHAnsi"/>
                <w:color w:val="000000"/>
                <w:szCs w:val="22"/>
              </w:rPr>
              <w:t xml:space="preserve"> features of the MNSW that will be used by traders, CBRAs and cargo handlers (ii) role of </w:t>
            </w:r>
            <w:r w:rsidR="00417832">
              <w:rPr>
                <w:rFonts w:asciiTheme="minorHAnsi" w:eastAsia="Georgia" w:hAnsiTheme="minorHAnsi"/>
                <w:color w:val="000000"/>
                <w:szCs w:val="22"/>
              </w:rPr>
              <w:t>Contact Centre</w:t>
            </w:r>
            <w:r w:rsidRPr="00BF4C84">
              <w:rPr>
                <w:rFonts w:asciiTheme="minorHAnsi" w:eastAsia="Georgia" w:hAnsiTheme="minorHAnsi"/>
                <w:color w:val="000000"/>
                <w:szCs w:val="22"/>
              </w:rPr>
              <w:t xml:space="preserve"> in properly </w:t>
            </w:r>
            <w:r w:rsidRPr="00BF4C84">
              <w:rPr>
                <w:rFonts w:asciiTheme="minorHAnsi" w:eastAsia="Georgia" w:hAnsiTheme="minorHAnsi"/>
                <w:color w:val="000000"/>
                <w:szCs w:val="22"/>
              </w:rPr>
              <w:lastRenderedPageBreak/>
              <w:t xml:space="preserve">responding to MNSW user queries for information, operational assistance and recording of problems (iii) utilization of the </w:t>
            </w:r>
            <w:r w:rsidR="00417832">
              <w:rPr>
                <w:rFonts w:asciiTheme="minorHAnsi" w:eastAsia="Georgia" w:hAnsiTheme="minorHAnsi"/>
                <w:color w:val="000000"/>
                <w:szCs w:val="22"/>
              </w:rPr>
              <w:t>Contact Centre</w:t>
            </w:r>
            <w:r w:rsidRPr="00BF4C84">
              <w:rPr>
                <w:rFonts w:asciiTheme="minorHAnsi" w:eastAsia="Georgia" w:hAnsiTheme="minorHAnsi"/>
                <w:color w:val="000000"/>
                <w:szCs w:val="22"/>
              </w:rPr>
              <w:t xml:space="preserve"> tools. Areas to be covered during the training shall include:</w:t>
            </w:r>
          </w:p>
          <w:p w14:paraId="0FC8E831" w14:textId="4E644936" w:rsidR="005D147C" w:rsidRPr="00BF4C84" w:rsidRDefault="005D147C" w:rsidP="00A27318">
            <w:pPr>
              <w:numPr>
                <w:ilvl w:val="0"/>
                <w:numId w:val="35"/>
              </w:numPr>
              <w:tabs>
                <w:tab w:val="left" w:pos="504"/>
              </w:tabs>
              <w:suppressAutoHyphens w:val="0"/>
              <w:spacing w:before="187" w:after="0" w:line="211" w:lineRule="exact"/>
              <w:textAlignment w:val="baseline"/>
              <w:rPr>
                <w:rFonts w:asciiTheme="minorHAnsi" w:eastAsia="Georgia" w:hAnsiTheme="minorHAnsi"/>
                <w:color w:val="000000"/>
                <w:szCs w:val="22"/>
              </w:rPr>
            </w:pPr>
            <w:r w:rsidRPr="00BF4C84">
              <w:rPr>
                <w:rFonts w:asciiTheme="minorHAnsi" w:eastAsia="Georgia" w:hAnsiTheme="minorHAnsi"/>
                <w:color w:val="000000"/>
                <w:szCs w:val="22"/>
              </w:rPr>
              <w:t xml:space="preserve">Soft skills and inter-personal skills for </w:t>
            </w:r>
            <w:r w:rsidR="00417832">
              <w:rPr>
                <w:rFonts w:asciiTheme="minorHAnsi" w:eastAsia="Georgia" w:hAnsiTheme="minorHAnsi"/>
                <w:color w:val="000000"/>
                <w:szCs w:val="22"/>
              </w:rPr>
              <w:t>Contact Centre</w:t>
            </w:r>
            <w:r w:rsidRPr="00BF4C84">
              <w:rPr>
                <w:rFonts w:asciiTheme="minorHAnsi" w:eastAsia="Georgia" w:hAnsiTheme="minorHAnsi"/>
                <w:color w:val="000000"/>
                <w:szCs w:val="22"/>
              </w:rPr>
              <w:t xml:space="preserve"> staff</w:t>
            </w:r>
          </w:p>
          <w:p w14:paraId="29806423" w14:textId="35861DC8" w:rsidR="005D147C" w:rsidRPr="00BF4C84" w:rsidRDefault="005D147C"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BF4C84">
              <w:rPr>
                <w:rFonts w:asciiTheme="minorHAnsi" w:eastAsia="Georgia" w:hAnsiTheme="minorHAnsi"/>
                <w:color w:val="000000"/>
                <w:szCs w:val="22"/>
              </w:rPr>
              <w:t>Providing information and transaction services</w:t>
            </w:r>
          </w:p>
          <w:p w14:paraId="3D8E5F5E" w14:textId="44B7A636" w:rsidR="005D147C" w:rsidRPr="00BF4C84" w:rsidRDefault="005D147C"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BF4C84">
              <w:rPr>
                <w:rFonts w:asciiTheme="minorHAnsi" w:eastAsia="Georgia" w:hAnsiTheme="minorHAnsi"/>
                <w:color w:val="000000"/>
                <w:szCs w:val="22"/>
              </w:rPr>
              <w:t>Handling of IT equipment</w:t>
            </w:r>
          </w:p>
          <w:p w14:paraId="19ED6C06" w14:textId="41E9B0BA" w:rsidR="005D147C" w:rsidRPr="00BF4C84" w:rsidRDefault="005D147C"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BF4C84">
              <w:rPr>
                <w:rFonts w:asciiTheme="minorHAnsi" w:eastAsia="Georgia" w:hAnsiTheme="minorHAnsi"/>
                <w:color w:val="000000"/>
                <w:szCs w:val="22"/>
              </w:rPr>
              <w:t>Complaints handling including logging, follow-up and closing of complaints</w:t>
            </w:r>
          </w:p>
          <w:p w14:paraId="4455D19C" w14:textId="662396E1" w:rsidR="005D147C" w:rsidRPr="00BF4C84" w:rsidRDefault="005D147C"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BF4C84">
              <w:rPr>
                <w:rFonts w:asciiTheme="minorHAnsi" w:eastAsia="Georgia" w:hAnsiTheme="minorHAnsi"/>
                <w:color w:val="000000"/>
                <w:szCs w:val="22"/>
              </w:rPr>
              <w:t>Handling dissatisfied users, active listening</w:t>
            </w:r>
          </w:p>
        </w:tc>
      </w:tr>
      <w:tr w:rsidR="005D147C" w:rsidRPr="00BF4C84" w14:paraId="5670E6ED" w14:textId="77777777" w:rsidTr="006D469F">
        <w:tc>
          <w:tcPr>
            <w:tcW w:w="2545" w:type="dxa"/>
          </w:tcPr>
          <w:p w14:paraId="4973FFAF" w14:textId="77777777" w:rsidR="005D147C" w:rsidRPr="00BF4C84" w:rsidRDefault="005D147C" w:rsidP="006D469F">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szCs w:val="22"/>
                <w:lang w:val="en-GB"/>
              </w:rPr>
            </w:pPr>
            <w:r w:rsidRPr="00BF4C84">
              <w:rPr>
                <w:rFonts w:asciiTheme="minorHAnsi" w:eastAsia="Georgia" w:hAnsiTheme="minorHAnsi"/>
                <w:b/>
                <w:color w:val="000000"/>
                <w:szCs w:val="22"/>
                <w:lang w:val="en-GB"/>
              </w:rPr>
              <w:lastRenderedPageBreak/>
              <w:t>Target Audience</w:t>
            </w:r>
          </w:p>
        </w:tc>
        <w:tc>
          <w:tcPr>
            <w:tcW w:w="6404" w:type="dxa"/>
          </w:tcPr>
          <w:p w14:paraId="0224BCF0" w14:textId="19FFE53E" w:rsidR="005D147C" w:rsidRPr="00BF4C84" w:rsidRDefault="00417832" w:rsidP="006D469F">
            <w:pPr>
              <w:spacing w:before="125" w:after="135" w:line="260" w:lineRule="exact"/>
              <w:ind w:right="144"/>
              <w:textAlignment w:val="baseline"/>
              <w:rPr>
                <w:rFonts w:asciiTheme="minorHAnsi" w:eastAsia="Georgia" w:hAnsiTheme="minorHAnsi"/>
                <w:color w:val="000000"/>
                <w:szCs w:val="22"/>
                <w:lang w:val="en-GB"/>
              </w:rPr>
            </w:pPr>
            <w:r>
              <w:rPr>
                <w:rFonts w:asciiTheme="minorHAnsi" w:eastAsia="Georgia" w:hAnsiTheme="minorHAnsi"/>
                <w:color w:val="000000"/>
                <w:szCs w:val="22"/>
                <w:lang w:val="en-GB"/>
              </w:rPr>
              <w:t>Contact Centre</w:t>
            </w:r>
            <w:r w:rsidR="005D147C" w:rsidRPr="00BF4C84">
              <w:rPr>
                <w:rFonts w:asciiTheme="minorHAnsi" w:eastAsia="Georgia" w:hAnsiTheme="minorHAnsi"/>
                <w:color w:val="000000"/>
                <w:szCs w:val="22"/>
                <w:lang w:val="en-GB"/>
              </w:rPr>
              <w:t xml:space="preserve"> staff of MNSW operator</w:t>
            </w:r>
          </w:p>
        </w:tc>
      </w:tr>
      <w:tr w:rsidR="005D147C" w:rsidRPr="00BF4C84" w14:paraId="5C0D8AA3" w14:textId="77777777" w:rsidTr="006D469F">
        <w:tc>
          <w:tcPr>
            <w:tcW w:w="2545" w:type="dxa"/>
          </w:tcPr>
          <w:p w14:paraId="44580497" w14:textId="77777777" w:rsidR="005D147C" w:rsidRPr="00BF4C84" w:rsidRDefault="005D147C" w:rsidP="006D469F">
            <w:pPr>
              <w:spacing w:before="125" w:after="135" w:line="260" w:lineRule="exact"/>
              <w:ind w:right="144"/>
              <w:textAlignment w:val="baseline"/>
              <w:rPr>
                <w:rFonts w:asciiTheme="minorHAnsi" w:eastAsia="Georgia" w:hAnsiTheme="minorHAnsi"/>
                <w:b/>
                <w:color w:val="000000"/>
                <w:szCs w:val="22"/>
                <w:lang w:val="en-GB"/>
              </w:rPr>
            </w:pPr>
            <w:r w:rsidRPr="00BF4C84">
              <w:rPr>
                <w:rFonts w:asciiTheme="minorHAnsi" w:eastAsia="Georgia" w:hAnsiTheme="minorHAnsi"/>
                <w:b/>
                <w:color w:val="000000"/>
                <w:szCs w:val="22"/>
                <w:lang w:val="en-GB"/>
              </w:rPr>
              <w:t>Course Duration</w:t>
            </w:r>
          </w:p>
        </w:tc>
        <w:tc>
          <w:tcPr>
            <w:tcW w:w="6404" w:type="dxa"/>
          </w:tcPr>
          <w:p w14:paraId="7FB4F450" w14:textId="77777777" w:rsidR="005D147C" w:rsidRPr="00BF4C84" w:rsidRDefault="005D147C" w:rsidP="006D469F">
            <w:pPr>
              <w:spacing w:before="125" w:after="135" w:line="260" w:lineRule="exact"/>
              <w:ind w:right="144"/>
              <w:textAlignment w:val="baseline"/>
              <w:rPr>
                <w:rFonts w:asciiTheme="minorHAnsi" w:eastAsia="Georgia" w:hAnsiTheme="minorHAnsi"/>
                <w:color w:val="000000"/>
                <w:szCs w:val="22"/>
                <w:lang w:val="en-GB"/>
              </w:rPr>
            </w:pPr>
            <w:r w:rsidRPr="00BF4C84">
              <w:rPr>
                <w:rFonts w:asciiTheme="minorHAnsi" w:eastAsia="Georgia" w:hAnsiTheme="minorHAnsi"/>
                <w:color w:val="000000"/>
                <w:szCs w:val="22"/>
                <w:lang w:val="en-GB"/>
              </w:rPr>
              <w:t>15 days</w:t>
            </w:r>
          </w:p>
        </w:tc>
      </w:tr>
    </w:tbl>
    <w:p w14:paraId="02E45F2A" w14:textId="44C4069E" w:rsidR="006032F5" w:rsidRDefault="006032F5" w:rsidP="006032F5">
      <w:pPr>
        <w:rPr>
          <w:rFonts w:eastAsia="Georgia"/>
          <w:color w:val="000000"/>
        </w:rPr>
      </w:pPr>
    </w:p>
    <w:p w14:paraId="6EBD2A54" w14:textId="6B5651C8" w:rsidR="006032F5" w:rsidRPr="006032F5" w:rsidRDefault="006032F5" w:rsidP="006032F5">
      <w:pPr>
        <w:rPr>
          <w:rFonts w:eastAsia="Georgia"/>
          <w:b/>
          <w:color w:val="000000"/>
        </w:rPr>
      </w:pPr>
      <w:r w:rsidRPr="006032F5">
        <w:rPr>
          <w:rFonts w:eastAsia="Georgia"/>
          <w:b/>
          <w:color w:val="000000"/>
        </w:rPr>
        <w:t xml:space="preserve">Knowledge Transfer </w:t>
      </w:r>
    </w:p>
    <w:p w14:paraId="2F3EC520" w14:textId="60A8725D" w:rsidR="006032F5" w:rsidRDefault="006032F5" w:rsidP="006032F5">
      <w:pPr>
        <w:rPr>
          <w:rFonts w:eastAsia="Georgia"/>
          <w:color w:val="000000"/>
        </w:rPr>
      </w:pPr>
      <w:r>
        <w:rPr>
          <w:rFonts w:eastAsia="Georgia"/>
          <w:color w:val="000000"/>
        </w:rPr>
        <w:t xml:space="preserve">The capacity building responsibilities shall include essential knowledge transfer to the MNSW operator. </w:t>
      </w:r>
    </w:p>
    <w:p w14:paraId="39383D84" w14:textId="0B12E0BF" w:rsidR="006032F5" w:rsidRPr="006032F5" w:rsidRDefault="008A1460" w:rsidP="006032F5">
      <w:pPr>
        <w:rPr>
          <w:rFonts w:eastAsia="Georgia" w:cstheme="minorHAnsi"/>
          <w:color w:val="000000"/>
          <w:spacing w:val="2"/>
          <w:szCs w:val="22"/>
        </w:rPr>
      </w:pPr>
      <w:r>
        <w:rPr>
          <w:rFonts w:eastAsia="Georgia" w:cstheme="minorHAnsi"/>
          <w:color w:val="000000"/>
          <w:spacing w:val="2"/>
          <w:szCs w:val="22"/>
        </w:rPr>
        <w:t xml:space="preserve">Selected Bidder </w:t>
      </w:r>
      <w:r w:rsidR="006032F5" w:rsidRPr="006032F5">
        <w:rPr>
          <w:rFonts w:eastAsia="Georgia" w:cstheme="minorHAnsi"/>
          <w:color w:val="000000"/>
          <w:spacing w:val="2"/>
          <w:szCs w:val="22"/>
        </w:rPr>
        <w:t xml:space="preserve">will undertake </w:t>
      </w:r>
      <w:r w:rsidR="00702352">
        <w:rPr>
          <w:rFonts w:eastAsia="Georgia" w:cstheme="minorHAnsi"/>
          <w:color w:val="000000"/>
          <w:spacing w:val="2"/>
          <w:szCs w:val="22"/>
        </w:rPr>
        <w:t xml:space="preserve">knowledge transfer activities </w:t>
      </w:r>
      <w:r w:rsidR="006032F5" w:rsidRPr="006032F5">
        <w:rPr>
          <w:rFonts w:eastAsia="Georgia" w:cstheme="minorHAnsi"/>
          <w:color w:val="000000"/>
          <w:spacing w:val="2"/>
          <w:szCs w:val="22"/>
        </w:rPr>
        <w:t>to ensure that</w:t>
      </w:r>
      <w:r w:rsidR="00702352">
        <w:rPr>
          <w:rFonts w:eastAsia="Georgia" w:cstheme="minorHAnsi"/>
          <w:color w:val="000000"/>
          <w:spacing w:val="2"/>
          <w:szCs w:val="22"/>
        </w:rPr>
        <w:t xml:space="preserve"> </w:t>
      </w:r>
      <w:r w:rsidR="00702352">
        <w:t xml:space="preserve">the Client can, on its own, carry out the integration of systems of other Government agencies, port operators and cargo handlers with MNSW through APIs or other data exchange mechanisms. </w:t>
      </w:r>
      <w:r w:rsidR="00702352">
        <w:rPr>
          <w:rFonts w:eastAsia="Georgia" w:cstheme="minorHAnsi"/>
          <w:color w:val="000000"/>
          <w:spacing w:val="2"/>
          <w:szCs w:val="22"/>
        </w:rPr>
        <w:t>T</w:t>
      </w:r>
      <w:r w:rsidR="006032F5" w:rsidRPr="006032F5">
        <w:rPr>
          <w:rFonts w:eastAsia="Georgia" w:cstheme="minorHAnsi"/>
          <w:color w:val="000000"/>
          <w:spacing w:val="2"/>
          <w:szCs w:val="22"/>
        </w:rPr>
        <w:t xml:space="preserve">he knowledge </w:t>
      </w:r>
      <w:r w:rsidR="00702352">
        <w:rPr>
          <w:rFonts w:eastAsia="Georgia" w:cstheme="minorHAnsi"/>
          <w:color w:val="000000"/>
          <w:spacing w:val="2"/>
          <w:szCs w:val="22"/>
        </w:rPr>
        <w:t xml:space="preserve">transfer </w:t>
      </w:r>
      <w:r w:rsidR="006032F5" w:rsidRPr="006032F5">
        <w:rPr>
          <w:rFonts w:eastAsia="Georgia" w:cstheme="minorHAnsi"/>
          <w:color w:val="000000"/>
          <w:spacing w:val="2"/>
          <w:szCs w:val="22"/>
        </w:rPr>
        <w:t xml:space="preserve">about the entire </w:t>
      </w:r>
      <w:r w:rsidR="006032F5">
        <w:rPr>
          <w:rFonts w:eastAsia="Georgia" w:cstheme="minorHAnsi"/>
          <w:color w:val="000000"/>
          <w:spacing w:val="2"/>
          <w:szCs w:val="22"/>
        </w:rPr>
        <w:t xml:space="preserve">ICT </w:t>
      </w:r>
      <w:r w:rsidR="006032F5" w:rsidRPr="006032F5">
        <w:rPr>
          <w:rFonts w:eastAsia="Georgia" w:cstheme="minorHAnsi"/>
          <w:color w:val="000000"/>
          <w:spacing w:val="2"/>
          <w:szCs w:val="22"/>
        </w:rPr>
        <w:t xml:space="preserve">System </w:t>
      </w:r>
      <w:r w:rsidR="00702352">
        <w:rPr>
          <w:rFonts w:eastAsia="Georgia" w:cstheme="minorHAnsi"/>
          <w:color w:val="000000"/>
          <w:spacing w:val="2"/>
          <w:szCs w:val="22"/>
        </w:rPr>
        <w:t xml:space="preserve">include but will not be </w:t>
      </w:r>
      <w:r w:rsidR="006032F5" w:rsidRPr="006032F5">
        <w:rPr>
          <w:rFonts w:eastAsia="Georgia" w:cstheme="minorHAnsi"/>
          <w:color w:val="000000"/>
          <w:spacing w:val="2"/>
          <w:szCs w:val="22"/>
        </w:rPr>
        <w:t>limited to the infrastructure at Data Centre, Disaster recovery Centre, the Network, Applications, customized solution, the design and operational characteristics of these systems are transferred to the MNSW staff. The activities will be aimed at:</w:t>
      </w:r>
    </w:p>
    <w:p w14:paraId="08144664" w14:textId="77777777" w:rsidR="006032F5" w:rsidRPr="006032F5" w:rsidRDefault="006032F5" w:rsidP="00897BAD">
      <w:pPr>
        <w:numPr>
          <w:ilvl w:val="0"/>
          <w:numId w:val="60"/>
        </w:numPr>
        <w:tabs>
          <w:tab w:val="left" w:pos="426"/>
        </w:tabs>
        <w:suppressAutoHyphens w:val="0"/>
        <w:spacing w:before="166" w:after="0" w:line="214" w:lineRule="exact"/>
        <w:ind w:left="993" w:hanging="576"/>
        <w:textAlignment w:val="baseline"/>
        <w:rPr>
          <w:rFonts w:eastAsia="Georgia" w:cstheme="minorHAnsi"/>
          <w:color w:val="000000"/>
          <w:szCs w:val="22"/>
        </w:rPr>
      </w:pPr>
      <w:r w:rsidRPr="006032F5">
        <w:rPr>
          <w:rFonts w:eastAsia="Georgia" w:cstheme="minorHAnsi"/>
          <w:color w:val="000000"/>
          <w:szCs w:val="22"/>
        </w:rPr>
        <w:t>Knowledge transfer of operations.</w:t>
      </w:r>
    </w:p>
    <w:p w14:paraId="0CDD2513" w14:textId="77777777" w:rsidR="006032F5" w:rsidRPr="006032F5" w:rsidRDefault="006032F5" w:rsidP="00897BAD">
      <w:pPr>
        <w:numPr>
          <w:ilvl w:val="0"/>
          <w:numId w:val="60"/>
        </w:numPr>
        <w:tabs>
          <w:tab w:val="left" w:pos="426"/>
        </w:tabs>
        <w:suppressAutoHyphens w:val="0"/>
        <w:spacing w:before="242" w:after="0" w:line="214" w:lineRule="exact"/>
        <w:ind w:left="993" w:hanging="576"/>
        <w:textAlignment w:val="baseline"/>
        <w:rPr>
          <w:rFonts w:eastAsia="Georgia" w:cstheme="minorHAnsi"/>
          <w:color w:val="000000"/>
          <w:szCs w:val="22"/>
        </w:rPr>
      </w:pPr>
      <w:r w:rsidRPr="006032F5">
        <w:rPr>
          <w:rFonts w:eastAsia="Georgia" w:cstheme="minorHAnsi"/>
          <w:color w:val="000000"/>
          <w:szCs w:val="22"/>
        </w:rPr>
        <w:t>Knowledge transfer of technology.</w:t>
      </w:r>
    </w:p>
    <w:p w14:paraId="1AE40CF7" w14:textId="77777777" w:rsidR="006032F5" w:rsidRPr="006032F5" w:rsidRDefault="006032F5" w:rsidP="00897BAD">
      <w:pPr>
        <w:numPr>
          <w:ilvl w:val="0"/>
          <w:numId w:val="60"/>
        </w:numPr>
        <w:tabs>
          <w:tab w:val="left" w:pos="426"/>
        </w:tabs>
        <w:suppressAutoHyphens w:val="0"/>
        <w:spacing w:before="247" w:after="0" w:line="214" w:lineRule="exact"/>
        <w:ind w:left="993" w:hanging="576"/>
        <w:textAlignment w:val="baseline"/>
        <w:rPr>
          <w:rFonts w:eastAsia="Georgia" w:cstheme="minorHAnsi"/>
          <w:color w:val="000000"/>
          <w:spacing w:val="-1"/>
          <w:szCs w:val="22"/>
        </w:rPr>
      </w:pPr>
      <w:r w:rsidRPr="006032F5">
        <w:rPr>
          <w:rFonts w:eastAsia="Georgia" w:cstheme="minorHAnsi"/>
          <w:color w:val="000000"/>
          <w:spacing w:val="-1"/>
          <w:szCs w:val="22"/>
        </w:rPr>
        <w:t>Knowledge transfer of processes.</w:t>
      </w:r>
    </w:p>
    <w:p w14:paraId="39D22903" w14:textId="072E4CC9" w:rsidR="006032F5" w:rsidRPr="00C03D6C" w:rsidRDefault="006032F5" w:rsidP="00897BAD">
      <w:pPr>
        <w:numPr>
          <w:ilvl w:val="0"/>
          <w:numId w:val="60"/>
        </w:numPr>
        <w:tabs>
          <w:tab w:val="left" w:pos="426"/>
        </w:tabs>
        <w:suppressAutoHyphens w:val="0"/>
        <w:spacing w:before="242" w:after="0" w:line="214" w:lineRule="exact"/>
        <w:ind w:left="993" w:hanging="576"/>
        <w:textAlignment w:val="baseline"/>
        <w:rPr>
          <w:rFonts w:eastAsia="Georgia" w:cstheme="minorHAnsi"/>
          <w:color w:val="000000"/>
          <w:szCs w:val="22"/>
        </w:rPr>
      </w:pPr>
      <w:r w:rsidRPr="00C03D6C">
        <w:rPr>
          <w:rFonts w:eastAsia="Georgia" w:cstheme="minorHAnsi"/>
          <w:color w:val="000000"/>
          <w:szCs w:val="22"/>
        </w:rPr>
        <w:t>Knowledge transfer of any other processes etc. not covered by (i) to (iii) above.</w:t>
      </w:r>
    </w:p>
    <w:p w14:paraId="164473BE" w14:textId="145C7C3A" w:rsidR="00F95A30" w:rsidRPr="00C03D6C" w:rsidRDefault="00F95A30" w:rsidP="00897BAD">
      <w:pPr>
        <w:numPr>
          <w:ilvl w:val="0"/>
          <w:numId w:val="60"/>
        </w:numPr>
        <w:tabs>
          <w:tab w:val="left" w:pos="426"/>
        </w:tabs>
        <w:suppressAutoHyphens w:val="0"/>
        <w:spacing w:before="242" w:after="0" w:line="214" w:lineRule="exact"/>
        <w:ind w:left="993" w:hanging="576"/>
        <w:textAlignment w:val="baseline"/>
        <w:rPr>
          <w:rFonts w:eastAsia="Georgia" w:cstheme="minorHAnsi"/>
          <w:color w:val="000000"/>
          <w:szCs w:val="22"/>
        </w:rPr>
      </w:pPr>
      <w:r w:rsidRPr="00C03D6C">
        <w:rPr>
          <w:rFonts w:eastAsia="Georgia" w:cstheme="minorHAnsi"/>
          <w:color w:val="000000"/>
          <w:szCs w:val="22"/>
        </w:rPr>
        <w:t>Comprehensive Knowledge transfer on application software such that client staff can maintain and enhance NSW application</w:t>
      </w:r>
    </w:p>
    <w:p w14:paraId="5BCBA1C1" w14:textId="77777777" w:rsidR="006032F5" w:rsidRPr="00C03D6C" w:rsidRDefault="006032F5" w:rsidP="006032F5">
      <w:pPr>
        <w:rPr>
          <w:rFonts w:eastAsia="Georgia" w:cstheme="minorHAnsi"/>
          <w:color w:val="000000"/>
          <w:szCs w:val="22"/>
        </w:rPr>
      </w:pPr>
    </w:p>
    <w:p w14:paraId="735F6149" w14:textId="2F1E8A4B" w:rsidR="002A541A" w:rsidRPr="00C03D6C" w:rsidRDefault="002A541A" w:rsidP="002A541A">
      <w:pPr>
        <w:rPr>
          <w:rFonts w:ascii="Georgia" w:eastAsia="Georgia" w:hAnsi="Georgia"/>
          <w:color w:val="000000"/>
          <w:sz w:val="20"/>
        </w:rPr>
      </w:pPr>
      <w:r w:rsidRPr="00C03D6C">
        <w:rPr>
          <w:rFonts w:ascii="Georgia" w:eastAsia="Georgia" w:hAnsi="Georgia"/>
          <w:color w:val="000000"/>
          <w:sz w:val="20"/>
        </w:rPr>
        <w:t xml:space="preserve">Some of the key </w:t>
      </w:r>
      <w:r w:rsidRPr="00C03D6C">
        <w:rPr>
          <w:rFonts w:eastAsia="Georgia"/>
          <w:color w:val="000000"/>
        </w:rPr>
        <w:t>activities</w:t>
      </w:r>
      <w:r w:rsidRPr="00C03D6C">
        <w:rPr>
          <w:rFonts w:ascii="Georgia" w:eastAsia="Georgia" w:hAnsi="Georgia"/>
          <w:color w:val="000000"/>
          <w:sz w:val="20"/>
        </w:rPr>
        <w:t xml:space="preserve"> to be carried out by </w:t>
      </w:r>
      <w:r w:rsidR="008A1460" w:rsidRPr="00C03D6C">
        <w:rPr>
          <w:rFonts w:ascii="Georgia" w:eastAsia="Georgia" w:hAnsi="Georgia"/>
          <w:color w:val="000000"/>
          <w:sz w:val="20"/>
        </w:rPr>
        <w:t>Selected Bidder</w:t>
      </w:r>
      <w:r w:rsidRPr="00C03D6C">
        <w:rPr>
          <w:rFonts w:ascii="Georgia" w:eastAsia="Georgia" w:hAnsi="Georgia"/>
          <w:color w:val="000000"/>
          <w:sz w:val="20"/>
        </w:rPr>
        <w:t xml:space="preserve"> for knowledge transfer will </w:t>
      </w:r>
      <w:r w:rsidR="000C51B6" w:rsidRPr="00C03D6C">
        <w:rPr>
          <w:rFonts w:ascii="Georgia" w:eastAsia="Georgia" w:hAnsi="Georgia"/>
          <w:color w:val="000000"/>
          <w:sz w:val="20"/>
        </w:rPr>
        <w:t>include: -</w:t>
      </w:r>
      <w:r w:rsidRPr="00C03D6C">
        <w:rPr>
          <w:rFonts w:ascii="Georgia" w:eastAsia="Georgia" w:hAnsi="Georgia"/>
          <w:color w:val="000000"/>
        </w:rPr>
        <w:t xml:space="preserve"> </w:t>
      </w:r>
    </w:p>
    <w:p w14:paraId="34E6F6D0" w14:textId="58D2EBBA" w:rsidR="00487A44" w:rsidRPr="00C03D6C" w:rsidRDefault="00487A44" w:rsidP="00897BAD">
      <w:pPr>
        <w:numPr>
          <w:ilvl w:val="0"/>
          <w:numId w:val="61"/>
        </w:numPr>
        <w:tabs>
          <w:tab w:val="clear" w:pos="576"/>
          <w:tab w:val="left" w:pos="1800"/>
        </w:tabs>
        <w:suppressAutoHyphens w:val="0"/>
        <w:spacing w:before="170" w:after="0" w:line="214" w:lineRule="exact"/>
        <w:ind w:left="993" w:hanging="576"/>
        <w:textAlignment w:val="baseline"/>
        <w:rPr>
          <w:rFonts w:ascii="Georgia" w:eastAsia="Georgia" w:hAnsi="Georgia"/>
          <w:color w:val="000000"/>
          <w:sz w:val="20"/>
        </w:rPr>
      </w:pPr>
      <w:r w:rsidRPr="00C03D6C">
        <w:rPr>
          <w:rFonts w:ascii="Georgia" w:eastAsia="Georgia" w:hAnsi="Georgia"/>
          <w:color w:val="000000"/>
          <w:sz w:val="20"/>
        </w:rPr>
        <w:t xml:space="preserve">Assign MNSW staff to work with Selected Bidder Personnel to facilitate knowledge transfer </w:t>
      </w:r>
    </w:p>
    <w:p w14:paraId="3AAD2D5C" w14:textId="1C59ED66" w:rsidR="000C51B6" w:rsidRPr="00C03D6C" w:rsidRDefault="000C51B6" w:rsidP="00897BAD">
      <w:pPr>
        <w:numPr>
          <w:ilvl w:val="0"/>
          <w:numId w:val="61"/>
        </w:numPr>
        <w:tabs>
          <w:tab w:val="clear" w:pos="576"/>
          <w:tab w:val="left" w:pos="1800"/>
        </w:tabs>
        <w:suppressAutoHyphens w:val="0"/>
        <w:spacing w:before="170" w:after="0" w:line="214" w:lineRule="exact"/>
        <w:ind w:left="993" w:hanging="576"/>
        <w:textAlignment w:val="baseline"/>
        <w:rPr>
          <w:rFonts w:ascii="Georgia" w:eastAsia="Georgia" w:hAnsi="Georgia"/>
          <w:color w:val="000000"/>
          <w:sz w:val="20"/>
        </w:rPr>
      </w:pPr>
      <w:r w:rsidRPr="00C03D6C">
        <w:rPr>
          <w:rFonts w:ascii="Georgia" w:eastAsia="Georgia" w:hAnsi="Georgia"/>
          <w:color w:val="000000"/>
          <w:sz w:val="20"/>
        </w:rPr>
        <w:t xml:space="preserve">Documents walkthrough to explain </w:t>
      </w:r>
      <w:r w:rsidR="00F95A30" w:rsidRPr="00C03D6C">
        <w:rPr>
          <w:rFonts w:ascii="Georgia" w:eastAsia="Georgia" w:hAnsi="Georgia"/>
          <w:color w:val="000000"/>
          <w:sz w:val="20"/>
        </w:rPr>
        <w:t xml:space="preserve">NSW application software </w:t>
      </w:r>
      <w:r w:rsidRPr="00C03D6C">
        <w:rPr>
          <w:rFonts w:ascii="Georgia" w:eastAsia="Georgia" w:hAnsi="Georgia"/>
          <w:color w:val="000000"/>
          <w:sz w:val="20"/>
        </w:rPr>
        <w:t>design and characteristics.</w:t>
      </w:r>
    </w:p>
    <w:p w14:paraId="65921A3F" w14:textId="77777777" w:rsidR="000C51B6" w:rsidRPr="00C03D6C" w:rsidRDefault="000C51B6" w:rsidP="00897BAD">
      <w:pPr>
        <w:numPr>
          <w:ilvl w:val="0"/>
          <w:numId w:val="61"/>
        </w:numPr>
        <w:tabs>
          <w:tab w:val="clear" w:pos="576"/>
          <w:tab w:val="left" w:pos="1800"/>
        </w:tabs>
        <w:suppressAutoHyphens w:val="0"/>
        <w:spacing w:before="242" w:after="0" w:line="214" w:lineRule="exact"/>
        <w:ind w:left="993" w:hanging="576"/>
        <w:textAlignment w:val="baseline"/>
        <w:rPr>
          <w:rFonts w:ascii="Georgia" w:eastAsia="Georgia" w:hAnsi="Georgia"/>
          <w:color w:val="000000"/>
          <w:sz w:val="20"/>
        </w:rPr>
      </w:pPr>
      <w:r w:rsidRPr="00C03D6C">
        <w:rPr>
          <w:rFonts w:ascii="Georgia" w:eastAsia="Georgia" w:hAnsi="Georgia"/>
          <w:color w:val="000000"/>
          <w:sz w:val="20"/>
        </w:rPr>
        <w:t>Joint operations of key activities or services.</w:t>
      </w:r>
    </w:p>
    <w:p w14:paraId="3105C1E6" w14:textId="77777777" w:rsidR="000C51B6" w:rsidRPr="00C03D6C" w:rsidRDefault="000C51B6" w:rsidP="00897BAD">
      <w:pPr>
        <w:numPr>
          <w:ilvl w:val="0"/>
          <w:numId w:val="61"/>
        </w:numPr>
        <w:tabs>
          <w:tab w:val="clear" w:pos="576"/>
          <w:tab w:val="left" w:pos="1800"/>
        </w:tabs>
        <w:suppressAutoHyphens w:val="0"/>
        <w:spacing w:before="242" w:after="0" w:line="214" w:lineRule="exact"/>
        <w:ind w:left="993" w:hanging="576"/>
        <w:textAlignment w:val="baseline"/>
        <w:rPr>
          <w:rFonts w:ascii="Georgia" w:eastAsia="Georgia" w:hAnsi="Georgia"/>
          <w:color w:val="000000"/>
          <w:sz w:val="20"/>
        </w:rPr>
      </w:pPr>
      <w:r w:rsidRPr="00C03D6C">
        <w:rPr>
          <w:rFonts w:ascii="Georgia" w:eastAsia="Georgia" w:hAnsi="Georgia"/>
          <w:color w:val="000000"/>
          <w:sz w:val="20"/>
        </w:rPr>
        <w:t>Briefing sessions on process and process Documentation.</w:t>
      </w:r>
    </w:p>
    <w:p w14:paraId="707AF269" w14:textId="77777777" w:rsidR="005A3B0A" w:rsidRPr="00C03D6C" w:rsidRDefault="005A3B0A" w:rsidP="00897BAD">
      <w:pPr>
        <w:numPr>
          <w:ilvl w:val="0"/>
          <w:numId w:val="61"/>
        </w:numPr>
        <w:tabs>
          <w:tab w:val="clear" w:pos="576"/>
          <w:tab w:val="left" w:pos="142"/>
        </w:tabs>
        <w:suppressAutoHyphens w:val="0"/>
        <w:spacing w:before="242" w:after="0" w:line="214" w:lineRule="exact"/>
        <w:ind w:left="993" w:hanging="576"/>
        <w:textAlignment w:val="baseline"/>
        <w:rPr>
          <w:rFonts w:ascii="Georgia" w:eastAsia="Georgia" w:hAnsi="Georgia"/>
          <w:color w:val="000000"/>
          <w:sz w:val="20"/>
        </w:rPr>
      </w:pPr>
      <w:r w:rsidRPr="00C03D6C">
        <w:rPr>
          <w:rFonts w:ascii="Georgia" w:eastAsia="Georgia" w:hAnsi="Georgia"/>
          <w:color w:val="000000"/>
          <w:sz w:val="20"/>
        </w:rPr>
        <w:t xml:space="preserve">Extensive sessions on NSW software design and code, the way these are deployed and integrated </w:t>
      </w:r>
    </w:p>
    <w:p w14:paraId="4D88429D" w14:textId="58DE75F2" w:rsidR="00FF4D15" w:rsidRPr="00C03D6C" w:rsidRDefault="005A3B0A" w:rsidP="00897BAD">
      <w:pPr>
        <w:numPr>
          <w:ilvl w:val="0"/>
          <w:numId w:val="61"/>
        </w:numPr>
        <w:tabs>
          <w:tab w:val="clear" w:pos="576"/>
          <w:tab w:val="left" w:pos="142"/>
        </w:tabs>
        <w:suppressAutoHyphens w:val="0"/>
        <w:spacing w:before="242" w:after="0" w:line="214" w:lineRule="exact"/>
        <w:ind w:left="993" w:hanging="576"/>
        <w:textAlignment w:val="baseline"/>
        <w:rPr>
          <w:rFonts w:ascii="Georgia" w:eastAsia="Georgia" w:hAnsi="Georgia"/>
          <w:color w:val="000000"/>
          <w:sz w:val="20"/>
        </w:rPr>
      </w:pPr>
      <w:r w:rsidRPr="00C03D6C">
        <w:rPr>
          <w:rFonts w:ascii="Georgia" w:eastAsia="Georgia" w:hAnsi="Georgia"/>
          <w:color w:val="000000"/>
          <w:sz w:val="20"/>
        </w:rPr>
        <w:t>C</w:t>
      </w:r>
      <w:r w:rsidR="00FF4D15" w:rsidRPr="00C03D6C">
        <w:rPr>
          <w:rFonts w:ascii="Georgia" w:eastAsia="Georgia" w:hAnsi="Georgia"/>
          <w:color w:val="000000"/>
          <w:sz w:val="20"/>
        </w:rPr>
        <w:t xml:space="preserve">ode walkthrough to explain the </w:t>
      </w:r>
      <w:r w:rsidR="00F95A30" w:rsidRPr="00C03D6C">
        <w:rPr>
          <w:rFonts w:ascii="Georgia" w:eastAsia="Georgia" w:hAnsi="Georgia"/>
          <w:color w:val="000000"/>
          <w:sz w:val="20"/>
        </w:rPr>
        <w:t xml:space="preserve">design and </w:t>
      </w:r>
      <w:r w:rsidR="00FF4D15" w:rsidRPr="00C03D6C">
        <w:rPr>
          <w:rFonts w:ascii="Georgia" w:eastAsia="Georgia" w:hAnsi="Georgia"/>
          <w:color w:val="000000"/>
          <w:sz w:val="20"/>
        </w:rPr>
        <w:t>characteristics of the software applications.</w:t>
      </w:r>
    </w:p>
    <w:p w14:paraId="0573C11C" w14:textId="4C158213" w:rsidR="006032F5" w:rsidRPr="005A3B0A" w:rsidRDefault="000C51B6" w:rsidP="005A3B0A">
      <w:pPr>
        <w:numPr>
          <w:ilvl w:val="0"/>
          <w:numId w:val="61"/>
        </w:numPr>
        <w:tabs>
          <w:tab w:val="clear" w:pos="576"/>
          <w:tab w:val="left" w:pos="1800"/>
        </w:tabs>
        <w:suppressAutoHyphens w:val="0"/>
        <w:spacing w:before="246" w:after="0" w:line="215" w:lineRule="exact"/>
        <w:ind w:left="993" w:hanging="576"/>
        <w:textAlignment w:val="baseline"/>
        <w:rPr>
          <w:rFonts w:ascii="Georgia" w:eastAsia="Georgia" w:hAnsi="Georgia"/>
          <w:color w:val="000000"/>
          <w:sz w:val="20"/>
        </w:rPr>
      </w:pPr>
      <w:r w:rsidRPr="00C03D6C">
        <w:rPr>
          <w:rFonts w:ascii="Georgia" w:eastAsia="Georgia" w:hAnsi="Georgia"/>
          <w:color w:val="000000"/>
          <w:sz w:val="20"/>
        </w:rPr>
        <w:t xml:space="preserve">Walkthrough of </w:t>
      </w:r>
      <w:r w:rsidR="006C1286" w:rsidRPr="00C03D6C">
        <w:rPr>
          <w:rFonts w:ascii="Georgia" w:eastAsia="Georgia" w:hAnsi="Georgia"/>
          <w:color w:val="000000"/>
          <w:sz w:val="20"/>
        </w:rPr>
        <w:t xml:space="preserve">selected </w:t>
      </w:r>
      <w:r w:rsidRPr="00C03D6C">
        <w:rPr>
          <w:rFonts w:ascii="Georgia" w:eastAsia="Georgia" w:hAnsi="Georgia"/>
          <w:color w:val="000000"/>
          <w:sz w:val="20"/>
        </w:rPr>
        <w:t>bugs</w:t>
      </w:r>
      <w:r w:rsidR="006C1286" w:rsidRPr="00C03D6C">
        <w:rPr>
          <w:rFonts w:ascii="Georgia" w:eastAsia="Georgia" w:hAnsi="Georgia"/>
          <w:color w:val="000000"/>
          <w:sz w:val="20"/>
        </w:rPr>
        <w:t xml:space="preserve"> and </w:t>
      </w:r>
      <w:r w:rsidRPr="00C03D6C">
        <w:rPr>
          <w:rFonts w:ascii="Georgia" w:eastAsia="Georgia" w:hAnsi="Georgia"/>
          <w:color w:val="000000"/>
          <w:sz w:val="20"/>
        </w:rPr>
        <w:t xml:space="preserve">the changes to the codes </w:t>
      </w:r>
      <w:r w:rsidR="006C1286" w:rsidRPr="00C03D6C">
        <w:rPr>
          <w:rFonts w:ascii="Georgia" w:eastAsia="Georgia" w:hAnsi="Georgia"/>
          <w:color w:val="000000"/>
          <w:sz w:val="20"/>
        </w:rPr>
        <w:t>in order to fix the problems</w:t>
      </w:r>
      <w:r>
        <w:rPr>
          <w:rFonts w:ascii="Georgia" w:eastAsia="Georgia" w:hAnsi="Georgia"/>
          <w:color w:val="000000"/>
          <w:sz w:val="20"/>
        </w:rPr>
        <w:t>.</w:t>
      </w:r>
    </w:p>
    <w:p w14:paraId="6E874011" w14:textId="2F369324" w:rsidR="000D6D67" w:rsidRDefault="000D6D67" w:rsidP="000D6D67">
      <w:pPr>
        <w:rPr>
          <w:rFonts w:eastAsia="Georgia"/>
          <w:lang w:val="en-GB"/>
        </w:rPr>
      </w:pPr>
    </w:p>
    <w:p w14:paraId="31DDC3ED" w14:textId="77777777" w:rsidR="00DD21E4" w:rsidRPr="00110108" w:rsidRDefault="00DD21E4" w:rsidP="007748C2">
      <w:pPr>
        <w:suppressAutoHyphens w:val="0"/>
        <w:autoSpaceDE w:val="0"/>
        <w:autoSpaceDN w:val="0"/>
        <w:adjustRightInd w:val="0"/>
        <w:spacing w:before="120" w:after="0"/>
        <w:jc w:val="left"/>
        <w:rPr>
          <w:szCs w:val="24"/>
          <w:lang w:val="en-GB" w:eastAsia="en-GB"/>
        </w:rPr>
      </w:pPr>
    </w:p>
    <w:p w14:paraId="584D2598" w14:textId="2BD6878C" w:rsidR="0003566A" w:rsidRDefault="00E46383" w:rsidP="0003566A">
      <w:pPr>
        <w:pStyle w:val="Head1"/>
        <w:rPr>
          <w:rFonts w:eastAsia="Georgia"/>
          <w:lang w:val="en-GB"/>
        </w:rPr>
      </w:pPr>
      <w:bookmarkStart w:id="34" w:name="_Toc521498256"/>
      <w:r>
        <w:rPr>
          <w:lang w:val="en-GB"/>
        </w:rPr>
        <w:br w:type="page"/>
      </w:r>
      <w:bookmarkStart w:id="35" w:name="_Toc1502444"/>
      <w:r w:rsidR="0003566A" w:rsidRPr="00110108">
        <w:rPr>
          <w:lang w:val="en-GB"/>
        </w:rPr>
        <w:lastRenderedPageBreak/>
        <w:t>Component #</w:t>
      </w:r>
      <w:r w:rsidR="0003566A">
        <w:rPr>
          <w:lang w:val="en-GB"/>
        </w:rPr>
        <w:t>4</w:t>
      </w:r>
      <w:r w:rsidR="0003566A" w:rsidRPr="00110108">
        <w:rPr>
          <w:lang w:val="en-GB"/>
        </w:rPr>
        <w:t xml:space="preserve">: </w:t>
      </w:r>
      <w:r w:rsidR="0003566A">
        <w:rPr>
          <w:rFonts w:eastAsia="Georgia"/>
          <w:lang w:val="en-GB"/>
        </w:rPr>
        <w:t>Implementation Manager</w:t>
      </w:r>
      <w:r w:rsidR="00E07A23">
        <w:rPr>
          <w:rFonts w:eastAsia="Georgia"/>
          <w:lang w:val="en-GB"/>
        </w:rPr>
        <w:t xml:space="preserve"> and Project Implementation</w:t>
      </w:r>
      <w:bookmarkEnd w:id="35"/>
    </w:p>
    <w:p w14:paraId="1DC54731" w14:textId="78F835A8" w:rsidR="00E07A23" w:rsidRDefault="00E07A23" w:rsidP="0003566A">
      <w:pPr>
        <w:rPr>
          <w:rFonts w:eastAsia="Georgia"/>
        </w:rPr>
      </w:pPr>
      <w:r>
        <w:rPr>
          <w:lang w:val="en-GB"/>
        </w:rPr>
        <w:t xml:space="preserve">For reference purposes, the requirements for </w:t>
      </w:r>
      <w:r>
        <w:rPr>
          <w:b/>
          <w:lang w:val="en-GB"/>
        </w:rPr>
        <w:t xml:space="preserve">Implementation Manager </w:t>
      </w:r>
      <w:r>
        <w:rPr>
          <w:lang w:val="en-GB"/>
        </w:rPr>
        <w:t>are referred to as PM.01.</w:t>
      </w:r>
    </w:p>
    <w:p w14:paraId="7A62B36F" w14:textId="7F2A888B" w:rsidR="0003566A" w:rsidRDefault="0003566A" w:rsidP="0003566A">
      <w:pPr>
        <w:rPr>
          <w:rFonts w:eastAsia="Georgia"/>
        </w:rPr>
      </w:pPr>
      <w:r w:rsidRPr="00791321">
        <w:rPr>
          <w:rFonts w:eastAsia="Georgia"/>
        </w:rPr>
        <w:t xml:space="preserve">The selected </w:t>
      </w:r>
      <w:r>
        <w:rPr>
          <w:rFonts w:eastAsia="Georgia"/>
        </w:rPr>
        <w:t>bidder</w:t>
      </w:r>
      <w:r w:rsidRPr="00791321">
        <w:rPr>
          <w:rFonts w:eastAsia="Georgia"/>
        </w:rPr>
        <w:t xml:space="preserve"> shall </w:t>
      </w:r>
      <w:r>
        <w:rPr>
          <w:rFonts w:eastAsia="Georgia"/>
        </w:rPr>
        <w:t>propose the services of an experienced Implementation Manager who will be responsible for the rollout of the two phases of the MNSW.</w:t>
      </w:r>
    </w:p>
    <w:p w14:paraId="5B3A290D" w14:textId="77777777" w:rsidR="0003566A" w:rsidRDefault="0003566A" w:rsidP="0003566A">
      <w:pPr>
        <w:rPr>
          <w:rFonts w:eastAsia="Georgia"/>
        </w:rPr>
      </w:pPr>
      <w:r>
        <w:rPr>
          <w:rFonts w:eastAsia="Georgia"/>
        </w:rPr>
        <w:t>The Implementation Manager will be responsible to:</w:t>
      </w:r>
    </w:p>
    <w:p w14:paraId="52AA0542" w14:textId="30698B99" w:rsidR="00472FA8" w:rsidRDefault="00472FA8" w:rsidP="00A27318">
      <w:pPr>
        <w:pStyle w:val="ListParagraph"/>
        <w:numPr>
          <w:ilvl w:val="0"/>
          <w:numId w:val="38"/>
        </w:numPr>
        <w:rPr>
          <w:rFonts w:eastAsia="Georgia"/>
        </w:rPr>
      </w:pPr>
      <w:r>
        <w:rPr>
          <w:rFonts w:eastAsia="Georgia"/>
        </w:rPr>
        <w:t>Plan, organize, lead, and control the MNSW project efficiently and effectively</w:t>
      </w:r>
    </w:p>
    <w:p w14:paraId="2C557675" w14:textId="758D8EBE" w:rsidR="0003566A" w:rsidRPr="0003566A" w:rsidRDefault="0003566A" w:rsidP="00A27318">
      <w:pPr>
        <w:pStyle w:val="ListParagraph"/>
        <w:numPr>
          <w:ilvl w:val="0"/>
          <w:numId w:val="38"/>
        </w:numPr>
        <w:rPr>
          <w:rFonts w:eastAsia="Georgia"/>
        </w:rPr>
      </w:pPr>
      <w:r w:rsidRPr="0003566A">
        <w:rPr>
          <w:rFonts w:eastAsia="Georgia"/>
        </w:rPr>
        <w:t>Oversee and monitor the deliverables of the bidder’s staff</w:t>
      </w:r>
    </w:p>
    <w:p w14:paraId="1A9BC56F" w14:textId="283D1E82" w:rsidR="0003566A" w:rsidRPr="0003566A" w:rsidRDefault="0003566A" w:rsidP="00A27318">
      <w:pPr>
        <w:pStyle w:val="ListParagraph"/>
        <w:numPr>
          <w:ilvl w:val="0"/>
          <w:numId w:val="38"/>
        </w:numPr>
        <w:rPr>
          <w:rFonts w:eastAsia="Georgia"/>
        </w:rPr>
      </w:pPr>
      <w:r w:rsidRPr="0003566A">
        <w:rPr>
          <w:rFonts w:eastAsia="Georgia"/>
        </w:rPr>
        <w:t>Oversee and monitor deliverables of MNSW operator technical staff</w:t>
      </w:r>
    </w:p>
    <w:p w14:paraId="4BC81D52" w14:textId="4293D6EF" w:rsidR="0003566A" w:rsidRDefault="0003566A" w:rsidP="00A27318">
      <w:pPr>
        <w:pStyle w:val="ListParagraph"/>
        <w:numPr>
          <w:ilvl w:val="0"/>
          <w:numId w:val="38"/>
        </w:numPr>
        <w:rPr>
          <w:rFonts w:eastAsia="Georgia"/>
        </w:rPr>
      </w:pPr>
      <w:r w:rsidRPr="0003566A">
        <w:rPr>
          <w:rFonts w:eastAsia="Georgia"/>
        </w:rPr>
        <w:t>Work closely with local MNSW operator technical manager in order to build local capacity and transfer skills for a smooth transition of responsibilities after end of term of Implementation Manager</w:t>
      </w:r>
    </w:p>
    <w:p w14:paraId="3CA96BBC" w14:textId="77777777" w:rsidR="0003566A" w:rsidRPr="0003566A" w:rsidRDefault="0003566A" w:rsidP="0003566A">
      <w:pPr>
        <w:pStyle w:val="ListParagraph"/>
        <w:rPr>
          <w:rFonts w:eastAsia="Georgia"/>
        </w:rPr>
      </w:pPr>
    </w:p>
    <w:p w14:paraId="5307F7D6" w14:textId="320CB8C9" w:rsidR="0003566A" w:rsidRPr="0003566A" w:rsidRDefault="0003566A" w:rsidP="0003566A">
      <w:pPr>
        <w:rPr>
          <w:rFonts w:eastAsia="Georgia"/>
        </w:rPr>
      </w:pPr>
      <w:r w:rsidRPr="0003566A">
        <w:rPr>
          <w:rFonts w:eastAsia="Georgia"/>
        </w:rPr>
        <w:t>The specific roles and responsibilities of the Implementation manager shall include:</w:t>
      </w:r>
    </w:p>
    <w:p w14:paraId="1B3A31DF" w14:textId="09550CDB" w:rsidR="0003566A" w:rsidRPr="0003566A" w:rsidRDefault="0003566A" w:rsidP="00A27318">
      <w:pPr>
        <w:pStyle w:val="NormalWeb"/>
        <w:numPr>
          <w:ilvl w:val="0"/>
          <w:numId w:val="39"/>
        </w:numPr>
        <w:rPr>
          <w:rFonts w:asciiTheme="minorHAnsi" w:hAnsiTheme="minorHAnsi"/>
        </w:rPr>
      </w:pPr>
      <w:r>
        <w:rPr>
          <w:rFonts w:asciiTheme="minorHAnsi" w:hAnsiTheme="minorHAnsi"/>
        </w:rPr>
        <w:t>Develop and m</w:t>
      </w:r>
      <w:r w:rsidRPr="0003566A">
        <w:rPr>
          <w:rFonts w:asciiTheme="minorHAnsi" w:hAnsiTheme="minorHAnsi"/>
        </w:rPr>
        <w:t xml:space="preserve">aintain all project plans and ensure compliance to timeframe and collaborate with </w:t>
      </w:r>
      <w:r>
        <w:rPr>
          <w:rFonts w:asciiTheme="minorHAnsi" w:hAnsiTheme="minorHAnsi"/>
        </w:rPr>
        <w:t xml:space="preserve">implementing agencies </w:t>
      </w:r>
      <w:r w:rsidRPr="0003566A">
        <w:rPr>
          <w:rFonts w:asciiTheme="minorHAnsi" w:hAnsiTheme="minorHAnsi"/>
        </w:rPr>
        <w:t>for all implementation processes.</w:t>
      </w:r>
    </w:p>
    <w:p w14:paraId="2A43BD09" w14:textId="2076FAAE"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 xml:space="preserve">Monitor all implementation requests and administer staff working and assist team and senior </w:t>
      </w:r>
      <w:r>
        <w:rPr>
          <w:rFonts w:asciiTheme="minorHAnsi" w:hAnsiTheme="minorHAnsi"/>
        </w:rPr>
        <w:t xml:space="preserve">technical </w:t>
      </w:r>
      <w:r w:rsidRPr="0003566A">
        <w:rPr>
          <w:rFonts w:asciiTheme="minorHAnsi" w:hAnsiTheme="minorHAnsi"/>
        </w:rPr>
        <w:t>managers and provide required coaching for same.</w:t>
      </w:r>
    </w:p>
    <w:p w14:paraId="03B7CA0E" w14:textId="77777777"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Evaluate all management information reports and ensure achievement of all team objectives and provide support to senior implementation manager.</w:t>
      </w:r>
    </w:p>
    <w:p w14:paraId="3CCF2F03" w14:textId="732E936B"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 xml:space="preserve">Evaluate all processes and provide technical support to all </w:t>
      </w:r>
      <w:r>
        <w:rPr>
          <w:rFonts w:asciiTheme="minorHAnsi" w:hAnsiTheme="minorHAnsi"/>
        </w:rPr>
        <w:t xml:space="preserve">technical </w:t>
      </w:r>
      <w:r w:rsidRPr="0003566A">
        <w:rPr>
          <w:rFonts w:asciiTheme="minorHAnsi" w:hAnsiTheme="minorHAnsi"/>
        </w:rPr>
        <w:t>managers and establish all client configuration requirements.</w:t>
      </w:r>
    </w:p>
    <w:p w14:paraId="734B5B35" w14:textId="43327473"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 xml:space="preserve">Collaborate with system integration team and ensure compliance to all </w:t>
      </w:r>
      <w:r w:rsidR="00472FA8">
        <w:rPr>
          <w:rFonts w:asciiTheme="minorHAnsi" w:hAnsiTheme="minorHAnsi"/>
        </w:rPr>
        <w:t xml:space="preserve">MNSW </w:t>
      </w:r>
      <w:r w:rsidRPr="0003566A">
        <w:rPr>
          <w:rFonts w:asciiTheme="minorHAnsi" w:hAnsiTheme="minorHAnsi"/>
        </w:rPr>
        <w:t>requirements and provide appropriate training to clients and ensure efficient implementation of all systems.</w:t>
      </w:r>
    </w:p>
    <w:p w14:paraId="2CF6E748" w14:textId="77777777"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Develop all processes and tools for customer implementation lifecycle and identify all defects and provide an efficient interface with all marketing and technical departments.</w:t>
      </w:r>
    </w:p>
    <w:p w14:paraId="3096F249" w14:textId="30551946" w:rsidR="00206DAE" w:rsidRPr="00232B0A" w:rsidRDefault="003C5419" w:rsidP="00206DAE">
      <w:pPr>
        <w:rPr>
          <w:rFonts w:cstheme="minorHAnsi"/>
          <w:szCs w:val="22"/>
          <w:lang w:val="en-GB"/>
        </w:rPr>
      </w:pPr>
      <w:r w:rsidRPr="00206DAE">
        <w:rPr>
          <w:u w:val="single"/>
        </w:rPr>
        <w:t>Qualifications of the Implementation Manager:</w:t>
      </w:r>
      <w:r>
        <w:t xml:space="preserve"> </w:t>
      </w:r>
      <w:r w:rsidR="00206DAE" w:rsidRPr="00232B0A">
        <w:rPr>
          <w:rFonts w:eastAsia="Georgia" w:cstheme="minorHAnsi"/>
          <w:color w:val="000000"/>
          <w:spacing w:val="-2"/>
          <w:szCs w:val="22"/>
        </w:rPr>
        <w:t>Graduate (preferably post graduate) degree with at least 15 years’ experience including at least 10 years of experience in IT system development</w:t>
      </w:r>
      <w:r w:rsidR="00D53BE1">
        <w:rPr>
          <w:rFonts w:eastAsia="Georgia" w:cstheme="minorHAnsi"/>
          <w:color w:val="000000"/>
          <w:spacing w:val="-2"/>
          <w:szCs w:val="22"/>
        </w:rPr>
        <w:t xml:space="preserve"> and implementation</w:t>
      </w:r>
      <w:r w:rsidR="00206DAE" w:rsidRPr="00232B0A">
        <w:rPr>
          <w:rFonts w:eastAsia="Georgia" w:cstheme="minorHAnsi"/>
          <w:color w:val="000000"/>
          <w:spacing w:val="-2"/>
          <w:szCs w:val="22"/>
        </w:rPr>
        <w:t xml:space="preserve">. He/ She should have at least </w:t>
      </w:r>
      <w:r w:rsidR="00206DAE">
        <w:rPr>
          <w:rFonts w:eastAsia="Georgia" w:cstheme="minorHAnsi"/>
          <w:color w:val="000000"/>
          <w:spacing w:val="-2"/>
          <w:szCs w:val="22"/>
        </w:rPr>
        <w:t xml:space="preserve">3 </w:t>
      </w:r>
      <w:r w:rsidR="00206DAE" w:rsidRPr="00232B0A">
        <w:rPr>
          <w:rFonts w:eastAsia="Georgia" w:cstheme="minorHAnsi"/>
          <w:color w:val="000000"/>
          <w:spacing w:val="-2"/>
          <w:szCs w:val="22"/>
        </w:rPr>
        <w:t xml:space="preserve">years of experience in </w:t>
      </w:r>
      <w:r w:rsidR="00206DAE">
        <w:rPr>
          <w:rFonts w:eastAsia="Georgia" w:cstheme="minorHAnsi"/>
          <w:color w:val="000000"/>
          <w:spacing w:val="-2"/>
          <w:szCs w:val="22"/>
        </w:rPr>
        <w:t>implementing NSW within a country with similar level of development to Maldives</w:t>
      </w:r>
      <w:r w:rsidR="00D53BE1">
        <w:rPr>
          <w:rFonts w:eastAsia="Georgia" w:cstheme="minorHAnsi"/>
          <w:color w:val="000000"/>
          <w:spacing w:val="-2"/>
          <w:szCs w:val="22"/>
        </w:rPr>
        <w:t xml:space="preserve"> and with similar set of features being rolled out.</w:t>
      </w:r>
    </w:p>
    <w:p w14:paraId="62FD2E58" w14:textId="4EC8A543" w:rsidR="0003566A" w:rsidRDefault="0003566A" w:rsidP="0003566A"/>
    <w:p w14:paraId="0278D52F" w14:textId="3C0DDEF8" w:rsidR="00E07A23" w:rsidRPr="00E07A23" w:rsidRDefault="00E07A23" w:rsidP="0003566A">
      <w:pPr>
        <w:rPr>
          <w:b/>
        </w:rPr>
      </w:pPr>
      <w:r w:rsidRPr="00E07A23">
        <w:rPr>
          <w:b/>
        </w:rPr>
        <w:t>Project Implementation</w:t>
      </w:r>
    </w:p>
    <w:p w14:paraId="6864F1BC" w14:textId="7A37BD51" w:rsidR="00E07A23" w:rsidRPr="00E07A23" w:rsidRDefault="00E07A23" w:rsidP="00E07A23">
      <w:pPr>
        <w:spacing w:line="257" w:lineRule="exact"/>
        <w:ind w:right="108"/>
        <w:textAlignment w:val="baseline"/>
        <w:rPr>
          <w:rFonts w:eastAsia="Georgia" w:cstheme="minorHAnsi"/>
          <w:b/>
          <w:color w:val="000000"/>
          <w:spacing w:val="-4"/>
          <w:szCs w:val="22"/>
        </w:rPr>
      </w:pPr>
      <w:r w:rsidRPr="00E07A23">
        <w:rPr>
          <w:rFonts w:eastAsia="Georgia" w:cstheme="minorHAnsi"/>
          <w:b/>
          <w:color w:val="000000"/>
          <w:spacing w:val="-4"/>
          <w:szCs w:val="22"/>
        </w:rPr>
        <w:t xml:space="preserve">Project Management Methodology and Project Plan </w:t>
      </w:r>
      <w:r>
        <w:rPr>
          <w:rFonts w:eastAsia="Georgia" w:cstheme="minorHAnsi"/>
          <w:b/>
          <w:color w:val="000000"/>
          <w:spacing w:val="-4"/>
          <w:szCs w:val="22"/>
        </w:rPr>
        <w:t>– PM.02</w:t>
      </w:r>
    </w:p>
    <w:p w14:paraId="039A9803" w14:textId="77777777" w:rsidR="00E07A23" w:rsidRPr="00A038BF" w:rsidRDefault="00E07A23" w:rsidP="00E07A23">
      <w:pPr>
        <w:spacing w:line="257" w:lineRule="exact"/>
        <w:ind w:right="108"/>
        <w:textAlignment w:val="baseline"/>
        <w:rPr>
          <w:rFonts w:eastAsia="Georgia" w:cstheme="minorHAnsi"/>
          <w:color w:val="000000"/>
          <w:spacing w:val="-4"/>
          <w:szCs w:val="22"/>
        </w:rPr>
      </w:pPr>
      <w:r w:rsidRPr="00A038BF">
        <w:rPr>
          <w:rFonts w:eastAsia="Georgia" w:cstheme="minorHAnsi"/>
          <w:color w:val="000000"/>
          <w:spacing w:val="-4"/>
          <w:szCs w:val="22"/>
        </w:rPr>
        <w:t>Project Management (PM) Methodology needs to be documented:</w:t>
      </w:r>
    </w:p>
    <w:p w14:paraId="5CC64EFB"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t>Description of the Project Management methodology that will be adopted</w:t>
      </w:r>
    </w:p>
    <w:p w14:paraId="3ED0CD3F"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zCs w:val="22"/>
        </w:rPr>
        <w:t>The PM methodology shall include description of project risk management process</w:t>
      </w:r>
    </w:p>
    <w:p w14:paraId="6B5ED076"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zCs w:val="22"/>
        </w:rPr>
        <w:t>Communications and Escalation process</w:t>
      </w:r>
    </w:p>
    <w:p w14:paraId="2F703242"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t>Standards for the Project Management methodology: PRINCE 2, PMI PMBOK or other standard</w:t>
      </w:r>
    </w:p>
    <w:p w14:paraId="7E44DD52" w14:textId="77777777" w:rsidR="00E07A23" w:rsidRPr="00A038BF" w:rsidRDefault="00E07A23" w:rsidP="00E07A23">
      <w:pPr>
        <w:spacing w:line="257" w:lineRule="exact"/>
        <w:ind w:right="108"/>
        <w:textAlignment w:val="baseline"/>
        <w:rPr>
          <w:rFonts w:eastAsia="Georgia" w:cstheme="minorHAnsi"/>
          <w:color w:val="000000"/>
          <w:spacing w:val="-4"/>
          <w:szCs w:val="22"/>
        </w:rPr>
      </w:pPr>
    </w:p>
    <w:p w14:paraId="32EBA0B4" w14:textId="77777777" w:rsidR="00E07A23" w:rsidRPr="00A038BF" w:rsidRDefault="00E07A23" w:rsidP="00E07A23">
      <w:pPr>
        <w:spacing w:line="257" w:lineRule="exact"/>
        <w:ind w:right="108"/>
        <w:textAlignment w:val="baseline"/>
        <w:rPr>
          <w:rFonts w:eastAsia="Georgia" w:cstheme="minorHAnsi"/>
          <w:color w:val="000000"/>
          <w:spacing w:val="-4"/>
          <w:szCs w:val="22"/>
        </w:rPr>
      </w:pPr>
      <w:r w:rsidRPr="00A038BF">
        <w:rPr>
          <w:rFonts w:eastAsia="Georgia" w:cstheme="minorHAnsi"/>
          <w:color w:val="000000"/>
          <w:spacing w:val="-4"/>
          <w:szCs w:val="22"/>
        </w:rPr>
        <w:t>The Project Plan shall include the following:</w:t>
      </w:r>
    </w:p>
    <w:p w14:paraId="1480F46E"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t>work breakdown structure, sequencing and time frame for every activity</w:t>
      </w:r>
    </w:p>
    <w:p w14:paraId="322DEE0A"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t>milestones, reviews, signoffs, are expected to be reflected in the project plan</w:t>
      </w:r>
    </w:p>
    <w:p w14:paraId="2711B373"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lastRenderedPageBreak/>
        <w:t>Proposed staffing plan including numbers, roles, responsibilities of team members, allocation of staff resources to activities</w:t>
      </w:r>
    </w:p>
    <w:p w14:paraId="3C0BAFBC" w14:textId="77777777" w:rsidR="00E07A23" w:rsidRDefault="00E07A23" w:rsidP="00E07A23">
      <w:pPr>
        <w:rPr>
          <w:rFonts w:eastAsia="Georgia"/>
        </w:rPr>
      </w:pPr>
    </w:p>
    <w:p w14:paraId="6555418E" w14:textId="586190E7" w:rsidR="00E07A23" w:rsidRPr="00E07A23" w:rsidRDefault="00E07A23" w:rsidP="00E07A23">
      <w:pPr>
        <w:spacing w:line="257" w:lineRule="exact"/>
        <w:ind w:right="108"/>
        <w:textAlignment w:val="baseline"/>
        <w:rPr>
          <w:rFonts w:eastAsia="Georgia" w:cstheme="minorHAnsi"/>
          <w:b/>
          <w:color w:val="000000"/>
          <w:spacing w:val="-4"/>
          <w:szCs w:val="22"/>
        </w:rPr>
      </w:pPr>
      <w:r w:rsidRPr="00E07A23">
        <w:rPr>
          <w:rFonts w:eastAsia="Georgia" w:cstheme="minorHAnsi"/>
          <w:b/>
          <w:color w:val="000000"/>
          <w:spacing w:val="-4"/>
          <w:szCs w:val="22"/>
        </w:rPr>
        <w:t>Testing and Acceptance Plan – PM.03</w:t>
      </w:r>
    </w:p>
    <w:p w14:paraId="12C0CB51" w14:textId="77777777" w:rsidR="00E07A23" w:rsidRPr="00A038BF" w:rsidRDefault="00E07A23" w:rsidP="00E07A23">
      <w:pPr>
        <w:spacing w:line="257" w:lineRule="exact"/>
        <w:ind w:right="108"/>
        <w:textAlignment w:val="baseline"/>
        <w:rPr>
          <w:rFonts w:eastAsia="Georgia" w:cstheme="minorHAnsi"/>
          <w:color w:val="000000"/>
          <w:spacing w:val="-4"/>
          <w:szCs w:val="22"/>
        </w:rPr>
      </w:pPr>
      <w:r w:rsidRPr="00A038BF">
        <w:rPr>
          <w:rFonts w:eastAsia="Georgia" w:cstheme="minorHAnsi"/>
          <w:color w:val="000000"/>
          <w:spacing w:val="-4"/>
          <w:szCs w:val="22"/>
        </w:rPr>
        <w:t>The Testing and Acceptance Plan shall include description of the following:</w:t>
      </w:r>
    </w:p>
    <w:p w14:paraId="09449707"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Unit testing</w:t>
      </w:r>
    </w:p>
    <w:p w14:paraId="2762AEA7"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Integration Test</w:t>
      </w:r>
    </w:p>
    <w:p w14:paraId="0FD2FE9C"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System Test</w:t>
      </w:r>
    </w:p>
    <w:p w14:paraId="2C7E5428"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Acceptance Test</w:t>
      </w:r>
    </w:p>
    <w:p w14:paraId="056F3FD4"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Performance Test</w:t>
      </w:r>
    </w:p>
    <w:p w14:paraId="25E7CBA6" w14:textId="155CD12D" w:rsidR="0003566A" w:rsidRDefault="0003566A" w:rsidP="00E07A23"/>
    <w:p w14:paraId="2D81A944" w14:textId="2C6D4E03" w:rsidR="00E07A23" w:rsidRPr="00E07A23" w:rsidRDefault="00E07A23" w:rsidP="00E07A23">
      <w:pPr>
        <w:spacing w:line="257" w:lineRule="exact"/>
        <w:ind w:right="108"/>
        <w:textAlignment w:val="baseline"/>
        <w:rPr>
          <w:rFonts w:eastAsia="Georgia" w:cstheme="minorHAnsi"/>
          <w:b/>
          <w:color w:val="000000"/>
          <w:spacing w:val="-4"/>
          <w:szCs w:val="22"/>
        </w:rPr>
      </w:pPr>
      <w:r w:rsidRPr="00E07A23">
        <w:rPr>
          <w:rFonts w:eastAsia="Georgia" w:cstheme="minorHAnsi"/>
          <w:b/>
          <w:color w:val="000000"/>
          <w:spacing w:val="-4"/>
          <w:szCs w:val="22"/>
        </w:rPr>
        <w:t>Change Management Process</w:t>
      </w:r>
      <w:r>
        <w:rPr>
          <w:rFonts w:eastAsia="Georgia" w:cstheme="minorHAnsi"/>
          <w:b/>
          <w:color w:val="000000"/>
          <w:spacing w:val="-4"/>
          <w:szCs w:val="22"/>
        </w:rPr>
        <w:t xml:space="preserve"> – PM.04</w:t>
      </w:r>
    </w:p>
    <w:p w14:paraId="624760C8" w14:textId="77777777" w:rsidR="00E07A23" w:rsidRPr="00A038BF" w:rsidRDefault="00E07A23" w:rsidP="00E07A23">
      <w:pPr>
        <w:tabs>
          <w:tab w:val="left" w:pos="648"/>
        </w:tabs>
        <w:spacing w:before="6" w:line="260" w:lineRule="exact"/>
        <w:ind w:right="108"/>
        <w:textAlignment w:val="baseline"/>
        <w:rPr>
          <w:rFonts w:eastAsia="Georgia" w:cstheme="minorHAnsi"/>
          <w:color w:val="000000"/>
          <w:spacing w:val="-1"/>
          <w:szCs w:val="22"/>
        </w:rPr>
      </w:pPr>
      <w:r w:rsidRPr="00A038BF">
        <w:rPr>
          <w:rFonts w:eastAsia="Georgia" w:cstheme="minorHAnsi"/>
          <w:color w:val="000000"/>
          <w:spacing w:val="-1"/>
          <w:szCs w:val="22"/>
        </w:rPr>
        <w:t xml:space="preserve">Change Management process shall describe the approach to managing changes to the deliverables, review and approval process, impact analysis, acceptance and implementation of changes. </w:t>
      </w:r>
    </w:p>
    <w:p w14:paraId="24D165DE" w14:textId="37C1E4B6" w:rsidR="00E07A23" w:rsidRDefault="00E07A23" w:rsidP="00E07A23"/>
    <w:p w14:paraId="246FE652" w14:textId="21540598" w:rsidR="00E07A23" w:rsidRPr="00E07A23" w:rsidRDefault="00E07A23" w:rsidP="00E07A23">
      <w:pPr>
        <w:spacing w:line="257" w:lineRule="exact"/>
        <w:ind w:right="108"/>
        <w:textAlignment w:val="baseline"/>
        <w:rPr>
          <w:rFonts w:eastAsia="Georgia" w:cstheme="minorHAnsi"/>
          <w:b/>
          <w:color w:val="000000"/>
          <w:spacing w:val="-4"/>
          <w:szCs w:val="22"/>
        </w:rPr>
      </w:pPr>
      <w:r>
        <w:rPr>
          <w:rFonts w:eastAsia="Georgia" w:cstheme="minorHAnsi"/>
          <w:b/>
          <w:color w:val="000000"/>
          <w:spacing w:val="-4"/>
          <w:szCs w:val="22"/>
        </w:rPr>
        <w:t>Transition Plan – PM.05</w:t>
      </w:r>
    </w:p>
    <w:p w14:paraId="5BF63C75" w14:textId="77777777" w:rsidR="00E07A23" w:rsidRDefault="00E07A23" w:rsidP="00E07A23">
      <w:pPr>
        <w:jc w:val="left"/>
        <w:rPr>
          <w:rFonts w:cstheme="minorHAnsi"/>
          <w:szCs w:val="22"/>
        </w:rPr>
      </w:pPr>
      <w:r w:rsidRPr="00A038BF">
        <w:rPr>
          <w:rFonts w:cstheme="minorHAnsi"/>
          <w:szCs w:val="22"/>
        </w:rPr>
        <w:t xml:space="preserve">The transition plan </w:t>
      </w:r>
      <w:r>
        <w:rPr>
          <w:rFonts w:cstheme="minorHAnsi"/>
          <w:szCs w:val="22"/>
        </w:rPr>
        <w:t xml:space="preserve">shall identify </w:t>
      </w:r>
      <w:r w:rsidRPr="00A038BF">
        <w:rPr>
          <w:rFonts w:cstheme="minorHAnsi"/>
          <w:szCs w:val="22"/>
        </w:rPr>
        <w:t xml:space="preserve">the team responsible for successful transition, the tools, techniques, and methodologies required. </w:t>
      </w:r>
    </w:p>
    <w:p w14:paraId="26C2E3D1" w14:textId="77777777" w:rsidR="00E07A23" w:rsidRDefault="00E07A23" w:rsidP="00E07A23">
      <w:pPr>
        <w:jc w:val="left"/>
        <w:rPr>
          <w:rFonts w:cstheme="minorHAnsi"/>
          <w:szCs w:val="22"/>
        </w:rPr>
      </w:pPr>
      <w:r>
        <w:rPr>
          <w:rFonts w:cstheme="minorHAnsi"/>
          <w:szCs w:val="22"/>
        </w:rPr>
        <w:t>Other components that are expected in the transition plan include:</w:t>
      </w:r>
    </w:p>
    <w:p w14:paraId="20C8DA8A" w14:textId="0A81E001" w:rsidR="00E07A23" w:rsidRDefault="00E07A23" w:rsidP="00E07A23">
      <w:pPr>
        <w:pStyle w:val="ListParagraph"/>
        <w:numPr>
          <w:ilvl w:val="0"/>
          <w:numId w:val="68"/>
        </w:numPr>
        <w:jc w:val="left"/>
        <w:rPr>
          <w:rFonts w:cstheme="minorHAnsi"/>
          <w:szCs w:val="22"/>
        </w:rPr>
      </w:pPr>
      <w:r>
        <w:rPr>
          <w:rFonts w:cstheme="minorHAnsi"/>
          <w:szCs w:val="22"/>
        </w:rPr>
        <w:t>Governance model and Project Transition team</w:t>
      </w:r>
    </w:p>
    <w:p w14:paraId="7AB52F7D" w14:textId="78885243" w:rsidR="00E07A23" w:rsidRDefault="00E07A23" w:rsidP="00E07A23">
      <w:pPr>
        <w:pStyle w:val="ListParagraph"/>
        <w:numPr>
          <w:ilvl w:val="0"/>
          <w:numId w:val="68"/>
        </w:numPr>
        <w:jc w:val="left"/>
        <w:rPr>
          <w:rFonts w:cstheme="minorHAnsi"/>
          <w:szCs w:val="22"/>
        </w:rPr>
      </w:pPr>
      <w:r>
        <w:rPr>
          <w:rFonts w:cstheme="minorHAnsi"/>
          <w:szCs w:val="22"/>
        </w:rPr>
        <w:t>Problem tracking and issue management</w:t>
      </w:r>
    </w:p>
    <w:p w14:paraId="12CC81FC" w14:textId="4AA36DB9" w:rsidR="00E07A23" w:rsidRDefault="00E07A23" w:rsidP="00E07A23">
      <w:pPr>
        <w:pStyle w:val="ListParagraph"/>
        <w:numPr>
          <w:ilvl w:val="0"/>
          <w:numId w:val="68"/>
        </w:numPr>
        <w:jc w:val="left"/>
        <w:rPr>
          <w:rFonts w:cstheme="minorHAnsi"/>
          <w:szCs w:val="22"/>
        </w:rPr>
      </w:pPr>
      <w:r w:rsidRPr="00E07A23">
        <w:rPr>
          <w:rFonts w:cstheme="minorHAnsi"/>
          <w:szCs w:val="22"/>
        </w:rPr>
        <w:t>contingency planning and risk mitigation</w:t>
      </w:r>
    </w:p>
    <w:p w14:paraId="23529A6E" w14:textId="18446467" w:rsidR="00E07A23" w:rsidRPr="00E07A23" w:rsidRDefault="00E07A23" w:rsidP="00E07A23">
      <w:pPr>
        <w:pStyle w:val="ListParagraph"/>
        <w:numPr>
          <w:ilvl w:val="0"/>
          <w:numId w:val="68"/>
        </w:numPr>
        <w:jc w:val="left"/>
        <w:rPr>
          <w:rFonts w:cstheme="minorHAnsi"/>
          <w:szCs w:val="22"/>
        </w:rPr>
      </w:pPr>
      <w:r w:rsidRPr="00E07A23">
        <w:rPr>
          <w:rFonts w:cstheme="minorHAnsi"/>
          <w:szCs w:val="22"/>
        </w:rPr>
        <w:t xml:space="preserve"> An impact statement is formulated in the plan that outlines the potential impact of the transition to the existing infrastructure, operations and support team, and to the users.</w:t>
      </w:r>
    </w:p>
    <w:p w14:paraId="32FB2E8D" w14:textId="77777777" w:rsidR="00E07A23" w:rsidRPr="00A038BF" w:rsidRDefault="00E07A23" w:rsidP="00E07A23">
      <w:pPr>
        <w:spacing w:line="257" w:lineRule="exact"/>
        <w:ind w:left="1440" w:right="108"/>
        <w:textAlignment w:val="baseline"/>
        <w:rPr>
          <w:rFonts w:eastAsia="Georgia" w:cstheme="minorHAnsi"/>
          <w:color w:val="000000"/>
          <w:spacing w:val="-4"/>
          <w:szCs w:val="22"/>
        </w:rPr>
      </w:pPr>
    </w:p>
    <w:p w14:paraId="0A6016AD" w14:textId="77777777" w:rsidR="00E07A23" w:rsidRDefault="00E07A23" w:rsidP="00E07A23"/>
    <w:p w14:paraId="2D19BB48" w14:textId="77777777" w:rsidR="0003566A" w:rsidRPr="0003566A" w:rsidRDefault="0003566A" w:rsidP="0003566A">
      <w:pPr>
        <w:rPr>
          <w:rFonts w:eastAsia="Georgia"/>
        </w:rPr>
      </w:pPr>
    </w:p>
    <w:p w14:paraId="6C9980ED" w14:textId="77777777" w:rsidR="00524C9D" w:rsidRDefault="00524C9D">
      <w:pPr>
        <w:suppressAutoHyphens w:val="0"/>
        <w:spacing w:after="0"/>
        <w:jc w:val="left"/>
        <w:rPr>
          <w:b/>
          <w:smallCaps/>
          <w:sz w:val="32"/>
          <w:lang w:val="en-GB"/>
        </w:rPr>
      </w:pPr>
      <w:r>
        <w:rPr>
          <w:lang w:val="en-GB"/>
        </w:rPr>
        <w:br w:type="page"/>
      </w:r>
    </w:p>
    <w:p w14:paraId="572B10AA" w14:textId="6B530FFE" w:rsidR="007748C2" w:rsidRPr="00110108" w:rsidRDefault="007748C2" w:rsidP="007748C2">
      <w:pPr>
        <w:pStyle w:val="Head71"/>
        <w:outlineLvl w:val="0"/>
        <w:rPr>
          <w:rFonts w:asciiTheme="minorHAnsi" w:hAnsiTheme="minorHAnsi"/>
          <w:lang w:val="en-GB"/>
        </w:rPr>
      </w:pPr>
      <w:bookmarkStart w:id="36" w:name="_Toc1502445"/>
      <w:r w:rsidRPr="00110108">
        <w:rPr>
          <w:rFonts w:asciiTheme="minorHAnsi" w:hAnsiTheme="minorHAnsi"/>
          <w:lang w:val="en-GB"/>
        </w:rPr>
        <w:lastRenderedPageBreak/>
        <w:t xml:space="preserve">C.  Other Technical </w:t>
      </w:r>
      <w:bookmarkEnd w:id="34"/>
      <w:r w:rsidR="00750382" w:rsidRPr="00110108">
        <w:rPr>
          <w:rFonts w:asciiTheme="minorHAnsi" w:hAnsiTheme="minorHAnsi"/>
          <w:lang w:val="en-GB"/>
        </w:rPr>
        <w:t>Requirements</w:t>
      </w:r>
      <w:bookmarkEnd w:id="36"/>
    </w:p>
    <w:p w14:paraId="2A2B2AB7" w14:textId="77777777" w:rsidR="007748C2" w:rsidRPr="00110108" w:rsidRDefault="007748C2" w:rsidP="007748C2">
      <w:pPr>
        <w:keepNext/>
        <w:keepLines/>
        <w:pBdr>
          <w:bottom w:val="single" w:sz="24" w:space="3" w:color="C0C0C0"/>
        </w:pBdr>
        <w:suppressAutoHyphens w:val="0"/>
        <w:jc w:val="center"/>
        <w:outlineLvl w:val="1"/>
        <w:rPr>
          <w:rFonts w:ascii="Arial" w:hAnsi="Arial" w:cs="Arial"/>
          <w:b/>
          <w:szCs w:val="24"/>
          <w:lang w:val="en-GB" w:eastAsia="x-none"/>
        </w:rPr>
      </w:pPr>
      <w:bookmarkStart w:id="37" w:name="_Toc175210902"/>
      <w:bookmarkStart w:id="38" w:name="_Toc521498257"/>
      <w:r w:rsidRPr="00110108">
        <w:rPr>
          <w:rFonts w:ascii="Arial" w:hAnsi="Arial" w:cs="Arial"/>
          <w:b/>
          <w:szCs w:val="24"/>
          <w:lang w:val="en-GB" w:eastAsia="x-none"/>
        </w:rPr>
        <w:t>Non-Functional Technical Requirements</w:t>
      </w:r>
      <w:bookmarkEnd w:id="37"/>
    </w:p>
    <w:p w14:paraId="75077CF9" w14:textId="5FD1F4E6" w:rsidR="00FE7E73" w:rsidRPr="00110108" w:rsidRDefault="00FE7E73" w:rsidP="00FE7E73">
      <w:pPr>
        <w:rPr>
          <w:lang w:val="en-GB"/>
        </w:rPr>
      </w:pPr>
    </w:p>
    <w:p w14:paraId="1845AB1A" w14:textId="5BA58D0B" w:rsidR="00FE7E73" w:rsidRPr="00110108" w:rsidRDefault="00FE7E73" w:rsidP="00FE7E73">
      <w:pPr>
        <w:pStyle w:val="Head1"/>
        <w:rPr>
          <w:lang w:val="en-GB"/>
        </w:rPr>
      </w:pPr>
      <w:bookmarkStart w:id="39" w:name="_Toc1502446"/>
      <w:r w:rsidRPr="00110108">
        <w:rPr>
          <w:lang w:val="en-GB"/>
        </w:rPr>
        <w:t>Non-Functional Technical requirements</w:t>
      </w:r>
      <w:bookmarkEnd w:id="39"/>
    </w:p>
    <w:p w14:paraId="7920B89B" w14:textId="10E13D9A" w:rsidR="00FE7E73" w:rsidRDefault="00FE7E73" w:rsidP="00FE7E73">
      <w:pPr>
        <w:rPr>
          <w:lang w:val="en-GB"/>
        </w:rPr>
      </w:pPr>
      <w:r w:rsidRPr="00110108">
        <w:rPr>
          <w:lang w:val="en-GB"/>
        </w:rPr>
        <w:t>This section lists the non-functional technical requirements which must be supplied.</w:t>
      </w:r>
    </w:p>
    <w:p w14:paraId="2C050999" w14:textId="304028EF" w:rsidR="009322B0" w:rsidRPr="00110108" w:rsidRDefault="009322B0" w:rsidP="00FE7E73">
      <w:pPr>
        <w:rPr>
          <w:lang w:val="en-GB"/>
        </w:rPr>
      </w:pPr>
      <w:r>
        <w:rPr>
          <w:lang w:val="en-GB"/>
        </w:rPr>
        <w:t>Fore Reference purposes, EN.</w:t>
      </w:r>
      <w:r w:rsidR="001573FF">
        <w:rPr>
          <w:lang w:val="en-GB"/>
        </w:rPr>
        <w:t xml:space="preserve">01 includes Sections 7.1, 7.2, and 7.3 below </w:t>
      </w:r>
    </w:p>
    <w:p w14:paraId="551289F8" w14:textId="4C70A3B8" w:rsidR="007748C2" w:rsidRPr="00110108" w:rsidRDefault="007748C2" w:rsidP="0021315C">
      <w:pPr>
        <w:pStyle w:val="Head2"/>
        <w:ind w:left="357" w:hanging="357"/>
        <w:rPr>
          <w:lang w:val="en-GB"/>
        </w:rPr>
      </w:pPr>
      <w:bookmarkStart w:id="40" w:name="_Toc1502447"/>
      <w:r w:rsidRPr="00110108">
        <w:rPr>
          <w:lang w:val="en-GB"/>
        </w:rPr>
        <w:t>General Technical Requirements</w:t>
      </w:r>
      <w:bookmarkEnd w:id="38"/>
      <w:bookmarkEnd w:id="40"/>
    </w:p>
    <w:p w14:paraId="2B98C18B" w14:textId="652F6C62" w:rsidR="006B069E" w:rsidRPr="00110108" w:rsidRDefault="009322B0" w:rsidP="00335936">
      <w:pPr>
        <w:ind w:left="1440" w:hanging="720"/>
        <w:rPr>
          <w:lang w:val="en-GB"/>
        </w:rPr>
      </w:pPr>
      <w:r>
        <w:rPr>
          <w:lang w:val="en-GB"/>
        </w:rPr>
        <w:t>7.1</w:t>
      </w:r>
      <w:r w:rsidR="007748C2" w:rsidRPr="00110108">
        <w:rPr>
          <w:lang w:val="en-GB"/>
        </w:rPr>
        <w:t>.1</w:t>
      </w:r>
      <w:r w:rsidR="007748C2" w:rsidRPr="00110108">
        <w:rPr>
          <w:lang w:val="en-GB"/>
        </w:rPr>
        <w:tab/>
        <w:t>Language Support:  End user interface for</w:t>
      </w:r>
      <w:r w:rsidR="005B78AD" w:rsidRPr="00110108">
        <w:rPr>
          <w:lang w:val="en-GB"/>
        </w:rPr>
        <w:t xml:space="preserve"> MNSW</w:t>
      </w:r>
      <w:r w:rsidR="007748C2" w:rsidRPr="00110108">
        <w:rPr>
          <w:lang w:val="en-GB"/>
        </w:rPr>
        <w:t xml:space="preserve"> must support English</w:t>
      </w:r>
      <w:r w:rsidR="00D01811">
        <w:rPr>
          <w:lang w:val="en-GB"/>
        </w:rPr>
        <w:t xml:space="preserve"> and </w:t>
      </w:r>
      <w:r w:rsidR="00D01811" w:rsidRPr="00D77F59">
        <w:rPr>
          <w:lang w:val="en-GB"/>
        </w:rPr>
        <w:t>Dhivehi</w:t>
      </w:r>
      <w:r w:rsidR="00094BF1">
        <w:rPr>
          <w:lang w:val="en-GB"/>
        </w:rPr>
        <w:t xml:space="preserve"> </w:t>
      </w:r>
      <w:r w:rsidR="00D01811">
        <w:rPr>
          <w:lang w:val="en-GB"/>
        </w:rPr>
        <w:t>(Maldives national language)</w:t>
      </w:r>
      <w:r w:rsidR="007748C2" w:rsidRPr="00110108">
        <w:rPr>
          <w:lang w:val="en-GB"/>
        </w:rPr>
        <w:t>. End user interface includes menus, data capture screens, data display screens, queries, reports, messages and manuals.</w:t>
      </w:r>
      <w:r w:rsidR="006B069E" w:rsidRPr="00110108">
        <w:rPr>
          <w:lang w:val="en-GB"/>
        </w:rPr>
        <w:t xml:space="preserve"> </w:t>
      </w:r>
    </w:p>
    <w:p w14:paraId="194138DB" w14:textId="706F9356" w:rsidR="007748C2" w:rsidRPr="00110108" w:rsidRDefault="009322B0" w:rsidP="007748C2">
      <w:pPr>
        <w:ind w:left="1440" w:hanging="720"/>
        <w:rPr>
          <w:lang w:val="en-GB"/>
        </w:rPr>
      </w:pPr>
      <w:r>
        <w:rPr>
          <w:lang w:val="en-GB"/>
        </w:rPr>
        <w:t>7.1</w:t>
      </w:r>
      <w:r w:rsidR="007748C2" w:rsidRPr="00110108">
        <w:rPr>
          <w:lang w:val="en-GB"/>
        </w:rPr>
        <w:t>.2</w:t>
      </w:r>
      <w:r w:rsidR="007748C2" w:rsidRPr="00110108">
        <w:rPr>
          <w:lang w:val="en-GB"/>
        </w:rPr>
        <w:tab/>
        <w:t>DATES:  All information technologies MUST properly display, calculate, and transmit date data, including, but not restricted to 21st-Century date data.</w:t>
      </w:r>
    </w:p>
    <w:p w14:paraId="762ED9A9" w14:textId="1E8F9237" w:rsidR="007748C2" w:rsidRPr="00110108" w:rsidRDefault="009322B0" w:rsidP="007748C2">
      <w:pPr>
        <w:ind w:left="1440" w:hanging="720"/>
        <w:rPr>
          <w:lang w:val="en-GB"/>
        </w:rPr>
      </w:pPr>
      <w:r>
        <w:rPr>
          <w:lang w:val="en-GB"/>
        </w:rPr>
        <w:t>7.1</w:t>
      </w:r>
      <w:r w:rsidR="007748C2" w:rsidRPr="00110108">
        <w:rPr>
          <w:lang w:val="en-GB"/>
        </w:rPr>
        <w:t>.3</w:t>
      </w:r>
      <w:r w:rsidR="007748C2" w:rsidRPr="00110108">
        <w:rPr>
          <w:lang w:val="en-GB"/>
        </w:rPr>
        <w:tab/>
        <w:t xml:space="preserve">Electrical Power:  All active (powered) equipment must operate on 220v +/- 20v, 50Hz +/- 2Hz.  All active equipment must include power plugs standard in </w:t>
      </w:r>
      <w:r w:rsidR="00D3180A" w:rsidRPr="00110108">
        <w:rPr>
          <w:rStyle w:val="Preparersnotenobold"/>
          <w:lang w:val="en-GB"/>
        </w:rPr>
        <w:t>Maldives</w:t>
      </w:r>
      <w:r w:rsidR="007748C2" w:rsidRPr="00110108">
        <w:rPr>
          <w:rStyle w:val="Preparersnotenobold"/>
          <w:lang w:val="en-GB"/>
        </w:rPr>
        <w:t>.</w:t>
      </w:r>
    </w:p>
    <w:p w14:paraId="7E6119C2" w14:textId="7CFA3B85" w:rsidR="007748C2" w:rsidRPr="00110108" w:rsidRDefault="009322B0" w:rsidP="007748C2">
      <w:pPr>
        <w:ind w:left="1440" w:hanging="720"/>
        <w:rPr>
          <w:lang w:val="en-GB"/>
        </w:rPr>
      </w:pPr>
      <w:r>
        <w:rPr>
          <w:lang w:val="en-GB"/>
        </w:rPr>
        <w:t>7.1</w:t>
      </w:r>
      <w:r w:rsidR="007748C2" w:rsidRPr="00110108">
        <w:rPr>
          <w:lang w:val="en-GB"/>
        </w:rPr>
        <w:t>.4</w:t>
      </w:r>
      <w:r w:rsidR="007748C2" w:rsidRPr="00110108">
        <w:rPr>
          <w:lang w:val="en-GB"/>
        </w:rPr>
        <w:tab/>
        <w:t xml:space="preserve">Environmental:  Unless otherwise specified, all equipment must operate in environments of </w:t>
      </w:r>
      <w:r w:rsidR="007748C2" w:rsidRPr="00110108">
        <w:rPr>
          <w:rStyle w:val="Preparersnotenobold"/>
          <w:lang w:val="en-GB"/>
        </w:rPr>
        <w:t>10-30 degrees centigrade, 20-80 percent relative humidity, and 0-40 grams per cubic meter of dust </w:t>
      </w:r>
    </w:p>
    <w:p w14:paraId="6E2620EF" w14:textId="3CD7249D" w:rsidR="007748C2" w:rsidRPr="00110108" w:rsidRDefault="009322B0" w:rsidP="007748C2">
      <w:pPr>
        <w:keepNext/>
        <w:ind w:left="1440" w:hanging="720"/>
        <w:rPr>
          <w:lang w:val="en-GB"/>
        </w:rPr>
      </w:pPr>
      <w:r>
        <w:rPr>
          <w:lang w:val="en-GB"/>
        </w:rPr>
        <w:t>7.1</w:t>
      </w:r>
      <w:r w:rsidR="007748C2" w:rsidRPr="00110108">
        <w:rPr>
          <w:lang w:val="en-GB"/>
        </w:rPr>
        <w:t>.5</w:t>
      </w:r>
      <w:r w:rsidR="007748C2" w:rsidRPr="00110108">
        <w:rPr>
          <w:lang w:val="en-GB"/>
        </w:rPr>
        <w:tab/>
        <w:t xml:space="preserve">Safety:  </w:t>
      </w:r>
    </w:p>
    <w:p w14:paraId="47CA5B99" w14:textId="24A46537" w:rsidR="007748C2" w:rsidRPr="00110108" w:rsidRDefault="007748C2" w:rsidP="007748C2">
      <w:pPr>
        <w:ind w:left="2160" w:hanging="720"/>
        <w:rPr>
          <w:lang w:val="en-GB"/>
        </w:rPr>
      </w:pPr>
      <w:r w:rsidRPr="00110108">
        <w:rPr>
          <w:lang w:val="en-GB"/>
        </w:rPr>
        <w:tab/>
        <w:t xml:space="preserve">Unless otherwise specified, all equipment must operate at noise levels no greater than </w:t>
      </w:r>
      <w:r w:rsidRPr="00110108">
        <w:rPr>
          <w:rStyle w:val="Preparersnotenobold"/>
          <w:lang w:val="en-GB"/>
        </w:rPr>
        <w:t>55 </w:t>
      </w:r>
      <w:r w:rsidRPr="00110108">
        <w:rPr>
          <w:lang w:val="en-GB"/>
        </w:rPr>
        <w:t xml:space="preserve"> decibels.  </w:t>
      </w:r>
    </w:p>
    <w:p w14:paraId="3928D047" w14:textId="51CBC213" w:rsidR="007748C2" w:rsidRPr="00110108" w:rsidRDefault="007748C2" w:rsidP="007748C2">
      <w:pPr>
        <w:ind w:left="2160" w:hanging="720"/>
        <w:rPr>
          <w:lang w:val="en-GB"/>
        </w:rPr>
      </w:pPr>
      <w:r w:rsidRPr="00110108">
        <w:rPr>
          <w:lang w:val="en-GB"/>
        </w:rPr>
        <w:tab/>
        <w:t xml:space="preserve">All electronic equipment that emits electromagnetic energy must be certified as meeting </w:t>
      </w:r>
      <w:r w:rsidRPr="00110108">
        <w:rPr>
          <w:rStyle w:val="Preparersnotenobold"/>
          <w:lang w:val="en-GB"/>
        </w:rPr>
        <w:t>EN 55022 and EN 50082-1 </w:t>
      </w:r>
      <w:r w:rsidRPr="00110108">
        <w:rPr>
          <w:lang w:val="en-GB"/>
        </w:rPr>
        <w:t>or equivalent, emission standards.</w:t>
      </w:r>
    </w:p>
    <w:p w14:paraId="6DCB0982" w14:textId="77777777" w:rsidR="007748C2" w:rsidRPr="00110108" w:rsidRDefault="007748C2" w:rsidP="007748C2">
      <w:pPr>
        <w:ind w:left="2160" w:hanging="720"/>
        <w:rPr>
          <w:lang w:val="en-GB"/>
        </w:rPr>
      </w:pPr>
    </w:p>
    <w:p w14:paraId="2138B8A3" w14:textId="1932DE05" w:rsidR="007748C2" w:rsidRPr="00110108" w:rsidRDefault="007748C2" w:rsidP="0021315C">
      <w:pPr>
        <w:pStyle w:val="Head2"/>
        <w:ind w:left="357" w:hanging="357"/>
        <w:rPr>
          <w:lang w:val="en-GB"/>
        </w:rPr>
      </w:pPr>
      <w:bookmarkStart w:id="41" w:name="_Toc521498258"/>
      <w:bookmarkStart w:id="42" w:name="_Toc1502448"/>
      <w:r w:rsidRPr="00110108">
        <w:rPr>
          <w:lang w:val="en-GB"/>
        </w:rPr>
        <w:t xml:space="preserve">Computing </w:t>
      </w:r>
      <w:r w:rsidR="00FE7E73" w:rsidRPr="00110108">
        <w:rPr>
          <w:lang w:val="en-GB"/>
        </w:rPr>
        <w:t>Infrastructure</w:t>
      </w:r>
      <w:r w:rsidRPr="00110108">
        <w:rPr>
          <w:lang w:val="en-GB"/>
        </w:rPr>
        <w:t xml:space="preserve"> </w:t>
      </w:r>
      <w:bookmarkEnd w:id="41"/>
      <w:r w:rsidR="00EB7AF2" w:rsidRPr="00110108">
        <w:rPr>
          <w:lang w:val="en-GB"/>
        </w:rPr>
        <w:t>Requirements</w:t>
      </w:r>
      <w:bookmarkEnd w:id="42"/>
    </w:p>
    <w:p w14:paraId="18101B29" w14:textId="77777777" w:rsidR="007748C2" w:rsidRPr="00200962" w:rsidRDefault="007748C2" w:rsidP="00991498">
      <w:pPr>
        <w:autoSpaceDE w:val="0"/>
        <w:autoSpaceDN w:val="0"/>
        <w:adjustRightInd w:val="0"/>
        <w:rPr>
          <w:rFonts w:cstheme="minorHAnsi"/>
          <w:b/>
          <w:bCs/>
          <w:szCs w:val="24"/>
          <w:lang w:val="en-GB"/>
        </w:rPr>
      </w:pPr>
      <w:r w:rsidRPr="00200962">
        <w:rPr>
          <w:rFonts w:cstheme="minorHAnsi"/>
          <w:b/>
          <w:bCs/>
          <w:szCs w:val="24"/>
          <w:lang w:val="en-GB"/>
        </w:rPr>
        <w:t>Infrastructure Requirements</w:t>
      </w:r>
    </w:p>
    <w:p w14:paraId="5EDB1686" w14:textId="589FEF96" w:rsidR="00ED62B4" w:rsidRPr="00C03D6C" w:rsidRDefault="00ED62B4" w:rsidP="007748C2">
      <w:pPr>
        <w:rPr>
          <w:lang w:val="en-GB"/>
        </w:rPr>
      </w:pPr>
      <w:r w:rsidRPr="00C03D6C">
        <w:rPr>
          <w:lang w:val="en-GB"/>
        </w:rPr>
        <w:t>Bidders may provide a cloud-based solution for infrastructure or standard location-based infrastructure, the components of which are outlined below.</w:t>
      </w:r>
    </w:p>
    <w:p w14:paraId="3CEEB47C" w14:textId="5858B9C1" w:rsidR="007748C2" w:rsidRDefault="00991498" w:rsidP="007748C2">
      <w:pPr>
        <w:rPr>
          <w:lang w:val="en-GB"/>
        </w:rPr>
      </w:pPr>
      <w:r w:rsidRPr="00C03D6C">
        <w:rPr>
          <w:lang w:val="en-GB"/>
        </w:rPr>
        <w:t>B</w:t>
      </w:r>
      <w:r w:rsidR="007748C2" w:rsidRPr="00C03D6C">
        <w:rPr>
          <w:lang w:val="en-GB"/>
        </w:rPr>
        <w:t>idder</w:t>
      </w:r>
      <w:r w:rsidRPr="00C03D6C">
        <w:rPr>
          <w:lang w:val="en-GB"/>
        </w:rPr>
        <w:t>s</w:t>
      </w:r>
      <w:r w:rsidR="007748C2" w:rsidRPr="00C03D6C">
        <w:rPr>
          <w:lang w:val="en-GB"/>
        </w:rPr>
        <w:t xml:space="preserve"> </w:t>
      </w:r>
      <w:r w:rsidRPr="00C03D6C">
        <w:rPr>
          <w:lang w:val="en-GB"/>
        </w:rPr>
        <w:t xml:space="preserve">shall </w:t>
      </w:r>
      <w:r w:rsidR="007748C2" w:rsidRPr="00C03D6C">
        <w:rPr>
          <w:lang w:val="en-GB"/>
        </w:rPr>
        <w:t>provide a new hardware infrastructure consisting</w:t>
      </w:r>
      <w:r w:rsidR="007748C2" w:rsidRPr="00110108">
        <w:rPr>
          <w:lang w:val="en-GB"/>
        </w:rPr>
        <w:t xml:space="preserve"> of servers, storage, networking and security devices and associated system software to support the</w:t>
      </w:r>
      <w:r w:rsidR="005B78AD" w:rsidRPr="00110108">
        <w:rPr>
          <w:lang w:val="en-GB"/>
        </w:rPr>
        <w:t xml:space="preserve"> MNSW</w:t>
      </w:r>
      <w:r w:rsidR="007748C2" w:rsidRPr="00110108">
        <w:rPr>
          <w:lang w:val="en-GB"/>
        </w:rPr>
        <w:t xml:space="preserve"> in a </w:t>
      </w:r>
      <w:r w:rsidR="007748C2" w:rsidRPr="006E2BB1">
        <w:rPr>
          <w:b/>
          <w:u w:val="single"/>
          <w:lang w:val="en-GB"/>
        </w:rPr>
        <w:t>highly available, reliable and secure environment</w:t>
      </w:r>
      <w:r w:rsidR="007748C2" w:rsidRPr="00110108">
        <w:rPr>
          <w:lang w:val="en-GB"/>
        </w:rPr>
        <w:t>.</w:t>
      </w:r>
    </w:p>
    <w:p w14:paraId="15830C2C" w14:textId="0E26C286" w:rsidR="003956C8" w:rsidRPr="007661BC" w:rsidRDefault="007661BC" w:rsidP="007748C2">
      <w:pPr>
        <w:rPr>
          <w:rFonts w:ascii="Tahoma" w:hAnsi="Tahoma"/>
          <w:sz w:val="20"/>
        </w:rPr>
      </w:pPr>
      <w:r w:rsidRPr="00906802">
        <w:rPr>
          <w:rFonts w:ascii="Tahoma" w:hAnsi="Tahoma"/>
          <w:sz w:val="20"/>
        </w:rPr>
        <w:t xml:space="preserve">Redundancy is </w:t>
      </w:r>
      <w:r>
        <w:rPr>
          <w:rFonts w:ascii="Tahoma" w:hAnsi="Tahoma"/>
          <w:sz w:val="20"/>
        </w:rPr>
        <w:t xml:space="preserve">expected </w:t>
      </w:r>
      <w:r w:rsidRPr="00906802">
        <w:rPr>
          <w:rFonts w:ascii="Tahoma" w:hAnsi="Tahoma"/>
          <w:sz w:val="20"/>
        </w:rPr>
        <w:t xml:space="preserve">at all levels by duplicating critical components such as </w:t>
      </w:r>
      <w:r w:rsidRPr="00E66C1C">
        <w:rPr>
          <w:rFonts w:cs="Arial"/>
          <w:szCs w:val="24"/>
          <w:lang w:val="en-GB"/>
        </w:rPr>
        <w:t>database</w:t>
      </w:r>
      <w:r w:rsidRPr="00906802">
        <w:rPr>
          <w:rFonts w:ascii="Tahoma" w:hAnsi="Tahoma"/>
          <w:sz w:val="20"/>
        </w:rPr>
        <w:t>, messaging and application servers.</w:t>
      </w:r>
      <w:r>
        <w:rPr>
          <w:rFonts w:ascii="Tahoma" w:hAnsi="Tahoma"/>
          <w:sz w:val="20"/>
        </w:rPr>
        <w:t xml:space="preserve"> Data storage is expected to incorporate RAID configurations, with RAID 10 or RAID 50 preferred.</w:t>
      </w:r>
    </w:p>
    <w:p w14:paraId="41B2BE78" w14:textId="07B1EDA0" w:rsidR="00997550" w:rsidRPr="00110108" w:rsidRDefault="007748C2" w:rsidP="007748C2">
      <w:pPr>
        <w:rPr>
          <w:lang w:val="en-GB"/>
        </w:rPr>
      </w:pPr>
      <w:r w:rsidRPr="00110108">
        <w:rPr>
          <w:lang w:val="en-GB"/>
        </w:rPr>
        <w:t>Bidders are expected to propose a detailed technical infrastructure to meet the needs of the new</w:t>
      </w:r>
      <w:r w:rsidR="005B78AD" w:rsidRPr="00110108">
        <w:rPr>
          <w:lang w:val="en-GB"/>
        </w:rPr>
        <w:t xml:space="preserve"> MNSW</w:t>
      </w:r>
      <w:r w:rsidRPr="00110108">
        <w:rPr>
          <w:lang w:val="en-GB"/>
        </w:rPr>
        <w:t xml:space="preserve"> system and the expected demands of the </w:t>
      </w:r>
      <w:r w:rsidR="008B22B9">
        <w:rPr>
          <w:lang w:val="en-GB"/>
        </w:rPr>
        <w:t>stakeholders</w:t>
      </w:r>
      <w:r w:rsidRPr="00110108">
        <w:rPr>
          <w:lang w:val="en-GB"/>
        </w:rPr>
        <w:t xml:space="preserve">. Bidders are expected to properly justify their choice for any specific hardware and to clearly demonstrate how they arrive to proposed hardware specifications.  </w:t>
      </w:r>
    </w:p>
    <w:p w14:paraId="6C5DAC5D" w14:textId="77777777" w:rsidR="00C03D6C" w:rsidRDefault="00C03D6C" w:rsidP="00991498">
      <w:pPr>
        <w:autoSpaceDE w:val="0"/>
        <w:autoSpaceDN w:val="0"/>
        <w:adjustRightInd w:val="0"/>
        <w:rPr>
          <w:rFonts w:ascii="Arial" w:hAnsi="Arial" w:cs="Arial"/>
          <w:b/>
          <w:bCs/>
          <w:szCs w:val="24"/>
          <w:lang w:val="en-GB"/>
        </w:rPr>
      </w:pPr>
    </w:p>
    <w:p w14:paraId="60AA6A90" w14:textId="77777777" w:rsidR="00C03D6C" w:rsidRDefault="00C03D6C" w:rsidP="00991498">
      <w:pPr>
        <w:autoSpaceDE w:val="0"/>
        <w:autoSpaceDN w:val="0"/>
        <w:adjustRightInd w:val="0"/>
        <w:rPr>
          <w:rFonts w:ascii="Arial" w:hAnsi="Arial" w:cs="Arial"/>
          <w:b/>
          <w:bCs/>
          <w:szCs w:val="24"/>
          <w:lang w:val="en-GB"/>
        </w:rPr>
      </w:pPr>
    </w:p>
    <w:p w14:paraId="7BCA7C54" w14:textId="77777777" w:rsidR="007748C2" w:rsidRPr="00110108" w:rsidRDefault="007748C2" w:rsidP="00991498">
      <w:pPr>
        <w:autoSpaceDE w:val="0"/>
        <w:autoSpaceDN w:val="0"/>
        <w:adjustRightInd w:val="0"/>
        <w:rPr>
          <w:rFonts w:ascii="Arial" w:hAnsi="Arial" w:cs="Arial"/>
          <w:b/>
          <w:bCs/>
          <w:szCs w:val="24"/>
          <w:lang w:val="en-GB"/>
        </w:rPr>
      </w:pPr>
      <w:r w:rsidRPr="00110108">
        <w:rPr>
          <w:rFonts w:ascii="Arial" w:hAnsi="Arial" w:cs="Arial"/>
          <w:b/>
          <w:bCs/>
          <w:szCs w:val="24"/>
          <w:lang w:val="en-GB"/>
        </w:rPr>
        <w:lastRenderedPageBreak/>
        <w:t xml:space="preserve">Operating </w:t>
      </w:r>
      <w:r w:rsidRPr="00200962">
        <w:rPr>
          <w:rFonts w:cstheme="minorHAnsi"/>
          <w:b/>
          <w:bCs/>
          <w:szCs w:val="24"/>
          <w:lang w:val="en-GB"/>
        </w:rPr>
        <w:t>Environment</w:t>
      </w:r>
    </w:p>
    <w:p w14:paraId="22108BF1" w14:textId="7FD34140" w:rsidR="007748C2" w:rsidRPr="00110108" w:rsidRDefault="007748C2" w:rsidP="007748C2">
      <w:pPr>
        <w:rPr>
          <w:lang w:val="en-GB"/>
        </w:rPr>
      </w:pPr>
      <w:r w:rsidRPr="00110108">
        <w:rPr>
          <w:lang w:val="en-GB"/>
        </w:rPr>
        <w:t>The proposed</w:t>
      </w:r>
      <w:r w:rsidR="005B78AD" w:rsidRPr="00110108">
        <w:rPr>
          <w:lang w:val="en-GB"/>
        </w:rPr>
        <w:t xml:space="preserve"> MNSW</w:t>
      </w:r>
      <w:r w:rsidRPr="00110108">
        <w:rPr>
          <w:lang w:val="en-GB"/>
        </w:rPr>
        <w:t xml:space="preserve"> system should be hosted onto suitably sized server environment. Bidders are invited to propose the best tested and recommended operating system for the deployment of the proposed</w:t>
      </w:r>
      <w:r w:rsidR="005B78AD" w:rsidRPr="00110108">
        <w:rPr>
          <w:lang w:val="en-GB"/>
        </w:rPr>
        <w:t xml:space="preserve"> MNSW</w:t>
      </w:r>
      <w:r w:rsidRPr="00110108">
        <w:rPr>
          <w:lang w:val="en-GB"/>
        </w:rPr>
        <w:t xml:space="preserve"> system. Bidders need to ensure the proposed operating system is one that is robust and scalable enough so the system runs without any issues of portability or performance degradation. Any third party software required, for the proper operation of the system, must be clearly indicated and supplied.</w:t>
      </w:r>
    </w:p>
    <w:p w14:paraId="68B34873" w14:textId="16804CF2" w:rsidR="007748C2" w:rsidRPr="00110108" w:rsidRDefault="007748C2" w:rsidP="007748C2">
      <w:pPr>
        <w:rPr>
          <w:lang w:val="en-GB"/>
        </w:rPr>
      </w:pPr>
      <w:r w:rsidRPr="00110108">
        <w:rPr>
          <w:lang w:val="en-GB"/>
        </w:rPr>
        <w:t xml:space="preserve">The server infrastructure </w:t>
      </w:r>
      <w:r w:rsidR="00ED62B4">
        <w:rPr>
          <w:lang w:val="en-GB"/>
        </w:rPr>
        <w:t xml:space="preserve">may </w:t>
      </w:r>
      <w:r w:rsidRPr="00110108">
        <w:rPr>
          <w:lang w:val="en-GB"/>
        </w:rPr>
        <w:t xml:space="preserve">be hosted at the premises </w:t>
      </w:r>
      <w:r w:rsidR="00991498">
        <w:rPr>
          <w:lang w:val="en-GB"/>
        </w:rPr>
        <w:t xml:space="preserve">of the MNSW operator </w:t>
      </w:r>
      <w:r w:rsidRPr="00110108">
        <w:rPr>
          <w:lang w:val="en-GB"/>
        </w:rPr>
        <w:t xml:space="preserve">and will </w:t>
      </w:r>
      <w:r w:rsidR="00991498">
        <w:rPr>
          <w:lang w:val="en-GB"/>
        </w:rPr>
        <w:t xml:space="preserve">be </w:t>
      </w:r>
      <w:r w:rsidRPr="00110108">
        <w:rPr>
          <w:lang w:val="en-GB"/>
        </w:rPr>
        <w:t>accessible via its own Virtual Private Network (VPN).</w:t>
      </w:r>
    </w:p>
    <w:p w14:paraId="256F856B" w14:textId="42B64B51" w:rsidR="00200962" w:rsidRPr="00110108" w:rsidRDefault="007748C2" w:rsidP="007748C2">
      <w:pPr>
        <w:rPr>
          <w:lang w:val="en-GB" w:eastAsia="en-GB"/>
        </w:rPr>
      </w:pPr>
      <w:r w:rsidRPr="00110108">
        <w:rPr>
          <w:lang w:val="en-GB" w:eastAsia="en-GB"/>
        </w:rPr>
        <w:t xml:space="preserve">All application user interfaces will be enabled through a graphical user environment, providing </w:t>
      </w:r>
      <w:r w:rsidRPr="00110108">
        <w:rPr>
          <w:lang w:val="en-GB"/>
        </w:rPr>
        <w:t>windowing</w:t>
      </w:r>
      <w:r w:rsidRPr="00110108">
        <w:rPr>
          <w:lang w:val="en-GB" w:eastAsia="en-GB"/>
        </w:rPr>
        <w:t xml:space="preserve"> features.</w:t>
      </w:r>
    </w:p>
    <w:p w14:paraId="38B37EB0" w14:textId="77777777" w:rsidR="007748C2" w:rsidRPr="00200962" w:rsidRDefault="007748C2" w:rsidP="00991498">
      <w:pPr>
        <w:autoSpaceDE w:val="0"/>
        <w:autoSpaceDN w:val="0"/>
        <w:adjustRightInd w:val="0"/>
        <w:rPr>
          <w:rFonts w:cstheme="minorHAnsi"/>
          <w:b/>
          <w:bCs/>
          <w:szCs w:val="24"/>
          <w:lang w:val="en-GB"/>
        </w:rPr>
      </w:pPr>
      <w:r w:rsidRPr="00200962">
        <w:rPr>
          <w:rFonts w:cstheme="minorHAnsi"/>
          <w:b/>
          <w:bCs/>
          <w:szCs w:val="24"/>
          <w:lang w:val="en-GB"/>
        </w:rPr>
        <w:t>Historisation</w:t>
      </w:r>
    </w:p>
    <w:p w14:paraId="590FF0F1" w14:textId="77777777" w:rsidR="007748C2" w:rsidRPr="00110108" w:rsidRDefault="007748C2" w:rsidP="00991498">
      <w:pPr>
        <w:rPr>
          <w:rFonts w:cs="Arial"/>
          <w:szCs w:val="24"/>
          <w:lang w:val="en-GB"/>
        </w:rPr>
      </w:pPr>
      <w:r w:rsidRPr="00110108">
        <w:rPr>
          <w:rFonts w:cs="Arial"/>
          <w:szCs w:val="24"/>
          <w:lang w:val="en-GB"/>
        </w:rPr>
        <w:t>The system should not allow the deletion of data after it has been saved in the system. Once a record is saved it should remain in the system. Records in the system can be altered. If alteration of a record takes place, the original record remains unchanged; the altered record becomes the valid record.</w:t>
      </w:r>
    </w:p>
    <w:p w14:paraId="539B2092" w14:textId="77777777" w:rsidR="007748C2" w:rsidRPr="00110108" w:rsidRDefault="007748C2" w:rsidP="00991498">
      <w:pPr>
        <w:rPr>
          <w:rFonts w:cs="Arial"/>
          <w:szCs w:val="24"/>
          <w:lang w:val="en-GB"/>
        </w:rPr>
      </w:pPr>
      <w:r w:rsidRPr="00110108">
        <w:rPr>
          <w:rFonts w:cs="Arial"/>
          <w:szCs w:val="24"/>
          <w:lang w:val="en-GB"/>
        </w:rPr>
        <w:t xml:space="preserve">This </w:t>
      </w:r>
      <w:r w:rsidRPr="00991498">
        <w:rPr>
          <w:lang w:val="en-GB"/>
        </w:rPr>
        <w:t>historisation</w:t>
      </w:r>
      <w:r w:rsidRPr="00110108">
        <w:rPr>
          <w:rFonts w:cs="Arial"/>
          <w:szCs w:val="24"/>
          <w:lang w:val="en-GB"/>
        </w:rPr>
        <w:t xml:space="preserve"> procedure is valid for all data in the system, reference data as well as transaction data.</w:t>
      </w:r>
    </w:p>
    <w:p w14:paraId="013D64C6" w14:textId="77777777" w:rsidR="007748C2" w:rsidRPr="00110108" w:rsidRDefault="007748C2" w:rsidP="00991498">
      <w:pPr>
        <w:rPr>
          <w:rFonts w:cs="Arial"/>
          <w:szCs w:val="24"/>
          <w:lang w:val="en-GB"/>
        </w:rPr>
      </w:pPr>
      <w:r w:rsidRPr="00991498">
        <w:rPr>
          <w:lang w:val="en-GB"/>
        </w:rPr>
        <w:t>Historisation</w:t>
      </w:r>
      <w:r w:rsidRPr="00110108">
        <w:rPr>
          <w:rFonts w:cs="Arial"/>
          <w:szCs w:val="24"/>
          <w:lang w:val="en-GB"/>
        </w:rPr>
        <w:t xml:space="preserve"> shall take place using validity periods for the data (“Valid From” and “Valid To”) as well as the date alteration has taken place.</w:t>
      </w:r>
    </w:p>
    <w:p w14:paraId="2B4FAA57" w14:textId="77777777" w:rsidR="007748C2" w:rsidRPr="00110108" w:rsidRDefault="007748C2" w:rsidP="00991498">
      <w:pPr>
        <w:rPr>
          <w:rFonts w:cs="Arial"/>
          <w:szCs w:val="24"/>
          <w:lang w:val="en-GB"/>
        </w:rPr>
      </w:pPr>
      <w:r w:rsidRPr="00110108">
        <w:rPr>
          <w:rFonts w:cs="Arial"/>
          <w:szCs w:val="24"/>
          <w:lang w:val="en-GB"/>
        </w:rPr>
        <w:t xml:space="preserve">The </w:t>
      </w:r>
      <w:r w:rsidRPr="00991498">
        <w:rPr>
          <w:lang w:val="en-GB"/>
        </w:rPr>
        <w:t>system</w:t>
      </w:r>
      <w:r w:rsidRPr="00110108">
        <w:rPr>
          <w:rFonts w:cs="Arial"/>
          <w:szCs w:val="24"/>
          <w:lang w:val="en-GB"/>
        </w:rPr>
        <w:t xml:space="preserve"> should provide for audit trail facility to enable tacking of all transactions that bring about any changes to the database or state of the system.</w:t>
      </w:r>
    </w:p>
    <w:p w14:paraId="2A469E1B" w14:textId="77777777" w:rsidR="007748C2" w:rsidRPr="00200962" w:rsidRDefault="007748C2" w:rsidP="00991498">
      <w:pPr>
        <w:autoSpaceDE w:val="0"/>
        <w:autoSpaceDN w:val="0"/>
        <w:adjustRightInd w:val="0"/>
        <w:rPr>
          <w:rFonts w:cstheme="minorHAnsi"/>
          <w:b/>
          <w:bCs/>
          <w:szCs w:val="24"/>
          <w:lang w:val="en-GB"/>
        </w:rPr>
      </w:pPr>
      <w:r w:rsidRPr="00200962">
        <w:rPr>
          <w:rFonts w:cstheme="minorHAnsi"/>
          <w:b/>
          <w:bCs/>
          <w:szCs w:val="24"/>
          <w:lang w:val="en-GB"/>
        </w:rPr>
        <w:t>Platforms and Installation Requirements</w:t>
      </w:r>
    </w:p>
    <w:p w14:paraId="722C3042" w14:textId="778D7FAD" w:rsidR="007748C2" w:rsidRPr="00110108" w:rsidRDefault="007748C2" w:rsidP="00991498">
      <w:pPr>
        <w:rPr>
          <w:rFonts w:cs="Arial"/>
          <w:szCs w:val="24"/>
          <w:lang w:val="en-GB"/>
        </w:rPr>
      </w:pPr>
      <w:r w:rsidRPr="00110108">
        <w:rPr>
          <w:rFonts w:cs="Arial"/>
          <w:szCs w:val="24"/>
          <w:lang w:val="en-GB"/>
        </w:rPr>
        <w:t xml:space="preserve">The </w:t>
      </w:r>
      <w:r w:rsidRPr="00991498">
        <w:rPr>
          <w:lang w:val="en-GB"/>
        </w:rPr>
        <w:t>system</w:t>
      </w:r>
      <w:r w:rsidRPr="00110108">
        <w:rPr>
          <w:rFonts w:cs="Arial"/>
          <w:szCs w:val="24"/>
          <w:lang w:val="en-GB"/>
        </w:rPr>
        <w:t xml:space="preserve"> shall be easy to deploy </w:t>
      </w:r>
      <w:r w:rsidR="00991498">
        <w:rPr>
          <w:rFonts w:cs="Arial"/>
          <w:szCs w:val="24"/>
          <w:lang w:val="en-GB"/>
        </w:rPr>
        <w:t xml:space="preserve">and </w:t>
      </w:r>
      <w:r w:rsidRPr="00110108">
        <w:rPr>
          <w:rFonts w:cs="Arial"/>
          <w:szCs w:val="24"/>
          <w:lang w:val="en-GB"/>
        </w:rPr>
        <w:t>Installation scripts should be provided wherever necessary to automate the installation tasks.</w:t>
      </w:r>
    </w:p>
    <w:p w14:paraId="2444503F" w14:textId="77777777" w:rsidR="007748C2" w:rsidRPr="00110108" w:rsidRDefault="007748C2" w:rsidP="00991498">
      <w:pPr>
        <w:rPr>
          <w:rFonts w:cs="Arial"/>
          <w:szCs w:val="24"/>
          <w:lang w:val="en-GB"/>
        </w:rPr>
      </w:pPr>
      <w:r w:rsidRPr="00110108">
        <w:rPr>
          <w:rFonts w:cs="Arial"/>
          <w:szCs w:val="24"/>
          <w:lang w:val="en-GB"/>
        </w:rPr>
        <w:t>The system shall provide tools and scripts to automate the backup and the building of the entire database schema from scratch. The system shall provide a deployment guide and an installation guide as well as a set of wizards where necessary to ensure that the system deployment is as easy to achieve as possible.</w:t>
      </w:r>
    </w:p>
    <w:p w14:paraId="6BC75148" w14:textId="77777777" w:rsidR="007748C2" w:rsidRPr="00110108" w:rsidRDefault="007748C2" w:rsidP="00991498">
      <w:pPr>
        <w:rPr>
          <w:rFonts w:cs="Arial"/>
          <w:szCs w:val="24"/>
          <w:lang w:val="en-GB"/>
        </w:rPr>
      </w:pPr>
      <w:r w:rsidRPr="00110108">
        <w:rPr>
          <w:rFonts w:cs="Arial"/>
          <w:szCs w:val="24"/>
          <w:lang w:val="en-GB"/>
        </w:rPr>
        <w:t>The system should outline the recommended platform minimum requirements in terms of hardware and software requirements as well as any third party software components that may be required.</w:t>
      </w:r>
    </w:p>
    <w:p w14:paraId="58863389" w14:textId="77777777" w:rsidR="007748C2" w:rsidRPr="00110108" w:rsidRDefault="007748C2" w:rsidP="00991498">
      <w:pPr>
        <w:rPr>
          <w:rFonts w:cs="Arial"/>
          <w:szCs w:val="24"/>
          <w:lang w:val="en-GB"/>
        </w:rPr>
      </w:pPr>
      <w:r w:rsidRPr="00110108">
        <w:rPr>
          <w:rFonts w:cs="Arial"/>
          <w:szCs w:val="24"/>
          <w:lang w:val="en-GB"/>
        </w:rPr>
        <w:t>The system should provide all minimum telecommunication requirements including the minimal VPN setup required for secure communication.</w:t>
      </w:r>
    </w:p>
    <w:p w14:paraId="2F73FCB1" w14:textId="77777777" w:rsidR="007748C2" w:rsidRPr="00110108" w:rsidRDefault="007748C2" w:rsidP="00991498">
      <w:pPr>
        <w:rPr>
          <w:rFonts w:cs="Arial"/>
          <w:szCs w:val="24"/>
          <w:lang w:val="en-GB"/>
        </w:rPr>
      </w:pPr>
      <w:r w:rsidRPr="00110108">
        <w:rPr>
          <w:rFonts w:cs="Arial"/>
          <w:szCs w:val="24"/>
          <w:lang w:val="en-GB"/>
        </w:rPr>
        <w:t>The system must be compatible with the existing telecommunication infrastructure and must be able to re-use as much of this infrastructure as possible.</w:t>
      </w:r>
    </w:p>
    <w:p w14:paraId="0FB1D7B0" w14:textId="618B3B2D" w:rsidR="007748C2" w:rsidRPr="00110108" w:rsidRDefault="007748C2" w:rsidP="00991498">
      <w:pPr>
        <w:rPr>
          <w:rFonts w:cs="Arial"/>
          <w:szCs w:val="24"/>
          <w:lang w:val="en-GB"/>
        </w:rPr>
      </w:pPr>
      <w:r w:rsidRPr="00110108">
        <w:rPr>
          <w:rFonts w:cs="Arial"/>
          <w:szCs w:val="24"/>
          <w:lang w:val="en-GB"/>
        </w:rPr>
        <w:t xml:space="preserve">The system shall provide for a </w:t>
      </w:r>
      <w:r w:rsidR="006E2BB1" w:rsidRPr="00110108">
        <w:rPr>
          <w:rFonts w:cs="Arial"/>
          <w:szCs w:val="24"/>
          <w:lang w:val="en-GB"/>
        </w:rPr>
        <w:t>program requirement</w:t>
      </w:r>
      <w:r w:rsidRPr="00110108">
        <w:rPr>
          <w:rFonts w:cs="Arial"/>
          <w:szCs w:val="24"/>
          <w:lang w:val="en-GB"/>
        </w:rPr>
        <w:t xml:space="preserve"> check at the installation of the thin-client or on loading of the web-client on the end users computers in order to check that all required components are installed and if not then to alert the user of what components need to be installed.</w:t>
      </w:r>
    </w:p>
    <w:p w14:paraId="34AC360F" w14:textId="77777777" w:rsidR="007748C2" w:rsidRPr="00110108" w:rsidRDefault="007748C2" w:rsidP="00991498">
      <w:pPr>
        <w:autoSpaceDE w:val="0"/>
        <w:autoSpaceDN w:val="0"/>
        <w:adjustRightInd w:val="0"/>
        <w:rPr>
          <w:rFonts w:cs="Arial"/>
          <w:b/>
          <w:szCs w:val="24"/>
          <w:lang w:val="en-GB"/>
        </w:rPr>
      </w:pPr>
      <w:r w:rsidRPr="00110108">
        <w:rPr>
          <w:rFonts w:cs="Arial"/>
          <w:b/>
          <w:szCs w:val="24"/>
          <w:lang w:val="en-GB"/>
        </w:rPr>
        <w:t>Localization and Internationalization Requirements</w:t>
      </w:r>
    </w:p>
    <w:p w14:paraId="4DA29CFD" w14:textId="77777777" w:rsidR="007748C2" w:rsidRPr="00110108" w:rsidRDefault="007748C2" w:rsidP="00991498">
      <w:pPr>
        <w:rPr>
          <w:rFonts w:cs="Arial"/>
          <w:szCs w:val="24"/>
          <w:lang w:val="en-GB"/>
        </w:rPr>
      </w:pPr>
      <w:r w:rsidRPr="00110108">
        <w:rPr>
          <w:rFonts w:cs="Arial"/>
          <w:szCs w:val="24"/>
          <w:lang w:val="en-GB"/>
        </w:rPr>
        <w:t>The system, where possible, shall provide for the possibility of having a multi-lingual user interface but the primary user interface language shall be British English and the labels shall be as per the WCO standards for the data elements.</w:t>
      </w:r>
    </w:p>
    <w:p w14:paraId="726D70F2" w14:textId="77777777" w:rsidR="007748C2" w:rsidRPr="00110108" w:rsidRDefault="007748C2" w:rsidP="00991498">
      <w:pPr>
        <w:rPr>
          <w:rFonts w:cs="Arial"/>
          <w:szCs w:val="24"/>
          <w:lang w:val="en-GB"/>
        </w:rPr>
      </w:pPr>
      <w:r w:rsidRPr="00110108">
        <w:rPr>
          <w:rFonts w:cs="Arial"/>
          <w:szCs w:val="24"/>
          <w:lang w:val="en-GB"/>
        </w:rPr>
        <w:lastRenderedPageBreak/>
        <w:t>The system shall ensure that all data is captured and sent in utf-8 and Unicode formats as well as strict adherence to international HTML schemas for web interfaces and XML schemas and DTDs for XML data messages and to UNEDIFACT and UNCEFACT standards for all EDIFACT-based messages.</w:t>
      </w:r>
    </w:p>
    <w:p w14:paraId="6B92E85A" w14:textId="59644772" w:rsidR="007748C2" w:rsidRPr="00110108" w:rsidRDefault="007748C2" w:rsidP="00991498">
      <w:pPr>
        <w:rPr>
          <w:rFonts w:cs="Arial"/>
          <w:szCs w:val="24"/>
          <w:lang w:val="en-GB"/>
        </w:rPr>
      </w:pPr>
      <w:r w:rsidRPr="00110108">
        <w:rPr>
          <w:rFonts w:cs="Arial"/>
          <w:szCs w:val="24"/>
          <w:lang w:val="en-GB"/>
        </w:rPr>
        <w:t xml:space="preserve">Bidders are expected to provide details about the recommended environmental conditions for proper </w:t>
      </w:r>
      <w:r w:rsidR="00991498">
        <w:rPr>
          <w:rFonts w:cs="Arial"/>
          <w:szCs w:val="24"/>
          <w:lang w:val="en-GB"/>
        </w:rPr>
        <w:t xml:space="preserve">operation </w:t>
      </w:r>
      <w:r w:rsidRPr="00110108">
        <w:rPr>
          <w:rFonts w:cs="Arial"/>
          <w:szCs w:val="24"/>
          <w:lang w:val="en-GB"/>
        </w:rPr>
        <w:t xml:space="preserve">of the computer hardware. Information such as optimal ambient temperature range, required humidity level and maximum heat dissipation for each hardware should be specified. </w:t>
      </w:r>
    </w:p>
    <w:p w14:paraId="7DE8A905" w14:textId="77777777" w:rsidR="007748C2" w:rsidRPr="00110108" w:rsidRDefault="007748C2" w:rsidP="00991498">
      <w:pPr>
        <w:autoSpaceDE w:val="0"/>
        <w:autoSpaceDN w:val="0"/>
        <w:adjustRightInd w:val="0"/>
        <w:rPr>
          <w:rFonts w:cs="Arial"/>
          <w:b/>
          <w:bCs/>
          <w:szCs w:val="24"/>
          <w:lang w:val="en-GB"/>
        </w:rPr>
      </w:pPr>
      <w:r w:rsidRPr="00110108">
        <w:rPr>
          <w:rFonts w:cs="Arial"/>
          <w:b/>
          <w:bCs/>
          <w:szCs w:val="24"/>
          <w:lang w:val="en-GB"/>
        </w:rPr>
        <w:t xml:space="preserve">Design and </w:t>
      </w:r>
      <w:r w:rsidRPr="00200962">
        <w:rPr>
          <w:rFonts w:cstheme="minorHAnsi"/>
          <w:b/>
          <w:bCs/>
          <w:szCs w:val="24"/>
          <w:lang w:val="en-GB"/>
        </w:rPr>
        <w:t>Implementation</w:t>
      </w:r>
      <w:r w:rsidRPr="00110108">
        <w:rPr>
          <w:rFonts w:cs="Arial"/>
          <w:b/>
          <w:bCs/>
          <w:szCs w:val="24"/>
          <w:lang w:val="en-GB"/>
        </w:rPr>
        <w:t xml:space="preserve"> Constraints and Assumptions</w:t>
      </w:r>
    </w:p>
    <w:p w14:paraId="323FF414" w14:textId="4B5302BA" w:rsidR="007748C2" w:rsidRPr="00110108" w:rsidRDefault="007748C2" w:rsidP="00991498">
      <w:pPr>
        <w:rPr>
          <w:rFonts w:cs="Arial"/>
          <w:szCs w:val="24"/>
          <w:lang w:val="en-GB"/>
        </w:rPr>
      </w:pPr>
      <w:r w:rsidRPr="00110108">
        <w:rPr>
          <w:rFonts w:cs="Arial"/>
          <w:szCs w:val="24"/>
          <w:lang w:val="en-GB"/>
        </w:rPr>
        <w:t>Proprietary software and hardware components shall not be used for the deployment of the system. All components of the deployment must conform to open and widely supported open standards</w:t>
      </w:r>
      <w:r w:rsidR="00F25038">
        <w:rPr>
          <w:rFonts w:cs="Arial"/>
          <w:szCs w:val="24"/>
          <w:lang w:val="en-GB"/>
        </w:rPr>
        <w:t xml:space="preserve"> and shall be made available to the Client technical staff.</w:t>
      </w:r>
    </w:p>
    <w:p w14:paraId="5A83826C" w14:textId="30B391B7" w:rsidR="007748C2" w:rsidRDefault="007748C2" w:rsidP="00991498">
      <w:pPr>
        <w:rPr>
          <w:rFonts w:cs="Arial"/>
          <w:szCs w:val="24"/>
          <w:lang w:val="en-GB"/>
        </w:rPr>
      </w:pPr>
      <w:r w:rsidRPr="00110108">
        <w:rPr>
          <w:rFonts w:cs="Arial"/>
          <w:szCs w:val="24"/>
          <w:lang w:val="en-GB"/>
        </w:rPr>
        <w:t>It will utilise “open systems” standards and architectures in order to ensure interoperability with any future system that is developed.</w:t>
      </w:r>
    </w:p>
    <w:p w14:paraId="6C2C075F" w14:textId="77777777" w:rsidR="00D51C01" w:rsidRPr="00D51C01" w:rsidRDefault="00D51C01" w:rsidP="00D51C01">
      <w:pPr>
        <w:rPr>
          <w:b/>
          <w:lang w:val="en-GB"/>
        </w:rPr>
      </w:pPr>
      <w:r w:rsidRPr="00D51C01">
        <w:rPr>
          <w:b/>
          <w:lang w:val="en-GB"/>
        </w:rPr>
        <w:t>Relational Database Management System (RDBMS)</w:t>
      </w:r>
    </w:p>
    <w:p w14:paraId="7023B55B" w14:textId="60B5C03A" w:rsidR="00D51C01" w:rsidRPr="00110108" w:rsidRDefault="00D51C01" w:rsidP="00D51C01">
      <w:pPr>
        <w:rPr>
          <w:rFonts w:cs="Arial"/>
          <w:szCs w:val="24"/>
          <w:lang w:val="en-GB" w:eastAsia="en-GB"/>
        </w:rPr>
      </w:pPr>
      <w:r w:rsidRPr="00110108">
        <w:rPr>
          <w:rFonts w:cs="Arial"/>
          <w:szCs w:val="24"/>
          <w:lang w:val="en-GB" w:eastAsia="en-GB"/>
        </w:rPr>
        <w:t xml:space="preserve">It is </w:t>
      </w:r>
      <w:r w:rsidRPr="0017468A">
        <w:rPr>
          <w:lang w:val="en-GB"/>
        </w:rPr>
        <w:t>expected</w:t>
      </w:r>
      <w:r w:rsidRPr="00110108">
        <w:rPr>
          <w:rFonts w:cs="Arial"/>
          <w:szCs w:val="24"/>
          <w:lang w:val="en-GB" w:eastAsia="en-GB"/>
        </w:rPr>
        <w:t xml:space="preserve"> that the application software will use a relational data base management system (RDBMS). The Bidder’s proposal must indicate the RDBMS system being proposed for use with its proposed software and must define the database or file processing characteristics of all software proposed in responding to this RFP. </w:t>
      </w:r>
      <w:r w:rsidR="005A3B0A" w:rsidRPr="00C03D6C">
        <w:rPr>
          <w:rFonts w:cs="Arial"/>
          <w:szCs w:val="24"/>
          <w:lang w:val="en-GB" w:eastAsia="en-GB"/>
        </w:rPr>
        <w:t>Bidder can propose a architecture that use mix of RDBMS, NoSQL databases and any other data storage technology like Blockchain where they are suitable and more advantageous</w:t>
      </w:r>
    </w:p>
    <w:p w14:paraId="24F148FD" w14:textId="77777777" w:rsidR="00D51C01" w:rsidRPr="00110108" w:rsidRDefault="00D51C01" w:rsidP="00D51C01">
      <w:pPr>
        <w:rPr>
          <w:rFonts w:cs="Arial"/>
          <w:szCs w:val="24"/>
          <w:lang w:val="en-GB"/>
        </w:rPr>
      </w:pPr>
      <w:r w:rsidRPr="0017468A">
        <w:rPr>
          <w:lang w:val="en-GB"/>
        </w:rPr>
        <w:t>Information</w:t>
      </w:r>
      <w:r w:rsidRPr="00110108">
        <w:rPr>
          <w:rFonts w:cs="Arial"/>
          <w:szCs w:val="24"/>
          <w:lang w:val="en-GB"/>
        </w:rPr>
        <w:t xml:space="preserve"> on the </w:t>
      </w:r>
      <w:r w:rsidRPr="00110108">
        <w:rPr>
          <w:rFonts w:cs="Arial"/>
          <w:szCs w:val="24"/>
          <w:lang w:val="en-GB" w:eastAsia="en-GB"/>
        </w:rPr>
        <w:t>RDBMS</w:t>
      </w:r>
      <w:r w:rsidRPr="00110108">
        <w:rPr>
          <w:rFonts w:cs="Arial"/>
          <w:szCs w:val="24"/>
          <w:lang w:val="en-GB"/>
        </w:rPr>
        <w:t xml:space="preserve"> must include:</w:t>
      </w:r>
    </w:p>
    <w:p w14:paraId="5789DF29" w14:textId="77777777" w:rsidR="00D51C01" w:rsidRPr="00110108"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110108">
        <w:rPr>
          <w:rFonts w:cs="Arial"/>
          <w:szCs w:val="24"/>
          <w:lang w:val="en-GB"/>
        </w:rPr>
        <w:t>List all RDBMS engines that can drive your proposed module(s).</w:t>
      </w:r>
    </w:p>
    <w:p w14:paraId="5F430C26" w14:textId="77777777" w:rsidR="00D51C01" w:rsidRPr="00110108"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110108">
        <w:rPr>
          <w:rFonts w:cs="Arial"/>
          <w:szCs w:val="24"/>
          <w:lang w:val="en-GB"/>
        </w:rPr>
        <w:t xml:space="preserve">State which of the RDBMS engines is your recommended or preferred platform and why. </w:t>
      </w:r>
    </w:p>
    <w:p w14:paraId="2A35E8FE" w14:textId="77777777" w:rsidR="00D51C01" w:rsidRPr="00110108"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110108">
        <w:rPr>
          <w:rFonts w:cs="Arial"/>
          <w:szCs w:val="24"/>
          <w:lang w:val="en-GB"/>
        </w:rPr>
        <w:t>Explain how referential integrity is enforced at the RDBMS level.</w:t>
      </w:r>
    </w:p>
    <w:p w14:paraId="71383448" w14:textId="77777777" w:rsidR="00D51C01" w:rsidRPr="000B72A4"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110108">
        <w:rPr>
          <w:rFonts w:cs="Arial"/>
          <w:szCs w:val="24"/>
          <w:lang w:val="en-GB"/>
        </w:rPr>
        <w:t xml:space="preserve">Describe features in RDBMS or solution that aid in recovery procedures (rollback </w:t>
      </w:r>
      <w:r w:rsidRPr="000B72A4">
        <w:rPr>
          <w:rFonts w:cs="Arial"/>
          <w:szCs w:val="24"/>
          <w:lang w:val="en-GB"/>
        </w:rPr>
        <w:t>and recovery).</w:t>
      </w:r>
    </w:p>
    <w:p w14:paraId="143AB076" w14:textId="77777777" w:rsidR="00D51C01" w:rsidRPr="000B72A4"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0B72A4">
        <w:rPr>
          <w:rFonts w:cs="Arial"/>
          <w:szCs w:val="24"/>
          <w:lang w:val="en-GB"/>
        </w:rPr>
        <w:t>Capability of storing searchable free-form data elements.</w:t>
      </w:r>
    </w:p>
    <w:p w14:paraId="73E9E5AE" w14:textId="12E4307F" w:rsidR="00D51C01" w:rsidRPr="000B72A4"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0B72A4">
        <w:rPr>
          <w:rFonts w:cs="Arial"/>
          <w:szCs w:val="24"/>
          <w:lang w:val="en-GB"/>
        </w:rPr>
        <w:t>Capability of referencing image-based documents and performing context-based searches in image based documents.</w:t>
      </w:r>
    </w:p>
    <w:p w14:paraId="4F46DA28" w14:textId="77777777" w:rsidR="00D51C01" w:rsidRPr="00110108" w:rsidRDefault="00D51C01" w:rsidP="00991498">
      <w:pPr>
        <w:rPr>
          <w:rFonts w:cs="Arial"/>
          <w:szCs w:val="24"/>
          <w:lang w:val="en-GB"/>
        </w:rPr>
      </w:pPr>
    </w:p>
    <w:p w14:paraId="022F5D4D" w14:textId="77777777" w:rsidR="007748C2" w:rsidRPr="00110108" w:rsidRDefault="007748C2" w:rsidP="00991498">
      <w:pPr>
        <w:autoSpaceDE w:val="0"/>
        <w:autoSpaceDN w:val="0"/>
        <w:adjustRightInd w:val="0"/>
        <w:rPr>
          <w:rFonts w:cs="Arial"/>
          <w:b/>
          <w:bCs/>
          <w:szCs w:val="24"/>
          <w:lang w:val="en-GB"/>
        </w:rPr>
      </w:pPr>
      <w:r w:rsidRPr="00110108">
        <w:rPr>
          <w:rFonts w:cs="Arial"/>
          <w:b/>
          <w:bCs/>
          <w:szCs w:val="24"/>
          <w:lang w:val="en-GB"/>
        </w:rPr>
        <w:t xml:space="preserve">Server Sizing and </w:t>
      </w:r>
      <w:r w:rsidRPr="00200962">
        <w:rPr>
          <w:rFonts w:cstheme="minorHAnsi"/>
          <w:b/>
          <w:bCs/>
          <w:szCs w:val="24"/>
          <w:lang w:val="en-GB"/>
        </w:rPr>
        <w:t>Architectural</w:t>
      </w:r>
      <w:r w:rsidRPr="00110108">
        <w:rPr>
          <w:rFonts w:cs="Arial"/>
          <w:b/>
          <w:bCs/>
          <w:szCs w:val="24"/>
          <w:lang w:val="en-GB"/>
        </w:rPr>
        <w:t xml:space="preserve"> Requirements</w:t>
      </w:r>
    </w:p>
    <w:p w14:paraId="6E1B144F" w14:textId="77777777" w:rsidR="007748C2" w:rsidRPr="00110108" w:rsidRDefault="007748C2" w:rsidP="00991498">
      <w:pPr>
        <w:rPr>
          <w:rFonts w:cs="Arial"/>
          <w:szCs w:val="24"/>
          <w:lang w:val="en-GB" w:eastAsia="en-GB"/>
        </w:rPr>
      </w:pPr>
      <w:r w:rsidRPr="00110108">
        <w:rPr>
          <w:rFonts w:cs="Arial"/>
          <w:szCs w:val="24"/>
          <w:lang w:val="en-GB" w:eastAsia="en-GB"/>
        </w:rPr>
        <w:t xml:space="preserve">The Bidder shall </w:t>
      </w:r>
      <w:r w:rsidRPr="00110108">
        <w:rPr>
          <w:rFonts w:cs="Arial"/>
          <w:b/>
          <w:bCs/>
          <w:szCs w:val="24"/>
          <w:lang w:val="en-GB"/>
        </w:rPr>
        <w:t>ensure</w:t>
      </w:r>
      <w:r w:rsidRPr="00110108">
        <w:rPr>
          <w:rFonts w:cs="Arial"/>
          <w:szCs w:val="24"/>
          <w:lang w:val="en-GB" w:eastAsia="en-GB"/>
        </w:rPr>
        <w:t xml:space="preserve"> that its recommended hardware solutions perform with the solution as </w:t>
      </w:r>
      <w:r w:rsidRPr="00110108">
        <w:rPr>
          <w:rFonts w:cs="Arial"/>
          <w:szCs w:val="24"/>
          <w:lang w:val="en-GB"/>
        </w:rPr>
        <w:t>expected</w:t>
      </w:r>
      <w:r w:rsidRPr="00110108">
        <w:rPr>
          <w:rFonts w:cs="Arial"/>
          <w:szCs w:val="24"/>
          <w:lang w:val="en-GB" w:eastAsia="en-GB"/>
        </w:rPr>
        <w:t xml:space="preserve"> and warranted. This responsibility shall be based on current and identified future environment characteristics. This performance responsibility shall be expected through production implementation providing that all contract requirements have not changed.</w:t>
      </w:r>
    </w:p>
    <w:p w14:paraId="1FE70387" w14:textId="77777777" w:rsidR="007748C2" w:rsidRPr="00110108" w:rsidRDefault="007748C2" w:rsidP="00991498">
      <w:pPr>
        <w:rPr>
          <w:rFonts w:cs="Arial"/>
          <w:szCs w:val="24"/>
          <w:lang w:val="en-GB" w:eastAsia="en-GB"/>
        </w:rPr>
      </w:pPr>
      <w:r w:rsidRPr="00110108">
        <w:rPr>
          <w:rFonts w:cs="Arial"/>
          <w:szCs w:val="24"/>
          <w:lang w:val="en-GB" w:eastAsia="en-GB"/>
        </w:rPr>
        <w:t xml:space="preserve">The Bidder’s proposal must describe the methodology used for sizing the proposed solution server </w:t>
      </w:r>
      <w:r w:rsidRPr="00110108">
        <w:rPr>
          <w:rFonts w:cs="Arial"/>
          <w:szCs w:val="24"/>
          <w:lang w:val="en-GB"/>
        </w:rPr>
        <w:t>computing</w:t>
      </w:r>
      <w:r w:rsidRPr="00110108">
        <w:rPr>
          <w:rFonts w:cs="Arial"/>
          <w:szCs w:val="24"/>
          <w:lang w:val="en-GB" w:eastAsia="en-GB"/>
        </w:rPr>
        <w:t xml:space="preserve"> platforms, whether for Web, application or database servers. </w:t>
      </w:r>
    </w:p>
    <w:p w14:paraId="7C7F20F0" w14:textId="77777777" w:rsidR="007748C2" w:rsidRPr="00110108" w:rsidRDefault="007748C2" w:rsidP="00991498">
      <w:pPr>
        <w:rPr>
          <w:rFonts w:cs="Arial"/>
          <w:szCs w:val="24"/>
          <w:lang w:val="en-GB" w:eastAsia="en-GB"/>
        </w:rPr>
      </w:pPr>
      <w:r w:rsidRPr="00110108">
        <w:rPr>
          <w:rFonts w:cs="Arial"/>
          <w:szCs w:val="24"/>
          <w:lang w:val="en-GB" w:eastAsia="en-GB"/>
        </w:rPr>
        <w:t>The Bidder must include a description of any necessary server clustering technology for any proposed and future proposed solution platform architecture, specifying load balancing, performance scaling and hot switchover technologies for the processor and memory. Rack mounted solutions are required for servers.</w:t>
      </w:r>
    </w:p>
    <w:p w14:paraId="341FA1A8" w14:textId="77777777" w:rsidR="007748C2" w:rsidRPr="00110108" w:rsidRDefault="007748C2" w:rsidP="00991498">
      <w:pPr>
        <w:rPr>
          <w:rFonts w:cs="Arial"/>
          <w:szCs w:val="24"/>
          <w:lang w:val="en-GB" w:eastAsia="en-GB"/>
        </w:rPr>
      </w:pPr>
      <w:r w:rsidRPr="00110108">
        <w:rPr>
          <w:rFonts w:cs="Arial"/>
          <w:szCs w:val="24"/>
          <w:lang w:val="en-GB" w:eastAsia="en-GB"/>
        </w:rPr>
        <w:t xml:space="preserve">An external disk array with appropriate RAID configuration to be used with the database server will have to </w:t>
      </w:r>
      <w:r w:rsidRPr="00110108">
        <w:rPr>
          <w:rFonts w:cs="Arial"/>
          <w:szCs w:val="24"/>
          <w:lang w:val="en-GB"/>
        </w:rPr>
        <w:t>be</w:t>
      </w:r>
      <w:r w:rsidRPr="00110108">
        <w:rPr>
          <w:rFonts w:cs="Arial"/>
          <w:szCs w:val="24"/>
          <w:lang w:val="en-GB" w:eastAsia="en-GB"/>
        </w:rPr>
        <w:t xml:space="preserve"> </w:t>
      </w:r>
      <w:r w:rsidRPr="00110108">
        <w:rPr>
          <w:rFonts w:cs="Arial"/>
          <w:szCs w:val="24"/>
          <w:lang w:val="en-GB"/>
        </w:rPr>
        <w:t>proposed</w:t>
      </w:r>
      <w:r w:rsidRPr="00110108">
        <w:rPr>
          <w:rFonts w:cs="Arial"/>
          <w:szCs w:val="24"/>
          <w:lang w:val="en-GB" w:eastAsia="en-GB"/>
        </w:rPr>
        <w:t>. It is preferred that the database server be UNIX based for performance considerations, other proposals will however be considered.</w:t>
      </w:r>
    </w:p>
    <w:p w14:paraId="3C897748" w14:textId="05CB5A3A" w:rsidR="007748C2" w:rsidRDefault="007748C2" w:rsidP="00991498">
      <w:pPr>
        <w:rPr>
          <w:rFonts w:cs="Arial"/>
          <w:szCs w:val="24"/>
          <w:lang w:val="en-GB"/>
        </w:rPr>
      </w:pPr>
      <w:r w:rsidRPr="00110108">
        <w:rPr>
          <w:rFonts w:cs="Arial"/>
          <w:szCs w:val="24"/>
          <w:lang w:val="en-GB" w:eastAsia="en-GB"/>
        </w:rPr>
        <w:lastRenderedPageBreak/>
        <w:t xml:space="preserve">The </w:t>
      </w:r>
      <w:r w:rsidRPr="00110108">
        <w:rPr>
          <w:rFonts w:cs="Arial"/>
          <w:szCs w:val="24"/>
          <w:lang w:val="en-GB"/>
        </w:rPr>
        <w:t>computing</w:t>
      </w:r>
      <w:r w:rsidRPr="00110108">
        <w:rPr>
          <w:rFonts w:cs="Arial"/>
          <w:szCs w:val="24"/>
          <w:lang w:val="en-GB" w:eastAsia="en-GB"/>
        </w:rPr>
        <w:t xml:space="preserve"> platform shall be required to include external uninterruptible power supply (UPS) power units </w:t>
      </w:r>
      <w:r w:rsidRPr="00110108">
        <w:rPr>
          <w:rFonts w:cs="Arial"/>
          <w:szCs w:val="24"/>
          <w:lang w:val="en-GB"/>
        </w:rPr>
        <w:t>for</w:t>
      </w:r>
      <w:r w:rsidRPr="00110108">
        <w:rPr>
          <w:rFonts w:cs="Arial"/>
          <w:szCs w:val="24"/>
          <w:lang w:val="en-GB" w:eastAsia="en-GB"/>
        </w:rPr>
        <w:t xml:space="preserve"> the servers</w:t>
      </w:r>
      <w:r w:rsidRPr="00110108">
        <w:rPr>
          <w:rFonts w:cs="Arial"/>
          <w:szCs w:val="24"/>
          <w:lang w:val="en-GB"/>
        </w:rPr>
        <w:t xml:space="preserve"> and workstations.</w:t>
      </w:r>
    </w:p>
    <w:p w14:paraId="71371D69" w14:textId="77777777" w:rsidR="00D51C01" w:rsidRPr="00110108" w:rsidRDefault="00D51C01" w:rsidP="00D51C01">
      <w:pPr>
        <w:autoSpaceDE w:val="0"/>
        <w:autoSpaceDN w:val="0"/>
        <w:adjustRightInd w:val="0"/>
        <w:rPr>
          <w:b/>
          <w:bCs/>
          <w:lang w:val="en-GB"/>
        </w:rPr>
      </w:pPr>
      <w:r w:rsidRPr="00110108">
        <w:rPr>
          <w:b/>
          <w:bCs/>
          <w:lang w:val="en-GB"/>
        </w:rPr>
        <w:t>Desktop Configuration</w:t>
      </w:r>
    </w:p>
    <w:p w14:paraId="6A7038C2" w14:textId="77777777" w:rsidR="00D51C01" w:rsidRPr="00110108" w:rsidRDefault="00D51C01" w:rsidP="00D51C01">
      <w:pPr>
        <w:rPr>
          <w:szCs w:val="24"/>
          <w:lang w:val="en-GB" w:eastAsia="en-GB"/>
        </w:rPr>
      </w:pPr>
      <w:r w:rsidRPr="00110108">
        <w:rPr>
          <w:szCs w:val="24"/>
          <w:lang w:val="en-GB" w:eastAsia="en-GB"/>
        </w:rPr>
        <w:t xml:space="preserve">All end users of the software will interface to the application through Windows-based </w:t>
      </w:r>
      <w:r w:rsidRPr="0017468A">
        <w:rPr>
          <w:lang w:val="en-GB"/>
        </w:rPr>
        <w:t>desktops</w:t>
      </w:r>
      <w:r w:rsidRPr="00110108">
        <w:rPr>
          <w:szCs w:val="24"/>
          <w:lang w:val="en-GB" w:eastAsia="en-GB"/>
        </w:rPr>
        <w:t>. The Bidder must specify how this function shall be accomplished, including the operating system requirements.</w:t>
      </w:r>
    </w:p>
    <w:p w14:paraId="6E3E4ECE" w14:textId="77777777" w:rsidR="00D51C01" w:rsidRPr="00110108" w:rsidRDefault="00D51C01" w:rsidP="00D51C01">
      <w:pPr>
        <w:rPr>
          <w:szCs w:val="24"/>
          <w:lang w:val="en-GB" w:eastAsia="en-GB"/>
        </w:rPr>
      </w:pPr>
      <w:r w:rsidRPr="00110108">
        <w:rPr>
          <w:szCs w:val="24"/>
          <w:lang w:val="en-GB" w:eastAsia="en-GB"/>
        </w:rPr>
        <w:t xml:space="preserve">For Web-based functions, users must interface to the solution through a Web Browser such as </w:t>
      </w:r>
      <w:r w:rsidRPr="0017468A">
        <w:rPr>
          <w:lang w:val="en-GB"/>
        </w:rPr>
        <w:t>Microsoft</w:t>
      </w:r>
      <w:r w:rsidRPr="00110108">
        <w:rPr>
          <w:szCs w:val="24"/>
          <w:lang w:val="en-GB" w:eastAsia="en-GB"/>
        </w:rPr>
        <w:t xml:space="preserve"> Internet Explorer, and similar tools.</w:t>
      </w:r>
    </w:p>
    <w:p w14:paraId="676216FD" w14:textId="77777777" w:rsidR="00D51C01" w:rsidRPr="00110108" w:rsidRDefault="00D51C01" w:rsidP="00D51C01">
      <w:pPr>
        <w:rPr>
          <w:szCs w:val="24"/>
          <w:lang w:val="en-GB" w:eastAsia="en-GB"/>
        </w:rPr>
      </w:pPr>
      <w:r w:rsidRPr="00110108">
        <w:rPr>
          <w:szCs w:val="24"/>
          <w:lang w:val="en-GB" w:eastAsia="en-GB"/>
        </w:rPr>
        <w:t>The Bidder’s proposal must specify the minimum recommended workstation configuration (</w:t>
      </w:r>
      <w:r w:rsidRPr="0017468A">
        <w:rPr>
          <w:lang w:val="en-GB"/>
        </w:rPr>
        <w:t>module</w:t>
      </w:r>
      <w:r w:rsidRPr="00110108">
        <w:rPr>
          <w:szCs w:val="24"/>
          <w:lang w:val="en-GB" w:eastAsia="en-GB"/>
        </w:rPr>
        <w:t xml:space="preserve"> by module if appropriate) including CPU(s), processor speed, memory, disk space, monitor, operating system, and any additional hardware required.</w:t>
      </w:r>
    </w:p>
    <w:p w14:paraId="3918E651" w14:textId="77777777" w:rsidR="00D51C01" w:rsidRPr="00110108" w:rsidRDefault="00D51C01" w:rsidP="00D51C01">
      <w:pPr>
        <w:rPr>
          <w:szCs w:val="24"/>
          <w:lang w:val="en-GB" w:eastAsia="en-GB"/>
        </w:rPr>
      </w:pPr>
      <w:r w:rsidRPr="00110108">
        <w:rPr>
          <w:szCs w:val="24"/>
          <w:lang w:val="en-GB" w:eastAsia="en-GB"/>
        </w:rPr>
        <w:t xml:space="preserve">The Bidder must also </w:t>
      </w:r>
      <w:r>
        <w:rPr>
          <w:szCs w:val="24"/>
          <w:lang w:val="en-GB" w:eastAsia="en-GB"/>
        </w:rPr>
        <w:t>supply</w:t>
      </w:r>
      <w:r w:rsidRPr="00110108">
        <w:rPr>
          <w:szCs w:val="24"/>
          <w:lang w:val="en-GB" w:eastAsia="en-GB"/>
        </w:rPr>
        <w:t xml:space="preserve"> the required software that must exist on the desktop in order to </w:t>
      </w:r>
      <w:r w:rsidRPr="0017468A">
        <w:rPr>
          <w:lang w:val="en-GB"/>
        </w:rPr>
        <w:t>support</w:t>
      </w:r>
      <w:r w:rsidRPr="00110108">
        <w:rPr>
          <w:szCs w:val="24"/>
          <w:lang w:val="en-GB" w:eastAsia="en-GB"/>
        </w:rPr>
        <w:t xml:space="preserve"> the functionality that shall be provided by the solution. </w:t>
      </w:r>
    </w:p>
    <w:p w14:paraId="0B487550" w14:textId="77777777" w:rsidR="00D51C01" w:rsidRPr="00110108" w:rsidRDefault="00D51C01" w:rsidP="00D51C01">
      <w:pPr>
        <w:autoSpaceDE w:val="0"/>
        <w:autoSpaceDN w:val="0"/>
        <w:adjustRightInd w:val="0"/>
        <w:spacing w:before="240"/>
        <w:rPr>
          <w:b/>
          <w:bCs/>
          <w:lang w:val="en-GB"/>
        </w:rPr>
      </w:pPr>
      <w:r w:rsidRPr="00110108">
        <w:rPr>
          <w:b/>
          <w:bCs/>
          <w:lang w:val="en-GB"/>
        </w:rPr>
        <w:t>End User Interface</w:t>
      </w:r>
    </w:p>
    <w:p w14:paraId="00B1E96A" w14:textId="6E194884" w:rsidR="007748C2" w:rsidRPr="00D51C01" w:rsidRDefault="00D51C01" w:rsidP="00D51C01">
      <w:pPr>
        <w:rPr>
          <w:szCs w:val="24"/>
          <w:lang w:val="en-GB" w:eastAsia="en-GB"/>
        </w:rPr>
      </w:pPr>
      <w:r w:rsidRPr="00110108">
        <w:rPr>
          <w:szCs w:val="24"/>
          <w:lang w:val="en-GB" w:eastAsia="en-GB"/>
        </w:rPr>
        <w:t xml:space="preserve">All </w:t>
      </w:r>
      <w:r w:rsidRPr="0017468A">
        <w:rPr>
          <w:lang w:val="en-GB"/>
        </w:rPr>
        <w:t>application</w:t>
      </w:r>
      <w:r w:rsidRPr="00110108">
        <w:rPr>
          <w:szCs w:val="24"/>
          <w:lang w:val="en-GB" w:eastAsia="en-GB"/>
        </w:rPr>
        <w:t xml:space="preserve"> user interfaces will be enabled through a graphical user environment, providing windowing features.</w:t>
      </w:r>
    </w:p>
    <w:p w14:paraId="44543C55" w14:textId="397995DE" w:rsidR="007748C2" w:rsidRPr="00110108" w:rsidRDefault="007748C2" w:rsidP="00991498">
      <w:pPr>
        <w:autoSpaceDE w:val="0"/>
        <w:autoSpaceDN w:val="0"/>
        <w:adjustRightInd w:val="0"/>
        <w:rPr>
          <w:rFonts w:cs="Arial"/>
          <w:b/>
          <w:bCs/>
          <w:szCs w:val="24"/>
          <w:lang w:val="en-GB"/>
        </w:rPr>
      </w:pPr>
      <w:r w:rsidRPr="00200962">
        <w:rPr>
          <w:rFonts w:cstheme="minorHAnsi"/>
          <w:b/>
          <w:bCs/>
          <w:szCs w:val="24"/>
          <w:lang w:val="en-GB"/>
        </w:rPr>
        <w:t>Backup</w:t>
      </w:r>
      <w:r w:rsidRPr="00110108">
        <w:rPr>
          <w:rFonts w:cs="Arial"/>
          <w:b/>
          <w:bCs/>
          <w:szCs w:val="24"/>
          <w:lang w:val="en-GB"/>
        </w:rPr>
        <w:t xml:space="preserve"> and Recovery Requirements</w:t>
      </w:r>
    </w:p>
    <w:p w14:paraId="6E9B64E4" w14:textId="77777777" w:rsidR="007748C2" w:rsidRPr="00110108" w:rsidRDefault="007748C2" w:rsidP="00991498">
      <w:pPr>
        <w:rPr>
          <w:rFonts w:cs="Arial"/>
          <w:szCs w:val="24"/>
          <w:lang w:val="en-GB"/>
        </w:rPr>
      </w:pPr>
      <w:r w:rsidRPr="00110108">
        <w:rPr>
          <w:rFonts w:cs="Arial"/>
          <w:szCs w:val="24"/>
          <w:lang w:val="en-GB"/>
        </w:rPr>
        <w:t xml:space="preserve">Bidders are required to propose a centralized and automated backup system. The backup system must be </w:t>
      </w:r>
      <w:r w:rsidRPr="00110108">
        <w:rPr>
          <w:rFonts w:cs="Arial"/>
          <w:szCs w:val="24"/>
          <w:lang w:val="en-GB" w:eastAsia="en-GB"/>
        </w:rPr>
        <w:t>able</w:t>
      </w:r>
      <w:r w:rsidRPr="00110108">
        <w:rPr>
          <w:rFonts w:cs="Arial"/>
          <w:szCs w:val="24"/>
          <w:lang w:val="en-GB"/>
        </w:rPr>
        <w:t xml:space="preserve"> to perform scheduled unattended backup of the data files and system files. Bidders are invited to propose the most convenient and effective backup strategy so as to allow for minimal backup window size and to reduce impact on production system when backup is carried out.  </w:t>
      </w:r>
    </w:p>
    <w:p w14:paraId="5A7A663A" w14:textId="77777777" w:rsidR="007748C2" w:rsidRPr="00110108" w:rsidRDefault="007748C2" w:rsidP="00991498">
      <w:pPr>
        <w:rPr>
          <w:rFonts w:cs="Arial"/>
          <w:szCs w:val="24"/>
          <w:lang w:val="en-GB"/>
        </w:rPr>
      </w:pPr>
      <w:r w:rsidRPr="00110108">
        <w:rPr>
          <w:rFonts w:cs="Arial"/>
          <w:szCs w:val="24"/>
          <w:lang w:val="en-GB"/>
        </w:rPr>
        <w:t xml:space="preserve">The system </w:t>
      </w:r>
      <w:r w:rsidRPr="00110108">
        <w:rPr>
          <w:rFonts w:cs="Arial"/>
          <w:szCs w:val="24"/>
          <w:lang w:val="en-GB" w:eastAsia="en-GB"/>
        </w:rPr>
        <w:t>shall</w:t>
      </w:r>
      <w:r w:rsidRPr="00110108">
        <w:rPr>
          <w:rFonts w:cs="Arial"/>
          <w:szCs w:val="24"/>
          <w:lang w:val="en-GB"/>
        </w:rPr>
        <w:t xml:space="preserve"> have an automatic rollback of the data backup on extreme disasters to the last point where data and system integrity was still retained.</w:t>
      </w:r>
    </w:p>
    <w:p w14:paraId="24B0B263" w14:textId="77777777" w:rsidR="007748C2" w:rsidRPr="00110108" w:rsidRDefault="007748C2" w:rsidP="00991498">
      <w:pPr>
        <w:rPr>
          <w:rFonts w:cs="Arial"/>
          <w:szCs w:val="24"/>
          <w:lang w:val="en-GB"/>
        </w:rPr>
      </w:pPr>
      <w:r w:rsidRPr="00110108">
        <w:rPr>
          <w:rFonts w:cs="Arial"/>
          <w:szCs w:val="24"/>
          <w:lang w:val="en-GB"/>
        </w:rPr>
        <w:t>The system shall create an archive of data on a prescribed frequency as part of its database cleanup and compression mechanisms that shall be easily accessible on demand.</w:t>
      </w:r>
    </w:p>
    <w:p w14:paraId="29B84859" w14:textId="1A241038" w:rsidR="007748C2" w:rsidRDefault="007748C2" w:rsidP="00991498">
      <w:pPr>
        <w:rPr>
          <w:rFonts w:cs="Arial"/>
          <w:szCs w:val="24"/>
          <w:lang w:val="en-GB"/>
        </w:rPr>
      </w:pPr>
      <w:r w:rsidRPr="00110108">
        <w:rPr>
          <w:rFonts w:cs="Arial"/>
          <w:szCs w:val="24"/>
          <w:lang w:val="en-GB"/>
        </w:rPr>
        <w:t xml:space="preserve">A disaster recovery </w:t>
      </w:r>
      <w:r w:rsidR="0078560F">
        <w:rPr>
          <w:rFonts w:cs="Arial"/>
          <w:szCs w:val="24"/>
          <w:lang w:val="en-GB"/>
        </w:rPr>
        <w:t xml:space="preserve">(DR) </w:t>
      </w:r>
      <w:r w:rsidR="0084501F">
        <w:rPr>
          <w:rFonts w:cs="Arial"/>
          <w:szCs w:val="24"/>
          <w:lang w:val="en-GB"/>
        </w:rPr>
        <w:t>system</w:t>
      </w:r>
      <w:r w:rsidRPr="00110108">
        <w:rPr>
          <w:rFonts w:cs="Arial"/>
          <w:szCs w:val="24"/>
          <w:lang w:val="en-GB"/>
        </w:rPr>
        <w:t xml:space="preserve"> is required and will take over from the main site in case of a major disaster.</w:t>
      </w:r>
      <w:r w:rsidR="0078560F">
        <w:rPr>
          <w:rFonts w:cs="Arial"/>
          <w:szCs w:val="24"/>
          <w:lang w:val="en-GB"/>
        </w:rPr>
        <w:t xml:space="preserve"> The capacity of the DR instance is to be 60% of capacity of primary system.  </w:t>
      </w:r>
    </w:p>
    <w:p w14:paraId="748EFA19" w14:textId="4FF5D510" w:rsidR="00446F32" w:rsidRDefault="00446F32" w:rsidP="00991498">
      <w:pPr>
        <w:rPr>
          <w:rFonts w:cs="Arial"/>
          <w:szCs w:val="24"/>
          <w:lang w:val="en-GB"/>
        </w:rPr>
      </w:pPr>
      <w:r>
        <w:rPr>
          <w:rFonts w:cs="Arial"/>
          <w:szCs w:val="24"/>
          <w:lang w:val="en-GB"/>
        </w:rPr>
        <w:t>Recovery Time Objective (RTO)</w:t>
      </w:r>
      <w:r w:rsidR="0025560B">
        <w:rPr>
          <w:rFonts w:cs="Arial"/>
          <w:szCs w:val="24"/>
          <w:lang w:val="en-GB"/>
        </w:rPr>
        <w:t>, i.e. time to restore to normal operations</w:t>
      </w:r>
      <w:r w:rsidR="00AE03B5">
        <w:rPr>
          <w:rFonts w:cs="Arial"/>
          <w:szCs w:val="24"/>
          <w:lang w:val="en-GB"/>
        </w:rPr>
        <w:t>,</w:t>
      </w:r>
      <w:r w:rsidR="0025560B">
        <w:rPr>
          <w:rFonts w:cs="Arial"/>
          <w:szCs w:val="24"/>
          <w:lang w:val="en-GB"/>
        </w:rPr>
        <w:t xml:space="preserve"> is 2 hours. Recovery Point Objective (RPO), i.e. maximum allowable data loss from time of failure to last valid backup, is 4 hours.</w:t>
      </w:r>
    </w:p>
    <w:p w14:paraId="2CD47D15" w14:textId="007033E1" w:rsidR="00200962" w:rsidRDefault="00200962" w:rsidP="00200962">
      <w:pPr>
        <w:autoSpaceDE w:val="0"/>
        <w:autoSpaceDN w:val="0"/>
        <w:adjustRightInd w:val="0"/>
        <w:rPr>
          <w:rFonts w:cstheme="minorHAnsi"/>
          <w:b/>
          <w:bCs/>
          <w:szCs w:val="24"/>
          <w:lang w:val="en-GB"/>
        </w:rPr>
      </w:pPr>
    </w:p>
    <w:p w14:paraId="60D195E0" w14:textId="77777777" w:rsidR="00760525" w:rsidRPr="00110108" w:rsidRDefault="00760525" w:rsidP="00760525">
      <w:pPr>
        <w:pStyle w:val="Head2"/>
        <w:ind w:left="357" w:hanging="357"/>
        <w:rPr>
          <w:lang w:val="en-GB"/>
        </w:rPr>
      </w:pPr>
      <w:bookmarkStart w:id="43" w:name="_Toc1502449"/>
      <w:r w:rsidRPr="00110108">
        <w:rPr>
          <w:lang w:val="en-GB"/>
        </w:rPr>
        <w:t>Network and Communications</w:t>
      </w:r>
      <w:bookmarkEnd w:id="43"/>
      <w:r w:rsidRPr="00110108">
        <w:rPr>
          <w:lang w:val="en-GB"/>
        </w:rPr>
        <w:t xml:space="preserve"> </w:t>
      </w:r>
    </w:p>
    <w:p w14:paraId="636FA490" w14:textId="77777777" w:rsidR="00760525" w:rsidRPr="00110108" w:rsidRDefault="00760525" w:rsidP="00760525">
      <w:pPr>
        <w:pStyle w:val="Head72"/>
        <w:ind w:left="1440"/>
        <w:outlineLvl w:val="0"/>
        <w:rPr>
          <w:rFonts w:asciiTheme="minorHAnsi" w:hAnsiTheme="minorHAnsi"/>
          <w:sz w:val="24"/>
          <w:lang w:val="en-GB"/>
        </w:rPr>
      </w:pPr>
    </w:p>
    <w:p w14:paraId="4D09219F" w14:textId="77777777" w:rsidR="00760525" w:rsidRDefault="00760525" w:rsidP="00760525">
      <w:pPr>
        <w:autoSpaceDE w:val="0"/>
        <w:autoSpaceDN w:val="0"/>
        <w:adjustRightInd w:val="0"/>
        <w:rPr>
          <w:b/>
          <w:bCs/>
          <w:lang w:val="en-GB"/>
        </w:rPr>
      </w:pPr>
      <w:r w:rsidRPr="00110108">
        <w:rPr>
          <w:b/>
          <w:bCs/>
          <w:lang w:val="en-GB"/>
        </w:rPr>
        <w:t xml:space="preserve">Network Architecture </w:t>
      </w:r>
      <w:r>
        <w:rPr>
          <w:b/>
          <w:bCs/>
          <w:lang w:val="en-GB"/>
        </w:rPr>
        <w:t>Components</w:t>
      </w:r>
    </w:p>
    <w:p w14:paraId="725BAD85" w14:textId="77777777" w:rsidR="00760525" w:rsidRDefault="00760525" w:rsidP="00760525">
      <w:pPr>
        <w:rPr>
          <w:lang w:val="en-GB"/>
        </w:rPr>
      </w:pPr>
      <w:r w:rsidRPr="00110108">
        <w:rPr>
          <w:lang w:val="en-GB"/>
        </w:rPr>
        <w:t xml:space="preserve">The </w:t>
      </w:r>
      <w:r>
        <w:rPr>
          <w:lang w:val="en-GB"/>
        </w:rPr>
        <w:t>following chart illustrates the expected components of the network and system that will make up the MNSW solution. Bidders may propose own specific design which are more effective and efficient in order to attain the MNSW operational objectives.</w:t>
      </w:r>
    </w:p>
    <w:p w14:paraId="1EB0D1E0" w14:textId="421CC293" w:rsidR="00760525" w:rsidRDefault="00760525" w:rsidP="00200962">
      <w:pPr>
        <w:autoSpaceDE w:val="0"/>
        <w:autoSpaceDN w:val="0"/>
        <w:adjustRightInd w:val="0"/>
        <w:rPr>
          <w:rFonts w:cstheme="minorHAnsi"/>
          <w:b/>
          <w:bCs/>
          <w:szCs w:val="24"/>
          <w:lang w:val="en-GB"/>
        </w:rPr>
      </w:pPr>
    </w:p>
    <w:p w14:paraId="64615399" w14:textId="04D0F864" w:rsidR="00760525" w:rsidRDefault="00760525" w:rsidP="00200962">
      <w:pPr>
        <w:autoSpaceDE w:val="0"/>
        <w:autoSpaceDN w:val="0"/>
        <w:adjustRightInd w:val="0"/>
        <w:rPr>
          <w:rFonts w:cstheme="minorHAnsi"/>
          <w:b/>
          <w:bCs/>
          <w:szCs w:val="24"/>
          <w:lang w:val="en-GB"/>
        </w:rPr>
      </w:pPr>
    </w:p>
    <w:p w14:paraId="5FD5C5B4" w14:textId="270E7F21" w:rsidR="00760525" w:rsidRDefault="00760525" w:rsidP="00200962">
      <w:pPr>
        <w:autoSpaceDE w:val="0"/>
        <w:autoSpaceDN w:val="0"/>
        <w:adjustRightInd w:val="0"/>
        <w:rPr>
          <w:rFonts w:cstheme="minorHAnsi"/>
          <w:b/>
          <w:bCs/>
          <w:szCs w:val="24"/>
          <w:lang w:val="en-GB"/>
        </w:rPr>
      </w:pPr>
    </w:p>
    <w:p w14:paraId="722FEEAD" w14:textId="32AD0C28" w:rsidR="00760525" w:rsidRDefault="00760525" w:rsidP="00200962">
      <w:pPr>
        <w:autoSpaceDE w:val="0"/>
        <w:autoSpaceDN w:val="0"/>
        <w:adjustRightInd w:val="0"/>
        <w:rPr>
          <w:rFonts w:cstheme="minorHAnsi"/>
          <w:b/>
          <w:bCs/>
          <w:szCs w:val="24"/>
          <w:lang w:val="en-GB"/>
        </w:rPr>
      </w:pPr>
      <w:r w:rsidRPr="001726BC">
        <w:rPr>
          <w:noProof/>
        </w:rPr>
        <w:lastRenderedPageBreak/>
        <w:drawing>
          <wp:inline distT="0" distB="0" distL="0" distR="0" wp14:anchorId="33B8393E" wp14:editId="729B1843">
            <wp:extent cx="5780405" cy="395501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3">
                      <a:extLst>
                        <a:ext uri="{28A0092B-C50C-407E-A947-70E740481C1C}">
                          <a14:useLocalDpi xmlns:a14="http://schemas.microsoft.com/office/drawing/2010/main" val="0"/>
                        </a:ext>
                      </a:extLst>
                    </a:blip>
                    <a:stretch>
                      <a:fillRect/>
                    </a:stretch>
                  </pic:blipFill>
                  <pic:spPr>
                    <a:xfrm>
                      <a:off x="0" y="0"/>
                      <a:ext cx="5780405" cy="3955013"/>
                    </a:xfrm>
                    <a:prstGeom prst="rect">
                      <a:avLst/>
                    </a:prstGeom>
                  </pic:spPr>
                </pic:pic>
              </a:graphicData>
            </a:graphic>
          </wp:inline>
        </w:drawing>
      </w:r>
    </w:p>
    <w:p w14:paraId="0CFD1F91" w14:textId="77777777" w:rsidR="00760525" w:rsidRDefault="00760525" w:rsidP="00200962">
      <w:pPr>
        <w:autoSpaceDE w:val="0"/>
        <w:autoSpaceDN w:val="0"/>
        <w:adjustRightInd w:val="0"/>
        <w:rPr>
          <w:rFonts w:cstheme="minorHAnsi"/>
          <w:b/>
          <w:bCs/>
          <w:szCs w:val="24"/>
          <w:lang w:val="en-GB"/>
        </w:rPr>
      </w:pPr>
    </w:p>
    <w:p w14:paraId="1C46A720" w14:textId="77777777" w:rsidR="00760525" w:rsidRPr="00736552" w:rsidRDefault="00760525" w:rsidP="00760525">
      <w:pPr>
        <w:rPr>
          <w:lang w:val="en-GB"/>
        </w:rPr>
      </w:pPr>
      <w:r w:rsidRPr="00110108">
        <w:rPr>
          <w:lang w:val="en-GB"/>
        </w:rPr>
        <w:t xml:space="preserve">Bidder must propose a design for the recommended network for the proposed solution and quote for all components of the recommended network. The Bidder must define the required elements of the proposed solution’s network design including the data center network operations, communication hardware, local building and/or campus network (inter-site) components (e.g. structured cabling, category 6 wiring, T1). These designs must be compatible with industry standard technologies. </w:t>
      </w:r>
    </w:p>
    <w:p w14:paraId="5D864260" w14:textId="77777777" w:rsidR="00760525" w:rsidRPr="00110108" w:rsidRDefault="00760525" w:rsidP="00760525">
      <w:pPr>
        <w:rPr>
          <w:szCs w:val="24"/>
          <w:lang w:val="en-GB" w:eastAsia="en-GB"/>
        </w:rPr>
      </w:pPr>
      <w:r w:rsidRPr="00110108">
        <w:rPr>
          <w:szCs w:val="24"/>
          <w:lang w:val="en-GB" w:eastAsia="en-GB"/>
        </w:rPr>
        <w:t xml:space="preserve">The </w:t>
      </w:r>
      <w:r w:rsidRPr="0017468A">
        <w:rPr>
          <w:lang w:val="en-GB"/>
        </w:rPr>
        <w:t>Bidder</w:t>
      </w:r>
      <w:r w:rsidRPr="00110108">
        <w:rPr>
          <w:szCs w:val="24"/>
          <w:lang w:val="en-GB" w:eastAsia="en-GB"/>
        </w:rPr>
        <w:t xml:space="preserve"> must indicate the type of local network connection, enabling communications between the client workstation, Web, application and/or database server(s), supporting the appropriate network and application protocols. These environmental elements shall include specifications of the cabling to be installed, local network backbone and all local installations of hubs, switches and/or routers.</w:t>
      </w:r>
    </w:p>
    <w:p w14:paraId="4DC4D1DD" w14:textId="12BB513C" w:rsidR="00760525" w:rsidRPr="00D51C01" w:rsidRDefault="00760525" w:rsidP="00D51C01">
      <w:pPr>
        <w:rPr>
          <w:szCs w:val="24"/>
          <w:lang w:val="en-GB" w:eastAsia="en-GB"/>
        </w:rPr>
      </w:pPr>
      <w:r w:rsidRPr="00110108">
        <w:rPr>
          <w:szCs w:val="24"/>
          <w:lang w:val="en-GB" w:eastAsia="en-GB"/>
        </w:rPr>
        <w:t xml:space="preserve">The </w:t>
      </w:r>
      <w:r w:rsidRPr="0017468A">
        <w:rPr>
          <w:lang w:val="en-GB"/>
        </w:rPr>
        <w:t>Bidder</w:t>
      </w:r>
      <w:r w:rsidRPr="00110108">
        <w:rPr>
          <w:szCs w:val="24"/>
          <w:lang w:val="en-GB" w:eastAsia="en-GB"/>
        </w:rPr>
        <w:t xml:space="preserve"> must detail the bandwidth required by the software and compatibility of the network provided by its solution. </w:t>
      </w:r>
      <w:r w:rsidRPr="00110108">
        <w:rPr>
          <w:lang w:val="en-GB"/>
        </w:rPr>
        <w:t xml:space="preserve">The bidder will undertake planning, installation, configuration and testing of both active and passive components. The bidder must clearly state the connectivity requirements (dial-up, leased lines, fibre optic links, …) for the different site locations (airport, MPL, etc….). </w:t>
      </w:r>
    </w:p>
    <w:p w14:paraId="12B3DFCF" w14:textId="77777777" w:rsidR="00760525" w:rsidRPr="00110108" w:rsidRDefault="00760525" w:rsidP="00760525">
      <w:pPr>
        <w:rPr>
          <w:lang w:val="en-GB"/>
        </w:rPr>
      </w:pPr>
      <w:r w:rsidRPr="00110108">
        <w:rPr>
          <w:lang w:val="en-GB"/>
        </w:rPr>
        <w:t>It is proposed that the network architecture include a DMZ (demilitarised zone) of two firewalls which houses the web server. Remaining servers and the internal LAN will be housed behind the internal firewall.</w:t>
      </w:r>
    </w:p>
    <w:p w14:paraId="757C741E" w14:textId="77777777" w:rsidR="00E32E74" w:rsidRPr="00E32E74" w:rsidRDefault="00E32E74" w:rsidP="00E32E74">
      <w:pPr>
        <w:rPr>
          <w:b/>
          <w:szCs w:val="24"/>
          <w:lang w:val="en-GB" w:eastAsia="en-GB"/>
        </w:rPr>
      </w:pPr>
      <w:r w:rsidRPr="00E32E74">
        <w:rPr>
          <w:b/>
          <w:szCs w:val="24"/>
          <w:lang w:val="en-GB" w:eastAsia="en-GB"/>
        </w:rPr>
        <w:t>Software Quality Attributes</w:t>
      </w:r>
    </w:p>
    <w:p w14:paraId="427FA499" w14:textId="77777777" w:rsidR="00E32E74" w:rsidRPr="00E32E74" w:rsidRDefault="00E32E74" w:rsidP="00E32E74">
      <w:pPr>
        <w:rPr>
          <w:szCs w:val="24"/>
          <w:lang w:val="en-GB" w:eastAsia="en-GB"/>
        </w:rPr>
      </w:pPr>
      <w:r w:rsidRPr="00E32E74">
        <w:rPr>
          <w:szCs w:val="24"/>
          <w:lang w:val="en-GB" w:eastAsia="en-GB"/>
        </w:rPr>
        <w:t>The system shall satisfy all common software quality metrics including but not limited to adaptability, availability, correctness, flexibility, interoperability, maintainability, portability, reliability, reusability, robustness, testability, and usability.</w:t>
      </w:r>
    </w:p>
    <w:p w14:paraId="35DA6B9B" w14:textId="77777777" w:rsidR="00E32E74" w:rsidRPr="00E32E74" w:rsidRDefault="00E32E74" w:rsidP="00E32E74">
      <w:pPr>
        <w:rPr>
          <w:szCs w:val="24"/>
          <w:lang w:val="en-GB" w:eastAsia="en-GB"/>
        </w:rPr>
      </w:pPr>
      <w:r w:rsidRPr="00E32E74">
        <w:rPr>
          <w:szCs w:val="24"/>
          <w:lang w:val="en-GB" w:eastAsia="en-GB"/>
        </w:rPr>
        <w:t>The system shall provide for authenticated super-user intervention to cancel, modify or correct, or start certain business processes on behalf of any of the user categories that can use the system.</w:t>
      </w:r>
    </w:p>
    <w:p w14:paraId="175EF3FA" w14:textId="77777777" w:rsidR="00E32E74" w:rsidRPr="00E32E74" w:rsidRDefault="00E32E74" w:rsidP="00E32E74">
      <w:pPr>
        <w:rPr>
          <w:szCs w:val="24"/>
          <w:lang w:val="en-GB" w:eastAsia="en-GB"/>
        </w:rPr>
      </w:pPr>
      <w:r w:rsidRPr="00E32E74">
        <w:rPr>
          <w:szCs w:val="24"/>
          <w:lang w:val="en-GB" w:eastAsia="en-GB"/>
        </w:rPr>
        <w:lastRenderedPageBreak/>
        <w:t>The system shall provide 100% login capability for the super-user account even in the worst disaster possible in order to provide for an account that can start correction procedures.</w:t>
      </w:r>
    </w:p>
    <w:p w14:paraId="30C2690E" w14:textId="77777777" w:rsidR="00E32E74" w:rsidRPr="00E32E74" w:rsidRDefault="00E32E74" w:rsidP="00E32E74">
      <w:pPr>
        <w:rPr>
          <w:b/>
          <w:szCs w:val="24"/>
          <w:lang w:val="en-GB" w:eastAsia="en-GB"/>
        </w:rPr>
      </w:pPr>
      <w:r w:rsidRPr="0018553D">
        <w:rPr>
          <w:rFonts w:ascii="Arial" w:hAnsi="Arial" w:cs="Arial"/>
          <w:b/>
          <w:szCs w:val="24"/>
        </w:rPr>
        <w:t xml:space="preserve">Safety </w:t>
      </w:r>
      <w:r w:rsidRPr="00E32E74">
        <w:rPr>
          <w:b/>
          <w:szCs w:val="24"/>
          <w:lang w:val="en-GB" w:eastAsia="en-GB"/>
        </w:rPr>
        <w:t>Requirements</w:t>
      </w:r>
    </w:p>
    <w:p w14:paraId="2D451082" w14:textId="77777777" w:rsidR="00E32E74" w:rsidRPr="00E32E74" w:rsidRDefault="00E32E74" w:rsidP="00E32E74">
      <w:pPr>
        <w:rPr>
          <w:szCs w:val="24"/>
          <w:lang w:val="en-GB" w:eastAsia="en-GB"/>
        </w:rPr>
      </w:pPr>
      <w:r w:rsidRPr="00E32E74">
        <w:rPr>
          <w:szCs w:val="24"/>
          <w:lang w:val="en-GB" w:eastAsia="en-GB"/>
        </w:rPr>
        <w:t>The system shall ensure the atomicity of all transactions; failure of one part of a transaction must result in the previous steps being rolled back in order to preserve data integrity.</w:t>
      </w:r>
    </w:p>
    <w:p w14:paraId="62E44346" w14:textId="77777777" w:rsidR="00E32E74" w:rsidRPr="0018553D" w:rsidRDefault="00E32E74" w:rsidP="00E32E74">
      <w:pPr>
        <w:rPr>
          <w:rFonts w:ascii="Arial" w:hAnsi="Arial" w:cs="Arial"/>
          <w:b/>
          <w:szCs w:val="24"/>
        </w:rPr>
      </w:pPr>
      <w:r w:rsidRPr="0018553D">
        <w:rPr>
          <w:rFonts w:ascii="Arial" w:hAnsi="Arial" w:cs="Arial"/>
          <w:b/>
          <w:szCs w:val="24"/>
        </w:rPr>
        <w:t>Document Handling</w:t>
      </w:r>
    </w:p>
    <w:p w14:paraId="69F5AE44" w14:textId="052E78E0" w:rsidR="00E32E74" w:rsidRPr="00E32E74" w:rsidRDefault="00E32E74" w:rsidP="00E32E74">
      <w:pPr>
        <w:rPr>
          <w:szCs w:val="24"/>
          <w:lang w:val="en-GB" w:eastAsia="en-GB"/>
        </w:rPr>
      </w:pPr>
      <w:r w:rsidRPr="00E32E74">
        <w:rPr>
          <w:szCs w:val="24"/>
          <w:lang w:val="en-GB" w:eastAsia="en-GB"/>
        </w:rPr>
        <w:t xml:space="preserve">Stakeholders </w:t>
      </w:r>
      <w:r>
        <w:rPr>
          <w:szCs w:val="24"/>
          <w:lang w:val="en-GB" w:eastAsia="en-GB"/>
        </w:rPr>
        <w:t xml:space="preserve">may </w:t>
      </w:r>
      <w:r w:rsidRPr="00E32E74">
        <w:rPr>
          <w:szCs w:val="24"/>
          <w:lang w:val="en-GB" w:eastAsia="en-GB"/>
        </w:rPr>
        <w:t xml:space="preserve">submit supporting documents as scanned images. The system should include solutions for speedy access to documents and should incorporate image compression tools for efficient utilization of storage. </w:t>
      </w:r>
    </w:p>
    <w:p w14:paraId="11EA1313" w14:textId="77777777" w:rsidR="00E32E74" w:rsidRDefault="00E32E74" w:rsidP="00200962">
      <w:pPr>
        <w:autoSpaceDE w:val="0"/>
        <w:autoSpaceDN w:val="0"/>
        <w:adjustRightInd w:val="0"/>
        <w:rPr>
          <w:rFonts w:cstheme="minorHAnsi"/>
          <w:b/>
          <w:bCs/>
          <w:szCs w:val="24"/>
          <w:lang w:val="en-GB"/>
        </w:rPr>
      </w:pPr>
    </w:p>
    <w:p w14:paraId="6C3D0624" w14:textId="4BCC82E1" w:rsidR="00200962" w:rsidRDefault="00200962" w:rsidP="00200962">
      <w:pPr>
        <w:autoSpaceDE w:val="0"/>
        <w:autoSpaceDN w:val="0"/>
        <w:adjustRightInd w:val="0"/>
        <w:rPr>
          <w:rFonts w:cstheme="minorHAnsi"/>
          <w:b/>
          <w:bCs/>
          <w:szCs w:val="24"/>
          <w:lang w:val="en-GB"/>
        </w:rPr>
      </w:pPr>
      <w:r>
        <w:rPr>
          <w:rFonts w:cstheme="minorHAnsi"/>
          <w:b/>
          <w:bCs/>
          <w:szCs w:val="24"/>
          <w:lang w:val="en-GB"/>
        </w:rPr>
        <w:t>Indicative list of Hardware component</w:t>
      </w:r>
      <w:r w:rsidR="005A3990">
        <w:rPr>
          <w:rFonts w:cstheme="minorHAnsi"/>
          <w:b/>
          <w:bCs/>
          <w:szCs w:val="24"/>
          <w:lang w:val="en-GB"/>
        </w:rPr>
        <w:t>s</w:t>
      </w:r>
      <w:r w:rsidR="009322B0">
        <w:rPr>
          <w:rFonts w:cstheme="minorHAnsi"/>
          <w:b/>
          <w:bCs/>
          <w:szCs w:val="24"/>
          <w:lang w:val="en-GB"/>
        </w:rPr>
        <w:t xml:space="preserve"> – EN.0</w:t>
      </w:r>
      <w:r w:rsidR="001573FF">
        <w:rPr>
          <w:rFonts w:cstheme="minorHAnsi"/>
          <w:b/>
          <w:bCs/>
          <w:szCs w:val="24"/>
          <w:lang w:val="en-GB"/>
        </w:rPr>
        <w:t>2</w:t>
      </w:r>
    </w:p>
    <w:p w14:paraId="406E1C96" w14:textId="09C6340C" w:rsidR="005A3990" w:rsidRPr="005A3990" w:rsidRDefault="005A3990" w:rsidP="005A3990">
      <w:pPr>
        <w:rPr>
          <w:rFonts w:cstheme="minorHAnsi"/>
          <w:szCs w:val="24"/>
          <w:lang w:val="en-GB" w:eastAsia="ar-SA"/>
        </w:rPr>
      </w:pPr>
      <w:r w:rsidRPr="005A3990">
        <w:rPr>
          <w:rFonts w:cstheme="minorHAnsi"/>
          <w:szCs w:val="24"/>
          <w:lang w:val="en-GB" w:eastAsia="ar-SA"/>
        </w:rPr>
        <w:t xml:space="preserve">The </w:t>
      </w:r>
      <w:r w:rsidRPr="005A3990">
        <w:rPr>
          <w:rFonts w:cstheme="minorHAnsi"/>
          <w:szCs w:val="24"/>
          <w:lang w:val="en-GB"/>
        </w:rPr>
        <w:t>following</w:t>
      </w:r>
      <w:r w:rsidRPr="005A3990">
        <w:rPr>
          <w:rFonts w:cstheme="minorHAnsi"/>
          <w:szCs w:val="24"/>
          <w:lang w:val="en-GB" w:eastAsia="ar-SA"/>
        </w:rPr>
        <w:t xml:space="preserve"> are </w:t>
      </w:r>
      <w:r>
        <w:rPr>
          <w:rFonts w:cstheme="minorHAnsi"/>
          <w:szCs w:val="24"/>
          <w:lang w:val="en-GB" w:eastAsia="ar-SA"/>
        </w:rPr>
        <w:t xml:space="preserve">indicative </w:t>
      </w:r>
      <w:r w:rsidRPr="005A3990">
        <w:rPr>
          <w:rFonts w:cstheme="minorHAnsi"/>
          <w:szCs w:val="24"/>
          <w:lang w:val="en-GB" w:eastAsia="ar-SA"/>
        </w:rPr>
        <w:t>hardware specifications for the various components of the technical solution to be provided:</w:t>
      </w:r>
    </w:p>
    <w:p w14:paraId="5B4B6AFA" w14:textId="576DB719" w:rsidR="005A3990" w:rsidRPr="005A3990" w:rsidRDefault="005A3990" w:rsidP="00A27318">
      <w:pPr>
        <w:numPr>
          <w:ilvl w:val="0"/>
          <w:numId w:val="55"/>
        </w:numPr>
        <w:tabs>
          <w:tab w:val="left" w:pos="509"/>
        </w:tabs>
        <w:suppressAutoHyphens w:val="0"/>
        <w:overflowPunct w:val="0"/>
        <w:autoSpaceDE w:val="0"/>
        <w:autoSpaceDN w:val="0"/>
        <w:adjustRightInd w:val="0"/>
        <w:ind w:left="1080"/>
        <w:textAlignment w:val="baseline"/>
        <w:rPr>
          <w:rFonts w:cstheme="minorHAnsi"/>
          <w:szCs w:val="24"/>
          <w:lang w:val="en-GB" w:eastAsia="ar-SA"/>
        </w:rPr>
      </w:pPr>
      <w:r w:rsidRPr="005A3990">
        <w:rPr>
          <w:rFonts w:cstheme="minorHAnsi"/>
          <w:szCs w:val="24"/>
          <w:lang w:val="en-GB" w:eastAsia="ar-SA"/>
        </w:rPr>
        <w:t xml:space="preserve">These are indicative specifications of equipment; the vendor should amend the specifications to provide a cost-effective configuration that delivers the performance expectations of the </w:t>
      </w:r>
      <w:r>
        <w:rPr>
          <w:rFonts w:cstheme="minorHAnsi"/>
          <w:szCs w:val="24"/>
          <w:lang w:val="en-GB" w:eastAsia="ar-SA"/>
        </w:rPr>
        <w:t>Client</w:t>
      </w:r>
      <w:r w:rsidRPr="005A3990">
        <w:rPr>
          <w:rFonts w:cstheme="minorHAnsi"/>
          <w:szCs w:val="24"/>
          <w:lang w:val="en-GB" w:eastAsia="ar-SA"/>
        </w:rPr>
        <w:t>.</w:t>
      </w:r>
    </w:p>
    <w:p w14:paraId="7753D368" w14:textId="20A296D0" w:rsidR="005A3990" w:rsidRPr="005A3990" w:rsidRDefault="005A3990" w:rsidP="00A27318">
      <w:pPr>
        <w:numPr>
          <w:ilvl w:val="0"/>
          <w:numId w:val="55"/>
        </w:numPr>
        <w:tabs>
          <w:tab w:val="left" w:pos="509"/>
        </w:tabs>
        <w:suppressAutoHyphens w:val="0"/>
        <w:overflowPunct w:val="0"/>
        <w:autoSpaceDE w:val="0"/>
        <w:autoSpaceDN w:val="0"/>
        <w:adjustRightInd w:val="0"/>
        <w:ind w:left="1080"/>
        <w:textAlignment w:val="baseline"/>
        <w:rPr>
          <w:rFonts w:cstheme="minorHAnsi"/>
          <w:szCs w:val="24"/>
          <w:lang w:val="en-GB" w:eastAsia="ar-SA"/>
        </w:rPr>
      </w:pPr>
      <w:r w:rsidRPr="005A3990">
        <w:rPr>
          <w:rFonts w:cstheme="minorHAnsi"/>
          <w:szCs w:val="24"/>
          <w:lang w:val="en-GB" w:eastAsia="ar-SA"/>
        </w:rPr>
        <w:t>Components can be added or removed as per requirements of the solution.</w:t>
      </w:r>
    </w:p>
    <w:p w14:paraId="65E22DC5" w14:textId="75B36EBF" w:rsidR="005A3990" w:rsidRDefault="005A3990" w:rsidP="00A27318">
      <w:pPr>
        <w:numPr>
          <w:ilvl w:val="0"/>
          <w:numId w:val="55"/>
        </w:numPr>
        <w:tabs>
          <w:tab w:val="left" w:pos="509"/>
        </w:tabs>
        <w:suppressAutoHyphens w:val="0"/>
        <w:overflowPunct w:val="0"/>
        <w:autoSpaceDE w:val="0"/>
        <w:autoSpaceDN w:val="0"/>
        <w:adjustRightInd w:val="0"/>
        <w:ind w:left="1080"/>
        <w:textAlignment w:val="baseline"/>
        <w:rPr>
          <w:rFonts w:ascii="Arial" w:hAnsi="Arial" w:cs="Arial"/>
          <w:szCs w:val="24"/>
          <w:lang w:val="en-GB" w:eastAsia="ar-SA"/>
        </w:rPr>
      </w:pPr>
      <w:r>
        <w:rPr>
          <w:rFonts w:cstheme="minorHAnsi"/>
          <w:szCs w:val="24"/>
          <w:lang w:val="en-GB" w:eastAsia="ar-SA"/>
        </w:rPr>
        <w:t>Any</w:t>
      </w:r>
      <w:r w:rsidRPr="005A3990">
        <w:rPr>
          <w:rFonts w:cstheme="minorHAnsi"/>
          <w:szCs w:val="24"/>
          <w:lang w:val="en-GB" w:eastAsia="ar-SA"/>
        </w:rPr>
        <w:t xml:space="preserve"> reference to specific brand names are for descriptive purposes only and are not restrictive, except where explicitly stated</w:t>
      </w:r>
      <w:r>
        <w:rPr>
          <w:rFonts w:ascii="Arial" w:hAnsi="Arial" w:cs="Arial"/>
          <w:szCs w:val="24"/>
          <w:lang w:val="en-GB" w:eastAsia="ar-SA"/>
        </w:rPr>
        <w:t>.</w:t>
      </w:r>
    </w:p>
    <w:p w14:paraId="26BD1F7F" w14:textId="77777777" w:rsidR="005A3990" w:rsidRDefault="005A3990" w:rsidP="00200962">
      <w:pPr>
        <w:autoSpaceDE w:val="0"/>
        <w:autoSpaceDN w:val="0"/>
        <w:adjustRightInd w:val="0"/>
        <w:rPr>
          <w:rFonts w:cstheme="minorHAnsi"/>
          <w:b/>
          <w:bCs/>
          <w:szCs w:val="24"/>
          <w:lang w:val="en-GB"/>
        </w:rPr>
      </w:pPr>
    </w:p>
    <w:p w14:paraId="4E35FD8F" w14:textId="4F6D287D" w:rsidR="00200962" w:rsidRDefault="00200962" w:rsidP="00200962">
      <w:pPr>
        <w:autoSpaceDE w:val="0"/>
        <w:autoSpaceDN w:val="0"/>
        <w:adjustRightInd w:val="0"/>
        <w:rPr>
          <w:rFonts w:cstheme="minorHAnsi"/>
          <w:b/>
          <w:bCs/>
          <w:szCs w:val="24"/>
          <w:lang w:val="en-GB"/>
        </w:rPr>
      </w:pPr>
    </w:p>
    <w:tbl>
      <w:tblPr>
        <w:tblW w:w="0" w:type="auto"/>
        <w:tblInd w:w="14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29" w:type="dxa"/>
          <w:right w:w="29" w:type="dxa"/>
        </w:tblCellMar>
        <w:tblLook w:val="0000" w:firstRow="0" w:lastRow="0" w:firstColumn="0" w:lastColumn="0" w:noHBand="0" w:noVBand="0"/>
      </w:tblPr>
      <w:tblGrid>
        <w:gridCol w:w="2126"/>
        <w:gridCol w:w="1560"/>
        <w:gridCol w:w="5093"/>
      </w:tblGrid>
      <w:tr w:rsidR="00200962" w:rsidRPr="001B5E4D" w14:paraId="0D588F79" w14:textId="77777777" w:rsidTr="00200962">
        <w:trPr>
          <w:cantSplit/>
          <w:tblHeader/>
        </w:trPr>
        <w:tc>
          <w:tcPr>
            <w:tcW w:w="2126" w:type="dxa"/>
            <w:shd w:val="clear" w:color="auto" w:fill="70AD47" w:themeFill="accent6"/>
          </w:tcPr>
          <w:p w14:paraId="73E96F64" w14:textId="77777777" w:rsidR="00200962" w:rsidRPr="001B5E4D" w:rsidRDefault="00200962" w:rsidP="00200962">
            <w:pPr>
              <w:spacing w:after="0"/>
              <w:rPr>
                <w:rFonts w:cstheme="minorHAnsi"/>
                <w:b/>
                <w:color w:val="FFFFFF" w:themeColor="background1"/>
                <w:szCs w:val="22"/>
              </w:rPr>
            </w:pPr>
            <w:r w:rsidRPr="001B5E4D">
              <w:rPr>
                <w:rFonts w:cstheme="minorHAnsi"/>
                <w:b/>
                <w:color w:val="FFFFFF" w:themeColor="background1"/>
                <w:szCs w:val="22"/>
              </w:rPr>
              <w:t>Component Description</w:t>
            </w:r>
          </w:p>
        </w:tc>
        <w:tc>
          <w:tcPr>
            <w:tcW w:w="1560" w:type="dxa"/>
            <w:shd w:val="clear" w:color="auto" w:fill="70AD47" w:themeFill="accent6"/>
          </w:tcPr>
          <w:p w14:paraId="5D6334EE" w14:textId="77777777" w:rsidR="00200962" w:rsidRPr="001B5E4D" w:rsidRDefault="00200962" w:rsidP="00200962">
            <w:pPr>
              <w:spacing w:after="0"/>
              <w:rPr>
                <w:rFonts w:cstheme="minorHAnsi"/>
                <w:b/>
                <w:color w:val="FFFFFF" w:themeColor="background1"/>
                <w:szCs w:val="22"/>
              </w:rPr>
            </w:pPr>
            <w:r w:rsidRPr="001B5E4D">
              <w:rPr>
                <w:rFonts w:cstheme="minorHAnsi"/>
                <w:b/>
                <w:color w:val="FFFFFF" w:themeColor="background1"/>
                <w:szCs w:val="22"/>
              </w:rPr>
              <w:t>Quantity</w:t>
            </w:r>
          </w:p>
        </w:tc>
        <w:tc>
          <w:tcPr>
            <w:tcW w:w="5093" w:type="dxa"/>
            <w:shd w:val="clear" w:color="auto" w:fill="70AD47" w:themeFill="accent6"/>
          </w:tcPr>
          <w:p w14:paraId="41F273FD" w14:textId="587E0E05" w:rsidR="00200962" w:rsidRPr="001B5E4D" w:rsidRDefault="00200962" w:rsidP="00200962">
            <w:pPr>
              <w:spacing w:after="0"/>
              <w:rPr>
                <w:rFonts w:cstheme="minorHAnsi"/>
                <w:b/>
                <w:color w:val="FFFFFF" w:themeColor="background1"/>
                <w:szCs w:val="22"/>
              </w:rPr>
            </w:pPr>
            <w:r w:rsidRPr="001B5E4D">
              <w:rPr>
                <w:rFonts w:cstheme="minorHAnsi"/>
                <w:b/>
                <w:color w:val="FFFFFF" w:themeColor="background1"/>
                <w:szCs w:val="22"/>
              </w:rPr>
              <w:t xml:space="preserve">Specifications </w:t>
            </w:r>
            <w:r>
              <w:rPr>
                <w:rFonts w:cstheme="minorHAnsi"/>
                <w:b/>
                <w:color w:val="FFFFFF" w:themeColor="background1"/>
                <w:szCs w:val="22"/>
              </w:rPr>
              <w:t xml:space="preserve">are </w:t>
            </w:r>
            <w:r w:rsidRPr="001B5E4D">
              <w:rPr>
                <w:rFonts w:cstheme="minorHAnsi"/>
                <w:b/>
                <w:color w:val="FFFFFF" w:themeColor="background1"/>
                <w:szCs w:val="22"/>
              </w:rPr>
              <w:t xml:space="preserve">indicative only- bidders to quote as per </w:t>
            </w:r>
            <w:r>
              <w:rPr>
                <w:rFonts w:cstheme="minorHAnsi"/>
                <w:b/>
                <w:color w:val="FFFFFF" w:themeColor="background1"/>
                <w:szCs w:val="22"/>
              </w:rPr>
              <w:t xml:space="preserve">proposed </w:t>
            </w:r>
            <w:r w:rsidRPr="001B5E4D">
              <w:rPr>
                <w:rFonts w:cstheme="minorHAnsi"/>
                <w:b/>
                <w:color w:val="FFFFFF" w:themeColor="background1"/>
                <w:szCs w:val="22"/>
              </w:rPr>
              <w:t>custom solution</w:t>
            </w:r>
          </w:p>
        </w:tc>
      </w:tr>
      <w:tr w:rsidR="00200962" w:rsidRPr="001B5E4D" w14:paraId="55998795" w14:textId="77777777" w:rsidTr="00200962">
        <w:trPr>
          <w:cantSplit/>
        </w:trPr>
        <w:tc>
          <w:tcPr>
            <w:tcW w:w="2126" w:type="dxa"/>
          </w:tcPr>
          <w:p w14:paraId="1984D147" w14:textId="77777777" w:rsidR="00200962" w:rsidRPr="001B5E4D" w:rsidRDefault="00200962" w:rsidP="00200962">
            <w:pPr>
              <w:pStyle w:val="HelvNormal"/>
              <w:rPr>
                <w:rFonts w:asciiTheme="minorHAnsi" w:hAnsiTheme="minorHAnsi" w:cstheme="minorHAnsi"/>
                <w:sz w:val="22"/>
                <w:szCs w:val="22"/>
                <w:lang w:val="en-GB"/>
              </w:rPr>
            </w:pPr>
            <w:r w:rsidRPr="001B5E4D">
              <w:rPr>
                <w:rFonts w:asciiTheme="minorHAnsi" w:hAnsiTheme="minorHAnsi" w:cstheme="minorHAnsi"/>
                <w:sz w:val="22"/>
                <w:szCs w:val="22"/>
                <w:lang w:val="en-GB"/>
              </w:rPr>
              <w:t xml:space="preserve">Web server(s) </w:t>
            </w:r>
          </w:p>
        </w:tc>
        <w:tc>
          <w:tcPr>
            <w:tcW w:w="1560" w:type="dxa"/>
            <w:vMerge w:val="restart"/>
          </w:tcPr>
          <w:p w14:paraId="175D4CBD" w14:textId="77777777" w:rsidR="00200962" w:rsidRPr="001B5E4D" w:rsidRDefault="00200962" w:rsidP="00200962">
            <w:pPr>
              <w:pStyle w:val="HelvNormal"/>
              <w:jc w:val="center"/>
              <w:rPr>
                <w:rFonts w:asciiTheme="minorHAnsi" w:hAnsiTheme="minorHAnsi" w:cstheme="minorHAnsi"/>
                <w:sz w:val="22"/>
                <w:szCs w:val="22"/>
                <w:lang w:val="en-GB"/>
              </w:rPr>
            </w:pPr>
          </w:p>
          <w:p w14:paraId="7155AE1F" w14:textId="77777777" w:rsidR="00200962" w:rsidRPr="001B5E4D" w:rsidRDefault="00200962" w:rsidP="00200962">
            <w:pPr>
              <w:pStyle w:val="HelvNormal"/>
              <w:jc w:val="center"/>
              <w:rPr>
                <w:rFonts w:asciiTheme="minorHAnsi" w:hAnsiTheme="minorHAnsi" w:cstheme="minorHAnsi"/>
                <w:sz w:val="22"/>
                <w:szCs w:val="22"/>
                <w:lang w:val="en-GB"/>
              </w:rPr>
            </w:pPr>
          </w:p>
          <w:p w14:paraId="7F05D5B1" w14:textId="77777777" w:rsidR="00200962" w:rsidRPr="001B5E4D" w:rsidRDefault="00200962" w:rsidP="00200962">
            <w:pPr>
              <w:pStyle w:val="HelvNormal"/>
              <w:jc w:val="center"/>
              <w:rPr>
                <w:rFonts w:asciiTheme="minorHAnsi" w:hAnsiTheme="minorHAnsi" w:cstheme="minorHAnsi"/>
                <w:sz w:val="22"/>
                <w:szCs w:val="22"/>
                <w:lang w:val="en-GB"/>
              </w:rPr>
            </w:pPr>
          </w:p>
          <w:p w14:paraId="1DE3E003" w14:textId="77777777" w:rsidR="00200962" w:rsidRPr="001B5E4D" w:rsidRDefault="00200962" w:rsidP="00200962">
            <w:pPr>
              <w:pStyle w:val="HelvNormal"/>
              <w:jc w:val="center"/>
              <w:rPr>
                <w:rFonts w:asciiTheme="minorHAnsi" w:hAnsiTheme="minorHAnsi" w:cstheme="minorHAnsi"/>
                <w:sz w:val="22"/>
                <w:szCs w:val="22"/>
                <w:lang w:val="en-GB"/>
              </w:rPr>
            </w:pPr>
          </w:p>
          <w:p w14:paraId="4A159E8B" w14:textId="77777777" w:rsidR="00200962" w:rsidRPr="001B5E4D" w:rsidRDefault="00200962" w:rsidP="00200962">
            <w:pPr>
              <w:pStyle w:val="HelvNormal"/>
              <w:jc w:val="center"/>
              <w:rPr>
                <w:rFonts w:asciiTheme="minorHAnsi" w:hAnsiTheme="minorHAnsi" w:cstheme="minorHAnsi"/>
                <w:sz w:val="22"/>
                <w:szCs w:val="22"/>
                <w:lang w:val="en-GB"/>
              </w:rPr>
            </w:pPr>
          </w:p>
          <w:p w14:paraId="3A7010F7" w14:textId="77777777" w:rsidR="00200962" w:rsidRPr="001B5E4D" w:rsidRDefault="00200962" w:rsidP="00200962">
            <w:pPr>
              <w:pStyle w:val="HelvNormal"/>
              <w:jc w:val="center"/>
              <w:rPr>
                <w:rFonts w:asciiTheme="minorHAnsi" w:hAnsiTheme="minorHAnsi" w:cstheme="minorHAnsi"/>
                <w:sz w:val="22"/>
                <w:szCs w:val="22"/>
                <w:lang w:val="en-GB"/>
              </w:rPr>
            </w:pPr>
          </w:p>
          <w:p w14:paraId="78479EBB" w14:textId="77777777" w:rsidR="00200962" w:rsidRPr="001B5E4D" w:rsidRDefault="00200962" w:rsidP="00200962">
            <w:pPr>
              <w:pStyle w:val="HelvNormal"/>
              <w:jc w:val="center"/>
              <w:rPr>
                <w:rFonts w:asciiTheme="minorHAnsi" w:hAnsiTheme="minorHAnsi" w:cstheme="minorHAnsi"/>
                <w:sz w:val="22"/>
                <w:szCs w:val="22"/>
                <w:lang w:val="en-GB"/>
              </w:rPr>
            </w:pPr>
          </w:p>
          <w:p w14:paraId="6EA16551" w14:textId="77777777" w:rsidR="00200962" w:rsidRPr="001B5E4D" w:rsidRDefault="00200962" w:rsidP="00200962">
            <w:pPr>
              <w:pStyle w:val="HelvNormal"/>
              <w:jc w:val="center"/>
              <w:rPr>
                <w:rFonts w:asciiTheme="minorHAnsi" w:hAnsiTheme="minorHAnsi" w:cstheme="minorHAnsi"/>
                <w:sz w:val="22"/>
                <w:szCs w:val="22"/>
                <w:lang w:val="en-GB"/>
              </w:rPr>
            </w:pPr>
          </w:p>
          <w:p w14:paraId="40B8B828" w14:textId="77777777" w:rsidR="00200962" w:rsidRPr="001B5E4D" w:rsidRDefault="00200962" w:rsidP="00200962">
            <w:pPr>
              <w:pStyle w:val="HelvNormal"/>
              <w:jc w:val="center"/>
              <w:rPr>
                <w:rFonts w:asciiTheme="minorHAnsi" w:hAnsiTheme="minorHAnsi" w:cstheme="minorHAnsi"/>
                <w:sz w:val="22"/>
                <w:szCs w:val="22"/>
                <w:lang w:val="en-GB"/>
              </w:rPr>
            </w:pPr>
            <w:r w:rsidRPr="001B5E4D">
              <w:rPr>
                <w:rFonts w:asciiTheme="minorHAnsi" w:hAnsiTheme="minorHAnsi" w:cstheme="minorHAnsi"/>
                <w:sz w:val="22"/>
                <w:szCs w:val="22"/>
                <w:lang w:val="en-GB"/>
              </w:rPr>
              <w:t>Quantities as per bidder custom solution</w:t>
            </w:r>
          </w:p>
        </w:tc>
        <w:tc>
          <w:tcPr>
            <w:tcW w:w="5093" w:type="dxa"/>
          </w:tcPr>
          <w:p w14:paraId="097DA762" w14:textId="77777777" w:rsidR="00200962" w:rsidRPr="001B5E4D" w:rsidRDefault="00200962" w:rsidP="00200962">
            <w:pPr>
              <w:suppressAutoHyphens w:val="0"/>
              <w:spacing w:after="0"/>
              <w:jc w:val="left"/>
              <w:rPr>
                <w:rFonts w:cstheme="minorHAnsi"/>
                <w:szCs w:val="22"/>
              </w:rPr>
            </w:pPr>
            <w:r w:rsidRPr="001B5E4D">
              <w:rPr>
                <w:rFonts w:cstheme="minorHAnsi"/>
                <w:szCs w:val="22"/>
              </w:rPr>
              <w:t>1 RISC 16-core 4.13 GHz processor, Memory 256 GB (8 x 32 GB DIMMs), Mass Storage 2 x 600 GB 10,000 RPM 2.5-inch SAS disks,  2X 1 port fiber card 8GB/s</w:t>
            </w:r>
          </w:p>
          <w:p w14:paraId="348B0DB4" w14:textId="77777777" w:rsidR="00200962" w:rsidRPr="001B5E4D" w:rsidRDefault="00200962" w:rsidP="00200962">
            <w:pPr>
              <w:pStyle w:val="HelvNormal"/>
              <w:jc w:val="center"/>
              <w:rPr>
                <w:rFonts w:asciiTheme="minorHAnsi" w:hAnsiTheme="minorHAnsi" w:cstheme="minorHAnsi"/>
                <w:sz w:val="22"/>
                <w:szCs w:val="22"/>
                <w:lang w:val="en-GB"/>
              </w:rPr>
            </w:pPr>
          </w:p>
        </w:tc>
      </w:tr>
      <w:tr w:rsidR="00200962" w:rsidRPr="001B5E4D" w14:paraId="101D3131" w14:textId="77777777" w:rsidTr="00200962">
        <w:trPr>
          <w:cantSplit/>
        </w:trPr>
        <w:tc>
          <w:tcPr>
            <w:tcW w:w="2126" w:type="dxa"/>
          </w:tcPr>
          <w:p w14:paraId="7DF34D1F" w14:textId="77777777" w:rsidR="00200962" w:rsidRPr="001B5E4D" w:rsidRDefault="00200962" w:rsidP="00200962">
            <w:pPr>
              <w:pStyle w:val="HelvNormal"/>
              <w:rPr>
                <w:rFonts w:asciiTheme="minorHAnsi" w:hAnsiTheme="minorHAnsi" w:cstheme="minorHAnsi"/>
                <w:sz w:val="22"/>
                <w:szCs w:val="22"/>
                <w:lang w:val="en-GB"/>
              </w:rPr>
            </w:pPr>
            <w:r w:rsidRPr="001B5E4D">
              <w:rPr>
                <w:rFonts w:asciiTheme="minorHAnsi" w:hAnsiTheme="minorHAnsi" w:cstheme="minorHAnsi"/>
                <w:sz w:val="22"/>
                <w:szCs w:val="22"/>
                <w:lang w:val="en-GB"/>
              </w:rPr>
              <w:t>Database server(s)</w:t>
            </w:r>
          </w:p>
        </w:tc>
        <w:tc>
          <w:tcPr>
            <w:tcW w:w="1560" w:type="dxa"/>
            <w:vMerge/>
          </w:tcPr>
          <w:p w14:paraId="79E290F9" w14:textId="77777777" w:rsidR="00200962" w:rsidRPr="001B5E4D" w:rsidRDefault="00200962" w:rsidP="00200962">
            <w:pPr>
              <w:pStyle w:val="HelvNormal"/>
              <w:rPr>
                <w:rFonts w:asciiTheme="minorHAnsi" w:hAnsiTheme="minorHAnsi" w:cstheme="minorHAnsi"/>
                <w:sz w:val="22"/>
                <w:szCs w:val="22"/>
                <w:lang w:val="en-GB"/>
              </w:rPr>
            </w:pPr>
          </w:p>
        </w:tc>
        <w:tc>
          <w:tcPr>
            <w:tcW w:w="5093" w:type="dxa"/>
          </w:tcPr>
          <w:p w14:paraId="03E0A443" w14:textId="77777777" w:rsidR="00200962" w:rsidRPr="001B5E4D" w:rsidRDefault="00200962" w:rsidP="00200962">
            <w:pPr>
              <w:suppressAutoHyphens w:val="0"/>
              <w:spacing w:after="0"/>
              <w:jc w:val="left"/>
              <w:rPr>
                <w:rFonts w:cstheme="minorHAnsi"/>
                <w:szCs w:val="22"/>
              </w:rPr>
            </w:pPr>
            <w:r w:rsidRPr="001B5E4D">
              <w:rPr>
                <w:rFonts w:cstheme="minorHAnsi"/>
                <w:szCs w:val="22"/>
              </w:rPr>
              <w:t>1 RISC 16-core 4.13 GHz processor Memory 128 GB (8 x 16 GB DIMMs), Mass Storage 4 x 600 GB 10,000 RPM 2.5-inch SAS disks   2X 1 port fiber card 8GB/s</w:t>
            </w:r>
          </w:p>
          <w:p w14:paraId="5C0A3EEF" w14:textId="77777777" w:rsidR="00200962" w:rsidRPr="001B5E4D" w:rsidRDefault="00200962" w:rsidP="00200962">
            <w:pPr>
              <w:pStyle w:val="HelvNormal"/>
              <w:rPr>
                <w:rFonts w:asciiTheme="minorHAnsi" w:hAnsiTheme="minorHAnsi" w:cstheme="minorHAnsi"/>
                <w:sz w:val="22"/>
                <w:szCs w:val="22"/>
                <w:lang w:val="en-GB"/>
              </w:rPr>
            </w:pPr>
          </w:p>
        </w:tc>
      </w:tr>
      <w:tr w:rsidR="00200962" w:rsidRPr="001B5E4D" w14:paraId="7076AEBB" w14:textId="77777777" w:rsidTr="00200962">
        <w:trPr>
          <w:cantSplit/>
        </w:trPr>
        <w:tc>
          <w:tcPr>
            <w:tcW w:w="2126" w:type="dxa"/>
          </w:tcPr>
          <w:p w14:paraId="4AF4DA86" w14:textId="77777777" w:rsidR="00200962" w:rsidRPr="001B5E4D" w:rsidRDefault="00200962" w:rsidP="00200962">
            <w:pPr>
              <w:pStyle w:val="HelvNormal"/>
              <w:rPr>
                <w:rFonts w:asciiTheme="minorHAnsi" w:hAnsiTheme="minorHAnsi" w:cstheme="minorHAnsi"/>
                <w:sz w:val="22"/>
                <w:szCs w:val="22"/>
                <w:lang w:val="en-GB"/>
              </w:rPr>
            </w:pPr>
            <w:r w:rsidRPr="001B5E4D">
              <w:rPr>
                <w:rFonts w:asciiTheme="minorHAnsi" w:hAnsiTheme="minorHAnsi" w:cstheme="minorHAnsi"/>
                <w:sz w:val="22"/>
                <w:szCs w:val="22"/>
                <w:lang w:val="en-GB"/>
              </w:rPr>
              <w:t>Application server(s)</w:t>
            </w:r>
          </w:p>
        </w:tc>
        <w:tc>
          <w:tcPr>
            <w:tcW w:w="1560" w:type="dxa"/>
            <w:vMerge/>
          </w:tcPr>
          <w:p w14:paraId="2E702996" w14:textId="77777777" w:rsidR="00200962" w:rsidRPr="001B5E4D" w:rsidRDefault="00200962" w:rsidP="00200962">
            <w:pPr>
              <w:pStyle w:val="HelvNormal"/>
              <w:rPr>
                <w:rFonts w:asciiTheme="minorHAnsi" w:hAnsiTheme="minorHAnsi" w:cstheme="minorHAnsi"/>
                <w:sz w:val="22"/>
                <w:szCs w:val="22"/>
                <w:lang w:val="en-GB"/>
              </w:rPr>
            </w:pPr>
          </w:p>
        </w:tc>
        <w:tc>
          <w:tcPr>
            <w:tcW w:w="5093" w:type="dxa"/>
          </w:tcPr>
          <w:p w14:paraId="1FF83058" w14:textId="77777777" w:rsidR="00200962" w:rsidRPr="001B5E4D" w:rsidRDefault="00200962" w:rsidP="00200962">
            <w:pPr>
              <w:suppressAutoHyphens w:val="0"/>
              <w:spacing w:after="0"/>
              <w:jc w:val="left"/>
              <w:rPr>
                <w:rFonts w:cstheme="minorHAnsi"/>
                <w:szCs w:val="22"/>
              </w:rPr>
            </w:pPr>
            <w:r w:rsidRPr="001B5E4D">
              <w:rPr>
                <w:rFonts w:cstheme="minorHAnsi"/>
                <w:szCs w:val="22"/>
              </w:rPr>
              <w:t>1 RISC 16-core 4.13 GHz processor, Memory 64 GB (4 x 16 GB DIMMs), Mass Storage 4 x 600 GB 10,000 RPM 2.5-inch SAS disks   2X 1 port fiber card 8GB/s</w:t>
            </w:r>
          </w:p>
          <w:p w14:paraId="0F635313" w14:textId="77777777" w:rsidR="00200962" w:rsidRPr="001B5E4D" w:rsidRDefault="00200962" w:rsidP="00200962">
            <w:pPr>
              <w:pStyle w:val="HelvNormal"/>
              <w:rPr>
                <w:rFonts w:asciiTheme="minorHAnsi" w:hAnsiTheme="minorHAnsi" w:cstheme="minorHAnsi"/>
                <w:sz w:val="22"/>
                <w:szCs w:val="22"/>
                <w:lang w:val="en-GB"/>
              </w:rPr>
            </w:pPr>
          </w:p>
        </w:tc>
      </w:tr>
      <w:tr w:rsidR="00200962" w:rsidRPr="001B5E4D" w14:paraId="4D149F03" w14:textId="77777777" w:rsidTr="00200962">
        <w:trPr>
          <w:cantSplit/>
        </w:trPr>
        <w:tc>
          <w:tcPr>
            <w:tcW w:w="2126" w:type="dxa"/>
          </w:tcPr>
          <w:p w14:paraId="141A29EE" w14:textId="77777777" w:rsidR="00200962" w:rsidRPr="001B5E4D" w:rsidRDefault="00200962" w:rsidP="00200962">
            <w:pPr>
              <w:pStyle w:val="Header"/>
              <w:jc w:val="left"/>
              <w:rPr>
                <w:rFonts w:cstheme="minorHAnsi"/>
                <w:sz w:val="22"/>
                <w:szCs w:val="22"/>
              </w:rPr>
            </w:pPr>
            <w:r w:rsidRPr="001B5E4D">
              <w:rPr>
                <w:rFonts w:cstheme="minorHAnsi"/>
                <w:sz w:val="22"/>
                <w:szCs w:val="22"/>
              </w:rPr>
              <w:t>Mail Server(s)</w:t>
            </w:r>
          </w:p>
        </w:tc>
        <w:tc>
          <w:tcPr>
            <w:tcW w:w="1560" w:type="dxa"/>
            <w:vMerge/>
          </w:tcPr>
          <w:p w14:paraId="4AC75BD0" w14:textId="77777777" w:rsidR="00200962" w:rsidRPr="001B5E4D" w:rsidRDefault="00200962" w:rsidP="00200962">
            <w:pPr>
              <w:pStyle w:val="Header"/>
              <w:jc w:val="left"/>
              <w:rPr>
                <w:rFonts w:cstheme="minorHAnsi"/>
                <w:sz w:val="22"/>
                <w:szCs w:val="22"/>
              </w:rPr>
            </w:pPr>
          </w:p>
        </w:tc>
        <w:tc>
          <w:tcPr>
            <w:tcW w:w="5093" w:type="dxa"/>
          </w:tcPr>
          <w:p w14:paraId="5D1A17EC" w14:textId="77777777" w:rsidR="00200962" w:rsidRPr="001B5E4D" w:rsidRDefault="00200962" w:rsidP="00200962">
            <w:pPr>
              <w:suppressAutoHyphens w:val="0"/>
              <w:spacing w:after="0"/>
              <w:jc w:val="left"/>
              <w:rPr>
                <w:rFonts w:cstheme="minorHAnsi"/>
                <w:szCs w:val="22"/>
              </w:rPr>
            </w:pPr>
            <w:r w:rsidRPr="001B5E4D">
              <w:rPr>
                <w:rFonts w:cstheme="minorHAnsi"/>
                <w:szCs w:val="22"/>
              </w:rPr>
              <w:t>1 RISC 16-core 4.13 GHz processor Memory 128 GB (8 x 16 GB DIMMs), Mass Storage 4 x 600 GB 10,000 RPM 2.5-inch SAS disks   2X 1 port fiber card 8GB/s</w:t>
            </w:r>
          </w:p>
        </w:tc>
      </w:tr>
      <w:tr w:rsidR="00200962" w:rsidRPr="001B5E4D" w14:paraId="0544C4F7" w14:textId="77777777" w:rsidTr="00200962">
        <w:trPr>
          <w:cantSplit/>
        </w:trPr>
        <w:tc>
          <w:tcPr>
            <w:tcW w:w="2126" w:type="dxa"/>
          </w:tcPr>
          <w:p w14:paraId="2B250D9C" w14:textId="77777777" w:rsidR="00200962" w:rsidRPr="001B5E4D" w:rsidRDefault="00200962" w:rsidP="00200962">
            <w:pPr>
              <w:pStyle w:val="Header"/>
              <w:jc w:val="left"/>
              <w:rPr>
                <w:rFonts w:cstheme="minorHAnsi"/>
                <w:sz w:val="22"/>
                <w:szCs w:val="22"/>
              </w:rPr>
            </w:pPr>
            <w:r w:rsidRPr="001B5E4D">
              <w:rPr>
                <w:rFonts w:cstheme="minorHAnsi"/>
                <w:sz w:val="22"/>
                <w:szCs w:val="22"/>
              </w:rPr>
              <w:t>Load Balancer(s)</w:t>
            </w:r>
          </w:p>
        </w:tc>
        <w:tc>
          <w:tcPr>
            <w:tcW w:w="1560" w:type="dxa"/>
            <w:vMerge/>
          </w:tcPr>
          <w:p w14:paraId="4787D324" w14:textId="77777777" w:rsidR="00200962" w:rsidRPr="001B5E4D" w:rsidRDefault="00200962" w:rsidP="00200962">
            <w:pPr>
              <w:pStyle w:val="Header"/>
              <w:jc w:val="left"/>
              <w:rPr>
                <w:rFonts w:cstheme="minorHAnsi"/>
                <w:sz w:val="22"/>
                <w:szCs w:val="22"/>
              </w:rPr>
            </w:pPr>
          </w:p>
        </w:tc>
        <w:tc>
          <w:tcPr>
            <w:tcW w:w="5093" w:type="dxa"/>
          </w:tcPr>
          <w:p w14:paraId="40BBF221" w14:textId="77777777" w:rsidR="00200962" w:rsidRPr="001B5E4D" w:rsidRDefault="00200962" w:rsidP="00200962">
            <w:pPr>
              <w:suppressAutoHyphens w:val="0"/>
              <w:spacing w:after="0"/>
              <w:jc w:val="left"/>
              <w:rPr>
                <w:rFonts w:cstheme="minorHAnsi"/>
                <w:szCs w:val="22"/>
              </w:rPr>
            </w:pPr>
            <w:r w:rsidRPr="001B5E4D">
              <w:rPr>
                <w:rFonts w:cstheme="minorHAnsi"/>
                <w:szCs w:val="22"/>
              </w:rPr>
              <w:t xml:space="preserve">Processor Intel Xeon E5-2690, 2.6 GHz Memory 16GB DDR4--2X4GB 1,600 DIMM, Mass storage 3X 300 GB 10,000 rpm 2.5-inch SAS-2 disk </w:t>
            </w:r>
          </w:p>
        </w:tc>
      </w:tr>
      <w:tr w:rsidR="00200962" w:rsidRPr="001B5E4D" w14:paraId="08C8A927" w14:textId="77777777" w:rsidTr="00200962">
        <w:trPr>
          <w:cantSplit/>
        </w:trPr>
        <w:tc>
          <w:tcPr>
            <w:tcW w:w="2126" w:type="dxa"/>
          </w:tcPr>
          <w:p w14:paraId="3A44FD90" w14:textId="77777777" w:rsidR="00200962" w:rsidRPr="001B5E4D" w:rsidRDefault="00200962" w:rsidP="00200962">
            <w:pPr>
              <w:pStyle w:val="Header"/>
              <w:jc w:val="left"/>
              <w:rPr>
                <w:rFonts w:cstheme="minorHAnsi"/>
                <w:sz w:val="22"/>
                <w:szCs w:val="22"/>
              </w:rPr>
            </w:pPr>
            <w:r w:rsidRPr="001B5E4D">
              <w:rPr>
                <w:rFonts w:cstheme="minorHAnsi"/>
                <w:sz w:val="22"/>
                <w:szCs w:val="22"/>
              </w:rPr>
              <w:t>Firewall(s)</w:t>
            </w:r>
          </w:p>
        </w:tc>
        <w:tc>
          <w:tcPr>
            <w:tcW w:w="1560" w:type="dxa"/>
            <w:vMerge/>
          </w:tcPr>
          <w:p w14:paraId="03C0623F" w14:textId="77777777" w:rsidR="00200962" w:rsidRPr="001B5E4D" w:rsidRDefault="00200962" w:rsidP="00200962">
            <w:pPr>
              <w:pStyle w:val="Header"/>
              <w:jc w:val="left"/>
              <w:rPr>
                <w:rFonts w:cstheme="minorHAnsi"/>
                <w:sz w:val="22"/>
                <w:szCs w:val="22"/>
              </w:rPr>
            </w:pPr>
          </w:p>
        </w:tc>
        <w:tc>
          <w:tcPr>
            <w:tcW w:w="5093" w:type="dxa"/>
            <w:vMerge w:val="restart"/>
          </w:tcPr>
          <w:p w14:paraId="0685B1B4" w14:textId="77777777" w:rsidR="00200962" w:rsidRPr="001B5E4D" w:rsidRDefault="00200962" w:rsidP="00200962">
            <w:pPr>
              <w:pStyle w:val="Header"/>
              <w:jc w:val="left"/>
              <w:rPr>
                <w:rFonts w:cstheme="minorHAnsi"/>
                <w:sz w:val="22"/>
                <w:szCs w:val="22"/>
              </w:rPr>
            </w:pPr>
          </w:p>
          <w:p w14:paraId="51FEFD50" w14:textId="77777777" w:rsidR="00200962" w:rsidRPr="001B5E4D" w:rsidRDefault="00200962" w:rsidP="00200962">
            <w:pPr>
              <w:pStyle w:val="Header"/>
              <w:jc w:val="left"/>
              <w:rPr>
                <w:rFonts w:cstheme="minorHAnsi"/>
                <w:sz w:val="22"/>
                <w:szCs w:val="22"/>
              </w:rPr>
            </w:pPr>
          </w:p>
          <w:p w14:paraId="3E48C55F" w14:textId="77777777" w:rsidR="00200962" w:rsidRPr="001B5E4D" w:rsidRDefault="00200962" w:rsidP="00200962">
            <w:pPr>
              <w:pStyle w:val="Header"/>
              <w:jc w:val="left"/>
              <w:rPr>
                <w:rFonts w:cstheme="minorHAnsi"/>
                <w:sz w:val="22"/>
                <w:szCs w:val="22"/>
              </w:rPr>
            </w:pPr>
            <w:r w:rsidRPr="001B5E4D">
              <w:rPr>
                <w:rFonts w:cstheme="minorHAnsi"/>
                <w:sz w:val="22"/>
                <w:szCs w:val="22"/>
              </w:rPr>
              <w:lastRenderedPageBreak/>
              <w:t>Specifications as per bidder custom solution</w:t>
            </w:r>
          </w:p>
        </w:tc>
      </w:tr>
      <w:tr w:rsidR="00200962" w:rsidRPr="001B5E4D" w14:paraId="2ECE5608" w14:textId="77777777" w:rsidTr="00200962">
        <w:trPr>
          <w:cantSplit/>
        </w:trPr>
        <w:tc>
          <w:tcPr>
            <w:tcW w:w="2126" w:type="dxa"/>
          </w:tcPr>
          <w:p w14:paraId="150DF644" w14:textId="77777777" w:rsidR="00200962" w:rsidRPr="001B5E4D" w:rsidRDefault="00200962" w:rsidP="00200962">
            <w:pPr>
              <w:pStyle w:val="Header"/>
              <w:jc w:val="left"/>
              <w:rPr>
                <w:rFonts w:cstheme="minorHAnsi"/>
                <w:sz w:val="22"/>
                <w:szCs w:val="22"/>
              </w:rPr>
            </w:pPr>
            <w:r w:rsidRPr="001B5E4D">
              <w:rPr>
                <w:rFonts w:cstheme="minorHAnsi"/>
                <w:sz w:val="22"/>
                <w:szCs w:val="22"/>
              </w:rPr>
              <w:t>Router(s)</w:t>
            </w:r>
          </w:p>
        </w:tc>
        <w:tc>
          <w:tcPr>
            <w:tcW w:w="1560" w:type="dxa"/>
            <w:vMerge/>
          </w:tcPr>
          <w:p w14:paraId="53AD51EA" w14:textId="77777777" w:rsidR="00200962" w:rsidRPr="001B5E4D" w:rsidRDefault="00200962" w:rsidP="00200962">
            <w:pPr>
              <w:pStyle w:val="Header"/>
              <w:jc w:val="left"/>
              <w:rPr>
                <w:rFonts w:cstheme="minorHAnsi"/>
                <w:sz w:val="22"/>
                <w:szCs w:val="22"/>
              </w:rPr>
            </w:pPr>
          </w:p>
        </w:tc>
        <w:tc>
          <w:tcPr>
            <w:tcW w:w="5093" w:type="dxa"/>
            <w:vMerge/>
          </w:tcPr>
          <w:p w14:paraId="3B2C553A" w14:textId="77777777" w:rsidR="00200962" w:rsidRPr="001B5E4D" w:rsidRDefault="00200962" w:rsidP="00200962">
            <w:pPr>
              <w:pStyle w:val="Header"/>
              <w:jc w:val="left"/>
              <w:rPr>
                <w:rFonts w:cstheme="minorHAnsi"/>
                <w:sz w:val="22"/>
                <w:szCs w:val="22"/>
              </w:rPr>
            </w:pPr>
          </w:p>
        </w:tc>
      </w:tr>
      <w:tr w:rsidR="00200962" w:rsidRPr="001B5E4D" w14:paraId="1E6F7F2D" w14:textId="77777777" w:rsidTr="00200962">
        <w:trPr>
          <w:cantSplit/>
        </w:trPr>
        <w:tc>
          <w:tcPr>
            <w:tcW w:w="2126" w:type="dxa"/>
          </w:tcPr>
          <w:p w14:paraId="3CC74114" w14:textId="77777777" w:rsidR="00200962" w:rsidRPr="001B5E4D" w:rsidRDefault="00200962" w:rsidP="00200962">
            <w:pPr>
              <w:pStyle w:val="Header"/>
              <w:jc w:val="left"/>
              <w:rPr>
                <w:rFonts w:cstheme="minorHAnsi"/>
                <w:sz w:val="22"/>
                <w:szCs w:val="22"/>
              </w:rPr>
            </w:pPr>
            <w:r w:rsidRPr="001B5E4D">
              <w:rPr>
                <w:rFonts w:cstheme="minorHAnsi"/>
                <w:sz w:val="22"/>
                <w:szCs w:val="22"/>
              </w:rPr>
              <w:lastRenderedPageBreak/>
              <w:t>Switch(s)</w:t>
            </w:r>
          </w:p>
        </w:tc>
        <w:tc>
          <w:tcPr>
            <w:tcW w:w="1560" w:type="dxa"/>
            <w:vMerge/>
          </w:tcPr>
          <w:p w14:paraId="431883BE" w14:textId="77777777" w:rsidR="00200962" w:rsidRPr="001B5E4D" w:rsidRDefault="00200962" w:rsidP="00200962">
            <w:pPr>
              <w:pStyle w:val="Header"/>
              <w:jc w:val="left"/>
              <w:rPr>
                <w:rFonts w:cstheme="minorHAnsi"/>
                <w:sz w:val="22"/>
                <w:szCs w:val="22"/>
              </w:rPr>
            </w:pPr>
          </w:p>
        </w:tc>
        <w:tc>
          <w:tcPr>
            <w:tcW w:w="5093" w:type="dxa"/>
            <w:vMerge/>
          </w:tcPr>
          <w:p w14:paraId="1E82E3F2" w14:textId="77777777" w:rsidR="00200962" w:rsidRPr="001B5E4D" w:rsidRDefault="00200962" w:rsidP="00200962">
            <w:pPr>
              <w:pStyle w:val="Header"/>
              <w:jc w:val="left"/>
              <w:rPr>
                <w:rFonts w:cstheme="minorHAnsi"/>
                <w:sz w:val="22"/>
                <w:szCs w:val="22"/>
              </w:rPr>
            </w:pPr>
          </w:p>
        </w:tc>
      </w:tr>
      <w:tr w:rsidR="00200962" w:rsidRPr="001B5E4D" w14:paraId="79F41CFE" w14:textId="77777777" w:rsidTr="00200962">
        <w:trPr>
          <w:cantSplit/>
        </w:trPr>
        <w:tc>
          <w:tcPr>
            <w:tcW w:w="2126" w:type="dxa"/>
          </w:tcPr>
          <w:p w14:paraId="366EA708" w14:textId="77777777" w:rsidR="00200962" w:rsidRPr="001B5E4D" w:rsidRDefault="00200962" w:rsidP="00200962">
            <w:pPr>
              <w:pStyle w:val="Header"/>
              <w:jc w:val="left"/>
              <w:rPr>
                <w:rFonts w:cstheme="minorHAnsi"/>
                <w:sz w:val="22"/>
                <w:szCs w:val="22"/>
              </w:rPr>
            </w:pPr>
            <w:r w:rsidRPr="001B5E4D">
              <w:rPr>
                <w:rFonts w:cstheme="minorHAnsi"/>
                <w:sz w:val="22"/>
                <w:szCs w:val="22"/>
              </w:rPr>
              <w:t>SAN Storage(s)</w:t>
            </w:r>
          </w:p>
        </w:tc>
        <w:tc>
          <w:tcPr>
            <w:tcW w:w="1560" w:type="dxa"/>
            <w:vMerge/>
          </w:tcPr>
          <w:p w14:paraId="4E0AB4E6" w14:textId="77777777" w:rsidR="00200962" w:rsidRPr="001B5E4D" w:rsidRDefault="00200962" w:rsidP="00200962">
            <w:pPr>
              <w:pStyle w:val="Header"/>
              <w:jc w:val="left"/>
              <w:rPr>
                <w:rFonts w:cstheme="minorHAnsi"/>
                <w:sz w:val="22"/>
                <w:szCs w:val="22"/>
              </w:rPr>
            </w:pPr>
          </w:p>
        </w:tc>
        <w:tc>
          <w:tcPr>
            <w:tcW w:w="5093" w:type="dxa"/>
            <w:vMerge/>
          </w:tcPr>
          <w:p w14:paraId="0BCAB0FA" w14:textId="77777777" w:rsidR="00200962" w:rsidRPr="001B5E4D" w:rsidRDefault="00200962" w:rsidP="00200962">
            <w:pPr>
              <w:pStyle w:val="Header"/>
              <w:jc w:val="left"/>
              <w:rPr>
                <w:rFonts w:cstheme="minorHAnsi"/>
                <w:sz w:val="22"/>
                <w:szCs w:val="22"/>
              </w:rPr>
            </w:pPr>
          </w:p>
        </w:tc>
      </w:tr>
      <w:tr w:rsidR="00200962" w:rsidRPr="001B5E4D" w14:paraId="41DD77CF" w14:textId="77777777" w:rsidTr="00200962">
        <w:trPr>
          <w:cantSplit/>
          <w:trHeight w:val="434"/>
        </w:trPr>
        <w:tc>
          <w:tcPr>
            <w:tcW w:w="2126" w:type="dxa"/>
          </w:tcPr>
          <w:p w14:paraId="250922A1" w14:textId="77777777" w:rsidR="00200962" w:rsidRPr="001B5E4D" w:rsidRDefault="00200962" w:rsidP="00200962">
            <w:pPr>
              <w:pStyle w:val="Header"/>
              <w:jc w:val="left"/>
              <w:rPr>
                <w:rFonts w:cstheme="minorHAnsi"/>
                <w:sz w:val="22"/>
                <w:szCs w:val="22"/>
              </w:rPr>
            </w:pPr>
            <w:r w:rsidRPr="001B5E4D">
              <w:rPr>
                <w:rFonts w:cstheme="minorHAnsi"/>
                <w:sz w:val="22"/>
                <w:szCs w:val="22"/>
              </w:rPr>
              <w:t>Rack(s)</w:t>
            </w:r>
          </w:p>
        </w:tc>
        <w:tc>
          <w:tcPr>
            <w:tcW w:w="1560" w:type="dxa"/>
            <w:vMerge/>
          </w:tcPr>
          <w:p w14:paraId="6A8232C2" w14:textId="77777777" w:rsidR="00200962" w:rsidRPr="001B5E4D" w:rsidRDefault="00200962" w:rsidP="00200962">
            <w:pPr>
              <w:pStyle w:val="Header"/>
              <w:jc w:val="left"/>
              <w:rPr>
                <w:rFonts w:cstheme="minorHAnsi"/>
                <w:sz w:val="22"/>
                <w:szCs w:val="22"/>
              </w:rPr>
            </w:pPr>
          </w:p>
        </w:tc>
        <w:tc>
          <w:tcPr>
            <w:tcW w:w="5093" w:type="dxa"/>
            <w:vMerge/>
          </w:tcPr>
          <w:p w14:paraId="1FE22621" w14:textId="77777777" w:rsidR="00200962" w:rsidRPr="001B5E4D" w:rsidRDefault="00200962" w:rsidP="00200962">
            <w:pPr>
              <w:pStyle w:val="Header"/>
              <w:jc w:val="left"/>
              <w:rPr>
                <w:rFonts w:cstheme="minorHAnsi"/>
                <w:sz w:val="22"/>
                <w:szCs w:val="22"/>
              </w:rPr>
            </w:pPr>
          </w:p>
        </w:tc>
      </w:tr>
      <w:tr w:rsidR="00200962" w:rsidRPr="001B5E4D" w14:paraId="52653F67" w14:textId="77777777" w:rsidTr="00200962">
        <w:trPr>
          <w:cantSplit/>
        </w:trPr>
        <w:tc>
          <w:tcPr>
            <w:tcW w:w="2126" w:type="dxa"/>
          </w:tcPr>
          <w:p w14:paraId="684A2666" w14:textId="73D69346" w:rsidR="00200962" w:rsidRPr="001B5E4D" w:rsidRDefault="00200962" w:rsidP="00200962">
            <w:pPr>
              <w:pStyle w:val="Header"/>
              <w:jc w:val="left"/>
              <w:rPr>
                <w:rFonts w:cstheme="minorHAnsi"/>
                <w:sz w:val="22"/>
                <w:szCs w:val="22"/>
              </w:rPr>
            </w:pPr>
            <w:r w:rsidRPr="001B5E4D">
              <w:rPr>
                <w:rFonts w:cstheme="minorHAnsi"/>
                <w:sz w:val="22"/>
                <w:szCs w:val="22"/>
                <w:lang w:val="en-GB"/>
              </w:rPr>
              <w:t>True online UPS (for data cen</w:t>
            </w:r>
            <w:r w:rsidR="00BC1DCD">
              <w:rPr>
                <w:rFonts w:cstheme="minorHAnsi"/>
                <w:sz w:val="22"/>
                <w:szCs w:val="22"/>
                <w:lang w:val="en-GB"/>
              </w:rPr>
              <w:t>t</w:t>
            </w:r>
            <w:r w:rsidRPr="001B5E4D">
              <w:rPr>
                <w:rFonts w:cstheme="minorHAnsi"/>
                <w:sz w:val="22"/>
                <w:szCs w:val="22"/>
                <w:lang w:val="en-GB"/>
              </w:rPr>
              <w:t>er equipment)</w:t>
            </w:r>
          </w:p>
        </w:tc>
        <w:tc>
          <w:tcPr>
            <w:tcW w:w="1560" w:type="dxa"/>
            <w:vMerge/>
          </w:tcPr>
          <w:p w14:paraId="7FB00DF6" w14:textId="77777777" w:rsidR="00200962" w:rsidRPr="001B5E4D" w:rsidRDefault="00200962" w:rsidP="00200962">
            <w:pPr>
              <w:pStyle w:val="Header"/>
              <w:jc w:val="left"/>
              <w:rPr>
                <w:rFonts w:cstheme="minorHAnsi"/>
                <w:sz w:val="22"/>
                <w:szCs w:val="22"/>
              </w:rPr>
            </w:pPr>
          </w:p>
        </w:tc>
        <w:tc>
          <w:tcPr>
            <w:tcW w:w="5093" w:type="dxa"/>
          </w:tcPr>
          <w:p w14:paraId="2014A0B0" w14:textId="77777777" w:rsidR="00200962" w:rsidRPr="001B5E4D" w:rsidRDefault="00200962" w:rsidP="00200962">
            <w:pPr>
              <w:pStyle w:val="Header"/>
              <w:jc w:val="left"/>
              <w:rPr>
                <w:rFonts w:cstheme="minorHAnsi"/>
                <w:sz w:val="22"/>
                <w:szCs w:val="22"/>
              </w:rPr>
            </w:pPr>
            <w:r w:rsidRPr="001B5E4D">
              <w:rPr>
                <w:rFonts w:cstheme="minorHAnsi"/>
                <w:sz w:val="22"/>
                <w:szCs w:val="22"/>
              </w:rPr>
              <w:t>UPS with online double-conversion topology with one hour standby power to enable orderly shutdown of servers and other critical data center equipment</w:t>
            </w:r>
          </w:p>
        </w:tc>
      </w:tr>
      <w:tr w:rsidR="00200962" w:rsidRPr="001B5E4D" w14:paraId="53698946" w14:textId="77777777" w:rsidTr="00200962">
        <w:trPr>
          <w:cantSplit/>
        </w:trPr>
        <w:tc>
          <w:tcPr>
            <w:tcW w:w="2126" w:type="dxa"/>
          </w:tcPr>
          <w:p w14:paraId="113E267E" w14:textId="77777777" w:rsidR="00200962" w:rsidRPr="001B5E4D" w:rsidRDefault="00200962" w:rsidP="00200962">
            <w:pPr>
              <w:pStyle w:val="Header"/>
              <w:jc w:val="left"/>
              <w:rPr>
                <w:rFonts w:cstheme="minorHAnsi"/>
                <w:sz w:val="22"/>
                <w:szCs w:val="22"/>
              </w:rPr>
            </w:pPr>
            <w:r w:rsidRPr="001B5E4D">
              <w:rPr>
                <w:rFonts w:cstheme="minorHAnsi"/>
                <w:sz w:val="22"/>
                <w:szCs w:val="22"/>
              </w:rPr>
              <w:t>Disaster Recovery Server(s)</w:t>
            </w:r>
          </w:p>
        </w:tc>
        <w:tc>
          <w:tcPr>
            <w:tcW w:w="1560" w:type="dxa"/>
            <w:vMerge/>
          </w:tcPr>
          <w:p w14:paraId="18575B9C" w14:textId="77777777" w:rsidR="00200962" w:rsidRPr="001B5E4D" w:rsidRDefault="00200962" w:rsidP="00200962">
            <w:pPr>
              <w:pStyle w:val="Header"/>
              <w:jc w:val="left"/>
              <w:rPr>
                <w:rFonts w:cstheme="minorHAnsi"/>
                <w:sz w:val="22"/>
                <w:szCs w:val="22"/>
              </w:rPr>
            </w:pPr>
          </w:p>
        </w:tc>
        <w:tc>
          <w:tcPr>
            <w:tcW w:w="5093" w:type="dxa"/>
          </w:tcPr>
          <w:p w14:paraId="6A622D1C" w14:textId="7E5E0F6D" w:rsidR="00200962" w:rsidRPr="001B5E4D" w:rsidRDefault="00BE083C" w:rsidP="00200962">
            <w:pPr>
              <w:pStyle w:val="Header"/>
              <w:jc w:val="left"/>
              <w:rPr>
                <w:rFonts w:cstheme="minorHAnsi"/>
                <w:sz w:val="22"/>
                <w:szCs w:val="22"/>
              </w:rPr>
            </w:pPr>
            <w:r>
              <w:rPr>
                <w:rFonts w:cstheme="minorHAnsi"/>
                <w:sz w:val="22"/>
                <w:szCs w:val="22"/>
              </w:rPr>
              <w:t>Note to Bidder: DR site configured to support 60% of capacity of main system</w:t>
            </w:r>
          </w:p>
        </w:tc>
      </w:tr>
      <w:tr w:rsidR="00200962" w:rsidRPr="001B5E4D" w14:paraId="12FB29BE" w14:textId="77777777" w:rsidTr="00200962">
        <w:trPr>
          <w:cantSplit/>
        </w:trPr>
        <w:tc>
          <w:tcPr>
            <w:tcW w:w="2126" w:type="dxa"/>
          </w:tcPr>
          <w:p w14:paraId="12C4372C" w14:textId="77777777" w:rsidR="00200962" w:rsidRPr="001B5E4D" w:rsidRDefault="00200962" w:rsidP="00200962">
            <w:pPr>
              <w:pStyle w:val="Header"/>
              <w:jc w:val="left"/>
              <w:rPr>
                <w:rFonts w:cstheme="minorHAnsi"/>
                <w:sz w:val="22"/>
                <w:szCs w:val="22"/>
              </w:rPr>
            </w:pPr>
            <w:r w:rsidRPr="001B5E4D">
              <w:rPr>
                <w:rFonts w:cstheme="minorHAnsi"/>
                <w:sz w:val="22"/>
                <w:szCs w:val="22"/>
              </w:rPr>
              <w:t>Other</w:t>
            </w:r>
          </w:p>
        </w:tc>
        <w:tc>
          <w:tcPr>
            <w:tcW w:w="1560" w:type="dxa"/>
            <w:vMerge/>
          </w:tcPr>
          <w:p w14:paraId="0C854650" w14:textId="77777777" w:rsidR="00200962" w:rsidRPr="001B5E4D" w:rsidRDefault="00200962" w:rsidP="00200962">
            <w:pPr>
              <w:pStyle w:val="Header"/>
              <w:jc w:val="left"/>
              <w:rPr>
                <w:rFonts w:cstheme="minorHAnsi"/>
                <w:sz w:val="22"/>
                <w:szCs w:val="22"/>
              </w:rPr>
            </w:pPr>
          </w:p>
        </w:tc>
        <w:tc>
          <w:tcPr>
            <w:tcW w:w="5093" w:type="dxa"/>
          </w:tcPr>
          <w:p w14:paraId="6FE72ECC" w14:textId="77777777" w:rsidR="00200962" w:rsidRPr="001B5E4D" w:rsidRDefault="00200962" w:rsidP="00200962">
            <w:pPr>
              <w:pStyle w:val="Header"/>
              <w:jc w:val="left"/>
              <w:rPr>
                <w:rFonts w:cstheme="minorHAnsi"/>
                <w:sz w:val="22"/>
                <w:szCs w:val="22"/>
              </w:rPr>
            </w:pPr>
          </w:p>
        </w:tc>
      </w:tr>
    </w:tbl>
    <w:p w14:paraId="29B73142" w14:textId="77777777" w:rsidR="00200962" w:rsidRDefault="00200962" w:rsidP="00200962">
      <w:pPr>
        <w:autoSpaceDE w:val="0"/>
        <w:autoSpaceDN w:val="0"/>
        <w:adjustRightInd w:val="0"/>
        <w:rPr>
          <w:rFonts w:cstheme="minorHAnsi"/>
          <w:b/>
          <w:bCs/>
          <w:szCs w:val="24"/>
          <w:lang w:val="en-GB"/>
        </w:rPr>
      </w:pPr>
    </w:p>
    <w:p w14:paraId="177782FA" w14:textId="0059CD05" w:rsidR="00200962" w:rsidRDefault="00200962" w:rsidP="00200962">
      <w:pPr>
        <w:autoSpaceDE w:val="0"/>
        <w:autoSpaceDN w:val="0"/>
        <w:adjustRightInd w:val="0"/>
        <w:rPr>
          <w:rFonts w:cstheme="minorHAnsi"/>
          <w:b/>
          <w:bCs/>
          <w:szCs w:val="24"/>
          <w:lang w:val="en-GB"/>
        </w:rPr>
      </w:pPr>
    </w:p>
    <w:p w14:paraId="23C88DA7" w14:textId="77777777" w:rsidR="00200962" w:rsidRDefault="00200962" w:rsidP="00200962">
      <w:pPr>
        <w:jc w:val="left"/>
        <w:rPr>
          <w:lang w:val="en-GB"/>
        </w:rPr>
      </w:pPr>
      <w:r>
        <w:rPr>
          <w:lang w:val="en-GB"/>
        </w:rPr>
        <w:t>Other Computing equipment - For MNSW staff office use</w:t>
      </w:r>
    </w:p>
    <w:p w14:paraId="101AE46E" w14:textId="72B9F87F" w:rsidR="00200962" w:rsidRDefault="00200962" w:rsidP="00200962">
      <w:pPr>
        <w:autoSpaceDE w:val="0"/>
        <w:autoSpaceDN w:val="0"/>
        <w:adjustRightInd w:val="0"/>
        <w:rPr>
          <w:rFonts w:cstheme="minorHAnsi"/>
          <w:b/>
          <w:bCs/>
          <w:szCs w:val="24"/>
          <w:lang w:val="en-GB"/>
        </w:rPr>
      </w:pPr>
    </w:p>
    <w:tbl>
      <w:tblPr>
        <w:tblW w:w="0" w:type="auto"/>
        <w:tblInd w:w="14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29" w:type="dxa"/>
          <w:right w:w="29" w:type="dxa"/>
        </w:tblCellMar>
        <w:tblLook w:val="0000" w:firstRow="0" w:lastRow="0" w:firstColumn="0" w:lastColumn="0" w:noHBand="0" w:noVBand="0"/>
      </w:tblPr>
      <w:tblGrid>
        <w:gridCol w:w="2126"/>
        <w:gridCol w:w="1134"/>
        <w:gridCol w:w="5519"/>
      </w:tblGrid>
      <w:tr w:rsidR="00200962" w:rsidRPr="00200962" w14:paraId="79736CBC" w14:textId="77777777" w:rsidTr="00200962">
        <w:trPr>
          <w:cantSplit/>
          <w:tblHeader/>
        </w:trPr>
        <w:tc>
          <w:tcPr>
            <w:tcW w:w="2126" w:type="dxa"/>
            <w:shd w:val="clear" w:color="auto" w:fill="70AD47" w:themeFill="accent6"/>
          </w:tcPr>
          <w:p w14:paraId="57BA1593" w14:textId="77777777" w:rsidR="00200962" w:rsidRPr="00200962" w:rsidRDefault="00200962" w:rsidP="00200962">
            <w:pPr>
              <w:spacing w:after="0"/>
              <w:rPr>
                <w:rFonts w:cstheme="minorHAnsi"/>
                <w:b/>
                <w:color w:val="FFFFFF" w:themeColor="background1"/>
                <w:szCs w:val="22"/>
              </w:rPr>
            </w:pPr>
            <w:r w:rsidRPr="00200962">
              <w:rPr>
                <w:rFonts w:cstheme="minorHAnsi"/>
                <w:b/>
                <w:color w:val="FFFFFF" w:themeColor="background1"/>
                <w:szCs w:val="22"/>
              </w:rPr>
              <w:t>Component Description</w:t>
            </w:r>
          </w:p>
        </w:tc>
        <w:tc>
          <w:tcPr>
            <w:tcW w:w="1134" w:type="dxa"/>
            <w:shd w:val="clear" w:color="auto" w:fill="70AD47" w:themeFill="accent6"/>
          </w:tcPr>
          <w:p w14:paraId="18DA9CD8" w14:textId="77777777" w:rsidR="00200962" w:rsidRPr="00200962" w:rsidRDefault="00200962" w:rsidP="00200962">
            <w:pPr>
              <w:spacing w:after="0"/>
              <w:rPr>
                <w:rFonts w:cstheme="minorHAnsi"/>
                <w:b/>
                <w:color w:val="FFFFFF" w:themeColor="background1"/>
                <w:szCs w:val="22"/>
              </w:rPr>
            </w:pPr>
            <w:r w:rsidRPr="00200962">
              <w:rPr>
                <w:rFonts w:cstheme="minorHAnsi"/>
                <w:b/>
                <w:color w:val="FFFFFF" w:themeColor="background1"/>
                <w:szCs w:val="22"/>
              </w:rPr>
              <w:t>Quantity</w:t>
            </w:r>
          </w:p>
        </w:tc>
        <w:tc>
          <w:tcPr>
            <w:tcW w:w="5519" w:type="dxa"/>
            <w:shd w:val="clear" w:color="auto" w:fill="70AD47" w:themeFill="accent6"/>
          </w:tcPr>
          <w:p w14:paraId="15BFC84A" w14:textId="77777777" w:rsidR="00200962" w:rsidRPr="00200962" w:rsidRDefault="00200962" w:rsidP="00200962">
            <w:pPr>
              <w:spacing w:after="0"/>
              <w:rPr>
                <w:rFonts w:cstheme="minorHAnsi"/>
                <w:b/>
                <w:color w:val="FFFFFF" w:themeColor="background1"/>
                <w:szCs w:val="22"/>
              </w:rPr>
            </w:pPr>
            <w:r w:rsidRPr="00200962">
              <w:rPr>
                <w:rFonts w:cstheme="minorHAnsi"/>
                <w:b/>
                <w:color w:val="FFFFFF" w:themeColor="background1"/>
                <w:szCs w:val="22"/>
              </w:rPr>
              <w:t>Specifications are indicative only- bidders can propose alternate specs as appropriate</w:t>
            </w:r>
          </w:p>
        </w:tc>
      </w:tr>
      <w:tr w:rsidR="00200962" w:rsidRPr="00200962" w14:paraId="513F0106" w14:textId="77777777" w:rsidTr="00200962">
        <w:trPr>
          <w:cantSplit/>
        </w:trPr>
        <w:tc>
          <w:tcPr>
            <w:tcW w:w="2126" w:type="dxa"/>
          </w:tcPr>
          <w:p w14:paraId="5C1F6ECB" w14:textId="77777777" w:rsidR="00200962" w:rsidRPr="00200962" w:rsidRDefault="00200962" w:rsidP="00200962">
            <w:pPr>
              <w:jc w:val="left"/>
              <w:rPr>
                <w:rFonts w:cstheme="minorHAnsi"/>
                <w:szCs w:val="22"/>
                <w:lang w:val="en-GB"/>
              </w:rPr>
            </w:pPr>
            <w:r w:rsidRPr="00200962">
              <w:rPr>
                <w:rFonts w:cstheme="minorHAnsi"/>
                <w:szCs w:val="22"/>
                <w:lang w:val="en-GB"/>
              </w:rPr>
              <w:t>Desktops</w:t>
            </w:r>
          </w:p>
        </w:tc>
        <w:tc>
          <w:tcPr>
            <w:tcW w:w="1134" w:type="dxa"/>
          </w:tcPr>
          <w:p w14:paraId="3CEA3D62" w14:textId="77777777" w:rsidR="00200962" w:rsidRPr="00200962" w:rsidRDefault="00200962" w:rsidP="00200962">
            <w:pPr>
              <w:jc w:val="left"/>
              <w:rPr>
                <w:rFonts w:cstheme="minorHAnsi"/>
                <w:szCs w:val="22"/>
                <w:lang w:val="en-GB"/>
              </w:rPr>
            </w:pPr>
            <w:r w:rsidRPr="00200962">
              <w:rPr>
                <w:rFonts w:cstheme="minorHAnsi"/>
                <w:szCs w:val="22"/>
                <w:lang w:val="en-GB"/>
              </w:rPr>
              <w:t>12</w:t>
            </w:r>
          </w:p>
        </w:tc>
        <w:tc>
          <w:tcPr>
            <w:tcW w:w="5519" w:type="dxa"/>
          </w:tcPr>
          <w:p w14:paraId="0141B810" w14:textId="2CC23CAE" w:rsidR="00200962" w:rsidRPr="00C3029F" w:rsidRDefault="00C3029F" w:rsidP="00200962">
            <w:pPr>
              <w:pStyle w:val="NormalWeb"/>
              <w:rPr>
                <w:rFonts w:asciiTheme="minorHAnsi" w:hAnsiTheme="minorHAnsi" w:cstheme="minorHAnsi"/>
                <w:szCs w:val="22"/>
              </w:rPr>
            </w:pPr>
            <w:r w:rsidRPr="00C3029F">
              <w:rPr>
                <w:rFonts w:asciiTheme="minorHAnsi" w:hAnsiTheme="minorHAnsi" w:cstheme="minorHAnsi"/>
                <w:szCs w:val="22"/>
              </w:rPr>
              <w:t>INTEL(R) CORE I</w:t>
            </w:r>
            <w:r w:rsidR="006E3FC0">
              <w:rPr>
                <w:rFonts w:asciiTheme="minorHAnsi" w:hAnsiTheme="minorHAnsi" w:cstheme="minorHAnsi"/>
                <w:szCs w:val="22"/>
              </w:rPr>
              <w:t>7 or higher</w:t>
            </w:r>
            <w:r w:rsidRPr="00C3029F">
              <w:rPr>
                <w:rFonts w:asciiTheme="minorHAnsi" w:hAnsiTheme="minorHAnsi" w:cstheme="minorHAnsi"/>
                <w:szCs w:val="22"/>
              </w:rPr>
              <w:t xml:space="preserve"> Processor CPU @ 3.30 Ghz. Preinstalled Windows 10 professional *64 bit, </w:t>
            </w:r>
            <w:r w:rsidR="006E3FC0">
              <w:rPr>
                <w:rFonts w:asciiTheme="minorHAnsi" w:hAnsiTheme="minorHAnsi" w:cstheme="minorHAnsi"/>
                <w:szCs w:val="22"/>
              </w:rPr>
              <w:t>at least 16</w:t>
            </w:r>
            <w:r w:rsidR="006E3FC0" w:rsidRPr="00C3029F">
              <w:rPr>
                <w:rFonts w:asciiTheme="minorHAnsi" w:hAnsiTheme="minorHAnsi" w:cstheme="minorHAnsi"/>
                <w:szCs w:val="22"/>
              </w:rPr>
              <w:t xml:space="preserve"> </w:t>
            </w:r>
            <w:r w:rsidRPr="00C3029F">
              <w:rPr>
                <w:rFonts w:asciiTheme="minorHAnsi" w:hAnsiTheme="minorHAnsi" w:cstheme="minorHAnsi"/>
                <w:szCs w:val="22"/>
              </w:rPr>
              <w:t xml:space="preserve">GB RAM., </w:t>
            </w:r>
            <w:r w:rsidR="006E3FC0">
              <w:rPr>
                <w:rFonts w:asciiTheme="minorHAnsi" w:hAnsiTheme="minorHAnsi" w:cstheme="minorHAnsi"/>
                <w:szCs w:val="22"/>
              </w:rPr>
              <w:t xml:space="preserve">at least </w:t>
            </w:r>
            <w:r w:rsidRPr="00C3029F">
              <w:rPr>
                <w:rFonts w:asciiTheme="minorHAnsi" w:hAnsiTheme="minorHAnsi" w:cstheme="minorHAnsi"/>
                <w:szCs w:val="22"/>
              </w:rPr>
              <w:t xml:space="preserve">500 GB Hard Disk Space, 21-inch Monitor, HD Graphics chip support, VGA, DVI, HDMI, USB, Ethernet, SD ports, Inbuilt speakers on either the Monitor or System Unit, </w:t>
            </w:r>
            <w:r w:rsidR="00200962" w:rsidRPr="00C3029F">
              <w:rPr>
                <w:rFonts w:asciiTheme="minorHAnsi" w:hAnsiTheme="minorHAnsi" w:cstheme="minorHAnsi"/>
                <w:szCs w:val="22"/>
              </w:rPr>
              <w:t>Monitor size –19.5”</w:t>
            </w:r>
            <w:r w:rsidRPr="00C3029F">
              <w:rPr>
                <w:rFonts w:asciiTheme="minorHAnsi" w:hAnsiTheme="minorHAnsi" w:cstheme="minorHAnsi"/>
                <w:szCs w:val="22"/>
              </w:rPr>
              <w:t xml:space="preserve">, </w:t>
            </w:r>
            <w:r w:rsidR="00200962" w:rsidRPr="00C3029F">
              <w:rPr>
                <w:rFonts w:asciiTheme="minorHAnsi" w:hAnsiTheme="minorHAnsi" w:cstheme="minorHAnsi"/>
                <w:szCs w:val="22"/>
              </w:rPr>
              <w:t xml:space="preserve">Windows 10 professional 64 bit </w:t>
            </w:r>
          </w:p>
        </w:tc>
      </w:tr>
      <w:tr w:rsidR="00200962" w:rsidRPr="00200962" w14:paraId="5E1206DF" w14:textId="77777777" w:rsidTr="00200962">
        <w:trPr>
          <w:cantSplit/>
        </w:trPr>
        <w:tc>
          <w:tcPr>
            <w:tcW w:w="2126" w:type="dxa"/>
          </w:tcPr>
          <w:p w14:paraId="79171A65" w14:textId="77777777" w:rsidR="00200962" w:rsidRPr="00200962" w:rsidRDefault="00200962" w:rsidP="00200962">
            <w:pPr>
              <w:jc w:val="left"/>
              <w:rPr>
                <w:rFonts w:cstheme="minorHAnsi"/>
                <w:szCs w:val="22"/>
                <w:lang w:val="en-GB"/>
              </w:rPr>
            </w:pPr>
            <w:r w:rsidRPr="00200962">
              <w:rPr>
                <w:rFonts w:cstheme="minorHAnsi"/>
                <w:szCs w:val="22"/>
                <w:lang w:val="en-GB"/>
              </w:rPr>
              <w:t xml:space="preserve">Laptops </w:t>
            </w:r>
          </w:p>
        </w:tc>
        <w:tc>
          <w:tcPr>
            <w:tcW w:w="1134" w:type="dxa"/>
          </w:tcPr>
          <w:p w14:paraId="065C8A7C" w14:textId="77777777" w:rsidR="00200962" w:rsidRPr="00200962" w:rsidRDefault="00200962" w:rsidP="00200962">
            <w:pPr>
              <w:jc w:val="left"/>
              <w:rPr>
                <w:rFonts w:cstheme="minorHAnsi"/>
                <w:szCs w:val="22"/>
                <w:lang w:val="en-GB"/>
              </w:rPr>
            </w:pPr>
            <w:r w:rsidRPr="00200962">
              <w:rPr>
                <w:rFonts w:cstheme="minorHAnsi"/>
                <w:szCs w:val="22"/>
                <w:lang w:val="en-GB"/>
              </w:rPr>
              <w:t>16</w:t>
            </w:r>
          </w:p>
        </w:tc>
        <w:tc>
          <w:tcPr>
            <w:tcW w:w="5519" w:type="dxa"/>
          </w:tcPr>
          <w:p w14:paraId="273958D7" w14:textId="0A7C43F2" w:rsidR="00200962" w:rsidRPr="00F732D0" w:rsidRDefault="00F732D0" w:rsidP="00F732D0">
            <w:pPr>
              <w:pStyle w:val="NormalWeb"/>
              <w:rPr>
                <w:rFonts w:asciiTheme="minorHAnsi" w:hAnsiTheme="minorHAnsi" w:cstheme="minorHAnsi"/>
                <w:szCs w:val="22"/>
              </w:rPr>
            </w:pPr>
            <w:r w:rsidRPr="00F732D0">
              <w:rPr>
                <w:rFonts w:asciiTheme="minorHAnsi" w:hAnsiTheme="minorHAnsi" w:cstheme="minorHAnsi"/>
                <w:szCs w:val="22"/>
              </w:rPr>
              <w:t>CPU Intel Core i</w:t>
            </w:r>
            <w:r w:rsidR="00F25038">
              <w:rPr>
                <w:rFonts w:asciiTheme="minorHAnsi" w:hAnsiTheme="minorHAnsi" w:cstheme="minorHAnsi"/>
                <w:szCs w:val="22"/>
              </w:rPr>
              <w:t>7 or higher</w:t>
            </w:r>
            <w:r w:rsidRPr="00F732D0">
              <w:rPr>
                <w:rFonts w:asciiTheme="minorHAnsi" w:hAnsiTheme="minorHAnsi" w:cstheme="minorHAnsi"/>
                <w:szCs w:val="22"/>
              </w:rPr>
              <w:t xml:space="preserve">, Graphics 520 (2.3 GHz, up to 2.8 GHz), Windows 10 Pro 64, Display 15 inch, flat LED backlit, </w:t>
            </w:r>
            <w:r w:rsidR="00F25038">
              <w:rPr>
                <w:rFonts w:asciiTheme="minorHAnsi" w:hAnsiTheme="minorHAnsi" w:cstheme="minorHAnsi"/>
                <w:szCs w:val="22"/>
              </w:rPr>
              <w:t xml:space="preserve">at least 16 </w:t>
            </w:r>
            <w:r w:rsidRPr="00F732D0">
              <w:rPr>
                <w:rFonts w:asciiTheme="minorHAnsi" w:hAnsiTheme="minorHAnsi" w:cstheme="minorHAnsi"/>
                <w:szCs w:val="22"/>
              </w:rPr>
              <w:t xml:space="preserve">GB RAM, Storage min 500 GB SATA, Wireless Intel Dual Band Wireless-AC 8260 802.11a/b/g/n/ac,  Bluetooth 4.2, Camera 720p HD webcam, Keyboard Touchpad with support for multi gestures, two-finger scroll, pinch/zoom, edge swipe </w:t>
            </w:r>
          </w:p>
        </w:tc>
      </w:tr>
      <w:tr w:rsidR="00200962" w:rsidRPr="00200962" w14:paraId="2B059400" w14:textId="77777777" w:rsidTr="00200962">
        <w:trPr>
          <w:cantSplit/>
        </w:trPr>
        <w:tc>
          <w:tcPr>
            <w:tcW w:w="2126" w:type="dxa"/>
          </w:tcPr>
          <w:p w14:paraId="749E7FE3" w14:textId="77777777" w:rsidR="00200962" w:rsidRPr="00200962" w:rsidRDefault="00200962" w:rsidP="00200962">
            <w:pPr>
              <w:jc w:val="left"/>
              <w:rPr>
                <w:rFonts w:cstheme="minorHAnsi"/>
                <w:szCs w:val="22"/>
                <w:lang w:val="en-GB"/>
              </w:rPr>
            </w:pPr>
            <w:r w:rsidRPr="00200962">
              <w:rPr>
                <w:rFonts w:cstheme="minorHAnsi"/>
                <w:szCs w:val="22"/>
                <w:lang w:val="en-GB"/>
              </w:rPr>
              <w:t>Printer for 25+ users</w:t>
            </w:r>
          </w:p>
        </w:tc>
        <w:tc>
          <w:tcPr>
            <w:tcW w:w="1134" w:type="dxa"/>
          </w:tcPr>
          <w:p w14:paraId="7F9D105C" w14:textId="77777777" w:rsidR="00200962" w:rsidRPr="00200962" w:rsidRDefault="00200962" w:rsidP="00200962">
            <w:pPr>
              <w:jc w:val="left"/>
              <w:rPr>
                <w:rFonts w:cstheme="minorHAnsi"/>
                <w:szCs w:val="22"/>
                <w:lang w:val="en-GB"/>
              </w:rPr>
            </w:pPr>
            <w:r w:rsidRPr="00200962">
              <w:rPr>
                <w:rFonts w:cstheme="minorHAnsi"/>
                <w:szCs w:val="22"/>
                <w:lang w:val="en-GB"/>
              </w:rPr>
              <w:t>1</w:t>
            </w:r>
          </w:p>
        </w:tc>
        <w:tc>
          <w:tcPr>
            <w:tcW w:w="5519" w:type="dxa"/>
          </w:tcPr>
          <w:p w14:paraId="4789A503" w14:textId="77777777" w:rsidR="00200962" w:rsidRPr="00200962" w:rsidRDefault="00200962" w:rsidP="00200962">
            <w:pPr>
              <w:pStyle w:val="NormalWeb"/>
              <w:shd w:val="clear" w:color="auto" w:fill="FFFFFF"/>
              <w:spacing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Print Technology: Laser</w:t>
            </w:r>
          </w:p>
          <w:p w14:paraId="068C4D38" w14:textId="77777777" w:rsidR="00200962" w:rsidRPr="00200962" w:rsidRDefault="00200962" w:rsidP="00200962">
            <w:pPr>
              <w:pStyle w:val="NormalWeb"/>
              <w:shd w:val="clear" w:color="auto" w:fill="FFFFFF"/>
              <w:spacing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Functions: Print, Copy, Scan</w:t>
            </w:r>
          </w:p>
          <w:p w14:paraId="4F7B0AC0"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Resolution technology: FastRes 1200; 1200 x 1200 dpi</w:t>
            </w:r>
          </w:p>
          <w:p w14:paraId="3E584470"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Paper handling input, standard: 100-sheet multipurpose feeder, 550-sheet input feeder, 150-sheet automatic document feeder</w:t>
            </w:r>
          </w:p>
          <w:p w14:paraId="5B464A9D" w14:textId="09DCC8C3"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Paper handling output, standard: 500-sheet ou</w:t>
            </w:r>
            <w:r w:rsidR="00BC1DCD">
              <w:rPr>
                <w:rFonts w:asciiTheme="minorHAnsi" w:hAnsiTheme="minorHAnsi" w:cstheme="minorHAnsi"/>
                <w:color w:val="000000"/>
                <w:szCs w:val="22"/>
              </w:rPr>
              <w:t>t</w:t>
            </w:r>
            <w:r w:rsidRPr="00200962">
              <w:rPr>
                <w:rFonts w:asciiTheme="minorHAnsi" w:hAnsiTheme="minorHAnsi" w:cstheme="minorHAnsi"/>
                <w:color w:val="000000"/>
                <w:szCs w:val="22"/>
              </w:rPr>
              <w:t>put feeder, two-sided printing</w:t>
            </w:r>
          </w:p>
          <w:p w14:paraId="32A93F47"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Print speed, black (normal): Up to 65 ppm.</w:t>
            </w:r>
            <w:r w:rsidRPr="00200962">
              <w:rPr>
                <w:rStyle w:val="apple-converted-space"/>
                <w:rFonts w:asciiTheme="minorHAnsi" w:hAnsiTheme="minorHAnsi" w:cstheme="minorHAnsi"/>
                <w:color w:val="000000"/>
                <w:szCs w:val="22"/>
              </w:rPr>
              <w:t> </w:t>
            </w:r>
          </w:p>
          <w:p w14:paraId="21ED6342" w14:textId="77777777" w:rsidR="00200962" w:rsidRPr="00200962" w:rsidRDefault="00200962" w:rsidP="00200962">
            <w:pPr>
              <w:pStyle w:val="NormalWeb"/>
              <w:shd w:val="clear" w:color="auto" w:fill="FFFFFF"/>
              <w:spacing w:before="225" w:beforeAutospacing="0"/>
              <w:rPr>
                <w:rFonts w:asciiTheme="minorHAnsi" w:hAnsiTheme="minorHAnsi" w:cstheme="minorHAnsi"/>
                <w:color w:val="000000"/>
                <w:szCs w:val="22"/>
              </w:rPr>
            </w:pPr>
            <w:r w:rsidRPr="00200962">
              <w:rPr>
                <w:rFonts w:asciiTheme="minorHAnsi" w:hAnsiTheme="minorHAnsi" w:cstheme="minorHAnsi"/>
                <w:color w:val="000000"/>
                <w:szCs w:val="22"/>
              </w:rPr>
              <w:t>Monthly page volume: up to 30,000</w:t>
            </w:r>
          </w:p>
        </w:tc>
      </w:tr>
      <w:tr w:rsidR="00200962" w:rsidRPr="00200962" w14:paraId="2126DF13" w14:textId="77777777" w:rsidTr="00200962">
        <w:trPr>
          <w:cantSplit/>
        </w:trPr>
        <w:tc>
          <w:tcPr>
            <w:tcW w:w="2126" w:type="dxa"/>
          </w:tcPr>
          <w:p w14:paraId="100B803F" w14:textId="77777777" w:rsidR="00200962" w:rsidRPr="00200962" w:rsidRDefault="00200962" w:rsidP="00200962">
            <w:pPr>
              <w:jc w:val="left"/>
              <w:rPr>
                <w:rFonts w:cstheme="minorHAnsi"/>
                <w:szCs w:val="22"/>
                <w:lang w:val="en-GB"/>
              </w:rPr>
            </w:pPr>
            <w:r w:rsidRPr="00200962">
              <w:rPr>
                <w:rFonts w:cstheme="minorHAnsi"/>
                <w:szCs w:val="22"/>
                <w:lang w:val="en-GB"/>
              </w:rPr>
              <w:lastRenderedPageBreak/>
              <w:t>Printer for 10+ users</w:t>
            </w:r>
          </w:p>
        </w:tc>
        <w:tc>
          <w:tcPr>
            <w:tcW w:w="1134" w:type="dxa"/>
          </w:tcPr>
          <w:p w14:paraId="2443A5DD" w14:textId="77777777" w:rsidR="00200962" w:rsidRPr="00200962" w:rsidRDefault="00200962" w:rsidP="00200962">
            <w:pPr>
              <w:jc w:val="left"/>
              <w:rPr>
                <w:rFonts w:cstheme="minorHAnsi"/>
                <w:szCs w:val="22"/>
                <w:lang w:val="en-GB"/>
              </w:rPr>
            </w:pPr>
            <w:r w:rsidRPr="00200962">
              <w:rPr>
                <w:rFonts w:cstheme="minorHAnsi"/>
                <w:szCs w:val="22"/>
                <w:lang w:val="en-GB"/>
              </w:rPr>
              <w:t>1</w:t>
            </w:r>
          </w:p>
        </w:tc>
        <w:tc>
          <w:tcPr>
            <w:tcW w:w="5519" w:type="dxa"/>
          </w:tcPr>
          <w:p w14:paraId="523ED2DF"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Print Technology: Laser</w:t>
            </w:r>
          </w:p>
          <w:p w14:paraId="4F2C88B5"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Functions: Print, Copy, Scan</w:t>
            </w:r>
          </w:p>
          <w:p w14:paraId="7A855D78"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Resolution: Up to 1200 x 1200 dpi</w:t>
            </w:r>
          </w:p>
          <w:p w14:paraId="695FBD00"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Paper handling input, standard: 1 x 550-sheet input tray; 1 x 100-sheet multipurpose tray; 3 x optional additional 550-sheet input trays</w:t>
            </w:r>
            <w:r w:rsidRPr="00200962">
              <w:rPr>
                <w:rStyle w:val="apple-converted-space"/>
                <w:rFonts w:asciiTheme="minorHAnsi" w:hAnsiTheme="minorHAnsi" w:cstheme="minorHAnsi"/>
                <w:color w:val="000000"/>
                <w:szCs w:val="22"/>
              </w:rPr>
              <w:t> </w:t>
            </w:r>
          </w:p>
          <w:p w14:paraId="18E2A54F"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Paper handling output, standard: 250 output bin</w:t>
            </w:r>
          </w:p>
          <w:p w14:paraId="49EC884A"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Print speed, black (normal): Up to 45 ppm.</w:t>
            </w:r>
            <w:r w:rsidRPr="00200962">
              <w:rPr>
                <w:rStyle w:val="apple-converted-space"/>
                <w:rFonts w:asciiTheme="minorHAnsi" w:hAnsiTheme="minorHAnsi" w:cstheme="minorHAnsi"/>
                <w:color w:val="000000"/>
                <w:szCs w:val="22"/>
              </w:rPr>
              <w:t> </w:t>
            </w:r>
          </w:p>
          <w:p w14:paraId="12354864" w14:textId="77777777" w:rsidR="00200962" w:rsidRPr="00200962" w:rsidRDefault="00200962" w:rsidP="00200962">
            <w:pPr>
              <w:pStyle w:val="NormalWeb"/>
              <w:shd w:val="clear" w:color="auto" w:fill="FFFFFF"/>
              <w:spacing w:before="225" w:beforeAutospacing="0"/>
              <w:rPr>
                <w:rFonts w:asciiTheme="minorHAnsi" w:hAnsiTheme="minorHAnsi" w:cstheme="minorHAnsi"/>
                <w:color w:val="000000"/>
                <w:szCs w:val="22"/>
              </w:rPr>
            </w:pPr>
            <w:r w:rsidRPr="00200962">
              <w:rPr>
                <w:rFonts w:asciiTheme="minorHAnsi" w:hAnsiTheme="minorHAnsi" w:cstheme="minorHAnsi"/>
                <w:color w:val="000000"/>
                <w:szCs w:val="22"/>
              </w:rPr>
              <w:t>Monthly page volume: up to 7,500</w:t>
            </w:r>
          </w:p>
        </w:tc>
      </w:tr>
      <w:tr w:rsidR="00200962" w:rsidRPr="00200962" w14:paraId="0595BA6A" w14:textId="77777777" w:rsidTr="00200962">
        <w:trPr>
          <w:cantSplit/>
        </w:trPr>
        <w:tc>
          <w:tcPr>
            <w:tcW w:w="2126" w:type="dxa"/>
          </w:tcPr>
          <w:p w14:paraId="6B489EF6" w14:textId="77777777" w:rsidR="00200962" w:rsidRPr="00200962" w:rsidRDefault="00200962" w:rsidP="00200962">
            <w:pPr>
              <w:jc w:val="left"/>
              <w:rPr>
                <w:rFonts w:cstheme="minorHAnsi"/>
                <w:szCs w:val="22"/>
                <w:lang w:val="en-GB"/>
              </w:rPr>
            </w:pPr>
            <w:r w:rsidRPr="00200962">
              <w:rPr>
                <w:rFonts w:cstheme="minorHAnsi"/>
                <w:szCs w:val="22"/>
                <w:lang w:val="en-GB"/>
              </w:rPr>
              <w:t>Projectors</w:t>
            </w:r>
          </w:p>
        </w:tc>
        <w:tc>
          <w:tcPr>
            <w:tcW w:w="1134" w:type="dxa"/>
          </w:tcPr>
          <w:p w14:paraId="5C073302" w14:textId="77777777" w:rsidR="00200962" w:rsidRPr="00200962" w:rsidRDefault="00200962" w:rsidP="00200962">
            <w:pPr>
              <w:jc w:val="left"/>
              <w:rPr>
                <w:rFonts w:cstheme="minorHAnsi"/>
                <w:szCs w:val="22"/>
                <w:lang w:val="en-GB"/>
              </w:rPr>
            </w:pPr>
            <w:r w:rsidRPr="00200962">
              <w:rPr>
                <w:rFonts w:cstheme="minorHAnsi"/>
                <w:szCs w:val="22"/>
                <w:lang w:val="en-GB"/>
              </w:rPr>
              <w:t>2</w:t>
            </w:r>
          </w:p>
        </w:tc>
        <w:tc>
          <w:tcPr>
            <w:tcW w:w="5519" w:type="dxa"/>
          </w:tcPr>
          <w:p w14:paraId="1B3CC672" w14:textId="77777777" w:rsidR="00200962" w:rsidRPr="00200962" w:rsidRDefault="00200962" w:rsidP="00200962">
            <w:pPr>
              <w:pStyle w:val="NormalWeb"/>
              <w:rPr>
                <w:rFonts w:asciiTheme="minorHAnsi" w:hAnsiTheme="minorHAnsi" w:cstheme="minorHAnsi"/>
                <w:szCs w:val="22"/>
              </w:rPr>
            </w:pPr>
            <w:r w:rsidRPr="00200962">
              <w:rPr>
                <w:rFonts w:asciiTheme="minorHAnsi" w:hAnsiTheme="minorHAnsi" w:cstheme="minorHAnsi"/>
                <w:szCs w:val="22"/>
              </w:rPr>
              <w:t xml:space="preserve">2,800 Lumen, USB Port roof mountable Type EB-518 or equivalent including HDMI cable </w:t>
            </w:r>
          </w:p>
        </w:tc>
      </w:tr>
      <w:tr w:rsidR="00200962" w:rsidRPr="00200962" w14:paraId="522BE52E" w14:textId="77777777" w:rsidTr="00200962">
        <w:trPr>
          <w:cantSplit/>
        </w:trPr>
        <w:tc>
          <w:tcPr>
            <w:tcW w:w="2126" w:type="dxa"/>
          </w:tcPr>
          <w:p w14:paraId="5C1D346C" w14:textId="77777777" w:rsidR="00200962" w:rsidRPr="00200962" w:rsidRDefault="00200962" w:rsidP="00200962">
            <w:pPr>
              <w:jc w:val="left"/>
              <w:rPr>
                <w:rFonts w:cstheme="minorHAnsi"/>
                <w:szCs w:val="22"/>
                <w:lang w:val="en-GB"/>
              </w:rPr>
            </w:pPr>
          </w:p>
        </w:tc>
        <w:tc>
          <w:tcPr>
            <w:tcW w:w="1134" w:type="dxa"/>
          </w:tcPr>
          <w:p w14:paraId="6770EAC0" w14:textId="77777777" w:rsidR="00200962" w:rsidRPr="00200962" w:rsidRDefault="00200962" w:rsidP="00200962">
            <w:pPr>
              <w:jc w:val="left"/>
              <w:rPr>
                <w:rFonts w:cstheme="minorHAnsi"/>
                <w:szCs w:val="22"/>
                <w:lang w:val="en-GB"/>
              </w:rPr>
            </w:pPr>
          </w:p>
        </w:tc>
        <w:tc>
          <w:tcPr>
            <w:tcW w:w="5519" w:type="dxa"/>
          </w:tcPr>
          <w:p w14:paraId="71EAA795" w14:textId="77777777" w:rsidR="00200962" w:rsidRPr="00200962" w:rsidRDefault="00200962" w:rsidP="00200962">
            <w:pPr>
              <w:jc w:val="left"/>
              <w:rPr>
                <w:rFonts w:cstheme="minorHAnsi"/>
                <w:szCs w:val="22"/>
                <w:lang w:val="en-GB"/>
              </w:rPr>
            </w:pPr>
          </w:p>
        </w:tc>
      </w:tr>
    </w:tbl>
    <w:p w14:paraId="6F520815" w14:textId="77777777" w:rsidR="007748C2" w:rsidRPr="00110108" w:rsidRDefault="007748C2" w:rsidP="00D95811">
      <w:pPr>
        <w:pStyle w:val="Head72"/>
        <w:ind w:left="0" w:firstLine="0"/>
        <w:outlineLvl w:val="0"/>
        <w:rPr>
          <w:rFonts w:asciiTheme="minorHAnsi" w:hAnsiTheme="minorHAnsi"/>
          <w:sz w:val="24"/>
          <w:lang w:val="en-GB"/>
        </w:rPr>
      </w:pPr>
    </w:p>
    <w:p w14:paraId="390CF687" w14:textId="77777777" w:rsidR="007748C2" w:rsidRPr="00110108" w:rsidRDefault="007748C2" w:rsidP="007748C2">
      <w:pPr>
        <w:pStyle w:val="Head72"/>
        <w:outlineLvl w:val="0"/>
        <w:rPr>
          <w:rFonts w:asciiTheme="minorHAnsi" w:hAnsiTheme="minorHAnsi"/>
          <w:sz w:val="24"/>
          <w:lang w:val="en-GB"/>
        </w:rPr>
      </w:pPr>
      <w:bookmarkStart w:id="44" w:name="_Toc521498260"/>
    </w:p>
    <w:p w14:paraId="4B37EDFA" w14:textId="77777777" w:rsidR="004F1002" w:rsidRPr="00356645" w:rsidRDefault="004F1002" w:rsidP="004F1002">
      <w:pPr>
        <w:pStyle w:val="Head2"/>
        <w:ind w:left="357" w:hanging="357"/>
      </w:pPr>
      <w:bookmarkStart w:id="45" w:name="_Toc1502450"/>
      <w:bookmarkStart w:id="46" w:name="_Toc521498261"/>
      <w:bookmarkEnd w:id="44"/>
      <w:r w:rsidRPr="00793CFD">
        <w:rPr>
          <w:lang w:val="en-GB"/>
        </w:rPr>
        <w:t>Functional Performance Requirements of the System</w:t>
      </w:r>
      <w:bookmarkEnd w:id="45"/>
    </w:p>
    <w:p w14:paraId="2917DA29" w14:textId="59810025" w:rsidR="004F1002" w:rsidRPr="00793CFD" w:rsidRDefault="004F1002" w:rsidP="004F1002">
      <w:pPr>
        <w:rPr>
          <w:sz w:val="24"/>
          <w:szCs w:val="24"/>
        </w:rPr>
      </w:pPr>
      <w:r w:rsidRPr="00793CFD">
        <w:rPr>
          <w:sz w:val="24"/>
          <w:szCs w:val="24"/>
        </w:rPr>
        <w:t>The performance requirements for MNSW</w:t>
      </w:r>
      <w:r>
        <w:rPr>
          <w:sz w:val="24"/>
          <w:szCs w:val="24"/>
        </w:rPr>
        <w:t>, referenced as EN.03</w:t>
      </w:r>
      <w:r w:rsidRPr="00793CFD">
        <w:rPr>
          <w:sz w:val="24"/>
          <w:szCs w:val="24"/>
        </w:rPr>
        <w:t xml:space="preserve"> are as follows: </w:t>
      </w:r>
    </w:p>
    <w:tbl>
      <w:tblPr>
        <w:tblW w:w="9035" w:type="dxa"/>
        <w:tblInd w:w="29" w:type="dxa"/>
        <w:tblLayout w:type="fixed"/>
        <w:tblCellMar>
          <w:left w:w="0" w:type="dxa"/>
          <w:right w:w="0" w:type="dxa"/>
        </w:tblCellMar>
        <w:tblLook w:val="0000" w:firstRow="0" w:lastRow="0" w:firstColumn="0" w:lastColumn="0" w:noHBand="0" w:noVBand="0"/>
      </w:tblPr>
      <w:tblGrid>
        <w:gridCol w:w="715"/>
        <w:gridCol w:w="1658"/>
        <w:gridCol w:w="3544"/>
        <w:gridCol w:w="3118"/>
      </w:tblGrid>
      <w:tr w:rsidR="004F1002" w14:paraId="39182A42" w14:textId="77777777" w:rsidTr="004F1002">
        <w:trPr>
          <w:trHeight w:hRule="exact" w:val="450"/>
        </w:trPr>
        <w:tc>
          <w:tcPr>
            <w:tcW w:w="715" w:type="dxa"/>
            <w:tcBorders>
              <w:top w:val="single" w:sz="6" w:space="0" w:color="000000"/>
              <w:left w:val="single" w:sz="6" w:space="0" w:color="000000"/>
              <w:bottom w:val="single" w:sz="6" w:space="0" w:color="000000"/>
              <w:right w:val="single" w:sz="6" w:space="0" w:color="000000"/>
            </w:tcBorders>
            <w:shd w:val="clear" w:color="F49344" w:fill="70AD47" w:themeFill="accent6"/>
            <w:vAlign w:val="center"/>
          </w:tcPr>
          <w:p w14:paraId="64F85F54" w14:textId="77777777" w:rsidR="004F1002" w:rsidRPr="00BE432D" w:rsidRDefault="004F1002" w:rsidP="004F1002">
            <w:pPr>
              <w:spacing w:before="60" w:after="60"/>
              <w:rPr>
                <w:rFonts w:ascii="Times New Roman" w:eastAsia="Georgia" w:hAnsi="Times New Roman" w:cstheme="minorHAnsi"/>
                <w:b/>
                <w:color w:val="FFFFFF"/>
                <w:szCs w:val="22"/>
              </w:rPr>
            </w:pPr>
            <w:r w:rsidRPr="00BE432D">
              <w:rPr>
                <w:rFonts w:ascii="Times New Roman" w:eastAsia="Georgia" w:hAnsi="Times New Roman" w:cstheme="minorHAnsi"/>
                <w:b/>
                <w:color w:val="FFFFFF"/>
                <w:szCs w:val="22"/>
              </w:rPr>
              <w:t>#</w:t>
            </w:r>
          </w:p>
        </w:tc>
        <w:tc>
          <w:tcPr>
            <w:tcW w:w="1658" w:type="dxa"/>
            <w:tcBorders>
              <w:top w:val="single" w:sz="6" w:space="0" w:color="000000"/>
              <w:left w:val="single" w:sz="6" w:space="0" w:color="000000"/>
              <w:bottom w:val="single" w:sz="6" w:space="0" w:color="000000"/>
              <w:right w:val="single" w:sz="6" w:space="0" w:color="000000"/>
            </w:tcBorders>
            <w:shd w:val="clear" w:color="F49344" w:fill="70AD47" w:themeFill="accent6"/>
            <w:vAlign w:val="center"/>
          </w:tcPr>
          <w:p w14:paraId="276DF588" w14:textId="77777777" w:rsidR="004F1002" w:rsidRPr="00BE432D" w:rsidRDefault="004F1002" w:rsidP="004F1002">
            <w:pPr>
              <w:spacing w:before="60" w:after="60"/>
              <w:rPr>
                <w:rFonts w:ascii="Times New Roman" w:eastAsia="Georgia" w:hAnsi="Times New Roman" w:cstheme="minorHAnsi"/>
                <w:b/>
                <w:color w:val="FFFFFF"/>
                <w:szCs w:val="22"/>
              </w:rPr>
            </w:pPr>
            <w:r w:rsidRPr="00BE432D">
              <w:rPr>
                <w:rFonts w:ascii="Times New Roman" w:eastAsia="Georgia" w:hAnsi="Times New Roman" w:cstheme="minorHAnsi"/>
                <w:b/>
                <w:color w:val="FFFFFF"/>
                <w:szCs w:val="22"/>
              </w:rPr>
              <w:t>Parameter</w:t>
            </w:r>
          </w:p>
        </w:tc>
        <w:tc>
          <w:tcPr>
            <w:tcW w:w="3544" w:type="dxa"/>
            <w:tcBorders>
              <w:top w:val="single" w:sz="6" w:space="0" w:color="000000"/>
              <w:left w:val="single" w:sz="6" w:space="0" w:color="000000"/>
              <w:bottom w:val="single" w:sz="6" w:space="0" w:color="000000"/>
              <w:right w:val="single" w:sz="6" w:space="0" w:color="000000"/>
            </w:tcBorders>
            <w:shd w:val="clear" w:color="F49344" w:fill="70AD47" w:themeFill="accent6"/>
            <w:vAlign w:val="center"/>
          </w:tcPr>
          <w:p w14:paraId="407117FB" w14:textId="77777777" w:rsidR="004F1002" w:rsidRPr="00BE432D" w:rsidRDefault="004F1002" w:rsidP="004F1002">
            <w:pPr>
              <w:spacing w:before="60" w:after="60"/>
              <w:rPr>
                <w:rFonts w:ascii="Times New Roman" w:eastAsia="Georgia" w:hAnsi="Times New Roman" w:cstheme="minorHAnsi"/>
                <w:b/>
                <w:color w:val="FFFFFF"/>
                <w:szCs w:val="22"/>
              </w:rPr>
            </w:pPr>
            <w:r w:rsidRPr="00BE432D">
              <w:rPr>
                <w:rFonts w:ascii="Times New Roman" w:eastAsia="Georgia" w:hAnsi="Times New Roman" w:cstheme="minorHAnsi"/>
                <w:b/>
                <w:color w:val="FFFFFF"/>
                <w:szCs w:val="22"/>
              </w:rPr>
              <w:t>Description</w:t>
            </w:r>
          </w:p>
        </w:tc>
        <w:tc>
          <w:tcPr>
            <w:tcW w:w="3118" w:type="dxa"/>
            <w:tcBorders>
              <w:top w:val="single" w:sz="6" w:space="0" w:color="000000"/>
              <w:left w:val="single" w:sz="6" w:space="0" w:color="000000"/>
              <w:bottom w:val="single" w:sz="6" w:space="0" w:color="000000"/>
              <w:right w:val="single" w:sz="6" w:space="0" w:color="000000"/>
            </w:tcBorders>
            <w:shd w:val="clear" w:color="F49344" w:fill="70AD47" w:themeFill="accent6"/>
            <w:vAlign w:val="center"/>
          </w:tcPr>
          <w:p w14:paraId="4DB1CD27" w14:textId="77777777" w:rsidR="004F1002" w:rsidRPr="00BE432D" w:rsidRDefault="004F1002" w:rsidP="004F1002">
            <w:pPr>
              <w:spacing w:before="60" w:after="60"/>
              <w:rPr>
                <w:rFonts w:ascii="Times New Roman" w:eastAsia="Georgia" w:hAnsi="Times New Roman" w:cstheme="minorHAnsi"/>
                <w:b/>
                <w:color w:val="FFFFFF"/>
                <w:szCs w:val="22"/>
              </w:rPr>
            </w:pPr>
            <w:r w:rsidRPr="00BE432D">
              <w:rPr>
                <w:rFonts w:ascii="Times New Roman" w:eastAsia="Georgia" w:hAnsi="Times New Roman" w:cstheme="minorHAnsi"/>
                <w:b/>
                <w:color w:val="FFFFFF"/>
                <w:szCs w:val="22"/>
              </w:rPr>
              <w:t>Average Response Time</w:t>
            </w:r>
          </w:p>
        </w:tc>
      </w:tr>
      <w:tr w:rsidR="004F1002" w14:paraId="4FF50AAF" w14:textId="77777777" w:rsidTr="004F1002">
        <w:trPr>
          <w:trHeight w:hRule="exact" w:val="587"/>
        </w:trPr>
        <w:tc>
          <w:tcPr>
            <w:tcW w:w="715" w:type="dxa"/>
            <w:vMerge w:val="restart"/>
            <w:tcBorders>
              <w:top w:val="single" w:sz="6" w:space="0" w:color="000000"/>
              <w:left w:val="single" w:sz="5" w:space="0" w:color="000000"/>
              <w:bottom w:val="single" w:sz="0" w:space="0" w:color="000000"/>
              <w:right w:val="single" w:sz="5" w:space="0" w:color="000000"/>
            </w:tcBorders>
          </w:tcPr>
          <w:p w14:paraId="6F19FEB0" w14:textId="77777777" w:rsidR="004F1002" w:rsidRDefault="004F1002" w:rsidP="004F1002">
            <w:pPr>
              <w:tabs>
                <w:tab w:val="left" w:pos="144"/>
              </w:tabs>
              <w:suppressAutoHyphens w:val="0"/>
              <w:spacing w:after="2042" w:line="227" w:lineRule="exact"/>
              <w:ind w:right="167"/>
              <w:jc w:val="center"/>
              <w:textAlignment w:val="baseline"/>
              <w:rPr>
                <w:rFonts w:ascii="Georgia" w:eastAsia="Georgia" w:hAnsi="Georgia"/>
                <w:color w:val="000000"/>
                <w:sz w:val="20"/>
              </w:rPr>
            </w:pPr>
            <w:r>
              <w:rPr>
                <w:rFonts w:ascii="Georgia" w:eastAsia="Georgia" w:hAnsi="Georgia"/>
                <w:color w:val="000000"/>
                <w:sz w:val="20"/>
              </w:rPr>
              <w:t>FP1</w:t>
            </w:r>
          </w:p>
        </w:tc>
        <w:tc>
          <w:tcPr>
            <w:tcW w:w="1658" w:type="dxa"/>
            <w:vMerge w:val="restart"/>
            <w:tcBorders>
              <w:top w:val="single" w:sz="6" w:space="0" w:color="000000"/>
              <w:left w:val="single" w:sz="5" w:space="0" w:color="000000"/>
              <w:bottom w:val="single" w:sz="0" w:space="0" w:color="000000"/>
              <w:right w:val="single" w:sz="5" w:space="0" w:color="000000"/>
            </w:tcBorders>
          </w:tcPr>
          <w:p w14:paraId="534CA889" w14:textId="77777777" w:rsidR="004F1002" w:rsidRPr="00BE432D" w:rsidRDefault="004F1002" w:rsidP="004F1002">
            <w:pPr>
              <w:spacing w:line="226" w:lineRule="exact"/>
              <w:ind w:left="108" w:right="108"/>
              <w:jc w:val="left"/>
              <w:textAlignment w:val="baseline"/>
              <w:rPr>
                <w:rFonts w:eastAsia="Georgia" w:cstheme="minorHAnsi"/>
                <w:color w:val="000000"/>
                <w:spacing w:val="-2"/>
                <w:szCs w:val="22"/>
              </w:rPr>
            </w:pPr>
            <w:r w:rsidRPr="00BE432D">
              <w:rPr>
                <w:rFonts w:eastAsia="Georgia" w:cstheme="minorHAnsi"/>
                <w:color w:val="000000"/>
                <w:spacing w:val="-2"/>
                <w:szCs w:val="22"/>
              </w:rPr>
              <w:t>Request</w:t>
            </w:r>
            <w:r>
              <w:rPr>
                <w:rFonts w:eastAsia="Georgia" w:cstheme="minorHAnsi"/>
                <w:color w:val="000000"/>
                <w:spacing w:val="-2"/>
                <w:szCs w:val="22"/>
              </w:rPr>
              <w:t xml:space="preserve"> -</w:t>
            </w:r>
            <w:r w:rsidRPr="00BE432D">
              <w:rPr>
                <w:rFonts w:eastAsia="Georgia" w:cstheme="minorHAnsi"/>
                <w:color w:val="000000"/>
                <w:spacing w:val="-2"/>
                <w:szCs w:val="22"/>
              </w:rPr>
              <w:t>Response</w:t>
            </w:r>
            <w:r>
              <w:rPr>
                <w:rFonts w:eastAsia="Georgia" w:cstheme="minorHAnsi"/>
                <w:color w:val="000000"/>
                <w:spacing w:val="-2"/>
                <w:szCs w:val="22"/>
              </w:rPr>
              <w:t xml:space="preserve"> </w:t>
            </w:r>
            <w:r w:rsidRPr="00BE432D">
              <w:rPr>
                <w:rFonts w:eastAsia="Georgia" w:cstheme="minorHAnsi"/>
                <w:color w:val="000000"/>
                <w:spacing w:val="-2"/>
                <w:szCs w:val="22"/>
              </w:rPr>
              <w:t>Time</w:t>
            </w:r>
            <w:r>
              <w:rPr>
                <w:rFonts w:eastAsia="Georgia" w:cstheme="minorHAnsi"/>
                <w:color w:val="000000"/>
                <w:spacing w:val="-2"/>
                <w:szCs w:val="22"/>
              </w:rPr>
              <w:t xml:space="preserve"> </w:t>
            </w:r>
            <w:r w:rsidRPr="00BE432D">
              <w:rPr>
                <w:rFonts w:eastAsia="Georgia" w:cstheme="minorHAnsi"/>
                <w:color w:val="000000"/>
                <w:spacing w:val="-2"/>
                <w:szCs w:val="22"/>
              </w:rPr>
              <w:t>for</w:t>
            </w:r>
            <w:r>
              <w:rPr>
                <w:rFonts w:eastAsia="Georgia" w:cstheme="minorHAnsi"/>
                <w:color w:val="000000"/>
                <w:spacing w:val="-2"/>
                <w:szCs w:val="22"/>
              </w:rPr>
              <w:t xml:space="preserve"> </w:t>
            </w:r>
            <w:r w:rsidRPr="00BE432D">
              <w:rPr>
                <w:rFonts w:eastAsia="Georgia" w:cstheme="minorHAnsi"/>
                <w:color w:val="000000"/>
                <w:spacing w:val="-2"/>
                <w:szCs w:val="22"/>
              </w:rPr>
              <w:t>online</w:t>
            </w:r>
            <w:r>
              <w:rPr>
                <w:rFonts w:eastAsia="Georgia" w:cstheme="minorHAnsi"/>
                <w:color w:val="000000"/>
                <w:spacing w:val="-2"/>
                <w:szCs w:val="22"/>
              </w:rPr>
              <w:t xml:space="preserve"> </w:t>
            </w:r>
            <w:r w:rsidRPr="00BE432D">
              <w:rPr>
                <w:rFonts w:eastAsia="Georgia" w:cstheme="minorHAnsi"/>
                <w:color w:val="000000"/>
                <w:spacing w:val="-2"/>
                <w:szCs w:val="22"/>
              </w:rPr>
              <w:t>Submission</w:t>
            </w:r>
            <w:r>
              <w:rPr>
                <w:rFonts w:eastAsia="Georgia" w:cstheme="minorHAnsi"/>
                <w:color w:val="000000"/>
                <w:spacing w:val="-2"/>
                <w:szCs w:val="22"/>
              </w:rPr>
              <w:t xml:space="preserve"> </w:t>
            </w:r>
            <w:r w:rsidRPr="00BE432D">
              <w:rPr>
                <w:rFonts w:eastAsia="Georgia" w:cstheme="minorHAnsi"/>
                <w:color w:val="000000"/>
                <w:spacing w:val="-2"/>
                <w:szCs w:val="22"/>
              </w:rPr>
              <w:t>of</w:t>
            </w:r>
            <w:r>
              <w:rPr>
                <w:rFonts w:eastAsia="Georgia" w:cstheme="minorHAnsi"/>
                <w:color w:val="000000"/>
                <w:spacing w:val="-2"/>
                <w:szCs w:val="22"/>
              </w:rPr>
              <w:t xml:space="preserve"> </w:t>
            </w:r>
            <w:r w:rsidRPr="00BE432D">
              <w:rPr>
                <w:rFonts w:eastAsia="Georgia" w:cstheme="minorHAnsi"/>
                <w:color w:val="000000"/>
                <w:spacing w:val="-2"/>
                <w:szCs w:val="22"/>
              </w:rPr>
              <w:t>data</w:t>
            </w:r>
          </w:p>
        </w:tc>
        <w:tc>
          <w:tcPr>
            <w:tcW w:w="3544" w:type="dxa"/>
            <w:vMerge w:val="restart"/>
            <w:tcBorders>
              <w:top w:val="single" w:sz="6" w:space="0" w:color="000000"/>
              <w:left w:val="single" w:sz="5" w:space="0" w:color="000000"/>
              <w:bottom w:val="single" w:sz="0" w:space="0" w:color="000000"/>
              <w:right w:val="single" w:sz="5" w:space="0" w:color="000000"/>
            </w:tcBorders>
          </w:tcPr>
          <w:p w14:paraId="3EEA80B0" w14:textId="77777777" w:rsidR="004F1002" w:rsidRPr="00BE432D" w:rsidRDefault="004F1002" w:rsidP="004F1002">
            <w:pPr>
              <w:spacing w:line="226" w:lineRule="exact"/>
              <w:ind w:left="108" w:right="108"/>
              <w:textAlignment w:val="baseline"/>
              <w:rPr>
                <w:rFonts w:eastAsia="Georgia" w:cstheme="minorHAnsi"/>
                <w:color w:val="000000"/>
                <w:spacing w:val="-2"/>
                <w:szCs w:val="22"/>
              </w:rPr>
            </w:pPr>
            <w:r w:rsidRPr="00BE432D">
              <w:rPr>
                <w:rFonts w:eastAsia="Georgia" w:cstheme="minorHAnsi"/>
                <w:color w:val="000000"/>
                <w:spacing w:val="-2"/>
                <w:szCs w:val="22"/>
              </w:rPr>
              <w:t>The time is the elapsed time between the submission of application form is submitted to the time the response (acknowledgement) is sent back. The time includes the cumulative time of sending the request from the requestor over internet on 256 kbps (minimum) link to the time the acknowledgement page fully loads on the requestor machine</w:t>
            </w:r>
          </w:p>
        </w:tc>
        <w:tc>
          <w:tcPr>
            <w:tcW w:w="3118" w:type="dxa"/>
            <w:tcBorders>
              <w:top w:val="single" w:sz="6" w:space="0" w:color="000000"/>
              <w:left w:val="single" w:sz="5" w:space="0" w:color="000000"/>
              <w:bottom w:val="single" w:sz="5" w:space="0" w:color="000000"/>
              <w:right w:val="single" w:sz="5" w:space="0" w:color="000000"/>
            </w:tcBorders>
          </w:tcPr>
          <w:p w14:paraId="4557AF83" w14:textId="77777777" w:rsidR="004F1002" w:rsidRDefault="004F1002" w:rsidP="004F1002">
            <w:pPr>
              <w:spacing w:line="226" w:lineRule="exact"/>
              <w:ind w:left="108" w:right="108"/>
              <w:jc w:val="left"/>
              <w:textAlignment w:val="baseline"/>
              <w:rPr>
                <w:rFonts w:ascii="Georgia" w:eastAsia="Georgia" w:hAnsi="Georgia"/>
                <w:color w:val="000000"/>
                <w:sz w:val="20"/>
              </w:rPr>
            </w:pPr>
            <w:r w:rsidRPr="00BE432D">
              <w:rPr>
                <w:lang w:val="en-GB"/>
              </w:rPr>
              <w:t>Baseline</w:t>
            </w:r>
            <w:r>
              <w:rPr>
                <w:rFonts w:ascii="Georgia" w:eastAsia="Georgia" w:hAnsi="Georgia"/>
                <w:color w:val="000000"/>
                <w:sz w:val="20"/>
              </w:rPr>
              <w:t>:</w:t>
            </w:r>
            <w:r>
              <w:rPr>
                <w:rFonts w:eastAsia="Georgia" w:cstheme="minorHAnsi"/>
                <w:color w:val="000000"/>
                <w:spacing w:val="-2"/>
                <w:szCs w:val="22"/>
              </w:rPr>
              <w:t xml:space="preserve"> </w:t>
            </w:r>
            <w:r>
              <w:rPr>
                <w:rFonts w:ascii="Georgia" w:eastAsia="Georgia" w:hAnsi="Georgia"/>
                <w:color w:val="000000"/>
                <w:sz w:val="20"/>
              </w:rPr>
              <w:t>Transactions</w:t>
            </w:r>
            <w:r>
              <w:rPr>
                <w:rFonts w:ascii="Georgia" w:eastAsia="Georgia" w:hAnsi="Georgia"/>
                <w:color w:val="000000"/>
                <w:sz w:val="20"/>
              </w:rPr>
              <w:tab/>
              <w:t>should take less than 5 seconds</w:t>
            </w:r>
          </w:p>
        </w:tc>
      </w:tr>
      <w:tr w:rsidR="004F1002" w14:paraId="729E0784" w14:textId="77777777" w:rsidTr="004F1002">
        <w:trPr>
          <w:trHeight w:hRule="exact" w:val="818"/>
        </w:trPr>
        <w:tc>
          <w:tcPr>
            <w:tcW w:w="715" w:type="dxa"/>
            <w:vMerge/>
            <w:tcBorders>
              <w:top w:val="single" w:sz="0" w:space="0" w:color="000000"/>
              <w:left w:val="single" w:sz="5" w:space="0" w:color="000000"/>
              <w:bottom w:val="single" w:sz="0" w:space="0" w:color="000000"/>
              <w:right w:val="single" w:sz="5" w:space="0" w:color="000000"/>
            </w:tcBorders>
          </w:tcPr>
          <w:p w14:paraId="06A7AA1A" w14:textId="77777777" w:rsidR="004F1002" w:rsidRDefault="004F1002" w:rsidP="004F1002"/>
        </w:tc>
        <w:tc>
          <w:tcPr>
            <w:tcW w:w="1658" w:type="dxa"/>
            <w:vMerge/>
            <w:tcBorders>
              <w:top w:val="single" w:sz="0" w:space="0" w:color="000000"/>
              <w:left w:val="single" w:sz="5" w:space="0" w:color="000000"/>
              <w:bottom w:val="single" w:sz="0" w:space="0" w:color="000000"/>
              <w:right w:val="single" w:sz="5" w:space="0" w:color="000000"/>
            </w:tcBorders>
          </w:tcPr>
          <w:p w14:paraId="693568B5" w14:textId="77777777" w:rsidR="004F1002" w:rsidRDefault="004F1002" w:rsidP="004F1002"/>
        </w:tc>
        <w:tc>
          <w:tcPr>
            <w:tcW w:w="3544" w:type="dxa"/>
            <w:vMerge/>
            <w:tcBorders>
              <w:top w:val="single" w:sz="0" w:space="0" w:color="000000"/>
              <w:left w:val="single" w:sz="5" w:space="0" w:color="000000"/>
              <w:bottom w:val="single" w:sz="0" w:space="0" w:color="000000"/>
              <w:right w:val="single" w:sz="5" w:space="0" w:color="000000"/>
            </w:tcBorders>
          </w:tcPr>
          <w:p w14:paraId="40FEC99C"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0989480E" w14:textId="77777777" w:rsidR="004F1002" w:rsidRPr="00BE432D" w:rsidRDefault="004F1002" w:rsidP="004F1002">
            <w:pPr>
              <w:spacing w:line="226" w:lineRule="exact"/>
              <w:ind w:left="108" w:right="108"/>
              <w:jc w:val="left"/>
              <w:textAlignment w:val="baseline"/>
              <w:rPr>
                <w:lang w:val="en-GB"/>
              </w:rPr>
            </w:pPr>
            <w:r w:rsidRPr="00BE432D">
              <w:rPr>
                <w:lang w:val="en-GB"/>
              </w:rPr>
              <w:t>Low Performance: Transactions take less than or equal to 7 seconds</w:t>
            </w:r>
          </w:p>
        </w:tc>
      </w:tr>
      <w:tr w:rsidR="004F1002" w14:paraId="536D8DD9" w14:textId="77777777" w:rsidTr="004F1002">
        <w:trPr>
          <w:trHeight w:hRule="exact" w:val="876"/>
        </w:trPr>
        <w:tc>
          <w:tcPr>
            <w:tcW w:w="715" w:type="dxa"/>
            <w:vMerge/>
            <w:tcBorders>
              <w:top w:val="single" w:sz="0" w:space="0" w:color="000000"/>
              <w:left w:val="single" w:sz="5" w:space="0" w:color="000000"/>
              <w:bottom w:val="single" w:sz="5" w:space="0" w:color="000000"/>
              <w:right w:val="single" w:sz="5" w:space="0" w:color="000000"/>
            </w:tcBorders>
          </w:tcPr>
          <w:p w14:paraId="33934944" w14:textId="77777777" w:rsidR="004F1002" w:rsidRDefault="004F1002" w:rsidP="004F1002"/>
        </w:tc>
        <w:tc>
          <w:tcPr>
            <w:tcW w:w="1658" w:type="dxa"/>
            <w:vMerge/>
            <w:tcBorders>
              <w:top w:val="single" w:sz="0" w:space="0" w:color="000000"/>
              <w:left w:val="single" w:sz="5" w:space="0" w:color="000000"/>
              <w:bottom w:val="single" w:sz="5" w:space="0" w:color="000000"/>
              <w:right w:val="single" w:sz="5" w:space="0" w:color="000000"/>
            </w:tcBorders>
          </w:tcPr>
          <w:p w14:paraId="346E885A" w14:textId="77777777" w:rsidR="004F1002" w:rsidRDefault="004F1002" w:rsidP="004F1002"/>
        </w:tc>
        <w:tc>
          <w:tcPr>
            <w:tcW w:w="3544" w:type="dxa"/>
            <w:vMerge/>
            <w:tcBorders>
              <w:top w:val="single" w:sz="0" w:space="0" w:color="000000"/>
              <w:left w:val="single" w:sz="5" w:space="0" w:color="000000"/>
              <w:bottom w:val="single" w:sz="5" w:space="0" w:color="000000"/>
              <w:right w:val="single" w:sz="5" w:space="0" w:color="000000"/>
            </w:tcBorders>
          </w:tcPr>
          <w:p w14:paraId="0F71A596"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15EA2A83" w14:textId="77777777" w:rsidR="004F1002" w:rsidRPr="00BE432D" w:rsidRDefault="004F1002" w:rsidP="004F1002">
            <w:pPr>
              <w:spacing w:line="226" w:lineRule="exact"/>
              <w:ind w:left="108" w:right="108"/>
              <w:jc w:val="left"/>
              <w:textAlignment w:val="baseline"/>
              <w:rPr>
                <w:lang w:val="en-GB"/>
              </w:rPr>
            </w:pPr>
            <w:r w:rsidRPr="00BE432D">
              <w:rPr>
                <w:lang w:val="en-GB"/>
              </w:rPr>
              <w:t>Breach: Transactions take more than 7 seconds</w:t>
            </w:r>
          </w:p>
        </w:tc>
      </w:tr>
      <w:tr w:rsidR="004F1002" w14:paraId="4A2D2640" w14:textId="77777777" w:rsidTr="004F1002">
        <w:trPr>
          <w:trHeight w:hRule="exact" w:val="560"/>
        </w:trPr>
        <w:tc>
          <w:tcPr>
            <w:tcW w:w="715" w:type="dxa"/>
            <w:vMerge w:val="restart"/>
            <w:tcBorders>
              <w:top w:val="single" w:sz="5" w:space="0" w:color="000000"/>
              <w:left w:val="single" w:sz="5" w:space="0" w:color="000000"/>
              <w:bottom w:val="single" w:sz="0" w:space="0" w:color="000000"/>
              <w:right w:val="single" w:sz="5" w:space="0" w:color="000000"/>
            </w:tcBorders>
          </w:tcPr>
          <w:p w14:paraId="2CE7A8C2" w14:textId="77777777" w:rsidR="004F1002" w:rsidRDefault="004F1002" w:rsidP="004F1002">
            <w:pPr>
              <w:tabs>
                <w:tab w:val="left" w:pos="144"/>
              </w:tabs>
              <w:suppressAutoHyphens w:val="0"/>
              <w:spacing w:after="2042" w:line="227" w:lineRule="exact"/>
              <w:ind w:right="167"/>
              <w:jc w:val="center"/>
              <w:textAlignment w:val="baseline"/>
              <w:rPr>
                <w:rFonts w:ascii="Georgia" w:eastAsia="Georgia" w:hAnsi="Georgia"/>
                <w:color w:val="000000"/>
                <w:sz w:val="20"/>
              </w:rPr>
            </w:pPr>
            <w:r>
              <w:rPr>
                <w:rFonts w:ascii="Georgia" w:eastAsia="Georgia" w:hAnsi="Georgia"/>
                <w:color w:val="000000"/>
                <w:sz w:val="20"/>
              </w:rPr>
              <w:t>FP2</w:t>
            </w:r>
          </w:p>
        </w:tc>
        <w:tc>
          <w:tcPr>
            <w:tcW w:w="1658" w:type="dxa"/>
            <w:vMerge w:val="restart"/>
            <w:tcBorders>
              <w:top w:val="single" w:sz="5" w:space="0" w:color="000000"/>
              <w:left w:val="single" w:sz="5" w:space="0" w:color="000000"/>
              <w:bottom w:val="single" w:sz="0" w:space="0" w:color="000000"/>
              <w:right w:val="single" w:sz="5" w:space="0" w:color="000000"/>
            </w:tcBorders>
          </w:tcPr>
          <w:p w14:paraId="4E41D5AB" w14:textId="77777777" w:rsidR="004F1002" w:rsidRPr="00BE432D" w:rsidRDefault="004F1002" w:rsidP="004F1002">
            <w:pPr>
              <w:spacing w:line="226" w:lineRule="exact"/>
              <w:ind w:left="108" w:right="108"/>
              <w:jc w:val="left"/>
              <w:textAlignment w:val="baseline"/>
              <w:rPr>
                <w:rFonts w:eastAsia="Georgia" w:cstheme="minorHAnsi"/>
                <w:color w:val="000000"/>
                <w:spacing w:val="-2"/>
                <w:szCs w:val="22"/>
              </w:rPr>
            </w:pPr>
            <w:r w:rsidRPr="00BE432D">
              <w:rPr>
                <w:rFonts w:eastAsia="Georgia" w:cstheme="minorHAnsi"/>
                <w:color w:val="000000"/>
                <w:spacing w:val="-2"/>
                <w:szCs w:val="22"/>
              </w:rPr>
              <w:t>Request</w:t>
            </w:r>
            <w:r>
              <w:rPr>
                <w:rFonts w:eastAsia="Georgia" w:cstheme="minorHAnsi"/>
                <w:color w:val="000000"/>
                <w:spacing w:val="-2"/>
                <w:szCs w:val="22"/>
              </w:rPr>
              <w:t xml:space="preserve"> - </w:t>
            </w:r>
            <w:r w:rsidRPr="00BE432D">
              <w:rPr>
                <w:rFonts w:eastAsia="Georgia" w:cstheme="minorHAnsi"/>
                <w:color w:val="000000"/>
                <w:spacing w:val="-2"/>
                <w:szCs w:val="22"/>
              </w:rPr>
              <w:t>Respons</w:t>
            </w:r>
            <w:r>
              <w:rPr>
                <w:rFonts w:eastAsia="Georgia" w:cstheme="minorHAnsi"/>
                <w:color w:val="000000"/>
                <w:spacing w:val="-2"/>
                <w:szCs w:val="22"/>
              </w:rPr>
              <w:t xml:space="preserve">e </w:t>
            </w:r>
            <w:r w:rsidRPr="00BE432D">
              <w:rPr>
                <w:rFonts w:eastAsia="Georgia" w:cstheme="minorHAnsi"/>
                <w:color w:val="000000"/>
                <w:spacing w:val="-2"/>
                <w:szCs w:val="22"/>
              </w:rPr>
              <w:t>Time</w:t>
            </w:r>
            <w:r>
              <w:rPr>
                <w:rFonts w:eastAsia="Georgia" w:cstheme="minorHAnsi"/>
                <w:color w:val="000000"/>
                <w:spacing w:val="-2"/>
                <w:szCs w:val="22"/>
              </w:rPr>
              <w:t xml:space="preserve"> </w:t>
            </w:r>
            <w:r w:rsidRPr="00BE432D">
              <w:rPr>
                <w:rFonts w:eastAsia="Georgia" w:cstheme="minorHAnsi"/>
                <w:color w:val="000000"/>
                <w:spacing w:val="-2"/>
                <w:szCs w:val="22"/>
              </w:rPr>
              <w:t>for</w:t>
            </w:r>
            <w:r>
              <w:rPr>
                <w:rFonts w:eastAsia="Georgia" w:cstheme="minorHAnsi"/>
                <w:color w:val="000000"/>
                <w:spacing w:val="-2"/>
                <w:szCs w:val="22"/>
              </w:rPr>
              <w:t xml:space="preserve"> </w:t>
            </w:r>
            <w:r w:rsidRPr="00BE432D">
              <w:rPr>
                <w:rFonts w:eastAsia="Georgia" w:cstheme="minorHAnsi"/>
                <w:color w:val="000000"/>
                <w:spacing w:val="-2"/>
                <w:szCs w:val="22"/>
              </w:rPr>
              <w:t>upload</w:t>
            </w:r>
            <w:r>
              <w:rPr>
                <w:rFonts w:eastAsia="Georgia" w:cstheme="minorHAnsi"/>
                <w:color w:val="000000"/>
                <w:spacing w:val="-2"/>
                <w:szCs w:val="22"/>
              </w:rPr>
              <w:t xml:space="preserve"> </w:t>
            </w:r>
            <w:r w:rsidRPr="00BE432D">
              <w:rPr>
                <w:rFonts w:eastAsia="Georgia" w:cstheme="minorHAnsi"/>
                <w:color w:val="000000"/>
                <w:spacing w:val="-2"/>
                <w:szCs w:val="22"/>
              </w:rPr>
              <w:t xml:space="preserve">of </w:t>
            </w:r>
            <w:r w:rsidRPr="00BE432D">
              <w:rPr>
                <w:rFonts w:eastAsia="Georgia" w:cstheme="minorHAnsi"/>
                <w:color w:val="000000"/>
                <w:spacing w:val="-2"/>
                <w:szCs w:val="22"/>
              </w:rPr>
              <w:br/>
              <w:t>attachments</w:t>
            </w:r>
          </w:p>
        </w:tc>
        <w:tc>
          <w:tcPr>
            <w:tcW w:w="3544" w:type="dxa"/>
            <w:vMerge w:val="restart"/>
            <w:tcBorders>
              <w:top w:val="single" w:sz="5" w:space="0" w:color="000000"/>
              <w:left w:val="single" w:sz="5" w:space="0" w:color="000000"/>
              <w:bottom w:val="single" w:sz="0" w:space="0" w:color="000000"/>
              <w:right w:val="single" w:sz="5" w:space="0" w:color="000000"/>
            </w:tcBorders>
          </w:tcPr>
          <w:p w14:paraId="4EAEEDFE" w14:textId="77777777" w:rsidR="004F1002" w:rsidRPr="00BE432D" w:rsidRDefault="004F1002" w:rsidP="004F1002">
            <w:pPr>
              <w:spacing w:line="226" w:lineRule="exact"/>
              <w:ind w:left="108" w:right="108"/>
              <w:textAlignment w:val="baseline"/>
              <w:rPr>
                <w:rFonts w:eastAsia="Georgia" w:cstheme="minorHAnsi"/>
                <w:color w:val="000000"/>
                <w:spacing w:val="-2"/>
                <w:szCs w:val="22"/>
              </w:rPr>
            </w:pPr>
            <w:r w:rsidRPr="00BE432D">
              <w:rPr>
                <w:rFonts w:eastAsia="Georgia" w:cstheme="minorHAnsi"/>
                <w:color w:val="000000"/>
                <w:spacing w:val="-2"/>
                <w:szCs w:val="22"/>
              </w:rPr>
              <w:t>The time is the elapsed time between the upload of attachments to the time the upload is completed. The time includes the cumulative time of sending the request from the requestor over internet on 256 kbps (minimum) link to the time the acknowledgement page fully loads on the requestor machine</w:t>
            </w:r>
          </w:p>
        </w:tc>
        <w:tc>
          <w:tcPr>
            <w:tcW w:w="3118" w:type="dxa"/>
            <w:tcBorders>
              <w:top w:val="single" w:sz="5" w:space="0" w:color="000000"/>
              <w:left w:val="single" w:sz="5" w:space="0" w:color="000000"/>
              <w:bottom w:val="single" w:sz="5" w:space="0" w:color="000000"/>
              <w:right w:val="single" w:sz="5" w:space="0" w:color="000000"/>
            </w:tcBorders>
          </w:tcPr>
          <w:p w14:paraId="27ED0031" w14:textId="77777777" w:rsidR="004F1002" w:rsidRDefault="004F1002" w:rsidP="004F1002">
            <w:pPr>
              <w:spacing w:line="226" w:lineRule="exact"/>
              <w:ind w:left="108" w:right="108"/>
              <w:jc w:val="left"/>
              <w:textAlignment w:val="baseline"/>
              <w:rPr>
                <w:rFonts w:ascii="Georgia" w:eastAsia="Georgia" w:hAnsi="Georgia"/>
                <w:color w:val="000000"/>
                <w:sz w:val="20"/>
              </w:rPr>
            </w:pPr>
            <w:r w:rsidRPr="00BE432D">
              <w:rPr>
                <w:lang w:val="en-GB"/>
              </w:rPr>
              <w:t>Baseline: (Size of the file in KBs X 8/ 128) seconds</w:t>
            </w:r>
          </w:p>
        </w:tc>
      </w:tr>
      <w:tr w:rsidR="004F1002" w14:paraId="1E67A00E" w14:textId="77777777" w:rsidTr="004F1002">
        <w:trPr>
          <w:trHeight w:hRule="exact" w:val="652"/>
        </w:trPr>
        <w:tc>
          <w:tcPr>
            <w:tcW w:w="715" w:type="dxa"/>
            <w:vMerge/>
            <w:tcBorders>
              <w:top w:val="single" w:sz="0" w:space="0" w:color="000000"/>
              <w:left w:val="single" w:sz="5" w:space="0" w:color="000000"/>
              <w:bottom w:val="single" w:sz="0" w:space="0" w:color="000000"/>
              <w:right w:val="single" w:sz="5" w:space="0" w:color="000000"/>
            </w:tcBorders>
          </w:tcPr>
          <w:p w14:paraId="412145E8" w14:textId="77777777" w:rsidR="004F1002" w:rsidRDefault="004F1002" w:rsidP="004F1002"/>
        </w:tc>
        <w:tc>
          <w:tcPr>
            <w:tcW w:w="1658" w:type="dxa"/>
            <w:vMerge/>
            <w:tcBorders>
              <w:top w:val="single" w:sz="0" w:space="0" w:color="000000"/>
              <w:left w:val="single" w:sz="5" w:space="0" w:color="000000"/>
              <w:bottom w:val="single" w:sz="0" w:space="0" w:color="000000"/>
              <w:right w:val="single" w:sz="5" w:space="0" w:color="000000"/>
            </w:tcBorders>
          </w:tcPr>
          <w:p w14:paraId="3483BB42" w14:textId="77777777" w:rsidR="004F1002" w:rsidRDefault="004F1002" w:rsidP="004F1002"/>
        </w:tc>
        <w:tc>
          <w:tcPr>
            <w:tcW w:w="3544" w:type="dxa"/>
            <w:vMerge/>
            <w:tcBorders>
              <w:top w:val="single" w:sz="0" w:space="0" w:color="000000"/>
              <w:left w:val="single" w:sz="5" w:space="0" w:color="000000"/>
              <w:bottom w:val="single" w:sz="0" w:space="0" w:color="000000"/>
              <w:right w:val="single" w:sz="5" w:space="0" w:color="000000"/>
            </w:tcBorders>
          </w:tcPr>
          <w:p w14:paraId="3CB3B4FC"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5532F180" w14:textId="77777777" w:rsidR="004F1002" w:rsidRPr="00BE432D" w:rsidRDefault="004F1002" w:rsidP="004F1002">
            <w:pPr>
              <w:spacing w:line="226" w:lineRule="exact"/>
              <w:ind w:left="108" w:right="108"/>
              <w:jc w:val="left"/>
              <w:textAlignment w:val="baseline"/>
              <w:rPr>
                <w:lang w:val="en-GB"/>
              </w:rPr>
            </w:pPr>
            <w:r w:rsidRPr="00BE432D">
              <w:rPr>
                <w:lang w:val="en-GB"/>
              </w:rPr>
              <w:t>Low Performance: (Size of the file in KBs X 8/ 128) x 1.3 seconds</w:t>
            </w:r>
          </w:p>
        </w:tc>
      </w:tr>
      <w:tr w:rsidR="004F1002" w14:paraId="1E2E7A2C" w14:textId="77777777" w:rsidTr="004F1002">
        <w:trPr>
          <w:trHeight w:hRule="exact" w:val="1054"/>
        </w:trPr>
        <w:tc>
          <w:tcPr>
            <w:tcW w:w="715" w:type="dxa"/>
            <w:vMerge/>
            <w:tcBorders>
              <w:top w:val="single" w:sz="0" w:space="0" w:color="000000"/>
              <w:left w:val="single" w:sz="5" w:space="0" w:color="000000"/>
              <w:bottom w:val="single" w:sz="5" w:space="0" w:color="000000"/>
              <w:right w:val="single" w:sz="5" w:space="0" w:color="000000"/>
            </w:tcBorders>
          </w:tcPr>
          <w:p w14:paraId="087409CA" w14:textId="77777777" w:rsidR="004F1002" w:rsidRDefault="004F1002" w:rsidP="004F1002"/>
        </w:tc>
        <w:tc>
          <w:tcPr>
            <w:tcW w:w="1658" w:type="dxa"/>
            <w:vMerge/>
            <w:tcBorders>
              <w:top w:val="single" w:sz="0" w:space="0" w:color="000000"/>
              <w:left w:val="single" w:sz="5" w:space="0" w:color="000000"/>
              <w:bottom w:val="single" w:sz="5" w:space="0" w:color="000000"/>
              <w:right w:val="single" w:sz="5" w:space="0" w:color="000000"/>
            </w:tcBorders>
          </w:tcPr>
          <w:p w14:paraId="66A82F8C" w14:textId="77777777" w:rsidR="004F1002" w:rsidRDefault="004F1002" w:rsidP="004F1002"/>
        </w:tc>
        <w:tc>
          <w:tcPr>
            <w:tcW w:w="3544" w:type="dxa"/>
            <w:vMerge/>
            <w:tcBorders>
              <w:top w:val="single" w:sz="0" w:space="0" w:color="000000"/>
              <w:left w:val="single" w:sz="5" w:space="0" w:color="000000"/>
              <w:bottom w:val="single" w:sz="5" w:space="0" w:color="000000"/>
              <w:right w:val="single" w:sz="5" w:space="0" w:color="000000"/>
            </w:tcBorders>
          </w:tcPr>
          <w:p w14:paraId="5D34EB4B"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5233897E" w14:textId="77777777" w:rsidR="004F1002" w:rsidRPr="00BE432D" w:rsidRDefault="004F1002" w:rsidP="004F1002">
            <w:pPr>
              <w:spacing w:line="226" w:lineRule="exact"/>
              <w:ind w:left="108" w:right="108"/>
              <w:jc w:val="left"/>
              <w:textAlignment w:val="baseline"/>
              <w:rPr>
                <w:lang w:val="en-GB"/>
              </w:rPr>
            </w:pPr>
            <w:r w:rsidRPr="00BE432D">
              <w:rPr>
                <w:lang w:val="en-GB"/>
              </w:rPr>
              <w:t>Breach: time exceeds (Size of the file in KBs X 8/ 128) x 1.3 seconds</w:t>
            </w:r>
          </w:p>
        </w:tc>
      </w:tr>
      <w:tr w:rsidR="004F1002" w14:paraId="587E424A" w14:textId="77777777" w:rsidTr="004F1002">
        <w:trPr>
          <w:trHeight w:hRule="exact" w:val="564"/>
        </w:trPr>
        <w:tc>
          <w:tcPr>
            <w:tcW w:w="715" w:type="dxa"/>
            <w:vMerge w:val="restart"/>
            <w:tcBorders>
              <w:top w:val="single" w:sz="5" w:space="0" w:color="000000"/>
              <w:left w:val="single" w:sz="5" w:space="0" w:color="000000"/>
              <w:bottom w:val="single" w:sz="0" w:space="0" w:color="000000"/>
              <w:right w:val="single" w:sz="5" w:space="0" w:color="000000"/>
            </w:tcBorders>
          </w:tcPr>
          <w:p w14:paraId="7811A3D3" w14:textId="77777777" w:rsidR="004F1002" w:rsidRDefault="004F1002" w:rsidP="004F1002">
            <w:pPr>
              <w:tabs>
                <w:tab w:val="left" w:pos="144"/>
              </w:tabs>
              <w:suppressAutoHyphens w:val="0"/>
              <w:spacing w:after="2042" w:line="227" w:lineRule="exact"/>
              <w:ind w:right="167"/>
              <w:jc w:val="center"/>
              <w:textAlignment w:val="baseline"/>
              <w:rPr>
                <w:rFonts w:ascii="Georgia" w:eastAsia="Georgia" w:hAnsi="Georgia"/>
                <w:color w:val="000000"/>
                <w:sz w:val="20"/>
              </w:rPr>
            </w:pPr>
            <w:r>
              <w:rPr>
                <w:rFonts w:ascii="Georgia" w:eastAsia="Georgia" w:hAnsi="Georgia"/>
                <w:color w:val="000000"/>
                <w:sz w:val="20"/>
              </w:rPr>
              <w:t>FP3</w:t>
            </w:r>
          </w:p>
        </w:tc>
        <w:tc>
          <w:tcPr>
            <w:tcW w:w="1658" w:type="dxa"/>
            <w:vMerge w:val="restart"/>
            <w:tcBorders>
              <w:top w:val="single" w:sz="5" w:space="0" w:color="000000"/>
              <w:left w:val="single" w:sz="5" w:space="0" w:color="000000"/>
              <w:bottom w:val="single" w:sz="0" w:space="0" w:color="000000"/>
              <w:right w:val="single" w:sz="5" w:space="0" w:color="000000"/>
            </w:tcBorders>
          </w:tcPr>
          <w:p w14:paraId="57C6DE8C" w14:textId="77777777" w:rsidR="004F1002" w:rsidRPr="00BE432D" w:rsidRDefault="004F1002" w:rsidP="004F1002">
            <w:pPr>
              <w:spacing w:line="226" w:lineRule="exact"/>
              <w:ind w:left="108" w:right="108"/>
              <w:jc w:val="left"/>
              <w:textAlignment w:val="baseline"/>
              <w:rPr>
                <w:rFonts w:eastAsia="Georgia" w:cstheme="minorHAnsi"/>
                <w:color w:val="000000"/>
                <w:spacing w:val="-2"/>
                <w:szCs w:val="22"/>
              </w:rPr>
            </w:pPr>
            <w:r w:rsidRPr="00BE432D">
              <w:rPr>
                <w:rFonts w:eastAsia="Georgia" w:cstheme="minorHAnsi"/>
                <w:color w:val="000000"/>
                <w:spacing w:val="-2"/>
                <w:szCs w:val="22"/>
              </w:rPr>
              <w:t>Request</w:t>
            </w:r>
            <w:r>
              <w:rPr>
                <w:rFonts w:eastAsia="Georgia" w:cstheme="minorHAnsi"/>
                <w:color w:val="000000"/>
                <w:spacing w:val="-2"/>
                <w:szCs w:val="22"/>
              </w:rPr>
              <w:t xml:space="preserve"> – </w:t>
            </w:r>
            <w:r w:rsidRPr="00BE432D">
              <w:rPr>
                <w:rFonts w:eastAsia="Georgia" w:cstheme="minorHAnsi"/>
                <w:color w:val="000000"/>
                <w:spacing w:val="-2"/>
                <w:szCs w:val="22"/>
              </w:rPr>
              <w:t>Response</w:t>
            </w:r>
            <w:r>
              <w:rPr>
                <w:rFonts w:eastAsia="Georgia" w:cstheme="minorHAnsi"/>
                <w:color w:val="000000"/>
                <w:spacing w:val="-2"/>
                <w:szCs w:val="22"/>
              </w:rPr>
              <w:t xml:space="preserve"> </w:t>
            </w:r>
            <w:r w:rsidRPr="00BE432D">
              <w:rPr>
                <w:rFonts w:eastAsia="Georgia" w:cstheme="minorHAnsi"/>
                <w:color w:val="000000"/>
                <w:spacing w:val="-2"/>
                <w:szCs w:val="22"/>
              </w:rPr>
              <w:t xml:space="preserve">Time </w:t>
            </w:r>
            <w:r w:rsidRPr="00BE432D">
              <w:rPr>
                <w:rFonts w:eastAsia="Georgia" w:cstheme="minorHAnsi"/>
                <w:color w:val="000000"/>
                <w:spacing w:val="-2"/>
                <w:szCs w:val="22"/>
              </w:rPr>
              <w:br/>
              <w:t>for generation of standard reports</w:t>
            </w:r>
          </w:p>
        </w:tc>
        <w:tc>
          <w:tcPr>
            <w:tcW w:w="3544" w:type="dxa"/>
            <w:vMerge w:val="restart"/>
            <w:tcBorders>
              <w:top w:val="single" w:sz="5" w:space="0" w:color="000000"/>
              <w:left w:val="single" w:sz="5" w:space="0" w:color="000000"/>
              <w:bottom w:val="single" w:sz="0" w:space="0" w:color="000000"/>
              <w:right w:val="single" w:sz="5" w:space="0" w:color="000000"/>
            </w:tcBorders>
          </w:tcPr>
          <w:p w14:paraId="0354754F" w14:textId="77777777" w:rsidR="004F1002" w:rsidRPr="00BE432D" w:rsidRDefault="004F1002" w:rsidP="004F1002">
            <w:pPr>
              <w:spacing w:line="226" w:lineRule="exact"/>
              <w:ind w:left="108" w:right="108"/>
              <w:textAlignment w:val="baseline"/>
              <w:rPr>
                <w:rFonts w:eastAsia="Georgia" w:cstheme="minorHAnsi"/>
                <w:color w:val="000000"/>
                <w:spacing w:val="-2"/>
                <w:szCs w:val="22"/>
              </w:rPr>
            </w:pPr>
            <w:r w:rsidRPr="00BE432D">
              <w:rPr>
                <w:rFonts w:eastAsia="Georgia" w:cstheme="minorHAnsi"/>
                <w:color w:val="000000"/>
                <w:spacing w:val="-2"/>
                <w:szCs w:val="22"/>
              </w:rPr>
              <w:t xml:space="preserve">The time is the elapsed time between the time the request (submission of request) is submitted to the time the response (report generated after data collation and analysis) is sent back. </w:t>
            </w:r>
            <w:r w:rsidRPr="00BE432D">
              <w:rPr>
                <w:rFonts w:eastAsia="Georgia" w:cstheme="minorHAnsi"/>
                <w:color w:val="000000"/>
                <w:spacing w:val="-2"/>
                <w:szCs w:val="22"/>
              </w:rPr>
              <w:lastRenderedPageBreak/>
              <w:t>The time includes the cumulative time of sending the request from the requestor over internet on 256 kbps (minimum) link to the time the acknowledgement page fully loads on the requestor machine</w:t>
            </w:r>
          </w:p>
        </w:tc>
        <w:tc>
          <w:tcPr>
            <w:tcW w:w="3118" w:type="dxa"/>
            <w:tcBorders>
              <w:top w:val="single" w:sz="5" w:space="0" w:color="000000"/>
              <w:left w:val="single" w:sz="5" w:space="0" w:color="000000"/>
              <w:bottom w:val="single" w:sz="5" w:space="0" w:color="000000"/>
              <w:right w:val="single" w:sz="5" w:space="0" w:color="000000"/>
            </w:tcBorders>
          </w:tcPr>
          <w:p w14:paraId="5A250002" w14:textId="77777777" w:rsidR="004F1002" w:rsidRDefault="004F1002" w:rsidP="004F1002">
            <w:pPr>
              <w:spacing w:line="226" w:lineRule="exact"/>
              <w:ind w:left="108" w:right="108"/>
              <w:jc w:val="left"/>
              <w:textAlignment w:val="baseline"/>
              <w:rPr>
                <w:rFonts w:ascii="Georgia" w:eastAsia="Georgia" w:hAnsi="Georgia"/>
                <w:color w:val="000000"/>
                <w:sz w:val="20"/>
              </w:rPr>
            </w:pPr>
            <w:r w:rsidRPr="00BE432D">
              <w:rPr>
                <w:lang w:val="en-GB"/>
              </w:rPr>
              <w:lastRenderedPageBreak/>
              <w:t>Baseline: (Size of the file in KBs X 8/ 128) + 1 seconds</w:t>
            </w:r>
          </w:p>
        </w:tc>
      </w:tr>
      <w:tr w:rsidR="004F1002" w14:paraId="6944D28F" w14:textId="77777777" w:rsidTr="004F1002">
        <w:trPr>
          <w:trHeight w:hRule="exact" w:val="714"/>
        </w:trPr>
        <w:tc>
          <w:tcPr>
            <w:tcW w:w="715" w:type="dxa"/>
            <w:vMerge/>
            <w:tcBorders>
              <w:top w:val="single" w:sz="0" w:space="0" w:color="000000"/>
              <w:left w:val="single" w:sz="5" w:space="0" w:color="000000"/>
              <w:bottom w:val="single" w:sz="0" w:space="0" w:color="000000"/>
              <w:right w:val="single" w:sz="5" w:space="0" w:color="000000"/>
            </w:tcBorders>
          </w:tcPr>
          <w:p w14:paraId="7EC2017F" w14:textId="77777777" w:rsidR="004F1002" w:rsidRDefault="004F1002" w:rsidP="004F1002"/>
        </w:tc>
        <w:tc>
          <w:tcPr>
            <w:tcW w:w="1658" w:type="dxa"/>
            <w:vMerge/>
            <w:tcBorders>
              <w:top w:val="single" w:sz="0" w:space="0" w:color="000000"/>
              <w:left w:val="single" w:sz="5" w:space="0" w:color="000000"/>
              <w:bottom w:val="single" w:sz="0" w:space="0" w:color="000000"/>
              <w:right w:val="single" w:sz="5" w:space="0" w:color="000000"/>
            </w:tcBorders>
          </w:tcPr>
          <w:p w14:paraId="73C06590" w14:textId="77777777" w:rsidR="004F1002" w:rsidRDefault="004F1002" w:rsidP="004F1002"/>
        </w:tc>
        <w:tc>
          <w:tcPr>
            <w:tcW w:w="3544" w:type="dxa"/>
            <w:vMerge/>
            <w:tcBorders>
              <w:top w:val="single" w:sz="0" w:space="0" w:color="000000"/>
              <w:left w:val="single" w:sz="5" w:space="0" w:color="000000"/>
              <w:bottom w:val="single" w:sz="0" w:space="0" w:color="000000"/>
              <w:right w:val="single" w:sz="5" w:space="0" w:color="000000"/>
            </w:tcBorders>
          </w:tcPr>
          <w:p w14:paraId="37052C0A"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5C7756AB" w14:textId="77777777" w:rsidR="004F1002" w:rsidRPr="00BE432D" w:rsidRDefault="004F1002" w:rsidP="004F1002">
            <w:pPr>
              <w:spacing w:line="226" w:lineRule="exact"/>
              <w:ind w:left="108" w:right="108"/>
              <w:jc w:val="left"/>
              <w:textAlignment w:val="baseline"/>
              <w:rPr>
                <w:lang w:val="en-GB"/>
              </w:rPr>
            </w:pPr>
            <w:r w:rsidRPr="00BE432D">
              <w:rPr>
                <w:lang w:val="en-GB"/>
              </w:rPr>
              <w:t>Low Performance: {(Size of the file in KBs X 8/ 128) x 1.3} + 1 seconds</w:t>
            </w:r>
          </w:p>
        </w:tc>
      </w:tr>
      <w:tr w:rsidR="004F1002" w14:paraId="2E15B389" w14:textId="77777777" w:rsidTr="004F1002">
        <w:trPr>
          <w:trHeight w:hRule="exact" w:val="1277"/>
        </w:trPr>
        <w:tc>
          <w:tcPr>
            <w:tcW w:w="715" w:type="dxa"/>
            <w:vMerge/>
            <w:tcBorders>
              <w:top w:val="single" w:sz="0" w:space="0" w:color="000000"/>
              <w:left w:val="single" w:sz="5" w:space="0" w:color="000000"/>
              <w:bottom w:val="single" w:sz="5" w:space="0" w:color="000000"/>
              <w:right w:val="single" w:sz="5" w:space="0" w:color="000000"/>
            </w:tcBorders>
          </w:tcPr>
          <w:p w14:paraId="104E9C22" w14:textId="77777777" w:rsidR="004F1002" w:rsidRDefault="004F1002" w:rsidP="004F1002"/>
        </w:tc>
        <w:tc>
          <w:tcPr>
            <w:tcW w:w="1658" w:type="dxa"/>
            <w:vMerge/>
            <w:tcBorders>
              <w:top w:val="single" w:sz="0" w:space="0" w:color="000000"/>
              <w:left w:val="single" w:sz="5" w:space="0" w:color="000000"/>
              <w:bottom w:val="single" w:sz="5" w:space="0" w:color="000000"/>
              <w:right w:val="single" w:sz="5" w:space="0" w:color="000000"/>
            </w:tcBorders>
          </w:tcPr>
          <w:p w14:paraId="32C87235" w14:textId="77777777" w:rsidR="004F1002" w:rsidRDefault="004F1002" w:rsidP="004F1002"/>
        </w:tc>
        <w:tc>
          <w:tcPr>
            <w:tcW w:w="3544" w:type="dxa"/>
            <w:vMerge/>
            <w:tcBorders>
              <w:top w:val="single" w:sz="0" w:space="0" w:color="000000"/>
              <w:left w:val="single" w:sz="5" w:space="0" w:color="000000"/>
              <w:bottom w:val="single" w:sz="5" w:space="0" w:color="000000"/>
              <w:right w:val="single" w:sz="5" w:space="0" w:color="000000"/>
            </w:tcBorders>
          </w:tcPr>
          <w:p w14:paraId="4ED23B63"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723D2086" w14:textId="77777777" w:rsidR="004F1002" w:rsidRDefault="004F1002" w:rsidP="004F1002">
            <w:pPr>
              <w:spacing w:line="226" w:lineRule="exact"/>
              <w:ind w:left="108" w:right="108"/>
              <w:jc w:val="left"/>
              <w:textAlignment w:val="baseline"/>
              <w:rPr>
                <w:rFonts w:ascii="Georgia" w:eastAsia="Georgia" w:hAnsi="Georgia"/>
                <w:color w:val="000000"/>
                <w:sz w:val="20"/>
              </w:rPr>
            </w:pPr>
            <w:r w:rsidRPr="00BE432D">
              <w:rPr>
                <w:lang w:val="en-GB"/>
              </w:rPr>
              <w:t>Breach: time exceeds {(Size of the file in KBs X 8/ 128) x 1.3} + 1 seconds</w:t>
            </w:r>
          </w:p>
        </w:tc>
      </w:tr>
    </w:tbl>
    <w:p w14:paraId="61D88A21" w14:textId="210CA01C" w:rsidR="004F1002" w:rsidRDefault="004F1002" w:rsidP="004F1002">
      <w:pPr>
        <w:pStyle w:val="Head2"/>
        <w:numPr>
          <w:ilvl w:val="0"/>
          <w:numId w:val="0"/>
        </w:numPr>
        <w:ind w:left="357"/>
        <w:rPr>
          <w:lang w:val="en-GB"/>
        </w:rPr>
      </w:pPr>
    </w:p>
    <w:p w14:paraId="7C672125" w14:textId="1B6F7384" w:rsidR="004F1002" w:rsidRDefault="004F1002" w:rsidP="004F1002">
      <w:pPr>
        <w:pStyle w:val="Head2"/>
        <w:numPr>
          <w:ilvl w:val="0"/>
          <w:numId w:val="0"/>
        </w:numPr>
        <w:ind w:left="357"/>
        <w:rPr>
          <w:lang w:val="en-GB"/>
        </w:rPr>
      </w:pPr>
    </w:p>
    <w:p w14:paraId="1DAF5829" w14:textId="77777777" w:rsidR="004F1002" w:rsidRDefault="004F1002" w:rsidP="004F1002">
      <w:pPr>
        <w:pStyle w:val="Head2"/>
        <w:numPr>
          <w:ilvl w:val="0"/>
          <w:numId w:val="0"/>
        </w:numPr>
        <w:ind w:left="357"/>
        <w:rPr>
          <w:lang w:val="en-GB"/>
        </w:rPr>
      </w:pPr>
    </w:p>
    <w:p w14:paraId="541E0441" w14:textId="46591071" w:rsidR="007748C2" w:rsidRPr="00110108" w:rsidRDefault="007748C2" w:rsidP="0021315C">
      <w:pPr>
        <w:pStyle w:val="Head2"/>
        <w:ind w:left="357" w:hanging="357"/>
        <w:rPr>
          <w:lang w:val="en-GB"/>
        </w:rPr>
      </w:pPr>
      <w:bookmarkStart w:id="47" w:name="_Toc1502451"/>
      <w:r w:rsidRPr="00110108">
        <w:rPr>
          <w:lang w:val="en-GB"/>
        </w:rPr>
        <w:t xml:space="preserve">System Management, Administration, and Security </w:t>
      </w:r>
      <w:bookmarkEnd w:id="46"/>
      <w:r w:rsidR="00087E64" w:rsidRPr="00110108">
        <w:rPr>
          <w:lang w:val="en-GB"/>
        </w:rPr>
        <w:t>Requirements</w:t>
      </w:r>
      <w:bookmarkEnd w:id="47"/>
    </w:p>
    <w:p w14:paraId="2EF08E1F" w14:textId="00E9EEFA" w:rsidR="004F1002" w:rsidRDefault="004F1002" w:rsidP="00BB2F44">
      <w:pPr>
        <w:ind w:left="720"/>
        <w:rPr>
          <w:lang w:val="en-GB"/>
        </w:rPr>
      </w:pPr>
      <w:r>
        <w:rPr>
          <w:lang w:val="en-GB"/>
        </w:rPr>
        <w:t>For reference purposes the system administration functionalities are EN.04.</w:t>
      </w:r>
    </w:p>
    <w:p w14:paraId="1E9625D4" w14:textId="44EF6488" w:rsidR="007748C2" w:rsidRPr="00110108" w:rsidRDefault="007748C2" w:rsidP="00BB2F44">
      <w:pPr>
        <w:ind w:left="720"/>
        <w:rPr>
          <w:lang w:val="en-GB"/>
        </w:rPr>
      </w:pPr>
      <w:r w:rsidRPr="00110108">
        <w:rPr>
          <w:lang w:val="en-GB"/>
        </w:rPr>
        <w:t xml:space="preserve">General Requirements:  In addition to the management, administration, and security requirements specified in each section covering the various hardware and software components of the System, the System must also provide for the following management, administration, and security features at the overall system level. </w:t>
      </w:r>
    </w:p>
    <w:p w14:paraId="0136054B" w14:textId="77777777" w:rsidR="007748C2" w:rsidRPr="00110108" w:rsidRDefault="007748C2" w:rsidP="00BB2F44">
      <w:pPr>
        <w:ind w:left="720"/>
        <w:rPr>
          <w:lang w:val="en-GB"/>
        </w:rPr>
      </w:pPr>
      <w:r w:rsidRPr="00110108">
        <w:rPr>
          <w:lang w:val="en-GB"/>
        </w:rPr>
        <w:t>- Technical management and troubleshooting:</w:t>
      </w:r>
    </w:p>
    <w:p w14:paraId="1075C878" w14:textId="77777777" w:rsidR="007748C2" w:rsidRPr="00110108" w:rsidRDefault="007748C2" w:rsidP="00BB2F44">
      <w:pPr>
        <w:ind w:left="720"/>
        <w:rPr>
          <w:lang w:val="en-GB"/>
        </w:rPr>
      </w:pPr>
      <w:r w:rsidRPr="00110108">
        <w:rPr>
          <w:lang w:val="en-GB"/>
        </w:rPr>
        <w:t>- User and usage administration:</w:t>
      </w:r>
    </w:p>
    <w:p w14:paraId="11985C3E" w14:textId="10B63497" w:rsidR="007748C2" w:rsidRDefault="007748C2" w:rsidP="00BB2F44">
      <w:pPr>
        <w:ind w:left="720"/>
        <w:rPr>
          <w:lang w:val="en-GB"/>
        </w:rPr>
      </w:pPr>
      <w:r w:rsidRPr="00110108">
        <w:rPr>
          <w:lang w:val="en-GB"/>
        </w:rPr>
        <w:t>- Security:</w:t>
      </w:r>
    </w:p>
    <w:p w14:paraId="0C7F5879" w14:textId="77777777" w:rsidR="00DB6B0D" w:rsidRPr="00DB6B0D" w:rsidRDefault="00DB6B0D" w:rsidP="00BB2F44">
      <w:pPr>
        <w:ind w:left="720"/>
        <w:rPr>
          <w:rFonts w:cstheme="minorHAnsi"/>
          <w:szCs w:val="24"/>
        </w:rPr>
      </w:pPr>
      <w:r w:rsidRPr="00DB6B0D">
        <w:rPr>
          <w:rFonts w:cstheme="minorHAnsi"/>
          <w:szCs w:val="24"/>
        </w:rPr>
        <w:t xml:space="preserve">The system </w:t>
      </w:r>
      <w:r w:rsidRPr="00BB2F44">
        <w:rPr>
          <w:lang w:val="en-GB"/>
        </w:rPr>
        <w:t>administration</w:t>
      </w:r>
      <w:r w:rsidRPr="00DB6B0D">
        <w:rPr>
          <w:rFonts w:cstheme="minorHAnsi"/>
          <w:szCs w:val="24"/>
        </w:rPr>
        <w:t xml:space="preserve"> aspects should be manageable from a single control panel provided by the system.</w:t>
      </w:r>
    </w:p>
    <w:p w14:paraId="0C71C6FE" w14:textId="77777777" w:rsidR="00DB6B0D" w:rsidRPr="00DB6B0D" w:rsidRDefault="00DB6B0D" w:rsidP="00BB2F44">
      <w:pPr>
        <w:ind w:left="720"/>
        <w:rPr>
          <w:rFonts w:cstheme="minorHAnsi"/>
          <w:szCs w:val="24"/>
        </w:rPr>
      </w:pPr>
      <w:r w:rsidRPr="00DB6B0D">
        <w:rPr>
          <w:rFonts w:cstheme="minorHAnsi"/>
          <w:szCs w:val="24"/>
        </w:rPr>
        <w:t>The database management aspects should be manageable from a single control panel.</w:t>
      </w:r>
    </w:p>
    <w:p w14:paraId="0FBAE211" w14:textId="0F7F4ECA" w:rsidR="006D5CD5" w:rsidRPr="006D5CD5" w:rsidRDefault="00DB6B0D" w:rsidP="006D5CD5">
      <w:pPr>
        <w:ind w:left="720"/>
        <w:rPr>
          <w:rFonts w:cstheme="minorHAnsi"/>
          <w:szCs w:val="24"/>
        </w:rPr>
      </w:pPr>
      <w:r w:rsidRPr="00DB6B0D">
        <w:rPr>
          <w:rFonts w:cstheme="minorHAnsi"/>
          <w:szCs w:val="24"/>
        </w:rPr>
        <w:t>Bidders should describe how the proposed system provides the necessary tools to allow system administrators carry day-to-day system admin tasks including, but not limited to:</w:t>
      </w:r>
    </w:p>
    <w:p w14:paraId="7C200675" w14:textId="0C7151CA" w:rsidR="006D5CD5"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Manage and execute jobs, reports (including report manager), roles, and shared schedules by creating, viewing, deleting, cancelling and modifying while maintaining history (audit trail).</w:t>
      </w:r>
    </w:p>
    <w:p w14:paraId="397062CC" w14:textId="66D6EFA9" w:rsidR="006D5CD5"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Analyse system and security logs and identifying potential issues with computer systems, provide notification / alert for serious system or security issue.</w:t>
      </w:r>
    </w:p>
    <w:p w14:paraId="65DBB5A8" w14:textId="2026E62A"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DB6B0D">
        <w:rPr>
          <w:rFonts w:eastAsia="Calibri" w:cstheme="minorHAnsi"/>
          <w:szCs w:val="24"/>
        </w:rPr>
        <w:t xml:space="preserve">Backup and </w:t>
      </w:r>
      <w:r w:rsidRPr="006D5CD5">
        <w:rPr>
          <w:rFonts w:cs="Arial"/>
          <w:szCs w:val="24"/>
          <w:lang w:val="en-GB"/>
        </w:rPr>
        <w:t>restore</w:t>
      </w:r>
      <w:r w:rsidRPr="00DB6B0D">
        <w:rPr>
          <w:rFonts w:eastAsia="Calibri" w:cstheme="minorHAnsi"/>
          <w:szCs w:val="24"/>
        </w:rPr>
        <w:t xml:space="preserve"> including </w:t>
      </w:r>
      <w:r w:rsidRPr="00DB6B0D">
        <w:rPr>
          <w:rFonts w:cstheme="minorHAnsi"/>
          <w:szCs w:val="24"/>
        </w:rPr>
        <w:t xml:space="preserve">backup and restore testing </w:t>
      </w:r>
    </w:p>
    <w:p w14:paraId="38D4ED1C" w14:textId="77777777"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DB6B0D">
        <w:rPr>
          <w:rFonts w:cstheme="minorHAnsi"/>
          <w:szCs w:val="24"/>
        </w:rPr>
        <w:t xml:space="preserve">Login and </w:t>
      </w:r>
      <w:r w:rsidRPr="006D5CD5">
        <w:rPr>
          <w:rFonts w:cs="Arial"/>
          <w:szCs w:val="24"/>
          <w:lang w:val="en-GB"/>
        </w:rPr>
        <w:t>password</w:t>
      </w:r>
      <w:r w:rsidRPr="00DB6B0D">
        <w:rPr>
          <w:rFonts w:cstheme="minorHAnsi"/>
          <w:szCs w:val="24"/>
        </w:rPr>
        <w:t xml:space="preserve"> Management</w:t>
      </w:r>
    </w:p>
    <w:p w14:paraId="5B992768" w14:textId="77777777"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DB6B0D">
        <w:rPr>
          <w:rFonts w:cstheme="minorHAnsi"/>
          <w:szCs w:val="24"/>
        </w:rPr>
        <w:t xml:space="preserve">Bandwidth </w:t>
      </w:r>
      <w:r w:rsidRPr="006D5CD5">
        <w:rPr>
          <w:rFonts w:cs="Arial"/>
          <w:szCs w:val="24"/>
          <w:lang w:val="en-GB"/>
        </w:rPr>
        <w:t>and</w:t>
      </w:r>
      <w:r w:rsidRPr="00DB6B0D">
        <w:rPr>
          <w:rFonts w:cstheme="minorHAnsi"/>
          <w:szCs w:val="24"/>
        </w:rPr>
        <w:t xml:space="preserve"> Network monitoring including</w:t>
      </w:r>
    </w:p>
    <w:p w14:paraId="1D89B1A0" w14:textId="77777777"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DB6B0D">
        <w:rPr>
          <w:rFonts w:cstheme="minorHAnsi"/>
          <w:szCs w:val="24"/>
        </w:rPr>
        <w:t>Disk space monitoring</w:t>
      </w:r>
    </w:p>
    <w:p w14:paraId="46700FBB" w14:textId="77777777"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6D5CD5">
        <w:rPr>
          <w:rFonts w:cs="Arial"/>
          <w:szCs w:val="24"/>
          <w:lang w:val="en-GB"/>
        </w:rPr>
        <w:t>Monitoring</w:t>
      </w:r>
      <w:r w:rsidRPr="00DB6B0D">
        <w:rPr>
          <w:rFonts w:cstheme="minorHAnsi"/>
          <w:szCs w:val="24"/>
        </w:rPr>
        <w:t xml:space="preserve"> log files including core files generated in root file system</w:t>
      </w:r>
    </w:p>
    <w:p w14:paraId="5EB521BA" w14:textId="6700AE2D" w:rsidR="006D5CD5" w:rsidRPr="006D5CD5"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eastAsia="Calibri" w:cstheme="minorHAnsi"/>
          <w:szCs w:val="24"/>
        </w:rPr>
      </w:pPr>
      <w:r w:rsidRPr="006D5CD5">
        <w:rPr>
          <w:rFonts w:cs="Arial"/>
          <w:szCs w:val="24"/>
          <w:lang w:val="en-GB"/>
        </w:rPr>
        <w:t>Housekeeping</w:t>
      </w:r>
      <w:r w:rsidRPr="00DB6B0D">
        <w:rPr>
          <w:rFonts w:eastAsia="Calibri" w:cstheme="minorHAnsi"/>
          <w:szCs w:val="24"/>
        </w:rPr>
        <w:t xml:space="preserve"> of files</w:t>
      </w:r>
    </w:p>
    <w:p w14:paraId="1CBD7DF3" w14:textId="77777777" w:rsidR="006D5CD5" w:rsidRPr="00E46383"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Perform routine audits of systems and software.</w:t>
      </w:r>
    </w:p>
    <w:p w14:paraId="1DEF3C1F" w14:textId="77777777" w:rsidR="006D5CD5" w:rsidRPr="00E46383"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Apply operating system updates, patches, and configuration changes.</w:t>
      </w:r>
    </w:p>
    <w:p w14:paraId="7DE235E5" w14:textId="0F593999" w:rsidR="006D5CD5"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Install and configure existing and new hardware and software</w:t>
      </w:r>
    </w:p>
    <w:p w14:paraId="390C4A17" w14:textId="690615C9" w:rsid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Ensure that licenses are paid for and up to date for software that need it, maintaining the standards for server installations and application systems, notify / alert for an expected expiry dates.</w:t>
      </w:r>
    </w:p>
    <w:p w14:paraId="297E9D9B" w14:textId="79711820" w:rsidR="00020E67" w:rsidRDefault="00020E67" w:rsidP="00020E67">
      <w:pPr>
        <w:widowControl w:val="0"/>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p>
    <w:p w14:paraId="5315C71C" w14:textId="13D5598D" w:rsidR="00020E67" w:rsidRPr="00E46383" w:rsidRDefault="00020E67" w:rsidP="00020E67">
      <w:pPr>
        <w:keepNext/>
        <w:keepLines/>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b/>
          <w:bCs/>
          <w:szCs w:val="24"/>
          <w:lang w:val="en-GB"/>
        </w:rPr>
      </w:pPr>
      <w:r>
        <w:rPr>
          <w:rFonts w:cs="Arial"/>
          <w:b/>
          <w:bCs/>
          <w:szCs w:val="24"/>
          <w:lang w:val="en-GB"/>
        </w:rPr>
        <w:lastRenderedPageBreak/>
        <w:tab/>
      </w:r>
      <w:r w:rsidRPr="00E46383">
        <w:rPr>
          <w:rFonts w:cs="Arial"/>
          <w:b/>
          <w:bCs/>
          <w:szCs w:val="24"/>
          <w:lang w:val="en-GB"/>
        </w:rPr>
        <w:t>Database administration function: -</w:t>
      </w:r>
    </w:p>
    <w:p w14:paraId="05845FA2" w14:textId="7AD92F51" w:rsidR="00020E67" w:rsidRPr="00E46383" w:rsidRDefault="00020E67" w:rsidP="00020E67">
      <w:pPr>
        <w:keepNext/>
        <w:keepLines/>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Pr>
          <w:rFonts w:cs="Arial"/>
          <w:szCs w:val="24"/>
          <w:lang w:val="en-GB"/>
        </w:rPr>
        <w:tab/>
      </w:r>
      <w:r w:rsidRPr="00E46383">
        <w:rPr>
          <w:rFonts w:cs="Arial"/>
          <w:szCs w:val="24"/>
          <w:lang w:val="en-GB"/>
        </w:rPr>
        <w:t xml:space="preserve">The </w:t>
      </w:r>
      <w:r>
        <w:rPr>
          <w:rFonts w:cs="Arial"/>
          <w:szCs w:val="24"/>
          <w:lang w:val="en-GB"/>
        </w:rPr>
        <w:t>MNSW</w:t>
      </w:r>
      <w:r w:rsidRPr="00E46383">
        <w:rPr>
          <w:rFonts w:cs="Arial"/>
          <w:szCs w:val="24"/>
          <w:lang w:val="en-GB"/>
        </w:rPr>
        <w:t xml:space="preserve"> </w:t>
      </w:r>
      <w:r>
        <w:rPr>
          <w:rFonts w:cs="Arial"/>
          <w:szCs w:val="24"/>
          <w:lang w:val="en-GB"/>
        </w:rPr>
        <w:t>shall</w:t>
      </w:r>
      <w:r w:rsidRPr="00E46383">
        <w:rPr>
          <w:rFonts w:cs="Arial"/>
          <w:szCs w:val="24"/>
          <w:lang w:val="en-GB"/>
        </w:rPr>
        <w:t xml:space="preserve"> allow the Database Administrator to do the following: -</w:t>
      </w:r>
    </w:p>
    <w:p w14:paraId="425587E4" w14:textId="77777777" w:rsidR="00020E67" w:rsidRPr="00E46383" w:rsidRDefault="00020E67" w:rsidP="00020E67">
      <w:pPr>
        <w:keepNext/>
        <w:keepLines/>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Provide Database performance optimization and turning tools.</w:t>
      </w:r>
    </w:p>
    <w:p w14:paraId="664B1EF3" w14:textId="77777777" w:rsidR="00020E67" w:rsidRPr="00E46383" w:rsidRDefault="00020E67" w:rsidP="00020E67">
      <w:pPr>
        <w:keepNext/>
        <w:keepLines/>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Use database monitoring tools</w:t>
      </w:r>
    </w:p>
    <w:p w14:paraId="6AEF4A68" w14:textId="77777777" w:rsidR="00020E67" w:rsidRPr="00E46383" w:rsidRDefault="00020E67" w:rsidP="00020E67">
      <w:pPr>
        <w:keepNext/>
        <w:keepLines/>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 xml:space="preserve">Provide ability to transferring and Replicating Data from one database to another and exporting data to other applications. </w:t>
      </w:r>
    </w:p>
    <w:p w14:paraId="79067AD4" w14:textId="77777777" w:rsidR="00020E67" w:rsidRPr="00E46383" w:rsidRDefault="00020E67" w:rsidP="00020E67">
      <w:pPr>
        <w:keepNext/>
        <w:keepLines/>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Maintaining database and ensuring its availability to users, notify and alert when database availability to users is at risk.</w:t>
      </w:r>
    </w:p>
    <w:p w14:paraId="08A30B62" w14:textId="77777777" w:rsidR="00020E67" w:rsidRPr="00E46383" w:rsidRDefault="00020E67" w:rsidP="00020E67">
      <w:pPr>
        <w:widowControl w:val="0"/>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Control privileges and permissions to database users and issue alert when there is an attempt of unauthorized access.</w:t>
      </w:r>
    </w:p>
    <w:p w14:paraId="71F86585" w14:textId="77777777" w:rsidR="00020E67" w:rsidRDefault="00020E67" w:rsidP="00020E67">
      <w:pPr>
        <w:widowControl w:val="0"/>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Provide Database backup and recovery tools</w:t>
      </w:r>
    </w:p>
    <w:p w14:paraId="02B77525" w14:textId="022C7837" w:rsidR="00020E67" w:rsidRPr="00020E67" w:rsidRDefault="00020E67" w:rsidP="00020E67">
      <w:pPr>
        <w:widowControl w:val="0"/>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020E67">
        <w:rPr>
          <w:rFonts w:cs="Arial"/>
          <w:szCs w:val="24"/>
          <w:lang w:val="en-GB"/>
        </w:rPr>
        <w:t>Provide notification and alerts on any abnormal database performance</w:t>
      </w:r>
    </w:p>
    <w:p w14:paraId="6C1E604F" w14:textId="77777777" w:rsidR="00DB6B0D" w:rsidRPr="00110108" w:rsidRDefault="00DB6B0D" w:rsidP="00DB6B0D">
      <w:pPr>
        <w:rPr>
          <w:lang w:val="en-GB"/>
        </w:rPr>
      </w:pPr>
    </w:p>
    <w:p w14:paraId="6E913A08" w14:textId="352B26B5" w:rsidR="00DB6B0D" w:rsidRDefault="00DB6B0D" w:rsidP="00BB2F44">
      <w:pPr>
        <w:ind w:firstLine="720"/>
        <w:rPr>
          <w:rFonts w:cstheme="minorHAnsi"/>
          <w:b/>
          <w:szCs w:val="24"/>
        </w:rPr>
      </w:pPr>
      <w:bookmarkStart w:id="48" w:name="_Toc521498262"/>
      <w:r w:rsidRPr="00DB6B0D">
        <w:rPr>
          <w:rFonts w:cstheme="minorHAnsi"/>
          <w:b/>
          <w:szCs w:val="24"/>
        </w:rPr>
        <w:t>SECURITY</w:t>
      </w:r>
    </w:p>
    <w:p w14:paraId="5378C3FF" w14:textId="3166A2CA" w:rsidR="004F1002" w:rsidRPr="004F1002" w:rsidRDefault="004F1002" w:rsidP="004F1002">
      <w:pPr>
        <w:ind w:left="720"/>
        <w:rPr>
          <w:lang w:val="en-GB"/>
        </w:rPr>
      </w:pPr>
      <w:r>
        <w:rPr>
          <w:lang w:val="en-GB"/>
        </w:rPr>
        <w:t xml:space="preserve">For reference purposes the system </w:t>
      </w:r>
      <w:r w:rsidR="008B72B3">
        <w:rPr>
          <w:lang w:val="en-GB"/>
        </w:rPr>
        <w:t xml:space="preserve">security </w:t>
      </w:r>
      <w:r>
        <w:rPr>
          <w:lang w:val="en-GB"/>
        </w:rPr>
        <w:t>functionalities are EN.05.</w:t>
      </w:r>
    </w:p>
    <w:p w14:paraId="664BB384" w14:textId="77777777" w:rsidR="00515C30" w:rsidRPr="00110108" w:rsidRDefault="00515C30" w:rsidP="00BB2F44">
      <w:pPr>
        <w:ind w:left="720"/>
        <w:rPr>
          <w:lang w:val="en-GB"/>
        </w:rPr>
      </w:pPr>
      <w:r w:rsidRPr="00110108">
        <w:rPr>
          <w:lang w:val="en-GB"/>
        </w:rPr>
        <w:t xml:space="preserve">User Name and Password over a secure connection shall be used to authenticate users and systems </w:t>
      </w:r>
      <w:r w:rsidRPr="00515C30">
        <w:rPr>
          <w:rFonts w:cstheme="minorHAnsi"/>
          <w:szCs w:val="24"/>
        </w:rPr>
        <w:t>communicating</w:t>
      </w:r>
      <w:r w:rsidRPr="00110108">
        <w:rPr>
          <w:lang w:val="en-GB"/>
        </w:rPr>
        <w:t xml:space="preserve"> to the MNSW.</w:t>
      </w:r>
    </w:p>
    <w:p w14:paraId="0132BD7A" w14:textId="77777777" w:rsidR="00515C30" w:rsidRPr="00110108" w:rsidRDefault="00515C30" w:rsidP="00BB2F44">
      <w:pPr>
        <w:ind w:left="720"/>
        <w:rPr>
          <w:lang w:val="en-GB"/>
        </w:rPr>
      </w:pPr>
      <w:r w:rsidRPr="00110108">
        <w:rPr>
          <w:lang w:val="en-GB"/>
        </w:rPr>
        <w:t>User name and passwords shall be encrypted.</w:t>
      </w:r>
    </w:p>
    <w:p w14:paraId="129BA1BA" w14:textId="77777777" w:rsidR="00515C30" w:rsidRPr="00110108" w:rsidRDefault="00515C30" w:rsidP="00BB2F44">
      <w:pPr>
        <w:ind w:left="720"/>
        <w:rPr>
          <w:lang w:val="en-GB"/>
        </w:rPr>
      </w:pPr>
      <w:r w:rsidRPr="00110108">
        <w:rPr>
          <w:lang w:val="en-GB"/>
        </w:rPr>
        <w:t xml:space="preserve">Access to the data </w:t>
      </w:r>
      <w:r w:rsidRPr="00515C30">
        <w:rPr>
          <w:rFonts w:cstheme="minorHAnsi"/>
          <w:szCs w:val="24"/>
        </w:rPr>
        <w:t>shall</w:t>
      </w:r>
      <w:r w:rsidRPr="00110108">
        <w:rPr>
          <w:lang w:val="en-GB"/>
        </w:rPr>
        <w:t xml:space="preserve"> be suitably protected through access control mechanisms providing user-based and role-based security.</w:t>
      </w:r>
    </w:p>
    <w:p w14:paraId="77981D15" w14:textId="77777777" w:rsidR="00515C30" w:rsidRPr="00110108" w:rsidRDefault="00515C30" w:rsidP="00BB2F44">
      <w:pPr>
        <w:ind w:left="720"/>
        <w:rPr>
          <w:lang w:val="en-GB"/>
        </w:rPr>
      </w:pPr>
      <w:r w:rsidRPr="00110108">
        <w:rPr>
          <w:lang w:val="en-GB"/>
        </w:rPr>
        <w:t>User administration, authentication and authorization shall be centrally managed independently of the individual applications that might form the System.</w:t>
      </w:r>
    </w:p>
    <w:p w14:paraId="18339D94" w14:textId="61AE7E1D" w:rsidR="00515C30" w:rsidRPr="00515C30" w:rsidRDefault="00515C30" w:rsidP="00BB2F44">
      <w:pPr>
        <w:ind w:left="720"/>
        <w:rPr>
          <w:lang w:val="en-GB"/>
        </w:rPr>
      </w:pPr>
      <w:r w:rsidRPr="00110108">
        <w:rPr>
          <w:lang w:val="en-GB"/>
        </w:rPr>
        <w:t xml:space="preserve">There shall only be a single </w:t>
      </w:r>
      <w:r w:rsidRPr="00515C30">
        <w:rPr>
          <w:rFonts w:cstheme="minorHAnsi"/>
          <w:szCs w:val="24"/>
        </w:rPr>
        <w:t>password</w:t>
      </w:r>
      <w:r w:rsidRPr="00110108">
        <w:rPr>
          <w:lang w:val="en-GB"/>
        </w:rPr>
        <w:t xml:space="preserve"> per user.</w:t>
      </w:r>
    </w:p>
    <w:p w14:paraId="0088ADE2" w14:textId="063AC8BD" w:rsidR="00DB6B0D" w:rsidRPr="00DB6B0D" w:rsidRDefault="00DB6B0D" w:rsidP="00BB2F44">
      <w:pPr>
        <w:ind w:left="720"/>
        <w:rPr>
          <w:rFonts w:cstheme="minorHAnsi"/>
          <w:szCs w:val="24"/>
        </w:rPr>
      </w:pPr>
      <w:r w:rsidRPr="00DB6B0D">
        <w:rPr>
          <w:rFonts w:cstheme="minorHAnsi"/>
          <w:szCs w:val="24"/>
        </w:rPr>
        <w:t xml:space="preserve">In order to provide enhanced security for system access, bidders must provide means for two factor authentication which must be flexible and portable with minimal setup requirements. This enhanced security will not apply to all user categories and the </w:t>
      </w:r>
      <w:r>
        <w:rPr>
          <w:rFonts w:cstheme="minorHAnsi"/>
          <w:szCs w:val="24"/>
        </w:rPr>
        <w:t xml:space="preserve">Client </w:t>
      </w:r>
      <w:r w:rsidRPr="00DB6B0D">
        <w:rPr>
          <w:rFonts w:cstheme="minorHAnsi"/>
          <w:szCs w:val="24"/>
        </w:rPr>
        <w:t>can selectively determine for which user category this two factor authentication must apply.</w:t>
      </w:r>
    </w:p>
    <w:p w14:paraId="168362CA" w14:textId="77777777" w:rsidR="00DB6B0D" w:rsidRPr="00DB6B0D" w:rsidRDefault="00DB6B0D" w:rsidP="00BB2F44">
      <w:pPr>
        <w:ind w:left="720"/>
        <w:rPr>
          <w:rFonts w:cstheme="minorHAnsi"/>
          <w:szCs w:val="24"/>
        </w:rPr>
      </w:pPr>
      <w:r w:rsidRPr="00DB6B0D">
        <w:rPr>
          <w:rFonts w:cstheme="minorHAnsi"/>
          <w:szCs w:val="24"/>
        </w:rPr>
        <w:t xml:space="preserve">The systems must not be open to manipulation. Data must be secure both internally </w:t>
      </w:r>
      <w:r w:rsidRPr="00DB6B0D">
        <w:rPr>
          <w:rFonts w:cstheme="minorHAnsi"/>
          <w:i/>
          <w:szCs w:val="24"/>
        </w:rPr>
        <w:t>and</w:t>
      </w:r>
      <w:r w:rsidRPr="00DB6B0D">
        <w:rPr>
          <w:rFonts w:cstheme="minorHAnsi"/>
          <w:szCs w:val="24"/>
        </w:rPr>
        <w:t xml:space="preserve"> externally and </w:t>
      </w:r>
      <w:r w:rsidRPr="00DB6B0D">
        <w:rPr>
          <w:rFonts w:cstheme="minorHAnsi"/>
          <w:i/>
          <w:szCs w:val="24"/>
        </w:rPr>
        <w:t>there</w:t>
      </w:r>
      <w:r w:rsidRPr="00DB6B0D">
        <w:rPr>
          <w:rFonts w:cstheme="minorHAnsi"/>
          <w:szCs w:val="24"/>
        </w:rPr>
        <w:t xml:space="preserve"> must be extensive audit trails on what is done by whom. This applies to actions through the front end and backend of the systems. </w:t>
      </w:r>
    </w:p>
    <w:p w14:paraId="49718EE3" w14:textId="2304A826" w:rsidR="00DB6B0D" w:rsidRPr="00DB6B0D" w:rsidRDefault="00DB6B0D" w:rsidP="00BB2F44">
      <w:pPr>
        <w:ind w:left="720"/>
        <w:rPr>
          <w:rFonts w:cstheme="minorHAnsi"/>
          <w:szCs w:val="24"/>
        </w:rPr>
      </w:pPr>
      <w:r w:rsidRPr="00DB6B0D">
        <w:rPr>
          <w:rFonts w:cstheme="minorHAnsi"/>
          <w:szCs w:val="24"/>
        </w:rPr>
        <w:t xml:space="preserve">The system shall provide for software security elements including access control (e.g. single sign </w:t>
      </w:r>
      <w:r w:rsidRPr="00BB2F44">
        <w:rPr>
          <w:lang w:val="en-GB"/>
        </w:rPr>
        <w:t>on</w:t>
      </w:r>
      <w:r w:rsidRPr="00DB6B0D">
        <w:rPr>
          <w:rFonts w:cstheme="minorHAnsi"/>
          <w:szCs w:val="24"/>
        </w:rPr>
        <w:t xml:space="preserve">) to ensure that all users are correctly authenticated and authorized to access the system functionality (up to the transaction and record level) they are supposed to access and the system shall provide for possibilities of integrating with the Active Directory users of the </w:t>
      </w:r>
      <w:r>
        <w:rPr>
          <w:rFonts w:cstheme="minorHAnsi"/>
          <w:szCs w:val="24"/>
        </w:rPr>
        <w:t xml:space="preserve">Client </w:t>
      </w:r>
      <w:r w:rsidRPr="00DB6B0D">
        <w:rPr>
          <w:rFonts w:cstheme="minorHAnsi"/>
          <w:szCs w:val="24"/>
        </w:rPr>
        <w:t>wherever possible.</w:t>
      </w:r>
    </w:p>
    <w:p w14:paraId="248385F4" w14:textId="09B538F7" w:rsidR="00DB6B0D" w:rsidRDefault="00DB6B0D" w:rsidP="00BB2F44">
      <w:pPr>
        <w:ind w:left="720"/>
        <w:rPr>
          <w:rFonts w:cstheme="minorHAnsi"/>
          <w:szCs w:val="24"/>
        </w:rPr>
      </w:pPr>
      <w:r w:rsidRPr="00DB6B0D">
        <w:rPr>
          <w:rFonts w:cstheme="minorHAnsi"/>
          <w:szCs w:val="24"/>
        </w:rPr>
        <w:t>The system shall use a combination of IP-level access restriction and VPN-level encryption to ensure the safe transmission of data.</w:t>
      </w:r>
    </w:p>
    <w:p w14:paraId="1025A7F6" w14:textId="182132AA" w:rsidR="00DB6B0D" w:rsidRDefault="00DB6B0D" w:rsidP="00BB2F44">
      <w:pPr>
        <w:ind w:left="720"/>
        <w:rPr>
          <w:rFonts w:cstheme="minorHAnsi"/>
          <w:szCs w:val="24"/>
        </w:rPr>
      </w:pPr>
      <w:r w:rsidRPr="00DB6B0D">
        <w:rPr>
          <w:rFonts w:cstheme="minorHAnsi"/>
          <w:szCs w:val="24"/>
        </w:rPr>
        <w:t>The system shall ensure that all interfaces to external systems are secured using the appropriate levels of encryption and authentication mechanisms. This shall include all messages sent and received.</w:t>
      </w:r>
    </w:p>
    <w:p w14:paraId="4CA16DF0" w14:textId="68037A49" w:rsidR="0078560F" w:rsidRDefault="0078560F" w:rsidP="00BB2F44">
      <w:pPr>
        <w:ind w:left="720"/>
        <w:rPr>
          <w:rFonts w:cstheme="minorHAnsi"/>
          <w:szCs w:val="24"/>
        </w:rPr>
      </w:pPr>
      <w:r w:rsidRPr="00B72DA2">
        <w:rPr>
          <w:lang w:val="en-GB"/>
        </w:rPr>
        <w:t>The application code should be free of OWASP top ten vulnerabilities.</w:t>
      </w:r>
    </w:p>
    <w:p w14:paraId="5B83F910" w14:textId="77777777" w:rsidR="0078560F" w:rsidRDefault="0078560F" w:rsidP="00BB2F44">
      <w:pPr>
        <w:ind w:left="720"/>
        <w:rPr>
          <w:rFonts w:cstheme="minorHAnsi"/>
          <w:szCs w:val="24"/>
        </w:rPr>
      </w:pPr>
    </w:p>
    <w:p w14:paraId="4C8B45E0" w14:textId="77777777" w:rsidR="00515C30" w:rsidRPr="00110108" w:rsidRDefault="00515C30" w:rsidP="00BB2F44">
      <w:pPr>
        <w:pStyle w:val="Heading4-NotNumbered"/>
        <w:ind w:firstLine="720"/>
        <w:jc w:val="left"/>
        <w:rPr>
          <w:rFonts w:asciiTheme="minorHAnsi" w:hAnsiTheme="minorHAnsi"/>
          <w:lang w:val="en-GB"/>
        </w:rPr>
      </w:pPr>
      <w:bookmarkStart w:id="49" w:name="_Toc179957597"/>
      <w:r w:rsidRPr="00110108">
        <w:rPr>
          <w:rFonts w:asciiTheme="minorHAnsi" w:hAnsiTheme="minorHAnsi"/>
          <w:lang w:val="en-GB"/>
        </w:rPr>
        <w:t>Audit Trails</w:t>
      </w:r>
      <w:bookmarkEnd w:id="49"/>
    </w:p>
    <w:p w14:paraId="16049266" w14:textId="69A4841F" w:rsidR="00515C30" w:rsidRDefault="00515C30" w:rsidP="00BB2F44">
      <w:pPr>
        <w:ind w:left="720"/>
        <w:rPr>
          <w:lang w:val="en-GB"/>
        </w:rPr>
      </w:pPr>
      <w:r w:rsidRPr="00110108">
        <w:rPr>
          <w:lang w:val="en-GB"/>
        </w:rPr>
        <w:t>The application shall provide security logs to store details of all access to all parts of the data and message transactions including attempted security breaches.</w:t>
      </w:r>
    </w:p>
    <w:p w14:paraId="676D8C80" w14:textId="400C653D" w:rsidR="0078560F" w:rsidRPr="00110108" w:rsidRDefault="0078560F" w:rsidP="00BB2F44">
      <w:pPr>
        <w:ind w:left="720"/>
        <w:rPr>
          <w:lang w:val="en-GB"/>
        </w:rPr>
      </w:pPr>
      <w:r w:rsidRPr="00B72DA2">
        <w:rPr>
          <w:lang w:val="en-GB"/>
        </w:rPr>
        <w:t>The system should have comprehensive auditing and logging feature, where the actions performed by the users are logged with time stamp at the application level</w:t>
      </w:r>
      <w:r>
        <w:rPr>
          <w:lang w:val="en-GB"/>
        </w:rPr>
        <w:t>.</w:t>
      </w:r>
    </w:p>
    <w:p w14:paraId="487100D6" w14:textId="77777777" w:rsidR="00515C30" w:rsidRPr="00110108" w:rsidRDefault="00515C30" w:rsidP="00BB2F44">
      <w:pPr>
        <w:ind w:left="720"/>
        <w:rPr>
          <w:lang w:val="en-GB"/>
        </w:rPr>
      </w:pPr>
      <w:r w:rsidRPr="00110108">
        <w:rPr>
          <w:lang w:val="en-GB"/>
        </w:rPr>
        <w:t xml:space="preserve">Audit trails shall be </w:t>
      </w:r>
      <w:r w:rsidRPr="00515C30">
        <w:rPr>
          <w:rFonts w:cstheme="minorHAnsi"/>
          <w:szCs w:val="24"/>
        </w:rPr>
        <w:t>maintained</w:t>
      </w:r>
      <w:r w:rsidRPr="00110108">
        <w:rPr>
          <w:lang w:val="en-GB"/>
        </w:rPr>
        <w:t xml:space="preserve"> for any changes made to sensitive data in the central database.</w:t>
      </w:r>
    </w:p>
    <w:p w14:paraId="0FA94AAF" w14:textId="77777777" w:rsidR="00DB6B0D" w:rsidRPr="00DB6B0D" w:rsidRDefault="00DB6B0D" w:rsidP="00BB2F44">
      <w:pPr>
        <w:ind w:left="720"/>
        <w:rPr>
          <w:rFonts w:cstheme="minorHAnsi"/>
          <w:szCs w:val="24"/>
        </w:rPr>
      </w:pPr>
      <w:r w:rsidRPr="00DB6B0D">
        <w:rPr>
          <w:rFonts w:cstheme="minorHAnsi"/>
          <w:szCs w:val="24"/>
        </w:rPr>
        <w:t>The system shall put into place mechanisms to thwart all common forms of attacks including but not limited to SQL injection attacks, cross-site scripting attacks and Denial of Service attacks.</w:t>
      </w:r>
    </w:p>
    <w:p w14:paraId="6CA2C588" w14:textId="6F2223A5" w:rsidR="00DB6B0D" w:rsidRPr="00DB6B0D" w:rsidRDefault="00DB6B0D" w:rsidP="00BB2F44">
      <w:pPr>
        <w:ind w:left="720"/>
        <w:rPr>
          <w:rFonts w:cstheme="minorHAnsi"/>
          <w:szCs w:val="24"/>
        </w:rPr>
      </w:pPr>
      <w:r w:rsidRPr="00DB6B0D">
        <w:rPr>
          <w:rFonts w:cstheme="minorHAnsi"/>
          <w:szCs w:val="24"/>
        </w:rPr>
        <w:t xml:space="preserve">The system shall put into place an intrusion </w:t>
      </w:r>
      <w:r w:rsidR="00E4090E">
        <w:rPr>
          <w:rFonts w:cstheme="minorHAnsi"/>
          <w:szCs w:val="24"/>
        </w:rPr>
        <w:t xml:space="preserve">prevention and </w:t>
      </w:r>
      <w:r w:rsidRPr="00DB6B0D">
        <w:rPr>
          <w:rFonts w:cstheme="minorHAnsi"/>
          <w:szCs w:val="24"/>
        </w:rPr>
        <w:t xml:space="preserve">detection system and ensure that all publicly accessible sections of the system are run from a demilitarized zone.  Suppliers are invited to adopt the concept of militarized zone (MZ) and demilitarized zone (DMZ) to implement different security levels for each category of users. Suppliers are also expected to demonstrate how information is exchanged between the MZ and DMZ. </w:t>
      </w:r>
    </w:p>
    <w:p w14:paraId="3B80E7D2" w14:textId="750A5444" w:rsidR="00DB6B0D" w:rsidRPr="00DB6B0D" w:rsidRDefault="00DB6B0D" w:rsidP="00BB2F44">
      <w:pPr>
        <w:ind w:left="720"/>
        <w:rPr>
          <w:rFonts w:cstheme="minorHAnsi"/>
          <w:szCs w:val="24"/>
        </w:rPr>
      </w:pPr>
      <w:r w:rsidRPr="00DB6B0D">
        <w:rPr>
          <w:rFonts w:cstheme="minorHAnsi"/>
          <w:szCs w:val="24"/>
        </w:rPr>
        <w:t xml:space="preserve">The system shall automatically require users to change their passwords at given intervals. </w:t>
      </w:r>
      <w:r w:rsidRPr="00BB2F44">
        <w:rPr>
          <w:lang w:val="en-GB"/>
        </w:rPr>
        <w:t>The</w:t>
      </w:r>
      <w:r w:rsidRPr="00DB6B0D">
        <w:rPr>
          <w:rFonts w:cstheme="minorHAnsi"/>
          <w:szCs w:val="24"/>
        </w:rPr>
        <w:t xml:space="preserve"> intervals should be configurable by selected System Administrators</w:t>
      </w:r>
    </w:p>
    <w:p w14:paraId="5B4A2F0A" w14:textId="7B7FE8E1" w:rsidR="00DB6B0D" w:rsidRPr="00DB6B0D" w:rsidRDefault="00DB6B0D" w:rsidP="00BB2F44">
      <w:pPr>
        <w:ind w:left="720"/>
        <w:rPr>
          <w:rFonts w:cstheme="minorHAnsi"/>
          <w:szCs w:val="24"/>
        </w:rPr>
      </w:pPr>
      <w:r w:rsidRPr="00DB6B0D">
        <w:rPr>
          <w:rFonts w:cstheme="minorHAnsi"/>
          <w:szCs w:val="24"/>
        </w:rPr>
        <w:t>The system shall automatically disable the User</w:t>
      </w:r>
      <w:r w:rsidR="008B72B3">
        <w:rPr>
          <w:rFonts w:cstheme="minorHAnsi"/>
          <w:szCs w:val="24"/>
        </w:rPr>
        <w:t xml:space="preserve"> </w:t>
      </w:r>
      <w:r w:rsidRPr="00DB6B0D">
        <w:rPr>
          <w:rFonts w:cstheme="minorHAnsi"/>
          <w:szCs w:val="24"/>
        </w:rPr>
        <w:t xml:space="preserve">Id of any user who does not sign-on to the </w:t>
      </w:r>
      <w:r>
        <w:rPr>
          <w:rFonts w:cstheme="minorHAnsi"/>
          <w:szCs w:val="24"/>
        </w:rPr>
        <w:t>MNSW</w:t>
      </w:r>
      <w:r w:rsidRPr="00DB6B0D">
        <w:rPr>
          <w:rFonts w:cstheme="minorHAnsi"/>
          <w:szCs w:val="24"/>
        </w:rPr>
        <w:t xml:space="preserve"> within a given interval. This interval shall be configurable by selected </w:t>
      </w:r>
      <w:r>
        <w:rPr>
          <w:rFonts w:cstheme="minorHAnsi"/>
          <w:szCs w:val="24"/>
        </w:rPr>
        <w:t xml:space="preserve"> </w:t>
      </w:r>
      <w:r w:rsidRPr="00DB6B0D">
        <w:rPr>
          <w:rFonts w:cstheme="minorHAnsi"/>
          <w:szCs w:val="24"/>
        </w:rPr>
        <w:t xml:space="preserve"> System </w:t>
      </w:r>
      <w:r w:rsidRPr="00BB2F44">
        <w:rPr>
          <w:lang w:val="en-GB"/>
        </w:rPr>
        <w:t>Administrators</w:t>
      </w:r>
      <w:r w:rsidRPr="00DB6B0D">
        <w:rPr>
          <w:rFonts w:cstheme="minorHAnsi"/>
          <w:szCs w:val="24"/>
        </w:rPr>
        <w:t>.</w:t>
      </w:r>
    </w:p>
    <w:p w14:paraId="3A7FB407" w14:textId="0D6A0704" w:rsidR="00DB6B0D" w:rsidRDefault="00DB6B0D" w:rsidP="00BB2F44">
      <w:pPr>
        <w:ind w:left="720"/>
        <w:rPr>
          <w:rFonts w:cstheme="minorHAnsi"/>
          <w:szCs w:val="24"/>
        </w:rPr>
      </w:pPr>
      <w:r w:rsidRPr="00DB6B0D">
        <w:rPr>
          <w:rFonts w:cstheme="minorHAnsi"/>
          <w:szCs w:val="24"/>
        </w:rPr>
        <w:t xml:space="preserve">The system </w:t>
      </w:r>
      <w:r w:rsidRPr="00BB2F44">
        <w:rPr>
          <w:lang w:val="en-GB"/>
        </w:rPr>
        <w:t>should</w:t>
      </w:r>
      <w:r w:rsidRPr="00DB6B0D">
        <w:rPr>
          <w:rFonts w:cstheme="minorHAnsi"/>
          <w:szCs w:val="24"/>
        </w:rPr>
        <w:t xml:space="preserve"> also </w:t>
      </w:r>
      <w:r>
        <w:rPr>
          <w:rFonts w:cstheme="minorHAnsi"/>
          <w:szCs w:val="24"/>
        </w:rPr>
        <w:t>include h</w:t>
      </w:r>
      <w:r w:rsidRPr="00DB6B0D">
        <w:rPr>
          <w:rFonts w:cstheme="minorHAnsi"/>
          <w:szCs w:val="24"/>
        </w:rPr>
        <w:t>ardware security features and device hardening</w:t>
      </w:r>
      <w:r>
        <w:rPr>
          <w:rFonts w:cstheme="minorHAnsi"/>
          <w:szCs w:val="24"/>
        </w:rPr>
        <w:t>.</w:t>
      </w:r>
    </w:p>
    <w:p w14:paraId="741BB013" w14:textId="77777777" w:rsidR="00DB6B0D" w:rsidRPr="00DB6B0D" w:rsidRDefault="00DB6B0D" w:rsidP="00BB2F44">
      <w:pPr>
        <w:ind w:firstLine="720"/>
        <w:rPr>
          <w:rFonts w:cstheme="minorHAnsi"/>
          <w:b/>
          <w:szCs w:val="24"/>
        </w:rPr>
      </w:pPr>
      <w:r w:rsidRPr="00DB6B0D">
        <w:rPr>
          <w:rFonts w:cstheme="minorHAnsi"/>
          <w:b/>
          <w:szCs w:val="24"/>
        </w:rPr>
        <w:t>Virus, Spam-ware and Spy-ware Protection</w:t>
      </w:r>
    </w:p>
    <w:p w14:paraId="53E2FBFA" w14:textId="77777777" w:rsidR="00DB6B0D" w:rsidRPr="00DB6B0D" w:rsidRDefault="00DB6B0D" w:rsidP="00BB2F44">
      <w:pPr>
        <w:ind w:left="720"/>
        <w:rPr>
          <w:rFonts w:cstheme="minorHAnsi"/>
          <w:szCs w:val="24"/>
        </w:rPr>
      </w:pPr>
      <w:r w:rsidRPr="00DB6B0D">
        <w:rPr>
          <w:rFonts w:cstheme="minorHAnsi"/>
          <w:szCs w:val="24"/>
        </w:rPr>
        <w:t>The system shall deploy or shall work with common software anti-virus packages to ensure the operation of the system is uninterrupted by virus infections, spam-ware infections or spy-ware infections.</w:t>
      </w:r>
    </w:p>
    <w:p w14:paraId="45E97D56" w14:textId="77777777" w:rsidR="00DB6B0D" w:rsidRPr="00DB6B0D" w:rsidRDefault="00DB6B0D" w:rsidP="00BB2F44">
      <w:pPr>
        <w:ind w:left="720"/>
        <w:rPr>
          <w:rFonts w:cstheme="minorHAnsi"/>
          <w:szCs w:val="24"/>
        </w:rPr>
      </w:pPr>
      <w:r w:rsidRPr="00DB6B0D">
        <w:rPr>
          <w:rFonts w:cstheme="minorHAnsi"/>
          <w:szCs w:val="24"/>
        </w:rPr>
        <w:t xml:space="preserve">The system shall ensure all publicly accessible sections of the system are sufficiently protected </w:t>
      </w:r>
      <w:r w:rsidRPr="00BB2F44">
        <w:rPr>
          <w:lang w:val="en-GB"/>
        </w:rPr>
        <w:t>against</w:t>
      </w:r>
      <w:r w:rsidRPr="00DB6B0D">
        <w:rPr>
          <w:rFonts w:cstheme="minorHAnsi"/>
          <w:szCs w:val="24"/>
        </w:rPr>
        <w:t xml:space="preserve"> viruses, spam-ware and spy-ware attacks. </w:t>
      </w:r>
    </w:p>
    <w:p w14:paraId="379BEE8F" w14:textId="65E1A3D6" w:rsidR="00DB6B0D" w:rsidRPr="00DB6B0D" w:rsidRDefault="00DB6B0D" w:rsidP="00BB2F44">
      <w:pPr>
        <w:ind w:left="720"/>
        <w:rPr>
          <w:rFonts w:cstheme="minorHAnsi"/>
          <w:szCs w:val="24"/>
        </w:rPr>
      </w:pPr>
      <w:r w:rsidRPr="00DB6B0D">
        <w:rPr>
          <w:rFonts w:cstheme="minorHAnsi"/>
          <w:szCs w:val="24"/>
        </w:rPr>
        <w:t>The system shall ensure that all web-based sections of the system are sufficiently protected from infection by worms and are sufficiently protected from hackers.</w:t>
      </w:r>
    </w:p>
    <w:p w14:paraId="1D1781CB" w14:textId="77777777" w:rsidR="007748C2" w:rsidRPr="00110108" w:rsidRDefault="007748C2" w:rsidP="007748C2">
      <w:pPr>
        <w:pStyle w:val="Head72"/>
        <w:ind w:firstLine="0"/>
        <w:outlineLvl w:val="0"/>
        <w:rPr>
          <w:rFonts w:asciiTheme="minorHAnsi" w:hAnsiTheme="minorHAnsi"/>
          <w:sz w:val="24"/>
          <w:lang w:val="en-GB"/>
        </w:rPr>
      </w:pPr>
    </w:p>
    <w:p w14:paraId="29DAFA9D" w14:textId="313B0EE4" w:rsidR="007748C2" w:rsidRPr="00110108" w:rsidRDefault="007748C2" w:rsidP="00ED4DEB">
      <w:pPr>
        <w:pStyle w:val="Head2"/>
        <w:ind w:left="357" w:hanging="357"/>
        <w:rPr>
          <w:lang w:val="en-GB"/>
        </w:rPr>
      </w:pPr>
      <w:bookmarkStart w:id="50" w:name="_Toc1502452"/>
      <w:r w:rsidRPr="00110108">
        <w:rPr>
          <w:lang w:val="en-GB"/>
        </w:rPr>
        <w:t>Service Specifications</w:t>
      </w:r>
      <w:bookmarkEnd w:id="48"/>
      <w:bookmarkEnd w:id="50"/>
    </w:p>
    <w:p w14:paraId="50CD1B29" w14:textId="4E018BF2" w:rsidR="007748C2" w:rsidRPr="00AE7FE8" w:rsidRDefault="007748C2" w:rsidP="00897BAD">
      <w:pPr>
        <w:pStyle w:val="ListParagraph"/>
        <w:numPr>
          <w:ilvl w:val="0"/>
          <w:numId w:val="57"/>
        </w:numPr>
        <w:rPr>
          <w:rStyle w:val="Preparersnotenobold"/>
          <w:i w:val="0"/>
          <w:lang w:val="en-GB"/>
        </w:rPr>
      </w:pPr>
      <w:r w:rsidRPr="00AE7FE8">
        <w:rPr>
          <w:b/>
          <w:lang w:val="en-GB"/>
        </w:rPr>
        <w:t>System Integration</w:t>
      </w:r>
      <w:r w:rsidRPr="00AE7FE8">
        <w:rPr>
          <w:lang w:val="en-GB"/>
        </w:rPr>
        <w:t xml:space="preserve">: </w:t>
      </w:r>
      <w:r w:rsidRPr="00AE7FE8">
        <w:rPr>
          <w:rStyle w:val="Preparersnotenobold"/>
          <w:lang w:val="en-GB"/>
        </w:rPr>
        <w:t>functional and technical integration of</w:t>
      </w:r>
      <w:r w:rsidR="005B78AD" w:rsidRPr="00AE7FE8">
        <w:rPr>
          <w:rStyle w:val="Preparersnotenobold"/>
          <w:lang w:val="en-GB"/>
        </w:rPr>
        <w:t xml:space="preserve"> MNSW</w:t>
      </w:r>
      <w:r w:rsidRPr="00AE7FE8">
        <w:rPr>
          <w:rStyle w:val="Preparersnotenobold"/>
          <w:lang w:val="en-GB"/>
        </w:rPr>
        <w:t xml:space="preserve"> with stakeholder systems:</w:t>
      </w:r>
      <w:r w:rsidR="00D3180A" w:rsidRPr="00AE7FE8">
        <w:rPr>
          <w:rStyle w:val="Preparersnotenobold"/>
          <w:lang w:val="en-GB"/>
        </w:rPr>
        <w:t xml:space="preserve"> </w:t>
      </w:r>
      <w:r w:rsidR="008B72B3">
        <w:rPr>
          <w:rStyle w:val="Preparersnotenobold"/>
          <w:lang w:val="en-GB"/>
        </w:rPr>
        <w:t>Customs System</w:t>
      </w:r>
      <w:r w:rsidRPr="00AE7FE8">
        <w:rPr>
          <w:rStyle w:val="Preparersnotenobold"/>
          <w:lang w:val="en-GB"/>
        </w:rPr>
        <w:t>,</w:t>
      </w:r>
      <w:r w:rsidR="00F6583B" w:rsidRPr="00AE7FE8">
        <w:rPr>
          <w:rStyle w:val="Preparersnotenobold"/>
          <w:lang w:val="en-GB"/>
        </w:rPr>
        <w:t xml:space="preserve"> </w:t>
      </w:r>
      <w:r w:rsidR="005B78AD" w:rsidRPr="00AE7FE8">
        <w:rPr>
          <w:rStyle w:val="Preparersnotenobold"/>
          <w:lang w:val="en-GB"/>
        </w:rPr>
        <w:t>MPL system</w:t>
      </w:r>
      <w:r w:rsidRPr="00AE7FE8">
        <w:rPr>
          <w:rStyle w:val="Preparersnotenobold"/>
          <w:lang w:val="en-GB"/>
        </w:rPr>
        <w:t xml:space="preserve">, </w:t>
      </w:r>
      <w:r w:rsidR="00B86148" w:rsidRPr="00AE7FE8">
        <w:rPr>
          <w:rStyle w:val="Preparersnotenobold"/>
          <w:lang w:val="en-GB"/>
        </w:rPr>
        <w:t xml:space="preserve">MACL system, </w:t>
      </w:r>
      <w:r w:rsidRPr="00AE7FE8">
        <w:rPr>
          <w:rStyle w:val="Preparersnotenobold"/>
          <w:lang w:val="en-GB"/>
        </w:rPr>
        <w:t>ePayment services, …</w:t>
      </w:r>
    </w:p>
    <w:p w14:paraId="34DC53CB" w14:textId="77777777" w:rsidR="00AE7FE8" w:rsidRPr="00AE7FE8" w:rsidRDefault="00AE7FE8" w:rsidP="00AE7FE8">
      <w:pPr>
        <w:pStyle w:val="ListParagraph"/>
        <w:ind w:left="1440"/>
        <w:rPr>
          <w:lang w:val="en-GB"/>
        </w:rPr>
      </w:pPr>
    </w:p>
    <w:p w14:paraId="6797C5FA" w14:textId="01364A07" w:rsidR="007748C2" w:rsidRPr="00AE7FE8" w:rsidRDefault="007748C2" w:rsidP="00897BAD">
      <w:pPr>
        <w:pStyle w:val="ListParagraph"/>
        <w:numPr>
          <w:ilvl w:val="0"/>
          <w:numId w:val="57"/>
        </w:numPr>
        <w:rPr>
          <w:b/>
          <w:lang w:val="en-GB"/>
        </w:rPr>
      </w:pPr>
      <w:r w:rsidRPr="00AE7FE8">
        <w:rPr>
          <w:b/>
          <w:lang w:val="en-GB"/>
        </w:rPr>
        <w:t>Training and Training Materials:</w:t>
      </w:r>
    </w:p>
    <w:p w14:paraId="4492F451" w14:textId="6FC89C79" w:rsidR="007748C2" w:rsidRPr="00110108" w:rsidRDefault="007748C2" w:rsidP="00ED4DEB">
      <w:pPr>
        <w:ind w:left="1440"/>
        <w:rPr>
          <w:lang w:val="en-GB"/>
        </w:rPr>
      </w:pPr>
      <w:r w:rsidRPr="00ED4DEB">
        <w:rPr>
          <w:b/>
          <w:lang w:val="en-GB"/>
        </w:rPr>
        <w:t>User:</w:t>
      </w:r>
      <w:r w:rsidRPr="00110108">
        <w:rPr>
          <w:lang w:val="en-GB"/>
        </w:rPr>
        <w:t xml:space="preserve"> classroom and user manual. Content must include application software end user</w:t>
      </w:r>
      <w:r w:rsidR="00ED4DEB">
        <w:rPr>
          <w:lang w:val="en-GB"/>
        </w:rPr>
        <w:t xml:space="preserve"> </w:t>
      </w:r>
      <w:r w:rsidRPr="00110108">
        <w:rPr>
          <w:lang w:val="en-GB"/>
        </w:rPr>
        <w:t>functions.</w:t>
      </w:r>
    </w:p>
    <w:p w14:paraId="54B3A1DD" w14:textId="1A6E787C" w:rsidR="007748C2" w:rsidRPr="00110108" w:rsidRDefault="007748C2" w:rsidP="00ED4DEB">
      <w:pPr>
        <w:ind w:left="1440"/>
        <w:rPr>
          <w:lang w:val="en-GB"/>
        </w:rPr>
      </w:pPr>
      <w:r w:rsidRPr="00ED4DEB">
        <w:rPr>
          <w:b/>
          <w:lang w:val="en-GB"/>
        </w:rPr>
        <w:t>Technical</w:t>
      </w:r>
      <w:r w:rsidRPr="00110108">
        <w:rPr>
          <w:lang w:val="en-GB"/>
        </w:rPr>
        <w:t xml:space="preserve">:  System </w:t>
      </w:r>
      <w:r w:rsidRPr="00ED4DEB">
        <w:rPr>
          <w:lang w:val="en-GB"/>
        </w:rPr>
        <w:t>administration</w:t>
      </w:r>
      <w:r w:rsidRPr="00110108">
        <w:rPr>
          <w:lang w:val="en-GB"/>
        </w:rPr>
        <w:t>, database management, network management, security features, and disaster recovery. Technical manuals, administration manuals and classroom training must be delivered.</w:t>
      </w:r>
    </w:p>
    <w:p w14:paraId="0A557E58" w14:textId="6679A40D" w:rsidR="007748C2" w:rsidRPr="00ED4DEB" w:rsidRDefault="007748C2" w:rsidP="00ED4DEB">
      <w:pPr>
        <w:ind w:left="1440"/>
        <w:rPr>
          <w:lang w:val="en-GB"/>
        </w:rPr>
      </w:pPr>
      <w:r w:rsidRPr="00ED4DEB">
        <w:rPr>
          <w:b/>
          <w:lang w:val="en-GB"/>
        </w:rPr>
        <w:lastRenderedPageBreak/>
        <w:t xml:space="preserve">Management:  </w:t>
      </w:r>
      <w:r w:rsidRPr="00ED4DEB">
        <w:rPr>
          <w:lang w:val="en-GB"/>
        </w:rPr>
        <w:t>Training on online queries to access key management tools and generation of management reports</w:t>
      </w:r>
    </w:p>
    <w:p w14:paraId="6E08F93A" w14:textId="77777777" w:rsidR="00ED4DEB" w:rsidRPr="00ED4DEB" w:rsidRDefault="00ED4DEB" w:rsidP="00ED4DEB">
      <w:pPr>
        <w:ind w:left="1440"/>
        <w:rPr>
          <w:rFonts w:cstheme="minorHAnsi"/>
          <w:szCs w:val="24"/>
        </w:rPr>
      </w:pPr>
      <w:r w:rsidRPr="00ED4DEB">
        <w:rPr>
          <w:rFonts w:cstheme="minorHAnsi"/>
          <w:szCs w:val="24"/>
        </w:rPr>
        <w:t>The supplier shall provide all material for all aspects of training, including the provision of user training manuals, and where possible CD-based tutorials and online training for dissemination.</w:t>
      </w:r>
    </w:p>
    <w:p w14:paraId="694E1423" w14:textId="7F834848" w:rsidR="00ED4DEB" w:rsidRPr="00ED4DEB" w:rsidRDefault="00ED4DEB" w:rsidP="00ED4DEB">
      <w:pPr>
        <w:ind w:left="1440"/>
        <w:rPr>
          <w:rFonts w:cstheme="minorHAnsi"/>
          <w:szCs w:val="24"/>
        </w:rPr>
      </w:pPr>
      <w:r w:rsidRPr="00ED4DEB">
        <w:rPr>
          <w:rFonts w:cstheme="minorHAnsi"/>
          <w:szCs w:val="24"/>
        </w:rPr>
        <w:t xml:space="preserve">The supplier shall include, within the training program, the training of all system administrators, network administrators, and database administrators. The </w:t>
      </w:r>
      <w:r>
        <w:rPr>
          <w:rFonts w:cstheme="minorHAnsi"/>
          <w:szCs w:val="24"/>
        </w:rPr>
        <w:t>Client</w:t>
      </w:r>
      <w:r w:rsidRPr="00ED4DEB">
        <w:rPr>
          <w:rFonts w:cstheme="minorHAnsi"/>
          <w:szCs w:val="24"/>
        </w:rPr>
        <w:t xml:space="preserve"> reserves the right to reproduce the training materials for subsequent in-house training of other staff and external users. </w:t>
      </w:r>
    </w:p>
    <w:p w14:paraId="73677C78" w14:textId="252645E2" w:rsidR="00ED4DEB" w:rsidRDefault="00ED4DEB" w:rsidP="00ED4DEB">
      <w:pPr>
        <w:ind w:left="1440"/>
        <w:rPr>
          <w:rFonts w:cstheme="minorHAnsi"/>
          <w:szCs w:val="24"/>
        </w:rPr>
      </w:pPr>
      <w:r w:rsidRPr="00ED4DEB">
        <w:rPr>
          <w:rFonts w:cstheme="minorHAnsi"/>
          <w:szCs w:val="24"/>
        </w:rPr>
        <w:t xml:space="preserve">The training plan must include assessments to measure the success of training and knowledge transfer. The assessment results must be submitted to </w:t>
      </w:r>
      <w:r>
        <w:rPr>
          <w:rFonts w:cstheme="minorHAnsi"/>
          <w:szCs w:val="24"/>
        </w:rPr>
        <w:t>the Client</w:t>
      </w:r>
      <w:r w:rsidRPr="00ED4DEB">
        <w:rPr>
          <w:rFonts w:cstheme="minorHAnsi"/>
          <w:szCs w:val="24"/>
        </w:rPr>
        <w:t xml:space="preserve"> for review and confirmation that the knowledge transfer has been successful.</w:t>
      </w:r>
    </w:p>
    <w:p w14:paraId="091B038E" w14:textId="77777777" w:rsidR="007748C2" w:rsidRPr="00E645E0" w:rsidRDefault="007748C2" w:rsidP="007748C2">
      <w:pPr>
        <w:ind w:left="1440" w:hanging="720"/>
        <w:rPr>
          <w:lang w:val="en-GB"/>
        </w:rPr>
      </w:pPr>
      <w:r w:rsidRPr="00E645E0">
        <w:rPr>
          <w:lang w:val="en-GB"/>
        </w:rPr>
        <w:t>2.5.3</w:t>
      </w:r>
      <w:r w:rsidRPr="00E645E0">
        <w:rPr>
          <w:lang w:val="en-GB"/>
        </w:rPr>
        <w:tab/>
        <w:t>Technical Support:</w:t>
      </w:r>
    </w:p>
    <w:p w14:paraId="6C640E2A" w14:textId="77777777" w:rsidR="007748C2" w:rsidRPr="00E645E0" w:rsidRDefault="007748C2" w:rsidP="007748C2">
      <w:pPr>
        <w:ind w:left="2160" w:hanging="720"/>
        <w:rPr>
          <w:lang w:val="en-GB"/>
        </w:rPr>
      </w:pPr>
      <w:r w:rsidRPr="00E645E0">
        <w:rPr>
          <w:lang w:val="en-GB"/>
        </w:rPr>
        <w:t>2.5.3.1</w:t>
      </w:r>
      <w:r w:rsidRPr="00E645E0">
        <w:rPr>
          <w:lang w:val="en-GB"/>
        </w:rPr>
        <w:tab/>
        <w:t xml:space="preserve">Warranty Service: </w:t>
      </w:r>
      <w:r w:rsidRPr="00E645E0">
        <w:rPr>
          <w:rStyle w:val="Preparersnotenobold"/>
          <w:lang w:val="en-GB"/>
        </w:rPr>
        <w:t>1 year for application software, 3 years for servers, workstations, and notebooks, 1 year on other hardware equipment.</w:t>
      </w:r>
    </w:p>
    <w:p w14:paraId="55804835" w14:textId="77777777" w:rsidR="007748C2" w:rsidRPr="00E645E0" w:rsidRDefault="007748C2" w:rsidP="007748C2">
      <w:pPr>
        <w:ind w:left="2160" w:hanging="720"/>
        <w:rPr>
          <w:lang w:val="en-GB"/>
        </w:rPr>
      </w:pPr>
      <w:r w:rsidRPr="00E645E0">
        <w:rPr>
          <w:lang w:val="en-GB"/>
        </w:rPr>
        <w:t>2.5.3.2</w:t>
      </w:r>
      <w:r w:rsidRPr="00E645E0">
        <w:rPr>
          <w:lang w:val="en-GB"/>
        </w:rPr>
        <w:tab/>
        <w:t xml:space="preserve">User support / hot line: </w:t>
      </w:r>
      <w:r w:rsidRPr="00E645E0">
        <w:rPr>
          <w:rStyle w:val="Preparersnotenobold"/>
          <w:lang w:val="en-GB"/>
        </w:rPr>
        <w:t>Available during business hours 8am to 5 pm, on-call support after business hours</w:t>
      </w:r>
    </w:p>
    <w:p w14:paraId="355F0946" w14:textId="430D0120" w:rsidR="007748C2" w:rsidRPr="00110108" w:rsidRDefault="007748C2" w:rsidP="007748C2">
      <w:pPr>
        <w:ind w:left="2160" w:hanging="720"/>
        <w:rPr>
          <w:lang w:val="en-GB"/>
        </w:rPr>
      </w:pPr>
      <w:r w:rsidRPr="00E645E0">
        <w:rPr>
          <w:lang w:val="en-GB"/>
        </w:rPr>
        <w:t>2.5.3.3</w:t>
      </w:r>
      <w:r w:rsidRPr="00E645E0">
        <w:rPr>
          <w:lang w:val="en-GB"/>
        </w:rPr>
        <w:tab/>
        <w:t xml:space="preserve">Post-warranty maintenance services: </w:t>
      </w:r>
      <w:r w:rsidRPr="00E645E0">
        <w:rPr>
          <w:rStyle w:val="Preparersnotenobold"/>
          <w:lang w:val="en-GB"/>
        </w:rPr>
        <w:t xml:space="preserve">As per </w:t>
      </w:r>
      <w:r w:rsidR="002E7E66" w:rsidRPr="00E645E0">
        <w:rPr>
          <w:rStyle w:val="Preparersnotenobold"/>
          <w:lang w:val="en-GB"/>
        </w:rPr>
        <w:t>Section 8</w:t>
      </w:r>
    </w:p>
    <w:p w14:paraId="19F38B1D" w14:textId="77777777" w:rsidR="007748C2" w:rsidRPr="00110108" w:rsidRDefault="007748C2" w:rsidP="007748C2">
      <w:pPr>
        <w:ind w:left="2160" w:hanging="720"/>
        <w:rPr>
          <w:lang w:val="en-GB"/>
        </w:rPr>
      </w:pPr>
      <w:r w:rsidRPr="00110108">
        <w:rPr>
          <w:lang w:val="en-GB"/>
        </w:rPr>
        <w:t>...</w:t>
      </w:r>
    </w:p>
    <w:p w14:paraId="631AE9E5" w14:textId="5998DC5F" w:rsidR="00D2268D" w:rsidRDefault="00D2268D" w:rsidP="0021315C">
      <w:pPr>
        <w:pStyle w:val="Head2"/>
        <w:ind w:left="357" w:hanging="357"/>
        <w:rPr>
          <w:lang w:val="en-GB"/>
        </w:rPr>
      </w:pPr>
      <w:bookmarkStart w:id="51" w:name="_Toc1502453"/>
      <w:bookmarkStart w:id="52" w:name="_Toc521498263"/>
      <w:r>
        <w:rPr>
          <w:lang w:val="en-GB"/>
        </w:rPr>
        <w:t>Data Migration / Conversion</w:t>
      </w:r>
      <w:bookmarkEnd w:id="51"/>
    </w:p>
    <w:p w14:paraId="584B1468" w14:textId="1CED493D" w:rsidR="00D2268D" w:rsidRPr="0018553D" w:rsidRDefault="00D2268D" w:rsidP="00D2268D">
      <w:pPr>
        <w:ind w:left="720"/>
      </w:pPr>
      <w:r w:rsidRPr="0018553D">
        <w:t xml:space="preserve">The system shall have easy to use tools and scripts to assist in the easy data migration and conversion </w:t>
      </w:r>
      <w:r>
        <w:t>to the MNSW</w:t>
      </w:r>
      <w:r w:rsidRPr="0018553D">
        <w:t>.</w:t>
      </w:r>
    </w:p>
    <w:p w14:paraId="535AC933" w14:textId="60E1CA3A" w:rsidR="00D2268D" w:rsidRPr="0018553D" w:rsidRDefault="00D2268D" w:rsidP="00D2268D">
      <w:pPr>
        <w:ind w:left="720"/>
      </w:pPr>
      <w:r w:rsidRPr="0018553D">
        <w:t xml:space="preserve">The system shall provide documentation on its database schema vis a vis </w:t>
      </w:r>
      <w:r w:rsidR="00F07C4D">
        <w:t xml:space="preserve">Customs system </w:t>
      </w:r>
      <w:r w:rsidRPr="0018553D">
        <w:t xml:space="preserve">database schema </w:t>
      </w:r>
      <w:r>
        <w:t>and other relevant stakeholder systems. A</w:t>
      </w:r>
      <w:r w:rsidRPr="0018553D">
        <w:t xml:space="preserve">ll relevant SQL scripts and procedures required to undertake the data migration and conversion. </w:t>
      </w:r>
    </w:p>
    <w:p w14:paraId="5CE58730" w14:textId="3333BBC1" w:rsidR="00D2268D" w:rsidRPr="0018553D" w:rsidRDefault="00D2268D" w:rsidP="00D2268D">
      <w:pPr>
        <w:ind w:left="720"/>
      </w:pPr>
      <w:r w:rsidRPr="0018553D">
        <w:t xml:space="preserve">The data migration and conversion to the </w:t>
      </w:r>
      <w:r>
        <w:t xml:space="preserve">MNSW </w:t>
      </w:r>
      <w:r w:rsidRPr="0018553D">
        <w:t xml:space="preserve">database schema </w:t>
      </w:r>
      <w:r w:rsidRPr="00D2268D">
        <w:rPr>
          <w:rFonts w:cstheme="minorHAnsi"/>
          <w:szCs w:val="24"/>
        </w:rPr>
        <w:t>shall</w:t>
      </w:r>
      <w:r w:rsidRPr="0018553D">
        <w:t xml:space="preserve"> not result in any loss whatsoever and any modifications and data conversions undertaken to ensure this is a key consideration for the system deployment.</w:t>
      </w:r>
    </w:p>
    <w:p w14:paraId="4A304B15" w14:textId="77777777" w:rsidR="00D2268D" w:rsidRDefault="00D2268D" w:rsidP="00D2268D">
      <w:pPr>
        <w:pStyle w:val="Head2"/>
        <w:numPr>
          <w:ilvl w:val="0"/>
          <w:numId w:val="0"/>
        </w:numPr>
        <w:ind w:left="720"/>
        <w:rPr>
          <w:lang w:val="en-GB"/>
        </w:rPr>
      </w:pPr>
    </w:p>
    <w:p w14:paraId="2F2C925B" w14:textId="5CD14397" w:rsidR="007748C2" w:rsidRPr="00110108" w:rsidRDefault="007748C2" w:rsidP="0021315C">
      <w:pPr>
        <w:pStyle w:val="Head2"/>
        <w:ind w:left="357" w:hanging="357"/>
        <w:rPr>
          <w:lang w:val="en-GB"/>
        </w:rPr>
      </w:pPr>
      <w:bookmarkStart w:id="53" w:name="_Toc1502454"/>
      <w:r w:rsidRPr="00110108">
        <w:rPr>
          <w:lang w:val="en-GB"/>
        </w:rPr>
        <w:t>Documentation Requirements</w:t>
      </w:r>
      <w:bookmarkEnd w:id="52"/>
      <w:bookmarkEnd w:id="53"/>
    </w:p>
    <w:p w14:paraId="5BF77716" w14:textId="3658E69D" w:rsidR="007748C2" w:rsidRPr="00110108" w:rsidRDefault="007748C2" w:rsidP="007748C2">
      <w:pPr>
        <w:ind w:left="1440" w:hanging="720"/>
        <w:rPr>
          <w:lang w:val="en-GB"/>
        </w:rPr>
      </w:pPr>
      <w:r w:rsidRPr="00110108">
        <w:rPr>
          <w:lang w:val="en-GB"/>
        </w:rPr>
        <w:t>2.6.1</w:t>
      </w:r>
      <w:r w:rsidRPr="00110108">
        <w:rPr>
          <w:lang w:val="en-GB"/>
        </w:rPr>
        <w:tab/>
        <w:t xml:space="preserve">END-User documents:  </w:t>
      </w:r>
      <w:r w:rsidRPr="00110108">
        <w:rPr>
          <w:rStyle w:val="Preparersnotenobold"/>
          <w:lang w:val="en-GB"/>
        </w:rPr>
        <w:t xml:space="preserve">Two manuals are to be provided: (i) Guide and tips on common use functions (ii) Comprehensive detailed user guide. Documents </w:t>
      </w:r>
      <w:r w:rsidR="00B86148">
        <w:rPr>
          <w:rStyle w:val="Preparersnotenobold"/>
          <w:lang w:val="en-GB"/>
        </w:rPr>
        <w:t>m</w:t>
      </w:r>
      <w:r w:rsidRPr="00110108">
        <w:rPr>
          <w:rStyle w:val="Preparersnotenobold"/>
          <w:lang w:val="en-GB"/>
        </w:rPr>
        <w:t xml:space="preserve">ust be provided in English version </w:t>
      </w:r>
    </w:p>
    <w:p w14:paraId="3FA07284" w14:textId="23805D1A" w:rsidR="007748C2" w:rsidRDefault="007748C2" w:rsidP="007748C2">
      <w:pPr>
        <w:ind w:left="1440" w:hanging="720"/>
        <w:rPr>
          <w:rStyle w:val="Preparersnotenobold"/>
          <w:lang w:val="en-GB"/>
        </w:rPr>
      </w:pPr>
      <w:r w:rsidRPr="00110108">
        <w:rPr>
          <w:lang w:val="en-GB"/>
        </w:rPr>
        <w:t>2.6.2</w:t>
      </w:r>
      <w:r w:rsidRPr="00110108">
        <w:rPr>
          <w:lang w:val="en-GB"/>
        </w:rPr>
        <w:tab/>
        <w:t xml:space="preserve">Technical Documents: </w:t>
      </w:r>
      <w:r w:rsidRPr="00110108">
        <w:rPr>
          <w:rStyle w:val="Preparersnotenobold"/>
          <w:lang w:val="en-GB"/>
        </w:rPr>
        <w:t>One complete set of hardcopy documents and one set of documents on CD</w:t>
      </w:r>
    </w:p>
    <w:p w14:paraId="730D74CB" w14:textId="77777777" w:rsidR="00905611" w:rsidRPr="00905611" w:rsidRDefault="00905611" w:rsidP="00905611">
      <w:pPr>
        <w:ind w:left="1440"/>
        <w:rPr>
          <w:rFonts w:cstheme="minorHAnsi"/>
          <w:szCs w:val="24"/>
          <w:lang w:val="en-GB" w:eastAsia="en-GB"/>
        </w:rPr>
      </w:pPr>
      <w:r w:rsidRPr="00905611">
        <w:rPr>
          <w:rFonts w:cstheme="minorHAnsi"/>
          <w:szCs w:val="24"/>
          <w:lang w:val="en-GB" w:eastAsia="en-GB"/>
        </w:rPr>
        <w:t>Bidders shall provide configuration documentation with regards to the users of the system, their permissions, their roles and the functionality they are allowed to access.</w:t>
      </w:r>
    </w:p>
    <w:p w14:paraId="66468827" w14:textId="77777777" w:rsidR="00905611" w:rsidRPr="00905611" w:rsidRDefault="00905611" w:rsidP="00905611">
      <w:pPr>
        <w:ind w:left="1440"/>
        <w:rPr>
          <w:rFonts w:cstheme="minorHAnsi"/>
          <w:szCs w:val="24"/>
          <w:lang w:val="en-GB" w:eastAsia="en-GB"/>
        </w:rPr>
      </w:pPr>
      <w:r w:rsidRPr="00905611">
        <w:rPr>
          <w:rFonts w:cstheme="minorHAnsi"/>
          <w:szCs w:val="24"/>
          <w:lang w:val="en-GB" w:eastAsia="en-GB"/>
        </w:rPr>
        <w:t>The system shall be provided with documentation of all infrastructure configurations, including VPN configurations, network configurations, server configurations, client configurations and any other aspect in this regard including all relevant scripts/configuration files needed.</w:t>
      </w:r>
    </w:p>
    <w:p w14:paraId="3AE23C7A" w14:textId="77777777" w:rsidR="00905611" w:rsidRPr="00905611" w:rsidRDefault="00905611" w:rsidP="00905611">
      <w:pPr>
        <w:ind w:left="1440"/>
        <w:rPr>
          <w:rFonts w:cstheme="minorHAnsi"/>
          <w:szCs w:val="24"/>
        </w:rPr>
      </w:pPr>
      <w:r w:rsidRPr="00905611">
        <w:rPr>
          <w:rFonts w:cstheme="minorHAnsi"/>
          <w:szCs w:val="24"/>
        </w:rPr>
        <w:lastRenderedPageBreak/>
        <w:t xml:space="preserve">Application </w:t>
      </w:r>
      <w:r w:rsidRPr="00905611">
        <w:rPr>
          <w:rFonts w:cstheme="minorHAnsi"/>
          <w:szCs w:val="24"/>
          <w:lang w:val="en-GB" w:eastAsia="en-GB"/>
        </w:rPr>
        <w:t>system</w:t>
      </w:r>
      <w:r w:rsidRPr="00905611">
        <w:rPr>
          <w:rFonts w:cstheme="minorHAnsi"/>
          <w:szCs w:val="24"/>
        </w:rPr>
        <w:t xml:space="preserve"> documentation must be provided and relevant plans and guidelines must be used to compile documentation about changes to business processes, to basic functions and to interfaces.  </w:t>
      </w:r>
    </w:p>
    <w:p w14:paraId="1436D4E9" w14:textId="77777777" w:rsidR="00905611" w:rsidRPr="00905611" w:rsidRDefault="00905611" w:rsidP="00905611">
      <w:pPr>
        <w:ind w:left="1440"/>
        <w:rPr>
          <w:rFonts w:cstheme="minorHAnsi"/>
          <w:szCs w:val="24"/>
        </w:rPr>
      </w:pPr>
      <w:r w:rsidRPr="00905611">
        <w:rPr>
          <w:rFonts w:cstheme="minorHAnsi"/>
          <w:szCs w:val="24"/>
        </w:rPr>
        <w:t xml:space="preserve">User manuals in hardcopy and softcopy format shall be provided to give detailed description of features and guidance on the use of the features. </w:t>
      </w:r>
    </w:p>
    <w:p w14:paraId="1692B827" w14:textId="1E6F8944" w:rsidR="00905611" w:rsidRPr="00905611" w:rsidRDefault="00905611" w:rsidP="00905611">
      <w:pPr>
        <w:ind w:left="1440"/>
        <w:rPr>
          <w:rFonts w:cstheme="minorHAnsi"/>
          <w:szCs w:val="24"/>
        </w:rPr>
      </w:pPr>
      <w:r w:rsidRPr="00905611">
        <w:rPr>
          <w:rFonts w:cstheme="minorHAnsi"/>
          <w:szCs w:val="24"/>
        </w:rPr>
        <w:t xml:space="preserve">Data </w:t>
      </w:r>
      <w:r w:rsidRPr="00905611">
        <w:rPr>
          <w:rFonts w:cstheme="minorHAnsi"/>
          <w:szCs w:val="24"/>
          <w:lang w:val="en-GB" w:eastAsia="en-GB"/>
        </w:rPr>
        <w:t>dictionary</w:t>
      </w:r>
      <w:r w:rsidRPr="00905611">
        <w:rPr>
          <w:rFonts w:cstheme="minorHAnsi"/>
          <w:szCs w:val="24"/>
        </w:rPr>
        <w:t xml:space="preserve"> with proper documentation must also be provided so that </w:t>
      </w:r>
      <w:r>
        <w:rPr>
          <w:rFonts w:cstheme="minorHAnsi"/>
          <w:szCs w:val="24"/>
        </w:rPr>
        <w:t xml:space="preserve">the Client </w:t>
      </w:r>
      <w:r w:rsidRPr="00905611">
        <w:rPr>
          <w:rFonts w:cstheme="minorHAnsi"/>
          <w:szCs w:val="24"/>
        </w:rPr>
        <w:t xml:space="preserve"> can generate ad hoc reports.</w:t>
      </w:r>
    </w:p>
    <w:p w14:paraId="15AF6AEA" w14:textId="369A5008" w:rsidR="00905611" w:rsidRPr="00905611" w:rsidRDefault="00905611" w:rsidP="00905611">
      <w:pPr>
        <w:ind w:left="1440"/>
        <w:rPr>
          <w:rFonts w:cstheme="minorHAnsi"/>
          <w:szCs w:val="24"/>
        </w:rPr>
      </w:pPr>
      <w:r w:rsidRPr="00905611">
        <w:rPr>
          <w:rFonts w:cstheme="minorHAnsi"/>
          <w:szCs w:val="24"/>
        </w:rPr>
        <w:t xml:space="preserve">The language to be used throughout the </w:t>
      </w:r>
      <w:r>
        <w:rPr>
          <w:rFonts w:cstheme="minorHAnsi"/>
          <w:szCs w:val="24"/>
        </w:rPr>
        <w:t xml:space="preserve">MNSW </w:t>
      </w:r>
      <w:r w:rsidRPr="00905611">
        <w:rPr>
          <w:rFonts w:cstheme="minorHAnsi"/>
          <w:szCs w:val="24"/>
        </w:rPr>
        <w:t xml:space="preserve">and all its related documentation shall be </w:t>
      </w:r>
      <w:r w:rsidRPr="00905611">
        <w:rPr>
          <w:rFonts w:cstheme="minorHAnsi"/>
          <w:szCs w:val="24"/>
          <w:lang w:val="en-GB" w:eastAsia="en-GB"/>
        </w:rPr>
        <w:t>English</w:t>
      </w:r>
      <w:r w:rsidRPr="00905611">
        <w:rPr>
          <w:rFonts w:cstheme="minorHAnsi"/>
          <w:szCs w:val="24"/>
        </w:rPr>
        <w:t>.</w:t>
      </w:r>
    </w:p>
    <w:p w14:paraId="0E808225" w14:textId="77777777" w:rsidR="00905611" w:rsidRPr="00110108" w:rsidRDefault="00905611" w:rsidP="007748C2">
      <w:pPr>
        <w:ind w:left="1440" w:hanging="720"/>
        <w:rPr>
          <w:lang w:val="en-GB"/>
        </w:rPr>
      </w:pPr>
    </w:p>
    <w:p w14:paraId="0955FE89" w14:textId="77777777" w:rsidR="007748C2" w:rsidRPr="00110108" w:rsidRDefault="007748C2" w:rsidP="007748C2">
      <w:pPr>
        <w:pStyle w:val="Head72"/>
        <w:rPr>
          <w:rFonts w:asciiTheme="minorHAnsi" w:hAnsiTheme="minorHAnsi"/>
          <w:sz w:val="22"/>
          <w:lang w:val="en-GB"/>
        </w:rPr>
      </w:pPr>
    </w:p>
    <w:p w14:paraId="2D3A5477" w14:textId="77777777" w:rsidR="00CA1F61" w:rsidRDefault="00CA1F61">
      <w:pPr>
        <w:suppressAutoHyphens w:val="0"/>
        <w:spacing w:after="0"/>
        <w:jc w:val="left"/>
        <w:rPr>
          <w:b/>
          <w:smallCaps/>
          <w:sz w:val="32"/>
          <w:lang w:val="en-GB"/>
        </w:rPr>
      </w:pPr>
      <w:r>
        <w:rPr>
          <w:lang w:val="en-GB"/>
        </w:rPr>
        <w:br w:type="page"/>
      </w:r>
    </w:p>
    <w:p w14:paraId="29509300" w14:textId="1116A811" w:rsidR="00EB2F91" w:rsidRPr="00110108" w:rsidRDefault="00EB2F91" w:rsidP="00EB2F91">
      <w:pPr>
        <w:pStyle w:val="Head71"/>
        <w:outlineLvl w:val="0"/>
        <w:rPr>
          <w:rFonts w:asciiTheme="minorHAnsi" w:hAnsiTheme="minorHAnsi"/>
          <w:lang w:val="en-GB"/>
        </w:rPr>
      </w:pPr>
      <w:bookmarkStart w:id="54" w:name="_Toc1502455"/>
      <w:r w:rsidRPr="00110108">
        <w:rPr>
          <w:rFonts w:asciiTheme="minorHAnsi" w:hAnsiTheme="minorHAnsi"/>
          <w:lang w:val="en-GB"/>
        </w:rPr>
        <w:lastRenderedPageBreak/>
        <w:t xml:space="preserve">D.  </w:t>
      </w:r>
      <w:bookmarkStart w:id="55" w:name="_Toc521498270"/>
      <w:r w:rsidRPr="00110108">
        <w:rPr>
          <w:rFonts w:asciiTheme="minorHAnsi" w:hAnsiTheme="minorHAnsi"/>
          <w:lang w:val="en-GB"/>
        </w:rPr>
        <w:t>Implementation Schedule</w:t>
      </w:r>
      <w:bookmarkEnd w:id="54"/>
      <w:bookmarkEnd w:id="55"/>
    </w:p>
    <w:p w14:paraId="13242BA3" w14:textId="77777777" w:rsidR="00EB2F91" w:rsidRPr="00110108" w:rsidRDefault="00EB2F91" w:rsidP="00EB2F91">
      <w:pPr>
        <w:rPr>
          <w:lang w:val="en-GB"/>
        </w:rPr>
      </w:pPr>
    </w:p>
    <w:p w14:paraId="6DAACE60" w14:textId="77777777" w:rsidR="00EB2F91" w:rsidRPr="00110108" w:rsidRDefault="00EB2F91" w:rsidP="00EB2F91">
      <w:pPr>
        <w:pStyle w:val="Heading2"/>
        <w:keepNext/>
        <w:numPr>
          <w:ilvl w:val="1"/>
          <w:numId w:val="0"/>
        </w:numPr>
        <w:pBdr>
          <w:bottom w:val="none" w:sz="0" w:space="0" w:color="auto"/>
        </w:pBdr>
        <w:shd w:val="clear" w:color="auto" w:fill="F3F3F3"/>
        <w:tabs>
          <w:tab w:val="num" w:pos="576"/>
        </w:tabs>
        <w:suppressAutoHyphens w:val="0"/>
        <w:spacing w:before="100" w:beforeAutospacing="1" w:after="100" w:afterAutospacing="1"/>
        <w:ind w:left="576" w:hanging="576"/>
        <w:jc w:val="both"/>
        <w:rPr>
          <w:rFonts w:asciiTheme="minorHAnsi" w:hAnsiTheme="minorHAnsi"/>
          <w:lang w:val="en-GB"/>
        </w:rPr>
      </w:pPr>
      <w:bookmarkStart w:id="56" w:name="_Toc57335489"/>
      <w:bookmarkStart w:id="57" w:name="_Toc513632489"/>
      <w:bookmarkStart w:id="58" w:name="_Toc1502456"/>
      <w:r w:rsidRPr="00110108">
        <w:rPr>
          <w:rFonts w:asciiTheme="minorHAnsi" w:hAnsiTheme="minorHAnsi"/>
          <w:lang w:val="en-GB"/>
        </w:rPr>
        <w:t>Implementation Approach and Schedule</w:t>
      </w:r>
      <w:bookmarkEnd w:id="56"/>
      <w:bookmarkEnd w:id="57"/>
      <w:bookmarkEnd w:id="58"/>
    </w:p>
    <w:p w14:paraId="6862CE90" w14:textId="5C1D449F" w:rsidR="00EB2F91" w:rsidRPr="00110108" w:rsidRDefault="00EB2F91" w:rsidP="00EB2F91">
      <w:pPr>
        <w:rPr>
          <w:b/>
          <w:sz w:val="28"/>
          <w:szCs w:val="28"/>
          <w:lang w:val="en-GB"/>
        </w:rPr>
      </w:pPr>
      <w:r w:rsidRPr="00110108">
        <w:rPr>
          <w:b/>
          <w:sz w:val="28"/>
          <w:szCs w:val="28"/>
          <w:lang w:val="en-GB"/>
        </w:rPr>
        <w:t>Implementation Phases</w:t>
      </w:r>
    </w:p>
    <w:p w14:paraId="319B698B" w14:textId="04C4CEBE" w:rsidR="00EB2F91" w:rsidRPr="00110108" w:rsidRDefault="00EB2F91" w:rsidP="00EB2F91">
      <w:pPr>
        <w:rPr>
          <w:lang w:val="en-GB"/>
        </w:rPr>
      </w:pPr>
      <w:r w:rsidRPr="00110108">
        <w:rPr>
          <w:lang w:val="en-GB"/>
        </w:rPr>
        <w:t xml:space="preserve">It is proposed that key system features be delivered in phases as described below. The features listed in the phases below is not exhaustive of all the features as requested in this tender document. During project initiation, the phases for those features that are not listed below will be agreed with selected bidder as part of overall project plan preparation. Bidders may propose alternative implementation phases that they view as being more advantageous to the Purchaser who will choose whether to consider such alternate phases or maintain phases below.  </w:t>
      </w:r>
      <w:r w:rsidRPr="00110108">
        <w:rPr>
          <w:u w:val="single"/>
          <w:lang w:val="en-GB"/>
        </w:rPr>
        <w:t>The</w:t>
      </w:r>
      <w:r w:rsidR="001121BE">
        <w:rPr>
          <w:u w:val="single"/>
          <w:lang w:val="en-GB"/>
        </w:rPr>
        <w:t xml:space="preserve"> “x” in T+ X</w:t>
      </w:r>
      <w:r w:rsidRPr="00110108">
        <w:rPr>
          <w:u w:val="single"/>
          <w:lang w:val="en-GB"/>
        </w:rPr>
        <w:t xml:space="preserve"> refer to months for completion phase counting from project start date</w:t>
      </w:r>
      <w:r w:rsidRPr="00110108">
        <w:rPr>
          <w:lang w:val="en-GB"/>
        </w:rPr>
        <w:t>.</w:t>
      </w:r>
    </w:p>
    <w:p w14:paraId="322CBD4F" w14:textId="77777777" w:rsidR="00EB2F91" w:rsidRPr="00110108" w:rsidRDefault="00EB2F91" w:rsidP="00EB2F91">
      <w:pPr>
        <w:rPr>
          <w:lang w:val="en-GB"/>
        </w:rPr>
      </w:pPr>
      <w:r w:rsidRPr="00110108">
        <w:rPr>
          <w:lang w:val="en-GB"/>
        </w:rPr>
        <w:t xml:space="preserve">The implementation of deliverables in Phase 1 is key to demonstrate early proof of concept and to secure ongoing buy-in of all stakeholders. </w:t>
      </w:r>
    </w:p>
    <w:p w14:paraId="7F585704" w14:textId="77777777" w:rsidR="00EB2F91" w:rsidRPr="00110108" w:rsidRDefault="00EB2F91" w:rsidP="001121BE">
      <w:pPr>
        <w:suppressAutoHyphens w:val="0"/>
        <w:spacing w:after="0"/>
        <w:jc w:val="left"/>
        <w:rPr>
          <w:szCs w:val="23"/>
          <w:lang w:val="en-GB"/>
        </w:rPr>
      </w:pPr>
    </w:p>
    <w:p w14:paraId="7B0F2E6F" w14:textId="416A1089" w:rsidR="00EB2F91" w:rsidRPr="00110108" w:rsidRDefault="00EB2F91" w:rsidP="00A27318">
      <w:pPr>
        <w:numPr>
          <w:ilvl w:val="0"/>
          <w:numId w:val="9"/>
        </w:numPr>
        <w:suppressAutoHyphens w:val="0"/>
        <w:spacing w:after="0"/>
        <w:jc w:val="left"/>
        <w:rPr>
          <w:szCs w:val="23"/>
          <w:lang w:val="en-GB"/>
        </w:rPr>
      </w:pPr>
      <w:r w:rsidRPr="00110108">
        <w:rPr>
          <w:szCs w:val="23"/>
          <w:lang w:val="en-GB"/>
        </w:rPr>
        <w:t xml:space="preserve">Phase 1 </w:t>
      </w:r>
    </w:p>
    <w:p w14:paraId="7F2897ED" w14:textId="51180ABB" w:rsidR="00EB2F91" w:rsidRPr="00110108" w:rsidRDefault="00EB2F91" w:rsidP="00A27318">
      <w:pPr>
        <w:numPr>
          <w:ilvl w:val="1"/>
          <w:numId w:val="9"/>
        </w:numPr>
        <w:suppressAutoHyphens w:val="0"/>
        <w:spacing w:after="0"/>
        <w:jc w:val="left"/>
        <w:rPr>
          <w:szCs w:val="23"/>
          <w:lang w:val="en-GB"/>
        </w:rPr>
      </w:pPr>
      <w:r w:rsidRPr="00110108">
        <w:rPr>
          <w:szCs w:val="23"/>
          <w:lang w:val="en-GB"/>
        </w:rPr>
        <w:t xml:space="preserve">Distribution of Manifest from </w:t>
      </w:r>
      <w:r w:rsidR="00F07C4D">
        <w:rPr>
          <w:szCs w:val="23"/>
          <w:lang w:val="en-GB"/>
        </w:rPr>
        <w:t>Customs system</w:t>
      </w:r>
      <w:r w:rsidR="00F07C4D" w:rsidRPr="00110108">
        <w:rPr>
          <w:szCs w:val="23"/>
          <w:lang w:val="en-GB"/>
        </w:rPr>
        <w:t xml:space="preserve"> </w:t>
      </w:r>
      <w:r w:rsidRPr="00110108">
        <w:rPr>
          <w:szCs w:val="23"/>
          <w:lang w:val="en-GB"/>
        </w:rPr>
        <w:t xml:space="preserve">to MPL </w:t>
      </w:r>
      <w:r w:rsidR="00472FA8">
        <w:rPr>
          <w:szCs w:val="23"/>
          <w:lang w:val="en-GB"/>
        </w:rPr>
        <w:t xml:space="preserve">and MACL </w:t>
      </w:r>
      <w:r w:rsidRPr="00110108">
        <w:rPr>
          <w:szCs w:val="23"/>
          <w:lang w:val="en-GB"/>
        </w:rPr>
        <w:t>system</w:t>
      </w:r>
      <w:r w:rsidR="00472FA8">
        <w:rPr>
          <w:szCs w:val="23"/>
          <w:lang w:val="en-GB"/>
        </w:rPr>
        <w:t>s</w:t>
      </w:r>
    </w:p>
    <w:p w14:paraId="05D6096A" w14:textId="37FFA4E8" w:rsidR="00AB3E05" w:rsidRPr="00C03D6C" w:rsidRDefault="00AB3E05" w:rsidP="00A27318">
      <w:pPr>
        <w:numPr>
          <w:ilvl w:val="1"/>
          <w:numId w:val="9"/>
        </w:numPr>
        <w:suppressAutoHyphens w:val="0"/>
        <w:spacing w:after="0"/>
        <w:jc w:val="left"/>
        <w:rPr>
          <w:szCs w:val="23"/>
          <w:lang w:val="en-GB"/>
        </w:rPr>
      </w:pPr>
      <w:r w:rsidRPr="00C03D6C">
        <w:rPr>
          <w:szCs w:val="23"/>
          <w:lang w:val="en-GB"/>
        </w:rPr>
        <w:t>Submission of customs declaration via NSW</w:t>
      </w:r>
    </w:p>
    <w:p w14:paraId="535961EC" w14:textId="226084D9" w:rsidR="00EB2F91" w:rsidRPr="00110108" w:rsidRDefault="00EB2F91" w:rsidP="00A27318">
      <w:pPr>
        <w:numPr>
          <w:ilvl w:val="1"/>
          <w:numId w:val="9"/>
        </w:numPr>
        <w:suppressAutoHyphens w:val="0"/>
        <w:spacing w:after="0"/>
        <w:jc w:val="left"/>
        <w:rPr>
          <w:szCs w:val="23"/>
          <w:lang w:val="en-GB"/>
        </w:rPr>
      </w:pPr>
      <w:r w:rsidRPr="00110108">
        <w:rPr>
          <w:szCs w:val="23"/>
          <w:lang w:val="en-GB"/>
        </w:rPr>
        <w:t xml:space="preserve">Receipt of Electronic Customs Release from </w:t>
      </w:r>
      <w:r w:rsidR="00F07C4D">
        <w:rPr>
          <w:szCs w:val="23"/>
          <w:lang w:val="en-GB"/>
        </w:rPr>
        <w:t>Customs system</w:t>
      </w:r>
      <w:r w:rsidR="00F07C4D" w:rsidRPr="00110108">
        <w:rPr>
          <w:szCs w:val="23"/>
          <w:lang w:val="en-GB"/>
        </w:rPr>
        <w:t xml:space="preserve"> </w:t>
      </w:r>
      <w:r w:rsidRPr="00110108">
        <w:rPr>
          <w:szCs w:val="23"/>
          <w:lang w:val="en-GB"/>
        </w:rPr>
        <w:t>and distribution to other stakeholders</w:t>
      </w:r>
    </w:p>
    <w:p w14:paraId="270E7A45" w14:textId="2B310D61" w:rsidR="00EB2F91" w:rsidRPr="00472FA8" w:rsidRDefault="00EB2F91" w:rsidP="00A27318">
      <w:pPr>
        <w:numPr>
          <w:ilvl w:val="1"/>
          <w:numId w:val="9"/>
        </w:numPr>
        <w:suppressAutoHyphens w:val="0"/>
        <w:spacing w:after="0"/>
        <w:jc w:val="left"/>
        <w:rPr>
          <w:szCs w:val="23"/>
          <w:lang w:val="en-GB"/>
        </w:rPr>
      </w:pPr>
      <w:r w:rsidRPr="00110108">
        <w:rPr>
          <w:szCs w:val="23"/>
          <w:lang w:val="en-GB"/>
        </w:rPr>
        <w:t>Online</w:t>
      </w:r>
      <w:r w:rsidRPr="00110108">
        <w:rPr>
          <w:lang w:val="en-GB"/>
        </w:rPr>
        <w:t xml:space="preserve"> Permit Processing for CBRAs</w:t>
      </w:r>
      <w:r w:rsidR="00F07C4D">
        <w:rPr>
          <w:lang w:val="en-GB"/>
        </w:rPr>
        <w:t xml:space="preserve"> </w:t>
      </w:r>
      <w:r w:rsidR="00104051">
        <w:rPr>
          <w:lang w:val="en-GB"/>
        </w:rPr>
        <w:t>g</w:t>
      </w:r>
    </w:p>
    <w:p w14:paraId="177CC91E" w14:textId="7B91345A" w:rsidR="00472FA8" w:rsidRPr="00472FA8" w:rsidRDefault="00472FA8" w:rsidP="00A27318">
      <w:pPr>
        <w:numPr>
          <w:ilvl w:val="1"/>
          <w:numId w:val="9"/>
        </w:numPr>
        <w:suppressAutoHyphens w:val="0"/>
        <w:spacing w:after="0"/>
        <w:jc w:val="left"/>
        <w:rPr>
          <w:lang w:val="en-GB"/>
        </w:rPr>
      </w:pPr>
      <w:r w:rsidRPr="00110108">
        <w:rPr>
          <w:szCs w:val="23"/>
          <w:lang w:val="en-GB"/>
        </w:rPr>
        <w:t xml:space="preserve">ePayment interface </w:t>
      </w:r>
      <w:r>
        <w:rPr>
          <w:szCs w:val="23"/>
          <w:lang w:val="en-GB"/>
        </w:rPr>
        <w:t>with BML payment gateway</w:t>
      </w:r>
    </w:p>
    <w:p w14:paraId="7175733E" w14:textId="77777777" w:rsidR="00EB2F91" w:rsidRPr="00110108" w:rsidRDefault="00EB2F91" w:rsidP="00EB2F91">
      <w:pPr>
        <w:jc w:val="left"/>
        <w:rPr>
          <w:szCs w:val="23"/>
          <w:lang w:val="en-GB"/>
        </w:rPr>
      </w:pPr>
    </w:p>
    <w:p w14:paraId="41D30AFB" w14:textId="1D0936DB" w:rsidR="00EB2F91" w:rsidRPr="00110108" w:rsidRDefault="00EB2F91" w:rsidP="00A27318">
      <w:pPr>
        <w:numPr>
          <w:ilvl w:val="0"/>
          <w:numId w:val="9"/>
        </w:numPr>
        <w:suppressAutoHyphens w:val="0"/>
        <w:spacing w:after="0"/>
        <w:jc w:val="left"/>
        <w:rPr>
          <w:szCs w:val="23"/>
          <w:lang w:val="en-GB"/>
        </w:rPr>
      </w:pPr>
      <w:r w:rsidRPr="00110108">
        <w:rPr>
          <w:szCs w:val="23"/>
          <w:lang w:val="en-GB"/>
        </w:rPr>
        <w:t xml:space="preserve">Phase 2 </w:t>
      </w:r>
    </w:p>
    <w:p w14:paraId="6FAB6F9F" w14:textId="6BD5354C" w:rsidR="00EB2F91" w:rsidRPr="00110108" w:rsidRDefault="00EB2F91" w:rsidP="00A27318">
      <w:pPr>
        <w:numPr>
          <w:ilvl w:val="1"/>
          <w:numId w:val="9"/>
        </w:numPr>
        <w:suppressAutoHyphens w:val="0"/>
        <w:spacing w:after="0"/>
        <w:jc w:val="left"/>
        <w:rPr>
          <w:lang w:val="en-GB"/>
        </w:rPr>
      </w:pPr>
      <w:r w:rsidRPr="00110108">
        <w:rPr>
          <w:szCs w:val="23"/>
          <w:lang w:val="en-GB"/>
        </w:rPr>
        <w:t>Gate Out messages from</w:t>
      </w:r>
      <w:r w:rsidR="00472FA8">
        <w:rPr>
          <w:szCs w:val="23"/>
          <w:lang w:val="en-GB"/>
        </w:rPr>
        <w:t xml:space="preserve"> </w:t>
      </w:r>
      <w:r w:rsidRPr="00110108">
        <w:rPr>
          <w:szCs w:val="23"/>
          <w:lang w:val="en-GB"/>
        </w:rPr>
        <w:t xml:space="preserve">MPL </w:t>
      </w:r>
      <w:r w:rsidR="00472FA8">
        <w:rPr>
          <w:szCs w:val="23"/>
          <w:lang w:val="en-GB"/>
        </w:rPr>
        <w:t xml:space="preserve">and MACL </w:t>
      </w:r>
      <w:r w:rsidRPr="00110108">
        <w:rPr>
          <w:szCs w:val="23"/>
          <w:lang w:val="en-GB"/>
        </w:rPr>
        <w:t xml:space="preserve">system to </w:t>
      </w:r>
      <w:r w:rsidR="00F07C4D">
        <w:rPr>
          <w:szCs w:val="23"/>
          <w:lang w:val="en-GB"/>
        </w:rPr>
        <w:t xml:space="preserve">Customs System </w:t>
      </w:r>
    </w:p>
    <w:p w14:paraId="3B8CC393" w14:textId="4DA24E8A" w:rsidR="00524C9D" w:rsidRDefault="00524C9D" w:rsidP="00A27318">
      <w:pPr>
        <w:numPr>
          <w:ilvl w:val="1"/>
          <w:numId w:val="9"/>
        </w:numPr>
        <w:suppressAutoHyphens w:val="0"/>
        <w:spacing w:after="0"/>
        <w:jc w:val="left"/>
        <w:rPr>
          <w:szCs w:val="23"/>
          <w:lang w:val="en-GB"/>
        </w:rPr>
      </w:pPr>
      <w:r>
        <w:rPr>
          <w:szCs w:val="23"/>
          <w:lang w:val="en-GB"/>
        </w:rPr>
        <w:t>Electronic Delivery Order</w:t>
      </w:r>
    </w:p>
    <w:p w14:paraId="6562D779" w14:textId="5DF282B2" w:rsidR="00472FA8" w:rsidRPr="00472FA8" w:rsidRDefault="00472FA8" w:rsidP="00A27318">
      <w:pPr>
        <w:numPr>
          <w:ilvl w:val="1"/>
          <w:numId w:val="9"/>
        </w:numPr>
        <w:suppressAutoHyphens w:val="0"/>
        <w:spacing w:after="0"/>
        <w:jc w:val="left"/>
        <w:rPr>
          <w:szCs w:val="23"/>
          <w:lang w:val="en-GB"/>
        </w:rPr>
      </w:pPr>
      <w:r>
        <w:rPr>
          <w:szCs w:val="23"/>
          <w:lang w:val="en-GB"/>
        </w:rPr>
        <w:t>Coordinated Border Management features</w:t>
      </w:r>
    </w:p>
    <w:p w14:paraId="27E427DD" w14:textId="77777777" w:rsidR="00EB2F91" w:rsidRPr="00110108" w:rsidRDefault="00EB2F91" w:rsidP="00EB2F91">
      <w:pPr>
        <w:jc w:val="left"/>
        <w:rPr>
          <w:szCs w:val="23"/>
          <w:lang w:val="en-GB"/>
        </w:rPr>
      </w:pPr>
    </w:p>
    <w:p w14:paraId="4F48A6D4" w14:textId="77777777" w:rsidR="00EB2F91" w:rsidRPr="00110108" w:rsidRDefault="00EB2F91" w:rsidP="00EB2F91">
      <w:pPr>
        <w:suppressAutoHyphens w:val="0"/>
        <w:spacing w:after="0"/>
        <w:jc w:val="left"/>
        <w:rPr>
          <w:szCs w:val="23"/>
          <w:lang w:val="en-GB"/>
        </w:rPr>
      </w:pPr>
    </w:p>
    <w:p w14:paraId="3134E1C4" w14:textId="44C7550A" w:rsidR="00EB2F91" w:rsidRPr="00110108" w:rsidRDefault="00EB2F91" w:rsidP="00EB2F91">
      <w:pPr>
        <w:suppressAutoHyphens w:val="0"/>
        <w:spacing w:after="0"/>
        <w:jc w:val="left"/>
        <w:rPr>
          <w:szCs w:val="23"/>
          <w:lang w:val="en-GB"/>
        </w:rPr>
      </w:pPr>
      <w:r w:rsidRPr="00110108">
        <w:rPr>
          <w:szCs w:val="23"/>
          <w:lang w:val="en-GB"/>
        </w:rPr>
        <w:t xml:space="preserve">Given the dynamic nature of business environment, the features to be delivered within the above phases may be modified subject to agreement between </w:t>
      </w:r>
      <w:r w:rsidR="00524C9D">
        <w:rPr>
          <w:szCs w:val="23"/>
          <w:lang w:val="en-GB"/>
        </w:rPr>
        <w:t xml:space="preserve">client </w:t>
      </w:r>
      <w:r w:rsidRPr="00110108">
        <w:rPr>
          <w:szCs w:val="23"/>
          <w:lang w:val="en-GB"/>
        </w:rPr>
        <w:t xml:space="preserve">and </w:t>
      </w:r>
      <w:r w:rsidR="00524C9D">
        <w:rPr>
          <w:szCs w:val="23"/>
          <w:lang w:val="en-GB"/>
        </w:rPr>
        <w:t xml:space="preserve">selected </w:t>
      </w:r>
      <w:r w:rsidRPr="00110108">
        <w:rPr>
          <w:szCs w:val="23"/>
          <w:lang w:val="en-GB"/>
        </w:rPr>
        <w:t>bidder.</w:t>
      </w:r>
    </w:p>
    <w:p w14:paraId="54C5F25F" w14:textId="77777777" w:rsidR="00EB2F91" w:rsidRPr="00110108" w:rsidRDefault="00EB2F91" w:rsidP="00EB2F91">
      <w:pPr>
        <w:rPr>
          <w:lang w:val="en-GB"/>
        </w:rPr>
      </w:pPr>
    </w:p>
    <w:p w14:paraId="65A08690" w14:textId="77777777" w:rsidR="007748C2" w:rsidRPr="00110108" w:rsidRDefault="007748C2" w:rsidP="007748C2">
      <w:pPr>
        <w:rPr>
          <w:lang w:val="en-GB"/>
        </w:rPr>
        <w:sectPr w:rsidR="007748C2" w:rsidRPr="00110108" w:rsidSect="00BE432D">
          <w:headerReference w:type="even" r:id="rId14"/>
          <w:headerReference w:type="default" r:id="rId15"/>
          <w:headerReference w:type="first" r:id="rId16"/>
          <w:footnotePr>
            <w:numRestart w:val="eachSect"/>
          </w:footnotePr>
          <w:endnotePr>
            <w:numRestart w:val="eachSect"/>
          </w:endnotePr>
          <w:pgSz w:w="11909" w:h="16834" w:code="9"/>
          <w:pgMar w:top="1440" w:right="1009" w:bottom="1440" w:left="1797" w:header="720" w:footer="431" w:gutter="0"/>
          <w:cols w:space="720"/>
          <w:formProt w:val="0"/>
        </w:sectPr>
      </w:pPr>
      <w:bookmarkStart w:id="59" w:name="_Toc433161260"/>
      <w:bookmarkStart w:id="60" w:name="_Toc521498271"/>
    </w:p>
    <w:p w14:paraId="5A5730E8" w14:textId="77777777" w:rsidR="007748C2" w:rsidRPr="00110108" w:rsidRDefault="007748C2" w:rsidP="007748C2">
      <w:pPr>
        <w:rPr>
          <w:lang w:val="en-GB"/>
        </w:rPr>
      </w:pPr>
    </w:p>
    <w:tbl>
      <w:tblPr>
        <w:tblStyle w:val="TableGrid"/>
        <w:tblW w:w="8926" w:type="dxa"/>
        <w:tblLayout w:type="fixed"/>
        <w:tblLook w:val="04A0" w:firstRow="1" w:lastRow="0" w:firstColumn="1" w:lastColumn="0" w:noHBand="0" w:noVBand="1"/>
      </w:tblPr>
      <w:tblGrid>
        <w:gridCol w:w="562"/>
        <w:gridCol w:w="3402"/>
        <w:gridCol w:w="3686"/>
        <w:gridCol w:w="1276"/>
      </w:tblGrid>
      <w:tr w:rsidR="00296A47" w:rsidRPr="00E56E1D" w14:paraId="47E4B0F8" w14:textId="613D368A" w:rsidTr="00A11A78">
        <w:tc>
          <w:tcPr>
            <w:tcW w:w="562" w:type="dxa"/>
            <w:shd w:val="clear" w:color="auto" w:fill="70AD47" w:themeFill="accent6"/>
          </w:tcPr>
          <w:bookmarkEnd w:id="59"/>
          <w:bookmarkEnd w:id="60"/>
          <w:p w14:paraId="248FA6EE" w14:textId="1373B398" w:rsidR="00296A47" w:rsidRPr="00E56E1D" w:rsidRDefault="00B1261B" w:rsidP="00AD2B71">
            <w:pPr>
              <w:tabs>
                <w:tab w:val="left" w:pos="360"/>
                <w:tab w:val="left" w:pos="504"/>
              </w:tabs>
              <w:suppressAutoHyphens w:val="0"/>
              <w:spacing w:before="6" w:after="0" w:line="379" w:lineRule="exact"/>
              <w:ind w:right="648"/>
              <w:textAlignment w:val="baseline"/>
              <w:rPr>
                <w:rFonts w:asciiTheme="minorHAnsi" w:eastAsia="Georgia" w:hAnsiTheme="minorHAnsi" w:cstheme="minorHAnsi"/>
                <w:b/>
                <w:color w:val="000000"/>
                <w:szCs w:val="22"/>
                <w:lang w:val="en-GB"/>
              </w:rPr>
            </w:pPr>
            <w:r w:rsidRPr="00E56E1D">
              <w:rPr>
                <w:rFonts w:asciiTheme="minorHAnsi" w:eastAsia="Georgia" w:hAnsiTheme="minorHAnsi" w:cstheme="minorHAnsi"/>
                <w:b/>
                <w:color w:val="FFFFFF"/>
                <w:szCs w:val="22"/>
              </w:rPr>
              <w:t>#</w:t>
            </w:r>
          </w:p>
        </w:tc>
        <w:tc>
          <w:tcPr>
            <w:tcW w:w="3402" w:type="dxa"/>
            <w:shd w:val="clear" w:color="auto" w:fill="70AD47" w:themeFill="accent6"/>
          </w:tcPr>
          <w:p w14:paraId="3603B933" w14:textId="6F307C7E" w:rsidR="00296A47" w:rsidRPr="00E56E1D" w:rsidRDefault="00296A47" w:rsidP="00AD2B71">
            <w:pPr>
              <w:tabs>
                <w:tab w:val="left" w:pos="360"/>
                <w:tab w:val="left" w:pos="504"/>
              </w:tabs>
              <w:suppressAutoHyphens w:val="0"/>
              <w:spacing w:before="6" w:after="0" w:line="379" w:lineRule="exact"/>
              <w:ind w:right="648"/>
              <w:textAlignment w:val="baseline"/>
              <w:rPr>
                <w:rFonts w:asciiTheme="minorHAnsi" w:eastAsia="Georgia" w:hAnsiTheme="minorHAnsi" w:cstheme="minorHAnsi"/>
                <w:b/>
                <w:color w:val="FFFFFF" w:themeColor="background1"/>
                <w:szCs w:val="22"/>
                <w:lang w:val="en-GB"/>
              </w:rPr>
            </w:pPr>
            <w:r w:rsidRPr="00E56E1D">
              <w:rPr>
                <w:rFonts w:asciiTheme="minorHAnsi" w:eastAsia="Georgia" w:hAnsiTheme="minorHAnsi" w:cstheme="minorHAnsi"/>
                <w:b/>
                <w:color w:val="FFFFFF" w:themeColor="background1"/>
                <w:szCs w:val="22"/>
                <w:lang w:val="en-GB"/>
              </w:rPr>
              <w:t>Milestone</w:t>
            </w:r>
          </w:p>
        </w:tc>
        <w:tc>
          <w:tcPr>
            <w:tcW w:w="3686" w:type="dxa"/>
            <w:shd w:val="clear" w:color="auto" w:fill="70AD47" w:themeFill="accent6"/>
          </w:tcPr>
          <w:p w14:paraId="5EC0D5D7" w14:textId="3C84B99D" w:rsidR="00296A47" w:rsidRPr="00E56E1D" w:rsidRDefault="00296A47" w:rsidP="00296A47">
            <w:pPr>
              <w:tabs>
                <w:tab w:val="left" w:pos="360"/>
                <w:tab w:val="left" w:pos="504"/>
              </w:tabs>
              <w:suppressAutoHyphens w:val="0"/>
              <w:ind w:right="646"/>
              <w:jc w:val="left"/>
              <w:textAlignment w:val="baseline"/>
              <w:rPr>
                <w:rFonts w:asciiTheme="minorHAnsi" w:eastAsia="Georgia" w:hAnsiTheme="minorHAnsi" w:cstheme="minorHAnsi"/>
                <w:b/>
                <w:color w:val="FFFFFF" w:themeColor="background1"/>
                <w:szCs w:val="22"/>
                <w:lang w:val="en-GB"/>
              </w:rPr>
            </w:pPr>
            <w:r w:rsidRPr="00E56E1D">
              <w:rPr>
                <w:rFonts w:asciiTheme="minorHAnsi" w:eastAsia="Georgia" w:hAnsiTheme="minorHAnsi" w:cstheme="minorHAnsi"/>
                <w:b/>
                <w:color w:val="FFFFFF" w:themeColor="background1"/>
                <w:szCs w:val="22"/>
                <w:lang w:val="en-GB"/>
              </w:rPr>
              <w:t>Deliverables from Selected Bidder</w:t>
            </w:r>
          </w:p>
        </w:tc>
        <w:tc>
          <w:tcPr>
            <w:tcW w:w="1276" w:type="dxa"/>
            <w:shd w:val="clear" w:color="auto" w:fill="70AD47" w:themeFill="accent6"/>
          </w:tcPr>
          <w:p w14:paraId="04623902" w14:textId="4F87786E" w:rsidR="00296A47" w:rsidRPr="00E56E1D" w:rsidRDefault="00296A47" w:rsidP="00AF79E4">
            <w:pPr>
              <w:suppressAutoHyphens w:val="0"/>
              <w:spacing w:before="6" w:after="0" w:line="379" w:lineRule="exact"/>
              <w:jc w:val="left"/>
              <w:textAlignment w:val="baseline"/>
              <w:rPr>
                <w:rFonts w:asciiTheme="minorHAnsi" w:eastAsia="Georgia" w:hAnsiTheme="minorHAnsi" w:cstheme="minorHAnsi"/>
                <w:b/>
                <w:color w:val="FFFFFF" w:themeColor="background1"/>
                <w:szCs w:val="22"/>
                <w:lang w:val="en-GB"/>
              </w:rPr>
            </w:pPr>
            <w:r w:rsidRPr="00E56E1D">
              <w:rPr>
                <w:rFonts w:asciiTheme="minorHAnsi" w:eastAsia="Georgia" w:hAnsiTheme="minorHAnsi" w:cstheme="minorHAnsi"/>
                <w:b/>
                <w:color w:val="FFFFFF" w:themeColor="background1"/>
                <w:szCs w:val="22"/>
                <w:lang w:val="en-GB"/>
              </w:rPr>
              <w:t>Tim</w:t>
            </w:r>
            <w:r w:rsidR="0007344B">
              <w:rPr>
                <w:rFonts w:asciiTheme="minorHAnsi" w:eastAsia="Georgia" w:hAnsiTheme="minorHAnsi" w:cstheme="minorHAnsi"/>
                <w:b/>
                <w:color w:val="FFFFFF" w:themeColor="background1"/>
                <w:szCs w:val="22"/>
                <w:lang w:val="en-GB"/>
              </w:rPr>
              <w:t>eline</w:t>
            </w:r>
            <w:r w:rsidR="00A11A78">
              <w:rPr>
                <w:rFonts w:asciiTheme="minorHAnsi" w:eastAsia="Georgia" w:hAnsiTheme="minorHAnsi" w:cstheme="minorHAnsi"/>
                <w:b/>
                <w:color w:val="FFFFFF" w:themeColor="background1"/>
                <w:szCs w:val="22"/>
                <w:lang w:val="en-GB"/>
              </w:rPr>
              <w:t xml:space="preserve"> (T+months)</w:t>
            </w:r>
          </w:p>
        </w:tc>
      </w:tr>
      <w:tr w:rsidR="00296A47" w:rsidRPr="00E56E1D" w14:paraId="241E434F" w14:textId="77777777" w:rsidTr="00A11A78">
        <w:tc>
          <w:tcPr>
            <w:tcW w:w="562" w:type="dxa"/>
          </w:tcPr>
          <w:p w14:paraId="5A5587B6" w14:textId="27EC2749" w:rsidR="00296A47" w:rsidRPr="00E56E1D" w:rsidRDefault="00296A47" w:rsidP="00A27318">
            <w:pPr>
              <w:pStyle w:val="ListParagraph"/>
              <w:numPr>
                <w:ilvl w:val="0"/>
                <w:numId w:val="53"/>
              </w:numPr>
              <w:jc w:val="center"/>
              <w:rPr>
                <w:rFonts w:asciiTheme="minorHAnsi" w:hAnsiTheme="minorHAnsi" w:cstheme="minorHAnsi"/>
                <w:b/>
                <w:szCs w:val="22"/>
                <w:lang w:val="en-GB"/>
              </w:rPr>
            </w:pPr>
          </w:p>
        </w:tc>
        <w:tc>
          <w:tcPr>
            <w:tcW w:w="3402" w:type="dxa"/>
          </w:tcPr>
          <w:p w14:paraId="1E442E41" w14:textId="4E9E62EC" w:rsidR="00296A47" w:rsidRPr="00E56E1D" w:rsidRDefault="00296A47" w:rsidP="00296A47">
            <w:pPr>
              <w:rPr>
                <w:rFonts w:asciiTheme="minorHAnsi" w:hAnsiTheme="minorHAnsi" w:cstheme="minorHAnsi"/>
                <w:szCs w:val="22"/>
                <w:lang w:val="en-GB"/>
              </w:rPr>
            </w:pPr>
            <w:r w:rsidRPr="00C03D6C">
              <w:rPr>
                <w:rFonts w:asciiTheme="minorHAnsi" w:eastAsia="Georgia" w:hAnsiTheme="minorHAnsi" w:cstheme="minorHAnsi"/>
                <w:szCs w:val="22"/>
              </w:rPr>
              <w:t>Commencement date</w:t>
            </w:r>
            <w:r w:rsidR="002B3CDF" w:rsidRPr="00C03D6C">
              <w:rPr>
                <w:rFonts w:asciiTheme="minorHAnsi" w:eastAsia="Georgia" w:hAnsiTheme="minorHAnsi" w:cstheme="minorHAnsi"/>
                <w:szCs w:val="22"/>
              </w:rPr>
              <w:t xml:space="preserve"> (</w:t>
            </w:r>
            <w:r w:rsidR="00921A47" w:rsidRPr="00C03D6C">
              <w:rPr>
                <w:rFonts w:asciiTheme="minorHAnsi" w:eastAsia="Georgia" w:hAnsiTheme="minorHAnsi" w:cstheme="minorHAnsi"/>
                <w:szCs w:val="22"/>
              </w:rPr>
              <w:t xml:space="preserve">to start </w:t>
            </w:r>
            <w:r w:rsidR="002B3CDF" w:rsidRPr="00C03D6C">
              <w:rPr>
                <w:rFonts w:asciiTheme="minorHAnsi" w:eastAsia="Georgia" w:hAnsiTheme="minorHAnsi" w:cstheme="minorHAnsi"/>
                <w:szCs w:val="22"/>
              </w:rPr>
              <w:t>as when supplier team has been mobilized)</w:t>
            </w:r>
          </w:p>
        </w:tc>
        <w:tc>
          <w:tcPr>
            <w:tcW w:w="3686" w:type="dxa"/>
          </w:tcPr>
          <w:p w14:paraId="74E2369B" w14:textId="77777777" w:rsidR="00296A47" w:rsidRPr="00E56E1D" w:rsidRDefault="00296A47" w:rsidP="00A27318">
            <w:pPr>
              <w:pStyle w:val="ListParagraph"/>
              <w:numPr>
                <w:ilvl w:val="0"/>
                <w:numId w:val="54"/>
              </w:numPr>
              <w:rPr>
                <w:rFonts w:asciiTheme="minorHAnsi" w:eastAsia="Georgia" w:hAnsiTheme="minorHAnsi" w:cstheme="minorHAnsi"/>
                <w:szCs w:val="22"/>
              </w:rPr>
            </w:pPr>
            <w:r w:rsidRPr="00E56E1D">
              <w:rPr>
                <w:rFonts w:asciiTheme="minorHAnsi" w:eastAsia="Georgia" w:hAnsiTheme="minorHAnsi" w:cstheme="minorHAnsi"/>
                <w:szCs w:val="22"/>
              </w:rPr>
              <w:t>Signed agreement</w:t>
            </w:r>
          </w:p>
          <w:p w14:paraId="38AF44FC" w14:textId="2555CFD2" w:rsidR="00296A47" w:rsidRPr="00E56E1D" w:rsidRDefault="00296A47" w:rsidP="00A27318">
            <w:pPr>
              <w:pStyle w:val="ListParagraph"/>
              <w:numPr>
                <w:ilvl w:val="0"/>
                <w:numId w:val="54"/>
              </w:numPr>
              <w:jc w:val="left"/>
              <w:rPr>
                <w:rFonts w:asciiTheme="minorHAnsi" w:hAnsiTheme="minorHAnsi" w:cstheme="minorHAnsi"/>
                <w:szCs w:val="22"/>
                <w:lang w:val="en-GB"/>
              </w:rPr>
            </w:pPr>
            <w:r w:rsidRPr="00E56E1D">
              <w:rPr>
                <w:rFonts w:asciiTheme="minorHAnsi" w:eastAsia="Georgia" w:hAnsiTheme="minorHAnsi" w:cstheme="minorHAnsi"/>
                <w:szCs w:val="22"/>
              </w:rPr>
              <w:t>Performance bank guarantee</w:t>
            </w:r>
          </w:p>
        </w:tc>
        <w:tc>
          <w:tcPr>
            <w:tcW w:w="1276" w:type="dxa"/>
          </w:tcPr>
          <w:p w14:paraId="36F65B6D" w14:textId="68127A56" w:rsidR="00296A47" w:rsidRPr="00E56E1D" w:rsidRDefault="00296A47" w:rsidP="00ED7CAF">
            <w:pPr>
              <w:jc w:val="center"/>
              <w:rPr>
                <w:rFonts w:asciiTheme="minorHAnsi" w:hAnsiTheme="minorHAnsi" w:cstheme="minorHAnsi"/>
                <w:szCs w:val="22"/>
                <w:lang w:val="en-GB"/>
              </w:rPr>
            </w:pPr>
            <w:r w:rsidRPr="00E56E1D">
              <w:rPr>
                <w:rFonts w:asciiTheme="minorHAnsi" w:eastAsia="Georgia" w:hAnsiTheme="minorHAnsi" w:cstheme="minorHAnsi"/>
                <w:szCs w:val="22"/>
              </w:rPr>
              <w:t>T</w:t>
            </w:r>
          </w:p>
        </w:tc>
      </w:tr>
      <w:tr w:rsidR="00104FF7" w:rsidRPr="00E56E1D" w14:paraId="48BD749F" w14:textId="4731B248" w:rsidTr="00A11A78">
        <w:tc>
          <w:tcPr>
            <w:tcW w:w="562" w:type="dxa"/>
          </w:tcPr>
          <w:p w14:paraId="5CA28B43" w14:textId="7D9D2D47" w:rsidR="00104FF7" w:rsidRPr="00E56E1D" w:rsidRDefault="00104FF7" w:rsidP="00A27318">
            <w:pPr>
              <w:pStyle w:val="ListParagraph"/>
              <w:numPr>
                <w:ilvl w:val="0"/>
                <w:numId w:val="53"/>
              </w:numPr>
              <w:jc w:val="center"/>
              <w:rPr>
                <w:rFonts w:asciiTheme="minorHAnsi" w:eastAsia="Georgia" w:hAnsiTheme="minorHAnsi" w:cstheme="minorHAnsi"/>
                <w:b/>
                <w:color w:val="000000"/>
                <w:szCs w:val="22"/>
                <w:lang w:val="en-GB"/>
              </w:rPr>
            </w:pPr>
          </w:p>
        </w:tc>
        <w:tc>
          <w:tcPr>
            <w:tcW w:w="3402" w:type="dxa"/>
          </w:tcPr>
          <w:p w14:paraId="3CE56E18" w14:textId="254E0A7B" w:rsidR="00104FF7" w:rsidRPr="00E56E1D" w:rsidRDefault="00104FF7" w:rsidP="00104FF7">
            <w:pPr>
              <w:jc w:val="left"/>
              <w:rPr>
                <w:rFonts w:asciiTheme="minorHAnsi" w:eastAsia="Georgia" w:hAnsiTheme="minorHAnsi" w:cstheme="minorHAnsi"/>
                <w:szCs w:val="22"/>
              </w:rPr>
            </w:pPr>
            <w:r w:rsidRPr="00E56E1D">
              <w:rPr>
                <w:rFonts w:asciiTheme="minorHAnsi" w:eastAsia="Georgia" w:hAnsiTheme="minorHAnsi" w:cstheme="minorHAnsi"/>
                <w:szCs w:val="22"/>
              </w:rPr>
              <w:t>Submission and approval of detailed project plan and inception report</w:t>
            </w:r>
          </w:p>
        </w:tc>
        <w:tc>
          <w:tcPr>
            <w:tcW w:w="3686" w:type="dxa"/>
          </w:tcPr>
          <w:p w14:paraId="5A428E20" w14:textId="386F877D" w:rsidR="00104FF7" w:rsidRPr="00E56E1D" w:rsidRDefault="00503A75" w:rsidP="00A27318">
            <w:pPr>
              <w:pStyle w:val="ListParagraph"/>
              <w:numPr>
                <w:ilvl w:val="0"/>
                <w:numId w:val="54"/>
              </w:numPr>
              <w:rPr>
                <w:rFonts w:asciiTheme="minorHAnsi" w:hAnsiTheme="minorHAnsi" w:cstheme="minorHAnsi"/>
                <w:szCs w:val="22"/>
                <w:lang w:val="en-GB"/>
              </w:rPr>
            </w:pPr>
            <w:r w:rsidRPr="00E56E1D">
              <w:rPr>
                <w:rFonts w:asciiTheme="minorHAnsi" w:eastAsia="Georgia" w:hAnsiTheme="minorHAnsi" w:cstheme="minorHAnsi"/>
                <w:szCs w:val="22"/>
              </w:rPr>
              <w:t>Project</w:t>
            </w:r>
            <w:r w:rsidRPr="00E56E1D">
              <w:rPr>
                <w:rFonts w:asciiTheme="minorHAnsi" w:eastAsia="Georgia" w:hAnsiTheme="minorHAnsi" w:cstheme="minorHAnsi"/>
                <w:color w:val="000000"/>
                <w:szCs w:val="22"/>
              </w:rPr>
              <w:t xml:space="preserve"> </w:t>
            </w:r>
            <w:r w:rsidRPr="00E56E1D">
              <w:rPr>
                <w:rFonts w:asciiTheme="minorHAnsi" w:eastAsia="Georgia" w:hAnsiTheme="minorHAnsi" w:cstheme="minorHAnsi"/>
                <w:szCs w:val="22"/>
              </w:rPr>
              <w:t>Inception</w:t>
            </w:r>
            <w:r w:rsidRPr="00E56E1D">
              <w:rPr>
                <w:rFonts w:asciiTheme="minorHAnsi" w:eastAsia="Georgia" w:hAnsiTheme="minorHAnsi" w:cstheme="minorHAnsi"/>
                <w:color w:val="000000"/>
                <w:szCs w:val="22"/>
              </w:rPr>
              <w:t xml:space="preserve"> Report</w:t>
            </w:r>
          </w:p>
        </w:tc>
        <w:tc>
          <w:tcPr>
            <w:tcW w:w="1276" w:type="dxa"/>
          </w:tcPr>
          <w:p w14:paraId="5891429B" w14:textId="4450CE56" w:rsidR="00104FF7"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T+1</w:t>
            </w:r>
          </w:p>
        </w:tc>
      </w:tr>
      <w:tr w:rsidR="00503A75" w:rsidRPr="00E56E1D" w14:paraId="5DF1DFFC" w14:textId="77777777" w:rsidTr="00A11A78">
        <w:tc>
          <w:tcPr>
            <w:tcW w:w="562" w:type="dxa"/>
          </w:tcPr>
          <w:p w14:paraId="023668F7" w14:textId="77777777" w:rsidR="00503A75" w:rsidRPr="00E56E1D" w:rsidRDefault="00503A75" w:rsidP="00A27318">
            <w:pPr>
              <w:pStyle w:val="ListParagraph"/>
              <w:numPr>
                <w:ilvl w:val="0"/>
                <w:numId w:val="53"/>
              </w:numPr>
              <w:jc w:val="center"/>
              <w:rPr>
                <w:rFonts w:asciiTheme="minorHAnsi" w:hAnsiTheme="minorHAnsi" w:cstheme="minorHAnsi"/>
                <w:b/>
                <w:szCs w:val="22"/>
                <w:lang w:val="en-GB"/>
              </w:rPr>
            </w:pPr>
          </w:p>
        </w:tc>
        <w:tc>
          <w:tcPr>
            <w:tcW w:w="3402" w:type="dxa"/>
          </w:tcPr>
          <w:p w14:paraId="7C657071" w14:textId="02F17A45" w:rsidR="00503A75" w:rsidRPr="00E56E1D" w:rsidRDefault="00503A75" w:rsidP="00503A75">
            <w:pPr>
              <w:jc w:val="left"/>
              <w:rPr>
                <w:rFonts w:asciiTheme="minorHAnsi" w:hAnsiTheme="minorHAnsi" w:cstheme="minorHAnsi"/>
                <w:szCs w:val="22"/>
                <w:lang w:val="en-GB"/>
              </w:rPr>
            </w:pPr>
            <w:r w:rsidRPr="00E56E1D">
              <w:rPr>
                <w:rFonts w:asciiTheme="minorHAnsi" w:eastAsia="Georgia" w:hAnsiTheme="minorHAnsi" w:cstheme="minorHAnsi"/>
                <w:szCs w:val="22"/>
              </w:rPr>
              <w:t>Completion of the detailed process study</w:t>
            </w:r>
          </w:p>
        </w:tc>
        <w:tc>
          <w:tcPr>
            <w:tcW w:w="3686" w:type="dxa"/>
          </w:tcPr>
          <w:p w14:paraId="5A979F67" w14:textId="3A3CD22C" w:rsidR="00503A75" w:rsidRPr="00E56E1D" w:rsidRDefault="00503A75" w:rsidP="00A27318">
            <w:pPr>
              <w:pStyle w:val="ListParagraph"/>
              <w:numPr>
                <w:ilvl w:val="0"/>
                <w:numId w:val="54"/>
              </w:numPr>
              <w:rPr>
                <w:rFonts w:asciiTheme="minorHAnsi" w:hAnsiTheme="minorHAnsi" w:cstheme="minorHAnsi"/>
                <w:szCs w:val="22"/>
                <w:lang w:val="en-GB"/>
              </w:rPr>
            </w:pPr>
            <w:r w:rsidRPr="00E56E1D">
              <w:rPr>
                <w:rFonts w:asciiTheme="minorHAnsi" w:eastAsia="Georgia" w:hAnsiTheme="minorHAnsi" w:cstheme="minorHAnsi"/>
                <w:szCs w:val="22"/>
              </w:rPr>
              <w:t>Revised</w:t>
            </w:r>
            <w:r w:rsidR="00B1261B" w:rsidRPr="00E56E1D">
              <w:rPr>
                <w:rFonts w:asciiTheme="minorHAnsi" w:eastAsia="Georgia" w:hAnsiTheme="minorHAnsi" w:cstheme="minorHAnsi"/>
                <w:color w:val="000000"/>
                <w:szCs w:val="22"/>
              </w:rPr>
              <w:t xml:space="preserve"> </w:t>
            </w:r>
            <w:r w:rsidRPr="00E56E1D">
              <w:rPr>
                <w:rFonts w:asciiTheme="minorHAnsi" w:eastAsia="Georgia" w:hAnsiTheme="minorHAnsi" w:cstheme="minorHAnsi"/>
                <w:color w:val="000000"/>
                <w:szCs w:val="22"/>
              </w:rPr>
              <w:t>Functional Requirements Specifications Report</w:t>
            </w:r>
          </w:p>
        </w:tc>
        <w:tc>
          <w:tcPr>
            <w:tcW w:w="1276" w:type="dxa"/>
          </w:tcPr>
          <w:p w14:paraId="05CB2909" w14:textId="18A9B737" w:rsidR="00503A75"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T+2</w:t>
            </w:r>
          </w:p>
        </w:tc>
      </w:tr>
      <w:tr w:rsidR="00B1261B" w:rsidRPr="00E56E1D" w14:paraId="3BC37A44" w14:textId="77777777" w:rsidTr="00A11A78">
        <w:tc>
          <w:tcPr>
            <w:tcW w:w="562" w:type="dxa"/>
          </w:tcPr>
          <w:p w14:paraId="4C071601" w14:textId="77777777" w:rsidR="00B1261B" w:rsidRPr="00E56E1D" w:rsidRDefault="00B1261B" w:rsidP="00A27318">
            <w:pPr>
              <w:pStyle w:val="ListParagraph"/>
              <w:numPr>
                <w:ilvl w:val="0"/>
                <w:numId w:val="53"/>
              </w:numPr>
              <w:jc w:val="center"/>
              <w:rPr>
                <w:rFonts w:asciiTheme="minorHAnsi" w:hAnsiTheme="minorHAnsi" w:cstheme="minorHAnsi"/>
                <w:b/>
                <w:szCs w:val="22"/>
                <w:lang w:val="en-GB"/>
              </w:rPr>
            </w:pPr>
          </w:p>
        </w:tc>
        <w:tc>
          <w:tcPr>
            <w:tcW w:w="3402" w:type="dxa"/>
          </w:tcPr>
          <w:p w14:paraId="46E3EF4B" w14:textId="3157D63F" w:rsidR="00B1261B" w:rsidRPr="00E56E1D" w:rsidRDefault="00B1261B" w:rsidP="00B1261B">
            <w:pPr>
              <w:jc w:val="left"/>
              <w:rPr>
                <w:rFonts w:asciiTheme="minorHAnsi" w:hAnsiTheme="minorHAnsi" w:cstheme="minorHAnsi"/>
                <w:szCs w:val="22"/>
                <w:lang w:val="en-GB"/>
              </w:rPr>
            </w:pPr>
            <w:r w:rsidRPr="00E56E1D">
              <w:rPr>
                <w:rFonts w:asciiTheme="minorHAnsi" w:eastAsia="Georgia" w:hAnsiTheme="minorHAnsi" w:cstheme="minorHAnsi"/>
                <w:szCs w:val="22"/>
              </w:rPr>
              <w:t>Submission of report on system requirements specifications for the MNSW and Contact Centre system</w:t>
            </w:r>
          </w:p>
        </w:tc>
        <w:tc>
          <w:tcPr>
            <w:tcW w:w="3686" w:type="dxa"/>
          </w:tcPr>
          <w:p w14:paraId="315FDC4D" w14:textId="5455FB9F" w:rsidR="00B1261B" w:rsidRPr="00E56E1D" w:rsidRDefault="00B1261B" w:rsidP="00A27318">
            <w:pPr>
              <w:pStyle w:val="ListParagraph"/>
              <w:numPr>
                <w:ilvl w:val="0"/>
                <w:numId w:val="54"/>
              </w:numPr>
              <w:jc w:val="left"/>
              <w:rPr>
                <w:rFonts w:asciiTheme="minorHAnsi" w:hAnsiTheme="minorHAnsi" w:cstheme="minorHAnsi"/>
                <w:szCs w:val="22"/>
                <w:lang w:val="en-GB"/>
              </w:rPr>
            </w:pPr>
            <w:r w:rsidRPr="00E56E1D">
              <w:rPr>
                <w:rFonts w:asciiTheme="minorHAnsi" w:eastAsia="Georgia" w:hAnsiTheme="minorHAnsi" w:cstheme="minorHAnsi"/>
                <w:szCs w:val="22"/>
              </w:rPr>
              <w:t xml:space="preserve">System </w:t>
            </w:r>
            <w:r w:rsidRPr="00E56E1D">
              <w:rPr>
                <w:rFonts w:asciiTheme="minorHAnsi" w:eastAsia="Georgia" w:hAnsiTheme="minorHAnsi" w:cstheme="minorHAnsi"/>
                <w:color w:val="000000"/>
                <w:szCs w:val="22"/>
              </w:rPr>
              <w:t>Requirements Specifications Report</w:t>
            </w:r>
          </w:p>
        </w:tc>
        <w:tc>
          <w:tcPr>
            <w:tcW w:w="1276" w:type="dxa"/>
          </w:tcPr>
          <w:p w14:paraId="45933776" w14:textId="0DA2E100" w:rsidR="00B1261B"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w:t>
            </w:r>
            <w:r w:rsidR="00F51A68">
              <w:rPr>
                <w:rFonts w:asciiTheme="minorHAnsi" w:hAnsiTheme="minorHAnsi" w:cstheme="minorHAnsi"/>
                <w:szCs w:val="22"/>
                <w:lang w:val="en-GB"/>
              </w:rPr>
              <w:t>3.5</w:t>
            </w:r>
          </w:p>
        </w:tc>
      </w:tr>
      <w:tr w:rsidR="00E56E1D" w:rsidRPr="00E56E1D" w14:paraId="30CC28E6" w14:textId="77777777" w:rsidTr="00A11A78">
        <w:tc>
          <w:tcPr>
            <w:tcW w:w="562" w:type="dxa"/>
          </w:tcPr>
          <w:p w14:paraId="00BB0853"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223B0556" w14:textId="5CB1A4D6" w:rsidR="00E56E1D" w:rsidRPr="00E56E1D" w:rsidRDefault="00E56E1D" w:rsidP="00E56E1D">
            <w:pPr>
              <w:tabs>
                <w:tab w:val="left" w:pos="1080"/>
                <w:tab w:val="right" w:pos="2808"/>
              </w:tabs>
              <w:spacing w:line="220" w:lineRule="exact"/>
              <w:ind w:left="72"/>
              <w:textAlignment w:val="baseline"/>
              <w:rPr>
                <w:rFonts w:asciiTheme="minorHAnsi" w:eastAsia="Georgia" w:hAnsiTheme="minorHAnsi" w:cstheme="minorHAnsi"/>
                <w:color w:val="000000"/>
                <w:szCs w:val="22"/>
              </w:rPr>
            </w:pPr>
            <w:r w:rsidRPr="00E56E1D">
              <w:rPr>
                <w:rFonts w:asciiTheme="minorHAnsi" w:eastAsia="Georgia" w:hAnsiTheme="minorHAnsi" w:cstheme="minorHAnsi"/>
                <w:color w:val="000000"/>
                <w:szCs w:val="22"/>
              </w:rPr>
              <w:t>Sign-off on</w:t>
            </w:r>
            <w:r w:rsidRPr="00E56E1D">
              <w:rPr>
                <w:rFonts w:asciiTheme="minorHAnsi" w:eastAsia="Georgia" w:hAnsiTheme="minorHAnsi" w:cstheme="minorHAnsi"/>
                <w:color w:val="000000"/>
                <w:szCs w:val="22"/>
              </w:rPr>
              <w:tab/>
              <w:t xml:space="preserve">requirements specifications for the </w:t>
            </w:r>
            <w:r w:rsidR="00E767C5">
              <w:rPr>
                <w:rFonts w:asciiTheme="minorHAnsi" w:eastAsia="Georgia" w:hAnsiTheme="minorHAnsi" w:cstheme="minorHAnsi"/>
                <w:color w:val="000000"/>
                <w:szCs w:val="22"/>
              </w:rPr>
              <w:t>MNSW</w:t>
            </w:r>
            <w:r w:rsidRPr="00E56E1D">
              <w:rPr>
                <w:rFonts w:asciiTheme="minorHAnsi" w:eastAsia="Georgia" w:hAnsiTheme="minorHAnsi" w:cstheme="minorHAnsi"/>
                <w:color w:val="000000"/>
                <w:szCs w:val="22"/>
              </w:rPr>
              <w:t xml:space="preserve"> and Contact Centre system</w:t>
            </w:r>
          </w:p>
        </w:tc>
        <w:tc>
          <w:tcPr>
            <w:tcW w:w="3686" w:type="dxa"/>
          </w:tcPr>
          <w:p w14:paraId="4D487C06" w14:textId="27405168" w:rsidR="00E56E1D" w:rsidRPr="00E767C5" w:rsidRDefault="00E767C5" w:rsidP="00A27318">
            <w:pPr>
              <w:pStyle w:val="ListParagraph"/>
              <w:numPr>
                <w:ilvl w:val="0"/>
                <w:numId w:val="54"/>
              </w:numPr>
              <w:jc w:val="left"/>
              <w:rPr>
                <w:rFonts w:asciiTheme="minorHAnsi" w:eastAsia="Georgia" w:hAnsiTheme="minorHAnsi" w:cstheme="minorHAnsi"/>
                <w:szCs w:val="22"/>
              </w:rPr>
            </w:pPr>
            <w:r w:rsidRPr="00E767C5">
              <w:rPr>
                <w:rFonts w:asciiTheme="minorHAnsi" w:eastAsia="Georgia" w:hAnsiTheme="minorHAnsi" w:cstheme="minorHAnsi"/>
                <w:szCs w:val="22"/>
              </w:rPr>
              <w:t xml:space="preserve">None (Deliverables for this milestone shall be responsibility of </w:t>
            </w:r>
            <w:r>
              <w:rPr>
                <w:rFonts w:asciiTheme="minorHAnsi" w:eastAsia="Georgia" w:hAnsiTheme="minorHAnsi" w:cstheme="minorHAnsi"/>
                <w:szCs w:val="22"/>
              </w:rPr>
              <w:t>Client)</w:t>
            </w:r>
          </w:p>
        </w:tc>
        <w:tc>
          <w:tcPr>
            <w:tcW w:w="1276" w:type="dxa"/>
          </w:tcPr>
          <w:p w14:paraId="70CAD7F8" w14:textId="2508CD19" w:rsidR="00E56E1D"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T+4</w:t>
            </w:r>
          </w:p>
        </w:tc>
      </w:tr>
      <w:tr w:rsidR="00E56E1D" w:rsidRPr="00E56E1D" w14:paraId="13DD929C" w14:textId="77777777" w:rsidTr="00A11A78">
        <w:tc>
          <w:tcPr>
            <w:tcW w:w="562" w:type="dxa"/>
          </w:tcPr>
          <w:p w14:paraId="439EDED3"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40D71221" w14:textId="45534477" w:rsidR="00E56E1D" w:rsidRPr="00E56E1D" w:rsidRDefault="00E56E1D" w:rsidP="00E56E1D">
            <w:pPr>
              <w:jc w:val="left"/>
              <w:rPr>
                <w:rFonts w:asciiTheme="minorHAnsi" w:eastAsia="Georgia" w:hAnsiTheme="minorHAnsi" w:cstheme="minorHAnsi"/>
                <w:szCs w:val="22"/>
              </w:rPr>
            </w:pPr>
            <w:r w:rsidRPr="00E56E1D">
              <w:rPr>
                <w:rFonts w:asciiTheme="minorHAnsi" w:eastAsia="Georgia" w:hAnsiTheme="minorHAnsi" w:cstheme="minorHAnsi"/>
                <w:color w:val="000000"/>
                <w:szCs w:val="22"/>
              </w:rPr>
              <w:t>Submission and sign-off of system design/customizations documents &amp; testing approach &amp; plan documents</w:t>
            </w:r>
          </w:p>
        </w:tc>
        <w:tc>
          <w:tcPr>
            <w:tcW w:w="3686" w:type="dxa"/>
          </w:tcPr>
          <w:p w14:paraId="51B607B4" w14:textId="77777777" w:rsidR="00E56E1D" w:rsidRPr="00E56E1D" w:rsidRDefault="00E56E1D" w:rsidP="00A27318">
            <w:pPr>
              <w:pStyle w:val="ListParagraph"/>
              <w:numPr>
                <w:ilvl w:val="0"/>
                <w:numId w:val="54"/>
              </w:numPr>
              <w:jc w:val="left"/>
              <w:rPr>
                <w:rFonts w:asciiTheme="minorHAnsi" w:eastAsia="Georgia" w:hAnsiTheme="minorHAnsi" w:cstheme="minorHAnsi"/>
                <w:szCs w:val="22"/>
              </w:rPr>
            </w:pPr>
            <w:r w:rsidRPr="00E56E1D">
              <w:rPr>
                <w:rFonts w:asciiTheme="minorHAnsi" w:eastAsia="Georgia" w:hAnsiTheme="minorHAnsi" w:cstheme="minorHAnsi"/>
                <w:szCs w:val="22"/>
              </w:rPr>
              <w:t>Technical / System Design Document</w:t>
            </w:r>
          </w:p>
          <w:p w14:paraId="4F525BD5" w14:textId="77777777" w:rsidR="00E56E1D" w:rsidRPr="00E56E1D" w:rsidRDefault="00E56E1D" w:rsidP="00A27318">
            <w:pPr>
              <w:pStyle w:val="ListParagraph"/>
              <w:numPr>
                <w:ilvl w:val="0"/>
                <w:numId w:val="54"/>
              </w:numPr>
              <w:jc w:val="left"/>
              <w:rPr>
                <w:rFonts w:asciiTheme="minorHAnsi" w:eastAsia="Georgia" w:hAnsiTheme="minorHAnsi" w:cstheme="minorHAnsi"/>
                <w:szCs w:val="22"/>
              </w:rPr>
            </w:pPr>
            <w:r w:rsidRPr="00E56E1D">
              <w:rPr>
                <w:rFonts w:asciiTheme="minorHAnsi" w:eastAsia="Georgia" w:hAnsiTheme="minorHAnsi" w:cstheme="minorHAnsi"/>
                <w:szCs w:val="22"/>
              </w:rPr>
              <w:t>Traceability Matrix</w:t>
            </w:r>
          </w:p>
          <w:p w14:paraId="2599D33F" w14:textId="77777777" w:rsidR="00E56E1D" w:rsidRPr="00E56E1D" w:rsidRDefault="00E56E1D" w:rsidP="00A27318">
            <w:pPr>
              <w:pStyle w:val="ListParagraph"/>
              <w:numPr>
                <w:ilvl w:val="0"/>
                <w:numId w:val="54"/>
              </w:numPr>
              <w:jc w:val="left"/>
              <w:rPr>
                <w:rFonts w:asciiTheme="minorHAnsi" w:eastAsia="Georgia" w:hAnsiTheme="minorHAnsi" w:cstheme="minorHAnsi"/>
                <w:szCs w:val="22"/>
              </w:rPr>
            </w:pPr>
            <w:r w:rsidRPr="00E56E1D">
              <w:rPr>
                <w:rFonts w:asciiTheme="minorHAnsi" w:eastAsia="Georgia" w:hAnsiTheme="minorHAnsi" w:cstheme="minorHAnsi"/>
                <w:szCs w:val="22"/>
              </w:rPr>
              <w:t>Test Strategy and Test Plans</w:t>
            </w:r>
          </w:p>
          <w:p w14:paraId="15DF4EC9" w14:textId="1949DBB3" w:rsidR="00E56E1D" w:rsidRPr="00E56E1D" w:rsidRDefault="00E56E1D" w:rsidP="00A27318">
            <w:pPr>
              <w:pStyle w:val="ListParagraph"/>
              <w:numPr>
                <w:ilvl w:val="0"/>
                <w:numId w:val="54"/>
              </w:numPr>
              <w:jc w:val="left"/>
              <w:rPr>
                <w:rFonts w:asciiTheme="minorHAnsi" w:hAnsiTheme="minorHAnsi" w:cstheme="minorHAnsi"/>
                <w:szCs w:val="22"/>
                <w:lang w:val="en-GB"/>
              </w:rPr>
            </w:pPr>
            <w:r w:rsidRPr="00E56E1D">
              <w:rPr>
                <w:rFonts w:asciiTheme="minorHAnsi" w:eastAsia="Georgia" w:hAnsiTheme="minorHAnsi" w:cstheme="minorHAnsi"/>
                <w:szCs w:val="22"/>
              </w:rPr>
              <w:t>Data Migration Plan</w:t>
            </w:r>
          </w:p>
        </w:tc>
        <w:tc>
          <w:tcPr>
            <w:tcW w:w="1276" w:type="dxa"/>
          </w:tcPr>
          <w:p w14:paraId="32DE43D8" w14:textId="6CBBBFBC" w:rsidR="00E56E1D"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T+5</w:t>
            </w:r>
          </w:p>
        </w:tc>
      </w:tr>
      <w:tr w:rsidR="00E56E1D" w:rsidRPr="00E56E1D" w14:paraId="52D05B2B" w14:textId="77777777" w:rsidTr="00A11A78">
        <w:tc>
          <w:tcPr>
            <w:tcW w:w="562" w:type="dxa"/>
          </w:tcPr>
          <w:p w14:paraId="5EFD2506"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30823DC2" w14:textId="3FCD78F2" w:rsidR="00E56E1D" w:rsidRPr="00E56E1D" w:rsidRDefault="00E56E1D" w:rsidP="00E56E1D">
            <w:pPr>
              <w:jc w:val="left"/>
              <w:rPr>
                <w:rFonts w:asciiTheme="minorHAnsi" w:eastAsia="Georgia" w:hAnsiTheme="minorHAnsi" w:cstheme="minorHAnsi"/>
                <w:szCs w:val="22"/>
              </w:rPr>
            </w:pPr>
            <w:r w:rsidRPr="00E56E1D">
              <w:rPr>
                <w:rFonts w:asciiTheme="minorHAnsi" w:eastAsia="Georgia" w:hAnsiTheme="minorHAnsi" w:cstheme="minorHAnsi"/>
                <w:color w:val="000000"/>
                <w:szCs w:val="22"/>
              </w:rPr>
              <w:t>Development/customization of application software and approval of solution for UAT</w:t>
            </w:r>
          </w:p>
        </w:tc>
        <w:tc>
          <w:tcPr>
            <w:tcW w:w="3686" w:type="dxa"/>
          </w:tcPr>
          <w:p w14:paraId="417E2444" w14:textId="77777777" w:rsidR="00E56E1D" w:rsidRPr="00E56E1D" w:rsidRDefault="00E56E1D" w:rsidP="00A27318">
            <w:pPr>
              <w:pStyle w:val="ListParagraph"/>
              <w:numPr>
                <w:ilvl w:val="0"/>
                <w:numId w:val="54"/>
              </w:numPr>
              <w:jc w:val="left"/>
              <w:rPr>
                <w:rFonts w:asciiTheme="minorHAnsi" w:eastAsia="Georgia" w:hAnsiTheme="minorHAnsi" w:cstheme="minorHAnsi"/>
                <w:szCs w:val="22"/>
              </w:rPr>
            </w:pPr>
            <w:r w:rsidRPr="00E56E1D">
              <w:rPr>
                <w:rFonts w:asciiTheme="minorHAnsi" w:eastAsia="Georgia" w:hAnsiTheme="minorHAnsi" w:cstheme="minorHAnsi"/>
                <w:szCs w:val="22"/>
              </w:rPr>
              <w:t>Prototypes of proposed solution based on the agreed SRS and system design</w:t>
            </w:r>
          </w:p>
          <w:p w14:paraId="0F880882" w14:textId="098D8868" w:rsidR="00E56E1D" w:rsidRPr="00E56E1D" w:rsidRDefault="00E56E1D" w:rsidP="00A27318">
            <w:pPr>
              <w:pStyle w:val="ListParagraph"/>
              <w:numPr>
                <w:ilvl w:val="0"/>
                <w:numId w:val="54"/>
              </w:numPr>
              <w:jc w:val="left"/>
              <w:rPr>
                <w:rFonts w:asciiTheme="minorHAnsi" w:hAnsiTheme="minorHAnsi" w:cstheme="minorHAnsi"/>
                <w:szCs w:val="22"/>
                <w:lang w:val="en-GB"/>
              </w:rPr>
            </w:pPr>
            <w:r w:rsidRPr="00E56E1D">
              <w:rPr>
                <w:rFonts w:asciiTheme="minorHAnsi" w:eastAsia="Georgia" w:hAnsiTheme="minorHAnsi" w:cstheme="minorHAnsi"/>
                <w:szCs w:val="22"/>
              </w:rPr>
              <w:t>Test cases, test logs detailing the testing performed and provid</w:t>
            </w:r>
            <w:r>
              <w:rPr>
                <w:rFonts w:asciiTheme="minorHAnsi" w:eastAsia="Georgia" w:hAnsiTheme="minorHAnsi" w:cstheme="minorHAnsi"/>
                <w:szCs w:val="22"/>
              </w:rPr>
              <w:t>ing</w:t>
            </w:r>
            <w:r w:rsidRPr="00E56E1D">
              <w:rPr>
                <w:rFonts w:asciiTheme="minorHAnsi" w:eastAsia="Georgia" w:hAnsiTheme="minorHAnsi" w:cstheme="minorHAnsi"/>
                <w:szCs w:val="22"/>
              </w:rPr>
              <w:t xml:space="preserve"> evidence of the results achieved</w:t>
            </w:r>
          </w:p>
        </w:tc>
        <w:tc>
          <w:tcPr>
            <w:tcW w:w="1276" w:type="dxa"/>
          </w:tcPr>
          <w:p w14:paraId="70BB0C36" w14:textId="7A1B0771" w:rsidR="00E56E1D"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w:t>
            </w:r>
            <w:r w:rsidR="00F51A68">
              <w:rPr>
                <w:rFonts w:asciiTheme="minorHAnsi" w:hAnsiTheme="minorHAnsi" w:cstheme="minorHAnsi"/>
                <w:szCs w:val="22"/>
                <w:lang w:val="en-GB"/>
              </w:rPr>
              <w:t>9</w:t>
            </w:r>
          </w:p>
        </w:tc>
      </w:tr>
      <w:tr w:rsidR="006452B0" w:rsidRPr="00E56E1D" w14:paraId="714E89C5" w14:textId="77777777" w:rsidTr="00A11A78">
        <w:tc>
          <w:tcPr>
            <w:tcW w:w="562" w:type="dxa"/>
          </w:tcPr>
          <w:p w14:paraId="14CEAA9D" w14:textId="77777777" w:rsidR="006452B0" w:rsidRPr="00E56E1D" w:rsidRDefault="006452B0" w:rsidP="00A27318">
            <w:pPr>
              <w:pStyle w:val="ListParagraph"/>
              <w:numPr>
                <w:ilvl w:val="0"/>
                <w:numId w:val="53"/>
              </w:numPr>
              <w:jc w:val="center"/>
              <w:rPr>
                <w:rFonts w:cstheme="minorHAnsi"/>
                <w:b/>
                <w:szCs w:val="22"/>
                <w:lang w:val="en-GB"/>
              </w:rPr>
            </w:pPr>
          </w:p>
        </w:tc>
        <w:tc>
          <w:tcPr>
            <w:tcW w:w="3402" w:type="dxa"/>
          </w:tcPr>
          <w:p w14:paraId="57740F64" w14:textId="77777777" w:rsidR="006452B0" w:rsidRDefault="006452B0" w:rsidP="00B72DA2">
            <w:pPr>
              <w:jc w:val="left"/>
              <w:rPr>
                <w:rFonts w:eastAsia="Georgia" w:cstheme="minorHAnsi"/>
                <w:color w:val="000000"/>
                <w:szCs w:val="22"/>
              </w:rPr>
            </w:pPr>
            <w:r>
              <w:rPr>
                <w:rFonts w:ascii="Georgia" w:eastAsia="Georgia" w:hAnsi="Georgia"/>
                <w:color w:val="000000"/>
                <w:sz w:val="20"/>
              </w:rPr>
              <w:t>End – user training and Sign- off on completion of training</w:t>
            </w:r>
          </w:p>
        </w:tc>
        <w:tc>
          <w:tcPr>
            <w:tcW w:w="3686" w:type="dxa"/>
          </w:tcPr>
          <w:p w14:paraId="1A7F5EAD" w14:textId="77777777" w:rsidR="006452B0" w:rsidRDefault="006452B0" w:rsidP="00A27318">
            <w:pPr>
              <w:numPr>
                <w:ilvl w:val="0"/>
                <w:numId w:val="54"/>
              </w:numPr>
              <w:tabs>
                <w:tab w:val="left" w:pos="504"/>
              </w:tabs>
              <w:suppressAutoHyphens w:val="0"/>
              <w:spacing w:after="0" w:line="227" w:lineRule="exact"/>
              <w:textAlignment w:val="baseline"/>
              <w:rPr>
                <w:rFonts w:ascii="Georgia" w:eastAsia="Georgia" w:hAnsi="Georgia"/>
                <w:color w:val="000000"/>
                <w:sz w:val="20"/>
              </w:rPr>
            </w:pPr>
            <w:r>
              <w:rPr>
                <w:rFonts w:ascii="Georgia" w:eastAsia="Georgia" w:hAnsi="Georgia"/>
                <w:color w:val="000000"/>
                <w:sz w:val="20"/>
              </w:rPr>
              <w:t>Delivery of end user training material</w:t>
            </w:r>
          </w:p>
          <w:p w14:paraId="235FC32E" w14:textId="77777777" w:rsidR="006452B0" w:rsidRDefault="006452B0" w:rsidP="00A27318">
            <w:pPr>
              <w:numPr>
                <w:ilvl w:val="0"/>
                <w:numId w:val="54"/>
              </w:numPr>
              <w:tabs>
                <w:tab w:val="left" w:pos="504"/>
              </w:tabs>
              <w:suppressAutoHyphens w:val="0"/>
              <w:spacing w:before="1" w:after="0" w:line="227" w:lineRule="exact"/>
              <w:ind w:right="108"/>
              <w:textAlignment w:val="baseline"/>
              <w:rPr>
                <w:rFonts w:ascii="Georgia" w:eastAsia="Georgia" w:hAnsi="Georgia"/>
                <w:color w:val="000000"/>
                <w:sz w:val="20"/>
              </w:rPr>
            </w:pPr>
            <w:r>
              <w:rPr>
                <w:rFonts w:ascii="Georgia" w:eastAsia="Georgia" w:hAnsi="Georgia"/>
                <w:color w:val="000000"/>
                <w:sz w:val="20"/>
              </w:rPr>
              <w:t>Completion of basic IT training for all the concerned users</w:t>
            </w:r>
          </w:p>
          <w:p w14:paraId="2BCF7542" w14:textId="77777777" w:rsidR="006452B0" w:rsidRDefault="006452B0" w:rsidP="00A27318">
            <w:pPr>
              <w:numPr>
                <w:ilvl w:val="0"/>
                <w:numId w:val="54"/>
              </w:numPr>
              <w:tabs>
                <w:tab w:val="left" w:pos="504"/>
              </w:tabs>
              <w:suppressAutoHyphens w:val="0"/>
              <w:spacing w:after="0" w:line="227" w:lineRule="exact"/>
              <w:textAlignment w:val="baseline"/>
              <w:rPr>
                <w:rFonts w:ascii="Georgia" w:eastAsia="Georgia" w:hAnsi="Georgia"/>
                <w:color w:val="000000"/>
                <w:sz w:val="20"/>
              </w:rPr>
            </w:pPr>
            <w:r>
              <w:rPr>
                <w:rFonts w:ascii="Georgia" w:eastAsia="Georgia" w:hAnsi="Georgia"/>
                <w:color w:val="000000"/>
                <w:sz w:val="20"/>
              </w:rPr>
              <w:t>Completion of the MNSW system training</w:t>
            </w:r>
          </w:p>
          <w:p w14:paraId="50D22BA2" w14:textId="77777777" w:rsidR="006452B0" w:rsidRDefault="006452B0" w:rsidP="00A27318">
            <w:pPr>
              <w:numPr>
                <w:ilvl w:val="0"/>
                <w:numId w:val="54"/>
              </w:numPr>
              <w:tabs>
                <w:tab w:val="left" w:pos="504"/>
              </w:tabs>
              <w:suppressAutoHyphens w:val="0"/>
              <w:spacing w:before="2" w:after="0" w:line="227" w:lineRule="exact"/>
              <w:ind w:right="108"/>
              <w:textAlignment w:val="baseline"/>
              <w:rPr>
                <w:rFonts w:ascii="Georgia" w:eastAsia="Georgia" w:hAnsi="Georgia"/>
                <w:color w:val="000000"/>
                <w:sz w:val="20"/>
              </w:rPr>
            </w:pPr>
            <w:r>
              <w:rPr>
                <w:rFonts w:ascii="Georgia" w:eastAsia="Georgia" w:hAnsi="Georgia"/>
                <w:color w:val="000000"/>
                <w:sz w:val="20"/>
              </w:rPr>
              <w:t xml:space="preserve">Completion of IT system administrator training </w:t>
            </w:r>
          </w:p>
          <w:p w14:paraId="29E0CAB5" w14:textId="77777777" w:rsidR="006452B0" w:rsidRPr="00DD6379" w:rsidRDefault="006452B0" w:rsidP="00A27318">
            <w:pPr>
              <w:pStyle w:val="ListParagraph"/>
              <w:numPr>
                <w:ilvl w:val="0"/>
                <w:numId w:val="54"/>
              </w:numPr>
              <w:jc w:val="left"/>
              <w:rPr>
                <w:rFonts w:eastAsia="Georgia" w:cstheme="minorHAnsi"/>
                <w:szCs w:val="22"/>
              </w:rPr>
            </w:pPr>
            <w:r>
              <w:rPr>
                <w:rFonts w:ascii="Georgia" w:eastAsia="Georgia" w:hAnsi="Georgia"/>
                <w:color w:val="000000"/>
                <w:sz w:val="20"/>
              </w:rPr>
              <w:t>Completion of training of agents on Contact centre operation</w:t>
            </w:r>
          </w:p>
        </w:tc>
        <w:tc>
          <w:tcPr>
            <w:tcW w:w="1276" w:type="dxa"/>
          </w:tcPr>
          <w:p w14:paraId="2FCD47F7" w14:textId="701F209A" w:rsidR="006452B0" w:rsidRPr="00E56E1D" w:rsidRDefault="00A11A78" w:rsidP="00ED7CAF">
            <w:pPr>
              <w:jc w:val="center"/>
              <w:rPr>
                <w:rFonts w:cstheme="minorHAnsi"/>
                <w:szCs w:val="22"/>
                <w:lang w:val="en-GB"/>
              </w:rPr>
            </w:pPr>
            <w:r>
              <w:rPr>
                <w:rFonts w:cstheme="minorHAnsi"/>
                <w:szCs w:val="22"/>
                <w:lang w:val="en-GB"/>
              </w:rPr>
              <w:t>T+1</w:t>
            </w:r>
            <w:r w:rsidR="00F51A68">
              <w:rPr>
                <w:rFonts w:cstheme="minorHAnsi"/>
                <w:szCs w:val="22"/>
                <w:lang w:val="en-GB"/>
              </w:rPr>
              <w:t>0</w:t>
            </w:r>
          </w:p>
        </w:tc>
      </w:tr>
      <w:tr w:rsidR="006B3890" w:rsidRPr="00E56E1D" w14:paraId="0B69FBAA" w14:textId="77777777" w:rsidTr="00A11A78">
        <w:tc>
          <w:tcPr>
            <w:tcW w:w="562" w:type="dxa"/>
          </w:tcPr>
          <w:p w14:paraId="095CEC9D" w14:textId="77777777" w:rsidR="006B3890" w:rsidRPr="00E56E1D" w:rsidRDefault="006B3890" w:rsidP="00A27318">
            <w:pPr>
              <w:pStyle w:val="ListParagraph"/>
              <w:numPr>
                <w:ilvl w:val="0"/>
                <w:numId w:val="53"/>
              </w:numPr>
              <w:jc w:val="center"/>
              <w:rPr>
                <w:rFonts w:cstheme="minorHAnsi"/>
                <w:b/>
                <w:szCs w:val="22"/>
                <w:lang w:val="en-GB"/>
              </w:rPr>
            </w:pPr>
          </w:p>
        </w:tc>
        <w:tc>
          <w:tcPr>
            <w:tcW w:w="3402" w:type="dxa"/>
          </w:tcPr>
          <w:p w14:paraId="4CEDF948" w14:textId="2A591381" w:rsidR="006B3890" w:rsidRDefault="00F865E7" w:rsidP="00E56E1D">
            <w:pPr>
              <w:jc w:val="left"/>
              <w:rPr>
                <w:rFonts w:eastAsia="Georgia" w:cstheme="minorHAnsi"/>
                <w:color w:val="000000"/>
                <w:szCs w:val="22"/>
              </w:rPr>
            </w:pPr>
            <w:r>
              <w:rPr>
                <w:rFonts w:ascii="Georgia" w:eastAsia="Georgia" w:hAnsi="Georgia"/>
                <w:color w:val="000000"/>
                <w:sz w:val="20"/>
              </w:rPr>
              <w:t>Configuration &amp; implementation of MNSW system and Call center</w:t>
            </w:r>
            <w:r w:rsidR="006452B0">
              <w:rPr>
                <w:rFonts w:ascii="Georgia" w:eastAsia="Georgia" w:hAnsi="Georgia"/>
                <w:color w:val="000000"/>
                <w:sz w:val="20"/>
              </w:rPr>
              <w:t xml:space="preserve"> for Pilot testing</w:t>
            </w:r>
          </w:p>
        </w:tc>
        <w:tc>
          <w:tcPr>
            <w:tcW w:w="3686" w:type="dxa"/>
          </w:tcPr>
          <w:p w14:paraId="50CEC391" w14:textId="77777777"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Deployment plan</w:t>
            </w:r>
          </w:p>
          <w:p w14:paraId="273166DF" w14:textId="77777777"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Final production deployed source codes bundles</w:t>
            </w:r>
          </w:p>
          <w:p w14:paraId="2D4440A5" w14:textId="219A76BB"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Configured MNSW system in production instance</w:t>
            </w:r>
          </w:p>
          <w:p w14:paraId="2E70C64B" w14:textId="0E497BC1"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Migration of</w:t>
            </w:r>
            <w:r>
              <w:rPr>
                <w:rFonts w:asciiTheme="minorHAnsi" w:eastAsia="Georgia" w:hAnsiTheme="minorHAnsi" w:cstheme="minorHAnsi"/>
                <w:szCs w:val="22"/>
              </w:rPr>
              <w:t xml:space="preserve"> </w:t>
            </w:r>
            <w:r w:rsidRPr="00B0609D">
              <w:rPr>
                <w:rFonts w:asciiTheme="minorHAnsi" w:eastAsia="Georgia" w:hAnsiTheme="minorHAnsi" w:cstheme="minorHAnsi"/>
                <w:szCs w:val="22"/>
              </w:rPr>
              <w:t xml:space="preserve">data to </w:t>
            </w:r>
            <w:r w:rsidR="006452B0" w:rsidRPr="00B0609D">
              <w:rPr>
                <w:rFonts w:asciiTheme="minorHAnsi" w:eastAsia="Georgia" w:hAnsiTheme="minorHAnsi" w:cstheme="minorHAnsi"/>
                <w:szCs w:val="22"/>
              </w:rPr>
              <w:t>production instance</w:t>
            </w:r>
          </w:p>
          <w:p w14:paraId="3774089C" w14:textId="2CCC886B"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lastRenderedPageBreak/>
              <w:t>Updated &amp; Final System Requirements and Design Documents</w:t>
            </w:r>
          </w:p>
          <w:p w14:paraId="60812C7A" w14:textId="6F5A4D00" w:rsidR="006B3890" w:rsidRPr="001A16FC"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Updated</w:t>
            </w:r>
            <w:r>
              <w:rPr>
                <w:rFonts w:asciiTheme="minorHAnsi" w:eastAsia="Georgia" w:hAnsiTheme="minorHAnsi" w:cstheme="minorHAnsi"/>
                <w:szCs w:val="22"/>
              </w:rPr>
              <w:t xml:space="preserve"> p</w:t>
            </w:r>
            <w:r w:rsidRPr="00B0609D">
              <w:rPr>
                <w:rFonts w:asciiTheme="minorHAnsi" w:eastAsia="Georgia" w:hAnsiTheme="minorHAnsi" w:cstheme="minorHAnsi"/>
                <w:szCs w:val="22"/>
              </w:rPr>
              <w:t>roject</w:t>
            </w:r>
            <w:r>
              <w:rPr>
                <w:rFonts w:asciiTheme="minorHAnsi" w:eastAsia="Georgia" w:hAnsiTheme="minorHAnsi" w:cstheme="minorHAnsi"/>
                <w:szCs w:val="22"/>
              </w:rPr>
              <w:t xml:space="preserve"> </w:t>
            </w:r>
            <w:r w:rsidRPr="00B0609D">
              <w:rPr>
                <w:rFonts w:asciiTheme="minorHAnsi" w:eastAsia="Georgia" w:hAnsiTheme="minorHAnsi" w:cstheme="minorHAnsi"/>
                <w:szCs w:val="22"/>
              </w:rPr>
              <w:t xml:space="preserve">documentation </w:t>
            </w:r>
            <w:r w:rsidRPr="00B0609D">
              <w:rPr>
                <w:rFonts w:asciiTheme="minorHAnsi" w:eastAsia="Georgia" w:hAnsiTheme="minorHAnsi" w:cstheme="minorHAnsi"/>
                <w:szCs w:val="22"/>
              </w:rPr>
              <w:br/>
              <w:t>including Maintenance Manuals for Administration and Maintenance</w:t>
            </w:r>
          </w:p>
        </w:tc>
        <w:tc>
          <w:tcPr>
            <w:tcW w:w="1276" w:type="dxa"/>
          </w:tcPr>
          <w:p w14:paraId="56941EAF" w14:textId="30DA99BB" w:rsidR="006B3890" w:rsidRPr="00E56E1D" w:rsidRDefault="00A11A78" w:rsidP="00ED7CAF">
            <w:pPr>
              <w:jc w:val="center"/>
              <w:rPr>
                <w:rFonts w:cstheme="minorHAnsi"/>
                <w:szCs w:val="22"/>
                <w:lang w:val="en-GB"/>
              </w:rPr>
            </w:pPr>
            <w:r>
              <w:rPr>
                <w:rFonts w:cstheme="minorHAnsi"/>
                <w:szCs w:val="22"/>
                <w:lang w:val="en-GB"/>
              </w:rPr>
              <w:lastRenderedPageBreak/>
              <w:t>T+1</w:t>
            </w:r>
            <w:r w:rsidR="00F51A68">
              <w:rPr>
                <w:rFonts w:cstheme="minorHAnsi"/>
                <w:szCs w:val="22"/>
                <w:lang w:val="en-GB"/>
              </w:rPr>
              <w:t>1</w:t>
            </w:r>
          </w:p>
        </w:tc>
      </w:tr>
      <w:tr w:rsidR="00E56E1D" w:rsidRPr="00E56E1D" w14:paraId="17719568" w14:textId="77777777" w:rsidTr="00A11A78">
        <w:tc>
          <w:tcPr>
            <w:tcW w:w="562" w:type="dxa"/>
          </w:tcPr>
          <w:p w14:paraId="29F718F0"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07848AC1" w14:textId="0E516A38" w:rsidR="00E56E1D" w:rsidRPr="00E56E1D" w:rsidRDefault="00DD6379" w:rsidP="00E56E1D">
            <w:pPr>
              <w:jc w:val="left"/>
              <w:rPr>
                <w:rFonts w:asciiTheme="minorHAnsi" w:eastAsia="Georgia" w:hAnsiTheme="minorHAnsi" w:cstheme="minorHAnsi"/>
                <w:szCs w:val="22"/>
              </w:rPr>
            </w:pPr>
            <w:r>
              <w:rPr>
                <w:rFonts w:asciiTheme="minorHAnsi" w:eastAsia="Georgia" w:hAnsiTheme="minorHAnsi" w:cstheme="minorHAnsi"/>
                <w:color w:val="000000"/>
                <w:szCs w:val="22"/>
              </w:rPr>
              <w:t>Pilot Testing</w:t>
            </w:r>
            <w:r w:rsidR="00F51A68">
              <w:rPr>
                <w:rFonts w:asciiTheme="minorHAnsi" w:eastAsia="Georgia" w:hAnsiTheme="minorHAnsi" w:cstheme="minorHAnsi"/>
                <w:color w:val="000000"/>
                <w:szCs w:val="22"/>
              </w:rPr>
              <w:t xml:space="preserve"> (Phase 1)</w:t>
            </w:r>
          </w:p>
        </w:tc>
        <w:tc>
          <w:tcPr>
            <w:tcW w:w="3686" w:type="dxa"/>
          </w:tcPr>
          <w:p w14:paraId="02CBC03F" w14:textId="763FD2B6" w:rsidR="00E56E1D" w:rsidRPr="00E56E1D" w:rsidRDefault="00FE3C8E" w:rsidP="00A27318">
            <w:pPr>
              <w:pStyle w:val="ListParagraph"/>
              <w:numPr>
                <w:ilvl w:val="0"/>
                <w:numId w:val="54"/>
              </w:numPr>
              <w:jc w:val="left"/>
              <w:rPr>
                <w:rFonts w:asciiTheme="minorHAnsi" w:hAnsiTheme="minorHAnsi" w:cstheme="minorHAnsi"/>
                <w:szCs w:val="22"/>
                <w:lang w:val="en-GB"/>
              </w:rPr>
            </w:pPr>
            <w:r>
              <w:rPr>
                <w:rFonts w:asciiTheme="minorHAnsi" w:eastAsia="Georgia" w:hAnsiTheme="minorHAnsi" w:cstheme="minorHAnsi"/>
                <w:szCs w:val="22"/>
              </w:rPr>
              <w:t>Report on outcome of pilot test, error logs, and fixes to problems encountered</w:t>
            </w:r>
          </w:p>
        </w:tc>
        <w:tc>
          <w:tcPr>
            <w:tcW w:w="1276" w:type="dxa"/>
          </w:tcPr>
          <w:p w14:paraId="5D9AD1DB" w14:textId="6EDA2B6E" w:rsidR="00E56E1D"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T+12</w:t>
            </w:r>
          </w:p>
        </w:tc>
      </w:tr>
      <w:tr w:rsidR="00E56E1D" w:rsidRPr="00E56E1D" w14:paraId="2529787E" w14:textId="77777777" w:rsidTr="00A11A78">
        <w:tc>
          <w:tcPr>
            <w:tcW w:w="562" w:type="dxa"/>
          </w:tcPr>
          <w:p w14:paraId="3DD459DE"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168874C4" w14:textId="54333E2B" w:rsidR="00E56E1D" w:rsidRPr="000F1AA7" w:rsidRDefault="000F1AA7" w:rsidP="000F1AA7">
            <w:pPr>
              <w:jc w:val="left"/>
              <w:rPr>
                <w:rFonts w:ascii="Georgia" w:eastAsia="Georgia" w:hAnsi="Georgia"/>
                <w:color w:val="000000"/>
                <w:sz w:val="20"/>
              </w:rPr>
            </w:pPr>
            <w:r>
              <w:rPr>
                <w:rFonts w:ascii="Georgia" w:eastAsia="Georgia" w:hAnsi="Georgia"/>
                <w:color w:val="000000"/>
                <w:sz w:val="20"/>
              </w:rPr>
              <w:t xml:space="preserve">Configuration &amp; implementation of MNSW system </w:t>
            </w:r>
            <w:r w:rsidR="006452B0">
              <w:rPr>
                <w:rFonts w:ascii="Georgia" w:eastAsia="Georgia" w:hAnsi="Georgia"/>
                <w:color w:val="000000"/>
                <w:sz w:val="20"/>
              </w:rPr>
              <w:t xml:space="preserve">and Contact Centre </w:t>
            </w:r>
            <w:r>
              <w:rPr>
                <w:rFonts w:ascii="Georgia" w:eastAsia="Georgia" w:hAnsi="Georgia"/>
                <w:color w:val="000000"/>
                <w:sz w:val="20"/>
              </w:rPr>
              <w:t xml:space="preserve">in production </w:t>
            </w:r>
            <w:r>
              <w:rPr>
                <w:rFonts w:ascii="Georgia" w:eastAsia="Georgia" w:hAnsi="Georgia"/>
                <w:color w:val="000000"/>
                <w:sz w:val="20"/>
              </w:rPr>
              <w:br/>
              <w:t>environment</w:t>
            </w:r>
          </w:p>
        </w:tc>
        <w:tc>
          <w:tcPr>
            <w:tcW w:w="3686" w:type="dxa"/>
          </w:tcPr>
          <w:p w14:paraId="0BF431E3" w14:textId="7BE6EB06" w:rsidR="00E56E1D" w:rsidRPr="00E56E1D" w:rsidRDefault="006452B0" w:rsidP="00A27318">
            <w:pPr>
              <w:pStyle w:val="ListParagraph"/>
              <w:numPr>
                <w:ilvl w:val="0"/>
                <w:numId w:val="54"/>
              </w:numPr>
              <w:jc w:val="left"/>
              <w:rPr>
                <w:rFonts w:asciiTheme="minorHAnsi" w:hAnsiTheme="minorHAnsi" w:cstheme="minorHAnsi"/>
                <w:szCs w:val="22"/>
                <w:lang w:val="en-GB"/>
              </w:rPr>
            </w:pPr>
            <w:r>
              <w:rPr>
                <w:rFonts w:asciiTheme="minorHAnsi" w:eastAsia="Georgia" w:hAnsiTheme="minorHAnsi" w:cstheme="minorHAnsi"/>
                <w:szCs w:val="22"/>
              </w:rPr>
              <w:t>Same as Step 9</w:t>
            </w:r>
          </w:p>
        </w:tc>
        <w:tc>
          <w:tcPr>
            <w:tcW w:w="1276" w:type="dxa"/>
          </w:tcPr>
          <w:p w14:paraId="322A8B29" w14:textId="0B79EB12" w:rsidR="00E56E1D"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T+16</w:t>
            </w:r>
          </w:p>
        </w:tc>
      </w:tr>
      <w:tr w:rsidR="00E56E1D" w:rsidRPr="00E56E1D" w14:paraId="48CEF602" w14:textId="77777777" w:rsidTr="00A11A78">
        <w:tc>
          <w:tcPr>
            <w:tcW w:w="562" w:type="dxa"/>
          </w:tcPr>
          <w:p w14:paraId="22F2E058"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5A955893" w14:textId="2D6B3BFA" w:rsidR="00E56E1D" w:rsidRPr="00E56E1D" w:rsidRDefault="00F51A68" w:rsidP="00E56E1D">
            <w:pPr>
              <w:jc w:val="left"/>
              <w:rPr>
                <w:rFonts w:asciiTheme="minorHAnsi" w:eastAsia="Georgia" w:hAnsiTheme="minorHAnsi" w:cstheme="minorHAnsi"/>
                <w:szCs w:val="22"/>
              </w:rPr>
            </w:pPr>
            <w:r>
              <w:rPr>
                <w:rFonts w:asciiTheme="minorHAnsi" w:eastAsia="Georgia" w:hAnsiTheme="minorHAnsi" w:cstheme="minorHAnsi"/>
                <w:szCs w:val="22"/>
              </w:rPr>
              <w:t>Go Live Phase 1</w:t>
            </w:r>
          </w:p>
        </w:tc>
        <w:tc>
          <w:tcPr>
            <w:tcW w:w="3686" w:type="dxa"/>
          </w:tcPr>
          <w:p w14:paraId="2E73D99E" w14:textId="07FA06A7" w:rsidR="00E56E1D" w:rsidRPr="00E56E1D" w:rsidRDefault="00F51A68" w:rsidP="00E56E1D">
            <w:pPr>
              <w:rPr>
                <w:rFonts w:asciiTheme="minorHAnsi" w:hAnsiTheme="minorHAnsi" w:cstheme="minorHAnsi"/>
                <w:szCs w:val="22"/>
                <w:lang w:val="en-GB"/>
              </w:rPr>
            </w:pPr>
            <w:r>
              <w:rPr>
                <w:rFonts w:asciiTheme="minorHAnsi" w:hAnsiTheme="minorHAnsi" w:cstheme="minorHAnsi"/>
                <w:szCs w:val="22"/>
                <w:lang w:val="en-GB"/>
              </w:rPr>
              <w:t>N/A</w:t>
            </w:r>
          </w:p>
        </w:tc>
        <w:tc>
          <w:tcPr>
            <w:tcW w:w="1276" w:type="dxa"/>
          </w:tcPr>
          <w:p w14:paraId="2D70508D" w14:textId="005C6423" w:rsidR="00E56E1D"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T+16</w:t>
            </w:r>
          </w:p>
        </w:tc>
      </w:tr>
      <w:tr w:rsidR="00F51A68" w:rsidRPr="00E56E1D" w14:paraId="42A57E59" w14:textId="77777777" w:rsidTr="00A11A78">
        <w:tc>
          <w:tcPr>
            <w:tcW w:w="562" w:type="dxa"/>
          </w:tcPr>
          <w:p w14:paraId="7519964A" w14:textId="77777777" w:rsidR="00F51A68" w:rsidRPr="00E56E1D" w:rsidRDefault="00F51A68" w:rsidP="00A27318">
            <w:pPr>
              <w:pStyle w:val="ListParagraph"/>
              <w:numPr>
                <w:ilvl w:val="0"/>
                <w:numId w:val="53"/>
              </w:numPr>
              <w:jc w:val="center"/>
              <w:rPr>
                <w:rFonts w:cstheme="minorHAnsi"/>
                <w:b/>
                <w:szCs w:val="22"/>
                <w:lang w:val="en-GB"/>
              </w:rPr>
            </w:pPr>
          </w:p>
        </w:tc>
        <w:tc>
          <w:tcPr>
            <w:tcW w:w="3402" w:type="dxa"/>
          </w:tcPr>
          <w:p w14:paraId="71A78918" w14:textId="683CDC59" w:rsidR="00F51A68" w:rsidRDefault="00F51A68" w:rsidP="00E56E1D">
            <w:pPr>
              <w:jc w:val="left"/>
              <w:rPr>
                <w:rFonts w:eastAsia="Georgia" w:cstheme="minorHAnsi"/>
                <w:szCs w:val="22"/>
              </w:rPr>
            </w:pPr>
            <w:r>
              <w:rPr>
                <w:rFonts w:eastAsia="Georgia" w:cstheme="minorHAnsi"/>
                <w:szCs w:val="22"/>
              </w:rPr>
              <w:t>Preparation for Phase 2</w:t>
            </w:r>
          </w:p>
        </w:tc>
        <w:tc>
          <w:tcPr>
            <w:tcW w:w="3686" w:type="dxa"/>
          </w:tcPr>
          <w:p w14:paraId="4343536E" w14:textId="35CD4FE1" w:rsidR="00F51A68" w:rsidRDefault="00F51A68" w:rsidP="00E56E1D">
            <w:pPr>
              <w:rPr>
                <w:rFonts w:cstheme="minorHAnsi"/>
                <w:szCs w:val="22"/>
                <w:lang w:val="en-GB"/>
              </w:rPr>
            </w:pPr>
            <w:r>
              <w:rPr>
                <w:rFonts w:cstheme="minorHAnsi"/>
                <w:szCs w:val="22"/>
                <w:lang w:val="en-GB"/>
              </w:rPr>
              <w:t>Steps 4 – 9 repeated</w:t>
            </w:r>
          </w:p>
        </w:tc>
        <w:tc>
          <w:tcPr>
            <w:tcW w:w="1276" w:type="dxa"/>
          </w:tcPr>
          <w:p w14:paraId="08E48A97" w14:textId="660F23E6" w:rsidR="00F51A68" w:rsidRDefault="00F51A68" w:rsidP="00ED7CAF">
            <w:pPr>
              <w:jc w:val="center"/>
              <w:rPr>
                <w:rFonts w:cstheme="minorHAnsi"/>
                <w:szCs w:val="22"/>
                <w:lang w:val="en-GB"/>
              </w:rPr>
            </w:pPr>
            <w:r>
              <w:rPr>
                <w:rFonts w:cstheme="minorHAnsi"/>
                <w:szCs w:val="22"/>
                <w:lang w:val="en-GB"/>
              </w:rPr>
              <w:t>T+26</w:t>
            </w:r>
          </w:p>
        </w:tc>
      </w:tr>
      <w:tr w:rsidR="00F51A68" w:rsidRPr="00E56E1D" w14:paraId="39D4D1D5" w14:textId="77777777" w:rsidTr="00D50101">
        <w:tc>
          <w:tcPr>
            <w:tcW w:w="562" w:type="dxa"/>
          </w:tcPr>
          <w:p w14:paraId="31F158FB" w14:textId="77777777" w:rsidR="00F51A68" w:rsidRPr="00E56E1D" w:rsidRDefault="00F51A68" w:rsidP="00A27318">
            <w:pPr>
              <w:pStyle w:val="ListParagraph"/>
              <w:numPr>
                <w:ilvl w:val="0"/>
                <w:numId w:val="53"/>
              </w:numPr>
              <w:jc w:val="center"/>
              <w:rPr>
                <w:rFonts w:asciiTheme="minorHAnsi" w:hAnsiTheme="minorHAnsi" w:cstheme="minorHAnsi"/>
                <w:b/>
                <w:szCs w:val="22"/>
                <w:lang w:val="en-GB"/>
              </w:rPr>
            </w:pPr>
          </w:p>
        </w:tc>
        <w:tc>
          <w:tcPr>
            <w:tcW w:w="3402" w:type="dxa"/>
          </w:tcPr>
          <w:p w14:paraId="12EF674F" w14:textId="2F3C4711" w:rsidR="00F51A68" w:rsidRPr="00E56E1D" w:rsidRDefault="00F51A68" w:rsidP="00D50101">
            <w:pPr>
              <w:jc w:val="left"/>
              <w:rPr>
                <w:rFonts w:asciiTheme="minorHAnsi" w:eastAsia="Georgia" w:hAnsiTheme="minorHAnsi" w:cstheme="minorHAnsi"/>
                <w:szCs w:val="22"/>
              </w:rPr>
            </w:pPr>
            <w:r>
              <w:rPr>
                <w:rFonts w:asciiTheme="minorHAnsi" w:eastAsia="Georgia" w:hAnsiTheme="minorHAnsi" w:cstheme="minorHAnsi"/>
                <w:color w:val="000000"/>
                <w:szCs w:val="22"/>
              </w:rPr>
              <w:t>Pilot Testing (Phase 2)</w:t>
            </w:r>
          </w:p>
        </w:tc>
        <w:tc>
          <w:tcPr>
            <w:tcW w:w="3686" w:type="dxa"/>
          </w:tcPr>
          <w:p w14:paraId="055AF82D" w14:textId="77777777" w:rsidR="00F51A68" w:rsidRPr="00E56E1D" w:rsidRDefault="00F51A68" w:rsidP="00A27318">
            <w:pPr>
              <w:pStyle w:val="ListParagraph"/>
              <w:numPr>
                <w:ilvl w:val="0"/>
                <w:numId w:val="54"/>
              </w:numPr>
              <w:jc w:val="left"/>
              <w:rPr>
                <w:rFonts w:asciiTheme="minorHAnsi" w:hAnsiTheme="minorHAnsi" w:cstheme="minorHAnsi"/>
                <w:szCs w:val="22"/>
                <w:lang w:val="en-GB"/>
              </w:rPr>
            </w:pPr>
            <w:r>
              <w:rPr>
                <w:rFonts w:asciiTheme="minorHAnsi" w:eastAsia="Georgia" w:hAnsiTheme="minorHAnsi" w:cstheme="minorHAnsi"/>
                <w:szCs w:val="22"/>
              </w:rPr>
              <w:t>Report on outcome of pilot test, error logs, and fixes to problems encountered</w:t>
            </w:r>
          </w:p>
        </w:tc>
        <w:tc>
          <w:tcPr>
            <w:tcW w:w="1276" w:type="dxa"/>
          </w:tcPr>
          <w:p w14:paraId="0DEF8BDA" w14:textId="742014F9" w:rsidR="00F51A68"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T+26</w:t>
            </w:r>
          </w:p>
        </w:tc>
      </w:tr>
      <w:tr w:rsidR="00F51A68" w:rsidRPr="00E56E1D" w14:paraId="62023205" w14:textId="77777777" w:rsidTr="00D50101">
        <w:tc>
          <w:tcPr>
            <w:tcW w:w="562" w:type="dxa"/>
          </w:tcPr>
          <w:p w14:paraId="3482B597" w14:textId="77777777" w:rsidR="00F51A68" w:rsidRPr="00E56E1D" w:rsidRDefault="00F51A68" w:rsidP="00A27318">
            <w:pPr>
              <w:pStyle w:val="ListParagraph"/>
              <w:numPr>
                <w:ilvl w:val="0"/>
                <w:numId w:val="53"/>
              </w:numPr>
              <w:jc w:val="center"/>
              <w:rPr>
                <w:rFonts w:asciiTheme="minorHAnsi" w:hAnsiTheme="minorHAnsi" w:cstheme="minorHAnsi"/>
                <w:b/>
                <w:szCs w:val="22"/>
                <w:lang w:val="en-GB"/>
              </w:rPr>
            </w:pPr>
          </w:p>
        </w:tc>
        <w:tc>
          <w:tcPr>
            <w:tcW w:w="3402" w:type="dxa"/>
          </w:tcPr>
          <w:p w14:paraId="157D3A33" w14:textId="1D9AF509" w:rsidR="00F51A68" w:rsidRPr="000F1AA7" w:rsidRDefault="00F51A68" w:rsidP="00D50101">
            <w:pPr>
              <w:jc w:val="left"/>
              <w:rPr>
                <w:rFonts w:ascii="Georgia" w:eastAsia="Georgia" w:hAnsi="Georgia"/>
                <w:color w:val="000000"/>
                <w:sz w:val="20"/>
              </w:rPr>
            </w:pPr>
            <w:r>
              <w:rPr>
                <w:rFonts w:ascii="Georgia" w:eastAsia="Georgia" w:hAnsi="Georgia"/>
                <w:color w:val="000000"/>
                <w:sz w:val="20"/>
              </w:rPr>
              <w:t>Configuration &amp; implementation of MNSW system for Phase 2</w:t>
            </w:r>
          </w:p>
        </w:tc>
        <w:tc>
          <w:tcPr>
            <w:tcW w:w="3686" w:type="dxa"/>
          </w:tcPr>
          <w:p w14:paraId="002E6FED" w14:textId="6365338C" w:rsidR="00F51A68" w:rsidRPr="00E56E1D" w:rsidRDefault="00F51A68" w:rsidP="00A27318">
            <w:pPr>
              <w:pStyle w:val="ListParagraph"/>
              <w:numPr>
                <w:ilvl w:val="0"/>
                <w:numId w:val="54"/>
              </w:numPr>
              <w:jc w:val="left"/>
              <w:rPr>
                <w:rFonts w:asciiTheme="minorHAnsi" w:hAnsiTheme="minorHAnsi" w:cstheme="minorHAnsi"/>
                <w:szCs w:val="22"/>
                <w:lang w:val="en-GB"/>
              </w:rPr>
            </w:pPr>
            <w:r>
              <w:rPr>
                <w:rFonts w:asciiTheme="minorHAnsi" w:eastAsia="Georgia" w:hAnsiTheme="minorHAnsi" w:cstheme="minorHAnsi"/>
                <w:szCs w:val="22"/>
              </w:rPr>
              <w:t xml:space="preserve">Same as Step </w:t>
            </w:r>
            <w:r w:rsidR="00D67985">
              <w:rPr>
                <w:rFonts w:asciiTheme="minorHAnsi" w:eastAsia="Georgia" w:hAnsiTheme="minorHAnsi" w:cstheme="minorHAnsi"/>
                <w:szCs w:val="22"/>
              </w:rPr>
              <w:t>11</w:t>
            </w:r>
          </w:p>
        </w:tc>
        <w:tc>
          <w:tcPr>
            <w:tcW w:w="1276" w:type="dxa"/>
          </w:tcPr>
          <w:p w14:paraId="10888FD2" w14:textId="19819FCA" w:rsidR="00F51A68"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w:t>
            </w:r>
            <w:r w:rsidR="00A50CA3">
              <w:rPr>
                <w:rFonts w:asciiTheme="minorHAnsi" w:hAnsiTheme="minorHAnsi" w:cstheme="minorHAnsi"/>
                <w:szCs w:val="22"/>
                <w:lang w:val="en-GB"/>
              </w:rPr>
              <w:t>30</w:t>
            </w:r>
          </w:p>
        </w:tc>
      </w:tr>
      <w:tr w:rsidR="00F51A68" w:rsidRPr="00E56E1D" w14:paraId="5B97F078" w14:textId="77777777" w:rsidTr="00D50101">
        <w:tc>
          <w:tcPr>
            <w:tcW w:w="562" w:type="dxa"/>
          </w:tcPr>
          <w:p w14:paraId="0945E402" w14:textId="77777777" w:rsidR="00F51A68" w:rsidRPr="00E56E1D" w:rsidRDefault="00F51A68" w:rsidP="00A27318">
            <w:pPr>
              <w:pStyle w:val="ListParagraph"/>
              <w:numPr>
                <w:ilvl w:val="0"/>
                <w:numId w:val="53"/>
              </w:numPr>
              <w:jc w:val="center"/>
              <w:rPr>
                <w:rFonts w:asciiTheme="minorHAnsi" w:hAnsiTheme="minorHAnsi" w:cstheme="minorHAnsi"/>
                <w:b/>
                <w:szCs w:val="22"/>
                <w:lang w:val="en-GB"/>
              </w:rPr>
            </w:pPr>
          </w:p>
        </w:tc>
        <w:tc>
          <w:tcPr>
            <w:tcW w:w="3402" w:type="dxa"/>
          </w:tcPr>
          <w:p w14:paraId="5948E5E2" w14:textId="758D9DA4" w:rsidR="00F51A68" w:rsidRPr="00E56E1D" w:rsidRDefault="00F51A68" w:rsidP="00D50101">
            <w:pPr>
              <w:jc w:val="left"/>
              <w:rPr>
                <w:rFonts w:asciiTheme="minorHAnsi" w:eastAsia="Georgia" w:hAnsiTheme="minorHAnsi" w:cstheme="minorHAnsi"/>
                <w:szCs w:val="22"/>
              </w:rPr>
            </w:pPr>
            <w:r>
              <w:rPr>
                <w:rFonts w:asciiTheme="minorHAnsi" w:eastAsia="Georgia" w:hAnsiTheme="minorHAnsi" w:cstheme="minorHAnsi"/>
                <w:szCs w:val="22"/>
              </w:rPr>
              <w:t>Go Live Phase 2</w:t>
            </w:r>
          </w:p>
        </w:tc>
        <w:tc>
          <w:tcPr>
            <w:tcW w:w="3686" w:type="dxa"/>
          </w:tcPr>
          <w:p w14:paraId="5CA8020A" w14:textId="77777777" w:rsidR="00F51A68" w:rsidRPr="00E56E1D" w:rsidRDefault="00F51A68" w:rsidP="00D50101">
            <w:pPr>
              <w:rPr>
                <w:rFonts w:asciiTheme="minorHAnsi" w:hAnsiTheme="minorHAnsi" w:cstheme="minorHAnsi"/>
                <w:szCs w:val="22"/>
                <w:lang w:val="en-GB"/>
              </w:rPr>
            </w:pPr>
            <w:r>
              <w:rPr>
                <w:rFonts w:asciiTheme="minorHAnsi" w:hAnsiTheme="minorHAnsi" w:cstheme="minorHAnsi"/>
                <w:szCs w:val="22"/>
                <w:lang w:val="en-GB"/>
              </w:rPr>
              <w:t>N/A</w:t>
            </w:r>
          </w:p>
        </w:tc>
        <w:tc>
          <w:tcPr>
            <w:tcW w:w="1276" w:type="dxa"/>
          </w:tcPr>
          <w:p w14:paraId="34632BE6" w14:textId="30007D42" w:rsidR="00F51A68"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w:t>
            </w:r>
            <w:r w:rsidR="00A50CA3">
              <w:rPr>
                <w:rFonts w:asciiTheme="minorHAnsi" w:hAnsiTheme="minorHAnsi" w:cstheme="minorHAnsi"/>
                <w:szCs w:val="22"/>
                <w:lang w:val="en-GB"/>
              </w:rPr>
              <w:t>30</w:t>
            </w:r>
          </w:p>
        </w:tc>
      </w:tr>
    </w:tbl>
    <w:p w14:paraId="1AA09F14" w14:textId="59730520" w:rsidR="00645214" w:rsidRDefault="00645214" w:rsidP="00313A51">
      <w:pPr>
        <w:rPr>
          <w:lang w:val="en-GB"/>
        </w:rPr>
      </w:pPr>
    </w:p>
    <w:p w14:paraId="2C988839" w14:textId="69185A30" w:rsidR="00313A51" w:rsidRDefault="00313A51" w:rsidP="00313A51">
      <w:pPr>
        <w:rPr>
          <w:lang w:val="en-GB"/>
        </w:rPr>
      </w:pPr>
    </w:p>
    <w:p w14:paraId="6648E489" w14:textId="2223FE84" w:rsidR="00313A51" w:rsidRDefault="00313A51" w:rsidP="00313A51">
      <w:pPr>
        <w:rPr>
          <w:lang w:val="en-GB"/>
        </w:rPr>
      </w:pPr>
    </w:p>
    <w:p w14:paraId="6D815E9A" w14:textId="77777777" w:rsidR="003C17C5" w:rsidRDefault="003C17C5">
      <w:pPr>
        <w:suppressAutoHyphens w:val="0"/>
        <w:spacing w:after="0"/>
        <w:jc w:val="left"/>
        <w:rPr>
          <w:b/>
          <w:smallCaps/>
          <w:sz w:val="32"/>
          <w:lang w:val="en-GB"/>
        </w:rPr>
      </w:pPr>
      <w:r>
        <w:rPr>
          <w:lang w:val="en-GB"/>
        </w:rPr>
        <w:br w:type="page"/>
      </w:r>
    </w:p>
    <w:p w14:paraId="7AB78E69" w14:textId="08F6CBCD" w:rsidR="003C17C5" w:rsidRPr="00110108" w:rsidRDefault="003C17C5" w:rsidP="003C17C5">
      <w:pPr>
        <w:pStyle w:val="Head71"/>
        <w:outlineLvl w:val="0"/>
        <w:rPr>
          <w:rFonts w:asciiTheme="minorHAnsi" w:hAnsiTheme="minorHAnsi"/>
          <w:lang w:val="en-GB"/>
        </w:rPr>
      </w:pPr>
      <w:bookmarkStart w:id="61" w:name="_Toc1502457"/>
      <w:r>
        <w:rPr>
          <w:rFonts w:asciiTheme="minorHAnsi" w:hAnsiTheme="minorHAnsi"/>
          <w:lang w:val="en-GB"/>
        </w:rPr>
        <w:lastRenderedPageBreak/>
        <w:t>E</w:t>
      </w:r>
      <w:r w:rsidRPr="00110108">
        <w:rPr>
          <w:rFonts w:asciiTheme="minorHAnsi" w:hAnsiTheme="minorHAnsi"/>
          <w:lang w:val="en-GB"/>
        </w:rPr>
        <w:t xml:space="preserve">.  </w:t>
      </w:r>
      <w:r>
        <w:rPr>
          <w:rFonts w:asciiTheme="minorHAnsi" w:hAnsiTheme="minorHAnsi"/>
          <w:lang w:val="en-GB"/>
        </w:rPr>
        <w:t>Maintenance</w:t>
      </w:r>
      <w:r w:rsidR="00F34744">
        <w:rPr>
          <w:rFonts w:asciiTheme="minorHAnsi" w:hAnsiTheme="minorHAnsi"/>
          <w:lang w:val="en-GB"/>
        </w:rPr>
        <w:t xml:space="preserve"> </w:t>
      </w:r>
      <w:r w:rsidR="00102D16">
        <w:rPr>
          <w:rFonts w:asciiTheme="minorHAnsi" w:hAnsiTheme="minorHAnsi"/>
          <w:lang w:val="en-GB"/>
        </w:rPr>
        <w:t xml:space="preserve">and Support </w:t>
      </w:r>
      <w:r w:rsidR="00F34744">
        <w:rPr>
          <w:rFonts w:asciiTheme="minorHAnsi" w:hAnsiTheme="minorHAnsi"/>
          <w:lang w:val="en-GB"/>
        </w:rPr>
        <w:t>Services</w:t>
      </w:r>
      <w:bookmarkEnd w:id="61"/>
      <w:r w:rsidR="00F34744">
        <w:rPr>
          <w:rFonts w:asciiTheme="minorHAnsi" w:hAnsiTheme="minorHAnsi"/>
          <w:lang w:val="en-GB"/>
        </w:rPr>
        <w:t xml:space="preserve"> </w:t>
      </w:r>
    </w:p>
    <w:p w14:paraId="23BA926C" w14:textId="77777777" w:rsidR="003C17C5" w:rsidRDefault="003C17C5" w:rsidP="00313A51">
      <w:pPr>
        <w:rPr>
          <w:lang w:val="en-GB"/>
        </w:rPr>
      </w:pPr>
    </w:p>
    <w:p w14:paraId="2520233B" w14:textId="77777777" w:rsidR="007E6925" w:rsidRDefault="007E6925" w:rsidP="00313A51">
      <w:pPr>
        <w:rPr>
          <w:lang w:val="en-GB"/>
        </w:rPr>
      </w:pPr>
    </w:p>
    <w:p w14:paraId="4997D4A7" w14:textId="39F64A20" w:rsidR="00E63BFD" w:rsidRPr="00E63BFD" w:rsidRDefault="00E63BFD" w:rsidP="00E63BFD">
      <w:pPr>
        <w:pStyle w:val="Head1"/>
        <w:rPr>
          <w:rFonts w:eastAsia="Georgia"/>
        </w:rPr>
      </w:pPr>
      <w:bookmarkStart w:id="62" w:name="_Toc1502458"/>
      <w:r w:rsidRPr="00E63BFD">
        <w:rPr>
          <w:rFonts w:eastAsia="Georgia"/>
        </w:rPr>
        <w:t xml:space="preserve">Maintenance </w:t>
      </w:r>
      <w:r w:rsidR="001F6A20">
        <w:rPr>
          <w:rFonts w:eastAsia="Georgia"/>
        </w:rPr>
        <w:t xml:space="preserve">and Support </w:t>
      </w:r>
      <w:r w:rsidRPr="00E63BFD">
        <w:rPr>
          <w:rFonts w:eastAsia="Georgia"/>
        </w:rPr>
        <w:t>Requirements and Performance based payment mechanism</w:t>
      </w:r>
      <w:bookmarkEnd w:id="62"/>
    </w:p>
    <w:p w14:paraId="4BCA0D4C" w14:textId="7D10D6BE" w:rsidR="00AE12EF" w:rsidRDefault="00AE12EF" w:rsidP="00AE12EF">
      <w:pPr>
        <w:spacing w:before="151" w:line="227" w:lineRule="exact"/>
        <w:ind w:left="72" w:right="288"/>
        <w:textAlignment w:val="baseline"/>
        <w:rPr>
          <w:rFonts w:eastAsia="Georgia" w:cstheme="minorHAnsi"/>
          <w:color w:val="000000"/>
          <w:szCs w:val="22"/>
        </w:rPr>
      </w:pPr>
      <w:r w:rsidRPr="001A7C3C">
        <w:rPr>
          <w:rFonts w:eastAsia="Georgia" w:cstheme="minorHAnsi"/>
          <w:color w:val="000000"/>
          <w:szCs w:val="22"/>
        </w:rPr>
        <w:t xml:space="preserve">The following outlines the overview of maintenance </w:t>
      </w:r>
      <w:r w:rsidR="001F6A20">
        <w:rPr>
          <w:rFonts w:eastAsia="Georgia" w:cstheme="minorHAnsi"/>
          <w:color w:val="000000"/>
          <w:szCs w:val="22"/>
        </w:rPr>
        <w:t xml:space="preserve">and support </w:t>
      </w:r>
      <w:r w:rsidRPr="001A7C3C">
        <w:rPr>
          <w:rFonts w:eastAsia="Georgia" w:cstheme="minorHAnsi"/>
          <w:color w:val="000000"/>
          <w:szCs w:val="22"/>
        </w:rPr>
        <w:t xml:space="preserve">services to be provided by Selected Bidder for the MNSW system and related hardware, system software etc. implemented by Selected Bidder. </w:t>
      </w:r>
    </w:p>
    <w:p w14:paraId="0D7756BC" w14:textId="078D4E3F" w:rsidR="00AE12EF" w:rsidRPr="00B65436" w:rsidRDefault="00AE12EF" w:rsidP="00AE12EF">
      <w:pPr>
        <w:spacing w:before="157" w:line="227" w:lineRule="exact"/>
        <w:ind w:left="72" w:right="288"/>
        <w:textAlignment w:val="baseline"/>
        <w:rPr>
          <w:rFonts w:eastAsia="Georgia" w:cstheme="minorHAnsi"/>
          <w:color w:val="000000"/>
          <w:szCs w:val="22"/>
        </w:rPr>
      </w:pPr>
      <w:r w:rsidRPr="00B65436">
        <w:rPr>
          <w:rFonts w:eastAsia="Georgia" w:cstheme="minorHAnsi"/>
          <w:color w:val="000000"/>
          <w:szCs w:val="22"/>
        </w:rPr>
        <w:t>The S</w:t>
      </w:r>
      <w:r>
        <w:rPr>
          <w:rFonts w:eastAsia="Georgia" w:cstheme="minorHAnsi"/>
          <w:color w:val="000000"/>
          <w:szCs w:val="22"/>
        </w:rPr>
        <w:t>elected Bidder</w:t>
      </w:r>
      <w:r w:rsidRPr="00B65436">
        <w:rPr>
          <w:rFonts w:eastAsia="Georgia" w:cstheme="minorHAnsi"/>
          <w:color w:val="000000"/>
          <w:szCs w:val="22"/>
        </w:rPr>
        <w:t xml:space="preserve"> shall address all the errors/bugs/gaps in the functionality offered by the system (vis-à-vis the SRS signed off) during the maintenance </w:t>
      </w:r>
      <w:r w:rsidR="001F6A20">
        <w:rPr>
          <w:rFonts w:eastAsia="Georgia" w:cstheme="minorHAnsi"/>
          <w:color w:val="000000"/>
          <w:szCs w:val="22"/>
        </w:rPr>
        <w:t xml:space="preserve">and support </w:t>
      </w:r>
      <w:r w:rsidRPr="00B65436">
        <w:rPr>
          <w:rFonts w:eastAsia="Georgia" w:cstheme="minorHAnsi"/>
          <w:color w:val="000000"/>
          <w:szCs w:val="22"/>
        </w:rPr>
        <w:t>period.</w:t>
      </w:r>
    </w:p>
    <w:p w14:paraId="3647221F" w14:textId="77777777" w:rsidR="00AE12EF" w:rsidRPr="00B65436" w:rsidRDefault="00AE12EF" w:rsidP="00AE12EF">
      <w:pPr>
        <w:spacing w:before="157" w:line="227" w:lineRule="exact"/>
        <w:ind w:left="72" w:right="288"/>
        <w:textAlignment w:val="baseline"/>
        <w:rPr>
          <w:rFonts w:eastAsia="Georgia" w:cstheme="minorHAnsi"/>
          <w:color w:val="000000"/>
          <w:szCs w:val="22"/>
        </w:rPr>
      </w:pPr>
      <w:r w:rsidRPr="00B65436">
        <w:rPr>
          <w:rFonts w:eastAsia="Georgia" w:cstheme="minorHAnsi"/>
          <w:color w:val="000000"/>
          <w:szCs w:val="22"/>
        </w:rPr>
        <w:t>S</w:t>
      </w:r>
      <w:r>
        <w:rPr>
          <w:rFonts w:eastAsia="Georgia" w:cstheme="minorHAnsi"/>
          <w:color w:val="000000"/>
          <w:szCs w:val="22"/>
        </w:rPr>
        <w:t>elected Bidder</w:t>
      </w:r>
      <w:r w:rsidRPr="00B65436">
        <w:rPr>
          <w:rFonts w:eastAsia="Georgia" w:cstheme="minorHAnsi"/>
          <w:color w:val="000000"/>
          <w:szCs w:val="22"/>
        </w:rPr>
        <w:t xml:space="preserve"> should provide the latest updates, patches/ fixes, version updates relevant for the software components. This will also include installation of the necessary patches and application updates at all required locations </w:t>
      </w:r>
    </w:p>
    <w:p w14:paraId="61F4BF19" w14:textId="77777777" w:rsidR="00AE12EF" w:rsidRPr="00B65436" w:rsidRDefault="00AE12EF" w:rsidP="00AE12EF">
      <w:pPr>
        <w:spacing w:before="157" w:line="227" w:lineRule="exact"/>
        <w:ind w:left="72" w:right="288"/>
        <w:textAlignment w:val="baseline"/>
        <w:rPr>
          <w:rFonts w:eastAsia="Georgia" w:cstheme="minorHAnsi"/>
          <w:color w:val="000000"/>
          <w:szCs w:val="22"/>
        </w:rPr>
      </w:pPr>
      <w:r w:rsidRPr="00B65436">
        <w:rPr>
          <w:rFonts w:eastAsia="Georgia" w:cstheme="minorHAnsi"/>
          <w:color w:val="000000"/>
          <w:szCs w:val="22"/>
        </w:rPr>
        <w:t>For performing of any functional changes to system, which deviates from the signed-off Functional Requirements/System Requirements, a separate Change Control Note (CCN) shall be prepared by S</w:t>
      </w:r>
      <w:r>
        <w:rPr>
          <w:rFonts w:eastAsia="Georgia" w:cstheme="minorHAnsi"/>
          <w:color w:val="000000"/>
          <w:szCs w:val="22"/>
        </w:rPr>
        <w:t>elected Bidder</w:t>
      </w:r>
      <w:r w:rsidRPr="00B65436">
        <w:rPr>
          <w:rFonts w:eastAsia="Georgia" w:cstheme="minorHAnsi"/>
          <w:color w:val="000000"/>
          <w:szCs w:val="22"/>
        </w:rPr>
        <w:t xml:space="preserve"> and effort &amp; cost estimates shall be mutually agreed between S</w:t>
      </w:r>
      <w:r>
        <w:rPr>
          <w:rFonts w:eastAsia="Georgia" w:cstheme="minorHAnsi"/>
          <w:color w:val="000000"/>
          <w:szCs w:val="22"/>
        </w:rPr>
        <w:t>elected Bidder</w:t>
      </w:r>
      <w:r w:rsidRPr="00B65436">
        <w:rPr>
          <w:rFonts w:eastAsia="Georgia" w:cstheme="minorHAnsi"/>
          <w:color w:val="000000"/>
          <w:szCs w:val="22"/>
        </w:rPr>
        <w:t xml:space="preserve"> and </w:t>
      </w:r>
      <w:r>
        <w:rPr>
          <w:rFonts w:eastAsia="Georgia" w:cstheme="minorHAnsi"/>
          <w:color w:val="000000"/>
          <w:szCs w:val="22"/>
        </w:rPr>
        <w:t xml:space="preserve">Client </w:t>
      </w:r>
      <w:r w:rsidRPr="00B65436">
        <w:rPr>
          <w:rFonts w:eastAsia="Georgia" w:cstheme="minorHAnsi"/>
          <w:color w:val="000000"/>
          <w:szCs w:val="22"/>
        </w:rPr>
        <w:t>at the man-day cost quoted by S</w:t>
      </w:r>
      <w:r>
        <w:rPr>
          <w:rFonts w:eastAsia="Georgia" w:cstheme="minorHAnsi"/>
          <w:color w:val="000000"/>
          <w:szCs w:val="22"/>
        </w:rPr>
        <w:t>elected Bidder</w:t>
      </w:r>
      <w:r w:rsidRPr="00B65436">
        <w:rPr>
          <w:rFonts w:eastAsia="Georgia" w:cstheme="minorHAnsi"/>
          <w:color w:val="000000"/>
          <w:szCs w:val="22"/>
        </w:rPr>
        <w:t xml:space="preserve"> for software development/changes in its commercial quote. This cost shall be unchanged during the contract period.</w:t>
      </w:r>
    </w:p>
    <w:p w14:paraId="0E7A861A" w14:textId="5EC119CE" w:rsidR="00AE12EF" w:rsidRPr="00AE12EF" w:rsidRDefault="00AE12EF" w:rsidP="00AE12EF">
      <w:pPr>
        <w:spacing w:before="157" w:line="227" w:lineRule="exact"/>
        <w:ind w:left="72" w:right="288"/>
        <w:textAlignment w:val="baseline"/>
        <w:rPr>
          <w:rFonts w:eastAsia="Georgia" w:cstheme="minorHAnsi"/>
          <w:color w:val="000000"/>
          <w:szCs w:val="22"/>
        </w:rPr>
      </w:pPr>
      <w:r w:rsidRPr="00B65436">
        <w:rPr>
          <w:rFonts w:eastAsia="Georgia" w:cstheme="minorHAnsi"/>
          <w:color w:val="000000"/>
          <w:szCs w:val="22"/>
        </w:rPr>
        <w:t xml:space="preserve">Any changes/upgrades to the software performed during the maintenance </w:t>
      </w:r>
      <w:r w:rsidR="001F6A20">
        <w:rPr>
          <w:rFonts w:eastAsia="Georgia" w:cstheme="minorHAnsi"/>
          <w:color w:val="000000"/>
          <w:szCs w:val="22"/>
        </w:rPr>
        <w:t xml:space="preserve">and support </w:t>
      </w:r>
      <w:r>
        <w:rPr>
          <w:rFonts w:eastAsia="Georgia" w:cstheme="minorHAnsi"/>
          <w:color w:val="000000"/>
          <w:szCs w:val="22"/>
        </w:rPr>
        <w:t xml:space="preserve">services </w:t>
      </w:r>
      <w:r w:rsidRPr="00B65436">
        <w:rPr>
          <w:rFonts w:eastAsia="Georgia" w:cstheme="minorHAnsi"/>
          <w:color w:val="000000"/>
          <w:szCs w:val="22"/>
        </w:rPr>
        <w:t>shall be subjected to the comprehensive &amp; integrated testing by S</w:t>
      </w:r>
      <w:r>
        <w:rPr>
          <w:rFonts w:eastAsia="Georgia" w:cstheme="minorHAnsi"/>
          <w:color w:val="000000"/>
          <w:szCs w:val="22"/>
        </w:rPr>
        <w:t>elected Bidder</w:t>
      </w:r>
      <w:r w:rsidRPr="00B65436">
        <w:rPr>
          <w:rFonts w:eastAsia="Georgia" w:cstheme="minorHAnsi"/>
          <w:color w:val="000000"/>
          <w:szCs w:val="22"/>
        </w:rPr>
        <w:t xml:space="preserve"> to ensure that the changes implemented in the system meets the desired and specified requirements of the </w:t>
      </w:r>
      <w:r>
        <w:rPr>
          <w:rFonts w:eastAsia="Georgia" w:cstheme="minorHAnsi"/>
          <w:color w:val="000000"/>
          <w:szCs w:val="22"/>
        </w:rPr>
        <w:t xml:space="preserve">Client </w:t>
      </w:r>
      <w:r w:rsidRPr="00B65436">
        <w:rPr>
          <w:rFonts w:eastAsia="Georgia" w:cstheme="minorHAnsi"/>
          <w:color w:val="000000"/>
          <w:szCs w:val="22"/>
        </w:rPr>
        <w:t>and doesn’t impact any other function of the system.</w:t>
      </w:r>
    </w:p>
    <w:p w14:paraId="297EF92F" w14:textId="6063885F" w:rsidR="00E63BFD" w:rsidRPr="00E63BFD" w:rsidRDefault="00680C05" w:rsidP="00E63BFD">
      <w:pPr>
        <w:rPr>
          <w:rFonts w:cstheme="minorHAnsi"/>
          <w:szCs w:val="22"/>
        </w:rPr>
      </w:pPr>
      <w:r>
        <w:rPr>
          <w:rFonts w:cstheme="minorHAnsi"/>
          <w:szCs w:val="22"/>
        </w:rPr>
        <w:t>Selected Bidder</w:t>
      </w:r>
      <w:r w:rsidR="00E63BFD" w:rsidRPr="00E63BFD">
        <w:rPr>
          <w:rFonts w:cstheme="minorHAnsi"/>
          <w:szCs w:val="22"/>
        </w:rPr>
        <w:t xml:space="preserve"> </w:t>
      </w:r>
      <w:r w:rsidR="00E63BFD" w:rsidRPr="00E63BFD">
        <w:rPr>
          <w:rFonts w:cstheme="minorHAnsi"/>
          <w:b/>
          <w:szCs w:val="22"/>
        </w:rPr>
        <w:t>MUST</w:t>
      </w:r>
      <w:r w:rsidR="00E63BFD" w:rsidRPr="00E63BFD">
        <w:rPr>
          <w:rFonts w:cstheme="minorHAnsi"/>
          <w:szCs w:val="22"/>
        </w:rPr>
        <w:t xml:space="preserve"> prepare detailed proposals on System Maintenance and Support Services in addition to the default OEM warranty.  Maintenance and Support services should start from the date of the operational acceptance of the phase 1. Maintenance should be proactively done by the </w:t>
      </w:r>
      <w:r>
        <w:rPr>
          <w:rFonts w:cstheme="minorHAnsi"/>
          <w:szCs w:val="22"/>
        </w:rPr>
        <w:t>Selected Bidder</w:t>
      </w:r>
      <w:r w:rsidR="00E63BFD" w:rsidRPr="00E63BFD">
        <w:rPr>
          <w:rFonts w:cstheme="minorHAnsi"/>
          <w:szCs w:val="22"/>
        </w:rPr>
        <w:t xml:space="preserve"> as per </w:t>
      </w:r>
      <w:r w:rsidR="00E63BFD" w:rsidRPr="00216714">
        <w:rPr>
          <w:rFonts w:cstheme="minorHAnsi"/>
          <w:szCs w:val="22"/>
        </w:rPr>
        <w:t>SLA</w:t>
      </w:r>
      <w:r w:rsidR="00E63BFD" w:rsidRPr="00E63BFD">
        <w:rPr>
          <w:rFonts w:cstheme="minorHAnsi"/>
          <w:szCs w:val="22"/>
        </w:rPr>
        <w:t xml:space="preserve"> and service should be on-call basis. These proposals should reflect best industry practices and address at least the items discussed in the following sections.  During the </w:t>
      </w:r>
      <w:r w:rsidR="00E63BFD" w:rsidRPr="00216714">
        <w:rPr>
          <w:rFonts w:cstheme="minorHAnsi"/>
          <w:szCs w:val="22"/>
        </w:rPr>
        <w:t>pilot phase</w:t>
      </w:r>
      <w:r w:rsidR="00E63BFD" w:rsidRPr="00E63BFD">
        <w:rPr>
          <w:rFonts w:cstheme="minorHAnsi"/>
          <w:szCs w:val="22"/>
        </w:rPr>
        <w:t xml:space="preserve"> and</w:t>
      </w:r>
      <w:r w:rsidR="00AE12EF">
        <w:rPr>
          <w:rFonts w:cstheme="minorHAnsi"/>
          <w:szCs w:val="22"/>
        </w:rPr>
        <w:t xml:space="preserve"> </w:t>
      </w:r>
      <w:r w:rsidR="00AE12EF" w:rsidRPr="00216714">
        <w:rPr>
          <w:rFonts w:cstheme="minorHAnsi"/>
          <w:szCs w:val="22"/>
        </w:rPr>
        <w:t>warranty and maintenance period</w:t>
      </w:r>
      <w:r w:rsidR="00E63BFD" w:rsidRPr="00AE12EF">
        <w:rPr>
          <w:rFonts w:cstheme="minorHAnsi"/>
          <w:szCs w:val="22"/>
        </w:rPr>
        <w:t>,</w:t>
      </w:r>
      <w:r w:rsidR="00E63BFD" w:rsidRPr="00E63BFD">
        <w:rPr>
          <w:rFonts w:cstheme="minorHAnsi"/>
          <w:szCs w:val="22"/>
        </w:rPr>
        <w:t xml:space="preserve"> </w:t>
      </w:r>
      <w:r>
        <w:rPr>
          <w:rFonts w:cstheme="minorHAnsi"/>
          <w:szCs w:val="22"/>
        </w:rPr>
        <w:t>Selected Bidder</w:t>
      </w:r>
      <w:r w:rsidR="00E63BFD" w:rsidRPr="00E63BFD">
        <w:rPr>
          <w:rFonts w:cstheme="minorHAnsi"/>
          <w:szCs w:val="22"/>
        </w:rPr>
        <w:t xml:space="preserve"> must provide </w:t>
      </w:r>
      <w:r w:rsidR="00AE12EF">
        <w:rPr>
          <w:rFonts w:cstheme="minorHAnsi"/>
          <w:szCs w:val="22"/>
        </w:rPr>
        <w:t xml:space="preserve">technical </w:t>
      </w:r>
      <w:r w:rsidR="00E63BFD" w:rsidRPr="00E63BFD">
        <w:rPr>
          <w:rFonts w:cstheme="minorHAnsi"/>
          <w:szCs w:val="22"/>
        </w:rPr>
        <w:t xml:space="preserve">Support Services without any additional cost to the CLIENT.  Support services requests shall be recorded and the penalties incurred shall be deducted from the payment against the invoice submitted for the specific </w:t>
      </w:r>
      <w:r w:rsidR="00E63BFD" w:rsidRPr="00216714">
        <w:rPr>
          <w:rFonts w:cstheme="minorHAnsi"/>
          <w:szCs w:val="22"/>
        </w:rPr>
        <w:t>period of operation and maintenance</w:t>
      </w:r>
      <w:r w:rsidR="00E63BFD" w:rsidRPr="00E63BFD">
        <w:rPr>
          <w:rFonts w:cstheme="minorHAnsi"/>
          <w:szCs w:val="22"/>
        </w:rPr>
        <w:t xml:space="preserve">. The </w:t>
      </w:r>
      <w:r>
        <w:rPr>
          <w:rFonts w:cstheme="minorHAnsi"/>
          <w:szCs w:val="22"/>
        </w:rPr>
        <w:t>Selected Bidder</w:t>
      </w:r>
      <w:r w:rsidR="00E63BFD" w:rsidRPr="00E63BFD">
        <w:rPr>
          <w:rFonts w:cstheme="minorHAnsi"/>
          <w:szCs w:val="22"/>
        </w:rPr>
        <w:t xml:space="preserve"> shall provide the hourly rate for the calculation of the penalties.</w:t>
      </w:r>
    </w:p>
    <w:p w14:paraId="072A3A72" w14:textId="77777777" w:rsidR="00E63BFD" w:rsidRPr="00E63BFD" w:rsidRDefault="00E63BFD" w:rsidP="00E63BFD">
      <w:pPr>
        <w:rPr>
          <w:rFonts w:cstheme="minorHAnsi"/>
          <w:b/>
          <w:szCs w:val="22"/>
        </w:rPr>
      </w:pPr>
      <w:r w:rsidRPr="00E63BFD">
        <w:rPr>
          <w:rFonts w:cstheme="minorHAnsi"/>
          <w:b/>
          <w:szCs w:val="22"/>
        </w:rPr>
        <w:t>1.1</w:t>
      </w:r>
      <w:r w:rsidRPr="00E63BFD">
        <w:rPr>
          <w:rFonts w:cstheme="minorHAnsi"/>
          <w:b/>
          <w:szCs w:val="22"/>
        </w:rPr>
        <w:tab/>
        <w:t>Principal Period of Support (PPS) Requirements</w:t>
      </w:r>
    </w:p>
    <w:p w14:paraId="76872D85" w14:textId="0D34F73A" w:rsidR="00E63BFD" w:rsidRPr="00E63BFD" w:rsidRDefault="00E63BFD" w:rsidP="00E63BFD">
      <w:pPr>
        <w:rPr>
          <w:rFonts w:cstheme="minorHAnsi"/>
          <w:szCs w:val="22"/>
        </w:rPr>
      </w:pPr>
      <w:r w:rsidRPr="00E63BFD">
        <w:rPr>
          <w:rFonts w:cstheme="minorHAnsi"/>
          <w:szCs w:val="22"/>
        </w:rPr>
        <w:t xml:space="preserve">The Principal Period of Support (PPS) is from 08:00 a.m. to 05:00 p.m. Sunday through Thursday excluding Public Holidays (Maldives’s Local Time).  </w:t>
      </w:r>
      <w:r w:rsidR="00680C05">
        <w:rPr>
          <w:rFonts w:cstheme="minorHAnsi"/>
          <w:szCs w:val="22"/>
        </w:rPr>
        <w:t>Selected Bidder</w:t>
      </w:r>
      <w:r w:rsidRPr="00E63BFD">
        <w:rPr>
          <w:rFonts w:cstheme="minorHAnsi"/>
          <w:szCs w:val="22"/>
        </w:rPr>
        <w:t xml:space="preserve"> </w:t>
      </w:r>
      <w:r w:rsidRPr="00E63BFD">
        <w:rPr>
          <w:rFonts w:cstheme="minorHAnsi"/>
          <w:b/>
          <w:bCs/>
          <w:szCs w:val="22"/>
        </w:rPr>
        <w:t>will</w:t>
      </w:r>
      <w:r w:rsidRPr="00E63BFD">
        <w:rPr>
          <w:rFonts w:cstheme="minorHAnsi"/>
          <w:szCs w:val="22"/>
        </w:rPr>
        <w:t xml:space="preserve"> provide System Maintenance and Support Services during the above stipulated times.</w:t>
      </w:r>
    </w:p>
    <w:p w14:paraId="3AEA3816" w14:textId="77777777" w:rsidR="00E63BFD" w:rsidRPr="00E63BFD" w:rsidRDefault="00E63BFD" w:rsidP="00E63BFD">
      <w:pPr>
        <w:rPr>
          <w:rFonts w:cstheme="minorHAnsi"/>
          <w:b/>
          <w:szCs w:val="22"/>
        </w:rPr>
      </w:pPr>
      <w:r w:rsidRPr="00E63BFD">
        <w:rPr>
          <w:rFonts w:cstheme="minorHAnsi"/>
          <w:b/>
          <w:szCs w:val="22"/>
        </w:rPr>
        <w:t xml:space="preserve">1.2 </w:t>
      </w:r>
      <w:r w:rsidRPr="00E63BFD">
        <w:rPr>
          <w:rFonts w:cstheme="minorHAnsi"/>
          <w:b/>
          <w:szCs w:val="22"/>
        </w:rPr>
        <w:tab/>
        <w:t>On-Call Services Requirements</w:t>
      </w:r>
    </w:p>
    <w:p w14:paraId="467665B4" w14:textId="60319538" w:rsidR="00E63BFD" w:rsidRPr="00E63BFD" w:rsidRDefault="00680C05" w:rsidP="00E63BFD">
      <w:pPr>
        <w:rPr>
          <w:rFonts w:cstheme="minorHAnsi"/>
          <w:szCs w:val="22"/>
        </w:rPr>
      </w:pPr>
      <w:r>
        <w:rPr>
          <w:rFonts w:cstheme="minorHAnsi"/>
          <w:szCs w:val="22"/>
        </w:rPr>
        <w:t>Selected Bidder</w:t>
      </w:r>
      <w:r w:rsidR="00E63BFD" w:rsidRPr="00E63BFD">
        <w:rPr>
          <w:rFonts w:cstheme="minorHAnsi"/>
          <w:szCs w:val="22"/>
        </w:rPr>
        <w:t xml:space="preserve"> </w:t>
      </w:r>
      <w:r w:rsidR="00E63BFD" w:rsidRPr="00E63BFD">
        <w:rPr>
          <w:rFonts w:cstheme="minorHAnsi"/>
          <w:b/>
          <w:bCs/>
          <w:szCs w:val="22"/>
        </w:rPr>
        <w:t xml:space="preserve">will </w:t>
      </w:r>
      <w:r w:rsidR="00E63BFD" w:rsidRPr="00E63BFD">
        <w:rPr>
          <w:rFonts w:cstheme="minorHAnsi"/>
          <w:szCs w:val="22"/>
        </w:rPr>
        <w:t>make qualified personnel available to the Client by telephone, email and / or web access for the reporting and resolution of non-conformities or other problems with the System.   Dedicated telephone numbers, emails or URLs should be available for reporting issues.  CLIENT will nominate the personnel who are authorized to report non-conformities or other problems with the system.  Reporting of non – conformities includes requests by the CLIENT to apply software updates.</w:t>
      </w:r>
    </w:p>
    <w:p w14:paraId="7A1D6951" w14:textId="6A0A7069" w:rsidR="00E63BFD" w:rsidRPr="00E63BFD" w:rsidRDefault="00E63BFD" w:rsidP="00E63BFD">
      <w:pPr>
        <w:rPr>
          <w:rFonts w:cstheme="minorHAnsi"/>
          <w:szCs w:val="22"/>
        </w:rPr>
      </w:pPr>
      <w:r w:rsidRPr="00E63BFD">
        <w:rPr>
          <w:rFonts w:cstheme="minorHAnsi"/>
          <w:szCs w:val="22"/>
        </w:rPr>
        <w:t xml:space="preserve">If problems have not been corrected within two (2) hours of the initial contact, the </w:t>
      </w:r>
      <w:r w:rsidR="00680C05">
        <w:rPr>
          <w:rFonts w:cstheme="minorHAnsi"/>
          <w:szCs w:val="22"/>
        </w:rPr>
        <w:t>Selected Bidder</w:t>
      </w:r>
      <w:r w:rsidRPr="00E63BFD">
        <w:rPr>
          <w:rFonts w:cstheme="minorHAnsi"/>
          <w:szCs w:val="22"/>
        </w:rPr>
        <w:t xml:space="preserve"> shall send qualified maintenance personnel to the CLIENT’s site to update, correct, repair or replace </w:t>
      </w:r>
      <w:r w:rsidRPr="00E63BFD">
        <w:rPr>
          <w:rFonts w:cstheme="minorHAnsi"/>
          <w:szCs w:val="22"/>
        </w:rPr>
        <w:lastRenderedPageBreak/>
        <w:t>the affected hardware / software.  Such maintenance personnel must arrive on-site within the time limits in the On-Call Service Response Tables for critical and non-critical components, shown below.</w:t>
      </w:r>
    </w:p>
    <w:p w14:paraId="1A82D7EE" w14:textId="55BE3F46" w:rsidR="00E63BFD" w:rsidRPr="00E63BFD" w:rsidRDefault="00E63BFD" w:rsidP="00E63BFD">
      <w:pPr>
        <w:rPr>
          <w:rFonts w:cstheme="minorHAnsi"/>
          <w:szCs w:val="22"/>
        </w:rPr>
      </w:pPr>
      <w:r w:rsidRPr="00E63BFD">
        <w:rPr>
          <w:rFonts w:cstheme="minorHAnsi"/>
          <w:szCs w:val="22"/>
        </w:rPr>
        <w:t xml:space="preserve">If problems are not corrected within the time limits specified in the On-Call Service Response Tables, the CLIENT shall be entitled to a penalty payment (or credit against amounts payable to the </w:t>
      </w:r>
      <w:r w:rsidR="00680C05">
        <w:rPr>
          <w:rFonts w:cstheme="minorHAnsi"/>
          <w:szCs w:val="22"/>
        </w:rPr>
        <w:t>Selected Bidder</w:t>
      </w:r>
      <w:r w:rsidRPr="00E63BFD">
        <w:rPr>
          <w:rFonts w:cstheme="minorHAnsi"/>
          <w:szCs w:val="22"/>
        </w:rPr>
        <w:t xml:space="preserve">) for each hour that the </w:t>
      </w:r>
      <w:r w:rsidR="00680C05">
        <w:rPr>
          <w:rFonts w:cstheme="minorHAnsi"/>
          <w:szCs w:val="22"/>
        </w:rPr>
        <w:t>Selected Bidder</w:t>
      </w:r>
      <w:r w:rsidRPr="00E63BFD">
        <w:rPr>
          <w:rFonts w:cstheme="minorHAnsi"/>
          <w:szCs w:val="22"/>
        </w:rPr>
        <w:t xml:space="preserve"> fails to resolve the problem or non-conformity.</w:t>
      </w:r>
    </w:p>
    <w:p w14:paraId="7BBE8417" w14:textId="31AEB71E" w:rsidR="00E63BFD" w:rsidRPr="00E63BFD" w:rsidRDefault="00680C05" w:rsidP="00E63BFD">
      <w:pPr>
        <w:rPr>
          <w:rFonts w:cstheme="minorHAnsi"/>
          <w:szCs w:val="22"/>
        </w:rPr>
      </w:pPr>
      <w:r>
        <w:rPr>
          <w:rFonts w:cstheme="minorHAnsi"/>
          <w:szCs w:val="22"/>
        </w:rPr>
        <w:t>Selected Bidder</w:t>
      </w:r>
      <w:r w:rsidR="00E63BFD" w:rsidRPr="00E63BFD">
        <w:rPr>
          <w:rFonts w:cstheme="minorHAnsi"/>
          <w:szCs w:val="22"/>
        </w:rPr>
        <w:t xml:space="preserve"> notification can occur outside Principal Period of Support (PPS) time. However, “Time to Arrive On-Site” starts from Principal Period of Support (PPS) starting time.  “Time to Resolve the Problem” is Principal Period of Support (PPS) time starting from the actual time of arrival on site.</w:t>
      </w:r>
    </w:p>
    <w:p w14:paraId="2B314338" w14:textId="63524296" w:rsidR="00E63BFD" w:rsidRPr="00E63BFD" w:rsidRDefault="00E63BFD" w:rsidP="00E63BFD">
      <w:pPr>
        <w:rPr>
          <w:rFonts w:cstheme="minorHAnsi"/>
          <w:szCs w:val="22"/>
        </w:rPr>
      </w:pPr>
      <w:r w:rsidRPr="00E63BFD">
        <w:rPr>
          <w:rFonts w:cstheme="minorHAnsi"/>
          <w:szCs w:val="22"/>
        </w:rPr>
        <w:t>The on-site arrival and problem resolution time limits and penalty amounts are shown below.</w:t>
      </w:r>
    </w:p>
    <w:p w14:paraId="5DB9A288" w14:textId="65D15CCA" w:rsidR="00E63BFD" w:rsidRPr="00E63BFD" w:rsidRDefault="00E63BFD" w:rsidP="00E63BFD">
      <w:pPr>
        <w:pStyle w:val="Caption"/>
        <w:keepNext/>
        <w:keepLines/>
        <w:rPr>
          <w:rFonts w:cstheme="minorHAnsi"/>
          <w:szCs w:val="22"/>
        </w:rPr>
      </w:pPr>
      <w:r w:rsidRPr="00E63BFD">
        <w:rPr>
          <w:rFonts w:cstheme="minorHAnsi"/>
          <w:szCs w:val="22"/>
        </w:rPr>
        <w:t>On-Call Service Response Table for Critical Components</w:t>
      </w:r>
    </w:p>
    <w:tbl>
      <w:tblPr>
        <w:tblW w:w="0" w:type="auto"/>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3780"/>
        <w:gridCol w:w="1428"/>
        <w:gridCol w:w="1452"/>
        <w:gridCol w:w="1890"/>
      </w:tblGrid>
      <w:tr w:rsidR="00E63BFD" w:rsidRPr="00E63BFD" w14:paraId="396CD3F7" w14:textId="77777777" w:rsidTr="00E63BFD">
        <w:trPr>
          <w:tblHeader/>
        </w:trPr>
        <w:tc>
          <w:tcPr>
            <w:tcW w:w="3780" w:type="dxa"/>
            <w:tcBorders>
              <w:top w:val="single" w:sz="12" w:space="0" w:color="000000"/>
              <w:bottom w:val="single" w:sz="12" w:space="0" w:color="000000"/>
            </w:tcBorders>
            <w:shd w:val="pct5" w:color="auto" w:fill="auto"/>
          </w:tcPr>
          <w:p w14:paraId="359D13D3" w14:textId="77777777" w:rsidR="00E63BFD" w:rsidRPr="00E63BFD" w:rsidRDefault="00E63BFD" w:rsidP="00CA5746">
            <w:pPr>
              <w:keepNext/>
              <w:keepLines/>
              <w:jc w:val="center"/>
              <w:rPr>
                <w:rFonts w:cstheme="minorHAnsi"/>
                <w:b/>
                <w:i/>
                <w:szCs w:val="22"/>
              </w:rPr>
            </w:pPr>
          </w:p>
          <w:p w14:paraId="660E4604" w14:textId="77777777" w:rsidR="00E63BFD" w:rsidRPr="00E63BFD" w:rsidRDefault="00E63BFD" w:rsidP="00CA5746">
            <w:pPr>
              <w:keepNext/>
              <w:keepLines/>
              <w:jc w:val="center"/>
              <w:rPr>
                <w:rFonts w:cstheme="minorHAnsi"/>
                <w:b/>
                <w:i/>
                <w:szCs w:val="22"/>
              </w:rPr>
            </w:pPr>
          </w:p>
          <w:p w14:paraId="4CA0E26A" w14:textId="77777777" w:rsidR="00E63BFD" w:rsidRPr="00E63BFD" w:rsidRDefault="00E63BFD" w:rsidP="00CA5746">
            <w:pPr>
              <w:keepNext/>
              <w:keepLines/>
              <w:jc w:val="center"/>
              <w:rPr>
                <w:rFonts w:cstheme="minorHAnsi"/>
                <w:b/>
                <w:i/>
                <w:szCs w:val="22"/>
              </w:rPr>
            </w:pPr>
            <w:r w:rsidRPr="00E63BFD">
              <w:rPr>
                <w:rFonts w:cstheme="minorHAnsi"/>
                <w:b/>
                <w:i/>
                <w:szCs w:val="22"/>
              </w:rPr>
              <w:t>Site Level</w:t>
            </w:r>
          </w:p>
        </w:tc>
        <w:tc>
          <w:tcPr>
            <w:tcW w:w="1428" w:type="dxa"/>
            <w:tcBorders>
              <w:top w:val="single" w:sz="12" w:space="0" w:color="000000"/>
              <w:bottom w:val="single" w:sz="12" w:space="0" w:color="000000"/>
            </w:tcBorders>
            <w:shd w:val="pct5" w:color="auto" w:fill="auto"/>
          </w:tcPr>
          <w:p w14:paraId="531AE9FA"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Time to Arrive     </w:t>
            </w:r>
          </w:p>
          <w:p w14:paraId="4A8F041F"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On Site </w:t>
            </w:r>
          </w:p>
          <w:p w14:paraId="6B9DED1B"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1452" w:type="dxa"/>
            <w:tcBorders>
              <w:top w:val="single" w:sz="12" w:space="0" w:color="000000"/>
              <w:bottom w:val="single" w:sz="12" w:space="0" w:color="000000"/>
            </w:tcBorders>
            <w:shd w:val="pct5" w:color="auto" w:fill="auto"/>
          </w:tcPr>
          <w:p w14:paraId="249E0877" w14:textId="77777777" w:rsidR="00E63BFD" w:rsidRPr="00E63BFD" w:rsidRDefault="00E63BFD" w:rsidP="00CA5746">
            <w:pPr>
              <w:keepNext/>
              <w:keepLines/>
              <w:jc w:val="center"/>
              <w:rPr>
                <w:rFonts w:cstheme="minorHAnsi"/>
                <w:b/>
                <w:i/>
                <w:szCs w:val="22"/>
              </w:rPr>
            </w:pPr>
            <w:r w:rsidRPr="00E63BFD">
              <w:rPr>
                <w:rFonts w:cstheme="minorHAnsi"/>
                <w:b/>
                <w:i/>
                <w:szCs w:val="22"/>
              </w:rPr>
              <w:t>Time to Resolve the Problem</w:t>
            </w:r>
          </w:p>
          <w:p w14:paraId="5DB7872F"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1890" w:type="dxa"/>
            <w:tcBorders>
              <w:top w:val="single" w:sz="12" w:space="0" w:color="000000"/>
              <w:bottom w:val="single" w:sz="12" w:space="0" w:color="000000"/>
            </w:tcBorders>
            <w:shd w:val="pct5" w:color="auto" w:fill="auto"/>
          </w:tcPr>
          <w:p w14:paraId="64C9FAA0"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Delays    </w:t>
            </w:r>
          </w:p>
          <w:p w14:paraId="33A0C330"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4C4BA99B" w14:textId="77777777" w:rsidTr="00E63BFD">
        <w:tc>
          <w:tcPr>
            <w:tcW w:w="3780" w:type="dxa"/>
            <w:tcBorders>
              <w:top w:val="nil"/>
            </w:tcBorders>
          </w:tcPr>
          <w:p w14:paraId="1F0C882B" w14:textId="77777777" w:rsidR="00E63BFD" w:rsidRPr="00E63BFD" w:rsidRDefault="00E63BFD" w:rsidP="00CA5746">
            <w:pPr>
              <w:keepNext/>
              <w:keepLines/>
              <w:rPr>
                <w:rFonts w:cstheme="minorHAnsi"/>
                <w:szCs w:val="22"/>
              </w:rPr>
            </w:pPr>
            <w:r w:rsidRPr="00E63BFD">
              <w:rPr>
                <w:rFonts w:cstheme="minorHAnsi"/>
                <w:szCs w:val="22"/>
              </w:rPr>
              <w:t>Maldives NSWS Data Center and software operation site- CLIENT</w:t>
            </w:r>
          </w:p>
        </w:tc>
        <w:tc>
          <w:tcPr>
            <w:tcW w:w="1428" w:type="dxa"/>
            <w:tcBorders>
              <w:top w:val="nil"/>
            </w:tcBorders>
          </w:tcPr>
          <w:p w14:paraId="3ED0A081" w14:textId="5C475B0D" w:rsidR="00E63BFD" w:rsidRPr="00E63BFD" w:rsidRDefault="00AD097B" w:rsidP="00CA5746">
            <w:pPr>
              <w:keepNext/>
              <w:keepLines/>
              <w:rPr>
                <w:rFonts w:cstheme="minorHAnsi"/>
                <w:szCs w:val="22"/>
              </w:rPr>
            </w:pPr>
            <w:r>
              <w:rPr>
                <w:rFonts w:cstheme="minorHAnsi"/>
                <w:szCs w:val="22"/>
              </w:rPr>
              <w:t>1</w:t>
            </w:r>
          </w:p>
        </w:tc>
        <w:tc>
          <w:tcPr>
            <w:tcW w:w="1452" w:type="dxa"/>
            <w:tcBorders>
              <w:top w:val="nil"/>
            </w:tcBorders>
          </w:tcPr>
          <w:p w14:paraId="64AA4842" w14:textId="387CEE25" w:rsidR="00E63BFD" w:rsidRPr="00E63BFD" w:rsidRDefault="00AD097B" w:rsidP="00CA5746">
            <w:pPr>
              <w:keepNext/>
              <w:keepLines/>
              <w:rPr>
                <w:rFonts w:cstheme="minorHAnsi"/>
                <w:szCs w:val="22"/>
              </w:rPr>
            </w:pPr>
            <w:r>
              <w:rPr>
                <w:rFonts w:cstheme="minorHAnsi"/>
                <w:szCs w:val="22"/>
              </w:rPr>
              <w:t>4</w:t>
            </w:r>
          </w:p>
        </w:tc>
        <w:tc>
          <w:tcPr>
            <w:tcW w:w="1890" w:type="dxa"/>
            <w:tcBorders>
              <w:top w:val="nil"/>
            </w:tcBorders>
          </w:tcPr>
          <w:p w14:paraId="73A2EC2F" w14:textId="77777777" w:rsidR="00E63BFD" w:rsidRPr="00E63BFD" w:rsidRDefault="00E63BFD" w:rsidP="00CA5746">
            <w:pPr>
              <w:keepNext/>
              <w:keepLines/>
              <w:rPr>
                <w:rFonts w:cstheme="minorHAnsi"/>
                <w:szCs w:val="22"/>
              </w:rPr>
            </w:pPr>
            <w:r w:rsidRPr="00E63BFD">
              <w:rPr>
                <w:rFonts w:cstheme="minorHAnsi"/>
                <w:szCs w:val="22"/>
              </w:rPr>
              <w:t>Hourly rate of senior specialist</w:t>
            </w:r>
          </w:p>
        </w:tc>
      </w:tr>
    </w:tbl>
    <w:p w14:paraId="0DB673C2" w14:textId="77777777" w:rsidR="00E63BFD" w:rsidRPr="00E63BFD" w:rsidRDefault="00E63BFD" w:rsidP="00E63BFD">
      <w:pPr>
        <w:rPr>
          <w:rFonts w:cstheme="minorHAnsi"/>
          <w:szCs w:val="22"/>
        </w:rPr>
      </w:pPr>
    </w:p>
    <w:p w14:paraId="2B8381CA" w14:textId="77777777" w:rsidR="00E63BFD" w:rsidRPr="00E63BFD" w:rsidRDefault="00E63BFD" w:rsidP="00E63BFD">
      <w:pPr>
        <w:pStyle w:val="Caption"/>
        <w:keepNext/>
        <w:keepLines/>
        <w:rPr>
          <w:rFonts w:cstheme="minorHAnsi"/>
          <w:szCs w:val="22"/>
        </w:rPr>
      </w:pPr>
      <w:r w:rsidRPr="00E63BFD">
        <w:rPr>
          <w:rFonts w:cstheme="minorHAnsi"/>
          <w:szCs w:val="22"/>
        </w:rPr>
        <w:t>On-Call Service Response Table for Non-Critical Components</w:t>
      </w:r>
    </w:p>
    <w:tbl>
      <w:tblPr>
        <w:tblW w:w="8640" w:type="dxa"/>
        <w:tblInd w:w="-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3780"/>
        <w:gridCol w:w="1416"/>
        <w:gridCol w:w="12"/>
        <w:gridCol w:w="1452"/>
        <w:gridCol w:w="1980"/>
      </w:tblGrid>
      <w:tr w:rsidR="00E63BFD" w:rsidRPr="00E63BFD" w14:paraId="00D77A59" w14:textId="77777777" w:rsidTr="00E63BFD">
        <w:trPr>
          <w:tblHeader/>
        </w:trPr>
        <w:tc>
          <w:tcPr>
            <w:tcW w:w="3780" w:type="dxa"/>
            <w:tcBorders>
              <w:top w:val="single" w:sz="4" w:space="0" w:color="auto"/>
              <w:left w:val="single" w:sz="4" w:space="0" w:color="auto"/>
              <w:bottom w:val="single" w:sz="12" w:space="0" w:color="000000"/>
            </w:tcBorders>
            <w:shd w:val="pct5" w:color="auto" w:fill="auto"/>
          </w:tcPr>
          <w:p w14:paraId="6F16F194" w14:textId="77777777" w:rsidR="00E63BFD" w:rsidRPr="00E63BFD" w:rsidRDefault="00E63BFD" w:rsidP="00CA5746">
            <w:pPr>
              <w:keepNext/>
              <w:keepLines/>
              <w:jc w:val="center"/>
              <w:rPr>
                <w:rFonts w:cstheme="minorHAnsi"/>
                <w:b/>
                <w:i/>
                <w:szCs w:val="22"/>
              </w:rPr>
            </w:pPr>
          </w:p>
          <w:p w14:paraId="5E3EBABE" w14:textId="77777777" w:rsidR="00E63BFD" w:rsidRPr="00E63BFD" w:rsidRDefault="00E63BFD" w:rsidP="00CA5746">
            <w:pPr>
              <w:keepNext/>
              <w:keepLines/>
              <w:jc w:val="center"/>
              <w:rPr>
                <w:rFonts w:cstheme="minorHAnsi"/>
                <w:b/>
                <w:i/>
                <w:szCs w:val="22"/>
              </w:rPr>
            </w:pPr>
          </w:p>
          <w:p w14:paraId="278EEE28" w14:textId="77777777" w:rsidR="00E63BFD" w:rsidRPr="00E63BFD" w:rsidRDefault="00E63BFD" w:rsidP="00CA5746">
            <w:pPr>
              <w:keepNext/>
              <w:keepLines/>
              <w:jc w:val="center"/>
              <w:rPr>
                <w:rFonts w:cstheme="minorHAnsi"/>
                <w:b/>
                <w:i/>
                <w:szCs w:val="22"/>
              </w:rPr>
            </w:pPr>
            <w:r w:rsidRPr="00E63BFD">
              <w:rPr>
                <w:rFonts w:cstheme="minorHAnsi"/>
                <w:b/>
                <w:i/>
                <w:szCs w:val="22"/>
              </w:rPr>
              <w:t>Site Level</w:t>
            </w:r>
          </w:p>
        </w:tc>
        <w:tc>
          <w:tcPr>
            <w:tcW w:w="1428" w:type="dxa"/>
            <w:gridSpan w:val="2"/>
            <w:tcBorders>
              <w:top w:val="single" w:sz="4" w:space="0" w:color="auto"/>
              <w:bottom w:val="single" w:sz="12" w:space="0" w:color="000000"/>
            </w:tcBorders>
            <w:shd w:val="pct5" w:color="auto" w:fill="auto"/>
          </w:tcPr>
          <w:p w14:paraId="315333EC"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Time to Arrive     </w:t>
            </w:r>
          </w:p>
          <w:p w14:paraId="5FFBB1D5" w14:textId="77777777" w:rsidR="00E63BFD" w:rsidRPr="00E63BFD" w:rsidRDefault="00E63BFD" w:rsidP="00CA5746">
            <w:pPr>
              <w:keepNext/>
              <w:keepLines/>
              <w:jc w:val="center"/>
              <w:rPr>
                <w:rFonts w:cstheme="minorHAnsi"/>
                <w:b/>
                <w:i/>
                <w:szCs w:val="22"/>
              </w:rPr>
            </w:pPr>
            <w:r w:rsidRPr="00E63BFD">
              <w:rPr>
                <w:rFonts w:cstheme="minorHAnsi"/>
                <w:b/>
                <w:i/>
                <w:szCs w:val="22"/>
              </w:rPr>
              <w:t>On Site</w:t>
            </w:r>
          </w:p>
          <w:p w14:paraId="55E2350F" w14:textId="77777777" w:rsidR="00E63BFD" w:rsidRPr="00E63BFD" w:rsidRDefault="00E63BFD" w:rsidP="00CA5746">
            <w:pPr>
              <w:keepNext/>
              <w:keepLines/>
              <w:jc w:val="center"/>
              <w:rPr>
                <w:rFonts w:cstheme="minorHAnsi"/>
                <w:b/>
                <w:i/>
                <w:szCs w:val="22"/>
              </w:rPr>
            </w:pPr>
            <w:r w:rsidRPr="00E63BFD">
              <w:rPr>
                <w:rFonts w:cstheme="minorHAnsi"/>
                <w:bCs/>
                <w:i/>
                <w:szCs w:val="22"/>
              </w:rPr>
              <w:t>(in Hours)</w:t>
            </w:r>
          </w:p>
        </w:tc>
        <w:tc>
          <w:tcPr>
            <w:tcW w:w="1452" w:type="dxa"/>
            <w:tcBorders>
              <w:top w:val="single" w:sz="4" w:space="0" w:color="auto"/>
              <w:bottom w:val="single" w:sz="12" w:space="0" w:color="000000"/>
            </w:tcBorders>
            <w:shd w:val="pct5" w:color="auto" w:fill="auto"/>
          </w:tcPr>
          <w:p w14:paraId="621A63E1" w14:textId="77777777" w:rsidR="00E63BFD" w:rsidRPr="00E63BFD" w:rsidRDefault="00E63BFD" w:rsidP="00CA5746">
            <w:pPr>
              <w:keepNext/>
              <w:keepLines/>
              <w:jc w:val="center"/>
              <w:rPr>
                <w:rFonts w:cstheme="minorHAnsi"/>
                <w:b/>
                <w:i/>
                <w:szCs w:val="22"/>
              </w:rPr>
            </w:pPr>
            <w:r w:rsidRPr="00E63BFD">
              <w:rPr>
                <w:rFonts w:cstheme="minorHAnsi"/>
                <w:b/>
                <w:i/>
                <w:szCs w:val="22"/>
              </w:rPr>
              <w:t>Time to Resolve the Problem</w:t>
            </w:r>
          </w:p>
          <w:p w14:paraId="29768A01"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1980" w:type="dxa"/>
            <w:tcBorders>
              <w:top w:val="single" w:sz="4" w:space="0" w:color="auto"/>
              <w:bottom w:val="single" w:sz="12" w:space="0" w:color="000000"/>
              <w:right w:val="single" w:sz="4" w:space="0" w:color="auto"/>
            </w:tcBorders>
            <w:shd w:val="pct5" w:color="auto" w:fill="auto"/>
          </w:tcPr>
          <w:p w14:paraId="439904FB"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Delays    </w:t>
            </w:r>
          </w:p>
          <w:p w14:paraId="6060E8FF"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2341E0EF" w14:textId="77777777" w:rsidTr="00E63BFD">
        <w:tc>
          <w:tcPr>
            <w:tcW w:w="3780" w:type="dxa"/>
            <w:tcBorders>
              <w:top w:val="nil"/>
              <w:left w:val="single" w:sz="4" w:space="0" w:color="auto"/>
            </w:tcBorders>
          </w:tcPr>
          <w:p w14:paraId="657D5789" w14:textId="77777777" w:rsidR="00E63BFD" w:rsidRPr="00E63BFD" w:rsidRDefault="00E63BFD" w:rsidP="00CA5746">
            <w:pPr>
              <w:keepNext/>
              <w:keepLines/>
              <w:rPr>
                <w:rFonts w:cstheme="minorHAnsi"/>
                <w:szCs w:val="22"/>
              </w:rPr>
            </w:pPr>
            <w:r w:rsidRPr="00E63BFD">
              <w:rPr>
                <w:rFonts w:cstheme="minorHAnsi"/>
                <w:szCs w:val="22"/>
              </w:rPr>
              <w:t>CLIENT Maldives NSWS Data Center and software operation site</w:t>
            </w:r>
          </w:p>
        </w:tc>
        <w:tc>
          <w:tcPr>
            <w:tcW w:w="1416" w:type="dxa"/>
            <w:tcBorders>
              <w:top w:val="nil"/>
            </w:tcBorders>
          </w:tcPr>
          <w:p w14:paraId="14940D3F" w14:textId="12129C58" w:rsidR="00E63BFD" w:rsidRPr="00E63BFD" w:rsidRDefault="00AD097B" w:rsidP="00CA5746">
            <w:pPr>
              <w:keepNext/>
              <w:keepLines/>
              <w:rPr>
                <w:rFonts w:cstheme="minorHAnsi"/>
                <w:szCs w:val="22"/>
              </w:rPr>
            </w:pPr>
            <w:r>
              <w:rPr>
                <w:rFonts w:cstheme="minorHAnsi"/>
                <w:szCs w:val="22"/>
              </w:rPr>
              <w:t>2</w:t>
            </w:r>
          </w:p>
        </w:tc>
        <w:tc>
          <w:tcPr>
            <w:tcW w:w="1464" w:type="dxa"/>
            <w:gridSpan w:val="2"/>
            <w:tcBorders>
              <w:top w:val="nil"/>
            </w:tcBorders>
          </w:tcPr>
          <w:p w14:paraId="0ECCED1A" w14:textId="6F04A8D8" w:rsidR="00E63BFD" w:rsidRPr="00E63BFD" w:rsidRDefault="00AD097B" w:rsidP="00CA5746">
            <w:pPr>
              <w:keepNext/>
              <w:keepLines/>
              <w:rPr>
                <w:rFonts w:cstheme="minorHAnsi"/>
                <w:szCs w:val="22"/>
              </w:rPr>
            </w:pPr>
            <w:r>
              <w:rPr>
                <w:rFonts w:cstheme="minorHAnsi"/>
                <w:szCs w:val="22"/>
              </w:rPr>
              <w:t>6</w:t>
            </w:r>
          </w:p>
        </w:tc>
        <w:tc>
          <w:tcPr>
            <w:tcW w:w="1980" w:type="dxa"/>
            <w:tcBorders>
              <w:top w:val="nil"/>
              <w:right w:val="single" w:sz="4" w:space="0" w:color="auto"/>
            </w:tcBorders>
          </w:tcPr>
          <w:p w14:paraId="66B0AF4C" w14:textId="77777777" w:rsidR="00E63BFD" w:rsidRPr="00E63BFD" w:rsidRDefault="00E63BFD" w:rsidP="00CA5746">
            <w:pPr>
              <w:keepNext/>
              <w:keepLines/>
              <w:rPr>
                <w:rFonts w:cstheme="minorHAnsi"/>
                <w:szCs w:val="22"/>
              </w:rPr>
            </w:pPr>
            <w:r w:rsidRPr="00E63BFD">
              <w:rPr>
                <w:rFonts w:cstheme="minorHAnsi"/>
                <w:szCs w:val="22"/>
              </w:rPr>
              <w:t>Half the hourly rate of senior specialist</w:t>
            </w:r>
          </w:p>
        </w:tc>
      </w:tr>
    </w:tbl>
    <w:p w14:paraId="315F0100" w14:textId="77777777" w:rsidR="00E63BFD" w:rsidRPr="00E63BFD" w:rsidRDefault="00E63BFD" w:rsidP="00E63BFD">
      <w:pPr>
        <w:rPr>
          <w:rFonts w:cstheme="minorHAnsi"/>
          <w:szCs w:val="22"/>
        </w:rPr>
      </w:pPr>
    </w:p>
    <w:p w14:paraId="2606D6C4" w14:textId="2BE1AB98" w:rsidR="00E63BFD" w:rsidRPr="00E63BFD" w:rsidRDefault="00E63BFD" w:rsidP="00E63BFD">
      <w:pPr>
        <w:keepNext/>
        <w:keepLines/>
        <w:rPr>
          <w:rFonts w:cstheme="minorHAnsi"/>
          <w:szCs w:val="22"/>
        </w:rPr>
      </w:pPr>
      <w:r w:rsidRPr="00E63BFD">
        <w:rPr>
          <w:rFonts w:cstheme="minorHAnsi"/>
          <w:szCs w:val="22"/>
        </w:rPr>
        <w:t>The following table defines critical components of the system.  By default, any other component not included in this table will be considered as non-critical.</w:t>
      </w:r>
    </w:p>
    <w:p w14:paraId="6F69E2F5" w14:textId="77777777" w:rsidR="00E63BFD" w:rsidRPr="00E63BFD" w:rsidRDefault="00E63BFD" w:rsidP="00E63BFD">
      <w:pPr>
        <w:pStyle w:val="Caption"/>
        <w:keepNext/>
        <w:keepLines/>
        <w:outlineLvl w:val="0"/>
        <w:rPr>
          <w:rFonts w:cstheme="minorHAnsi"/>
          <w:szCs w:val="22"/>
        </w:rPr>
      </w:pPr>
      <w:r w:rsidRPr="00E63BFD">
        <w:rPr>
          <w:rFonts w:cstheme="minorHAnsi"/>
          <w:szCs w:val="22"/>
        </w:rPr>
        <w:t>Critical Components</w:t>
      </w:r>
    </w:p>
    <w:p w14:paraId="4C34D554" w14:textId="77777777" w:rsidR="00E63BFD" w:rsidRPr="00E63BFD" w:rsidRDefault="00E63BFD" w:rsidP="00E63BFD">
      <w:pPr>
        <w:rPr>
          <w:rFonts w:cstheme="minorHAnsi"/>
          <w:szCs w:val="22"/>
          <w:lang w:eastAsia="it-IT"/>
        </w:rPr>
      </w:pPr>
    </w:p>
    <w:tbl>
      <w:tblPr>
        <w:tblpPr w:leftFromText="180" w:rightFromText="180" w:vertAnchor="text" w:tblpY="1"/>
        <w:tblOverlap w:val="never"/>
        <w:tblW w:w="862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2775"/>
        <w:gridCol w:w="5850"/>
      </w:tblGrid>
      <w:tr w:rsidR="00E63BFD" w:rsidRPr="00E63BFD" w14:paraId="1347C892" w14:textId="77777777" w:rsidTr="00E63BFD">
        <w:trPr>
          <w:tblHeader/>
        </w:trPr>
        <w:tc>
          <w:tcPr>
            <w:tcW w:w="2775" w:type="dxa"/>
            <w:tcBorders>
              <w:top w:val="single" w:sz="12" w:space="0" w:color="000000"/>
              <w:bottom w:val="single" w:sz="12" w:space="0" w:color="000000"/>
            </w:tcBorders>
            <w:shd w:val="pct5" w:color="auto" w:fill="auto"/>
          </w:tcPr>
          <w:p w14:paraId="21E8C8F7" w14:textId="77777777" w:rsidR="00E63BFD" w:rsidRPr="00E63BFD" w:rsidRDefault="00E63BFD" w:rsidP="00CA5746">
            <w:pPr>
              <w:keepNext/>
              <w:keepLines/>
              <w:jc w:val="center"/>
              <w:rPr>
                <w:rFonts w:cstheme="minorHAnsi"/>
                <w:b/>
                <w:i/>
                <w:szCs w:val="22"/>
                <w:u w:val="single"/>
              </w:rPr>
            </w:pPr>
            <w:r w:rsidRPr="00E63BFD">
              <w:rPr>
                <w:rFonts w:cstheme="minorHAnsi"/>
                <w:b/>
                <w:i/>
                <w:szCs w:val="22"/>
              </w:rPr>
              <w:t>Component</w:t>
            </w:r>
          </w:p>
        </w:tc>
        <w:tc>
          <w:tcPr>
            <w:tcW w:w="5850" w:type="dxa"/>
            <w:tcBorders>
              <w:top w:val="single" w:sz="12" w:space="0" w:color="000000"/>
              <w:bottom w:val="single" w:sz="12" w:space="0" w:color="000000"/>
            </w:tcBorders>
            <w:shd w:val="pct5" w:color="auto" w:fill="auto"/>
          </w:tcPr>
          <w:p w14:paraId="7A727036" w14:textId="77777777" w:rsidR="00E63BFD" w:rsidRPr="00E63BFD" w:rsidRDefault="00E63BFD" w:rsidP="00CA5746">
            <w:pPr>
              <w:keepNext/>
              <w:keepLines/>
              <w:jc w:val="center"/>
              <w:rPr>
                <w:rFonts w:cstheme="minorHAnsi"/>
                <w:b/>
                <w:i/>
                <w:szCs w:val="22"/>
              </w:rPr>
            </w:pPr>
            <w:r w:rsidRPr="00E63BFD">
              <w:rPr>
                <w:rFonts w:cstheme="minorHAnsi"/>
                <w:b/>
                <w:i/>
                <w:szCs w:val="22"/>
              </w:rPr>
              <w:t>Description</w:t>
            </w:r>
          </w:p>
        </w:tc>
      </w:tr>
      <w:tr w:rsidR="00E63BFD" w:rsidRPr="00E63BFD" w14:paraId="6407BE9E" w14:textId="77777777" w:rsidTr="00E63BFD">
        <w:tc>
          <w:tcPr>
            <w:tcW w:w="2775" w:type="dxa"/>
          </w:tcPr>
          <w:p w14:paraId="43E653BE" w14:textId="77777777" w:rsidR="00E63BFD" w:rsidRPr="00E63BFD" w:rsidRDefault="00E63BFD" w:rsidP="00CA5746">
            <w:pPr>
              <w:rPr>
                <w:rFonts w:cstheme="minorHAnsi"/>
                <w:szCs w:val="22"/>
              </w:rPr>
            </w:pPr>
            <w:r w:rsidRPr="00E63BFD">
              <w:rPr>
                <w:rFonts w:cstheme="minorHAnsi"/>
                <w:szCs w:val="22"/>
              </w:rPr>
              <w:t xml:space="preserve">Software and Servers </w:t>
            </w:r>
          </w:p>
        </w:tc>
        <w:tc>
          <w:tcPr>
            <w:tcW w:w="5850" w:type="dxa"/>
          </w:tcPr>
          <w:p w14:paraId="76277D88" w14:textId="77777777" w:rsidR="00E63BFD" w:rsidRPr="00E63BFD" w:rsidRDefault="00E63BFD" w:rsidP="00CA5746">
            <w:pPr>
              <w:rPr>
                <w:rFonts w:cstheme="minorHAnsi"/>
                <w:szCs w:val="22"/>
              </w:rPr>
            </w:pPr>
            <w:r w:rsidRPr="00E63BFD">
              <w:rPr>
                <w:rFonts w:cstheme="minorHAnsi"/>
                <w:szCs w:val="22"/>
              </w:rPr>
              <w:t>The problem causes a total system outage or it severely impairs key functional aspects of the Maldives NSWS.  Work cannot reasonably continue; the operation is mission critical to the operation of the Maldives NSWS.</w:t>
            </w:r>
          </w:p>
        </w:tc>
      </w:tr>
      <w:tr w:rsidR="00E63BFD" w:rsidRPr="00E63BFD" w14:paraId="0DC65A19" w14:textId="77777777" w:rsidTr="00E63BFD">
        <w:tc>
          <w:tcPr>
            <w:tcW w:w="2775" w:type="dxa"/>
          </w:tcPr>
          <w:p w14:paraId="1828A91D" w14:textId="77777777" w:rsidR="00E63BFD" w:rsidRPr="00E63BFD" w:rsidRDefault="00E63BFD" w:rsidP="00CA5746">
            <w:pPr>
              <w:rPr>
                <w:rFonts w:cstheme="minorHAnsi"/>
                <w:szCs w:val="22"/>
              </w:rPr>
            </w:pPr>
            <w:r w:rsidRPr="00E63BFD">
              <w:rPr>
                <w:rFonts w:cstheme="minorHAnsi"/>
                <w:szCs w:val="22"/>
              </w:rPr>
              <w:t>Switch, Hubs</w:t>
            </w:r>
          </w:p>
        </w:tc>
        <w:tc>
          <w:tcPr>
            <w:tcW w:w="5850" w:type="dxa"/>
          </w:tcPr>
          <w:p w14:paraId="6AEC7EB8" w14:textId="77777777" w:rsidR="00E63BFD" w:rsidRPr="00E63BFD" w:rsidRDefault="00E63BFD" w:rsidP="00CA5746">
            <w:pPr>
              <w:rPr>
                <w:rFonts w:cstheme="minorHAnsi"/>
                <w:szCs w:val="22"/>
              </w:rPr>
            </w:pPr>
            <w:r w:rsidRPr="00E63BFD">
              <w:rPr>
                <w:rFonts w:cstheme="minorHAnsi"/>
                <w:szCs w:val="22"/>
              </w:rPr>
              <w:t>The problem causes a total system outage or it severely impairs key functional aspects of the Maldives NSWS.  Work cannot reasonably continue; the operation is mission critical to the operation of the Maldives NSWS.</w:t>
            </w:r>
          </w:p>
        </w:tc>
      </w:tr>
      <w:tr w:rsidR="00E63BFD" w:rsidRPr="00E63BFD" w14:paraId="21F52591" w14:textId="77777777" w:rsidTr="00E63BFD">
        <w:tc>
          <w:tcPr>
            <w:tcW w:w="2775" w:type="dxa"/>
          </w:tcPr>
          <w:p w14:paraId="0D7B314D" w14:textId="77777777" w:rsidR="00E63BFD" w:rsidRPr="00E63BFD" w:rsidRDefault="00E63BFD" w:rsidP="00CA5746">
            <w:pPr>
              <w:rPr>
                <w:rFonts w:cstheme="minorHAnsi"/>
                <w:szCs w:val="22"/>
              </w:rPr>
            </w:pPr>
            <w:r w:rsidRPr="00E63BFD">
              <w:rPr>
                <w:rFonts w:cstheme="minorHAnsi"/>
                <w:szCs w:val="22"/>
              </w:rPr>
              <w:t>Routers</w:t>
            </w:r>
          </w:p>
        </w:tc>
        <w:tc>
          <w:tcPr>
            <w:tcW w:w="5850" w:type="dxa"/>
          </w:tcPr>
          <w:p w14:paraId="4A1EFDA3" w14:textId="77777777" w:rsidR="00E63BFD" w:rsidRPr="00E63BFD" w:rsidRDefault="00E63BFD" w:rsidP="00CA5746">
            <w:pPr>
              <w:rPr>
                <w:rFonts w:cstheme="minorHAnsi"/>
                <w:szCs w:val="22"/>
              </w:rPr>
            </w:pPr>
            <w:r w:rsidRPr="00E63BFD">
              <w:rPr>
                <w:rFonts w:cstheme="minorHAnsi"/>
                <w:szCs w:val="22"/>
              </w:rPr>
              <w:t xml:space="preserve">The problem causes a total system outage or it severely impairs key functional aspects of the Maldives NSWS.  Work cannot </w:t>
            </w:r>
            <w:r w:rsidRPr="00E63BFD">
              <w:rPr>
                <w:rFonts w:cstheme="minorHAnsi"/>
                <w:szCs w:val="22"/>
              </w:rPr>
              <w:lastRenderedPageBreak/>
              <w:t>reasonably continue; the operation is mission critical to the operation of the Maldives NSWS.</w:t>
            </w:r>
          </w:p>
        </w:tc>
      </w:tr>
    </w:tbl>
    <w:p w14:paraId="311391B3" w14:textId="77777777" w:rsidR="00E63BFD" w:rsidRPr="00E63BFD" w:rsidRDefault="00E63BFD" w:rsidP="00E63BFD">
      <w:pPr>
        <w:rPr>
          <w:rFonts w:cstheme="minorHAnsi"/>
          <w:szCs w:val="22"/>
        </w:rPr>
      </w:pPr>
    </w:p>
    <w:p w14:paraId="05A06A4A" w14:textId="763BAF30" w:rsidR="00E63BFD" w:rsidRPr="00E63BFD" w:rsidRDefault="00E63BFD" w:rsidP="00E63BFD">
      <w:pPr>
        <w:rPr>
          <w:rFonts w:cstheme="minorHAnsi"/>
          <w:b/>
          <w:szCs w:val="22"/>
        </w:rPr>
      </w:pPr>
      <w:r w:rsidRPr="00E63BFD">
        <w:rPr>
          <w:rFonts w:cstheme="minorHAnsi"/>
          <w:b/>
          <w:szCs w:val="22"/>
        </w:rPr>
        <w:t xml:space="preserve">1.3 </w:t>
      </w:r>
      <w:r w:rsidRPr="00E63BFD">
        <w:rPr>
          <w:rFonts w:cstheme="minorHAnsi"/>
          <w:b/>
          <w:szCs w:val="22"/>
        </w:rPr>
        <w:tab/>
        <w:t>Help Desk Service Requirements</w:t>
      </w:r>
    </w:p>
    <w:p w14:paraId="6AADEE8E" w14:textId="0BB7CC5F" w:rsidR="00E63BFD" w:rsidRPr="00E63BFD" w:rsidRDefault="00E63BFD" w:rsidP="00E63BFD">
      <w:pPr>
        <w:rPr>
          <w:rFonts w:cstheme="minorHAnsi"/>
          <w:szCs w:val="22"/>
        </w:rPr>
      </w:pPr>
      <w:r w:rsidRPr="00E63BFD">
        <w:rPr>
          <w:rFonts w:cstheme="minorHAnsi"/>
          <w:szCs w:val="22"/>
        </w:rPr>
        <w:t xml:space="preserve">The </w:t>
      </w:r>
      <w:r w:rsidR="00680C05">
        <w:rPr>
          <w:rFonts w:cstheme="minorHAnsi"/>
          <w:szCs w:val="22"/>
        </w:rPr>
        <w:t>Selected Bidder</w:t>
      </w:r>
      <w:r w:rsidRPr="00E63BFD">
        <w:rPr>
          <w:rFonts w:cstheme="minorHAnsi"/>
          <w:szCs w:val="22"/>
        </w:rPr>
        <w:t xml:space="preserve"> </w:t>
      </w:r>
      <w:r w:rsidRPr="00E63BFD">
        <w:rPr>
          <w:rFonts w:cstheme="minorHAnsi"/>
          <w:b/>
          <w:bCs/>
          <w:szCs w:val="22"/>
        </w:rPr>
        <w:t>will</w:t>
      </w:r>
      <w:r w:rsidRPr="00E63BFD">
        <w:rPr>
          <w:rFonts w:cstheme="minorHAnsi"/>
          <w:szCs w:val="22"/>
        </w:rPr>
        <w:t xml:space="preserve"> maintain a Help Desk facility mainly to provide offsite support. The Help Desk facility should be staffed with engineers who will take problem reports, answer technical questions and attempt to resolve problems and non-conformities over the telephone.  Help Desk problem resolution time limits and penalty amounts are similar to that of ‘On-Call Service Requirements’ and are given in the tables below.</w:t>
      </w:r>
    </w:p>
    <w:p w14:paraId="49D946C8" w14:textId="683DA8F9" w:rsidR="00E63BFD" w:rsidRPr="00E63BFD" w:rsidRDefault="00E63BFD" w:rsidP="00E63BFD">
      <w:pPr>
        <w:rPr>
          <w:rFonts w:cstheme="minorHAnsi"/>
          <w:szCs w:val="22"/>
        </w:rPr>
      </w:pPr>
      <w:r w:rsidRPr="00E63BFD">
        <w:rPr>
          <w:rFonts w:cstheme="minorHAnsi"/>
          <w:szCs w:val="22"/>
        </w:rPr>
        <w:t xml:space="preserve">The engineers should initiate remote problem diagnostic routines and attempt to correct the problems or guide the CLIENT personnel through problem resolution.  </w:t>
      </w:r>
    </w:p>
    <w:p w14:paraId="70AD7600" w14:textId="0B8084AC" w:rsidR="00E63BFD" w:rsidRPr="00E63BFD" w:rsidRDefault="00E63BFD" w:rsidP="00E63BFD">
      <w:pPr>
        <w:rPr>
          <w:rFonts w:cstheme="minorHAnsi"/>
          <w:szCs w:val="22"/>
        </w:rPr>
      </w:pPr>
      <w:r w:rsidRPr="00E63BFD">
        <w:rPr>
          <w:rFonts w:cstheme="minorHAnsi"/>
          <w:szCs w:val="22"/>
        </w:rPr>
        <w:t xml:space="preserve">Help Desk services and On-Call services must be coordinated by the </w:t>
      </w:r>
      <w:r w:rsidR="00680C05">
        <w:rPr>
          <w:rFonts w:cstheme="minorHAnsi"/>
          <w:szCs w:val="22"/>
        </w:rPr>
        <w:t>Selected Bidder</w:t>
      </w:r>
      <w:r w:rsidRPr="00E63BFD">
        <w:rPr>
          <w:rFonts w:cstheme="minorHAnsi"/>
          <w:szCs w:val="22"/>
        </w:rPr>
        <w:t xml:space="preserve"> in such a way that Help-Desk-initiated calls which may require On-Call services are treated as such and resolved as described in the corresponding On-Call Response Tables.</w:t>
      </w:r>
    </w:p>
    <w:p w14:paraId="4994C76D" w14:textId="77777777" w:rsidR="00E63BFD" w:rsidRPr="00E63BFD" w:rsidRDefault="00E63BFD" w:rsidP="00E63BFD">
      <w:pPr>
        <w:pStyle w:val="Caption"/>
        <w:keepNext/>
        <w:keepLines/>
        <w:rPr>
          <w:rFonts w:cstheme="minorHAnsi"/>
          <w:szCs w:val="22"/>
        </w:rPr>
      </w:pPr>
      <w:r w:rsidRPr="00E63BFD">
        <w:rPr>
          <w:rFonts w:cstheme="minorHAnsi"/>
          <w:szCs w:val="22"/>
        </w:rPr>
        <w:t>Help Desk Service Response Table for Critical Components</w:t>
      </w:r>
    </w:p>
    <w:tbl>
      <w:tblPr>
        <w:tblW w:w="0" w:type="auto"/>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3780"/>
        <w:gridCol w:w="1452"/>
        <w:gridCol w:w="3318"/>
      </w:tblGrid>
      <w:tr w:rsidR="00E63BFD" w:rsidRPr="00E63BFD" w14:paraId="380EFD16" w14:textId="77777777" w:rsidTr="00E63BFD">
        <w:trPr>
          <w:tblHeader/>
        </w:trPr>
        <w:tc>
          <w:tcPr>
            <w:tcW w:w="3780" w:type="dxa"/>
            <w:tcBorders>
              <w:top w:val="single" w:sz="12" w:space="0" w:color="000000"/>
              <w:bottom w:val="single" w:sz="12" w:space="0" w:color="000000"/>
            </w:tcBorders>
            <w:shd w:val="pct5" w:color="auto" w:fill="auto"/>
          </w:tcPr>
          <w:p w14:paraId="6BB369F3" w14:textId="77777777" w:rsidR="00E63BFD" w:rsidRPr="00E63BFD" w:rsidRDefault="00E63BFD" w:rsidP="00CA5746">
            <w:pPr>
              <w:keepNext/>
              <w:keepLines/>
              <w:jc w:val="center"/>
              <w:rPr>
                <w:rFonts w:cstheme="minorHAnsi"/>
                <w:b/>
                <w:i/>
                <w:szCs w:val="22"/>
              </w:rPr>
            </w:pPr>
          </w:p>
          <w:p w14:paraId="5CF488CF" w14:textId="77777777" w:rsidR="00E63BFD" w:rsidRPr="00E63BFD" w:rsidRDefault="00E63BFD" w:rsidP="00CA5746">
            <w:pPr>
              <w:keepNext/>
              <w:keepLines/>
              <w:jc w:val="center"/>
              <w:rPr>
                <w:rFonts w:cstheme="minorHAnsi"/>
                <w:b/>
                <w:i/>
                <w:szCs w:val="22"/>
              </w:rPr>
            </w:pPr>
          </w:p>
          <w:p w14:paraId="2C315F04" w14:textId="77777777" w:rsidR="00E63BFD" w:rsidRPr="00E63BFD" w:rsidRDefault="00E63BFD" w:rsidP="00CA5746">
            <w:pPr>
              <w:keepNext/>
              <w:keepLines/>
              <w:jc w:val="center"/>
              <w:rPr>
                <w:rFonts w:cstheme="minorHAnsi"/>
                <w:b/>
                <w:i/>
                <w:szCs w:val="22"/>
              </w:rPr>
            </w:pPr>
            <w:r w:rsidRPr="00E63BFD">
              <w:rPr>
                <w:rFonts w:cstheme="minorHAnsi"/>
                <w:b/>
                <w:i/>
                <w:szCs w:val="22"/>
              </w:rPr>
              <w:t>Site Level</w:t>
            </w:r>
          </w:p>
        </w:tc>
        <w:tc>
          <w:tcPr>
            <w:tcW w:w="1452" w:type="dxa"/>
            <w:tcBorders>
              <w:top w:val="single" w:sz="12" w:space="0" w:color="000000"/>
              <w:bottom w:val="single" w:sz="12" w:space="0" w:color="000000"/>
            </w:tcBorders>
            <w:shd w:val="pct5" w:color="auto" w:fill="auto"/>
          </w:tcPr>
          <w:p w14:paraId="7D16F2EB" w14:textId="77777777" w:rsidR="00E63BFD" w:rsidRPr="00E63BFD" w:rsidRDefault="00E63BFD" w:rsidP="00CA5746">
            <w:pPr>
              <w:keepNext/>
              <w:keepLines/>
              <w:jc w:val="center"/>
              <w:rPr>
                <w:rFonts w:cstheme="minorHAnsi"/>
                <w:b/>
                <w:i/>
                <w:szCs w:val="22"/>
              </w:rPr>
            </w:pPr>
            <w:r w:rsidRPr="00E63BFD">
              <w:rPr>
                <w:rFonts w:cstheme="minorHAnsi"/>
                <w:b/>
                <w:i/>
                <w:szCs w:val="22"/>
              </w:rPr>
              <w:t>Time to Resolve the Problem</w:t>
            </w:r>
          </w:p>
          <w:p w14:paraId="747212BC"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3318" w:type="dxa"/>
            <w:tcBorders>
              <w:top w:val="single" w:sz="12" w:space="0" w:color="000000"/>
              <w:bottom w:val="single" w:sz="12" w:space="0" w:color="000000"/>
            </w:tcBorders>
            <w:shd w:val="pct5" w:color="auto" w:fill="auto"/>
          </w:tcPr>
          <w:p w14:paraId="5745AFC1"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Delays    </w:t>
            </w:r>
          </w:p>
          <w:p w14:paraId="277469E3"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29848FC1" w14:textId="77777777" w:rsidTr="00E63BFD">
        <w:tc>
          <w:tcPr>
            <w:tcW w:w="3780" w:type="dxa"/>
            <w:tcBorders>
              <w:top w:val="nil"/>
            </w:tcBorders>
          </w:tcPr>
          <w:p w14:paraId="321003BE" w14:textId="77777777" w:rsidR="00E63BFD" w:rsidRPr="00E63BFD" w:rsidRDefault="00E63BFD" w:rsidP="00CA5746">
            <w:pPr>
              <w:keepNext/>
              <w:keepLines/>
              <w:rPr>
                <w:rFonts w:cstheme="minorHAnsi"/>
                <w:szCs w:val="22"/>
              </w:rPr>
            </w:pPr>
            <w:r w:rsidRPr="00E63BFD">
              <w:rPr>
                <w:rFonts w:cstheme="minorHAnsi"/>
                <w:szCs w:val="22"/>
              </w:rPr>
              <w:t>Maldives NSWS Data Center and software operation site- CLIENT</w:t>
            </w:r>
          </w:p>
        </w:tc>
        <w:tc>
          <w:tcPr>
            <w:tcW w:w="1452" w:type="dxa"/>
            <w:tcBorders>
              <w:top w:val="nil"/>
            </w:tcBorders>
          </w:tcPr>
          <w:p w14:paraId="2B6C6631" w14:textId="20CE4E3F" w:rsidR="00E63BFD" w:rsidRPr="00E63BFD" w:rsidRDefault="00E00125" w:rsidP="00CA5746">
            <w:pPr>
              <w:keepNext/>
              <w:keepLines/>
              <w:rPr>
                <w:rFonts w:cstheme="minorHAnsi"/>
                <w:szCs w:val="22"/>
              </w:rPr>
            </w:pPr>
            <w:r>
              <w:rPr>
                <w:rFonts w:cstheme="minorHAnsi"/>
                <w:szCs w:val="22"/>
              </w:rPr>
              <w:t>4</w:t>
            </w:r>
          </w:p>
        </w:tc>
        <w:tc>
          <w:tcPr>
            <w:tcW w:w="3318" w:type="dxa"/>
            <w:tcBorders>
              <w:top w:val="nil"/>
            </w:tcBorders>
          </w:tcPr>
          <w:p w14:paraId="78993B4A" w14:textId="77777777" w:rsidR="00E63BFD" w:rsidRPr="00E63BFD" w:rsidRDefault="00E63BFD" w:rsidP="00CA5746">
            <w:pPr>
              <w:keepNext/>
              <w:keepLines/>
              <w:rPr>
                <w:rFonts w:cstheme="minorHAnsi"/>
                <w:szCs w:val="22"/>
              </w:rPr>
            </w:pPr>
            <w:r w:rsidRPr="00E63BFD">
              <w:rPr>
                <w:rFonts w:cstheme="minorHAnsi"/>
                <w:szCs w:val="22"/>
              </w:rPr>
              <w:t>Hourly rate of senior specialist</w:t>
            </w:r>
          </w:p>
        </w:tc>
      </w:tr>
    </w:tbl>
    <w:p w14:paraId="5D8B9AFB" w14:textId="77777777" w:rsidR="00E63BFD" w:rsidRPr="00E63BFD" w:rsidRDefault="00E63BFD" w:rsidP="00E63BFD">
      <w:pPr>
        <w:rPr>
          <w:rFonts w:cstheme="minorHAnsi"/>
          <w:szCs w:val="22"/>
        </w:rPr>
      </w:pPr>
    </w:p>
    <w:p w14:paraId="4FC56E0B" w14:textId="77777777" w:rsidR="00E63BFD" w:rsidRPr="00E63BFD" w:rsidRDefault="00E63BFD" w:rsidP="00E63BFD">
      <w:pPr>
        <w:pStyle w:val="Caption"/>
        <w:keepNext/>
        <w:keepLines/>
        <w:rPr>
          <w:rFonts w:cstheme="minorHAnsi"/>
          <w:szCs w:val="22"/>
        </w:rPr>
      </w:pPr>
      <w:r w:rsidRPr="00E63BFD">
        <w:rPr>
          <w:rFonts w:cstheme="minorHAnsi"/>
          <w:szCs w:val="22"/>
        </w:rPr>
        <w:t>Help Desk Response Table for Non-Critical Components</w:t>
      </w:r>
    </w:p>
    <w:tbl>
      <w:tblPr>
        <w:tblW w:w="8550" w:type="dxa"/>
        <w:tblInd w:w="-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3780"/>
        <w:gridCol w:w="1452"/>
        <w:gridCol w:w="12"/>
        <w:gridCol w:w="3306"/>
      </w:tblGrid>
      <w:tr w:rsidR="00E63BFD" w:rsidRPr="00E63BFD" w14:paraId="473505A7" w14:textId="77777777" w:rsidTr="00E63BFD">
        <w:trPr>
          <w:tblHeader/>
        </w:trPr>
        <w:tc>
          <w:tcPr>
            <w:tcW w:w="3780" w:type="dxa"/>
            <w:tcBorders>
              <w:top w:val="single" w:sz="4" w:space="0" w:color="auto"/>
              <w:left w:val="single" w:sz="4" w:space="0" w:color="auto"/>
              <w:bottom w:val="single" w:sz="12" w:space="0" w:color="000000"/>
            </w:tcBorders>
            <w:shd w:val="pct5" w:color="auto" w:fill="auto"/>
          </w:tcPr>
          <w:p w14:paraId="641B742F" w14:textId="77777777" w:rsidR="00E63BFD" w:rsidRPr="00E63BFD" w:rsidRDefault="00E63BFD" w:rsidP="00CA5746">
            <w:pPr>
              <w:keepNext/>
              <w:keepLines/>
              <w:jc w:val="center"/>
              <w:rPr>
                <w:rFonts w:cstheme="minorHAnsi"/>
                <w:b/>
                <w:i/>
                <w:szCs w:val="22"/>
              </w:rPr>
            </w:pPr>
          </w:p>
          <w:p w14:paraId="0C452743" w14:textId="77777777" w:rsidR="00E63BFD" w:rsidRPr="00E63BFD" w:rsidRDefault="00E63BFD" w:rsidP="00CA5746">
            <w:pPr>
              <w:keepNext/>
              <w:keepLines/>
              <w:jc w:val="center"/>
              <w:rPr>
                <w:rFonts w:cstheme="minorHAnsi"/>
                <w:b/>
                <w:i/>
                <w:szCs w:val="22"/>
              </w:rPr>
            </w:pPr>
          </w:p>
          <w:p w14:paraId="53FFF64D" w14:textId="77777777" w:rsidR="00E63BFD" w:rsidRPr="00E63BFD" w:rsidRDefault="00E63BFD" w:rsidP="00CA5746">
            <w:pPr>
              <w:keepNext/>
              <w:keepLines/>
              <w:jc w:val="center"/>
              <w:rPr>
                <w:rFonts w:cstheme="minorHAnsi"/>
                <w:b/>
                <w:i/>
                <w:szCs w:val="22"/>
              </w:rPr>
            </w:pPr>
            <w:r w:rsidRPr="00E63BFD">
              <w:rPr>
                <w:rFonts w:cstheme="minorHAnsi"/>
                <w:b/>
                <w:i/>
                <w:szCs w:val="22"/>
              </w:rPr>
              <w:t>Site Level</w:t>
            </w:r>
          </w:p>
        </w:tc>
        <w:tc>
          <w:tcPr>
            <w:tcW w:w="1452" w:type="dxa"/>
            <w:tcBorders>
              <w:top w:val="single" w:sz="4" w:space="0" w:color="auto"/>
              <w:bottom w:val="single" w:sz="12" w:space="0" w:color="000000"/>
            </w:tcBorders>
            <w:shd w:val="pct5" w:color="auto" w:fill="auto"/>
          </w:tcPr>
          <w:p w14:paraId="1D98D452" w14:textId="77777777" w:rsidR="00E63BFD" w:rsidRPr="00E63BFD" w:rsidRDefault="00E63BFD" w:rsidP="00CA5746">
            <w:pPr>
              <w:keepNext/>
              <w:keepLines/>
              <w:jc w:val="center"/>
              <w:rPr>
                <w:rFonts w:cstheme="minorHAnsi"/>
                <w:b/>
                <w:i/>
                <w:szCs w:val="22"/>
              </w:rPr>
            </w:pPr>
            <w:r w:rsidRPr="00E63BFD">
              <w:rPr>
                <w:rFonts w:cstheme="minorHAnsi"/>
                <w:b/>
                <w:i/>
                <w:szCs w:val="22"/>
              </w:rPr>
              <w:t>Time to Resolve the Problem</w:t>
            </w:r>
          </w:p>
          <w:p w14:paraId="0B161A4B"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3318" w:type="dxa"/>
            <w:gridSpan w:val="2"/>
            <w:tcBorders>
              <w:top w:val="single" w:sz="4" w:space="0" w:color="auto"/>
              <w:bottom w:val="single" w:sz="12" w:space="0" w:color="000000"/>
              <w:right w:val="single" w:sz="4" w:space="0" w:color="auto"/>
            </w:tcBorders>
            <w:shd w:val="pct5" w:color="auto" w:fill="auto"/>
          </w:tcPr>
          <w:p w14:paraId="69FB742E"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Delays    </w:t>
            </w:r>
          </w:p>
          <w:p w14:paraId="6EA4E6BE"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082E80B6" w14:textId="77777777" w:rsidTr="00E63BFD">
        <w:tc>
          <w:tcPr>
            <w:tcW w:w="3780" w:type="dxa"/>
            <w:tcBorders>
              <w:top w:val="nil"/>
              <w:left w:val="single" w:sz="4" w:space="0" w:color="auto"/>
            </w:tcBorders>
          </w:tcPr>
          <w:p w14:paraId="5826B09B" w14:textId="77777777" w:rsidR="00E63BFD" w:rsidRPr="00E63BFD" w:rsidRDefault="00E63BFD" w:rsidP="00CA5746">
            <w:pPr>
              <w:keepNext/>
              <w:keepLines/>
              <w:rPr>
                <w:rFonts w:cstheme="minorHAnsi"/>
                <w:szCs w:val="22"/>
              </w:rPr>
            </w:pPr>
            <w:r w:rsidRPr="00E63BFD">
              <w:rPr>
                <w:rFonts w:cstheme="minorHAnsi"/>
                <w:szCs w:val="22"/>
              </w:rPr>
              <w:t>Maldives NSWS Data Center and software operation site- CLIENT</w:t>
            </w:r>
          </w:p>
        </w:tc>
        <w:tc>
          <w:tcPr>
            <w:tcW w:w="1464" w:type="dxa"/>
            <w:gridSpan w:val="2"/>
            <w:tcBorders>
              <w:top w:val="nil"/>
            </w:tcBorders>
          </w:tcPr>
          <w:p w14:paraId="5F521B73" w14:textId="259C9065" w:rsidR="00E63BFD" w:rsidRPr="00E63BFD" w:rsidRDefault="00E00125" w:rsidP="00CA5746">
            <w:pPr>
              <w:keepNext/>
              <w:keepLines/>
              <w:rPr>
                <w:rFonts w:cstheme="minorHAnsi"/>
                <w:szCs w:val="22"/>
              </w:rPr>
            </w:pPr>
            <w:r>
              <w:rPr>
                <w:rFonts w:cstheme="minorHAnsi"/>
                <w:szCs w:val="22"/>
              </w:rPr>
              <w:t>6</w:t>
            </w:r>
          </w:p>
        </w:tc>
        <w:tc>
          <w:tcPr>
            <w:tcW w:w="3306" w:type="dxa"/>
            <w:tcBorders>
              <w:top w:val="nil"/>
              <w:right w:val="single" w:sz="4" w:space="0" w:color="auto"/>
            </w:tcBorders>
          </w:tcPr>
          <w:p w14:paraId="6BF3EF41" w14:textId="77777777" w:rsidR="00E63BFD" w:rsidRPr="00E63BFD" w:rsidRDefault="00E63BFD" w:rsidP="00CA5746">
            <w:pPr>
              <w:keepNext/>
              <w:keepLines/>
              <w:rPr>
                <w:rFonts w:cstheme="minorHAnsi"/>
                <w:szCs w:val="22"/>
              </w:rPr>
            </w:pPr>
            <w:r w:rsidRPr="00E63BFD">
              <w:rPr>
                <w:rFonts w:cstheme="minorHAnsi"/>
                <w:szCs w:val="22"/>
              </w:rPr>
              <w:t>Half the hourly rate of senior specialist</w:t>
            </w:r>
          </w:p>
        </w:tc>
      </w:tr>
    </w:tbl>
    <w:p w14:paraId="7B0C6F66" w14:textId="77777777" w:rsidR="00E63BFD" w:rsidRPr="00E63BFD" w:rsidRDefault="00E63BFD" w:rsidP="00E63BFD">
      <w:pPr>
        <w:rPr>
          <w:rFonts w:cstheme="minorHAnsi"/>
          <w:szCs w:val="22"/>
        </w:rPr>
      </w:pPr>
    </w:p>
    <w:p w14:paraId="4364FC3D" w14:textId="6AA59F11" w:rsidR="00E63BFD" w:rsidRPr="00E63BFD" w:rsidRDefault="00E63BFD" w:rsidP="00E63BFD">
      <w:pPr>
        <w:keepNext/>
        <w:keepLines/>
        <w:rPr>
          <w:rFonts w:cstheme="minorHAnsi"/>
          <w:szCs w:val="22"/>
        </w:rPr>
      </w:pPr>
      <w:r w:rsidRPr="00E63BFD">
        <w:rPr>
          <w:rFonts w:cstheme="minorHAnsi"/>
          <w:szCs w:val="22"/>
        </w:rPr>
        <w:t>The following table defines critical components of the system.  By default, any other component not included in this table will be considered as non-critical.</w:t>
      </w:r>
    </w:p>
    <w:p w14:paraId="142D7FBD" w14:textId="77777777" w:rsidR="00E63BFD" w:rsidRPr="00E63BFD" w:rsidRDefault="00E63BFD" w:rsidP="00E63BFD">
      <w:pPr>
        <w:pStyle w:val="Caption"/>
        <w:keepNext/>
        <w:keepLines/>
        <w:outlineLvl w:val="0"/>
        <w:rPr>
          <w:rFonts w:cstheme="minorHAnsi"/>
          <w:szCs w:val="22"/>
        </w:rPr>
      </w:pPr>
      <w:r w:rsidRPr="00E63BFD">
        <w:rPr>
          <w:rFonts w:cstheme="minorHAnsi"/>
          <w:szCs w:val="22"/>
        </w:rPr>
        <w:t>Critical Components</w:t>
      </w:r>
    </w:p>
    <w:tbl>
      <w:tblPr>
        <w:tblpPr w:leftFromText="180" w:rightFromText="180" w:vertAnchor="text" w:horzAnchor="margin" w:tblpY="113"/>
        <w:tblOverlap w:val="never"/>
        <w:tblW w:w="862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800"/>
        <w:gridCol w:w="6825"/>
      </w:tblGrid>
      <w:tr w:rsidR="00E63BFD" w:rsidRPr="00E63BFD" w14:paraId="490A01D2" w14:textId="77777777" w:rsidTr="00E63BFD">
        <w:trPr>
          <w:tblHeader/>
        </w:trPr>
        <w:tc>
          <w:tcPr>
            <w:tcW w:w="1800" w:type="dxa"/>
            <w:tcBorders>
              <w:top w:val="single" w:sz="12" w:space="0" w:color="000000"/>
              <w:bottom w:val="single" w:sz="12" w:space="0" w:color="000000"/>
            </w:tcBorders>
            <w:shd w:val="pct5" w:color="auto" w:fill="auto"/>
          </w:tcPr>
          <w:p w14:paraId="308A2564" w14:textId="77777777" w:rsidR="00E63BFD" w:rsidRPr="00E63BFD" w:rsidRDefault="00E63BFD" w:rsidP="00CA5746">
            <w:pPr>
              <w:keepNext/>
              <w:keepLines/>
              <w:jc w:val="center"/>
              <w:rPr>
                <w:rFonts w:cstheme="minorHAnsi"/>
                <w:b/>
                <w:i/>
                <w:szCs w:val="22"/>
                <w:u w:val="single"/>
              </w:rPr>
            </w:pPr>
            <w:r w:rsidRPr="00E63BFD">
              <w:rPr>
                <w:rFonts w:cstheme="minorHAnsi"/>
                <w:b/>
                <w:i/>
                <w:szCs w:val="22"/>
              </w:rPr>
              <w:t>Component</w:t>
            </w:r>
          </w:p>
        </w:tc>
        <w:tc>
          <w:tcPr>
            <w:tcW w:w="6825" w:type="dxa"/>
            <w:tcBorders>
              <w:top w:val="single" w:sz="12" w:space="0" w:color="000000"/>
              <w:bottom w:val="single" w:sz="12" w:space="0" w:color="000000"/>
            </w:tcBorders>
            <w:shd w:val="pct5" w:color="auto" w:fill="auto"/>
          </w:tcPr>
          <w:p w14:paraId="3EC93BDA" w14:textId="77777777" w:rsidR="00E63BFD" w:rsidRPr="00E63BFD" w:rsidRDefault="00E63BFD" w:rsidP="00CA5746">
            <w:pPr>
              <w:keepNext/>
              <w:keepLines/>
              <w:jc w:val="center"/>
              <w:rPr>
                <w:rFonts w:cstheme="minorHAnsi"/>
                <w:b/>
                <w:i/>
                <w:szCs w:val="22"/>
              </w:rPr>
            </w:pPr>
            <w:r w:rsidRPr="00E63BFD">
              <w:rPr>
                <w:rFonts w:cstheme="minorHAnsi"/>
                <w:b/>
                <w:i/>
                <w:szCs w:val="22"/>
              </w:rPr>
              <w:t>Description</w:t>
            </w:r>
          </w:p>
        </w:tc>
      </w:tr>
      <w:tr w:rsidR="00E63BFD" w:rsidRPr="00E63BFD" w14:paraId="784AAD15" w14:textId="77777777" w:rsidTr="00E63BFD">
        <w:tc>
          <w:tcPr>
            <w:tcW w:w="1800" w:type="dxa"/>
          </w:tcPr>
          <w:p w14:paraId="1FF4B726" w14:textId="77777777" w:rsidR="00E63BFD" w:rsidRPr="00E63BFD" w:rsidRDefault="00E63BFD" w:rsidP="00CA5746">
            <w:pPr>
              <w:rPr>
                <w:rFonts w:cstheme="minorHAnsi"/>
                <w:szCs w:val="22"/>
              </w:rPr>
            </w:pPr>
            <w:r w:rsidRPr="00E63BFD">
              <w:rPr>
                <w:rFonts w:cstheme="minorHAnsi"/>
                <w:szCs w:val="22"/>
              </w:rPr>
              <w:t xml:space="preserve">Software and Servers </w:t>
            </w:r>
          </w:p>
        </w:tc>
        <w:tc>
          <w:tcPr>
            <w:tcW w:w="6825" w:type="dxa"/>
          </w:tcPr>
          <w:p w14:paraId="0A22E8D3" w14:textId="77777777" w:rsidR="00E63BFD" w:rsidRPr="00E63BFD" w:rsidRDefault="00E63BFD" w:rsidP="00CA5746">
            <w:pPr>
              <w:rPr>
                <w:rFonts w:cstheme="minorHAnsi"/>
                <w:szCs w:val="22"/>
              </w:rPr>
            </w:pPr>
            <w:r w:rsidRPr="00E63BFD">
              <w:rPr>
                <w:rFonts w:cstheme="minorHAnsi"/>
                <w:szCs w:val="22"/>
              </w:rPr>
              <w:t>The problem causes a total system outage or it severely impairs key functional aspects of the Maldives NSWS.  Work cannot reasonably continue; the operation is mission critical to the operation of the Maldives NSWS.</w:t>
            </w:r>
          </w:p>
        </w:tc>
      </w:tr>
      <w:tr w:rsidR="00E63BFD" w:rsidRPr="00E63BFD" w14:paraId="4FAD296A" w14:textId="77777777" w:rsidTr="00E63BFD">
        <w:tc>
          <w:tcPr>
            <w:tcW w:w="1800" w:type="dxa"/>
          </w:tcPr>
          <w:p w14:paraId="63DEF4F0" w14:textId="77777777" w:rsidR="00E63BFD" w:rsidRPr="00E63BFD" w:rsidRDefault="00E63BFD" w:rsidP="00CA5746">
            <w:pPr>
              <w:rPr>
                <w:rFonts w:cstheme="minorHAnsi"/>
                <w:szCs w:val="22"/>
              </w:rPr>
            </w:pPr>
            <w:r w:rsidRPr="00E63BFD">
              <w:rPr>
                <w:rFonts w:cstheme="minorHAnsi"/>
                <w:szCs w:val="22"/>
              </w:rPr>
              <w:t>Switch, Hubs</w:t>
            </w:r>
          </w:p>
        </w:tc>
        <w:tc>
          <w:tcPr>
            <w:tcW w:w="6825" w:type="dxa"/>
          </w:tcPr>
          <w:p w14:paraId="7B679432" w14:textId="77777777" w:rsidR="00E63BFD" w:rsidRPr="00E63BFD" w:rsidRDefault="00E63BFD" w:rsidP="00CA5746">
            <w:pPr>
              <w:rPr>
                <w:rFonts w:cstheme="minorHAnsi"/>
                <w:szCs w:val="22"/>
              </w:rPr>
            </w:pPr>
            <w:r w:rsidRPr="00E63BFD">
              <w:rPr>
                <w:rFonts w:cstheme="minorHAnsi"/>
                <w:szCs w:val="22"/>
              </w:rPr>
              <w:t xml:space="preserve">The problem causes a total system outage or it severely impairs key functional aspects of the Maldives NSWS.  Work cannot reasonably </w:t>
            </w:r>
            <w:r w:rsidRPr="00E63BFD">
              <w:rPr>
                <w:rFonts w:cstheme="minorHAnsi"/>
                <w:szCs w:val="22"/>
              </w:rPr>
              <w:lastRenderedPageBreak/>
              <w:t>continue; the operation is mission critical to the operation of the Maldives NSWS.</w:t>
            </w:r>
          </w:p>
        </w:tc>
      </w:tr>
      <w:tr w:rsidR="00E63BFD" w:rsidRPr="00E63BFD" w14:paraId="6E2B77B2" w14:textId="77777777" w:rsidTr="00E63BFD">
        <w:tc>
          <w:tcPr>
            <w:tcW w:w="1800" w:type="dxa"/>
          </w:tcPr>
          <w:p w14:paraId="411AAD09" w14:textId="77777777" w:rsidR="00E63BFD" w:rsidRPr="00E63BFD" w:rsidRDefault="00E63BFD" w:rsidP="00CA5746">
            <w:pPr>
              <w:rPr>
                <w:rFonts w:cstheme="minorHAnsi"/>
                <w:szCs w:val="22"/>
              </w:rPr>
            </w:pPr>
            <w:r w:rsidRPr="00E63BFD">
              <w:rPr>
                <w:rFonts w:cstheme="minorHAnsi"/>
                <w:szCs w:val="22"/>
              </w:rPr>
              <w:lastRenderedPageBreak/>
              <w:t>Routers</w:t>
            </w:r>
          </w:p>
        </w:tc>
        <w:tc>
          <w:tcPr>
            <w:tcW w:w="6825" w:type="dxa"/>
          </w:tcPr>
          <w:p w14:paraId="376D10D4" w14:textId="77777777" w:rsidR="00E63BFD" w:rsidRPr="00E63BFD" w:rsidRDefault="00E63BFD" w:rsidP="00CA5746">
            <w:pPr>
              <w:rPr>
                <w:rFonts w:cstheme="minorHAnsi"/>
                <w:szCs w:val="22"/>
              </w:rPr>
            </w:pPr>
            <w:r w:rsidRPr="00E63BFD">
              <w:rPr>
                <w:rFonts w:cstheme="minorHAnsi"/>
                <w:szCs w:val="22"/>
              </w:rPr>
              <w:t>The problem causes a total system outage or it severely impairs key functional aspects of the Maldives NSWS.  Work cannot reasonably continue; the operation is mission critical to the operation of the Maldives NSWS.</w:t>
            </w:r>
          </w:p>
        </w:tc>
      </w:tr>
    </w:tbl>
    <w:p w14:paraId="3CC452B8" w14:textId="77777777" w:rsidR="00E63BFD" w:rsidRPr="00E63BFD" w:rsidRDefault="00E63BFD" w:rsidP="00E63BFD">
      <w:pPr>
        <w:rPr>
          <w:rFonts w:cstheme="minorHAnsi"/>
          <w:b/>
          <w:szCs w:val="22"/>
        </w:rPr>
      </w:pPr>
    </w:p>
    <w:p w14:paraId="52A6278C" w14:textId="77777777" w:rsidR="00E63BFD" w:rsidRPr="00E63BFD" w:rsidRDefault="00E63BFD" w:rsidP="00E63BFD">
      <w:pPr>
        <w:rPr>
          <w:rFonts w:cstheme="minorHAnsi"/>
          <w:b/>
          <w:szCs w:val="22"/>
        </w:rPr>
      </w:pPr>
      <w:r w:rsidRPr="00E63BFD">
        <w:rPr>
          <w:rFonts w:cstheme="minorHAnsi"/>
          <w:b/>
          <w:szCs w:val="22"/>
        </w:rPr>
        <w:t xml:space="preserve">1.4 </w:t>
      </w:r>
      <w:r w:rsidRPr="00E63BFD">
        <w:rPr>
          <w:rFonts w:cstheme="minorHAnsi"/>
          <w:b/>
          <w:szCs w:val="22"/>
        </w:rPr>
        <w:tab/>
        <w:t>System Availability Requirements</w:t>
      </w:r>
    </w:p>
    <w:p w14:paraId="4B48035F" w14:textId="77777777" w:rsidR="00E63BFD" w:rsidRPr="00E63BFD" w:rsidRDefault="00E63BFD" w:rsidP="00E63BFD">
      <w:pPr>
        <w:rPr>
          <w:rFonts w:cstheme="minorHAnsi"/>
          <w:szCs w:val="22"/>
        </w:rPr>
      </w:pPr>
      <w:r w:rsidRPr="00E63BFD">
        <w:rPr>
          <w:rFonts w:cstheme="minorHAnsi"/>
          <w:szCs w:val="22"/>
        </w:rPr>
        <w:t>The system availability is defined in terms of the time that the system, including each one of its components, remains fully operational.  The system availability is measured against the operational schedule established by the CLIENT.  The planned operational schedule (number of operational hours) by type of site is shown in the following table “Planned Operational Schedule”.</w:t>
      </w:r>
    </w:p>
    <w:p w14:paraId="24B6215D" w14:textId="77777777" w:rsidR="00E63BFD" w:rsidRPr="00E63BFD" w:rsidRDefault="00E63BFD" w:rsidP="00E63BFD">
      <w:pPr>
        <w:rPr>
          <w:rFonts w:cstheme="minorHAnsi"/>
          <w:szCs w:val="22"/>
        </w:rPr>
      </w:pPr>
    </w:p>
    <w:p w14:paraId="547D6C08" w14:textId="1599AFBB" w:rsidR="00E63BFD" w:rsidRPr="00E63BFD" w:rsidRDefault="00E63BFD" w:rsidP="00E63BFD">
      <w:pPr>
        <w:rPr>
          <w:rFonts w:cstheme="minorHAnsi"/>
          <w:szCs w:val="22"/>
        </w:rPr>
      </w:pPr>
      <w:r w:rsidRPr="00E63BFD">
        <w:rPr>
          <w:rFonts w:cstheme="minorHAnsi"/>
          <w:szCs w:val="22"/>
        </w:rPr>
        <w:t xml:space="preserve">Downtime means that period of time (in hours and whole minutes) during which an error or problem within the scope of the </w:t>
      </w:r>
      <w:r w:rsidR="00680C05">
        <w:rPr>
          <w:rFonts w:cstheme="minorHAnsi"/>
          <w:szCs w:val="22"/>
        </w:rPr>
        <w:t>Selected Bidder</w:t>
      </w:r>
      <w:r w:rsidRPr="00E63BFD">
        <w:rPr>
          <w:rFonts w:cstheme="minorHAnsi"/>
          <w:szCs w:val="22"/>
        </w:rPr>
        <w:t xml:space="preserve">’s warranty obligations is causing or threatening to cause a disruption to the CLIENT’s normal course of business or operations.  </w:t>
      </w:r>
    </w:p>
    <w:p w14:paraId="090AD002" w14:textId="000A7787" w:rsidR="00E63BFD" w:rsidRPr="00E63BFD" w:rsidRDefault="00E63BFD" w:rsidP="00E63BFD">
      <w:pPr>
        <w:rPr>
          <w:rFonts w:cstheme="minorHAnsi"/>
          <w:szCs w:val="22"/>
        </w:rPr>
      </w:pPr>
      <w:r w:rsidRPr="00E63BFD">
        <w:rPr>
          <w:rFonts w:cstheme="minorHAnsi"/>
          <w:szCs w:val="22"/>
        </w:rPr>
        <w:t xml:space="preserve">Downtime shall be measured from the time CLIENT makes a bona fide attempt to notify </w:t>
      </w:r>
      <w:r w:rsidR="00680C05">
        <w:rPr>
          <w:rFonts w:cstheme="minorHAnsi"/>
          <w:szCs w:val="22"/>
        </w:rPr>
        <w:t>Selected Bidder</w:t>
      </w:r>
      <w:r w:rsidRPr="00E63BFD">
        <w:rPr>
          <w:rFonts w:cstheme="minorHAnsi"/>
          <w:szCs w:val="22"/>
        </w:rPr>
        <w:t>, either orally or in writing, of a problem, and shall continue until the affected component is fully operational in accordance with the Technical Specifications.  Any period of time during which the CLIENT is not carrying on normal business operations shall be excluded from the computation of Downtime.</w:t>
      </w:r>
    </w:p>
    <w:p w14:paraId="13C972F6" w14:textId="4DD29BC3" w:rsidR="00E63BFD" w:rsidRPr="00E63BFD" w:rsidRDefault="00E63BFD" w:rsidP="00E63BFD">
      <w:pPr>
        <w:rPr>
          <w:rFonts w:cstheme="minorHAnsi"/>
          <w:szCs w:val="22"/>
        </w:rPr>
      </w:pPr>
      <w:r w:rsidRPr="00E63BFD">
        <w:rPr>
          <w:rFonts w:cstheme="minorHAnsi"/>
          <w:szCs w:val="22"/>
        </w:rPr>
        <w:t>The CLIENT can claim a Downtime penalty for each hour or fraction thereof for which it is not able to use the system in excess of the total number of hours of Allowable Downtime, as defined in the table “Maximum Allowable Downtime Per Month”.   It shall be noted that down time penalties and delay penalties described in “Section 1.3 On-Call Services Requirements” above are independent and cumulative.</w:t>
      </w:r>
    </w:p>
    <w:p w14:paraId="48B56F9C" w14:textId="77777777" w:rsidR="00E63BFD" w:rsidRPr="00E63BFD" w:rsidRDefault="00E63BFD" w:rsidP="00E63BFD">
      <w:pPr>
        <w:pStyle w:val="Caption"/>
        <w:jc w:val="both"/>
        <w:outlineLvl w:val="0"/>
        <w:rPr>
          <w:rFonts w:cstheme="minorHAnsi"/>
          <w:szCs w:val="22"/>
        </w:rPr>
      </w:pPr>
      <w:bookmarkStart w:id="63" w:name="_Toc407159321"/>
      <w:bookmarkStart w:id="64" w:name="_Toc415634834"/>
      <w:r w:rsidRPr="00E63BFD">
        <w:rPr>
          <w:rFonts w:cstheme="minorHAnsi"/>
          <w:szCs w:val="22"/>
        </w:rPr>
        <w:t xml:space="preserve">Planned Operational Schedule </w:t>
      </w:r>
      <w:bookmarkEnd w:id="63"/>
      <w:bookmarkEnd w:id="64"/>
    </w:p>
    <w:tbl>
      <w:tblPr>
        <w:tblW w:w="90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2250"/>
        <w:gridCol w:w="1980"/>
        <w:gridCol w:w="4770"/>
      </w:tblGrid>
      <w:tr w:rsidR="00E63BFD" w:rsidRPr="00E63BFD" w14:paraId="6D68FF2B" w14:textId="77777777" w:rsidTr="00E63BFD">
        <w:trPr>
          <w:tblHeader/>
        </w:trPr>
        <w:tc>
          <w:tcPr>
            <w:tcW w:w="2250" w:type="dxa"/>
            <w:tcBorders>
              <w:top w:val="single" w:sz="12" w:space="0" w:color="000000"/>
              <w:bottom w:val="single" w:sz="12" w:space="0" w:color="000000"/>
            </w:tcBorders>
            <w:shd w:val="pct5" w:color="auto" w:fill="auto"/>
          </w:tcPr>
          <w:p w14:paraId="73879D05" w14:textId="77777777" w:rsidR="00E63BFD" w:rsidRPr="00E63BFD" w:rsidRDefault="00E63BFD" w:rsidP="00CA5746">
            <w:pPr>
              <w:keepNext/>
              <w:keepLines/>
              <w:rPr>
                <w:rFonts w:cstheme="minorHAnsi"/>
                <w:b/>
                <w:i/>
                <w:szCs w:val="22"/>
              </w:rPr>
            </w:pPr>
          </w:p>
        </w:tc>
        <w:tc>
          <w:tcPr>
            <w:tcW w:w="6750" w:type="dxa"/>
            <w:gridSpan w:val="2"/>
            <w:tcBorders>
              <w:top w:val="single" w:sz="12" w:space="0" w:color="000000"/>
              <w:bottom w:val="single" w:sz="12" w:space="0" w:color="000000"/>
            </w:tcBorders>
            <w:shd w:val="pct5" w:color="auto" w:fill="auto"/>
          </w:tcPr>
          <w:p w14:paraId="349FB17E" w14:textId="77777777" w:rsidR="00E63BFD" w:rsidRPr="00E63BFD" w:rsidRDefault="00E63BFD" w:rsidP="00CA5746">
            <w:pPr>
              <w:keepNext/>
              <w:keepLines/>
              <w:jc w:val="center"/>
              <w:rPr>
                <w:rFonts w:cstheme="minorHAnsi"/>
                <w:b/>
                <w:i/>
                <w:szCs w:val="22"/>
              </w:rPr>
            </w:pPr>
            <w:r w:rsidRPr="00E63BFD">
              <w:rPr>
                <w:rFonts w:cstheme="minorHAnsi"/>
                <w:b/>
                <w:i/>
                <w:szCs w:val="22"/>
              </w:rPr>
              <w:t>Maldives NSWS Data Center and NSWS software - CLIENT</w:t>
            </w:r>
          </w:p>
        </w:tc>
      </w:tr>
      <w:tr w:rsidR="00E63BFD" w:rsidRPr="00E63BFD" w14:paraId="0C846141" w14:textId="77777777" w:rsidTr="00E63BFD">
        <w:tc>
          <w:tcPr>
            <w:tcW w:w="2250" w:type="dxa"/>
            <w:tcBorders>
              <w:top w:val="nil"/>
            </w:tcBorders>
          </w:tcPr>
          <w:p w14:paraId="70121100" w14:textId="77777777" w:rsidR="00E63BFD" w:rsidRPr="00E63BFD" w:rsidRDefault="00E63BFD" w:rsidP="00CA5746">
            <w:pPr>
              <w:rPr>
                <w:rFonts w:cstheme="minorHAnsi"/>
                <w:b/>
                <w:i/>
                <w:szCs w:val="22"/>
              </w:rPr>
            </w:pPr>
            <w:r w:rsidRPr="00E63BFD">
              <w:rPr>
                <w:rFonts w:cstheme="minorHAnsi"/>
                <w:b/>
                <w:i/>
                <w:szCs w:val="22"/>
              </w:rPr>
              <w:t>Days of the Week</w:t>
            </w:r>
          </w:p>
        </w:tc>
        <w:tc>
          <w:tcPr>
            <w:tcW w:w="1980" w:type="dxa"/>
            <w:tcBorders>
              <w:top w:val="nil"/>
            </w:tcBorders>
          </w:tcPr>
          <w:p w14:paraId="00231AED" w14:textId="77777777" w:rsidR="00E63BFD" w:rsidRPr="00E63BFD" w:rsidRDefault="00E63BFD" w:rsidP="00CA5746">
            <w:pPr>
              <w:jc w:val="center"/>
              <w:rPr>
                <w:rFonts w:cstheme="minorHAnsi"/>
                <w:szCs w:val="22"/>
              </w:rPr>
            </w:pPr>
            <w:r w:rsidRPr="00E63BFD">
              <w:rPr>
                <w:rFonts w:cstheme="minorHAnsi"/>
                <w:szCs w:val="22"/>
              </w:rPr>
              <w:t>Sunday – Saturday</w:t>
            </w:r>
          </w:p>
        </w:tc>
        <w:tc>
          <w:tcPr>
            <w:tcW w:w="4770" w:type="dxa"/>
            <w:tcBorders>
              <w:top w:val="nil"/>
            </w:tcBorders>
          </w:tcPr>
          <w:p w14:paraId="5DCC9531" w14:textId="77777777" w:rsidR="00E63BFD" w:rsidRPr="00E63BFD" w:rsidRDefault="00E63BFD" w:rsidP="00CA5746">
            <w:pPr>
              <w:jc w:val="center"/>
              <w:rPr>
                <w:rFonts w:cstheme="minorHAnsi"/>
                <w:szCs w:val="22"/>
              </w:rPr>
            </w:pPr>
            <w:r w:rsidRPr="00E63BFD">
              <w:rPr>
                <w:rFonts w:cstheme="minorHAnsi"/>
                <w:szCs w:val="22"/>
              </w:rPr>
              <w:t>Saturday (maintenance)</w:t>
            </w:r>
          </w:p>
        </w:tc>
      </w:tr>
      <w:tr w:rsidR="00E63BFD" w:rsidRPr="00E63BFD" w14:paraId="21DBF67A" w14:textId="77777777" w:rsidTr="00E63BFD">
        <w:tc>
          <w:tcPr>
            <w:tcW w:w="2250" w:type="dxa"/>
          </w:tcPr>
          <w:p w14:paraId="4D93C46B" w14:textId="77777777" w:rsidR="00E63BFD" w:rsidRPr="00E63BFD" w:rsidRDefault="00E63BFD" w:rsidP="00CA5746">
            <w:pPr>
              <w:rPr>
                <w:rFonts w:cstheme="minorHAnsi"/>
                <w:b/>
                <w:i/>
                <w:szCs w:val="22"/>
              </w:rPr>
            </w:pPr>
            <w:r w:rsidRPr="00E63BFD">
              <w:rPr>
                <w:rFonts w:cstheme="minorHAnsi"/>
                <w:b/>
                <w:i/>
                <w:szCs w:val="22"/>
              </w:rPr>
              <w:t>Hours/Day</w:t>
            </w:r>
          </w:p>
        </w:tc>
        <w:tc>
          <w:tcPr>
            <w:tcW w:w="1980" w:type="dxa"/>
          </w:tcPr>
          <w:p w14:paraId="38E3137D" w14:textId="77777777" w:rsidR="00E63BFD" w:rsidRPr="00E63BFD" w:rsidRDefault="00E63BFD" w:rsidP="00CA5746">
            <w:pPr>
              <w:jc w:val="right"/>
              <w:rPr>
                <w:rFonts w:cstheme="minorHAnsi"/>
                <w:szCs w:val="22"/>
              </w:rPr>
            </w:pPr>
            <w:r w:rsidRPr="00E63BFD">
              <w:rPr>
                <w:rFonts w:cstheme="minorHAnsi"/>
                <w:szCs w:val="22"/>
              </w:rPr>
              <w:t>24</w:t>
            </w:r>
          </w:p>
        </w:tc>
        <w:tc>
          <w:tcPr>
            <w:tcW w:w="4770" w:type="dxa"/>
          </w:tcPr>
          <w:p w14:paraId="7A6F7B59" w14:textId="77777777" w:rsidR="00E63BFD" w:rsidRPr="00E63BFD" w:rsidRDefault="00E63BFD" w:rsidP="00CA5746">
            <w:pPr>
              <w:jc w:val="right"/>
              <w:rPr>
                <w:rFonts w:cstheme="minorHAnsi"/>
                <w:szCs w:val="22"/>
              </w:rPr>
            </w:pPr>
            <w:r w:rsidRPr="00E63BFD">
              <w:rPr>
                <w:rFonts w:cstheme="minorHAnsi"/>
                <w:szCs w:val="22"/>
              </w:rPr>
              <w:t>4 hours system down for maintenance</w:t>
            </w:r>
          </w:p>
        </w:tc>
      </w:tr>
      <w:tr w:rsidR="00E63BFD" w:rsidRPr="00E63BFD" w14:paraId="6B1E79C8" w14:textId="77777777" w:rsidTr="00E63BFD">
        <w:tc>
          <w:tcPr>
            <w:tcW w:w="2250" w:type="dxa"/>
          </w:tcPr>
          <w:p w14:paraId="0E8B6497" w14:textId="77777777" w:rsidR="00E63BFD" w:rsidRPr="00E63BFD" w:rsidRDefault="00E63BFD" w:rsidP="00CA5746">
            <w:pPr>
              <w:rPr>
                <w:rFonts w:cstheme="minorHAnsi"/>
                <w:b/>
                <w:i/>
                <w:szCs w:val="22"/>
              </w:rPr>
            </w:pPr>
            <w:r w:rsidRPr="00E63BFD">
              <w:rPr>
                <w:rFonts w:cstheme="minorHAnsi"/>
                <w:b/>
                <w:i/>
                <w:szCs w:val="22"/>
              </w:rPr>
              <w:t>Hours/Week</w:t>
            </w:r>
          </w:p>
        </w:tc>
        <w:tc>
          <w:tcPr>
            <w:tcW w:w="1980" w:type="dxa"/>
          </w:tcPr>
          <w:p w14:paraId="149EA629" w14:textId="77777777" w:rsidR="00E63BFD" w:rsidRPr="00E63BFD" w:rsidRDefault="00E63BFD" w:rsidP="00CA5746">
            <w:pPr>
              <w:jc w:val="right"/>
              <w:rPr>
                <w:rFonts w:cstheme="minorHAnsi"/>
                <w:szCs w:val="22"/>
              </w:rPr>
            </w:pPr>
            <w:r w:rsidRPr="00E63BFD">
              <w:rPr>
                <w:rFonts w:cstheme="minorHAnsi"/>
                <w:szCs w:val="22"/>
              </w:rPr>
              <w:t>164</w:t>
            </w:r>
          </w:p>
        </w:tc>
        <w:tc>
          <w:tcPr>
            <w:tcW w:w="4770" w:type="dxa"/>
          </w:tcPr>
          <w:p w14:paraId="25593A4E" w14:textId="77777777" w:rsidR="00E63BFD" w:rsidRPr="00E63BFD" w:rsidRDefault="00E63BFD" w:rsidP="00CA5746">
            <w:pPr>
              <w:jc w:val="right"/>
              <w:rPr>
                <w:rFonts w:cstheme="minorHAnsi"/>
                <w:szCs w:val="22"/>
              </w:rPr>
            </w:pPr>
            <w:r w:rsidRPr="00E63BFD">
              <w:rPr>
                <w:rFonts w:cstheme="minorHAnsi"/>
                <w:szCs w:val="22"/>
              </w:rPr>
              <w:t xml:space="preserve"> </w:t>
            </w:r>
          </w:p>
        </w:tc>
      </w:tr>
      <w:tr w:rsidR="00E63BFD" w:rsidRPr="00E63BFD" w14:paraId="452C2DF5" w14:textId="77777777" w:rsidTr="00E63BFD">
        <w:tc>
          <w:tcPr>
            <w:tcW w:w="2250" w:type="dxa"/>
          </w:tcPr>
          <w:p w14:paraId="0B32D762" w14:textId="77777777" w:rsidR="00E63BFD" w:rsidRPr="00E63BFD" w:rsidRDefault="00E63BFD" w:rsidP="00CA5746">
            <w:pPr>
              <w:rPr>
                <w:rFonts w:cstheme="minorHAnsi"/>
                <w:b/>
                <w:i/>
                <w:szCs w:val="22"/>
              </w:rPr>
            </w:pPr>
            <w:r w:rsidRPr="00E63BFD">
              <w:rPr>
                <w:rFonts w:cstheme="minorHAnsi"/>
                <w:b/>
                <w:i/>
                <w:szCs w:val="22"/>
              </w:rPr>
              <w:t>Total Hours/Week</w:t>
            </w:r>
          </w:p>
        </w:tc>
        <w:tc>
          <w:tcPr>
            <w:tcW w:w="1980" w:type="dxa"/>
          </w:tcPr>
          <w:p w14:paraId="387D8978" w14:textId="77777777" w:rsidR="00E63BFD" w:rsidRPr="00E63BFD" w:rsidRDefault="00E63BFD" w:rsidP="00CA5746">
            <w:pPr>
              <w:jc w:val="right"/>
              <w:rPr>
                <w:rFonts w:cstheme="minorHAnsi"/>
                <w:szCs w:val="22"/>
              </w:rPr>
            </w:pPr>
            <w:r w:rsidRPr="00E63BFD">
              <w:rPr>
                <w:rFonts w:cstheme="minorHAnsi"/>
                <w:szCs w:val="22"/>
              </w:rPr>
              <w:t>164</w:t>
            </w:r>
          </w:p>
        </w:tc>
        <w:tc>
          <w:tcPr>
            <w:tcW w:w="4770" w:type="dxa"/>
          </w:tcPr>
          <w:p w14:paraId="430F8348" w14:textId="77777777" w:rsidR="00E63BFD" w:rsidRPr="00E63BFD" w:rsidRDefault="00E63BFD" w:rsidP="00CA5746">
            <w:pPr>
              <w:jc w:val="right"/>
              <w:rPr>
                <w:rFonts w:cstheme="minorHAnsi"/>
                <w:szCs w:val="22"/>
              </w:rPr>
            </w:pPr>
            <w:r w:rsidRPr="00E63BFD">
              <w:rPr>
                <w:rFonts w:cstheme="minorHAnsi"/>
                <w:szCs w:val="22"/>
              </w:rPr>
              <w:t xml:space="preserve"> </w:t>
            </w:r>
          </w:p>
        </w:tc>
      </w:tr>
      <w:tr w:rsidR="00E63BFD" w:rsidRPr="00E63BFD" w14:paraId="1470174D" w14:textId="77777777" w:rsidTr="00E63BFD">
        <w:tc>
          <w:tcPr>
            <w:tcW w:w="2250" w:type="dxa"/>
          </w:tcPr>
          <w:p w14:paraId="4AEBF0D0" w14:textId="77777777" w:rsidR="00E63BFD" w:rsidRPr="00E63BFD" w:rsidRDefault="00E63BFD" w:rsidP="00CA5746">
            <w:pPr>
              <w:rPr>
                <w:rFonts w:cstheme="minorHAnsi"/>
                <w:b/>
                <w:i/>
                <w:szCs w:val="22"/>
              </w:rPr>
            </w:pPr>
          </w:p>
        </w:tc>
        <w:tc>
          <w:tcPr>
            <w:tcW w:w="6750" w:type="dxa"/>
            <w:gridSpan w:val="2"/>
          </w:tcPr>
          <w:p w14:paraId="5882291D" w14:textId="77777777" w:rsidR="00E63BFD" w:rsidRPr="00E63BFD" w:rsidRDefault="00E63BFD" w:rsidP="00CA5746">
            <w:pPr>
              <w:jc w:val="right"/>
              <w:rPr>
                <w:rFonts w:cstheme="minorHAnsi"/>
                <w:szCs w:val="22"/>
              </w:rPr>
            </w:pPr>
          </w:p>
        </w:tc>
      </w:tr>
      <w:tr w:rsidR="00E63BFD" w:rsidRPr="00E63BFD" w14:paraId="7E9E2CB3" w14:textId="77777777" w:rsidTr="00E63BFD">
        <w:tc>
          <w:tcPr>
            <w:tcW w:w="2250" w:type="dxa"/>
          </w:tcPr>
          <w:p w14:paraId="2B3AAFAE" w14:textId="77777777" w:rsidR="00E63BFD" w:rsidRPr="00E63BFD" w:rsidRDefault="00E63BFD" w:rsidP="00CA5746">
            <w:pPr>
              <w:rPr>
                <w:rFonts w:cstheme="minorHAnsi"/>
                <w:b/>
                <w:i/>
                <w:szCs w:val="22"/>
              </w:rPr>
            </w:pPr>
            <w:r w:rsidRPr="00E63BFD">
              <w:rPr>
                <w:rFonts w:cstheme="minorHAnsi"/>
                <w:b/>
                <w:i/>
                <w:szCs w:val="22"/>
              </w:rPr>
              <w:t xml:space="preserve">Total Hours/Month </w:t>
            </w:r>
          </w:p>
        </w:tc>
        <w:tc>
          <w:tcPr>
            <w:tcW w:w="6750" w:type="dxa"/>
            <w:gridSpan w:val="2"/>
          </w:tcPr>
          <w:p w14:paraId="05725D5D" w14:textId="77777777" w:rsidR="00E63BFD" w:rsidRPr="00E63BFD" w:rsidRDefault="00E63BFD" w:rsidP="00CA5746">
            <w:pPr>
              <w:jc w:val="right"/>
              <w:rPr>
                <w:rFonts w:cstheme="minorHAnsi"/>
                <w:szCs w:val="22"/>
              </w:rPr>
            </w:pPr>
            <w:r w:rsidRPr="00E63BFD">
              <w:rPr>
                <w:rFonts w:cstheme="minorHAnsi"/>
                <w:szCs w:val="22"/>
              </w:rPr>
              <w:t>656+</w:t>
            </w:r>
          </w:p>
          <w:p w14:paraId="0F746047" w14:textId="77777777" w:rsidR="00E63BFD" w:rsidRPr="00E63BFD" w:rsidRDefault="00E63BFD" w:rsidP="00CA5746">
            <w:pPr>
              <w:jc w:val="right"/>
              <w:rPr>
                <w:rFonts w:cstheme="minorHAnsi"/>
                <w:szCs w:val="22"/>
              </w:rPr>
            </w:pPr>
          </w:p>
        </w:tc>
      </w:tr>
    </w:tbl>
    <w:p w14:paraId="1525D5FA" w14:textId="77777777" w:rsidR="00E63BFD" w:rsidRPr="00E63BFD" w:rsidRDefault="00E63BFD" w:rsidP="00E63BFD">
      <w:pPr>
        <w:rPr>
          <w:rFonts w:cstheme="minorHAnsi"/>
          <w:szCs w:val="22"/>
        </w:rPr>
      </w:pPr>
    </w:p>
    <w:p w14:paraId="634BEB3A" w14:textId="1EF80C53" w:rsidR="00E63BFD" w:rsidRPr="00E63BFD" w:rsidRDefault="00E63BFD" w:rsidP="00E63BFD">
      <w:pPr>
        <w:rPr>
          <w:rFonts w:cstheme="minorHAnsi"/>
          <w:szCs w:val="22"/>
        </w:rPr>
      </w:pPr>
      <w:r w:rsidRPr="00E63BFD">
        <w:rPr>
          <w:rFonts w:cstheme="minorHAnsi"/>
          <w:szCs w:val="22"/>
        </w:rPr>
        <w:t>Maximum Allowable Downtime per Month (in Operational Hours) and the related penalties for any additional downtime are given in the below “Maximum Allowable Down Time and Penalties” table.</w:t>
      </w:r>
      <w:bookmarkStart w:id="65" w:name="_Toc407159322"/>
      <w:bookmarkStart w:id="66" w:name="_Toc415634835"/>
    </w:p>
    <w:p w14:paraId="728BFBE4" w14:textId="77777777" w:rsidR="00E63BFD" w:rsidRPr="00E63BFD" w:rsidRDefault="00E63BFD" w:rsidP="00E63BFD">
      <w:pPr>
        <w:pStyle w:val="Caption"/>
        <w:keepNext/>
        <w:keepLines/>
        <w:jc w:val="both"/>
        <w:outlineLvl w:val="0"/>
        <w:rPr>
          <w:rFonts w:cstheme="minorHAnsi"/>
          <w:szCs w:val="22"/>
        </w:rPr>
      </w:pPr>
      <w:r w:rsidRPr="00E63BFD">
        <w:rPr>
          <w:rFonts w:cstheme="minorHAnsi"/>
          <w:szCs w:val="22"/>
        </w:rPr>
        <w:lastRenderedPageBreak/>
        <w:t xml:space="preserve">Maximum Allowable Down Time </w:t>
      </w:r>
      <w:bookmarkEnd w:id="65"/>
      <w:bookmarkEnd w:id="66"/>
      <w:r w:rsidRPr="00E63BFD">
        <w:rPr>
          <w:rFonts w:cstheme="minorHAnsi"/>
          <w:szCs w:val="22"/>
        </w:rPr>
        <w:t>and Penalties</w:t>
      </w:r>
    </w:p>
    <w:tbl>
      <w:tblPr>
        <w:tblW w:w="90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2250"/>
        <w:gridCol w:w="2520"/>
        <w:gridCol w:w="4230"/>
      </w:tblGrid>
      <w:tr w:rsidR="00E63BFD" w:rsidRPr="00E63BFD" w14:paraId="22C6618E" w14:textId="77777777" w:rsidTr="00E63BFD">
        <w:tc>
          <w:tcPr>
            <w:tcW w:w="2250" w:type="dxa"/>
            <w:tcBorders>
              <w:top w:val="single" w:sz="12" w:space="0" w:color="000000"/>
              <w:bottom w:val="single" w:sz="12" w:space="0" w:color="000000"/>
            </w:tcBorders>
            <w:shd w:val="pct5" w:color="auto" w:fill="auto"/>
          </w:tcPr>
          <w:p w14:paraId="7F4B4246" w14:textId="77777777" w:rsidR="00E63BFD" w:rsidRPr="00E63BFD" w:rsidRDefault="00E63BFD" w:rsidP="00CA5746">
            <w:pPr>
              <w:keepNext/>
              <w:keepLines/>
              <w:jc w:val="center"/>
              <w:rPr>
                <w:rFonts w:cstheme="minorHAnsi"/>
                <w:b/>
                <w:i/>
                <w:szCs w:val="22"/>
              </w:rPr>
            </w:pPr>
          </w:p>
        </w:tc>
        <w:tc>
          <w:tcPr>
            <w:tcW w:w="2520" w:type="dxa"/>
            <w:tcBorders>
              <w:top w:val="single" w:sz="12" w:space="0" w:color="000000"/>
              <w:bottom w:val="single" w:sz="12" w:space="0" w:color="000000"/>
            </w:tcBorders>
            <w:shd w:val="pct5" w:color="auto" w:fill="auto"/>
          </w:tcPr>
          <w:p w14:paraId="053A7FBA" w14:textId="77777777" w:rsidR="00E63BFD" w:rsidRPr="00E63BFD" w:rsidRDefault="00E63BFD" w:rsidP="00CA5746">
            <w:pPr>
              <w:keepNext/>
              <w:keepLines/>
              <w:jc w:val="center"/>
              <w:rPr>
                <w:rFonts w:cstheme="minorHAnsi"/>
                <w:b/>
                <w:i/>
                <w:szCs w:val="22"/>
              </w:rPr>
            </w:pPr>
            <w:r w:rsidRPr="00E63BFD">
              <w:rPr>
                <w:rFonts w:cstheme="minorHAnsi"/>
                <w:b/>
                <w:i/>
                <w:szCs w:val="22"/>
              </w:rPr>
              <w:t>Maldives NSWS Data Center – CLIENT</w:t>
            </w:r>
          </w:p>
        </w:tc>
        <w:tc>
          <w:tcPr>
            <w:tcW w:w="4230" w:type="dxa"/>
            <w:tcBorders>
              <w:top w:val="single" w:sz="12" w:space="0" w:color="000000"/>
              <w:bottom w:val="single" w:sz="12" w:space="0" w:color="000000"/>
            </w:tcBorders>
            <w:shd w:val="pct5" w:color="auto" w:fill="auto"/>
          </w:tcPr>
          <w:p w14:paraId="3042C5A2"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Additional Down Times    </w:t>
            </w:r>
          </w:p>
          <w:p w14:paraId="0CA4A123"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3B58AF8C" w14:textId="77777777" w:rsidTr="00E63BFD">
        <w:tc>
          <w:tcPr>
            <w:tcW w:w="2250" w:type="dxa"/>
            <w:tcBorders>
              <w:top w:val="nil"/>
            </w:tcBorders>
          </w:tcPr>
          <w:p w14:paraId="2F995403" w14:textId="77777777" w:rsidR="00E63BFD" w:rsidRPr="00E63BFD" w:rsidRDefault="00E63BFD" w:rsidP="00CA5746">
            <w:pPr>
              <w:keepNext/>
              <w:keepLines/>
              <w:rPr>
                <w:rFonts w:cstheme="minorHAnsi"/>
                <w:b/>
                <w:i/>
                <w:szCs w:val="22"/>
              </w:rPr>
            </w:pPr>
            <w:r w:rsidRPr="00E63BFD">
              <w:rPr>
                <w:rFonts w:cstheme="minorHAnsi"/>
                <w:b/>
                <w:i/>
                <w:szCs w:val="22"/>
              </w:rPr>
              <w:t>Critical Components</w:t>
            </w:r>
          </w:p>
        </w:tc>
        <w:tc>
          <w:tcPr>
            <w:tcW w:w="2520" w:type="dxa"/>
            <w:tcBorders>
              <w:top w:val="nil"/>
            </w:tcBorders>
          </w:tcPr>
          <w:p w14:paraId="2838BF3F" w14:textId="77777777" w:rsidR="00E63BFD" w:rsidRPr="00E63BFD" w:rsidRDefault="00E63BFD" w:rsidP="00CA5746">
            <w:pPr>
              <w:keepNext/>
              <w:keepLines/>
              <w:jc w:val="center"/>
              <w:rPr>
                <w:rFonts w:cstheme="minorHAnsi"/>
                <w:szCs w:val="22"/>
              </w:rPr>
            </w:pPr>
            <w:r w:rsidRPr="00E63BFD">
              <w:rPr>
                <w:rFonts w:cstheme="minorHAnsi"/>
                <w:szCs w:val="22"/>
              </w:rPr>
              <w:t>2</w:t>
            </w:r>
          </w:p>
        </w:tc>
        <w:tc>
          <w:tcPr>
            <w:tcW w:w="4230" w:type="dxa"/>
            <w:tcBorders>
              <w:top w:val="nil"/>
            </w:tcBorders>
          </w:tcPr>
          <w:p w14:paraId="240DAAA8" w14:textId="77777777" w:rsidR="00E63BFD" w:rsidRPr="00E63BFD" w:rsidRDefault="00E63BFD" w:rsidP="00CA5746">
            <w:pPr>
              <w:keepNext/>
              <w:keepLines/>
              <w:jc w:val="center"/>
              <w:rPr>
                <w:rFonts w:cstheme="minorHAnsi"/>
                <w:szCs w:val="22"/>
              </w:rPr>
            </w:pPr>
            <w:r w:rsidRPr="00E63BFD">
              <w:rPr>
                <w:rFonts w:cstheme="minorHAnsi"/>
                <w:szCs w:val="22"/>
              </w:rPr>
              <w:t>One and half times the hourly rate of remuneration of a Senior Consultant</w:t>
            </w:r>
          </w:p>
        </w:tc>
      </w:tr>
      <w:tr w:rsidR="00E63BFD" w:rsidRPr="00E63BFD" w14:paraId="7FA5AB08" w14:textId="77777777" w:rsidTr="00E63BFD">
        <w:tc>
          <w:tcPr>
            <w:tcW w:w="2250" w:type="dxa"/>
          </w:tcPr>
          <w:p w14:paraId="54535065" w14:textId="77777777" w:rsidR="00E63BFD" w:rsidRPr="00E63BFD" w:rsidRDefault="00E63BFD" w:rsidP="00CA5746">
            <w:pPr>
              <w:keepNext/>
              <w:keepLines/>
              <w:rPr>
                <w:rFonts w:cstheme="minorHAnsi"/>
                <w:b/>
                <w:i/>
                <w:szCs w:val="22"/>
              </w:rPr>
            </w:pPr>
            <w:r w:rsidRPr="00E63BFD">
              <w:rPr>
                <w:rFonts w:cstheme="minorHAnsi"/>
                <w:b/>
                <w:i/>
                <w:szCs w:val="22"/>
              </w:rPr>
              <w:t>Non-Critical Components</w:t>
            </w:r>
          </w:p>
        </w:tc>
        <w:tc>
          <w:tcPr>
            <w:tcW w:w="2520" w:type="dxa"/>
          </w:tcPr>
          <w:p w14:paraId="1B4017EC" w14:textId="77777777" w:rsidR="00E63BFD" w:rsidRPr="00E63BFD" w:rsidRDefault="00E63BFD" w:rsidP="00CA5746">
            <w:pPr>
              <w:keepNext/>
              <w:keepLines/>
              <w:jc w:val="center"/>
              <w:rPr>
                <w:rFonts w:cstheme="minorHAnsi"/>
                <w:szCs w:val="22"/>
              </w:rPr>
            </w:pPr>
            <w:r w:rsidRPr="00E63BFD">
              <w:rPr>
                <w:rFonts w:cstheme="minorHAnsi"/>
                <w:szCs w:val="22"/>
              </w:rPr>
              <w:t>4</w:t>
            </w:r>
          </w:p>
        </w:tc>
        <w:tc>
          <w:tcPr>
            <w:tcW w:w="4230" w:type="dxa"/>
          </w:tcPr>
          <w:p w14:paraId="04E27B6D" w14:textId="77777777" w:rsidR="00E63BFD" w:rsidRPr="00E63BFD" w:rsidRDefault="00E63BFD" w:rsidP="00CA5746">
            <w:pPr>
              <w:keepNext/>
              <w:keepLines/>
              <w:jc w:val="center"/>
              <w:rPr>
                <w:rFonts w:cstheme="minorHAnsi"/>
                <w:szCs w:val="22"/>
              </w:rPr>
            </w:pPr>
            <w:r w:rsidRPr="00E63BFD">
              <w:rPr>
                <w:rFonts w:cstheme="minorHAnsi"/>
                <w:szCs w:val="22"/>
              </w:rPr>
              <w:t>75% of the rate of a Senior Consultant</w:t>
            </w:r>
          </w:p>
        </w:tc>
      </w:tr>
    </w:tbl>
    <w:p w14:paraId="292921D1" w14:textId="77777777" w:rsidR="00E63BFD" w:rsidRPr="00E63BFD" w:rsidRDefault="00E63BFD" w:rsidP="00E63BFD">
      <w:pPr>
        <w:keepNext/>
        <w:keepLines/>
        <w:rPr>
          <w:rFonts w:cstheme="minorHAnsi"/>
          <w:szCs w:val="22"/>
        </w:rPr>
      </w:pPr>
    </w:p>
    <w:p w14:paraId="2A0328B1" w14:textId="77777777" w:rsidR="00E63BFD" w:rsidRPr="00E63BFD" w:rsidRDefault="00E63BFD" w:rsidP="00E63BFD">
      <w:pPr>
        <w:rPr>
          <w:rFonts w:cstheme="minorHAnsi"/>
          <w:b/>
          <w:szCs w:val="22"/>
        </w:rPr>
      </w:pPr>
      <w:r w:rsidRPr="00E63BFD">
        <w:rPr>
          <w:rFonts w:cstheme="minorHAnsi"/>
          <w:b/>
          <w:szCs w:val="22"/>
        </w:rPr>
        <w:t>1.5</w:t>
      </w:r>
      <w:r w:rsidRPr="00E63BFD">
        <w:rPr>
          <w:rFonts w:cstheme="minorHAnsi"/>
          <w:b/>
          <w:szCs w:val="22"/>
        </w:rPr>
        <w:tab/>
        <w:t>Critical Problem Support Requirements</w:t>
      </w:r>
    </w:p>
    <w:p w14:paraId="563CD901" w14:textId="77777777" w:rsidR="00E63BFD" w:rsidRPr="00E63BFD" w:rsidRDefault="00E63BFD" w:rsidP="00E63BFD">
      <w:pPr>
        <w:rPr>
          <w:rFonts w:cstheme="minorHAnsi"/>
          <w:szCs w:val="22"/>
        </w:rPr>
      </w:pPr>
      <w:r w:rsidRPr="00E63BFD">
        <w:rPr>
          <w:rFonts w:cstheme="minorHAnsi"/>
          <w:szCs w:val="22"/>
        </w:rPr>
        <w:t xml:space="preserve">In addition to the foregoing, if the CLIENT determines, in its reasonable judgment, that a non-conformity or problem is causing or threatening to cause a disruption in the CLIENT’s business operation (a Critical Problem) at any site, the CLIENT reserves the right to declare a non-critical component as a critical component and request that the component be provided with Maintenance and Support services accordingly, as determined by the previous schedules.  </w:t>
      </w:r>
    </w:p>
    <w:p w14:paraId="6655D739" w14:textId="66A58C28" w:rsidR="00E63BFD" w:rsidRPr="00E63BFD" w:rsidRDefault="00E63BFD" w:rsidP="00E63BFD">
      <w:pPr>
        <w:rPr>
          <w:rFonts w:cstheme="minorHAnsi"/>
          <w:szCs w:val="22"/>
        </w:rPr>
      </w:pPr>
      <w:r w:rsidRPr="00E63BFD">
        <w:rPr>
          <w:rFonts w:cstheme="minorHAnsi"/>
          <w:szCs w:val="22"/>
        </w:rPr>
        <w:t xml:space="preserve">In this case of a conversion of a component from non-critical to critical, the CLIENT will pay the </w:t>
      </w:r>
      <w:r w:rsidR="00680C05">
        <w:rPr>
          <w:rFonts w:cstheme="minorHAnsi"/>
          <w:szCs w:val="22"/>
        </w:rPr>
        <w:t>Selected Bidder</w:t>
      </w:r>
      <w:r w:rsidRPr="00E63BFD">
        <w:rPr>
          <w:rFonts w:cstheme="minorHAnsi"/>
          <w:szCs w:val="22"/>
        </w:rPr>
        <w:t xml:space="preserve"> the Maintenance and Support fees corresponding to the critical components.</w:t>
      </w:r>
    </w:p>
    <w:p w14:paraId="062E9B6C" w14:textId="77777777" w:rsidR="00E63BFD" w:rsidRPr="00E63BFD" w:rsidRDefault="00E63BFD" w:rsidP="00E63BFD">
      <w:pPr>
        <w:rPr>
          <w:rFonts w:cstheme="minorHAnsi"/>
          <w:b/>
          <w:szCs w:val="22"/>
        </w:rPr>
      </w:pPr>
      <w:r w:rsidRPr="00E63BFD">
        <w:rPr>
          <w:rFonts w:cstheme="minorHAnsi"/>
          <w:b/>
          <w:szCs w:val="22"/>
        </w:rPr>
        <w:t xml:space="preserve">1.6 </w:t>
      </w:r>
      <w:r w:rsidRPr="00E63BFD">
        <w:rPr>
          <w:rFonts w:cstheme="minorHAnsi"/>
          <w:b/>
          <w:szCs w:val="22"/>
        </w:rPr>
        <w:tab/>
        <w:t>Reporting Requirements</w:t>
      </w:r>
    </w:p>
    <w:p w14:paraId="2846ED20" w14:textId="057C4298" w:rsidR="00E63BFD" w:rsidRPr="00E63BFD" w:rsidRDefault="00E63BFD" w:rsidP="00E63BFD">
      <w:pPr>
        <w:rPr>
          <w:rFonts w:cstheme="minorHAnsi"/>
          <w:b/>
          <w:szCs w:val="22"/>
          <w:u w:val="single"/>
        </w:rPr>
      </w:pPr>
      <w:r w:rsidRPr="00E63BFD">
        <w:rPr>
          <w:rFonts w:cstheme="minorHAnsi"/>
          <w:szCs w:val="22"/>
        </w:rPr>
        <w:tab/>
        <w:t xml:space="preserve">The </w:t>
      </w:r>
      <w:r w:rsidR="00680C05">
        <w:rPr>
          <w:rFonts w:cstheme="minorHAnsi"/>
          <w:szCs w:val="22"/>
        </w:rPr>
        <w:t>Selected Bidder</w:t>
      </w:r>
      <w:r w:rsidRPr="00E63BFD">
        <w:rPr>
          <w:rFonts w:cstheme="minorHAnsi"/>
          <w:szCs w:val="22"/>
        </w:rPr>
        <w:t xml:space="preserve"> should provide software programs to measure and report statistics on repair, downtime, maintenance notices, engineers’ arrival on-site, and mean time to repair.</w:t>
      </w:r>
    </w:p>
    <w:p w14:paraId="4403A4C4" w14:textId="77777777" w:rsidR="00E63BFD" w:rsidRPr="00E63BFD" w:rsidRDefault="00E63BFD" w:rsidP="00E63BFD">
      <w:pPr>
        <w:rPr>
          <w:rFonts w:cstheme="minorHAnsi"/>
          <w:b/>
          <w:szCs w:val="22"/>
        </w:rPr>
      </w:pPr>
      <w:r w:rsidRPr="00E63BFD">
        <w:rPr>
          <w:rFonts w:cstheme="minorHAnsi"/>
          <w:b/>
          <w:szCs w:val="22"/>
        </w:rPr>
        <w:t xml:space="preserve">1.7 </w:t>
      </w:r>
      <w:r w:rsidRPr="00E63BFD">
        <w:rPr>
          <w:rFonts w:cstheme="minorHAnsi"/>
          <w:b/>
          <w:szCs w:val="22"/>
        </w:rPr>
        <w:tab/>
        <w:t>Preventive Maintenance Requirements</w:t>
      </w:r>
    </w:p>
    <w:p w14:paraId="2DD412D0" w14:textId="071703D2" w:rsidR="00E63BFD" w:rsidRPr="00E63BFD" w:rsidRDefault="00E63BFD" w:rsidP="00E63BFD">
      <w:pPr>
        <w:rPr>
          <w:rFonts w:cstheme="minorHAnsi"/>
          <w:szCs w:val="22"/>
        </w:rPr>
      </w:pPr>
      <w:r w:rsidRPr="00E63BFD">
        <w:rPr>
          <w:rFonts w:cstheme="minorHAnsi"/>
          <w:szCs w:val="22"/>
        </w:rPr>
        <w:t xml:space="preserve">The </w:t>
      </w:r>
      <w:r w:rsidR="00680C05">
        <w:rPr>
          <w:rFonts w:cstheme="minorHAnsi"/>
          <w:szCs w:val="22"/>
        </w:rPr>
        <w:t>Selected Bidder</w:t>
      </w:r>
      <w:r w:rsidRPr="00E63BFD">
        <w:rPr>
          <w:rFonts w:cstheme="minorHAnsi"/>
          <w:szCs w:val="22"/>
        </w:rPr>
        <w:t xml:space="preserve"> </w:t>
      </w:r>
      <w:r w:rsidRPr="00E63BFD">
        <w:rPr>
          <w:rFonts w:cstheme="minorHAnsi"/>
          <w:b/>
          <w:szCs w:val="22"/>
        </w:rPr>
        <w:t>will</w:t>
      </w:r>
      <w:r w:rsidRPr="00E63BFD">
        <w:rPr>
          <w:rFonts w:cstheme="minorHAnsi"/>
          <w:szCs w:val="22"/>
        </w:rPr>
        <w:t xml:space="preserve"> propose a preventive maintenance program for all critical components in the system.  This program should provide at least on a semi-quarterly basis preventive maintenance service to these components and include repair or replacement of parts or components that are likely to fail.  </w:t>
      </w:r>
    </w:p>
    <w:p w14:paraId="3BE27660" w14:textId="77777777" w:rsidR="00E63BFD" w:rsidRPr="00E63BFD" w:rsidRDefault="00E63BFD" w:rsidP="00E63BFD">
      <w:pPr>
        <w:rPr>
          <w:rFonts w:cstheme="minorHAnsi"/>
          <w:b/>
          <w:szCs w:val="22"/>
        </w:rPr>
      </w:pPr>
      <w:r w:rsidRPr="00E63BFD">
        <w:rPr>
          <w:rFonts w:cstheme="minorHAnsi"/>
          <w:b/>
          <w:szCs w:val="22"/>
        </w:rPr>
        <w:t>1.8</w:t>
      </w:r>
      <w:r w:rsidRPr="00E63BFD">
        <w:rPr>
          <w:rFonts w:cstheme="minorHAnsi"/>
          <w:b/>
          <w:szCs w:val="22"/>
        </w:rPr>
        <w:tab/>
        <w:t>Support Structure and Escalation Procedures Requirements</w:t>
      </w:r>
    </w:p>
    <w:p w14:paraId="3F910844" w14:textId="51C982EE" w:rsidR="00E63BFD" w:rsidRPr="00E63BFD" w:rsidRDefault="00E63BFD" w:rsidP="00E63BFD">
      <w:pPr>
        <w:rPr>
          <w:rFonts w:cstheme="minorHAnsi"/>
          <w:szCs w:val="22"/>
        </w:rPr>
      </w:pPr>
      <w:r w:rsidRPr="00E63BFD">
        <w:rPr>
          <w:rFonts w:cstheme="minorHAnsi"/>
          <w:szCs w:val="22"/>
        </w:rPr>
        <w:t xml:space="preserve">The </w:t>
      </w:r>
      <w:r w:rsidR="00680C05">
        <w:rPr>
          <w:rFonts w:cstheme="minorHAnsi"/>
          <w:szCs w:val="22"/>
        </w:rPr>
        <w:t>Selected Bidder</w:t>
      </w:r>
      <w:r w:rsidRPr="00E63BFD">
        <w:rPr>
          <w:rFonts w:cstheme="minorHAnsi"/>
          <w:szCs w:val="22"/>
        </w:rPr>
        <w:t xml:space="preserve"> </w:t>
      </w:r>
      <w:r w:rsidRPr="00E63BFD">
        <w:rPr>
          <w:rFonts w:cstheme="minorHAnsi"/>
          <w:b/>
          <w:szCs w:val="22"/>
        </w:rPr>
        <w:t>need to</w:t>
      </w:r>
      <w:r w:rsidRPr="00E63BFD">
        <w:rPr>
          <w:rFonts w:cstheme="minorHAnsi"/>
          <w:szCs w:val="22"/>
        </w:rPr>
        <w:t xml:space="preserve"> describe the maintenance support structure that shall be put in place to provide the services described in this Section, identifying which resources will be dedicated to each service at each of the CLIENT sites.  The support structure must include facilities for remote technical assistance.</w:t>
      </w:r>
    </w:p>
    <w:p w14:paraId="4E87B56A" w14:textId="295363B7" w:rsidR="00E63BFD" w:rsidRPr="00E63BFD" w:rsidRDefault="00E63BFD" w:rsidP="00E63BFD">
      <w:pPr>
        <w:rPr>
          <w:rFonts w:cstheme="minorHAnsi"/>
          <w:szCs w:val="22"/>
        </w:rPr>
      </w:pPr>
      <w:r w:rsidRPr="00E63BFD">
        <w:rPr>
          <w:rFonts w:cstheme="minorHAnsi"/>
          <w:szCs w:val="22"/>
        </w:rPr>
        <w:t xml:space="preserve">The </w:t>
      </w:r>
      <w:r w:rsidR="00680C05">
        <w:rPr>
          <w:rFonts w:cstheme="minorHAnsi"/>
          <w:szCs w:val="22"/>
        </w:rPr>
        <w:t>Selected Bidder</w:t>
      </w:r>
      <w:r w:rsidRPr="00E63BFD">
        <w:rPr>
          <w:rFonts w:cstheme="minorHAnsi"/>
          <w:szCs w:val="22"/>
        </w:rPr>
        <w:t xml:space="preserve"> </w:t>
      </w:r>
      <w:r w:rsidRPr="00E63BFD">
        <w:rPr>
          <w:rFonts w:cstheme="minorHAnsi"/>
          <w:b/>
          <w:szCs w:val="22"/>
          <w:u w:val="single"/>
        </w:rPr>
        <w:t>need to</w:t>
      </w:r>
      <w:r w:rsidRPr="00E63BFD">
        <w:rPr>
          <w:rFonts w:cstheme="minorHAnsi"/>
          <w:szCs w:val="22"/>
        </w:rPr>
        <w:t xml:space="preserve"> also describe a problem or non-conformity escalation procedure, which shall ensure that the required CLIENT system availability is maintained.</w:t>
      </w:r>
    </w:p>
    <w:p w14:paraId="47477A80" w14:textId="77777777" w:rsidR="00E63BFD" w:rsidRPr="00E63BFD" w:rsidRDefault="00E63BFD" w:rsidP="00E63BFD">
      <w:pPr>
        <w:rPr>
          <w:rFonts w:cstheme="minorHAnsi"/>
          <w:b/>
          <w:szCs w:val="22"/>
        </w:rPr>
      </w:pPr>
      <w:r w:rsidRPr="00E63BFD">
        <w:rPr>
          <w:rFonts w:cstheme="minorHAnsi"/>
          <w:b/>
          <w:szCs w:val="22"/>
        </w:rPr>
        <w:t xml:space="preserve">1.9 </w:t>
      </w:r>
      <w:r w:rsidRPr="00E63BFD">
        <w:rPr>
          <w:rFonts w:cstheme="minorHAnsi"/>
          <w:b/>
          <w:szCs w:val="22"/>
        </w:rPr>
        <w:tab/>
        <w:t>Access to Technical Bulletins and Alerts Requirements</w:t>
      </w:r>
    </w:p>
    <w:p w14:paraId="7873F4E8" w14:textId="50FF17DC" w:rsidR="00E63BFD" w:rsidRPr="00E63BFD" w:rsidRDefault="00E63BFD" w:rsidP="00E63BFD">
      <w:pPr>
        <w:rPr>
          <w:rFonts w:cstheme="minorHAnsi"/>
          <w:szCs w:val="22"/>
        </w:rPr>
      </w:pPr>
      <w:r w:rsidRPr="00E63BFD">
        <w:rPr>
          <w:rFonts w:cstheme="minorHAnsi"/>
          <w:szCs w:val="22"/>
        </w:rPr>
        <w:tab/>
      </w:r>
      <w:r w:rsidR="00680C05">
        <w:rPr>
          <w:rFonts w:cstheme="minorHAnsi"/>
          <w:szCs w:val="22"/>
        </w:rPr>
        <w:t>Selected Bidder</w:t>
      </w:r>
      <w:r w:rsidRPr="00E63BFD">
        <w:rPr>
          <w:rFonts w:cstheme="minorHAnsi"/>
          <w:szCs w:val="22"/>
        </w:rPr>
        <w:t xml:space="preserve"> </w:t>
      </w:r>
      <w:r w:rsidRPr="00E63BFD">
        <w:rPr>
          <w:rFonts w:cstheme="minorHAnsi"/>
          <w:b/>
          <w:szCs w:val="22"/>
        </w:rPr>
        <w:t>will</w:t>
      </w:r>
      <w:r w:rsidRPr="00E63BFD">
        <w:rPr>
          <w:rFonts w:cstheme="minorHAnsi"/>
          <w:szCs w:val="22"/>
        </w:rPr>
        <w:t xml:space="preserve"> provide access to technical bulletins and alerts, new and maintenance release and product availability information, and problem resolution and configuration assistance through electronic mail, Internet or BBS (bulletin board service) to the CLIENT.  Such a service should be available on a twenty-four (24) hour, seven (7) day basis.</w:t>
      </w:r>
    </w:p>
    <w:p w14:paraId="13874EA3" w14:textId="77777777" w:rsidR="00E63BFD" w:rsidRPr="00E63BFD" w:rsidRDefault="00E63BFD" w:rsidP="00E63BFD">
      <w:pPr>
        <w:rPr>
          <w:rFonts w:cstheme="minorHAnsi"/>
          <w:b/>
          <w:szCs w:val="22"/>
        </w:rPr>
      </w:pPr>
      <w:r w:rsidRPr="00E63BFD">
        <w:rPr>
          <w:rFonts w:cstheme="minorHAnsi"/>
          <w:b/>
          <w:szCs w:val="22"/>
        </w:rPr>
        <w:t xml:space="preserve">2.0 </w:t>
      </w:r>
      <w:r w:rsidRPr="00E63BFD">
        <w:rPr>
          <w:rFonts w:cstheme="minorHAnsi"/>
          <w:b/>
          <w:szCs w:val="22"/>
        </w:rPr>
        <w:tab/>
        <w:t>On-Site Services Requirements</w:t>
      </w:r>
    </w:p>
    <w:p w14:paraId="48E07B7C" w14:textId="5DAE7FC9" w:rsidR="00E63BFD" w:rsidRPr="00E63BFD" w:rsidRDefault="00E63BFD" w:rsidP="00E63BFD">
      <w:pPr>
        <w:rPr>
          <w:rFonts w:cstheme="minorHAnsi"/>
          <w:szCs w:val="22"/>
        </w:rPr>
      </w:pPr>
      <w:r w:rsidRPr="00E63BFD">
        <w:rPr>
          <w:rFonts w:cstheme="minorHAnsi"/>
          <w:szCs w:val="22"/>
        </w:rPr>
        <w:t xml:space="preserve">In the Piloting phase of the System, </w:t>
      </w:r>
      <w:r w:rsidR="00680C05">
        <w:rPr>
          <w:rFonts w:cstheme="minorHAnsi"/>
          <w:szCs w:val="22"/>
        </w:rPr>
        <w:t>Selected Bidder</w:t>
      </w:r>
      <w:r w:rsidRPr="00E63BFD">
        <w:rPr>
          <w:rFonts w:cstheme="minorHAnsi"/>
          <w:szCs w:val="22"/>
        </w:rPr>
        <w:t xml:space="preserve"> </w:t>
      </w:r>
      <w:r w:rsidRPr="00E63BFD">
        <w:rPr>
          <w:rFonts w:cstheme="minorHAnsi"/>
          <w:b/>
          <w:bCs/>
          <w:szCs w:val="22"/>
        </w:rPr>
        <w:t>will</w:t>
      </w:r>
      <w:r w:rsidRPr="00E63BFD">
        <w:rPr>
          <w:rFonts w:cstheme="minorHAnsi"/>
          <w:szCs w:val="22"/>
        </w:rPr>
        <w:t xml:space="preserve"> make available onsite technical support personnel without any additional cost to the CLIENT, at locations where the System is implemented.  Onsite technical support personnel must provide ‘Handholding’ to users during this period in order for the users to better acquaint themselves with the system.</w:t>
      </w:r>
    </w:p>
    <w:p w14:paraId="5A5BE3D9" w14:textId="7FAEBDF3" w:rsidR="00E63BFD" w:rsidRPr="00E63BFD" w:rsidRDefault="00680C05" w:rsidP="00E63BFD">
      <w:pPr>
        <w:rPr>
          <w:rFonts w:cstheme="minorHAnsi"/>
          <w:szCs w:val="22"/>
        </w:rPr>
      </w:pPr>
      <w:r>
        <w:rPr>
          <w:rFonts w:cstheme="minorHAnsi"/>
          <w:szCs w:val="22"/>
        </w:rPr>
        <w:lastRenderedPageBreak/>
        <w:t>Selected Bidder</w:t>
      </w:r>
      <w:r w:rsidR="00E63BFD" w:rsidRPr="00E63BFD">
        <w:rPr>
          <w:rFonts w:cstheme="minorHAnsi"/>
          <w:szCs w:val="22"/>
        </w:rPr>
        <w:t xml:space="preserve"> </w:t>
      </w:r>
      <w:r w:rsidR="00E63BFD" w:rsidRPr="00E63BFD">
        <w:rPr>
          <w:rFonts w:cstheme="minorHAnsi"/>
          <w:b/>
          <w:bCs/>
          <w:szCs w:val="22"/>
        </w:rPr>
        <w:t>will</w:t>
      </w:r>
      <w:r w:rsidR="00E63BFD" w:rsidRPr="00E63BFD">
        <w:rPr>
          <w:rFonts w:cstheme="minorHAnsi"/>
          <w:szCs w:val="22"/>
        </w:rPr>
        <w:t xml:space="preserve"> also transfer adequate knowledge and skills to the users of the CLIENT and the Operation and Maintenance (O&amp;M) firm appointed by CLIENT during the Pilot phase and during warranty period, in order for them to administer and manage the system on their own after warranty period.</w:t>
      </w:r>
    </w:p>
    <w:p w14:paraId="1240E20A" w14:textId="77777777" w:rsidR="00E63BFD" w:rsidRPr="00E63BFD" w:rsidRDefault="00E63BFD" w:rsidP="00E63BFD">
      <w:pPr>
        <w:rPr>
          <w:rFonts w:cstheme="minorHAnsi"/>
          <w:b/>
          <w:szCs w:val="22"/>
        </w:rPr>
      </w:pPr>
      <w:r w:rsidRPr="00E63BFD">
        <w:rPr>
          <w:rFonts w:cstheme="minorHAnsi"/>
          <w:b/>
          <w:szCs w:val="22"/>
        </w:rPr>
        <w:t xml:space="preserve">3.0 </w:t>
      </w:r>
      <w:r w:rsidRPr="00E63BFD">
        <w:rPr>
          <w:rFonts w:cstheme="minorHAnsi"/>
          <w:b/>
          <w:szCs w:val="22"/>
        </w:rPr>
        <w:tab/>
        <w:t>Integration, Data Conversion and Migration:</w:t>
      </w:r>
    </w:p>
    <w:p w14:paraId="63328CE1" w14:textId="2CDD4CEF" w:rsidR="00E63BFD" w:rsidRPr="00E63BFD" w:rsidRDefault="00E63BFD" w:rsidP="00E63BFD">
      <w:pPr>
        <w:rPr>
          <w:rFonts w:cstheme="minorHAnsi"/>
          <w:szCs w:val="22"/>
        </w:rPr>
      </w:pPr>
      <w:r w:rsidRPr="00E63BFD">
        <w:rPr>
          <w:rFonts w:cstheme="minorHAnsi"/>
          <w:szCs w:val="22"/>
        </w:rPr>
        <w:t xml:space="preserve">It is necessary to populate and integrate the Maldives NSWS with existing other systems such as </w:t>
      </w:r>
      <w:r w:rsidR="00D30885">
        <w:rPr>
          <w:rFonts w:cstheme="minorHAnsi"/>
          <w:szCs w:val="22"/>
        </w:rPr>
        <w:t>Customs system</w:t>
      </w:r>
      <w:r w:rsidR="00D30885" w:rsidRPr="00E63BFD">
        <w:rPr>
          <w:rFonts w:cstheme="minorHAnsi"/>
          <w:szCs w:val="22"/>
        </w:rPr>
        <w:t xml:space="preserve"> </w:t>
      </w:r>
      <w:r w:rsidRPr="00E63BFD">
        <w:rPr>
          <w:rFonts w:cstheme="minorHAnsi"/>
          <w:szCs w:val="22"/>
        </w:rPr>
        <w:t xml:space="preserve">and other systems, CLIENT website and existing applications of agencies.  CLIENT would provide the </w:t>
      </w:r>
      <w:r w:rsidR="00680C05">
        <w:rPr>
          <w:rFonts w:cstheme="minorHAnsi"/>
          <w:szCs w:val="22"/>
        </w:rPr>
        <w:t>Selected Bidder</w:t>
      </w:r>
      <w:r w:rsidRPr="00E63BFD">
        <w:rPr>
          <w:rFonts w:cstheme="minorHAnsi"/>
          <w:szCs w:val="22"/>
        </w:rPr>
        <w:t xml:space="preserve"> access to the existing </w:t>
      </w:r>
      <w:r w:rsidR="00D30885">
        <w:rPr>
          <w:rFonts w:cstheme="minorHAnsi"/>
          <w:szCs w:val="22"/>
        </w:rPr>
        <w:t>Customs system</w:t>
      </w:r>
      <w:r w:rsidRPr="00E63BFD">
        <w:rPr>
          <w:rFonts w:cstheme="minorHAnsi"/>
          <w:szCs w:val="22"/>
        </w:rPr>
        <w:t xml:space="preserve">, other systems, and Website and its data structure at the time of system study.  </w:t>
      </w:r>
      <w:r w:rsidR="00680C05">
        <w:rPr>
          <w:rFonts w:cstheme="minorHAnsi"/>
          <w:szCs w:val="22"/>
        </w:rPr>
        <w:t>Selected Bidder</w:t>
      </w:r>
      <w:r w:rsidRPr="00E63BFD">
        <w:rPr>
          <w:rFonts w:cstheme="minorHAnsi"/>
          <w:szCs w:val="22"/>
        </w:rPr>
        <w:t xml:space="preserve"> is expected to perform the following functions:</w:t>
      </w:r>
    </w:p>
    <w:p w14:paraId="0E65C402" w14:textId="3EB2A82F" w:rsidR="00E63BFD" w:rsidRPr="00E63BFD" w:rsidRDefault="00E63BFD" w:rsidP="00E63BFD">
      <w:pPr>
        <w:rPr>
          <w:rFonts w:cstheme="minorHAnsi"/>
          <w:szCs w:val="22"/>
        </w:rPr>
      </w:pPr>
      <w:r w:rsidRPr="00E63BFD">
        <w:rPr>
          <w:rFonts w:cstheme="minorHAnsi"/>
          <w:szCs w:val="22"/>
        </w:rPr>
        <w:t xml:space="preserve">3.1 </w:t>
      </w:r>
      <w:r w:rsidR="00680C05">
        <w:rPr>
          <w:rFonts w:cstheme="minorHAnsi"/>
          <w:szCs w:val="22"/>
        </w:rPr>
        <w:t>Selected Bidder</w:t>
      </w:r>
      <w:r w:rsidRPr="00E63BFD">
        <w:rPr>
          <w:rFonts w:cstheme="minorHAnsi"/>
          <w:szCs w:val="22"/>
        </w:rPr>
        <w:t xml:space="preserve"> </w:t>
      </w:r>
      <w:r w:rsidRPr="00E63BFD">
        <w:rPr>
          <w:rFonts w:cstheme="minorHAnsi"/>
          <w:b/>
          <w:bCs/>
          <w:szCs w:val="22"/>
        </w:rPr>
        <w:t>need to</w:t>
      </w:r>
      <w:r w:rsidRPr="00E63BFD">
        <w:rPr>
          <w:rFonts w:cstheme="minorHAnsi"/>
          <w:szCs w:val="22"/>
        </w:rPr>
        <w:t xml:space="preserve"> perform quality assurance and validation of the data being migrated at least to the same extent as that required for newly entered data of the same kind.</w:t>
      </w:r>
    </w:p>
    <w:p w14:paraId="087F7F88" w14:textId="40DD294B" w:rsidR="00E63BFD" w:rsidRPr="00E63BFD" w:rsidRDefault="00E63BFD" w:rsidP="00E63BFD">
      <w:pPr>
        <w:rPr>
          <w:rFonts w:cstheme="minorHAnsi"/>
          <w:szCs w:val="22"/>
        </w:rPr>
      </w:pPr>
      <w:r w:rsidRPr="00E63BFD">
        <w:rPr>
          <w:rFonts w:cstheme="minorHAnsi"/>
          <w:szCs w:val="22"/>
        </w:rPr>
        <w:t xml:space="preserve">3.2  </w:t>
      </w:r>
      <w:r w:rsidR="00680C05">
        <w:rPr>
          <w:rFonts w:cstheme="minorHAnsi"/>
          <w:szCs w:val="22"/>
        </w:rPr>
        <w:t>Selected Bidder</w:t>
      </w:r>
      <w:r w:rsidRPr="00E63BFD">
        <w:rPr>
          <w:rFonts w:cstheme="minorHAnsi"/>
          <w:szCs w:val="22"/>
        </w:rPr>
        <w:t xml:space="preserve"> </w:t>
      </w:r>
      <w:r w:rsidRPr="00E63BFD">
        <w:rPr>
          <w:rFonts w:cstheme="minorHAnsi"/>
          <w:b/>
          <w:bCs/>
          <w:szCs w:val="22"/>
        </w:rPr>
        <w:t>need to</w:t>
      </w:r>
      <w:r w:rsidRPr="00E63BFD">
        <w:rPr>
          <w:rFonts w:cstheme="minorHAnsi"/>
          <w:szCs w:val="22"/>
        </w:rPr>
        <w:t xml:space="preserve"> successfully integrate and extract the relevant existing data from the </w:t>
      </w:r>
      <w:r w:rsidR="00D30885">
        <w:rPr>
          <w:rFonts w:cstheme="minorHAnsi"/>
          <w:szCs w:val="22"/>
        </w:rPr>
        <w:t>Customs systems</w:t>
      </w:r>
      <w:r w:rsidR="00D30885" w:rsidRPr="00E63BFD">
        <w:rPr>
          <w:rFonts w:cstheme="minorHAnsi"/>
          <w:szCs w:val="22"/>
        </w:rPr>
        <w:t xml:space="preserve"> </w:t>
      </w:r>
      <w:r w:rsidRPr="00E63BFD">
        <w:rPr>
          <w:rFonts w:cstheme="minorHAnsi"/>
          <w:szCs w:val="22"/>
        </w:rPr>
        <w:t>and other systems, and CLIENT Website, and populate and seamlessly integrate with the Maldives NSWS.</w:t>
      </w:r>
    </w:p>
    <w:p w14:paraId="1E4C3CFB" w14:textId="77777777" w:rsidR="00E63BFD" w:rsidRPr="00E63BFD" w:rsidRDefault="00E63BFD" w:rsidP="00E63BFD">
      <w:pPr>
        <w:rPr>
          <w:rFonts w:cstheme="minorHAnsi"/>
          <w:b/>
          <w:szCs w:val="22"/>
        </w:rPr>
      </w:pPr>
      <w:r w:rsidRPr="00E63BFD">
        <w:rPr>
          <w:rFonts w:cstheme="minorHAnsi"/>
          <w:b/>
          <w:szCs w:val="22"/>
        </w:rPr>
        <w:t xml:space="preserve">  4.0</w:t>
      </w:r>
      <w:r w:rsidRPr="00E63BFD">
        <w:rPr>
          <w:rFonts w:cstheme="minorHAnsi"/>
          <w:b/>
          <w:szCs w:val="22"/>
        </w:rPr>
        <w:tab/>
        <w:t>Post-Warranty services Period:</w:t>
      </w:r>
    </w:p>
    <w:p w14:paraId="6DCC21FA" w14:textId="23522804" w:rsidR="00E63BFD" w:rsidRPr="00E63BFD" w:rsidRDefault="00E63BFD" w:rsidP="00E63BFD">
      <w:pPr>
        <w:rPr>
          <w:rFonts w:cstheme="minorHAnsi"/>
          <w:szCs w:val="22"/>
        </w:rPr>
      </w:pPr>
      <w:r w:rsidRPr="00E63BFD">
        <w:rPr>
          <w:rFonts w:cstheme="minorHAnsi"/>
          <w:szCs w:val="22"/>
        </w:rPr>
        <w:tab/>
        <w:t xml:space="preserve">The </w:t>
      </w:r>
      <w:r w:rsidR="00680C05">
        <w:rPr>
          <w:rFonts w:cstheme="minorHAnsi"/>
          <w:szCs w:val="22"/>
        </w:rPr>
        <w:t>Selected Bidder</w:t>
      </w:r>
      <w:r w:rsidRPr="00E63BFD">
        <w:rPr>
          <w:rFonts w:cstheme="minorHAnsi"/>
          <w:szCs w:val="22"/>
        </w:rPr>
        <w:t xml:space="preserve"> MUST be obligated to provide software license/s, maintenance, and/or technical support services for the System during Post-Warranty Services Period specified below:</w:t>
      </w:r>
    </w:p>
    <w:p w14:paraId="4B4067E2" w14:textId="77777777" w:rsidR="00E63BFD" w:rsidRPr="00E63BFD" w:rsidRDefault="00E63BFD" w:rsidP="00E63BFD">
      <w:pPr>
        <w:numPr>
          <w:ilvl w:val="3"/>
          <w:numId w:val="64"/>
        </w:numPr>
        <w:tabs>
          <w:tab w:val="clear" w:pos="2880"/>
        </w:tabs>
        <w:suppressAutoHyphens w:val="0"/>
        <w:spacing w:after="0"/>
        <w:ind w:left="0" w:firstLine="0"/>
        <w:jc w:val="left"/>
        <w:rPr>
          <w:rFonts w:cstheme="minorHAnsi"/>
          <w:szCs w:val="22"/>
        </w:rPr>
      </w:pPr>
      <w:r w:rsidRPr="00E63BFD">
        <w:rPr>
          <w:rFonts w:cstheme="minorHAnsi"/>
          <w:szCs w:val="22"/>
        </w:rPr>
        <w:t xml:space="preserve">The Post-Warranty Services Period is </w:t>
      </w:r>
      <w:r w:rsidRPr="00D77F59">
        <w:rPr>
          <w:rFonts w:cstheme="minorHAnsi"/>
          <w:b/>
          <w:szCs w:val="22"/>
        </w:rPr>
        <w:t>24 months</w:t>
      </w:r>
      <w:r w:rsidRPr="00D77F59">
        <w:rPr>
          <w:rFonts w:cstheme="minorHAnsi"/>
          <w:szCs w:val="22"/>
        </w:rPr>
        <w:t xml:space="preserve"> starting with the completion of the Warranty Period</w:t>
      </w:r>
      <w:r w:rsidRPr="00E03AF3">
        <w:rPr>
          <w:rFonts w:cstheme="minorHAnsi"/>
          <w:szCs w:val="22"/>
        </w:rPr>
        <w:t xml:space="preserve"> for Servers and Communicat</w:t>
      </w:r>
      <w:r w:rsidRPr="00E63BFD">
        <w:rPr>
          <w:rFonts w:cstheme="minorHAnsi"/>
          <w:szCs w:val="22"/>
        </w:rPr>
        <w:t>ions/Network Equipment.</w:t>
      </w:r>
    </w:p>
    <w:p w14:paraId="00DE30E2" w14:textId="025C2D70" w:rsidR="00E63BFD" w:rsidRPr="00E63BFD" w:rsidRDefault="00E63BFD" w:rsidP="00E63BFD">
      <w:pPr>
        <w:numPr>
          <w:ilvl w:val="3"/>
          <w:numId w:val="64"/>
        </w:numPr>
        <w:tabs>
          <w:tab w:val="clear" w:pos="2880"/>
        </w:tabs>
        <w:suppressAutoHyphens w:val="0"/>
        <w:spacing w:after="0"/>
        <w:ind w:left="0" w:firstLine="0"/>
        <w:jc w:val="left"/>
        <w:rPr>
          <w:rFonts w:cstheme="minorHAnsi"/>
          <w:szCs w:val="22"/>
        </w:rPr>
      </w:pPr>
      <w:r w:rsidRPr="00E63BFD">
        <w:rPr>
          <w:rFonts w:cstheme="minorHAnsi"/>
          <w:szCs w:val="22"/>
        </w:rPr>
        <w:t xml:space="preserve">The Post-Warranty Services Period is </w:t>
      </w:r>
      <w:r w:rsidR="00C93FDF">
        <w:rPr>
          <w:rFonts w:cstheme="minorHAnsi"/>
          <w:szCs w:val="22"/>
        </w:rPr>
        <w:t>24</w:t>
      </w:r>
      <w:r w:rsidRPr="00E63BFD">
        <w:rPr>
          <w:rFonts w:cstheme="minorHAnsi"/>
          <w:b/>
          <w:szCs w:val="22"/>
        </w:rPr>
        <w:t xml:space="preserve"> months</w:t>
      </w:r>
      <w:r w:rsidRPr="00E63BFD">
        <w:rPr>
          <w:rFonts w:cstheme="minorHAnsi"/>
          <w:szCs w:val="22"/>
        </w:rPr>
        <w:t xml:space="preserve"> starting with the completion of the Warranty Period for Printers and all other Products.</w:t>
      </w:r>
    </w:p>
    <w:p w14:paraId="6705F12A" w14:textId="2547E4C0" w:rsidR="00E63BFD" w:rsidRDefault="00E63BFD" w:rsidP="00E63BFD">
      <w:pPr>
        <w:numPr>
          <w:ilvl w:val="3"/>
          <w:numId w:val="64"/>
        </w:numPr>
        <w:tabs>
          <w:tab w:val="clear" w:pos="2880"/>
        </w:tabs>
        <w:suppressAutoHyphens w:val="0"/>
        <w:spacing w:after="0"/>
        <w:ind w:left="0" w:firstLine="0"/>
        <w:jc w:val="left"/>
        <w:rPr>
          <w:rFonts w:cstheme="minorHAnsi"/>
          <w:szCs w:val="22"/>
        </w:rPr>
      </w:pPr>
      <w:r w:rsidRPr="00E63BFD">
        <w:rPr>
          <w:rFonts w:cstheme="minorHAnsi"/>
          <w:szCs w:val="22"/>
        </w:rPr>
        <w:t xml:space="preserve">The Post-Warranty Services Period is </w:t>
      </w:r>
      <w:r w:rsidR="00C93FDF">
        <w:rPr>
          <w:rFonts w:cstheme="minorHAnsi"/>
          <w:szCs w:val="22"/>
        </w:rPr>
        <w:t>24</w:t>
      </w:r>
      <w:r w:rsidRPr="00E63BFD">
        <w:rPr>
          <w:rFonts w:cstheme="minorHAnsi"/>
          <w:b/>
          <w:szCs w:val="22"/>
        </w:rPr>
        <w:t xml:space="preserve"> months</w:t>
      </w:r>
      <w:r w:rsidRPr="00E63BFD">
        <w:rPr>
          <w:rFonts w:cstheme="minorHAnsi"/>
          <w:szCs w:val="22"/>
        </w:rPr>
        <w:t xml:space="preserve"> starting with the completion of the Warranty Period for Standard and Custom Software.</w:t>
      </w:r>
    </w:p>
    <w:p w14:paraId="32B2426B" w14:textId="77777777" w:rsidR="002757A0" w:rsidRDefault="002757A0" w:rsidP="00D77F59">
      <w:pPr>
        <w:suppressAutoHyphens w:val="0"/>
        <w:spacing w:after="0"/>
        <w:jc w:val="left"/>
        <w:rPr>
          <w:rFonts w:cstheme="minorHAnsi"/>
          <w:szCs w:val="22"/>
        </w:rPr>
      </w:pPr>
    </w:p>
    <w:p w14:paraId="1743979C" w14:textId="77777777" w:rsidR="002757A0" w:rsidRDefault="002757A0" w:rsidP="00D77F59">
      <w:pPr>
        <w:suppressAutoHyphens w:val="0"/>
        <w:spacing w:after="0"/>
        <w:jc w:val="left"/>
        <w:rPr>
          <w:rFonts w:cstheme="minorHAnsi"/>
          <w:szCs w:val="22"/>
        </w:rPr>
      </w:pPr>
    </w:p>
    <w:p w14:paraId="7AC264EF" w14:textId="4A00AEED" w:rsidR="002757A0" w:rsidRPr="00D77F59" w:rsidRDefault="002757A0" w:rsidP="00D77F59">
      <w:pPr>
        <w:rPr>
          <w:rFonts w:cstheme="minorHAnsi"/>
          <w:b/>
          <w:szCs w:val="22"/>
        </w:rPr>
      </w:pPr>
      <w:r>
        <w:rPr>
          <w:rFonts w:cstheme="minorHAnsi"/>
          <w:b/>
          <w:szCs w:val="22"/>
        </w:rPr>
        <w:t>5.0</w:t>
      </w:r>
      <w:r>
        <w:rPr>
          <w:rFonts w:cstheme="minorHAnsi"/>
          <w:b/>
          <w:szCs w:val="22"/>
        </w:rPr>
        <w:tab/>
      </w:r>
      <w:r w:rsidRPr="00D77F59">
        <w:rPr>
          <w:rFonts w:cstheme="minorHAnsi"/>
          <w:b/>
          <w:szCs w:val="22"/>
        </w:rPr>
        <w:t>Extended Service Period</w:t>
      </w:r>
    </w:p>
    <w:p w14:paraId="0EA72854" w14:textId="77777777" w:rsidR="002757A0" w:rsidRDefault="002757A0" w:rsidP="00D77F59">
      <w:pPr>
        <w:suppressAutoHyphens w:val="0"/>
        <w:spacing w:after="0"/>
        <w:jc w:val="left"/>
        <w:rPr>
          <w:rFonts w:cstheme="minorHAnsi"/>
          <w:szCs w:val="22"/>
        </w:rPr>
      </w:pPr>
    </w:p>
    <w:p w14:paraId="7BAAC15C" w14:textId="0B332895" w:rsidR="002757A0" w:rsidRPr="00E63BFD" w:rsidRDefault="009A290C" w:rsidP="00D77F59">
      <w:pPr>
        <w:suppressAutoHyphens w:val="0"/>
        <w:spacing w:after="0"/>
        <w:ind w:firstLine="720"/>
        <w:jc w:val="left"/>
        <w:rPr>
          <w:rFonts w:cstheme="minorHAnsi"/>
          <w:szCs w:val="22"/>
        </w:rPr>
      </w:pPr>
      <w:r>
        <w:rPr>
          <w:rFonts w:cstheme="minorHAnsi"/>
          <w:szCs w:val="22"/>
        </w:rPr>
        <w:t xml:space="preserve">The Extended Service Period shall be 05 (five) years from </w:t>
      </w:r>
      <w:r w:rsidR="002757A0">
        <w:rPr>
          <w:rFonts w:cstheme="minorHAnsi"/>
          <w:szCs w:val="22"/>
        </w:rPr>
        <w:t xml:space="preserve">the </w:t>
      </w:r>
      <w:r w:rsidR="00CD1274">
        <w:rPr>
          <w:rFonts w:cstheme="minorHAnsi"/>
          <w:szCs w:val="22"/>
        </w:rPr>
        <w:t xml:space="preserve">date of </w:t>
      </w:r>
      <w:r w:rsidR="002757A0">
        <w:rPr>
          <w:rFonts w:cstheme="minorHAnsi"/>
          <w:szCs w:val="22"/>
        </w:rPr>
        <w:t xml:space="preserve">expiry of </w:t>
      </w:r>
      <w:r w:rsidR="002757A0" w:rsidRPr="00E63BFD">
        <w:rPr>
          <w:rFonts w:cstheme="minorHAnsi"/>
          <w:szCs w:val="22"/>
        </w:rPr>
        <w:t>Post-Warranty Services Period</w:t>
      </w:r>
      <w:r w:rsidR="002757A0">
        <w:rPr>
          <w:rFonts w:cstheme="minorHAnsi"/>
          <w:szCs w:val="22"/>
        </w:rPr>
        <w:t xml:space="preserve"> (</w:t>
      </w:r>
      <w:r w:rsidR="00CD1274">
        <w:rPr>
          <w:rFonts w:cstheme="minorHAnsi"/>
          <w:szCs w:val="22"/>
        </w:rPr>
        <w:t>the “</w:t>
      </w:r>
      <w:r w:rsidR="002757A0">
        <w:rPr>
          <w:rFonts w:cstheme="minorHAnsi"/>
          <w:szCs w:val="22"/>
        </w:rPr>
        <w:t>Extended Service Period</w:t>
      </w:r>
      <w:r w:rsidR="00CD1274">
        <w:rPr>
          <w:rFonts w:cstheme="minorHAnsi"/>
          <w:szCs w:val="22"/>
        </w:rPr>
        <w:t>”</w:t>
      </w:r>
      <w:r w:rsidR="002757A0">
        <w:rPr>
          <w:rFonts w:cstheme="minorHAnsi"/>
          <w:szCs w:val="22"/>
        </w:rPr>
        <w:t>)</w:t>
      </w:r>
      <w:r>
        <w:rPr>
          <w:rFonts w:cstheme="minorHAnsi"/>
          <w:szCs w:val="22"/>
        </w:rPr>
        <w:t xml:space="preserve">. The Selected Bidder must </w:t>
      </w:r>
      <w:r w:rsidR="00CD1274">
        <w:rPr>
          <w:rFonts w:cstheme="minorHAnsi"/>
          <w:szCs w:val="22"/>
        </w:rPr>
        <w:t>propose</w:t>
      </w:r>
      <w:r>
        <w:rPr>
          <w:rFonts w:cstheme="minorHAnsi"/>
          <w:szCs w:val="22"/>
        </w:rPr>
        <w:t xml:space="preserve"> in its bid, </w:t>
      </w:r>
      <w:r w:rsidR="00CD1274">
        <w:rPr>
          <w:rFonts w:cstheme="minorHAnsi"/>
          <w:szCs w:val="22"/>
        </w:rPr>
        <w:t xml:space="preserve">an annual </w:t>
      </w:r>
      <w:r>
        <w:rPr>
          <w:rFonts w:cstheme="minorHAnsi"/>
          <w:szCs w:val="22"/>
        </w:rPr>
        <w:t xml:space="preserve">fee for </w:t>
      </w:r>
      <w:r w:rsidRPr="00E63BFD">
        <w:rPr>
          <w:rFonts w:cstheme="minorHAnsi"/>
          <w:szCs w:val="22"/>
        </w:rPr>
        <w:t>software license/s, maintenance, and/or technical support services for the System</w:t>
      </w:r>
      <w:r>
        <w:rPr>
          <w:rFonts w:cstheme="minorHAnsi"/>
          <w:szCs w:val="22"/>
        </w:rPr>
        <w:t xml:space="preserve"> for the </w:t>
      </w:r>
      <w:r w:rsidR="00CD1274">
        <w:rPr>
          <w:rFonts w:cstheme="minorHAnsi"/>
          <w:szCs w:val="22"/>
        </w:rPr>
        <w:t xml:space="preserve">duration of the </w:t>
      </w:r>
      <w:r>
        <w:rPr>
          <w:rFonts w:cstheme="minorHAnsi"/>
          <w:szCs w:val="22"/>
        </w:rPr>
        <w:t>Extended Service Period</w:t>
      </w:r>
      <w:r w:rsidR="00CD1274">
        <w:rPr>
          <w:rFonts w:cstheme="minorHAnsi"/>
          <w:szCs w:val="22"/>
        </w:rPr>
        <w:t xml:space="preserve">, (to the same level of maintenance and service as that of the “Post Warranty Service Period”). The Client shall have the option to accept or reject the maintenance and service component for the Extended Service Period at its discretion. </w:t>
      </w:r>
      <w:r>
        <w:rPr>
          <w:rFonts w:cstheme="minorHAnsi"/>
          <w:szCs w:val="22"/>
        </w:rPr>
        <w:t xml:space="preserve"> </w:t>
      </w:r>
    </w:p>
    <w:p w14:paraId="7A3E4A54" w14:textId="77777777" w:rsidR="00AE12EF" w:rsidRDefault="00AE12EF" w:rsidP="00313A51">
      <w:pPr>
        <w:rPr>
          <w:lang w:val="en-GB"/>
        </w:rPr>
      </w:pPr>
    </w:p>
    <w:p w14:paraId="439AE7B5" w14:textId="77777777" w:rsidR="002757A0" w:rsidRDefault="002757A0" w:rsidP="00313A51">
      <w:pPr>
        <w:rPr>
          <w:lang w:val="en-GB"/>
        </w:rPr>
      </w:pPr>
    </w:p>
    <w:p w14:paraId="28B7EAAA" w14:textId="77777777" w:rsidR="002757A0" w:rsidRDefault="002757A0" w:rsidP="00313A51">
      <w:pPr>
        <w:rPr>
          <w:lang w:val="en-GB"/>
        </w:rPr>
      </w:pPr>
    </w:p>
    <w:p w14:paraId="42B67F9D" w14:textId="37479489" w:rsidR="00AE12EF" w:rsidRPr="00110108" w:rsidRDefault="00AE12EF" w:rsidP="00AE12EF">
      <w:pPr>
        <w:pStyle w:val="Head71"/>
        <w:outlineLvl w:val="0"/>
        <w:rPr>
          <w:rFonts w:asciiTheme="minorHAnsi" w:hAnsiTheme="minorHAnsi"/>
          <w:lang w:val="en-GB"/>
        </w:rPr>
      </w:pPr>
      <w:bookmarkStart w:id="67" w:name="_Toc1502459"/>
      <w:r>
        <w:rPr>
          <w:rFonts w:asciiTheme="minorHAnsi" w:hAnsiTheme="minorHAnsi"/>
          <w:lang w:val="en-GB"/>
        </w:rPr>
        <w:t>F</w:t>
      </w:r>
      <w:r w:rsidRPr="00110108">
        <w:rPr>
          <w:rFonts w:asciiTheme="minorHAnsi" w:hAnsiTheme="minorHAnsi"/>
          <w:lang w:val="en-GB"/>
        </w:rPr>
        <w:t xml:space="preserve">.  </w:t>
      </w:r>
      <w:r>
        <w:rPr>
          <w:rFonts w:asciiTheme="minorHAnsi" w:hAnsiTheme="minorHAnsi"/>
          <w:lang w:val="en-GB"/>
        </w:rPr>
        <w:t>Project Team</w:t>
      </w:r>
      <w:bookmarkEnd w:id="67"/>
    </w:p>
    <w:p w14:paraId="6E4A70B1" w14:textId="77777777" w:rsidR="00AE12EF" w:rsidRDefault="00AE12EF" w:rsidP="00AE12EF">
      <w:pPr>
        <w:rPr>
          <w:lang w:val="en-GB"/>
        </w:rPr>
      </w:pPr>
    </w:p>
    <w:p w14:paraId="46EB9C65" w14:textId="0945478B" w:rsidR="00AE12EF" w:rsidRPr="00AE12EF" w:rsidRDefault="00AE12EF" w:rsidP="00313A51">
      <w:pPr>
        <w:pStyle w:val="Head1"/>
        <w:rPr>
          <w:rFonts w:eastAsia="Georgia"/>
        </w:rPr>
      </w:pPr>
      <w:bookmarkStart w:id="68" w:name="_Toc1502460"/>
      <w:r>
        <w:rPr>
          <w:rFonts w:eastAsia="Georgia"/>
        </w:rPr>
        <w:t>Team Composition and Qualifications</w:t>
      </w:r>
      <w:bookmarkEnd w:id="68"/>
    </w:p>
    <w:p w14:paraId="57DBB5B7" w14:textId="77777777" w:rsidR="00AE12EF" w:rsidRDefault="00AE12EF" w:rsidP="00AE12EF">
      <w:pPr>
        <w:spacing w:before="157" w:line="227" w:lineRule="exact"/>
        <w:ind w:left="72" w:right="288"/>
        <w:textAlignment w:val="baseline"/>
        <w:rPr>
          <w:rFonts w:ascii="Georgia" w:eastAsia="Georgia" w:hAnsi="Georgia"/>
          <w:color w:val="000000"/>
          <w:sz w:val="20"/>
        </w:rPr>
      </w:pPr>
      <w:r>
        <w:rPr>
          <w:rFonts w:ascii="Georgia" w:eastAsia="Georgia" w:hAnsi="Georgia"/>
          <w:color w:val="000000"/>
          <w:sz w:val="20"/>
        </w:rPr>
        <w:t xml:space="preserve">The </w:t>
      </w:r>
      <w:r w:rsidRPr="00A93CD3">
        <w:rPr>
          <w:rFonts w:eastAsia="Georgia" w:cstheme="minorHAnsi"/>
          <w:color w:val="000000"/>
          <w:szCs w:val="22"/>
        </w:rPr>
        <w:t>requirement</w:t>
      </w:r>
      <w:r>
        <w:rPr>
          <w:rFonts w:eastAsia="Georgia" w:cstheme="minorHAnsi"/>
          <w:color w:val="000000"/>
          <w:szCs w:val="22"/>
        </w:rPr>
        <w:t>s</w:t>
      </w:r>
      <w:r>
        <w:rPr>
          <w:rFonts w:ascii="Georgia" w:eastAsia="Georgia" w:hAnsi="Georgia"/>
          <w:color w:val="000000"/>
          <w:sz w:val="20"/>
        </w:rPr>
        <w:t xml:space="preserve"> of key professional staff from the Selected Bidder is indicated below. The Selected Bidder may modify and improve as they deem best for the assignment.</w:t>
      </w:r>
    </w:p>
    <w:p w14:paraId="22D72452" w14:textId="77777777" w:rsidR="00AE12EF" w:rsidRDefault="00AE12EF" w:rsidP="00AE12EF">
      <w:pPr>
        <w:rPr>
          <w:lang w:val="en-GB"/>
        </w:rPr>
      </w:pPr>
    </w:p>
    <w:tbl>
      <w:tblPr>
        <w:tblStyle w:val="TableGrid"/>
        <w:tblW w:w="0" w:type="auto"/>
        <w:tblInd w:w="137" w:type="dxa"/>
        <w:tblLook w:val="04A0" w:firstRow="1" w:lastRow="0" w:firstColumn="1" w:lastColumn="0" w:noHBand="0" w:noVBand="1"/>
      </w:tblPr>
      <w:tblGrid>
        <w:gridCol w:w="709"/>
        <w:gridCol w:w="1701"/>
        <w:gridCol w:w="6463"/>
      </w:tblGrid>
      <w:tr w:rsidR="00AE12EF" w:rsidRPr="00232B0A" w14:paraId="5E38DA71" w14:textId="77777777" w:rsidTr="009322B0">
        <w:tc>
          <w:tcPr>
            <w:tcW w:w="709" w:type="dxa"/>
            <w:shd w:val="clear" w:color="auto" w:fill="70AD47" w:themeFill="accent6"/>
          </w:tcPr>
          <w:p w14:paraId="3299146A" w14:textId="77777777" w:rsidR="00AE12EF" w:rsidRPr="00232B0A" w:rsidRDefault="00AE12EF" w:rsidP="009322B0">
            <w:pPr>
              <w:rPr>
                <w:rFonts w:asciiTheme="minorHAnsi" w:hAnsiTheme="minorHAnsi" w:cstheme="minorHAnsi"/>
                <w:b/>
                <w:color w:val="FFFFFF" w:themeColor="background1"/>
                <w:szCs w:val="22"/>
                <w:lang w:val="en-GB"/>
              </w:rPr>
            </w:pPr>
            <w:r w:rsidRPr="00232B0A">
              <w:rPr>
                <w:rFonts w:asciiTheme="minorHAnsi" w:hAnsiTheme="minorHAnsi" w:cstheme="minorHAnsi"/>
                <w:b/>
                <w:color w:val="FFFFFF" w:themeColor="background1"/>
                <w:szCs w:val="22"/>
                <w:lang w:val="en-GB"/>
              </w:rPr>
              <w:t>#</w:t>
            </w:r>
          </w:p>
        </w:tc>
        <w:tc>
          <w:tcPr>
            <w:tcW w:w="1701" w:type="dxa"/>
            <w:shd w:val="clear" w:color="auto" w:fill="70AD47" w:themeFill="accent6"/>
          </w:tcPr>
          <w:p w14:paraId="35B0E9F2" w14:textId="77777777" w:rsidR="00AE12EF" w:rsidRPr="00232B0A" w:rsidRDefault="00AE12EF" w:rsidP="009322B0">
            <w:pPr>
              <w:jc w:val="left"/>
              <w:rPr>
                <w:rFonts w:asciiTheme="minorHAnsi" w:hAnsiTheme="minorHAnsi" w:cstheme="minorHAnsi"/>
                <w:b/>
                <w:color w:val="FFFFFF" w:themeColor="background1"/>
                <w:szCs w:val="22"/>
                <w:lang w:val="en-GB"/>
              </w:rPr>
            </w:pPr>
            <w:r w:rsidRPr="00232B0A">
              <w:rPr>
                <w:rFonts w:asciiTheme="minorHAnsi" w:hAnsiTheme="minorHAnsi" w:cstheme="minorHAnsi"/>
                <w:b/>
                <w:color w:val="FFFFFF" w:themeColor="background1"/>
                <w:szCs w:val="22"/>
                <w:lang w:val="en-GB"/>
              </w:rPr>
              <w:t>Key Professional Staff</w:t>
            </w:r>
          </w:p>
        </w:tc>
        <w:tc>
          <w:tcPr>
            <w:tcW w:w="6463" w:type="dxa"/>
            <w:shd w:val="clear" w:color="auto" w:fill="70AD47" w:themeFill="accent6"/>
          </w:tcPr>
          <w:p w14:paraId="5F0BAEAC" w14:textId="77777777" w:rsidR="00AE12EF" w:rsidRPr="00232B0A" w:rsidRDefault="00AE12EF" w:rsidP="009322B0">
            <w:pPr>
              <w:rPr>
                <w:rFonts w:asciiTheme="minorHAnsi" w:hAnsiTheme="minorHAnsi" w:cstheme="minorHAnsi"/>
                <w:b/>
                <w:color w:val="FFFFFF" w:themeColor="background1"/>
                <w:szCs w:val="22"/>
                <w:lang w:val="en-GB"/>
              </w:rPr>
            </w:pPr>
            <w:r w:rsidRPr="00232B0A">
              <w:rPr>
                <w:rFonts w:asciiTheme="minorHAnsi" w:hAnsiTheme="minorHAnsi" w:cstheme="minorHAnsi"/>
                <w:b/>
                <w:color w:val="FFFFFF" w:themeColor="background1"/>
                <w:szCs w:val="22"/>
                <w:lang w:val="en-GB"/>
              </w:rPr>
              <w:t>Qualifications</w:t>
            </w:r>
          </w:p>
        </w:tc>
      </w:tr>
      <w:tr w:rsidR="00AE12EF" w:rsidRPr="00232B0A" w14:paraId="1364F2D5" w14:textId="77777777" w:rsidTr="009322B0">
        <w:tc>
          <w:tcPr>
            <w:tcW w:w="709" w:type="dxa"/>
          </w:tcPr>
          <w:p w14:paraId="462118B6"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7EBDDB06" w14:textId="77777777" w:rsidR="00AE12EF" w:rsidRPr="00232B0A" w:rsidRDefault="00AE12EF" w:rsidP="009322B0">
            <w:pPr>
              <w:jc w:val="left"/>
              <w:rPr>
                <w:rFonts w:asciiTheme="minorHAnsi" w:hAnsiTheme="minorHAnsi" w:cstheme="minorHAnsi"/>
                <w:szCs w:val="22"/>
                <w:lang w:val="en-GB"/>
              </w:rPr>
            </w:pPr>
            <w:r w:rsidRPr="00232B0A">
              <w:rPr>
                <w:rFonts w:asciiTheme="minorHAnsi" w:hAnsiTheme="minorHAnsi" w:cstheme="minorHAnsi"/>
                <w:szCs w:val="22"/>
                <w:lang w:val="en-GB"/>
              </w:rPr>
              <w:t>Team Leader</w:t>
            </w:r>
          </w:p>
        </w:tc>
        <w:tc>
          <w:tcPr>
            <w:tcW w:w="6463" w:type="dxa"/>
          </w:tcPr>
          <w:p w14:paraId="54887E5F"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pacing w:val="-2"/>
                <w:szCs w:val="22"/>
              </w:rPr>
              <w:t>Graduate (preferably post graduate) degree with at least 15 years’ experience including at least 10 years of experience in IT system development. He/ She should have at least 5 years of experience in IT system development in government/public sector preferably in MNSW system design and implementation. Experience in similar assignments is desirable.</w:t>
            </w:r>
          </w:p>
        </w:tc>
      </w:tr>
      <w:tr w:rsidR="00AE12EF" w:rsidRPr="00232B0A" w14:paraId="7710CCDF" w14:textId="77777777" w:rsidTr="009322B0">
        <w:tc>
          <w:tcPr>
            <w:tcW w:w="709" w:type="dxa"/>
          </w:tcPr>
          <w:p w14:paraId="22C49392"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6A5E18BC" w14:textId="77777777" w:rsidR="00AE12EF" w:rsidRPr="00232B0A" w:rsidRDefault="00AE12EF" w:rsidP="009322B0">
            <w:pPr>
              <w:jc w:val="left"/>
              <w:rPr>
                <w:rFonts w:asciiTheme="minorHAnsi" w:hAnsiTheme="minorHAnsi" w:cstheme="minorHAnsi"/>
                <w:szCs w:val="22"/>
                <w:lang w:val="en-GB"/>
              </w:rPr>
            </w:pPr>
            <w:r w:rsidRPr="00232B0A">
              <w:rPr>
                <w:rFonts w:asciiTheme="minorHAnsi" w:hAnsiTheme="minorHAnsi" w:cstheme="minorHAnsi"/>
                <w:szCs w:val="22"/>
                <w:lang w:val="en-GB"/>
              </w:rPr>
              <w:t>Domain experts in National Single Window</w:t>
            </w:r>
          </w:p>
        </w:tc>
        <w:tc>
          <w:tcPr>
            <w:tcW w:w="6463" w:type="dxa"/>
          </w:tcPr>
          <w:p w14:paraId="36E7D630"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pacing w:val="-1"/>
                <w:szCs w:val="22"/>
              </w:rPr>
              <w:t>Graduate (preferably post graduate) degree with at least 5 years’ experience in NSW system design. Experience on advising/working for government agencies in reforming the business environment including conceptualization and design of NSW system Experience in at least 1 similar assignment is desirable.</w:t>
            </w:r>
          </w:p>
        </w:tc>
      </w:tr>
      <w:tr w:rsidR="00AE12EF" w:rsidRPr="00232B0A" w14:paraId="2519684F" w14:textId="77777777" w:rsidTr="009322B0">
        <w:tc>
          <w:tcPr>
            <w:tcW w:w="709" w:type="dxa"/>
          </w:tcPr>
          <w:p w14:paraId="5A907442"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72C8DB85"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Business Analysts</w:t>
            </w:r>
          </w:p>
        </w:tc>
        <w:tc>
          <w:tcPr>
            <w:tcW w:w="6463" w:type="dxa"/>
          </w:tcPr>
          <w:p w14:paraId="1E9A6B77"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degree with at least 4 years of experience in business process analysis, mapping, documentation etc. in government/public sector agencies. Experience in similar assignments is desirable.</w:t>
            </w:r>
          </w:p>
        </w:tc>
      </w:tr>
      <w:tr w:rsidR="00AE12EF" w:rsidRPr="00232B0A" w14:paraId="20F2876C" w14:textId="77777777" w:rsidTr="009322B0">
        <w:tc>
          <w:tcPr>
            <w:tcW w:w="709" w:type="dxa"/>
          </w:tcPr>
          <w:p w14:paraId="5AC35B64"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1395EA1E"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pacing w:val="-2"/>
                <w:szCs w:val="22"/>
              </w:rPr>
              <w:t>Application Software Architect</w:t>
            </w:r>
          </w:p>
        </w:tc>
        <w:tc>
          <w:tcPr>
            <w:tcW w:w="6463" w:type="dxa"/>
          </w:tcPr>
          <w:p w14:paraId="79432BC1"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(post graduate preferred) degree in computer science, computer engineering or a related discipline with at least 10 years’ experience including at least 7 years of experience in application software architecture design. He/ She should have experience of working in government/public sector agencies. Experience in similar assignments is desirable.</w:t>
            </w:r>
          </w:p>
        </w:tc>
      </w:tr>
      <w:tr w:rsidR="00AE12EF" w:rsidRPr="00232B0A" w14:paraId="71A633D7" w14:textId="77777777" w:rsidTr="009322B0">
        <w:tc>
          <w:tcPr>
            <w:tcW w:w="709" w:type="dxa"/>
          </w:tcPr>
          <w:p w14:paraId="1341FAE7"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65431A07"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Database Experts</w:t>
            </w:r>
          </w:p>
        </w:tc>
        <w:tc>
          <w:tcPr>
            <w:tcW w:w="6463" w:type="dxa"/>
          </w:tcPr>
          <w:p w14:paraId="5A4A5B87" w14:textId="77777777" w:rsidR="00AE12EF" w:rsidRPr="00232B0A" w:rsidRDefault="00AE12EF" w:rsidP="009322B0">
            <w:pPr>
              <w:rPr>
                <w:rFonts w:asciiTheme="minorHAnsi" w:eastAsia="Georgia" w:hAnsiTheme="minorHAnsi" w:cstheme="minorHAnsi"/>
                <w:color w:val="000000"/>
                <w:szCs w:val="22"/>
              </w:rPr>
            </w:pPr>
            <w:r w:rsidRPr="00232B0A">
              <w:rPr>
                <w:rFonts w:asciiTheme="minorHAnsi" w:eastAsia="Georgia" w:hAnsiTheme="minorHAnsi" w:cstheme="minorHAnsi"/>
                <w:color w:val="000000"/>
                <w:szCs w:val="22"/>
              </w:rPr>
              <w:t>Graduate degree in computer science, computer engineering or a related discipline with at least 7 years of experience including at least 7 years of experience in database design and management. He/ She should have experience of working in government/public sector agencies. Experience in similar assignments is desirable.</w:t>
            </w:r>
          </w:p>
        </w:tc>
      </w:tr>
      <w:tr w:rsidR="00AE12EF" w:rsidRPr="00232B0A" w14:paraId="50C123B1" w14:textId="77777777" w:rsidTr="009322B0">
        <w:tc>
          <w:tcPr>
            <w:tcW w:w="709" w:type="dxa"/>
          </w:tcPr>
          <w:p w14:paraId="101FAB3B"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29F8AE1B" w14:textId="77777777" w:rsidR="00AE12EF" w:rsidRPr="00232B0A" w:rsidRDefault="00AE12EF" w:rsidP="009322B0">
            <w:pPr>
              <w:jc w:val="left"/>
              <w:rPr>
                <w:rFonts w:asciiTheme="minorHAnsi" w:hAnsiTheme="minorHAnsi" w:cstheme="minorHAnsi"/>
                <w:szCs w:val="22"/>
                <w:lang w:val="en-GB"/>
              </w:rPr>
            </w:pPr>
            <w:r w:rsidRPr="00232B0A">
              <w:rPr>
                <w:rFonts w:asciiTheme="minorHAnsi" w:eastAsia="Georgia" w:hAnsiTheme="minorHAnsi" w:cstheme="minorHAnsi"/>
                <w:color w:val="000000"/>
                <w:szCs w:val="22"/>
              </w:rPr>
              <w:t>Application Software Development Team Members</w:t>
            </w:r>
          </w:p>
        </w:tc>
        <w:tc>
          <w:tcPr>
            <w:tcW w:w="6463" w:type="dxa"/>
          </w:tcPr>
          <w:p w14:paraId="443C1A13"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degree in computer science, computer engineering or a related discipline with at least 5 years’ experience in IT system development. He/ She should have experience of working in government/public sector agencies. Experience in similar assignments is desirable.</w:t>
            </w:r>
          </w:p>
        </w:tc>
      </w:tr>
      <w:tr w:rsidR="00962F22" w:rsidRPr="00232B0A" w14:paraId="6C473BE8" w14:textId="77777777" w:rsidTr="009322B0">
        <w:tc>
          <w:tcPr>
            <w:tcW w:w="709" w:type="dxa"/>
          </w:tcPr>
          <w:p w14:paraId="3A714A75" w14:textId="77777777" w:rsidR="00962F22" w:rsidRPr="00232B0A" w:rsidRDefault="00962F22" w:rsidP="00962F22">
            <w:pPr>
              <w:pStyle w:val="ListParagraph"/>
              <w:numPr>
                <w:ilvl w:val="0"/>
                <w:numId w:val="62"/>
              </w:numPr>
              <w:rPr>
                <w:rFonts w:cstheme="minorHAnsi"/>
                <w:szCs w:val="22"/>
                <w:lang w:val="en-GB"/>
              </w:rPr>
            </w:pPr>
          </w:p>
        </w:tc>
        <w:tc>
          <w:tcPr>
            <w:tcW w:w="1701" w:type="dxa"/>
          </w:tcPr>
          <w:p w14:paraId="27424B3D" w14:textId="451AD11D" w:rsidR="00962F22" w:rsidRPr="00232B0A" w:rsidRDefault="00962F22" w:rsidP="00962F22">
            <w:pPr>
              <w:jc w:val="left"/>
              <w:rPr>
                <w:rFonts w:eastAsia="Georgia" w:cstheme="minorHAnsi"/>
                <w:color w:val="000000"/>
                <w:szCs w:val="22"/>
              </w:rPr>
            </w:pPr>
            <w:r>
              <w:rPr>
                <w:rFonts w:eastAsia="Georgia" w:cstheme="minorHAnsi"/>
                <w:color w:val="000000"/>
                <w:szCs w:val="22"/>
              </w:rPr>
              <w:t>Network Engineer</w:t>
            </w:r>
          </w:p>
        </w:tc>
        <w:tc>
          <w:tcPr>
            <w:tcW w:w="6463" w:type="dxa"/>
          </w:tcPr>
          <w:p w14:paraId="354D29BE" w14:textId="700CBAA3" w:rsidR="00962F22" w:rsidRPr="00232B0A" w:rsidRDefault="00962F22" w:rsidP="00962F22">
            <w:pPr>
              <w:rPr>
                <w:rFonts w:eastAsia="Georgia" w:cstheme="minorHAnsi"/>
                <w:color w:val="000000"/>
                <w:szCs w:val="22"/>
              </w:rPr>
            </w:pPr>
            <w:r w:rsidRPr="00232B0A">
              <w:rPr>
                <w:rFonts w:asciiTheme="minorHAnsi" w:eastAsia="Georgia" w:hAnsiTheme="minorHAnsi" w:cstheme="minorHAnsi"/>
                <w:color w:val="000000"/>
                <w:szCs w:val="22"/>
              </w:rPr>
              <w:t>Graduate degree in computer science</w:t>
            </w:r>
            <w:r>
              <w:rPr>
                <w:rFonts w:asciiTheme="minorHAnsi" w:eastAsia="Georgia" w:hAnsiTheme="minorHAnsi" w:cstheme="minorHAnsi"/>
                <w:color w:val="000000"/>
                <w:szCs w:val="22"/>
              </w:rPr>
              <w:t xml:space="preserve"> or </w:t>
            </w:r>
            <w:r w:rsidRPr="00232B0A">
              <w:rPr>
                <w:rFonts w:asciiTheme="minorHAnsi" w:eastAsia="Georgia" w:hAnsiTheme="minorHAnsi" w:cstheme="minorHAnsi"/>
                <w:color w:val="000000"/>
                <w:szCs w:val="22"/>
              </w:rPr>
              <w:t xml:space="preserve">computer engineering with at least 5 years’ experience in </w:t>
            </w:r>
            <w:r>
              <w:rPr>
                <w:rFonts w:asciiTheme="minorHAnsi" w:eastAsia="Georgia" w:hAnsiTheme="minorHAnsi" w:cstheme="minorHAnsi"/>
                <w:color w:val="000000"/>
                <w:szCs w:val="22"/>
              </w:rPr>
              <w:t xml:space="preserve">design, implementation and troubleshooting of network environment. </w:t>
            </w:r>
            <w:r w:rsidRPr="00232B0A">
              <w:rPr>
                <w:rFonts w:asciiTheme="minorHAnsi" w:eastAsia="Georgia" w:hAnsiTheme="minorHAnsi" w:cstheme="minorHAnsi"/>
                <w:color w:val="000000"/>
                <w:szCs w:val="22"/>
              </w:rPr>
              <w:t>He/ She should have experience of working in government/public sector agencies. Experience in similar assignments is desirable.</w:t>
            </w:r>
          </w:p>
        </w:tc>
      </w:tr>
      <w:tr w:rsidR="00962F22" w:rsidRPr="00232B0A" w14:paraId="067F69ED" w14:textId="77777777" w:rsidTr="009322B0">
        <w:tc>
          <w:tcPr>
            <w:tcW w:w="709" w:type="dxa"/>
          </w:tcPr>
          <w:p w14:paraId="660BC5E4" w14:textId="77777777" w:rsidR="00962F22" w:rsidRPr="00232B0A" w:rsidRDefault="00962F22" w:rsidP="00962F22">
            <w:pPr>
              <w:pStyle w:val="ListParagraph"/>
              <w:numPr>
                <w:ilvl w:val="0"/>
                <w:numId w:val="62"/>
              </w:numPr>
              <w:rPr>
                <w:rFonts w:cstheme="minorHAnsi"/>
                <w:szCs w:val="22"/>
                <w:lang w:val="en-GB"/>
              </w:rPr>
            </w:pPr>
          </w:p>
        </w:tc>
        <w:tc>
          <w:tcPr>
            <w:tcW w:w="1701" w:type="dxa"/>
          </w:tcPr>
          <w:p w14:paraId="6CB3A5A0" w14:textId="1C8C7E68" w:rsidR="00962F22" w:rsidRDefault="00962F22" w:rsidP="00962F22">
            <w:pPr>
              <w:jc w:val="left"/>
              <w:rPr>
                <w:rFonts w:eastAsia="Georgia" w:cstheme="minorHAnsi"/>
                <w:color w:val="000000"/>
                <w:szCs w:val="22"/>
              </w:rPr>
            </w:pPr>
            <w:r>
              <w:rPr>
                <w:rFonts w:eastAsia="Georgia" w:cstheme="minorHAnsi"/>
                <w:color w:val="000000"/>
                <w:szCs w:val="22"/>
              </w:rPr>
              <w:t>System Security Expert</w:t>
            </w:r>
          </w:p>
        </w:tc>
        <w:tc>
          <w:tcPr>
            <w:tcW w:w="6463" w:type="dxa"/>
          </w:tcPr>
          <w:p w14:paraId="42E5D73F" w14:textId="006C6AA7" w:rsidR="00962F22" w:rsidRPr="00232B0A" w:rsidRDefault="00962F22" w:rsidP="00962F22">
            <w:pPr>
              <w:rPr>
                <w:rFonts w:eastAsia="Georgia" w:cstheme="minorHAnsi"/>
                <w:color w:val="000000"/>
                <w:szCs w:val="22"/>
              </w:rPr>
            </w:pPr>
            <w:r w:rsidRPr="00232B0A">
              <w:rPr>
                <w:rFonts w:asciiTheme="minorHAnsi" w:eastAsia="Georgia" w:hAnsiTheme="minorHAnsi" w:cstheme="minorHAnsi"/>
                <w:color w:val="000000"/>
                <w:szCs w:val="22"/>
              </w:rPr>
              <w:t>Graduate degree in computer science</w:t>
            </w:r>
            <w:r>
              <w:rPr>
                <w:rFonts w:asciiTheme="minorHAnsi" w:eastAsia="Georgia" w:hAnsiTheme="minorHAnsi" w:cstheme="minorHAnsi"/>
                <w:color w:val="000000"/>
                <w:szCs w:val="22"/>
              </w:rPr>
              <w:t xml:space="preserve"> or </w:t>
            </w:r>
            <w:r w:rsidRPr="00232B0A">
              <w:rPr>
                <w:rFonts w:asciiTheme="minorHAnsi" w:eastAsia="Georgia" w:hAnsiTheme="minorHAnsi" w:cstheme="minorHAnsi"/>
                <w:color w:val="000000"/>
                <w:szCs w:val="22"/>
              </w:rPr>
              <w:t>computer engineering with at least 5 years’ experience in</w:t>
            </w:r>
            <w:r w:rsidR="00203A21">
              <w:rPr>
                <w:rFonts w:asciiTheme="minorHAnsi" w:eastAsia="Georgia" w:hAnsiTheme="minorHAnsi" w:cstheme="minorHAnsi"/>
                <w:color w:val="000000"/>
                <w:szCs w:val="22"/>
              </w:rPr>
              <w:t xml:space="preserve"> planning, securing and monitoring ICT infrastructure</w:t>
            </w:r>
            <w:r>
              <w:rPr>
                <w:rFonts w:asciiTheme="minorHAnsi" w:eastAsia="Georgia" w:hAnsiTheme="minorHAnsi" w:cstheme="minorHAnsi"/>
                <w:color w:val="000000"/>
                <w:szCs w:val="22"/>
              </w:rPr>
              <w:t xml:space="preserve">. </w:t>
            </w:r>
            <w:r w:rsidRPr="00232B0A">
              <w:rPr>
                <w:rFonts w:asciiTheme="minorHAnsi" w:eastAsia="Georgia" w:hAnsiTheme="minorHAnsi" w:cstheme="minorHAnsi"/>
                <w:color w:val="000000"/>
                <w:szCs w:val="22"/>
              </w:rPr>
              <w:t>He/ She should have experience of working in government/public sector agencies. Experience in similar assignments is desirable.</w:t>
            </w:r>
          </w:p>
        </w:tc>
      </w:tr>
      <w:tr w:rsidR="00962F22" w:rsidRPr="00232B0A" w14:paraId="2DBFF8CD" w14:textId="77777777" w:rsidTr="009322B0">
        <w:tc>
          <w:tcPr>
            <w:tcW w:w="709" w:type="dxa"/>
          </w:tcPr>
          <w:p w14:paraId="1C832082" w14:textId="77777777" w:rsidR="00962F22" w:rsidRPr="00232B0A" w:rsidRDefault="00962F22" w:rsidP="00962F22">
            <w:pPr>
              <w:pStyle w:val="ListParagraph"/>
              <w:numPr>
                <w:ilvl w:val="0"/>
                <w:numId w:val="62"/>
              </w:numPr>
              <w:rPr>
                <w:rFonts w:asciiTheme="minorHAnsi" w:hAnsiTheme="minorHAnsi" w:cstheme="minorHAnsi"/>
                <w:szCs w:val="22"/>
                <w:lang w:val="en-GB"/>
              </w:rPr>
            </w:pPr>
          </w:p>
        </w:tc>
        <w:tc>
          <w:tcPr>
            <w:tcW w:w="1701" w:type="dxa"/>
          </w:tcPr>
          <w:p w14:paraId="6D82E195" w14:textId="77777777" w:rsidR="00962F22" w:rsidRPr="00232B0A" w:rsidRDefault="00962F22" w:rsidP="00962F22">
            <w:pPr>
              <w:jc w:val="left"/>
              <w:rPr>
                <w:rFonts w:asciiTheme="minorHAnsi" w:eastAsia="Georgia" w:hAnsiTheme="minorHAnsi" w:cstheme="minorHAnsi"/>
                <w:color w:val="000000"/>
                <w:szCs w:val="22"/>
              </w:rPr>
            </w:pPr>
            <w:r w:rsidRPr="00232B0A">
              <w:rPr>
                <w:rFonts w:asciiTheme="minorHAnsi" w:eastAsia="Georgia" w:hAnsiTheme="minorHAnsi" w:cstheme="minorHAnsi"/>
                <w:color w:val="000000"/>
                <w:szCs w:val="22"/>
              </w:rPr>
              <w:t>Quality Assurance Engineers</w:t>
            </w:r>
          </w:p>
        </w:tc>
        <w:tc>
          <w:tcPr>
            <w:tcW w:w="6463" w:type="dxa"/>
          </w:tcPr>
          <w:p w14:paraId="51150079" w14:textId="77777777" w:rsidR="00962F22" w:rsidRPr="00232B0A" w:rsidRDefault="00962F22" w:rsidP="00962F22">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degree in computer science, computer engineering or a related discipline with at least 5 years’ experience in software testing and quality assurance role. He/ She should have experience of working in government/public sector agencies. Experience in similar assignments is desirable.</w:t>
            </w:r>
          </w:p>
        </w:tc>
      </w:tr>
      <w:tr w:rsidR="00962F22" w:rsidRPr="00232B0A" w14:paraId="2EBE4D7C" w14:textId="77777777" w:rsidTr="009322B0">
        <w:tc>
          <w:tcPr>
            <w:tcW w:w="709" w:type="dxa"/>
          </w:tcPr>
          <w:p w14:paraId="38B897F4" w14:textId="77777777" w:rsidR="00962F22" w:rsidRPr="00232B0A" w:rsidRDefault="00962F22" w:rsidP="00962F22">
            <w:pPr>
              <w:pStyle w:val="ListParagraph"/>
              <w:numPr>
                <w:ilvl w:val="0"/>
                <w:numId w:val="62"/>
              </w:numPr>
              <w:rPr>
                <w:rFonts w:asciiTheme="minorHAnsi" w:hAnsiTheme="minorHAnsi" w:cstheme="minorHAnsi"/>
                <w:szCs w:val="22"/>
                <w:lang w:val="en-GB"/>
              </w:rPr>
            </w:pPr>
          </w:p>
        </w:tc>
        <w:tc>
          <w:tcPr>
            <w:tcW w:w="1701" w:type="dxa"/>
          </w:tcPr>
          <w:p w14:paraId="1CAA506C" w14:textId="77777777" w:rsidR="00962F22" w:rsidRPr="00232B0A" w:rsidRDefault="00962F22" w:rsidP="00962F22">
            <w:pPr>
              <w:rPr>
                <w:rFonts w:asciiTheme="minorHAnsi" w:hAnsiTheme="minorHAnsi" w:cstheme="minorHAnsi"/>
                <w:szCs w:val="22"/>
                <w:lang w:val="en-GB"/>
              </w:rPr>
            </w:pPr>
            <w:r w:rsidRPr="00232B0A">
              <w:rPr>
                <w:rFonts w:asciiTheme="minorHAnsi" w:eastAsia="Georgia" w:hAnsiTheme="minorHAnsi" w:cstheme="minorHAnsi"/>
                <w:color w:val="000000"/>
                <w:szCs w:val="22"/>
              </w:rPr>
              <w:t>Project Manager Maintenance services</w:t>
            </w:r>
          </w:p>
        </w:tc>
        <w:tc>
          <w:tcPr>
            <w:tcW w:w="6463" w:type="dxa"/>
          </w:tcPr>
          <w:p w14:paraId="4CDBFE79" w14:textId="77777777" w:rsidR="00962F22" w:rsidRPr="00232B0A" w:rsidRDefault="00962F22" w:rsidP="00962F22">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(preferably post graduate) degree with at least 7 years’ experience including at least 5 years of experience in IT system development, operation &amp; maintenance in government/public sector preferably in MNSW system. Experience in similar assignments is desirable.</w:t>
            </w:r>
          </w:p>
        </w:tc>
      </w:tr>
      <w:tr w:rsidR="00962F22" w:rsidRPr="00232B0A" w14:paraId="1FA457CF" w14:textId="77777777" w:rsidTr="009322B0">
        <w:tc>
          <w:tcPr>
            <w:tcW w:w="709" w:type="dxa"/>
          </w:tcPr>
          <w:p w14:paraId="55AF6C9B" w14:textId="77777777" w:rsidR="00962F22" w:rsidRPr="00232B0A" w:rsidRDefault="00962F22" w:rsidP="00962F22">
            <w:pPr>
              <w:pStyle w:val="ListParagraph"/>
              <w:numPr>
                <w:ilvl w:val="0"/>
                <w:numId w:val="62"/>
              </w:numPr>
              <w:rPr>
                <w:rFonts w:asciiTheme="minorHAnsi" w:hAnsiTheme="minorHAnsi" w:cstheme="minorHAnsi"/>
                <w:szCs w:val="22"/>
                <w:lang w:val="en-GB"/>
              </w:rPr>
            </w:pPr>
          </w:p>
        </w:tc>
        <w:tc>
          <w:tcPr>
            <w:tcW w:w="1701" w:type="dxa"/>
          </w:tcPr>
          <w:p w14:paraId="45E658FD" w14:textId="77777777" w:rsidR="00962F22" w:rsidRPr="00232B0A" w:rsidRDefault="00962F22" w:rsidP="00962F22">
            <w:pPr>
              <w:tabs>
                <w:tab w:val="right" w:pos="1944"/>
              </w:tabs>
              <w:spacing w:line="227" w:lineRule="exact"/>
              <w:jc w:val="left"/>
              <w:textAlignment w:val="baseline"/>
              <w:rPr>
                <w:rFonts w:asciiTheme="minorHAnsi" w:eastAsia="Georgia" w:hAnsiTheme="minorHAnsi" w:cstheme="minorHAnsi"/>
                <w:color w:val="000000"/>
                <w:szCs w:val="22"/>
              </w:rPr>
            </w:pPr>
            <w:r w:rsidRPr="00232B0A">
              <w:rPr>
                <w:rFonts w:asciiTheme="minorHAnsi" w:eastAsia="Georgia" w:hAnsiTheme="minorHAnsi" w:cstheme="minorHAnsi"/>
                <w:color w:val="000000"/>
                <w:szCs w:val="22"/>
              </w:rPr>
              <w:t>Call Centre Executive</w:t>
            </w:r>
          </w:p>
        </w:tc>
        <w:tc>
          <w:tcPr>
            <w:tcW w:w="6463" w:type="dxa"/>
          </w:tcPr>
          <w:p w14:paraId="30F0C438" w14:textId="77777777" w:rsidR="00962F22" w:rsidRPr="00232B0A" w:rsidRDefault="00962F22" w:rsidP="00962F22">
            <w:pPr>
              <w:rPr>
                <w:rFonts w:asciiTheme="minorHAnsi" w:hAnsiTheme="minorHAnsi" w:cstheme="minorHAnsi"/>
                <w:szCs w:val="22"/>
                <w:lang w:val="en-GB"/>
              </w:rPr>
            </w:pPr>
            <w:r w:rsidRPr="00232B0A">
              <w:rPr>
                <w:rFonts w:asciiTheme="minorHAnsi" w:eastAsia="Georgia" w:hAnsiTheme="minorHAnsi" w:cstheme="minorHAnsi"/>
                <w:color w:val="000000"/>
                <w:spacing w:val="-1"/>
                <w:szCs w:val="22"/>
              </w:rPr>
              <w:t>Graduate degree or equivalent with at least 2 years of experience as call centre executive. Proficient in IT system and knowledge of call centre telephony and technology.</w:t>
            </w:r>
          </w:p>
        </w:tc>
      </w:tr>
    </w:tbl>
    <w:p w14:paraId="7EC97444" w14:textId="77777777" w:rsidR="00AE12EF" w:rsidRDefault="00AE12EF" w:rsidP="00AE12EF">
      <w:pPr>
        <w:rPr>
          <w:lang w:val="en-GB"/>
        </w:rPr>
      </w:pPr>
    </w:p>
    <w:p w14:paraId="07AEBD34" w14:textId="78A401F2" w:rsidR="00AE12EF" w:rsidRDefault="00AE12EF" w:rsidP="00313A51">
      <w:pPr>
        <w:rPr>
          <w:lang w:val="en-GB"/>
        </w:rPr>
        <w:sectPr w:rsidR="00AE12EF" w:rsidSect="00BE432D">
          <w:pgSz w:w="11900" w:h="16840"/>
          <w:pgMar w:top="1440" w:right="1440" w:bottom="1440" w:left="1440" w:header="708" w:footer="708" w:gutter="0"/>
          <w:cols w:space="708"/>
          <w:docGrid w:linePitch="360"/>
        </w:sectPr>
      </w:pPr>
    </w:p>
    <w:p w14:paraId="1AC6EF97" w14:textId="14D71238" w:rsidR="00AF0CE1" w:rsidRPr="00110108" w:rsidRDefault="00AE12EF" w:rsidP="00AF0CE1">
      <w:pPr>
        <w:pStyle w:val="Head71"/>
        <w:outlineLvl w:val="0"/>
        <w:rPr>
          <w:rFonts w:asciiTheme="minorHAnsi" w:hAnsiTheme="minorHAnsi"/>
          <w:lang w:val="en-GB"/>
        </w:rPr>
      </w:pPr>
      <w:bookmarkStart w:id="69" w:name="_Toc1502461"/>
      <w:r>
        <w:rPr>
          <w:rFonts w:asciiTheme="minorHAnsi" w:hAnsiTheme="minorHAnsi"/>
          <w:lang w:val="en-GB"/>
        </w:rPr>
        <w:lastRenderedPageBreak/>
        <w:t>G</w:t>
      </w:r>
      <w:r w:rsidR="00AF0CE1" w:rsidRPr="00110108">
        <w:rPr>
          <w:rFonts w:asciiTheme="minorHAnsi" w:hAnsiTheme="minorHAnsi"/>
          <w:lang w:val="en-GB"/>
        </w:rPr>
        <w:t xml:space="preserve">.  </w:t>
      </w:r>
      <w:r w:rsidR="00AF0CE1">
        <w:rPr>
          <w:rFonts w:asciiTheme="minorHAnsi" w:hAnsiTheme="minorHAnsi"/>
          <w:lang w:val="en-GB"/>
        </w:rPr>
        <w:t>Process Flow Descriptions</w:t>
      </w:r>
      <w:bookmarkEnd w:id="69"/>
    </w:p>
    <w:p w14:paraId="5CE245FA" w14:textId="77777777" w:rsidR="00AF0CE1" w:rsidRPr="00110108" w:rsidRDefault="00AF0CE1" w:rsidP="00AF0CE1">
      <w:pPr>
        <w:rPr>
          <w:lang w:val="en-GB"/>
        </w:rPr>
      </w:pPr>
    </w:p>
    <w:p w14:paraId="61BAD12A" w14:textId="680E86BA" w:rsidR="00AF0CE1" w:rsidRDefault="00AF0CE1" w:rsidP="00313A51">
      <w:pPr>
        <w:rPr>
          <w:lang w:val="en-GB"/>
        </w:rPr>
      </w:pPr>
      <w:r>
        <w:rPr>
          <w:lang w:val="en-GB"/>
        </w:rPr>
        <w:t>The process flows for specific procedures are described below</w:t>
      </w:r>
      <w:r w:rsidR="00BC1761">
        <w:rPr>
          <w:lang w:val="en-GB"/>
        </w:rPr>
        <w:t>.</w:t>
      </w:r>
      <w:r>
        <w:rPr>
          <w:lang w:val="en-GB"/>
        </w:rPr>
        <w:t xml:space="preserve"> </w:t>
      </w:r>
      <w:r w:rsidR="00BC1761">
        <w:rPr>
          <w:lang w:val="en-GB"/>
        </w:rPr>
        <w:t xml:space="preserve">This </w:t>
      </w:r>
      <w:r w:rsidR="00EC1AF1">
        <w:rPr>
          <w:lang w:val="en-GB"/>
        </w:rPr>
        <w:t>supplementary information</w:t>
      </w:r>
      <w:r w:rsidR="00BC1761">
        <w:rPr>
          <w:lang w:val="en-GB"/>
        </w:rPr>
        <w:t xml:space="preserve"> is provided to </w:t>
      </w:r>
      <w:r>
        <w:rPr>
          <w:lang w:val="en-GB"/>
        </w:rPr>
        <w:t xml:space="preserve">bidders </w:t>
      </w:r>
      <w:r w:rsidR="00BC1761">
        <w:rPr>
          <w:lang w:val="en-GB"/>
        </w:rPr>
        <w:t xml:space="preserve">so as to clarify </w:t>
      </w:r>
      <w:r>
        <w:rPr>
          <w:lang w:val="en-GB"/>
        </w:rPr>
        <w:t>the context for the specific features that are requested.</w:t>
      </w:r>
    </w:p>
    <w:p w14:paraId="75740EE8" w14:textId="006CC236" w:rsidR="00AF0CE1" w:rsidRDefault="00AF0CE1" w:rsidP="00313A51">
      <w:pPr>
        <w:rPr>
          <w:lang w:val="en-GB"/>
        </w:rPr>
      </w:pPr>
    </w:p>
    <w:p w14:paraId="05DC7447" w14:textId="6854AE9B" w:rsidR="00AF0CE1" w:rsidRPr="00335B75" w:rsidRDefault="00AF0CE1" w:rsidP="00897BAD">
      <w:pPr>
        <w:pStyle w:val="ListParagraph"/>
        <w:numPr>
          <w:ilvl w:val="0"/>
          <w:numId w:val="59"/>
        </w:numPr>
        <w:rPr>
          <w:b/>
          <w:lang w:val="en-GB"/>
        </w:rPr>
      </w:pPr>
      <w:r w:rsidRPr="00335B75">
        <w:rPr>
          <w:b/>
          <w:lang w:val="en-GB"/>
        </w:rPr>
        <w:t>Manifest Processes</w:t>
      </w:r>
    </w:p>
    <w:p w14:paraId="7421A290" w14:textId="77777777" w:rsidR="00AF0CE1" w:rsidRPr="00110108" w:rsidRDefault="00AF0CE1" w:rsidP="00AF0CE1">
      <w:pPr>
        <w:rPr>
          <w:rFonts w:eastAsia="Lucida Grande"/>
          <w:lang w:val="en-GB"/>
        </w:rPr>
      </w:pPr>
      <w:r w:rsidRPr="00110108">
        <w:rPr>
          <w:rFonts w:eastAsia="Lucida Grande"/>
          <w:lang w:val="en-GB"/>
        </w:rPr>
        <w:t>The main processes for submission of cargo manifest and house manifest</w:t>
      </w:r>
      <w:r w:rsidRPr="00110108">
        <w:rPr>
          <w:lang w:val="en-GB"/>
        </w:rPr>
        <w:t xml:space="preserve"> are listed below</w:t>
      </w:r>
    </w:p>
    <w:p w14:paraId="49665869" w14:textId="77777777" w:rsidR="00AF0CE1" w:rsidRPr="00110108" w:rsidRDefault="00AF0CE1" w:rsidP="00AF0CE1">
      <w:pPr>
        <w:rPr>
          <w:rFonts w:eastAsia="Lucida Grande"/>
          <w:lang w:val="en-GB"/>
        </w:rPr>
      </w:pPr>
      <w:r w:rsidRPr="00110108">
        <w:rPr>
          <w:rFonts w:eastAsia="Lucida Grande"/>
          <w:lang w:val="en-GB"/>
        </w:rPr>
        <w:t>The process is initiated with submission of cargo manifest from shipping line or airline / airline’s representative.</w:t>
      </w:r>
    </w:p>
    <w:p w14:paraId="765A95C6" w14:textId="77777777" w:rsidR="00AF0CE1" w:rsidRPr="00110108" w:rsidRDefault="00AF0CE1" w:rsidP="00AF0CE1">
      <w:pPr>
        <w:rPr>
          <w:rFonts w:eastAsia="Lucida Grande"/>
          <w:lang w:val="en-GB"/>
        </w:rPr>
      </w:pPr>
      <w:r w:rsidRPr="00110108">
        <w:rPr>
          <w:rFonts w:eastAsia="Lucida Grande"/>
          <w:lang w:val="en-GB"/>
        </w:rPr>
        <w:t>Once Cargo manifest has been approved by Customs, Freight Forwarders are responsible to enter house manifest details. Shipping Lines, Airlines and Freight Forwarders are required, as per Customs regulations, to submit cargo manifest and house manifest within specific deadlines as per vessel arrival.</w:t>
      </w:r>
    </w:p>
    <w:p w14:paraId="0C30C0C6" w14:textId="77777777" w:rsidR="00AF0CE1" w:rsidRPr="00110108" w:rsidRDefault="00AF0CE1" w:rsidP="00AF0CE1">
      <w:pPr>
        <w:pStyle w:val="Description"/>
        <w:jc w:val="both"/>
        <w:rPr>
          <w:rFonts w:ascii="Lucida Grande" w:eastAsia="Lucida Grande" w:hAnsi="Lucida Grande" w:cs="Lucida Grande"/>
          <w:color w:val="000000"/>
          <w:sz w:val="24"/>
        </w:rPr>
      </w:pPr>
    </w:p>
    <w:p w14:paraId="5F2D9E60" w14:textId="7A5E9C2C" w:rsidR="00AF0CE1" w:rsidRDefault="00AF0CE1" w:rsidP="00313A51">
      <w:pPr>
        <w:rPr>
          <w:lang w:val="en-GB"/>
        </w:rPr>
      </w:pPr>
      <w:r w:rsidRPr="00110108">
        <w:rPr>
          <w:b/>
          <w:noProof/>
        </w:rPr>
        <w:lastRenderedPageBreak/>
        <w:drawing>
          <wp:inline distT="0" distB="0" distL="0" distR="0" wp14:anchorId="53B4FB07" wp14:editId="2969C51D">
            <wp:extent cx="8851900" cy="444642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nifest and House Manifest.png"/>
                    <pic:cNvPicPr/>
                  </pic:nvPicPr>
                  <pic:blipFill>
                    <a:blip r:embed="rId17">
                      <a:extLst>
                        <a:ext uri="{28A0092B-C50C-407E-A947-70E740481C1C}">
                          <a14:useLocalDpi xmlns:a14="http://schemas.microsoft.com/office/drawing/2010/main" val="0"/>
                        </a:ext>
                      </a:extLst>
                    </a:blip>
                    <a:stretch>
                      <a:fillRect/>
                    </a:stretch>
                  </pic:blipFill>
                  <pic:spPr>
                    <a:xfrm>
                      <a:off x="0" y="0"/>
                      <a:ext cx="8851900" cy="4446426"/>
                    </a:xfrm>
                    <a:prstGeom prst="rect">
                      <a:avLst/>
                    </a:prstGeom>
                  </pic:spPr>
                </pic:pic>
              </a:graphicData>
            </a:graphic>
          </wp:inline>
        </w:drawing>
      </w:r>
    </w:p>
    <w:p w14:paraId="1A9A2AB7" w14:textId="3F111C25" w:rsidR="00AF0CE1" w:rsidRDefault="00AF0CE1" w:rsidP="00313A51">
      <w:pPr>
        <w:rPr>
          <w:lang w:val="en-GB"/>
        </w:rPr>
      </w:pPr>
    </w:p>
    <w:p w14:paraId="0E7184B2" w14:textId="33FC5E8E" w:rsidR="00AF0CE1" w:rsidRDefault="00AF0CE1" w:rsidP="00313A51">
      <w:pPr>
        <w:rPr>
          <w:lang w:val="en-GB"/>
        </w:rPr>
      </w:pPr>
    </w:p>
    <w:p w14:paraId="73C448C5" w14:textId="77777777" w:rsidR="00AF0CE1" w:rsidRDefault="00AF0CE1" w:rsidP="00313A51">
      <w:pPr>
        <w:rPr>
          <w:lang w:val="en-GB"/>
        </w:rPr>
      </w:pPr>
    </w:p>
    <w:p w14:paraId="4D9777A4" w14:textId="77777777" w:rsidR="00AF0CE1" w:rsidRPr="00110108" w:rsidRDefault="00AF0CE1" w:rsidP="00AF0CE1">
      <w:pPr>
        <w:rPr>
          <w:lang w:val="en-GB"/>
        </w:rPr>
      </w:pPr>
    </w:p>
    <w:p w14:paraId="46D5B72E" w14:textId="77777777" w:rsidR="00AF0CE1" w:rsidRPr="00110108" w:rsidRDefault="00AF0CE1" w:rsidP="00AF0CE1">
      <w:pPr>
        <w:rPr>
          <w:b/>
          <w:lang w:val="en-GB"/>
        </w:rPr>
      </w:pPr>
      <w:r w:rsidRPr="00110108">
        <w:rPr>
          <w:b/>
          <w:noProof/>
        </w:rPr>
        <w:lastRenderedPageBreak/>
        <w:drawing>
          <wp:inline distT="0" distB="0" distL="0" distR="0" wp14:anchorId="2D12A431" wp14:editId="3F31A9C4">
            <wp:extent cx="171450" cy="171450"/>
            <wp:effectExtent l="0" t="0" r="0" b="0"/>
            <wp:docPr id="1" name="Imag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png"/>
                    <pic:cNvPicPr/>
                  </pic:nvPicPr>
                  <pic:blipFill>
                    <a:blip r:embed="rId18"/>
                    <a:srcRect t="-14287" b="14287"/>
                    <a:stretch/>
                  </pic:blipFill>
                  <pic:spPr>
                    <a:xfrm>
                      <a:off x="0" y="0"/>
                      <a:ext cx="171450" cy="171450"/>
                    </a:xfrm>
                    <a:prstGeom prst="rect">
                      <a:avLst/>
                    </a:prstGeom>
                  </pic:spPr>
                </pic:pic>
              </a:graphicData>
            </a:graphic>
          </wp:inline>
        </w:drawing>
      </w:r>
      <w:r w:rsidRPr="00110108">
        <w:rPr>
          <w:b/>
          <w:lang w:val="en-GB"/>
        </w:rPr>
        <w:t> 1. Submit VAN</w:t>
      </w:r>
    </w:p>
    <w:p w14:paraId="0FE12912" w14:textId="77777777" w:rsidR="00AF0CE1" w:rsidRPr="00110108" w:rsidRDefault="00AF0CE1" w:rsidP="00AF0CE1">
      <w:pPr>
        <w:rPr>
          <w:lang w:val="en-GB"/>
        </w:rPr>
      </w:pPr>
      <w:r w:rsidRPr="00110108">
        <w:rPr>
          <w:lang w:val="en-GB"/>
        </w:rPr>
        <w:t>ID: BP28.M_02</w:t>
      </w:r>
    </w:p>
    <w:p w14:paraId="4BF14459" w14:textId="77777777" w:rsidR="00AF0CE1" w:rsidRPr="00110108" w:rsidRDefault="00AF0CE1" w:rsidP="00AF0CE1">
      <w:pPr>
        <w:rPr>
          <w:lang w:val="en-GB"/>
        </w:rPr>
      </w:pPr>
      <w:r w:rsidRPr="00110108">
        <w:rPr>
          <w:rFonts w:eastAsia="Lucida Grande"/>
          <w:lang w:val="en-GB"/>
        </w:rPr>
        <w:t>Ship Agent submits vessel arrival notice (VAN) that contains voyage number, expected time of arrival, and number of containers in vessel, by Shipping line.  (Ship Agent acts on behalf of feeder vessel operator). VAN notice is available for general access on NSW. VAN must be submitted prior to vessel arrival as per requirements of Maldives authorities.</w:t>
      </w:r>
    </w:p>
    <w:p w14:paraId="01D7D5A4" w14:textId="77777777" w:rsidR="00AF0CE1" w:rsidRPr="00110108" w:rsidRDefault="00AF0CE1" w:rsidP="00AF0CE1">
      <w:pPr>
        <w:rPr>
          <w:lang w:val="en-GB"/>
        </w:rPr>
      </w:pPr>
    </w:p>
    <w:p w14:paraId="502B96BF" w14:textId="77777777" w:rsidR="00AF0CE1" w:rsidRPr="00110108" w:rsidRDefault="00AF0CE1" w:rsidP="00AF0CE1">
      <w:pPr>
        <w:rPr>
          <w:lang w:val="en-GB"/>
        </w:rPr>
      </w:pPr>
      <w:r w:rsidRPr="00110108">
        <w:rPr>
          <w:noProof/>
        </w:rPr>
        <w:drawing>
          <wp:inline distT="0" distB="0" distL="0" distR="0" wp14:anchorId="6F4AA65B" wp14:editId="1DDCEF51">
            <wp:extent cx="171450" cy="171450"/>
            <wp:effectExtent l="0" t="0" r="0" b="0"/>
            <wp:docPr id="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8"/>
                    <a:srcRect t="-14287" b="14287"/>
                    <a:stretch/>
                  </pic:blipFill>
                  <pic:spPr>
                    <a:xfrm>
                      <a:off x="0" y="0"/>
                      <a:ext cx="171450" cy="171450"/>
                    </a:xfrm>
                    <a:prstGeom prst="rect">
                      <a:avLst/>
                    </a:prstGeom>
                  </pic:spPr>
                </pic:pic>
              </a:graphicData>
            </a:graphic>
          </wp:inline>
        </w:drawing>
      </w:r>
      <w:r w:rsidRPr="00110108">
        <w:rPr>
          <w:lang w:val="en-GB"/>
        </w:rPr>
        <w:t xml:space="preserve"> 2. </w:t>
      </w:r>
      <w:r w:rsidRPr="00110108">
        <w:rPr>
          <w:b/>
          <w:noProof/>
          <w:lang w:val="en-GB"/>
        </w:rPr>
        <w:t>Submit</w:t>
      </w:r>
      <w:r w:rsidRPr="00110108">
        <w:rPr>
          <w:lang w:val="en-GB"/>
        </w:rPr>
        <w:t xml:space="preserve"> </w:t>
      </w:r>
      <w:r w:rsidRPr="00110108">
        <w:rPr>
          <w:b/>
          <w:noProof/>
          <w:lang w:val="en-GB"/>
        </w:rPr>
        <w:t>Manifest</w:t>
      </w:r>
    </w:p>
    <w:p w14:paraId="3342F0A3" w14:textId="77777777" w:rsidR="00AF0CE1" w:rsidRPr="00110108" w:rsidRDefault="00AF0CE1" w:rsidP="00AF0CE1">
      <w:pPr>
        <w:rPr>
          <w:lang w:val="en-GB"/>
        </w:rPr>
      </w:pPr>
      <w:r w:rsidRPr="00110108">
        <w:rPr>
          <w:lang w:val="en-GB"/>
        </w:rPr>
        <w:t>ID: BP01.BP01.T02</w:t>
      </w:r>
    </w:p>
    <w:p w14:paraId="2A166021" w14:textId="77777777" w:rsidR="00AF0CE1" w:rsidRPr="00110108" w:rsidRDefault="00AF0CE1" w:rsidP="00AF0CE1">
      <w:pPr>
        <w:rPr>
          <w:rFonts w:eastAsia="Lucida Grande"/>
          <w:lang w:val="en-GB"/>
        </w:rPr>
      </w:pPr>
      <w:r w:rsidRPr="00110108">
        <w:rPr>
          <w:rFonts w:eastAsia="Lucida Grande"/>
          <w:lang w:val="en-GB"/>
        </w:rPr>
        <w:t>One or more shipping Line submits to NSW general manifest for VAN in format as required by Maldives Customs. Once all manifest information has been submitted by shipping lines, the NSW will transmit manifest to Customs.</w:t>
      </w:r>
    </w:p>
    <w:p w14:paraId="37728D55" w14:textId="77777777" w:rsidR="00AF0CE1" w:rsidRPr="00110108" w:rsidRDefault="00AF0CE1" w:rsidP="00AF0CE1">
      <w:pPr>
        <w:rPr>
          <w:rFonts w:eastAsia="Lucida Grande"/>
          <w:lang w:val="en-GB"/>
        </w:rPr>
      </w:pPr>
    </w:p>
    <w:p w14:paraId="40A4CA53" w14:textId="77777777" w:rsidR="00AF0CE1" w:rsidRPr="00110108" w:rsidRDefault="00AF0CE1" w:rsidP="00AF0CE1">
      <w:pPr>
        <w:rPr>
          <w:lang w:val="en-GB"/>
        </w:rPr>
      </w:pPr>
      <w:r w:rsidRPr="00110108">
        <w:rPr>
          <w:noProof/>
        </w:rPr>
        <w:drawing>
          <wp:inline distT="0" distB="0" distL="0" distR="0" wp14:anchorId="3FD5AC73" wp14:editId="03459032">
            <wp:extent cx="171450" cy="171450"/>
            <wp:effectExtent l="0" t="0" r="0" b="0"/>
            <wp:docPr id="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8"/>
                    <a:srcRect t="-14287" b="14287"/>
                    <a:stretch/>
                  </pic:blipFill>
                  <pic:spPr>
                    <a:xfrm>
                      <a:off x="0" y="0"/>
                      <a:ext cx="171450" cy="171450"/>
                    </a:xfrm>
                    <a:prstGeom prst="rect">
                      <a:avLst/>
                    </a:prstGeom>
                  </pic:spPr>
                </pic:pic>
              </a:graphicData>
            </a:graphic>
          </wp:inline>
        </w:drawing>
      </w:r>
      <w:r w:rsidRPr="00110108">
        <w:rPr>
          <w:lang w:val="en-GB"/>
        </w:rPr>
        <w:t xml:space="preserve"> 3. </w:t>
      </w:r>
      <w:r w:rsidRPr="00110108">
        <w:rPr>
          <w:b/>
          <w:noProof/>
          <w:lang w:val="en-GB"/>
        </w:rPr>
        <w:t>Process</w:t>
      </w:r>
      <w:r w:rsidRPr="00110108">
        <w:rPr>
          <w:lang w:val="en-GB"/>
        </w:rPr>
        <w:t xml:space="preserve"> </w:t>
      </w:r>
      <w:r w:rsidRPr="00110108">
        <w:rPr>
          <w:b/>
          <w:noProof/>
          <w:lang w:val="en-GB"/>
        </w:rPr>
        <w:t>Manifest</w:t>
      </w:r>
    </w:p>
    <w:p w14:paraId="0CF2A0D5" w14:textId="77777777" w:rsidR="00AF0CE1" w:rsidRPr="00110108" w:rsidRDefault="00AF0CE1" w:rsidP="00AF0CE1">
      <w:pPr>
        <w:rPr>
          <w:b/>
          <w:noProof/>
          <w:lang w:val="en-GB"/>
        </w:rPr>
      </w:pPr>
      <w:r w:rsidRPr="00110108">
        <w:rPr>
          <w:lang w:val="en-GB"/>
        </w:rPr>
        <w:t>ID: BP03.BP01.T01</w:t>
      </w:r>
    </w:p>
    <w:p w14:paraId="5310B437" w14:textId="77777777" w:rsidR="00AF0CE1" w:rsidRPr="00110108" w:rsidRDefault="00AF0CE1" w:rsidP="00AF0CE1">
      <w:pPr>
        <w:rPr>
          <w:rFonts w:eastAsia="Lucida Grande"/>
          <w:lang w:val="en-GB"/>
        </w:rPr>
      </w:pPr>
      <w:r w:rsidRPr="00110108">
        <w:rPr>
          <w:rFonts w:eastAsia="Lucida Grande"/>
          <w:lang w:val="en-GB"/>
        </w:rPr>
        <w:t>AsycudaWorld provides manifest registration number. Else Error message generated with error details.</w:t>
      </w:r>
    </w:p>
    <w:p w14:paraId="42DE7B98" w14:textId="77777777" w:rsidR="00AF0CE1" w:rsidRPr="00110108" w:rsidRDefault="00AF0CE1" w:rsidP="00AF0CE1">
      <w:pPr>
        <w:rPr>
          <w:b/>
          <w:noProof/>
          <w:lang w:val="en-GB"/>
        </w:rPr>
      </w:pPr>
    </w:p>
    <w:p w14:paraId="6C385959" w14:textId="77777777" w:rsidR="00AF0CE1" w:rsidRPr="00110108" w:rsidRDefault="00AF0CE1" w:rsidP="00AF0CE1">
      <w:pPr>
        <w:rPr>
          <w:b/>
          <w:noProof/>
          <w:lang w:val="en-GB"/>
        </w:rPr>
      </w:pPr>
      <w:r w:rsidRPr="00110108">
        <w:rPr>
          <w:b/>
          <w:noProof/>
        </w:rPr>
        <w:drawing>
          <wp:inline distT="0" distB="0" distL="0" distR="0" wp14:anchorId="1EB98E88" wp14:editId="4F9DAC02">
            <wp:extent cx="171450" cy="171450"/>
            <wp:effectExtent l="0" t="0" r="0" b="0"/>
            <wp:docPr id="7"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8"/>
                    <a:srcRect t="-14287" b="14287"/>
                    <a:stretch/>
                  </pic:blipFill>
                  <pic:spPr>
                    <a:xfrm>
                      <a:off x="0" y="0"/>
                      <a:ext cx="171450" cy="171450"/>
                    </a:xfrm>
                    <a:prstGeom prst="rect">
                      <a:avLst/>
                    </a:prstGeom>
                  </pic:spPr>
                </pic:pic>
              </a:graphicData>
            </a:graphic>
          </wp:inline>
        </w:drawing>
      </w:r>
      <w:r w:rsidRPr="00110108">
        <w:rPr>
          <w:b/>
          <w:noProof/>
          <w:lang w:val="en-GB"/>
        </w:rPr>
        <w:t> 4. Receive Manifest acceptance</w:t>
      </w:r>
    </w:p>
    <w:p w14:paraId="48C89116" w14:textId="77777777" w:rsidR="00AF0CE1" w:rsidRPr="00110108" w:rsidRDefault="00AF0CE1" w:rsidP="00AF0CE1">
      <w:pPr>
        <w:rPr>
          <w:lang w:val="en-GB"/>
        </w:rPr>
      </w:pPr>
      <w:r w:rsidRPr="00110108">
        <w:rPr>
          <w:lang w:val="en-GB"/>
        </w:rPr>
        <w:t>ID: BP01.BP01.T05</w:t>
      </w:r>
    </w:p>
    <w:p w14:paraId="5172C63E" w14:textId="77777777" w:rsidR="00AF0CE1" w:rsidRPr="00110108" w:rsidRDefault="00AF0CE1" w:rsidP="00AF0CE1">
      <w:pPr>
        <w:rPr>
          <w:rFonts w:eastAsia="Lucida Grande"/>
          <w:lang w:val="en-GB"/>
        </w:rPr>
      </w:pPr>
      <w:r w:rsidRPr="00110108">
        <w:rPr>
          <w:rFonts w:eastAsia="Lucida Grande"/>
          <w:lang w:val="en-GB"/>
        </w:rPr>
        <w:t>Shipping Line receives manifest registration no. as per approval from MCS.</w:t>
      </w:r>
    </w:p>
    <w:p w14:paraId="3B2C1CC7" w14:textId="77777777" w:rsidR="00AF0CE1" w:rsidRPr="00110108" w:rsidRDefault="00AF0CE1" w:rsidP="00AF0CE1">
      <w:pPr>
        <w:rPr>
          <w:b/>
          <w:noProof/>
          <w:lang w:val="en-GB"/>
        </w:rPr>
      </w:pPr>
    </w:p>
    <w:p w14:paraId="2658D97C" w14:textId="77777777" w:rsidR="00AF0CE1" w:rsidRPr="00110108" w:rsidRDefault="00AF0CE1" w:rsidP="00AF0CE1">
      <w:pPr>
        <w:rPr>
          <w:b/>
          <w:noProof/>
          <w:lang w:val="en-GB"/>
        </w:rPr>
      </w:pPr>
      <w:r w:rsidRPr="00110108">
        <w:rPr>
          <w:b/>
          <w:noProof/>
        </w:rPr>
        <w:drawing>
          <wp:inline distT="0" distB="0" distL="0" distR="0" wp14:anchorId="6EDCA6D5" wp14:editId="21F93EFA">
            <wp:extent cx="171450" cy="171450"/>
            <wp:effectExtent l="0" t="0" r="0" b="0"/>
            <wp:docPr id="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8"/>
                    <a:srcRect t="-14287" b="14287"/>
                    <a:stretch/>
                  </pic:blipFill>
                  <pic:spPr>
                    <a:xfrm>
                      <a:off x="0" y="0"/>
                      <a:ext cx="171450" cy="171450"/>
                    </a:xfrm>
                    <a:prstGeom prst="rect">
                      <a:avLst/>
                    </a:prstGeom>
                  </pic:spPr>
                </pic:pic>
              </a:graphicData>
            </a:graphic>
          </wp:inline>
        </w:drawing>
      </w:r>
      <w:r w:rsidRPr="00110108">
        <w:rPr>
          <w:b/>
          <w:noProof/>
          <w:lang w:val="en-GB"/>
        </w:rPr>
        <w:t> 5. Receive approved manifest</w:t>
      </w:r>
    </w:p>
    <w:p w14:paraId="399C1FB2" w14:textId="77777777" w:rsidR="00AF0CE1" w:rsidRPr="00110108" w:rsidRDefault="00AF0CE1" w:rsidP="00AF0CE1">
      <w:pPr>
        <w:rPr>
          <w:lang w:val="en-GB"/>
        </w:rPr>
      </w:pPr>
      <w:r w:rsidRPr="00110108">
        <w:rPr>
          <w:lang w:val="en-GB"/>
        </w:rPr>
        <w:t>ID: BP05.BP01.T01</w:t>
      </w:r>
    </w:p>
    <w:p w14:paraId="3578CB9A" w14:textId="77777777" w:rsidR="00AF0CE1" w:rsidRPr="00110108" w:rsidRDefault="00AF0CE1" w:rsidP="00AF0CE1">
      <w:pPr>
        <w:rPr>
          <w:rFonts w:eastAsia="Lucida Grande"/>
          <w:lang w:val="en-GB"/>
        </w:rPr>
      </w:pPr>
      <w:r w:rsidRPr="00110108">
        <w:rPr>
          <w:rFonts w:eastAsia="Lucida Grande"/>
          <w:lang w:val="en-GB"/>
        </w:rPr>
        <w:t xml:space="preserve">Cargo Handler (MPL or MACL) receive manifest approved by MCS. </w:t>
      </w:r>
    </w:p>
    <w:p w14:paraId="7627A7E9" w14:textId="77777777" w:rsidR="00AF0CE1" w:rsidRPr="00110108" w:rsidRDefault="00AF0CE1" w:rsidP="00AF0CE1">
      <w:pPr>
        <w:rPr>
          <w:b/>
          <w:noProof/>
          <w:lang w:val="en-GB"/>
        </w:rPr>
      </w:pPr>
    </w:p>
    <w:p w14:paraId="6A619518" w14:textId="77777777" w:rsidR="00AF0CE1" w:rsidRPr="00110108" w:rsidRDefault="00AF0CE1" w:rsidP="00AF0CE1">
      <w:pPr>
        <w:rPr>
          <w:b/>
          <w:noProof/>
          <w:lang w:val="en-GB"/>
        </w:rPr>
      </w:pPr>
      <w:r w:rsidRPr="00110108">
        <w:rPr>
          <w:b/>
          <w:noProof/>
        </w:rPr>
        <w:lastRenderedPageBreak/>
        <w:drawing>
          <wp:inline distT="0" distB="0" distL="0" distR="0" wp14:anchorId="71F1D190" wp14:editId="65016BDC">
            <wp:extent cx="171450" cy="171450"/>
            <wp:effectExtent l="0" t="0" r="0" b="0"/>
            <wp:docPr id="11"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8"/>
                    <a:srcRect t="-14287" b="14287"/>
                    <a:stretch/>
                  </pic:blipFill>
                  <pic:spPr>
                    <a:xfrm>
                      <a:off x="0" y="0"/>
                      <a:ext cx="171450" cy="171450"/>
                    </a:xfrm>
                    <a:prstGeom prst="rect">
                      <a:avLst/>
                    </a:prstGeom>
                  </pic:spPr>
                </pic:pic>
              </a:graphicData>
            </a:graphic>
          </wp:inline>
        </w:drawing>
      </w:r>
      <w:r w:rsidRPr="00110108">
        <w:rPr>
          <w:b/>
          <w:noProof/>
          <w:lang w:val="en-GB"/>
        </w:rPr>
        <w:t> 6. Enter House Manifest details</w:t>
      </w:r>
    </w:p>
    <w:p w14:paraId="3CA1B8DF" w14:textId="77777777" w:rsidR="00AF0CE1" w:rsidRPr="00110108" w:rsidRDefault="00AF0CE1" w:rsidP="00AF0CE1">
      <w:pPr>
        <w:rPr>
          <w:lang w:val="en-GB"/>
        </w:rPr>
      </w:pPr>
      <w:r w:rsidRPr="00110108">
        <w:rPr>
          <w:lang w:val="en-GB"/>
        </w:rPr>
        <w:t>ID: BP04.BP01.T01</w:t>
      </w:r>
    </w:p>
    <w:p w14:paraId="233E2638" w14:textId="77777777" w:rsidR="00AF0CE1" w:rsidRPr="00110108" w:rsidRDefault="00AF0CE1" w:rsidP="00AF0CE1">
      <w:pPr>
        <w:rPr>
          <w:rFonts w:eastAsia="Lucida Grande"/>
          <w:lang w:val="en-GB"/>
        </w:rPr>
      </w:pPr>
      <w:r w:rsidRPr="00110108">
        <w:rPr>
          <w:rFonts w:eastAsia="Lucida Grande"/>
          <w:lang w:val="en-GB"/>
        </w:rPr>
        <w:t>Once shipping line manifest has been approved by MCS, Freight Forwarder enters house BLs for consolidated cargo within time limits to be prescribed by new Customs regulations. NSW will authorise house manifest data entry only from Freight Forwarder associated with BL.</w:t>
      </w:r>
    </w:p>
    <w:p w14:paraId="224CF8B4" w14:textId="77777777" w:rsidR="00AF0CE1" w:rsidRPr="00110108" w:rsidRDefault="00AF0CE1" w:rsidP="00AF0CE1">
      <w:pPr>
        <w:rPr>
          <w:rFonts w:eastAsia="Lucida Grande"/>
          <w:lang w:val="en-GB"/>
        </w:rPr>
      </w:pPr>
    </w:p>
    <w:p w14:paraId="7DEDDA5E" w14:textId="77777777" w:rsidR="00AF0CE1" w:rsidRPr="00110108" w:rsidRDefault="00AF0CE1" w:rsidP="00AF0CE1">
      <w:pPr>
        <w:rPr>
          <w:b/>
          <w:noProof/>
          <w:lang w:val="en-GB"/>
        </w:rPr>
      </w:pPr>
      <w:r w:rsidRPr="00110108">
        <w:rPr>
          <w:b/>
          <w:noProof/>
        </w:rPr>
        <w:drawing>
          <wp:inline distT="0" distB="0" distL="0" distR="0" wp14:anchorId="0293BC27" wp14:editId="78A5E6DA">
            <wp:extent cx="171450" cy="171450"/>
            <wp:effectExtent l="0" t="0" r="0" b="0"/>
            <wp:docPr id="12"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8"/>
                    <a:srcRect t="-14287" b="14287"/>
                    <a:stretch/>
                  </pic:blipFill>
                  <pic:spPr>
                    <a:xfrm>
                      <a:off x="0" y="0"/>
                      <a:ext cx="171450" cy="171450"/>
                    </a:xfrm>
                    <a:prstGeom prst="rect">
                      <a:avLst/>
                    </a:prstGeom>
                  </pic:spPr>
                </pic:pic>
              </a:graphicData>
            </a:graphic>
          </wp:inline>
        </w:drawing>
      </w:r>
      <w:r w:rsidRPr="00110108">
        <w:rPr>
          <w:b/>
          <w:noProof/>
          <w:lang w:val="en-GB"/>
        </w:rPr>
        <w:t> 7. Shipping Line enters House Manifest details</w:t>
      </w:r>
    </w:p>
    <w:p w14:paraId="28DF4535" w14:textId="77777777" w:rsidR="00AF0CE1" w:rsidRPr="00110108" w:rsidRDefault="00AF0CE1" w:rsidP="00AF0CE1">
      <w:pPr>
        <w:rPr>
          <w:lang w:val="en-GB"/>
        </w:rPr>
      </w:pPr>
      <w:r w:rsidRPr="00110108">
        <w:rPr>
          <w:lang w:val="en-GB"/>
        </w:rPr>
        <w:t>ID: BP01.BP01.P_08</w:t>
      </w:r>
    </w:p>
    <w:p w14:paraId="186EBBE0" w14:textId="77777777" w:rsidR="00AF0CE1" w:rsidRPr="00110108" w:rsidRDefault="00AF0CE1" w:rsidP="00AF0CE1">
      <w:pPr>
        <w:rPr>
          <w:rFonts w:eastAsia="Lucida Grande"/>
          <w:lang w:val="en-GB"/>
        </w:rPr>
      </w:pPr>
      <w:r w:rsidRPr="00110108">
        <w:rPr>
          <w:rFonts w:eastAsia="Lucida Grande"/>
          <w:lang w:val="en-GB"/>
        </w:rPr>
        <w:t>Shipping line enters House manifest details in case of issues with designated Freight Forwarder.</w:t>
      </w:r>
    </w:p>
    <w:p w14:paraId="6B2A4E00" w14:textId="77777777" w:rsidR="00AF0CE1" w:rsidRPr="00110108" w:rsidRDefault="00AF0CE1" w:rsidP="00AF0CE1">
      <w:pPr>
        <w:rPr>
          <w:b/>
          <w:noProof/>
          <w:lang w:val="en-GB"/>
        </w:rPr>
      </w:pPr>
    </w:p>
    <w:p w14:paraId="50FF36BB" w14:textId="77777777" w:rsidR="00AF0CE1" w:rsidRPr="00110108" w:rsidRDefault="00AF0CE1" w:rsidP="00AF0CE1">
      <w:pPr>
        <w:rPr>
          <w:b/>
          <w:noProof/>
          <w:lang w:val="en-GB"/>
        </w:rPr>
      </w:pPr>
      <w:r w:rsidRPr="00110108">
        <w:rPr>
          <w:b/>
          <w:noProof/>
        </w:rPr>
        <w:drawing>
          <wp:inline distT="0" distB="0" distL="0" distR="0" wp14:anchorId="0F962C5E" wp14:editId="0F30BD3C">
            <wp:extent cx="171450" cy="171450"/>
            <wp:effectExtent l="0" t="0" r="0" b="0"/>
            <wp:docPr id="1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8"/>
                    <a:srcRect t="-14287" b="14287"/>
                    <a:stretch/>
                  </pic:blipFill>
                  <pic:spPr>
                    <a:xfrm>
                      <a:off x="0" y="0"/>
                      <a:ext cx="171450" cy="171450"/>
                    </a:xfrm>
                    <a:prstGeom prst="rect">
                      <a:avLst/>
                    </a:prstGeom>
                  </pic:spPr>
                </pic:pic>
              </a:graphicData>
            </a:graphic>
          </wp:inline>
        </w:drawing>
      </w:r>
      <w:r w:rsidRPr="00110108">
        <w:rPr>
          <w:b/>
          <w:noProof/>
          <w:lang w:val="en-GB"/>
        </w:rPr>
        <w:t> 8. Transmit House Manifest</w:t>
      </w:r>
    </w:p>
    <w:p w14:paraId="69E390F4" w14:textId="77777777" w:rsidR="00AF0CE1" w:rsidRPr="00110108" w:rsidRDefault="00AF0CE1" w:rsidP="00AF0CE1">
      <w:pPr>
        <w:rPr>
          <w:lang w:val="en-GB"/>
        </w:rPr>
      </w:pPr>
      <w:r w:rsidRPr="00110108">
        <w:rPr>
          <w:lang w:val="en-GB"/>
        </w:rPr>
        <w:t>ID: BP01.BP01.T07</w:t>
      </w:r>
    </w:p>
    <w:p w14:paraId="5A3CC57E" w14:textId="77777777" w:rsidR="00AF0CE1" w:rsidRPr="00110108" w:rsidRDefault="00AF0CE1" w:rsidP="00AF0CE1">
      <w:pPr>
        <w:rPr>
          <w:rFonts w:eastAsia="Lucida Grande"/>
          <w:lang w:val="en-GB"/>
        </w:rPr>
      </w:pPr>
      <w:r w:rsidRPr="00110108">
        <w:rPr>
          <w:rFonts w:eastAsia="Lucida Grande"/>
          <w:lang w:val="en-GB"/>
        </w:rPr>
        <w:t xml:space="preserve">NSW transmits to Customs house manifest from Freight Forwarder. </w:t>
      </w:r>
    </w:p>
    <w:p w14:paraId="68715F58" w14:textId="77777777" w:rsidR="00AF0CE1" w:rsidRPr="00110108" w:rsidRDefault="00AF0CE1" w:rsidP="00AF0CE1">
      <w:pPr>
        <w:rPr>
          <w:rFonts w:eastAsia="Lucida Grande"/>
          <w:lang w:val="en-GB"/>
        </w:rPr>
      </w:pPr>
    </w:p>
    <w:p w14:paraId="60639460" w14:textId="77777777" w:rsidR="00AF0CE1" w:rsidRPr="00110108" w:rsidRDefault="00AF0CE1" w:rsidP="00AF0CE1">
      <w:pPr>
        <w:rPr>
          <w:b/>
          <w:noProof/>
          <w:lang w:val="en-GB"/>
        </w:rPr>
      </w:pPr>
      <w:r>
        <w:rPr>
          <w:noProof/>
        </w:rPr>
        <w:drawing>
          <wp:inline distT="0" distB="0" distL="0" distR="0" wp14:anchorId="5BD86B48" wp14:editId="189883BF">
            <wp:extent cx="142875" cy="142875"/>
            <wp:effectExtent l="0" t="0" r="0" b="0"/>
            <wp:docPr id="8" name="Image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7.png"/>
                    <pic:cNvPicPr>
                      <a:picLocks/>
                    </pic:cNvPicPr>
                  </pic:nvPicPr>
                  <pic:blipFill>
                    <a:blip r:embed="rId18">
                      <a:extLst>
                        <a:ext uri="{28A0092B-C50C-407E-A947-70E740481C1C}">
                          <a14:useLocalDpi xmlns:a14="http://schemas.microsoft.com/office/drawing/2010/main" val="0"/>
                        </a:ext>
                      </a:extLst>
                    </a:blip>
                    <a:srcRect t="-14287" b="14287"/>
                    <a:stretch>
                      <a:fillRect/>
                    </a:stretch>
                  </pic:blipFill>
                  <pic:spPr bwMode="auto">
                    <a:xfrm>
                      <a:off x="0" y="0"/>
                      <a:ext cx="142875" cy="142875"/>
                    </a:xfrm>
                    <a:prstGeom prst="rect">
                      <a:avLst/>
                    </a:prstGeom>
                    <a:noFill/>
                    <a:ln>
                      <a:noFill/>
                    </a:ln>
                  </pic:spPr>
                </pic:pic>
              </a:graphicData>
            </a:graphic>
          </wp:inline>
        </w:drawing>
      </w:r>
      <w:r w:rsidRPr="00110108">
        <w:rPr>
          <w:b/>
          <w:noProof/>
          <w:lang w:val="en-GB"/>
        </w:rPr>
        <w:t> 9. Receive House manifest approval from Customs</w:t>
      </w:r>
    </w:p>
    <w:p w14:paraId="674005CF" w14:textId="77777777" w:rsidR="00AF0CE1" w:rsidRPr="00110108" w:rsidRDefault="00AF0CE1" w:rsidP="00AF0CE1">
      <w:pPr>
        <w:rPr>
          <w:lang w:val="en-GB"/>
        </w:rPr>
      </w:pPr>
      <w:r w:rsidRPr="00110108">
        <w:rPr>
          <w:lang w:val="en-GB"/>
        </w:rPr>
        <w:t>ID: BP02.BP01.T10</w:t>
      </w:r>
    </w:p>
    <w:p w14:paraId="1E2BB55C" w14:textId="77777777" w:rsidR="00AF0CE1" w:rsidRPr="00110108" w:rsidRDefault="00AF0CE1" w:rsidP="00AF0CE1">
      <w:pPr>
        <w:rPr>
          <w:rFonts w:eastAsia="Lucida Grande"/>
          <w:lang w:val="en-GB"/>
        </w:rPr>
      </w:pPr>
      <w:r w:rsidRPr="00110108">
        <w:rPr>
          <w:rFonts w:eastAsia="Lucida Grande"/>
          <w:lang w:val="en-GB"/>
        </w:rPr>
        <w:t xml:space="preserve">NSW receives from Customs approval of House Manifest. NSW transmits to Freight Forwarder Customs approval and transmits to Cargo Handlers House Manifest details. </w:t>
      </w:r>
    </w:p>
    <w:p w14:paraId="0DD95820" w14:textId="77777777" w:rsidR="00AF0CE1" w:rsidRPr="00110108" w:rsidRDefault="00AF0CE1" w:rsidP="00AF0CE1">
      <w:pPr>
        <w:rPr>
          <w:b/>
          <w:noProof/>
          <w:lang w:val="en-GB"/>
        </w:rPr>
      </w:pPr>
    </w:p>
    <w:p w14:paraId="661684F6" w14:textId="77777777" w:rsidR="00AF0CE1" w:rsidRPr="00110108" w:rsidRDefault="00AF0CE1" w:rsidP="00AF0CE1">
      <w:pPr>
        <w:rPr>
          <w:b/>
          <w:noProof/>
          <w:lang w:val="en-GB"/>
        </w:rPr>
      </w:pPr>
      <w:r w:rsidRPr="00110108">
        <w:rPr>
          <w:b/>
          <w:noProof/>
        </w:rPr>
        <w:drawing>
          <wp:inline distT="0" distB="0" distL="0" distR="0" wp14:anchorId="2E030104" wp14:editId="444ACCFF">
            <wp:extent cx="171450" cy="171450"/>
            <wp:effectExtent l="0" t="0" r="0" b="0"/>
            <wp:docPr id="15"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8"/>
                    <a:srcRect t="-14287" b="14287"/>
                    <a:stretch/>
                  </pic:blipFill>
                  <pic:spPr>
                    <a:xfrm>
                      <a:off x="0" y="0"/>
                      <a:ext cx="171450" cy="171450"/>
                    </a:xfrm>
                    <a:prstGeom prst="rect">
                      <a:avLst/>
                    </a:prstGeom>
                  </pic:spPr>
                </pic:pic>
              </a:graphicData>
            </a:graphic>
          </wp:inline>
        </w:drawing>
      </w:r>
      <w:r w:rsidRPr="00110108">
        <w:rPr>
          <w:b/>
          <w:noProof/>
          <w:lang w:val="en-GB"/>
        </w:rPr>
        <w:t> 10. Receive House manifest details</w:t>
      </w:r>
    </w:p>
    <w:p w14:paraId="08F7BA32" w14:textId="77777777" w:rsidR="00AF0CE1" w:rsidRPr="00110108" w:rsidRDefault="00AF0CE1" w:rsidP="00AF0CE1">
      <w:pPr>
        <w:rPr>
          <w:lang w:val="en-GB"/>
        </w:rPr>
      </w:pPr>
      <w:r w:rsidRPr="00110108">
        <w:rPr>
          <w:lang w:val="en-GB"/>
        </w:rPr>
        <w:t>ID: BP05.BP01.T02</w:t>
      </w:r>
    </w:p>
    <w:p w14:paraId="22AEC810" w14:textId="4C28AFF1" w:rsidR="00AF0CE1" w:rsidRDefault="00AF0CE1" w:rsidP="00AF0CE1">
      <w:pPr>
        <w:rPr>
          <w:rFonts w:eastAsia="Lucida Grande"/>
          <w:lang w:val="en-GB"/>
        </w:rPr>
      </w:pPr>
      <w:r w:rsidRPr="00110108">
        <w:rPr>
          <w:rFonts w:eastAsia="Lucida Grande"/>
          <w:lang w:val="en-GB"/>
        </w:rPr>
        <w:t xml:space="preserve">Cargo Handler receives house manifest details as approved by Customs. </w:t>
      </w:r>
    </w:p>
    <w:p w14:paraId="4FF28C7D" w14:textId="27046C61" w:rsidR="00AF0CE1" w:rsidRDefault="00AF0CE1" w:rsidP="00AF0CE1">
      <w:pPr>
        <w:rPr>
          <w:rFonts w:eastAsia="Lucida Grande"/>
          <w:lang w:val="en-GB"/>
        </w:rPr>
      </w:pPr>
    </w:p>
    <w:p w14:paraId="5DAED509" w14:textId="77777777" w:rsidR="00AF0CE1" w:rsidRPr="00110108" w:rsidRDefault="00AF0CE1" w:rsidP="00AF0CE1">
      <w:pPr>
        <w:rPr>
          <w:rFonts w:eastAsia="Lucida Grande"/>
          <w:lang w:val="en-GB"/>
        </w:rPr>
      </w:pPr>
    </w:p>
    <w:p w14:paraId="172FB036" w14:textId="70AC414D" w:rsidR="00AF0CE1" w:rsidRDefault="00AF0CE1" w:rsidP="00AF0CE1">
      <w:pPr>
        <w:rPr>
          <w:rFonts w:eastAsia="Lucida Grande"/>
          <w:b/>
          <w:u w:val="single"/>
          <w:lang w:val="en-GB"/>
        </w:rPr>
      </w:pPr>
      <w:r w:rsidRPr="00110108">
        <w:rPr>
          <w:rFonts w:eastAsia="Lucida Grande"/>
          <w:b/>
          <w:u w:val="single"/>
          <w:lang w:val="en-GB"/>
        </w:rPr>
        <w:lastRenderedPageBreak/>
        <w:t>Updates to Manifest</w:t>
      </w:r>
    </w:p>
    <w:p w14:paraId="1B52241B" w14:textId="77777777" w:rsidR="00AF0CE1" w:rsidRPr="00110108" w:rsidRDefault="00AF0CE1" w:rsidP="00AF0CE1">
      <w:pPr>
        <w:rPr>
          <w:rFonts w:eastAsia="Lucida Grande"/>
          <w:b/>
          <w:u w:val="single"/>
          <w:lang w:val="en-GB"/>
        </w:rPr>
      </w:pPr>
    </w:p>
    <w:p w14:paraId="6FBE9E53" w14:textId="39BF2838" w:rsidR="00AF0CE1" w:rsidRDefault="00AF0CE1" w:rsidP="00AF0CE1">
      <w:pPr>
        <w:rPr>
          <w:rFonts w:eastAsia="Lucida Grande"/>
          <w:lang w:val="en-GB"/>
        </w:rPr>
      </w:pPr>
      <w:r w:rsidRPr="00110108">
        <w:rPr>
          <w:noProof/>
        </w:rPr>
        <w:drawing>
          <wp:inline distT="0" distB="0" distL="0" distR="0" wp14:anchorId="7576CCC6" wp14:editId="699ABF5D">
            <wp:extent cx="8751570" cy="439483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anifest Updates and Amendments.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8751570" cy="4394835"/>
                    </a:xfrm>
                    <a:prstGeom prst="rect">
                      <a:avLst/>
                    </a:prstGeom>
                  </pic:spPr>
                </pic:pic>
              </a:graphicData>
            </a:graphic>
          </wp:inline>
        </w:drawing>
      </w:r>
    </w:p>
    <w:p w14:paraId="263DD49F" w14:textId="77777777" w:rsidR="00AF0CE1" w:rsidRPr="00110108" w:rsidRDefault="00AF0CE1" w:rsidP="00AF0CE1">
      <w:pPr>
        <w:rPr>
          <w:rFonts w:eastAsia="Lucida Grande"/>
          <w:lang w:val="en-GB"/>
        </w:rPr>
      </w:pPr>
    </w:p>
    <w:p w14:paraId="3755013F" w14:textId="77777777" w:rsidR="00EC1AF1" w:rsidRPr="00110108" w:rsidRDefault="00EC1AF1" w:rsidP="00EC1AF1">
      <w:pPr>
        <w:rPr>
          <w:lang w:val="en-GB"/>
        </w:rPr>
      </w:pPr>
    </w:p>
    <w:p w14:paraId="531D8F26" w14:textId="77777777" w:rsidR="00EC1AF1" w:rsidRPr="00110108" w:rsidRDefault="00EC1AF1" w:rsidP="00EC1AF1">
      <w:pPr>
        <w:rPr>
          <w:lang w:val="en-GB"/>
        </w:rPr>
      </w:pPr>
      <w:r w:rsidRPr="00110108">
        <w:rPr>
          <w:lang w:val="en-GB"/>
        </w:rPr>
        <w:t>NSW needs to support the following requirements for the above process flow:</w:t>
      </w:r>
    </w:p>
    <w:p w14:paraId="300986AA" w14:textId="77777777" w:rsidR="00EC1AF1" w:rsidRPr="00110108" w:rsidRDefault="00EC1AF1" w:rsidP="00EC1AF1">
      <w:pPr>
        <w:rPr>
          <w:lang w:val="en-GB"/>
        </w:rPr>
      </w:pPr>
      <w:r w:rsidRPr="00110108">
        <w:rPr>
          <w:noProof/>
        </w:rPr>
        <w:lastRenderedPageBreak/>
        <w:drawing>
          <wp:inline distT="0" distB="0" distL="0" distR="0" wp14:anchorId="1B2D0F2C" wp14:editId="2AABCD26">
            <wp:extent cx="171450" cy="171450"/>
            <wp:effectExtent l="0" t="0" r="0" b="0"/>
            <wp:docPr id="3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8"/>
                    <a:srcRect t="-14287" b="14287"/>
                    <a:stretch/>
                  </pic:blipFill>
                  <pic:spPr>
                    <a:xfrm>
                      <a:off x="0" y="0"/>
                      <a:ext cx="171450" cy="171450"/>
                    </a:xfrm>
                    <a:prstGeom prst="rect">
                      <a:avLst/>
                    </a:prstGeom>
                  </pic:spPr>
                </pic:pic>
              </a:graphicData>
            </a:graphic>
          </wp:inline>
        </w:drawing>
      </w:r>
      <w:r w:rsidRPr="00110108">
        <w:rPr>
          <w:lang w:val="en-GB"/>
        </w:rPr>
        <w:t> </w:t>
      </w:r>
      <w:r w:rsidRPr="00110108">
        <w:rPr>
          <w:b/>
          <w:lang w:val="en-GB"/>
        </w:rPr>
        <w:t>1. Submit Discrepancy Report</w:t>
      </w:r>
    </w:p>
    <w:p w14:paraId="787FE3C6" w14:textId="77777777" w:rsidR="00EC1AF1" w:rsidRPr="00110108" w:rsidRDefault="00EC1AF1" w:rsidP="00EC1AF1">
      <w:pPr>
        <w:rPr>
          <w:lang w:val="en-GB"/>
        </w:rPr>
      </w:pPr>
      <w:r w:rsidRPr="00110108">
        <w:rPr>
          <w:lang w:val="en-GB"/>
        </w:rPr>
        <w:t>ID: BP05.BP_07</w:t>
      </w:r>
    </w:p>
    <w:p w14:paraId="5D520FB9" w14:textId="77777777" w:rsidR="00EC1AF1" w:rsidRPr="00110108" w:rsidRDefault="00EC1AF1" w:rsidP="00EC1AF1">
      <w:pPr>
        <w:rPr>
          <w:rFonts w:eastAsia="Lucida Grande"/>
          <w:lang w:val="en-GB"/>
        </w:rPr>
      </w:pPr>
      <w:r w:rsidRPr="00110108">
        <w:rPr>
          <w:rFonts w:eastAsia="Lucida Grande"/>
          <w:lang w:val="en-GB"/>
        </w:rPr>
        <w:t>As a result of tally of discharged cargo, MPL / MACL prepares and submits a discrepancy report to submit to Customs and carrier (Ship</w:t>
      </w:r>
      <w:r>
        <w:rPr>
          <w:rFonts w:eastAsia="Lucida Grande"/>
          <w:lang w:val="en-GB"/>
        </w:rPr>
        <w:t xml:space="preserve">ping Line </w:t>
      </w:r>
      <w:r w:rsidRPr="00110108">
        <w:rPr>
          <w:rFonts w:eastAsia="Lucida Grande"/>
          <w:lang w:val="en-GB"/>
        </w:rPr>
        <w:t>or airline)</w:t>
      </w:r>
    </w:p>
    <w:p w14:paraId="30322285" w14:textId="77777777" w:rsidR="00EC1AF1" w:rsidRPr="00110108" w:rsidRDefault="00EC1AF1" w:rsidP="00EC1AF1">
      <w:pPr>
        <w:pStyle w:val="Description"/>
      </w:pPr>
    </w:p>
    <w:p w14:paraId="0E631AE4" w14:textId="77777777" w:rsidR="00EC1AF1" w:rsidRPr="00110108" w:rsidRDefault="00EC1AF1" w:rsidP="00EC1AF1">
      <w:pPr>
        <w:rPr>
          <w:lang w:val="en-GB"/>
        </w:rPr>
      </w:pPr>
      <w:r w:rsidRPr="00110108">
        <w:rPr>
          <w:noProof/>
        </w:rPr>
        <w:drawing>
          <wp:inline distT="0" distB="0" distL="0" distR="0" wp14:anchorId="1BE9ED32" wp14:editId="783D4817">
            <wp:extent cx="171450" cy="171450"/>
            <wp:effectExtent l="0" t="0" r="0" b="0"/>
            <wp:docPr id="3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8"/>
                    <a:srcRect t="-14287" b="14287"/>
                    <a:stretch/>
                  </pic:blipFill>
                  <pic:spPr>
                    <a:xfrm>
                      <a:off x="0" y="0"/>
                      <a:ext cx="171450" cy="171450"/>
                    </a:xfrm>
                    <a:prstGeom prst="rect">
                      <a:avLst/>
                    </a:prstGeom>
                  </pic:spPr>
                </pic:pic>
              </a:graphicData>
            </a:graphic>
          </wp:inline>
        </w:drawing>
      </w:r>
      <w:r w:rsidRPr="00110108">
        <w:rPr>
          <w:lang w:val="en-GB"/>
        </w:rPr>
        <w:t> 2. Record Discrepancy Report</w:t>
      </w:r>
    </w:p>
    <w:p w14:paraId="0B0B56C0" w14:textId="77777777" w:rsidR="00EC1AF1" w:rsidRPr="00110108" w:rsidRDefault="00EC1AF1" w:rsidP="00EC1AF1">
      <w:pPr>
        <w:rPr>
          <w:lang w:val="en-GB"/>
        </w:rPr>
      </w:pPr>
      <w:r w:rsidRPr="00110108">
        <w:rPr>
          <w:lang w:val="en-GB"/>
        </w:rPr>
        <w:t>ID: BP27.P_01</w:t>
      </w:r>
    </w:p>
    <w:p w14:paraId="4D0BC6E3" w14:textId="77777777" w:rsidR="00EC1AF1" w:rsidRPr="00110108" w:rsidRDefault="00EC1AF1" w:rsidP="00EC1AF1">
      <w:pPr>
        <w:rPr>
          <w:rFonts w:eastAsia="Lucida Grande"/>
          <w:lang w:val="en-GB"/>
        </w:rPr>
      </w:pPr>
      <w:r w:rsidRPr="00110108">
        <w:rPr>
          <w:rFonts w:eastAsia="Lucida Grande"/>
          <w:lang w:val="en-GB"/>
        </w:rPr>
        <w:t>Customs receives discrepancy report from MPL / MACL to compare against future request from MPL / MACL for amendments to manifest.</w:t>
      </w:r>
    </w:p>
    <w:p w14:paraId="57D9C2B6" w14:textId="77777777" w:rsidR="00EC1AF1" w:rsidRPr="00110108" w:rsidRDefault="00EC1AF1" w:rsidP="00EC1AF1">
      <w:pPr>
        <w:pStyle w:val="Description"/>
        <w:rPr>
          <w:rFonts w:ascii="Lucida Grande" w:eastAsia="Lucida Grande" w:hAnsi="Lucida Grande" w:cs="Lucida Grande"/>
          <w:color w:val="000000"/>
          <w:sz w:val="24"/>
        </w:rPr>
      </w:pPr>
    </w:p>
    <w:p w14:paraId="580FAE8F" w14:textId="77777777" w:rsidR="00EC1AF1" w:rsidRPr="00110108" w:rsidRDefault="00EC1AF1" w:rsidP="00EC1AF1">
      <w:pPr>
        <w:rPr>
          <w:lang w:val="en-GB"/>
        </w:rPr>
      </w:pPr>
      <w:r w:rsidRPr="00110108">
        <w:rPr>
          <w:noProof/>
        </w:rPr>
        <w:drawing>
          <wp:inline distT="0" distB="0" distL="0" distR="0" wp14:anchorId="62038BA5" wp14:editId="3D112B5B">
            <wp:extent cx="171450" cy="171450"/>
            <wp:effectExtent l="0" t="0" r="0" b="0"/>
            <wp:docPr id="34"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8"/>
                    <a:srcRect t="-14287" b="14287"/>
                    <a:stretch/>
                  </pic:blipFill>
                  <pic:spPr>
                    <a:xfrm>
                      <a:off x="0" y="0"/>
                      <a:ext cx="171450" cy="171450"/>
                    </a:xfrm>
                    <a:prstGeom prst="rect">
                      <a:avLst/>
                    </a:prstGeom>
                  </pic:spPr>
                </pic:pic>
              </a:graphicData>
            </a:graphic>
          </wp:inline>
        </w:drawing>
      </w:r>
      <w:r w:rsidRPr="00110108">
        <w:rPr>
          <w:lang w:val="en-GB"/>
        </w:rPr>
        <w:t xml:space="preserve"> 3. </w:t>
      </w:r>
      <w:r w:rsidRPr="00110108">
        <w:rPr>
          <w:noProof/>
          <w:lang w:val="en-GB"/>
        </w:rPr>
        <w:t>Request</w:t>
      </w:r>
      <w:r w:rsidRPr="00110108">
        <w:rPr>
          <w:lang w:val="en-GB"/>
        </w:rPr>
        <w:t xml:space="preserve"> Amendments to Manifest</w:t>
      </w:r>
    </w:p>
    <w:p w14:paraId="6CA89A1C" w14:textId="77777777" w:rsidR="00EC1AF1" w:rsidRPr="00110108" w:rsidRDefault="00EC1AF1" w:rsidP="00EC1AF1">
      <w:pPr>
        <w:rPr>
          <w:lang w:val="en-GB"/>
        </w:rPr>
      </w:pPr>
      <w:r w:rsidRPr="00110108">
        <w:rPr>
          <w:lang w:val="en-GB"/>
        </w:rPr>
        <w:t>ID: BP26.P_02</w:t>
      </w:r>
    </w:p>
    <w:p w14:paraId="38EAD6BD" w14:textId="77777777" w:rsidR="00EC1AF1" w:rsidRPr="00110108" w:rsidRDefault="00EC1AF1" w:rsidP="00EC1AF1">
      <w:pPr>
        <w:rPr>
          <w:rFonts w:eastAsia="Lucida Grande"/>
          <w:lang w:val="en-GB"/>
        </w:rPr>
      </w:pPr>
      <w:r w:rsidRPr="00110108">
        <w:rPr>
          <w:rFonts w:eastAsia="Lucida Grande"/>
          <w:lang w:val="en-GB"/>
        </w:rPr>
        <w:t>Shipping Line or airline submits amendments to manifest as a result of discrepancy report received from MPL / MACL or other information received by Ship Agent.</w:t>
      </w:r>
    </w:p>
    <w:p w14:paraId="243CE0E9" w14:textId="77777777" w:rsidR="00EC1AF1" w:rsidRPr="00110108" w:rsidRDefault="00EC1AF1" w:rsidP="00EC1AF1">
      <w:pPr>
        <w:rPr>
          <w:lang w:val="en-GB"/>
        </w:rPr>
      </w:pPr>
      <w:r w:rsidRPr="00110108">
        <w:rPr>
          <w:noProof/>
        </w:rPr>
        <w:drawing>
          <wp:inline distT="0" distB="0" distL="0" distR="0" wp14:anchorId="51D23420" wp14:editId="08269BAD">
            <wp:extent cx="171450" cy="171450"/>
            <wp:effectExtent l="0" t="0" r="0" b="0"/>
            <wp:docPr id="3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8"/>
                    <a:srcRect t="-14287" b="14287"/>
                    <a:stretch/>
                  </pic:blipFill>
                  <pic:spPr>
                    <a:xfrm>
                      <a:off x="0" y="0"/>
                      <a:ext cx="171450" cy="171450"/>
                    </a:xfrm>
                    <a:prstGeom prst="rect">
                      <a:avLst/>
                    </a:prstGeom>
                  </pic:spPr>
                </pic:pic>
              </a:graphicData>
            </a:graphic>
          </wp:inline>
        </w:drawing>
      </w:r>
      <w:r w:rsidRPr="00110108">
        <w:rPr>
          <w:lang w:val="en-GB"/>
        </w:rPr>
        <w:t> 4. Reject Amendments to Manifest</w:t>
      </w:r>
    </w:p>
    <w:p w14:paraId="4E8D12BA" w14:textId="77777777" w:rsidR="00EC1AF1" w:rsidRPr="00110108" w:rsidRDefault="00EC1AF1" w:rsidP="00EC1AF1">
      <w:pPr>
        <w:rPr>
          <w:lang w:val="en-GB"/>
        </w:rPr>
      </w:pPr>
      <w:r w:rsidRPr="00110108">
        <w:rPr>
          <w:lang w:val="en-GB"/>
        </w:rPr>
        <w:t>ID: BP27.P_02</w:t>
      </w:r>
    </w:p>
    <w:p w14:paraId="1514395F" w14:textId="77777777" w:rsidR="00EC1AF1" w:rsidRPr="00110108" w:rsidRDefault="00EC1AF1" w:rsidP="00EC1AF1">
      <w:pPr>
        <w:rPr>
          <w:rFonts w:eastAsia="Lucida Grande"/>
          <w:lang w:val="en-GB"/>
        </w:rPr>
      </w:pPr>
      <w:r w:rsidRPr="00110108">
        <w:rPr>
          <w:rFonts w:eastAsia="Lucida Grande"/>
          <w:lang w:val="en-GB"/>
        </w:rPr>
        <w:t xml:space="preserve">Customs rejects requests for amendments to manifest. </w:t>
      </w:r>
    </w:p>
    <w:p w14:paraId="43E9B625" w14:textId="77777777" w:rsidR="00EC1AF1" w:rsidRPr="00110108" w:rsidRDefault="00EC1AF1" w:rsidP="00EC1AF1">
      <w:pPr>
        <w:rPr>
          <w:lang w:val="en-GB"/>
        </w:rPr>
      </w:pPr>
      <w:r w:rsidRPr="00110108">
        <w:rPr>
          <w:noProof/>
        </w:rPr>
        <w:drawing>
          <wp:inline distT="0" distB="0" distL="0" distR="0" wp14:anchorId="4C2EEC7A" wp14:editId="3F32D9BD">
            <wp:extent cx="171450" cy="171450"/>
            <wp:effectExtent l="0" t="0" r="0" b="0"/>
            <wp:docPr id="36"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8"/>
                    <a:srcRect t="-14287" b="14287"/>
                    <a:stretch/>
                  </pic:blipFill>
                  <pic:spPr>
                    <a:xfrm>
                      <a:off x="0" y="0"/>
                      <a:ext cx="171450" cy="171450"/>
                    </a:xfrm>
                    <a:prstGeom prst="rect">
                      <a:avLst/>
                    </a:prstGeom>
                  </pic:spPr>
                </pic:pic>
              </a:graphicData>
            </a:graphic>
          </wp:inline>
        </w:drawing>
      </w:r>
      <w:r w:rsidRPr="00110108">
        <w:rPr>
          <w:lang w:val="en-GB"/>
        </w:rPr>
        <w:t xml:space="preserve"> 5. </w:t>
      </w:r>
      <w:r w:rsidRPr="00110108">
        <w:rPr>
          <w:noProof/>
          <w:lang w:val="en-GB"/>
        </w:rPr>
        <w:t>Accept</w:t>
      </w:r>
      <w:r w:rsidRPr="00110108">
        <w:rPr>
          <w:lang w:val="en-GB"/>
        </w:rPr>
        <w:t xml:space="preserve"> Amendments to Manifest</w:t>
      </w:r>
    </w:p>
    <w:p w14:paraId="77FD91F7" w14:textId="77777777" w:rsidR="00EC1AF1" w:rsidRPr="00110108" w:rsidRDefault="00EC1AF1" w:rsidP="00EC1AF1">
      <w:pPr>
        <w:rPr>
          <w:lang w:val="en-GB"/>
        </w:rPr>
      </w:pPr>
      <w:r w:rsidRPr="00110108">
        <w:rPr>
          <w:lang w:val="en-GB"/>
        </w:rPr>
        <w:t>ID: BP27.BP05</w:t>
      </w:r>
    </w:p>
    <w:p w14:paraId="55D5997B" w14:textId="77777777" w:rsidR="00EC1AF1" w:rsidRPr="00110108" w:rsidRDefault="00EC1AF1" w:rsidP="00EC1AF1">
      <w:pPr>
        <w:rPr>
          <w:rFonts w:eastAsia="Lucida Grande"/>
          <w:lang w:val="en-GB"/>
        </w:rPr>
      </w:pPr>
      <w:r w:rsidRPr="00110108">
        <w:rPr>
          <w:rFonts w:eastAsia="Lucida Grande"/>
          <w:lang w:val="en-GB"/>
        </w:rPr>
        <w:t>Customs notifies Shipping Line amendments to manifest approved</w:t>
      </w:r>
    </w:p>
    <w:p w14:paraId="7E6DDB1F" w14:textId="77777777" w:rsidR="00EC1AF1" w:rsidRPr="00110108" w:rsidRDefault="00EC1AF1" w:rsidP="00EC1AF1">
      <w:pPr>
        <w:rPr>
          <w:lang w:val="en-GB"/>
        </w:rPr>
      </w:pPr>
      <w:r w:rsidRPr="00110108">
        <w:rPr>
          <w:noProof/>
        </w:rPr>
        <w:drawing>
          <wp:inline distT="0" distB="0" distL="0" distR="0" wp14:anchorId="1CD80433" wp14:editId="2625D885">
            <wp:extent cx="171450" cy="171450"/>
            <wp:effectExtent l="0" t="0" r="0" b="0"/>
            <wp:docPr id="3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8"/>
                    <a:srcRect t="-14287" b="14287"/>
                    <a:stretch/>
                  </pic:blipFill>
                  <pic:spPr>
                    <a:xfrm>
                      <a:off x="0" y="0"/>
                      <a:ext cx="171450" cy="171450"/>
                    </a:xfrm>
                    <a:prstGeom prst="rect">
                      <a:avLst/>
                    </a:prstGeom>
                  </pic:spPr>
                </pic:pic>
              </a:graphicData>
            </a:graphic>
          </wp:inline>
        </w:drawing>
      </w:r>
      <w:r w:rsidRPr="00110108">
        <w:rPr>
          <w:lang w:val="en-GB"/>
        </w:rPr>
        <w:t> 7. Receive Amended Manifest </w:t>
      </w:r>
    </w:p>
    <w:p w14:paraId="577C337D" w14:textId="77777777" w:rsidR="00EC1AF1" w:rsidRPr="00110108" w:rsidRDefault="00EC1AF1" w:rsidP="00EC1AF1">
      <w:pPr>
        <w:rPr>
          <w:lang w:val="en-GB"/>
        </w:rPr>
      </w:pPr>
      <w:r w:rsidRPr="00110108">
        <w:rPr>
          <w:lang w:val="en-GB"/>
        </w:rPr>
        <w:t>ID: BP02.BP11</w:t>
      </w:r>
    </w:p>
    <w:p w14:paraId="52D02CBC" w14:textId="77777777" w:rsidR="00EC1AF1" w:rsidRDefault="00EC1AF1" w:rsidP="00EC1AF1">
      <w:pPr>
        <w:rPr>
          <w:rFonts w:eastAsia="Lucida Grande"/>
          <w:lang w:val="en-GB"/>
        </w:rPr>
      </w:pPr>
      <w:r w:rsidRPr="00110108">
        <w:rPr>
          <w:rFonts w:eastAsia="Lucida Grande"/>
          <w:lang w:val="en-GB"/>
        </w:rPr>
        <w:t>MPL / MACL receives updated and amended manifest as approved by Customs</w:t>
      </w:r>
    </w:p>
    <w:p w14:paraId="1750F879" w14:textId="77777777" w:rsidR="00EC1AF1" w:rsidRDefault="00EC1AF1" w:rsidP="00EC1AF1">
      <w:pPr>
        <w:rPr>
          <w:rFonts w:eastAsia="Lucida Grande"/>
          <w:lang w:val="en-GB"/>
        </w:rPr>
      </w:pPr>
    </w:p>
    <w:p w14:paraId="1858FB13" w14:textId="77777777" w:rsidR="00EC1AF1" w:rsidRDefault="00EC1AF1" w:rsidP="00EC1AF1">
      <w:pPr>
        <w:rPr>
          <w:rFonts w:eastAsia="Lucida Grande"/>
          <w:lang w:val="en-GB"/>
        </w:rPr>
      </w:pPr>
    </w:p>
    <w:p w14:paraId="28A4B576" w14:textId="77777777" w:rsidR="00EC1AF1" w:rsidRDefault="00EC1AF1" w:rsidP="00EC1AF1">
      <w:pPr>
        <w:rPr>
          <w:rFonts w:eastAsia="Lucida Grande"/>
          <w:lang w:val="en-GB"/>
        </w:rPr>
      </w:pPr>
    </w:p>
    <w:p w14:paraId="4B12A661" w14:textId="77777777" w:rsidR="006E263D" w:rsidRPr="00335B75" w:rsidRDefault="006E263D" w:rsidP="00897BAD">
      <w:pPr>
        <w:pStyle w:val="ListParagraph"/>
        <w:numPr>
          <w:ilvl w:val="0"/>
          <w:numId w:val="59"/>
        </w:numPr>
      </w:pPr>
      <w:r w:rsidRPr="00335B75">
        <w:rPr>
          <w:b/>
          <w:lang w:val="en-GB"/>
        </w:rPr>
        <w:t>Utilisation</w:t>
      </w:r>
      <w:r w:rsidRPr="00335B75">
        <w:t xml:space="preserve"> </w:t>
      </w:r>
      <w:r w:rsidRPr="00335B75">
        <w:rPr>
          <w:b/>
          <w:lang w:val="en-GB"/>
        </w:rPr>
        <w:t>of</w:t>
      </w:r>
      <w:r w:rsidRPr="00335B75">
        <w:t xml:space="preserve"> </w:t>
      </w:r>
      <w:r w:rsidRPr="00335B75">
        <w:rPr>
          <w:b/>
          <w:lang w:val="en-GB"/>
        </w:rPr>
        <w:t>LPCO</w:t>
      </w:r>
    </w:p>
    <w:p w14:paraId="268D09A2" w14:textId="13683687" w:rsidR="006E263D" w:rsidRDefault="006E263D" w:rsidP="006E263D">
      <w:pPr>
        <w:rPr>
          <w:lang w:val="en-GB"/>
        </w:rPr>
      </w:pPr>
      <w:r w:rsidRPr="00110108">
        <w:rPr>
          <w:lang w:val="en-GB"/>
        </w:rPr>
        <w:t>After an LPCO has been issued by a trader, it will eventually be used for import or export transactions. The MNSW shall support the following features that are associated with the use of the LPCO by the trader to support an import / export declaration and by MCS when validating that required LPCO(s) have been obtained for controlled products.</w:t>
      </w:r>
    </w:p>
    <w:p w14:paraId="200088A0" w14:textId="77777777" w:rsidR="006E263D" w:rsidRPr="00110108" w:rsidRDefault="006E263D" w:rsidP="006E263D">
      <w:pPr>
        <w:rPr>
          <w:lang w:val="en-GB"/>
        </w:rPr>
      </w:pPr>
    </w:p>
    <w:p w14:paraId="3931FBD9" w14:textId="4F8622B6" w:rsidR="00AF0CE1" w:rsidRDefault="006E263D" w:rsidP="00313A51">
      <w:pPr>
        <w:rPr>
          <w:lang w:val="en-GB"/>
        </w:rPr>
      </w:pPr>
      <w:r w:rsidRPr="00110108">
        <w:rPr>
          <w:noProof/>
        </w:rPr>
        <w:drawing>
          <wp:inline distT="0" distB="0" distL="0" distR="0" wp14:anchorId="37B69492" wp14:editId="726E7AC1">
            <wp:extent cx="8751570" cy="3656330"/>
            <wp:effectExtent l="0" t="0" r="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PCO lifecycle.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751570" cy="3656330"/>
                    </a:xfrm>
                    <a:prstGeom prst="rect">
                      <a:avLst/>
                    </a:prstGeom>
                  </pic:spPr>
                </pic:pic>
              </a:graphicData>
            </a:graphic>
          </wp:inline>
        </w:drawing>
      </w:r>
    </w:p>
    <w:p w14:paraId="67EE8FFC" w14:textId="461697A7" w:rsidR="006E263D" w:rsidRDefault="006E263D" w:rsidP="00313A51">
      <w:pPr>
        <w:rPr>
          <w:lang w:val="en-GB"/>
        </w:rPr>
      </w:pPr>
    </w:p>
    <w:p w14:paraId="00B68794" w14:textId="77777777" w:rsidR="008C3EF0" w:rsidRPr="00110108" w:rsidRDefault="008C3EF0" w:rsidP="008C3EF0">
      <w:pPr>
        <w:rPr>
          <w:lang w:val="en-GB"/>
        </w:rPr>
      </w:pPr>
      <w:r w:rsidRPr="00110108">
        <w:rPr>
          <w:lang w:val="en-GB"/>
        </w:rPr>
        <w:t>NSW must support the following requirements that are associated with the above process flow:</w:t>
      </w:r>
    </w:p>
    <w:p w14:paraId="757BF8AD" w14:textId="77777777" w:rsidR="008C3EF0" w:rsidRPr="00110108" w:rsidRDefault="008C3EF0" w:rsidP="008C3EF0">
      <w:pPr>
        <w:rPr>
          <w:noProof/>
          <w:lang w:val="en-GB"/>
        </w:rPr>
      </w:pPr>
      <w:r w:rsidRPr="00110108">
        <w:rPr>
          <w:noProof/>
        </w:rPr>
        <w:lastRenderedPageBreak/>
        <w:drawing>
          <wp:inline distT="0" distB="0" distL="0" distR="0" wp14:anchorId="56B32D3F" wp14:editId="32DBAFF1">
            <wp:extent cx="171450" cy="171450"/>
            <wp:effectExtent l="0" t="0" r="0" b="0"/>
            <wp:docPr id="39" name="Imag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png"/>
                    <pic:cNvPicPr/>
                  </pic:nvPicPr>
                  <pic:blipFill>
                    <a:blip r:embed="rId18"/>
                    <a:srcRect t="-14287" b="14287"/>
                    <a:stretch/>
                  </pic:blipFill>
                  <pic:spPr>
                    <a:xfrm>
                      <a:off x="0" y="0"/>
                      <a:ext cx="171450" cy="171450"/>
                    </a:xfrm>
                    <a:prstGeom prst="rect">
                      <a:avLst/>
                    </a:prstGeom>
                  </pic:spPr>
                </pic:pic>
              </a:graphicData>
            </a:graphic>
          </wp:inline>
        </w:drawing>
      </w:r>
      <w:r w:rsidRPr="00110108">
        <w:rPr>
          <w:noProof/>
          <w:lang w:val="en-GB"/>
        </w:rPr>
        <w:t> 1. Transmit Permit</w:t>
      </w:r>
    </w:p>
    <w:p w14:paraId="300002BB" w14:textId="77777777" w:rsidR="008C3EF0" w:rsidRPr="00110108" w:rsidRDefault="008C3EF0" w:rsidP="008C3EF0">
      <w:pPr>
        <w:rPr>
          <w:noProof/>
          <w:lang w:val="en-GB"/>
        </w:rPr>
      </w:pPr>
      <w:r w:rsidRPr="00110108">
        <w:rPr>
          <w:noProof/>
          <w:lang w:val="en-GB"/>
        </w:rPr>
        <w:t>ID: BP13.BP14</w:t>
      </w:r>
    </w:p>
    <w:p w14:paraId="0B7584F2" w14:textId="77777777" w:rsidR="008C3EF0" w:rsidRPr="00110108" w:rsidRDefault="008C3EF0" w:rsidP="008C3EF0">
      <w:pPr>
        <w:rPr>
          <w:lang w:val="en-GB"/>
        </w:rPr>
      </w:pPr>
      <w:r w:rsidRPr="00110108">
        <w:rPr>
          <w:lang w:val="en-GB"/>
        </w:rPr>
        <w:t>CBRA transmits permit to NSW permit</w:t>
      </w:r>
    </w:p>
    <w:p w14:paraId="3679F68E" w14:textId="77777777" w:rsidR="008C3EF0" w:rsidRPr="00110108" w:rsidRDefault="008C3EF0" w:rsidP="008C3EF0">
      <w:pPr>
        <w:rPr>
          <w:lang w:val="en-GB"/>
        </w:rPr>
      </w:pPr>
    </w:p>
    <w:p w14:paraId="7FF479BA" w14:textId="77777777" w:rsidR="008C3EF0" w:rsidRPr="00110108" w:rsidRDefault="008C3EF0" w:rsidP="008C3EF0">
      <w:pPr>
        <w:rPr>
          <w:noProof/>
          <w:lang w:val="en-GB"/>
        </w:rPr>
      </w:pPr>
      <w:r w:rsidRPr="00110108">
        <w:rPr>
          <w:noProof/>
        </w:rPr>
        <w:drawing>
          <wp:inline distT="0" distB="0" distL="0" distR="0" wp14:anchorId="30F9732A" wp14:editId="6CC3D817">
            <wp:extent cx="171450" cy="171450"/>
            <wp:effectExtent l="0" t="0" r="0" b="0"/>
            <wp:docPr id="40"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8"/>
                    <a:srcRect t="-14287" b="14287"/>
                    <a:stretch/>
                  </pic:blipFill>
                  <pic:spPr>
                    <a:xfrm>
                      <a:off x="0" y="0"/>
                      <a:ext cx="171450" cy="171450"/>
                    </a:xfrm>
                    <a:prstGeom prst="rect">
                      <a:avLst/>
                    </a:prstGeom>
                  </pic:spPr>
                </pic:pic>
              </a:graphicData>
            </a:graphic>
          </wp:inline>
        </w:drawing>
      </w:r>
      <w:r w:rsidRPr="00110108">
        <w:rPr>
          <w:noProof/>
          <w:lang w:val="en-GB"/>
        </w:rPr>
        <w:t> 2. Process Declaration</w:t>
      </w:r>
    </w:p>
    <w:p w14:paraId="60EED419" w14:textId="77777777" w:rsidR="008C3EF0" w:rsidRPr="00110108" w:rsidRDefault="008C3EF0" w:rsidP="008C3EF0">
      <w:pPr>
        <w:rPr>
          <w:lang w:val="en-GB"/>
        </w:rPr>
      </w:pPr>
      <w:r w:rsidRPr="00110108">
        <w:rPr>
          <w:lang w:val="en-GB"/>
        </w:rPr>
        <w:t>ID: BP15.P_04</w:t>
      </w:r>
    </w:p>
    <w:p w14:paraId="454BA2EA" w14:textId="77777777" w:rsidR="008C3EF0" w:rsidRPr="00110108" w:rsidRDefault="008C3EF0" w:rsidP="008C3EF0">
      <w:pPr>
        <w:rPr>
          <w:lang w:val="en-GB"/>
        </w:rPr>
      </w:pPr>
      <w:r w:rsidRPr="00110108">
        <w:rPr>
          <w:lang w:val="en-GB"/>
        </w:rPr>
        <w:t xml:space="preserve">Using UCR within declaration, Customs can retrieve from NSW all permits associated with the consignment. </w:t>
      </w:r>
    </w:p>
    <w:p w14:paraId="01B5D110" w14:textId="77777777" w:rsidR="008C3EF0" w:rsidRPr="00110108" w:rsidRDefault="008C3EF0" w:rsidP="008C3EF0">
      <w:pPr>
        <w:rPr>
          <w:noProof/>
          <w:lang w:val="en-GB"/>
        </w:rPr>
      </w:pPr>
      <w:r w:rsidRPr="00110108">
        <w:rPr>
          <w:noProof/>
        </w:rPr>
        <w:drawing>
          <wp:inline distT="0" distB="0" distL="0" distR="0" wp14:anchorId="3045CF49" wp14:editId="012DF0C6">
            <wp:extent cx="171450" cy="171450"/>
            <wp:effectExtent l="0" t="0" r="0" b="0"/>
            <wp:docPr id="4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8"/>
                    <a:srcRect t="-14287" b="14287"/>
                    <a:stretch/>
                  </pic:blipFill>
                  <pic:spPr>
                    <a:xfrm>
                      <a:off x="0" y="0"/>
                      <a:ext cx="171450" cy="171450"/>
                    </a:xfrm>
                    <a:prstGeom prst="rect">
                      <a:avLst/>
                    </a:prstGeom>
                  </pic:spPr>
                </pic:pic>
              </a:graphicData>
            </a:graphic>
          </wp:inline>
        </w:drawing>
      </w:r>
      <w:r w:rsidRPr="00110108">
        <w:rPr>
          <w:noProof/>
          <w:lang w:val="en-GB"/>
        </w:rPr>
        <w:t> 3. Notify Permit Used</w:t>
      </w:r>
    </w:p>
    <w:p w14:paraId="3722156D" w14:textId="77777777" w:rsidR="008C3EF0" w:rsidRPr="00110108" w:rsidRDefault="008C3EF0" w:rsidP="008C3EF0">
      <w:pPr>
        <w:rPr>
          <w:lang w:val="en-GB"/>
        </w:rPr>
      </w:pPr>
      <w:r w:rsidRPr="00110108">
        <w:rPr>
          <w:lang w:val="en-GB"/>
        </w:rPr>
        <w:t>ID: BP15.P_04</w:t>
      </w:r>
    </w:p>
    <w:p w14:paraId="319CBC6F" w14:textId="77777777" w:rsidR="008C3EF0" w:rsidRPr="00110108" w:rsidRDefault="008C3EF0" w:rsidP="008C3EF0">
      <w:pPr>
        <w:rPr>
          <w:lang w:val="en-GB"/>
        </w:rPr>
      </w:pPr>
      <w:r w:rsidRPr="00110108">
        <w:rPr>
          <w:lang w:val="en-GB"/>
        </w:rPr>
        <w:t>NSW sends to CBRA information on (a) permit id utilized (b) quantity imported (c) relevant information from declaration</w:t>
      </w:r>
    </w:p>
    <w:p w14:paraId="64F5C3E4" w14:textId="77777777" w:rsidR="008C3EF0" w:rsidRPr="00110108" w:rsidRDefault="008C3EF0" w:rsidP="008C3EF0">
      <w:pPr>
        <w:rPr>
          <w:lang w:val="en-GB"/>
        </w:rPr>
      </w:pPr>
      <w:r w:rsidRPr="00110108">
        <w:rPr>
          <w:b/>
          <w:smallCaps/>
          <w:noProof/>
        </w:rPr>
        <w:drawing>
          <wp:inline distT="0" distB="0" distL="0" distR="0" wp14:anchorId="5A7A99D2" wp14:editId="2C6BE87B">
            <wp:extent cx="171450" cy="171450"/>
            <wp:effectExtent l="0" t="0" r="0" b="0"/>
            <wp:docPr id="4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8"/>
                    <a:srcRect t="-14287" b="14287"/>
                    <a:stretch/>
                  </pic:blipFill>
                  <pic:spPr>
                    <a:xfrm>
                      <a:off x="0" y="0"/>
                      <a:ext cx="171450" cy="171450"/>
                    </a:xfrm>
                    <a:prstGeom prst="rect">
                      <a:avLst/>
                    </a:prstGeom>
                  </pic:spPr>
                </pic:pic>
              </a:graphicData>
            </a:graphic>
          </wp:inline>
        </w:drawing>
      </w:r>
      <w:r w:rsidRPr="00110108">
        <w:rPr>
          <w:noProof/>
          <w:lang w:val="en-GB"/>
        </w:rPr>
        <w:t> 4. Permit utilisation for declaration</w:t>
      </w:r>
      <w:r w:rsidRPr="00110108">
        <w:rPr>
          <w:lang w:val="en-GB"/>
        </w:rPr>
        <w:t xml:space="preserve"> </w:t>
      </w:r>
    </w:p>
    <w:p w14:paraId="4368EC4D" w14:textId="77777777" w:rsidR="008C3EF0" w:rsidRPr="00110108" w:rsidRDefault="008C3EF0" w:rsidP="008C3EF0">
      <w:pPr>
        <w:rPr>
          <w:lang w:val="en-GB"/>
        </w:rPr>
      </w:pPr>
      <w:r w:rsidRPr="00110108">
        <w:rPr>
          <w:lang w:val="en-GB"/>
        </w:rPr>
        <w:t>ID: BP13.P_07</w:t>
      </w:r>
    </w:p>
    <w:p w14:paraId="2B3E2416" w14:textId="77777777" w:rsidR="008C3EF0" w:rsidRPr="00110108" w:rsidRDefault="008C3EF0" w:rsidP="008C3EF0">
      <w:pPr>
        <w:rPr>
          <w:lang w:val="en-GB"/>
        </w:rPr>
      </w:pPr>
      <w:r w:rsidRPr="00110108">
        <w:rPr>
          <w:lang w:val="en-GB"/>
        </w:rPr>
        <w:t>CBRA receives permit utilised, quantity of goods imported / exported, etc...</w:t>
      </w:r>
    </w:p>
    <w:p w14:paraId="09FB18DE" w14:textId="77777777" w:rsidR="008C3EF0" w:rsidRPr="00110108" w:rsidRDefault="008C3EF0" w:rsidP="008C3EF0">
      <w:pPr>
        <w:rPr>
          <w:noProof/>
          <w:lang w:val="en-GB"/>
        </w:rPr>
      </w:pPr>
      <w:r w:rsidRPr="00110108">
        <w:rPr>
          <w:noProof/>
        </w:rPr>
        <w:drawing>
          <wp:inline distT="0" distB="0" distL="0" distR="0" wp14:anchorId="42C277CC" wp14:editId="397AA108">
            <wp:extent cx="171450" cy="171450"/>
            <wp:effectExtent l="0" t="0" r="0" b="0"/>
            <wp:docPr id="43"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8"/>
                    <a:srcRect t="-14287" b="14287"/>
                    <a:stretch/>
                  </pic:blipFill>
                  <pic:spPr>
                    <a:xfrm>
                      <a:off x="0" y="0"/>
                      <a:ext cx="171450" cy="171450"/>
                    </a:xfrm>
                    <a:prstGeom prst="rect">
                      <a:avLst/>
                    </a:prstGeom>
                  </pic:spPr>
                </pic:pic>
              </a:graphicData>
            </a:graphic>
          </wp:inline>
        </w:drawing>
      </w:r>
      <w:r w:rsidRPr="00110108">
        <w:rPr>
          <w:noProof/>
          <w:lang w:val="en-GB"/>
        </w:rPr>
        <w:t> 5. Permit at Border Crossing</w:t>
      </w:r>
    </w:p>
    <w:p w14:paraId="00F5AAF5" w14:textId="77777777" w:rsidR="008C3EF0" w:rsidRPr="00110108" w:rsidRDefault="008C3EF0" w:rsidP="008C3EF0">
      <w:pPr>
        <w:rPr>
          <w:lang w:val="en-GB"/>
        </w:rPr>
      </w:pPr>
      <w:r w:rsidRPr="00110108">
        <w:rPr>
          <w:lang w:val="en-GB"/>
        </w:rPr>
        <w:t>ID: BP15.P_07</w:t>
      </w:r>
    </w:p>
    <w:p w14:paraId="6BAC3638" w14:textId="77777777" w:rsidR="008C3EF0" w:rsidRPr="00110108" w:rsidRDefault="008C3EF0" w:rsidP="008C3EF0">
      <w:pPr>
        <w:rPr>
          <w:lang w:val="en-GB"/>
        </w:rPr>
      </w:pPr>
      <w:r w:rsidRPr="00110108">
        <w:rPr>
          <w:lang w:val="en-GB"/>
        </w:rPr>
        <w:t>Customs transmits via NSW goods that have crossed border and actual quantity used against permit</w:t>
      </w:r>
    </w:p>
    <w:p w14:paraId="48A8EB8B" w14:textId="77777777" w:rsidR="008C3EF0" w:rsidRPr="00110108" w:rsidRDefault="008C3EF0" w:rsidP="008C3EF0">
      <w:pPr>
        <w:rPr>
          <w:noProof/>
          <w:lang w:val="en-GB"/>
        </w:rPr>
      </w:pPr>
      <w:r w:rsidRPr="00110108">
        <w:rPr>
          <w:noProof/>
        </w:rPr>
        <w:drawing>
          <wp:inline distT="0" distB="0" distL="0" distR="0" wp14:anchorId="3080742B" wp14:editId="4AF55B4E">
            <wp:extent cx="171450" cy="171450"/>
            <wp:effectExtent l="0" t="0" r="0" b="0"/>
            <wp:docPr id="44"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8"/>
                    <a:srcRect t="-14287" b="14287"/>
                    <a:stretch/>
                  </pic:blipFill>
                  <pic:spPr>
                    <a:xfrm>
                      <a:off x="0" y="0"/>
                      <a:ext cx="171450" cy="171450"/>
                    </a:xfrm>
                    <a:prstGeom prst="rect">
                      <a:avLst/>
                    </a:prstGeom>
                  </pic:spPr>
                </pic:pic>
              </a:graphicData>
            </a:graphic>
          </wp:inline>
        </w:drawing>
      </w:r>
      <w:r w:rsidRPr="00110108">
        <w:rPr>
          <w:noProof/>
          <w:lang w:val="en-GB"/>
        </w:rPr>
        <w:t> 6. Receive goods crossing</w:t>
      </w:r>
    </w:p>
    <w:p w14:paraId="136119C7" w14:textId="77777777" w:rsidR="008C3EF0" w:rsidRPr="00110108" w:rsidRDefault="008C3EF0" w:rsidP="008C3EF0">
      <w:pPr>
        <w:rPr>
          <w:lang w:val="en-GB"/>
        </w:rPr>
      </w:pPr>
      <w:r w:rsidRPr="00110108">
        <w:rPr>
          <w:lang w:val="en-GB"/>
        </w:rPr>
        <w:t>ID: BP13.P_10</w:t>
      </w:r>
    </w:p>
    <w:p w14:paraId="0F269873" w14:textId="77777777" w:rsidR="008C3EF0" w:rsidRPr="00110108" w:rsidRDefault="008C3EF0" w:rsidP="008C3EF0">
      <w:pPr>
        <w:rPr>
          <w:lang w:val="en-GB"/>
        </w:rPr>
      </w:pPr>
      <w:r w:rsidRPr="00110108">
        <w:rPr>
          <w:lang w:val="en-GB"/>
        </w:rPr>
        <w:t>CBRA receives from NSW actual quantity of goods that crossed border</w:t>
      </w:r>
    </w:p>
    <w:p w14:paraId="6BC4CB17" w14:textId="1A12B1BC" w:rsidR="006E263D" w:rsidRDefault="006E263D" w:rsidP="00313A51">
      <w:pPr>
        <w:rPr>
          <w:lang w:val="en-GB"/>
        </w:rPr>
      </w:pPr>
    </w:p>
    <w:p w14:paraId="5A393C0F" w14:textId="60C1DF38" w:rsidR="006B7F4E" w:rsidRDefault="006B7F4E" w:rsidP="00313A51">
      <w:pPr>
        <w:rPr>
          <w:lang w:val="en-GB"/>
        </w:rPr>
      </w:pPr>
    </w:p>
    <w:p w14:paraId="089D4409" w14:textId="1447B4D6" w:rsidR="006B7F4E" w:rsidRDefault="006B7F4E" w:rsidP="00313A51">
      <w:pPr>
        <w:rPr>
          <w:lang w:val="en-GB"/>
        </w:rPr>
      </w:pPr>
    </w:p>
    <w:p w14:paraId="1DF125A0" w14:textId="473D2139" w:rsidR="006B7F4E" w:rsidRDefault="006B7F4E" w:rsidP="00313A51">
      <w:pPr>
        <w:rPr>
          <w:lang w:val="en-GB"/>
        </w:rPr>
      </w:pPr>
    </w:p>
    <w:p w14:paraId="5EA41BB4" w14:textId="77777777" w:rsidR="006B7F4E" w:rsidRPr="00110108" w:rsidRDefault="006B7F4E" w:rsidP="00897BAD">
      <w:pPr>
        <w:pStyle w:val="ListParagraph"/>
        <w:numPr>
          <w:ilvl w:val="0"/>
          <w:numId w:val="59"/>
        </w:numPr>
      </w:pPr>
      <w:r w:rsidRPr="00335B75">
        <w:rPr>
          <w:b/>
          <w:lang w:val="en-GB"/>
        </w:rPr>
        <w:t>Coordinated</w:t>
      </w:r>
      <w:r w:rsidRPr="00110108">
        <w:t xml:space="preserve"> </w:t>
      </w:r>
      <w:r w:rsidRPr="00335B75">
        <w:rPr>
          <w:b/>
          <w:lang w:val="en-GB"/>
        </w:rPr>
        <w:t>Border</w:t>
      </w:r>
      <w:r w:rsidRPr="00110108">
        <w:t xml:space="preserve"> </w:t>
      </w:r>
      <w:r w:rsidRPr="00335B75">
        <w:rPr>
          <w:b/>
          <w:lang w:val="en-GB"/>
        </w:rPr>
        <w:t>Management</w:t>
      </w:r>
      <w:r w:rsidRPr="00110108">
        <w:t xml:space="preserve"> </w:t>
      </w:r>
      <w:r w:rsidRPr="00335B75">
        <w:rPr>
          <w:b/>
          <w:lang w:val="en-GB"/>
        </w:rPr>
        <w:t>Process</w:t>
      </w:r>
      <w:r w:rsidRPr="00110108">
        <w:t xml:space="preserve"> </w:t>
      </w:r>
      <w:r w:rsidRPr="00335B75">
        <w:rPr>
          <w:b/>
          <w:lang w:val="en-GB"/>
        </w:rPr>
        <w:t>Flow</w:t>
      </w:r>
    </w:p>
    <w:p w14:paraId="1C457965" w14:textId="33B11D4F" w:rsidR="006B7F4E" w:rsidRPr="00110108" w:rsidRDefault="006B7F4E" w:rsidP="006B7F4E">
      <w:pPr>
        <w:rPr>
          <w:lang w:val="en-GB"/>
        </w:rPr>
      </w:pPr>
      <w:r w:rsidRPr="00110108">
        <w:rPr>
          <w:lang w:val="en-GB"/>
        </w:rPr>
        <w:t xml:space="preserve">To harmonise control of products entering and leaving Maldives borders, CBRAs will align with MCS HScode scheme. The harmonised codification scheme will enable integrated border control actions by MCS and CBRAs. </w:t>
      </w:r>
      <w:r w:rsidR="007A135B">
        <w:rPr>
          <w:lang w:val="en-GB"/>
        </w:rPr>
        <w:t>Extension of the HSCode (additional digits) may be required to accommodate commodity sub-categories.</w:t>
      </w:r>
    </w:p>
    <w:p w14:paraId="304ED07D" w14:textId="77777777" w:rsidR="006B7F4E" w:rsidRPr="00110108" w:rsidRDefault="006B7F4E" w:rsidP="006B7F4E">
      <w:pPr>
        <w:rPr>
          <w:lang w:val="en-GB"/>
        </w:rPr>
      </w:pPr>
      <w:r w:rsidRPr="00110108">
        <w:rPr>
          <w:lang w:val="en-GB"/>
        </w:rPr>
        <w:t xml:space="preserve">MCS will encode within AsycudaWorld control requirements by HScode as per CBRA specifications. AsycudaWorld controls will be kept updated with CBRA requirements that may evolve. </w:t>
      </w:r>
    </w:p>
    <w:p w14:paraId="5AA1191C" w14:textId="77777777" w:rsidR="006B7F4E" w:rsidRPr="00110108" w:rsidRDefault="006B7F4E" w:rsidP="006B7F4E">
      <w:pPr>
        <w:rPr>
          <w:lang w:val="en-GB"/>
        </w:rPr>
      </w:pPr>
      <w:r w:rsidRPr="00110108">
        <w:rPr>
          <w:lang w:val="en-GB"/>
        </w:rPr>
        <w:t>5 CBRAs have been identified for eventual interaction with the MNSW. The system implementation must be flexible such that MNSW System Administrators can easily add or remove CBRAs as control requirements evolve over time.</w:t>
      </w:r>
    </w:p>
    <w:p w14:paraId="714D2EDF" w14:textId="77777777" w:rsidR="006B7F4E" w:rsidRPr="00110108" w:rsidRDefault="006B7F4E" w:rsidP="006B7F4E">
      <w:pPr>
        <w:rPr>
          <w:lang w:val="en-GB"/>
        </w:rPr>
      </w:pPr>
      <w:r w:rsidRPr="00110108">
        <w:rPr>
          <w:lang w:val="en-GB"/>
        </w:rPr>
        <w:t>For products that are subject to border control by one or more CBRAs, the intended process flow is as follows:</w:t>
      </w:r>
    </w:p>
    <w:p w14:paraId="10411D1C" w14:textId="77777777" w:rsidR="006B7F4E" w:rsidRPr="00110108" w:rsidRDefault="006B7F4E" w:rsidP="006B7F4E">
      <w:pPr>
        <w:pStyle w:val="ColorfulList-Accent11"/>
        <w:ind w:left="1080"/>
        <w:rPr>
          <w:szCs w:val="22"/>
          <w:lang w:val="en-GB"/>
        </w:rPr>
      </w:pPr>
    </w:p>
    <w:p w14:paraId="2D0666A2" w14:textId="77777777" w:rsidR="006B7F4E" w:rsidRPr="00110108" w:rsidRDefault="006B7F4E" w:rsidP="00897BAD">
      <w:pPr>
        <w:pStyle w:val="ColorfulList-Accent11"/>
        <w:numPr>
          <w:ilvl w:val="0"/>
          <w:numId w:val="58"/>
        </w:numPr>
        <w:rPr>
          <w:szCs w:val="22"/>
          <w:lang w:val="en-GB"/>
        </w:rPr>
      </w:pPr>
      <w:r w:rsidRPr="00110108">
        <w:rPr>
          <w:szCs w:val="22"/>
          <w:lang w:val="en-GB"/>
        </w:rPr>
        <w:t>The ePermit will be transmitted to the CA and AsycudaWorld. AsycudaWorld will store permit references within a CBRA permit database. Permit reference information issued by CBRAs will include unique permit number, TIN of applicant, validity period of permit and HS code. Depending on the type of permit, additional conditions for permit may include volume or weight allowed, permission to import / export multiple shipments. MCS will match declarations and permits issued by CBRAs and validate permits being referenced by Clearing Agent in declaration. AsycudaWorld will enforce mandatory use of permits since the control requirements will be encoded by HScode.</w:t>
      </w:r>
    </w:p>
    <w:p w14:paraId="699C15D0" w14:textId="77777777" w:rsidR="006B7F4E" w:rsidRPr="00110108" w:rsidRDefault="006B7F4E" w:rsidP="006B7F4E">
      <w:pPr>
        <w:pStyle w:val="ColorfulList-Accent11"/>
        <w:rPr>
          <w:szCs w:val="22"/>
          <w:lang w:val="en-GB"/>
        </w:rPr>
      </w:pPr>
    </w:p>
    <w:p w14:paraId="23FDB8E9" w14:textId="77777777" w:rsidR="006B7F4E" w:rsidRPr="00110108" w:rsidRDefault="006B7F4E" w:rsidP="00897BAD">
      <w:pPr>
        <w:pStyle w:val="ColorfulList-Accent11"/>
        <w:numPr>
          <w:ilvl w:val="0"/>
          <w:numId w:val="58"/>
        </w:numPr>
        <w:rPr>
          <w:szCs w:val="22"/>
          <w:lang w:val="en-GB"/>
        </w:rPr>
      </w:pPr>
      <w:r w:rsidRPr="00110108">
        <w:rPr>
          <w:szCs w:val="22"/>
          <w:lang w:val="en-GB"/>
        </w:rPr>
        <w:t xml:space="preserve">The Clearing Agent will submit a Customs declaration in AsycudaWorld together with the permit(s) reference numbers obtained from CBRA(s). </w:t>
      </w:r>
    </w:p>
    <w:p w14:paraId="57AB8F25" w14:textId="77777777" w:rsidR="006B7F4E" w:rsidRPr="00110108" w:rsidRDefault="006B7F4E" w:rsidP="006B7F4E">
      <w:pPr>
        <w:ind w:left="360"/>
        <w:rPr>
          <w:szCs w:val="22"/>
          <w:lang w:val="en-GB"/>
        </w:rPr>
      </w:pPr>
      <w:r w:rsidRPr="00110108">
        <w:rPr>
          <w:szCs w:val="22"/>
          <w:lang w:val="en-GB"/>
        </w:rPr>
        <w:t>AsycudaWorld will validates the control requirements for the product(s) declared based on the control requirements that have been pre-established with all CBRAs against the CBRA permit database.</w:t>
      </w:r>
    </w:p>
    <w:p w14:paraId="6B9F69BD" w14:textId="77777777" w:rsidR="006B7F4E" w:rsidRPr="00110108" w:rsidRDefault="006B7F4E" w:rsidP="006B7F4E">
      <w:pPr>
        <w:ind w:left="360"/>
        <w:rPr>
          <w:szCs w:val="22"/>
          <w:lang w:val="en-GB"/>
        </w:rPr>
      </w:pPr>
      <w:r w:rsidRPr="00110108">
        <w:rPr>
          <w:szCs w:val="22"/>
          <w:lang w:val="en-GB"/>
        </w:rPr>
        <w:t xml:space="preserve">If permit(s) are missing or if there is conflicting information within permit reference, AsycudaWorld will reject the declaration, indicating permit(s) missing or incorrect information. </w:t>
      </w:r>
    </w:p>
    <w:p w14:paraId="5DA855B2" w14:textId="77777777" w:rsidR="006B7F4E" w:rsidRPr="00110108" w:rsidRDefault="006B7F4E" w:rsidP="00897BAD">
      <w:pPr>
        <w:pStyle w:val="ColorfulList-Accent11"/>
        <w:numPr>
          <w:ilvl w:val="0"/>
          <w:numId w:val="58"/>
        </w:numPr>
        <w:rPr>
          <w:szCs w:val="22"/>
          <w:lang w:val="en-GB"/>
        </w:rPr>
      </w:pPr>
      <w:r w:rsidRPr="00110108">
        <w:rPr>
          <w:szCs w:val="22"/>
          <w:lang w:val="en-GB"/>
        </w:rPr>
        <w:t>For declarations that have been submitted with necessary permit references, AsycudaWorld will communicate, via MNSW to relevant CBRA(s) subset of declaration information that is required by CBRA(s) as well as any permit reference submitted.</w:t>
      </w:r>
    </w:p>
    <w:p w14:paraId="1DEC6602" w14:textId="77777777" w:rsidR="006B7F4E" w:rsidRPr="00110108" w:rsidRDefault="006B7F4E" w:rsidP="006B7F4E">
      <w:pPr>
        <w:pStyle w:val="ColorfulList-Accent11"/>
        <w:rPr>
          <w:szCs w:val="22"/>
          <w:lang w:val="en-GB"/>
        </w:rPr>
      </w:pPr>
    </w:p>
    <w:p w14:paraId="11121420" w14:textId="77777777" w:rsidR="006B7F4E" w:rsidRPr="00110108" w:rsidRDefault="006B7F4E" w:rsidP="00897BAD">
      <w:pPr>
        <w:pStyle w:val="ColorfulList-Accent11"/>
        <w:numPr>
          <w:ilvl w:val="0"/>
          <w:numId w:val="58"/>
        </w:numPr>
        <w:rPr>
          <w:szCs w:val="22"/>
          <w:lang w:val="en-GB"/>
        </w:rPr>
      </w:pPr>
      <w:r w:rsidRPr="00110108">
        <w:rPr>
          <w:szCs w:val="22"/>
          <w:lang w:val="en-GB"/>
        </w:rPr>
        <w:t xml:space="preserve">CBRA(s) will receive declaration information and permit reference from MNSW. </w:t>
      </w:r>
    </w:p>
    <w:p w14:paraId="7D9AC858" w14:textId="40C0C5A8" w:rsidR="006B7F4E" w:rsidRDefault="006B7F4E" w:rsidP="006B7F4E">
      <w:pPr>
        <w:ind w:left="360"/>
        <w:rPr>
          <w:szCs w:val="22"/>
          <w:lang w:val="en-GB"/>
        </w:rPr>
      </w:pPr>
      <w:r w:rsidRPr="00110108">
        <w:rPr>
          <w:szCs w:val="22"/>
          <w:lang w:val="en-GB"/>
        </w:rPr>
        <w:lastRenderedPageBreak/>
        <w:t>Upon review of the declaration and permit reference submitted within the declaration by the CFA, and after review of prior application information submitted by the CFA, the CBRA will determine control to be exercised for the product(s) declared. This may include inspection, sampling, etc… or no control required.</w:t>
      </w:r>
    </w:p>
    <w:p w14:paraId="4299A192" w14:textId="77777777" w:rsidR="006B7F4E" w:rsidRPr="00110108" w:rsidRDefault="006B7F4E" w:rsidP="006B7F4E">
      <w:pPr>
        <w:ind w:left="1080"/>
        <w:rPr>
          <w:szCs w:val="22"/>
          <w:lang w:val="en-GB"/>
        </w:rPr>
      </w:pPr>
      <w:r w:rsidRPr="00110108">
        <w:rPr>
          <w:szCs w:val="22"/>
          <w:lang w:val="en-GB"/>
        </w:rPr>
        <w:t>The CBRA will transmit its requirement for control to MCS, via the MNSW.</w:t>
      </w:r>
    </w:p>
    <w:p w14:paraId="1AD82945" w14:textId="77777777" w:rsidR="006B7F4E" w:rsidRPr="00110108" w:rsidRDefault="006B7F4E" w:rsidP="006B7F4E">
      <w:pPr>
        <w:ind w:left="1080"/>
        <w:rPr>
          <w:szCs w:val="22"/>
          <w:lang w:val="en-GB"/>
        </w:rPr>
      </w:pPr>
      <w:r w:rsidRPr="00110108">
        <w:rPr>
          <w:szCs w:val="22"/>
          <w:lang w:val="en-GB"/>
        </w:rPr>
        <w:t xml:space="preserve">MCS collects and consolidates all CBRA(s) control requirements and integrates with its own control requirements. </w:t>
      </w:r>
    </w:p>
    <w:p w14:paraId="71B3FDA0" w14:textId="77777777" w:rsidR="006B7F4E" w:rsidRPr="00110108" w:rsidRDefault="006B7F4E" w:rsidP="006B7F4E">
      <w:pPr>
        <w:pStyle w:val="ColorfulList-Accent11"/>
        <w:ind w:left="1080"/>
        <w:rPr>
          <w:szCs w:val="22"/>
          <w:lang w:val="en-GB"/>
        </w:rPr>
      </w:pPr>
    </w:p>
    <w:p w14:paraId="2115E0DB" w14:textId="77777777" w:rsidR="006B7F4E" w:rsidRPr="00110108" w:rsidRDefault="006B7F4E" w:rsidP="00897BAD">
      <w:pPr>
        <w:pStyle w:val="ColorfulList-Accent11"/>
        <w:numPr>
          <w:ilvl w:val="0"/>
          <w:numId w:val="58"/>
        </w:numPr>
        <w:rPr>
          <w:szCs w:val="22"/>
          <w:lang w:val="en-GB"/>
        </w:rPr>
      </w:pPr>
      <w:r w:rsidRPr="00110108">
        <w:rPr>
          <w:szCs w:val="22"/>
          <w:lang w:val="en-GB"/>
        </w:rPr>
        <w:t xml:space="preserve">If one or more CBRA (including MCS Customs) has determined that the consignment needs to be inspected, coordination of inspection will be carried out to optimise presence of clearing agent during inspection. The MNSW control requirements will identify consignment, desired date / time for availability of consignment, government agencies involved, and examination area, if inspection required. </w:t>
      </w:r>
    </w:p>
    <w:p w14:paraId="5F60039A" w14:textId="77777777" w:rsidR="006B7F4E" w:rsidRPr="00110108" w:rsidRDefault="006B7F4E" w:rsidP="006B7F4E">
      <w:pPr>
        <w:pStyle w:val="ColorfulList-Accent11"/>
        <w:ind w:left="1080"/>
        <w:rPr>
          <w:szCs w:val="22"/>
          <w:lang w:val="en-GB"/>
        </w:rPr>
      </w:pPr>
    </w:p>
    <w:p w14:paraId="0177272E" w14:textId="77777777" w:rsidR="006B7F4E" w:rsidRPr="00110108" w:rsidRDefault="006B7F4E" w:rsidP="00897BAD">
      <w:pPr>
        <w:pStyle w:val="ColorfulList-Accent11"/>
        <w:numPr>
          <w:ilvl w:val="0"/>
          <w:numId w:val="58"/>
        </w:numPr>
        <w:rPr>
          <w:lang w:val="en-GB"/>
        </w:rPr>
      </w:pPr>
      <w:r>
        <w:rPr>
          <w:szCs w:val="22"/>
          <w:lang w:val="en-GB"/>
        </w:rPr>
        <w:t>Once</w:t>
      </w:r>
      <w:r w:rsidRPr="00110108">
        <w:rPr>
          <w:szCs w:val="22"/>
          <w:lang w:val="en-GB"/>
        </w:rPr>
        <w:t xml:space="preserve"> all inspections have been carried out, MNSW will provide an online interface for each CBRA to enter release or hold for consignment.  MNSW will notify outcome of the inspection(s) to the clearing agent. Consignment will be held if any such request is made by one or more CBRAs or MCS’s own internal control. MCS will issue an electronic release message to the MNSW when all CBRAs have approved release. </w:t>
      </w:r>
    </w:p>
    <w:p w14:paraId="5326C954" w14:textId="77777777" w:rsidR="006B7F4E" w:rsidRPr="00110108" w:rsidRDefault="006B7F4E" w:rsidP="006B7F4E">
      <w:pPr>
        <w:pStyle w:val="ColorfulList-Accent11"/>
        <w:ind w:left="1080"/>
        <w:rPr>
          <w:lang w:val="en-GB"/>
        </w:rPr>
      </w:pPr>
    </w:p>
    <w:p w14:paraId="12068F82" w14:textId="77777777" w:rsidR="006B7F4E" w:rsidRPr="00110108" w:rsidRDefault="006B7F4E" w:rsidP="00897BAD">
      <w:pPr>
        <w:pStyle w:val="ColorfulList-Accent11"/>
        <w:numPr>
          <w:ilvl w:val="0"/>
          <w:numId w:val="58"/>
        </w:numPr>
        <w:rPr>
          <w:lang w:val="en-GB"/>
        </w:rPr>
      </w:pPr>
      <w:r w:rsidRPr="00110108">
        <w:rPr>
          <w:lang w:val="en-GB"/>
        </w:rPr>
        <w:t>MCS AsycudaWorld will submit release authorisation or hold information for each declaration to MNSW. MNSW will transmit the release / hold information to relevant stakeholders, such as MPL, MACL, the trader, customs brokers (declarants), and other cargo handlers. Cargo handlers that do not have an internal system can have online access to the MNSW to retrieve release authorization message for the consignment</w:t>
      </w:r>
    </w:p>
    <w:p w14:paraId="3E6BA4AF" w14:textId="69525F4A" w:rsidR="006B7F4E" w:rsidRDefault="006B7F4E" w:rsidP="006B7F4E">
      <w:pPr>
        <w:ind w:left="360"/>
        <w:rPr>
          <w:szCs w:val="22"/>
          <w:lang w:val="en-GB"/>
        </w:rPr>
      </w:pPr>
    </w:p>
    <w:p w14:paraId="181E8D33" w14:textId="671BA5E8" w:rsidR="0018609A" w:rsidRPr="00110108" w:rsidRDefault="0018609A" w:rsidP="006B7F4E">
      <w:pPr>
        <w:ind w:left="360"/>
        <w:rPr>
          <w:szCs w:val="22"/>
          <w:lang w:val="en-GB"/>
        </w:rPr>
      </w:pPr>
      <w:r w:rsidRPr="00110108">
        <w:rPr>
          <w:noProof/>
        </w:rPr>
        <w:lastRenderedPageBreak/>
        <w:drawing>
          <wp:inline distT="0" distB="0" distL="0" distR="0" wp14:anchorId="2AB8A0F4" wp14:editId="08038B28">
            <wp:extent cx="8751570" cy="4416425"/>
            <wp:effectExtent l="0" t="0" r="0" b="31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spection and Release 6 Dec.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751570" cy="4416425"/>
                    </a:xfrm>
                    <a:prstGeom prst="rect">
                      <a:avLst/>
                    </a:prstGeom>
                  </pic:spPr>
                </pic:pic>
              </a:graphicData>
            </a:graphic>
          </wp:inline>
        </w:drawing>
      </w:r>
    </w:p>
    <w:p w14:paraId="0F306718" w14:textId="58C7B257" w:rsidR="006B7F4E" w:rsidRDefault="006B7F4E" w:rsidP="00313A51">
      <w:pPr>
        <w:rPr>
          <w:lang w:val="en-GB"/>
        </w:rPr>
      </w:pPr>
    </w:p>
    <w:p w14:paraId="0011874E" w14:textId="77777777" w:rsidR="006B7F4E" w:rsidRPr="00313A51" w:rsidRDefault="006B7F4E" w:rsidP="00313A51">
      <w:pPr>
        <w:rPr>
          <w:lang w:val="en-GB"/>
        </w:rPr>
      </w:pPr>
    </w:p>
    <w:sectPr w:rsidR="006B7F4E" w:rsidRPr="00313A51" w:rsidSect="00AF0CE1">
      <w:pgSz w:w="16820" w:h="11900" w:orient="landscape"/>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BA4FB7" w16cex:dateUtc="2021-01-26T04:22:00Z"/>
  <w16cex:commentExtensible w16cex:durableId="23BA5720" w16cex:dateUtc="2021-01-26T04:53:00Z"/>
  <w16cex:commentExtensible w16cex:durableId="23BA50FE" w16cex:dateUtc="2021-01-26T04:27:00Z"/>
  <w16cex:commentExtensible w16cex:durableId="23BA5868" w16cex:dateUtc="2021-01-26T04: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B6F7956" w16cid:durableId="23BA4E2C"/>
  <w16cid:commentId w16cid:paraId="3B137CF1" w16cid:durableId="23BA4FB7"/>
  <w16cid:commentId w16cid:paraId="6F00F188" w16cid:durableId="23BA5720"/>
  <w16cid:commentId w16cid:paraId="0332349A" w16cid:durableId="23BA4E2D"/>
  <w16cid:commentId w16cid:paraId="6957A8A1" w16cid:durableId="23BA50FE"/>
  <w16cid:commentId w16cid:paraId="28D588DD" w16cid:durableId="23BA586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DCA3AE" w14:textId="77777777" w:rsidR="004A5253" w:rsidRDefault="004A5253">
      <w:pPr>
        <w:spacing w:after="0"/>
      </w:pPr>
      <w:r>
        <w:separator/>
      </w:r>
    </w:p>
    <w:p w14:paraId="597FFB36" w14:textId="77777777" w:rsidR="004A5253" w:rsidRDefault="004A5253"/>
  </w:endnote>
  <w:endnote w:type="continuationSeparator" w:id="0">
    <w:p w14:paraId="18DA05AC" w14:textId="77777777" w:rsidR="004A5253" w:rsidRDefault="004A5253">
      <w:pPr>
        <w:spacing w:after="0"/>
      </w:pPr>
      <w:r>
        <w:continuationSeparator/>
      </w:r>
    </w:p>
    <w:p w14:paraId="7F185958" w14:textId="77777777" w:rsidR="004A5253" w:rsidRDefault="004A52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rgia">
    <w:altName w:val="﷽﷽﷽﷽﷽﷽﷽﷽燠!怀"/>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Neue">
    <w:altName w:val="Corbel"/>
    <w:charset w:val="00"/>
    <w:family w:val="auto"/>
    <w:pitch w:val="variable"/>
    <w:sig w:usb0="00000003" w:usb1="500079DB" w:usb2="00000010" w:usb3="00000000" w:csb0="00000001" w:csb1="00000000"/>
  </w:font>
  <w:font w:name="Times New Roman Bold">
    <w:altName w:val="Times New Roman"/>
    <w:panose1 w:val="00000000000000000000"/>
    <w:charset w:val="00"/>
    <w:family w:val="roman"/>
    <w:notTrueType/>
    <w:pitch w:val="default"/>
  </w:font>
  <w:font w:name="Univers">
    <w:altName w:val="Arial"/>
    <w:charset w:val="00"/>
    <w:family w:val="swiss"/>
    <w:pitch w:val="variable"/>
    <w:sig w:usb0="80000287" w:usb1="00000000" w:usb2="00000000" w:usb3="00000000" w:csb0="0000000F" w:csb1="00000000"/>
  </w:font>
  <w:font w:name="Tms Rmn">
    <w:altName w:val="Times New Roman"/>
    <w:panose1 w:val="02020603040505020304"/>
    <w:charset w:val="00"/>
    <w:family w:val="roman"/>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G Times">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rebuchet MS">
    <w:altName w:val="﷽﷽﷽﷽﷽﷽﷽﷽t MS"/>
    <w:panose1 w:val="020B0603020202020204"/>
    <w:charset w:val="00"/>
    <w:family w:val="swiss"/>
    <w:pitch w:val="variable"/>
    <w:sig w:usb0="000006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Helvetica">
    <w:panose1 w:val="020B05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Times">
    <w:altName w:val="﷽﷽﷽﷽﷽﷽﷽﷽90"/>
    <w:panose1 w:val="02020603050405020304"/>
    <w:charset w:val="00"/>
    <w:family w:val="roman"/>
    <w:pitch w:val="variable"/>
    <w:sig w:usb0="E0002EFF" w:usb1="C000785B" w:usb2="00000009" w:usb3="00000000" w:csb0="000001FF" w:csb1="00000000"/>
  </w:font>
  <w:font w:name="MV Boli">
    <w:panose1 w:val="02000500030200090000"/>
    <w:charset w:val="00"/>
    <w:family w:val="auto"/>
    <w:pitch w:val="variable"/>
    <w:sig w:usb0="00000003" w:usb1="00000000" w:usb2="00000100" w:usb3="00000000" w:csb0="00000001" w:csb1="00000000"/>
  </w:font>
  <w:font w:name="Lucida Grande">
    <w:altName w:val="Arial"/>
    <w:charset w:val="00"/>
    <w:family w:val="swiss"/>
    <w:pitch w:val="variable"/>
    <w:sig w:usb0="00000000" w:usb1="5000A1FF" w:usb2="00000000" w:usb3="00000000" w:csb0="000001BF" w:csb1="00000000"/>
  </w:font>
  <w:font w:name="MyriadPro">
    <w:altName w:val="Cambri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7BB503" w14:textId="4E9DDA87" w:rsidR="001B7ACE" w:rsidRDefault="001B7ACE" w:rsidP="007512CB">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8168306" w14:textId="77777777" w:rsidR="004A5253" w:rsidRDefault="004A5253">
      <w:pPr>
        <w:spacing w:after="0"/>
      </w:pPr>
      <w:r>
        <w:separator/>
      </w:r>
    </w:p>
    <w:p w14:paraId="62AD2A23" w14:textId="77777777" w:rsidR="004A5253" w:rsidRDefault="004A5253"/>
  </w:footnote>
  <w:footnote w:type="continuationSeparator" w:id="0">
    <w:p w14:paraId="4825CC4B" w14:textId="77777777" w:rsidR="004A5253" w:rsidRDefault="004A5253">
      <w:pPr>
        <w:spacing w:after="0"/>
      </w:pPr>
      <w:r>
        <w:continuationSeparator/>
      </w:r>
    </w:p>
    <w:p w14:paraId="6D1B2D3D" w14:textId="77777777" w:rsidR="004A5253" w:rsidRDefault="004A5253"/>
  </w:footnote>
  <w:footnote w:id="1">
    <w:p w14:paraId="6D0A200B" w14:textId="49F1DB4C" w:rsidR="001B7ACE" w:rsidRDefault="001B7ACE">
      <w:pPr>
        <w:pStyle w:val="FootnoteText"/>
      </w:pPr>
      <w:r w:rsidRPr="00DB2A56">
        <w:rPr>
          <w:rStyle w:val="FootnoteReference"/>
        </w:rPr>
        <w:footnoteRef/>
      </w:r>
      <w:r w:rsidRPr="00DB2A56">
        <w:t xml:space="preserve"> Volume of transactions will be updated up to 2020</w:t>
      </w:r>
    </w:p>
  </w:footnote>
  <w:footnote w:id="2">
    <w:p w14:paraId="28BAA855" w14:textId="035FE15C" w:rsidR="001B7ACE" w:rsidRDefault="001B7ACE">
      <w:pPr>
        <w:pStyle w:val="FootnoteText"/>
      </w:pPr>
      <w:r>
        <w:rPr>
          <w:rStyle w:val="FootnoteReference"/>
        </w:rPr>
        <w:footnoteRef/>
      </w:r>
      <w:r>
        <w:t xml:space="preserve"> AsycudaWorld may be replaced with another customs system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3E2B45" w14:textId="77777777" w:rsidR="001B7ACE" w:rsidRDefault="001B7ACE">
    <w:pPr>
      <w:pStyle w:val="Header"/>
      <w:pBdr>
        <w:bottom w:val="single" w:sz="4" w:space="2" w:color="auto"/>
      </w:pBdr>
      <w:tabs>
        <w:tab w:val="right" w:pos="8640"/>
        <w:tab w:val="left" w:pos="10260"/>
      </w:tabs>
    </w:pPr>
    <w:r>
      <w:rPr>
        <w:rStyle w:val="PageNumber"/>
      </w:rPr>
      <w:fldChar w:fldCharType="begin"/>
    </w:r>
    <w:r>
      <w:rPr>
        <w:rStyle w:val="PageNumber"/>
      </w:rPr>
      <w:instrText xml:space="preserve"> PAGE </w:instrText>
    </w:r>
    <w:r>
      <w:rPr>
        <w:rStyle w:val="PageNumber"/>
      </w:rPr>
      <w:fldChar w:fldCharType="separate"/>
    </w:r>
    <w:r>
      <w:rPr>
        <w:rStyle w:val="PageNumber"/>
        <w:noProof/>
      </w:rPr>
      <w:t>130</w:t>
    </w:r>
    <w:r>
      <w:rPr>
        <w:rStyle w:val="PageNumber"/>
      </w:rPr>
      <w:fldChar w:fldCharType="end"/>
    </w:r>
    <w:r>
      <w:tab/>
      <w:t>Section VI.  Technical Requirements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8F4378" w14:textId="6248EC9C" w:rsidR="001B7ACE" w:rsidRDefault="001B7ACE">
    <w:pPr>
      <w:pStyle w:val="Header"/>
      <w:pBdr>
        <w:bottom w:val="single" w:sz="4" w:space="2" w:color="auto"/>
      </w:pBdr>
      <w:tabs>
        <w:tab w:val="right" w:pos="8640"/>
      </w:tabs>
      <w:jc w:val="left"/>
    </w:pPr>
    <w:r>
      <w:t>Section VI.  Technical Requirements</w:t>
    </w:r>
    <w:r>
      <w:tab/>
    </w:r>
    <w:r>
      <w:rPr>
        <w:rStyle w:val="PageNumber"/>
      </w:rPr>
      <w:fldChar w:fldCharType="begin"/>
    </w:r>
    <w:r>
      <w:rPr>
        <w:rStyle w:val="PageNumber"/>
      </w:rPr>
      <w:instrText xml:space="preserve"> PAGE </w:instrText>
    </w:r>
    <w:r>
      <w:rPr>
        <w:rStyle w:val="PageNumber"/>
      </w:rPr>
      <w:fldChar w:fldCharType="separate"/>
    </w:r>
    <w:r w:rsidR="006459E2">
      <w:rPr>
        <w:rStyle w:val="PageNumber"/>
        <w:noProof/>
      </w:rPr>
      <w:t>25</w:t>
    </w:r>
    <w:r>
      <w:rPr>
        <w:rStyle w:val="PageNumber"/>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6889EC" w14:textId="1C10BFAF" w:rsidR="001B7ACE" w:rsidRDefault="001B7ACE">
    <w:pPr>
      <w:pStyle w:val="Header"/>
      <w:pBdr>
        <w:bottom w:val="single" w:sz="4" w:space="2" w:color="auto"/>
      </w:pBdr>
      <w:tabs>
        <w:tab w:val="right" w:pos="8640"/>
      </w:tabs>
    </w:pPr>
    <w:r>
      <w:tab/>
    </w:r>
    <w:r>
      <w:rPr>
        <w:rStyle w:val="PageNumber"/>
      </w:rPr>
      <w:fldChar w:fldCharType="begin"/>
    </w:r>
    <w:r>
      <w:rPr>
        <w:rStyle w:val="PageNumber"/>
      </w:rPr>
      <w:instrText xml:space="preserve"> PAGE </w:instrText>
    </w:r>
    <w:r>
      <w:rPr>
        <w:rStyle w:val="PageNumber"/>
      </w:rPr>
      <w:fldChar w:fldCharType="separate"/>
    </w:r>
    <w:r w:rsidR="006459E2">
      <w:rPr>
        <w:rStyle w:val="PageNumber"/>
        <w:noProof/>
      </w:rPr>
      <w:t>30</w:t>
    </w:r>
    <w:r>
      <w:rPr>
        <w:rStyle w:val="PageNumber"/>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F08B4C" w14:textId="77777777" w:rsidR="001B7ACE" w:rsidRDefault="001B7ACE">
    <w:pPr>
      <w:pStyle w:val="Header"/>
      <w:pBdr>
        <w:bottom w:val="single" w:sz="4" w:space="2" w:color="auto"/>
      </w:pBdr>
      <w:tabs>
        <w:tab w:val="right" w:pos="13950"/>
      </w:tabs>
    </w:pPr>
    <w:r>
      <w:rPr>
        <w:rStyle w:val="PageNumber"/>
      </w:rPr>
      <w:fldChar w:fldCharType="begin"/>
    </w:r>
    <w:r>
      <w:rPr>
        <w:rStyle w:val="PageNumber"/>
      </w:rPr>
      <w:instrText xml:space="preserve"> PAGE </w:instrText>
    </w:r>
    <w:r>
      <w:rPr>
        <w:rStyle w:val="PageNumber"/>
      </w:rPr>
      <w:fldChar w:fldCharType="separate"/>
    </w:r>
    <w:r>
      <w:rPr>
        <w:rStyle w:val="PageNumber"/>
        <w:noProof/>
      </w:rPr>
      <w:t>156</w:t>
    </w:r>
    <w:r>
      <w:rPr>
        <w:rStyle w:val="PageNumber"/>
      </w:rPr>
      <w:fldChar w:fldCharType="end"/>
    </w:r>
    <w:r>
      <w:tab/>
      <w:t>Section VI.  Technical Requirements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AE45F" w14:textId="3E23CA74" w:rsidR="001B7ACE" w:rsidRDefault="001B7ACE">
    <w:pPr>
      <w:pStyle w:val="Header"/>
      <w:pBdr>
        <w:bottom w:val="single" w:sz="4" w:space="4" w:color="auto"/>
      </w:pBdr>
      <w:tabs>
        <w:tab w:val="right" w:pos="13950"/>
      </w:tabs>
      <w:jc w:val="left"/>
    </w:pPr>
    <w:r>
      <w:t>Section VI.  Technical Requirements</w:t>
    </w:r>
    <w:r>
      <w:tab/>
    </w:r>
    <w:r>
      <w:rPr>
        <w:rStyle w:val="PageNumber"/>
      </w:rPr>
      <w:fldChar w:fldCharType="begin"/>
    </w:r>
    <w:r>
      <w:rPr>
        <w:rStyle w:val="PageNumber"/>
      </w:rPr>
      <w:instrText xml:space="preserve"> PAGE </w:instrText>
    </w:r>
    <w:r>
      <w:rPr>
        <w:rStyle w:val="PageNumber"/>
      </w:rPr>
      <w:fldChar w:fldCharType="separate"/>
    </w:r>
    <w:r w:rsidR="006459E2">
      <w:rPr>
        <w:rStyle w:val="PageNumber"/>
        <w:noProof/>
      </w:rPr>
      <w:t>34</w:t>
    </w:r>
    <w:r>
      <w:rPr>
        <w:rStyle w:val="PageNumber"/>
      </w:rPr>
      <w:fldChar w:fldCharType="end"/>
    </w:r>
  </w:p>
  <w:p w14:paraId="0D27D659" w14:textId="77777777" w:rsidR="001B7ACE" w:rsidRDefault="001B7ACE">
    <w:pPr>
      <w:pStyle w:val="Header"/>
      <w:tabs>
        <w:tab w:val="left" w:pos="12780"/>
      </w:tabs>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58EBB" w14:textId="77777777" w:rsidR="001B7ACE" w:rsidRDefault="001B7ACE">
    <w:pPr>
      <w:pStyle w:val="Header"/>
      <w:pBdr>
        <w:bottom w:val="single" w:sz="12" w:space="2" w:color="auto"/>
      </w:pBdr>
      <w:tabs>
        <w:tab w:val="right" w:pos="12960"/>
      </w:tabs>
    </w:pPr>
    <w:r>
      <w:t>Section VI.  Technical Requirements (Implementation Schedule)</w:t>
    </w:r>
    <w:r>
      <w:tab/>
      <w:t xml:space="preserve"> PAGE 300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DC1570"/>
    <w:multiLevelType w:val="hybridMultilevel"/>
    <w:tmpl w:val="75B8A430"/>
    <w:lvl w:ilvl="0" w:tplc="AE72C778">
      <w:start w:val="1"/>
      <w:numFmt w:val="upperRoman"/>
      <w:lvlText w:val="%1."/>
      <w:lvlJc w:val="left"/>
      <w:pPr>
        <w:ind w:left="1800" w:hanging="720"/>
      </w:pPr>
      <w:rPr>
        <w:rFonts w:hint="default"/>
      </w:rPr>
    </w:lvl>
    <w:lvl w:ilvl="1" w:tplc="4086B7F8">
      <w:start w:val="1"/>
      <w:numFmt w:val="decim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1F54261"/>
    <w:multiLevelType w:val="multilevel"/>
    <w:tmpl w:val="419C629E"/>
    <w:lvl w:ilvl="0">
      <w:start w:val="1"/>
      <w:numFmt w:val="decimal"/>
      <w:pStyle w:val="ITBClauseHeader"/>
      <w:isLgl/>
      <w:lvlText w:val="%1."/>
      <w:lvlJc w:val="left"/>
      <w:pPr>
        <w:tabs>
          <w:tab w:val="num" w:pos="432"/>
        </w:tabs>
        <w:ind w:left="432" w:hanging="432"/>
      </w:pPr>
      <w:rPr>
        <w:b/>
        <w:i w:val="0"/>
        <w:sz w:val="24"/>
      </w:rPr>
    </w:lvl>
    <w:lvl w:ilvl="1">
      <w:start w:val="1"/>
      <w:numFmt w:val="decimal"/>
      <w:pStyle w:val="ITBSub-Clause"/>
      <w:isLgl/>
      <w:lvlText w:val="%1.%2"/>
      <w:lvlJc w:val="left"/>
      <w:pPr>
        <w:tabs>
          <w:tab w:val="num" w:pos="504"/>
        </w:tabs>
        <w:ind w:left="504" w:hanging="504"/>
      </w:pPr>
      <w:rPr>
        <w:rFonts w:ascii="Times New Roman" w:hAnsi="Times New Roman" w:hint="default"/>
        <w:b w:val="0"/>
        <w:i w:val="0"/>
        <w:sz w:val="24"/>
      </w:rPr>
    </w:lvl>
    <w:lvl w:ilvl="2">
      <w:start w:val="1"/>
      <w:numFmt w:val="lowerLetter"/>
      <w:pStyle w:val="ITBSub-ClauseaList"/>
      <w:lvlText w:val="(%3)"/>
      <w:lvlJc w:val="left"/>
      <w:pPr>
        <w:tabs>
          <w:tab w:val="num" w:pos="936"/>
        </w:tabs>
        <w:ind w:left="936" w:hanging="432"/>
      </w:pPr>
      <w:rPr>
        <w:rFonts w:ascii="Times New Roman" w:hAnsi="Times New Roman" w:hint="default"/>
        <w:b w:val="0"/>
        <w:i w:val="0"/>
        <w:sz w:val="24"/>
      </w:rPr>
    </w:lvl>
    <w:lvl w:ilvl="3">
      <w:start w:val="1"/>
      <w:numFmt w:val="lowerRoman"/>
      <w:pStyle w:val="ITBSub-ClauseiListinITBGCC"/>
      <w:lvlText w:val="(%4)"/>
      <w:lvlJc w:val="left"/>
      <w:pPr>
        <w:tabs>
          <w:tab w:val="num" w:pos="1656"/>
        </w:tabs>
        <w:ind w:left="1440" w:hanging="504"/>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B5B524B"/>
    <w:multiLevelType w:val="hybridMultilevel"/>
    <w:tmpl w:val="9BE645A2"/>
    <w:lvl w:ilvl="0" w:tplc="04090005">
      <w:start w:val="1"/>
      <w:numFmt w:val="bullet"/>
      <w:lvlText w:val=""/>
      <w:lvlJc w:val="left"/>
      <w:pPr>
        <w:ind w:left="1222"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326A3C"/>
    <w:multiLevelType w:val="hybridMultilevel"/>
    <w:tmpl w:val="00C269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826469"/>
    <w:multiLevelType w:val="hybridMultilevel"/>
    <w:tmpl w:val="CD92E926"/>
    <w:lvl w:ilvl="0" w:tplc="04090015">
      <w:start w:val="1"/>
      <w:numFmt w:val="upp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049769A"/>
    <w:multiLevelType w:val="hybridMultilevel"/>
    <w:tmpl w:val="688C2F4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11255F2F"/>
    <w:multiLevelType w:val="hybridMultilevel"/>
    <w:tmpl w:val="BC488B70"/>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3183C13"/>
    <w:multiLevelType w:val="hybridMultilevel"/>
    <w:tmpl w:val="CE8A4116"/>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8" w15:restartNumberingAfterBreak="0">
    <w:nsid w:val="131A7D16"/>
    <w:multiLevelType w:val="hybridMultilevel"/>
    <w:tmpl w:val="B38229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49C61CC"/>
    <w:multiLevelType w:val="hybridMultilevel"/>
    <w:tmpl w:val="54D001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4B22998"/>
    <w:multiLevelType w:val="hybridMultilevel"/>
    <w:tmpl w:val="DD82487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17E3241F"/>
    <w:multiLevelType w:val="hybridMultilevel"/>
    <w:tmpl w:val="461400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C005E6A"/>
    <w:multiLevelType w:val="multilevel"/>
    <w:tmpl w:val="B91A9356"/>
    <w:lvl w:ilvl="0">
      <w:start w:val="1"/>
      <w:numFmt w:val="lowerRoman"/>
      <w:lvlText w:val="%1."/>
      <w:lvlJc w:val="left"/>
      <w:pPr>
        <w:tabs>
          <w:tab w:val="left" w:pos="576"/>
        </w:tabs>
      </w:pPr>
      <w:rPr>
        <w:rFonts w:ascii="Georgia" w:eastAsia="Georgia" w:hAnsi="Georgia"/>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DAA32F9"/>
    <w:multiLevelType w:val="hybridMultilevel"/>
    <w:tmpl w:val="7C86BD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DF61357"/>
    <w:multiLevelType w:val="multilevel"/>
    <w:tmpl w:val="73D052C4"/>
    <w:lvl w:ilvl="0">
      <w:start w:val="1"/>
      <w:numFmt w:val="decimal"/>
      <w:pStyle w:val="Head3"/>
      <w:lvlText w:val="%1"/>
      <w:lvlJc w:val="left"/>
      <w:pPr>
        <w:ind w:left="432" w:hanging="432"/>
      </w:pPr>
      <w:rPr>
        <w:rFonts w:hint="default"/>
      </w:rPr>
    </w:lvl>
    <w:lvl w:ilvl="1">
      <w:start w:val="1"/>
      <w:numFmt w:val="decimal"/>
      <w:pStyle w:val="Head3"/>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F0F44DC"/>
    <w:multiLevelType w:val="hybridMultilevel"/>
    <w:tmpl w:val="5F2A4E5E"/>
    <w:lvl w:ilvl="0" w:tplc="19BC928A">
      <w:start w:val="1"/>
      <w:numFmt w:val="decimal"/>
      <w:pStyle w:val="NormalBulleted-1"/>
      <w:lvlText w:val="%1."/>
      <w:lvlJc w:val="left"/>
      <w:pPr>
        <w:tabs>
          <w:tab w:val="num" w:pos="432"/>
        </w:tabs>
        <w:ind w:left="432"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22A138B0"/>
    <w:multiLevelType w:val="hybridMultilevel"/>
    <w:tmpl w:val="72EAD804"/>
    <w:lvl w:ilvl="0" w:tplc="0DF4B5FE">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CC4EB8"/>
    <w:multiLevelType w:val="hybridMultilevel"/>
    <w:tmpl w:val="80EE964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29AE36C8"/>
    <w:multiLevelType w:val="hybridMultilevel"/>
    <w:tmpl w:val="67CEE712"/>
    <w:lvl w:ilvl="0" w:tplc="FFFFFFFF">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ind w:left="1440" w:hanging="360"/>
      </w:pPr>
      <w:rPr>
        <w:rFonts w:hint="default"/>
      </w:rPr>
    </w:lvl>
    <w:lvl w:ilvl="2" w:tplc="FFFFFFFF">
      <w:start w:val="1"/>
      <w:numFmt w:val="bullet"/>
      <w:lvlText w:val=""/>
      <w:lvlJc w:val="left"/>
      <w:pPr>
        <w:tabs>
          <w:tab w:val="num" w:pos="2160"/>
        </w:tabs>
        <w:ind w:left="2160" w:hanging="360"/>
      </w:pPr>
      <w:rPr>
        <w:rFonts w:ascii="Wingdings" w:hAnsi="Wingdings" w:hint="default"/>
      </w:rPr>
    </w:lvl>
    <w:lvl w:ilvl="3" w:tplc="657A9672">
      <w:start w:val="1"/>
      <w:numFmt w:val="lowerLetter"/>
      <w:lvlText w:val="%4."/>
      <w:lvlJc w:val="left"/>
      <w:pPr>
        <w:ind w:left="2880" w:hanging="360"/>
      </w:pPr>
      <w:rPr>
        <w:rFonts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9D464BA"/>
    <w:multiLevelType w:val="multilevel"/>
    <w:tmpl w:val="491AD30E"/>
    <w:lvl w:ilvl="0">
      <w:start w:val="1"/>
      <w:numFmt w:val="decimal"/>
      <w:pStyle w:val="APPENDIX1"/>
      <w:suff w:val="space"/>
      <w:lvlText w:val="APPENDIX A%1: "/>
      <w:lvlJc w:val="left"/>
      <w:pPr>
        <w:ind w:left="0" w:firstLine="0"/>
      </w:pPr>
      <w:rPr>
        <w:rFonts w:hint="default"/>
      </w:rPr>
    </w:lvl>
    <w:lvl w:ilvl="1">
      <w:start w:val="1"/>
      <w:numFmt w:val="decimal"/>
      <w:pStyle w:val="APPENDIX2"/>
      <w:suff w:val="space"/>
      <w:lvlText w:val="A%1.%2 "/>
      <w:lvlJc w:val="left"/>
      <w:pPr>
        <w:ind w:left="432" w:hanging="432"/>
      </w:pPr>
      <w:rPr>
        <w:rFonts w:hint="default"/>
      </w:rPr>
    </w:lvl>
    <w:lvl w:ilvl="2">
      <w:start w:val="1"/>
      <w:numFmt w:val="decimal"/>
      <w:lvlText w:val="%1.%2.%3."/>
      <w:lvlJc w:val="left"/>
      <w:pPr>
        <w:tabs>
          <w:tab w:val="num" w:pos="1800"/>
        </w:tabs>
        <w:ind w:left="864" w:hanging="504"/>
      </w:pPr>
      <w:rPr>
        <w:rFonts w:hint="default"/>
      </w:rPr>
    </w:lvl>
    <w:lvl w:ilvl="3">
      <w:start w:val="1"/>
      <w:numFmt w:val="decimal"/>
      <w:lvlText w:val="%1.%2.%3.%4."/>
      <w:lvlJc w:val="left"/>
      <w:pPr>
        <w:tabs>
          <w:tab w:val="num" w:pos="2520"/>
        </w:tabs>
        <w:ind w:left="1368" w:hanging="648"/>
      </w:pPr>
      <w:rPr>
        <w:rFonts w:hint="default"/>
      </w:rPr>
    </w:lvl>
    <w:lvl w:ilvl="4">
      <w:start w:val="1"/>
      <w:numFmt w:val="decimal"/>
      <w:lvlText w:val="%1.%2.%3.%4.%5."/>
      <w:lvlJc w:val="left"/>
      <w:pPr>
        <w:tabs>
          <w:tab w:val="num" w:pos="3240"/>
        </w:tabs>
        <w:ind w:left="1872" w:hanging="792"/>
      </w:pPr>
      <w:rPr>
        <w:rFonts w:hint="default"/>
      </w:rPr>
    </w:lvl>
    <w:lvl w:ilvl="5">
      <w:start w:val="1"/>
      <w:numFmt w:val="decimal"/>
      <w:lvlText w:val="%1.%2.%3.%4.%5.%6."/>
      <w:lvlJc w:val="left"/>
      <w:pPr>
        <w:tabs>
          <w:tab w:val="num" w:pos="3960"/>
        </w:tabs>
        <w:ind w:left="2376" w:hanging="936"/>
      </w:pPr>
      <w:rPr>
        <w:rFonts w:hint="default"/>
      </w:rPr>
    </w:lvl>
    <w:lvl w:ilvl="6">
      <w:start w:val="1"/>
      <w:numFmt w:val="decimal"/>
      <w:lvlText w:val="%1.%2.%3.%4.%5.%6.%7."/>
      <w:lvlJc w:val="left"/>
      <w:pPr>
        <w:tabs>
          <w:tab w:val="num" w:pos="4680"/>
        </w:tabs>
        <w:ind w:left="2880" w:hanging="1080"/>
      </w:pPr>
      <w:rPr>
        <w:rFonts w:hint="default"/>
      </w:rPr>
    </w:lvl>
    <w:lvl w:ilvl="7">
      <w:start w:val="1"/>
      <w:numFmt w:val="decimal"/>
      <w:lvlText w:val="%1.%2.%3.%4.%5.%6.%7.%8."/>
      <w:lvlJc w:val="left"/>
      <w:pPr>
        <w:tabs>
          <w:tab w:val="num" w:pos="5400"/>
        </w:tabs>
        <w:ind w:left="3384" w:hanging="1224"/>
      </w:pPr>
      <w:rPr>
        <w:rFonts w:hint="default"/>
      </w:rPr>
    </w:lvl>
    <w:lvl w:ilvl="8">
      <w:start w:val="1"/>
      <w:numFmt w:val="decimal"/>
      <w:lvlText w:val="%1.%2.%3.%4.%5.%6.%7.%8.%9."/>
      <w:lvlJc w:val="left"/>
      <w:pPr>
        <w:tabs>
          <w:tab w:val="num" w:pos="6120"/>
        </w:tabs>
        <w:ind w:left="3960" w:hanging="1440"/>
      </w:pPr>
      <w:rPr>
        <w:rFonts w:hint="default"/>
      </w:rPr>
    </w:lvl>
  </w:abstractNum>
  <w:abstractNum w:abstractNumId="20" w15:restartNumberingAfterBreak="0">
    <w:nsid w:val="2B785C4F"/>
    <w:multiLevelType w:val="multilevel"/>
    <w:tmpl w:val="F586DDFC"/>
    <w:lvl w:ilvl="0">
      <w:numFmt w:val="bullet"/>
      <w:lvlText w:val="·"/>
      <w:lvlJc w:val="left"/>
      <w:pPr>
        <w:tabs>
          <w:tab w:val="left" w:pos="216"/>
        </w:tabs>
      </w:pPr>
      <w:rPr>
        <w:rFonts w:ascii="Symbol" w:eastAsia="Symbol" w:hAnsi="Symbol"/>
        <w:color w:val="000000"/>
        <w:spacing w:val="1"/>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C3F2CFF"/>
    <w:multiLevelType w:val="multilevel"/>
    <w:tmpl w:val="01B602E4"/>
    <w:lvl w:ilvl="0">
      <w:numFmt w:val="bullet"/>
      <w:lvlText w:val="·"/>
      <w:lvlJc w:val="left"/>
      <w:pPr>
        <w:tabs>
          <w:tab w:val="left" w:pos="4401"/>
        </w:tabs>
      </w:pPr>
      <w:rPr>
        <w:rFonts w:ascii="Symbol" w:eastAsia="Symbol" w:hAnsi="Symbol"/>
        <w:color w:val="000000"/>
        <w:spacing w:val="-3"/>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E0E0281"/>
    <w:multiLevelType w:val="hybridMultilevel"/>
    <w:tmpl w:val="8BE41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F3071CB"/>
    <w:multiLevelType w:val="hybridMultilevel"/>
    <w:tmpl w:val="95FC6A64"/>
    <w:lvl w:ilvl="0" w:tplc="0C2EB57A">
      <w:start w:val="1"/>
      <w:numFmt w:val="bullet"/>
      <w:lvlText w:val=""/>
      <w:lvlJc w:val="left"/>
      <w:pPr>
        <w:tabs>
          <w:tab w:val="num" w:pos="2160"/>
        </w:tabs>
        <w:ind w:left="2160" w:hanging="360"/>
      </w:pPr>
      <w:rPr>
        <w:rFonts w:ascii="Symbol" w:hAnsi="Symbol" w:hint="default"/>
      </w:rPr>
    </w:lvl>
    <w:lvl w:ilvl="1" w:tplc="0409000F">
      <w:start w:val="7"/>
      <w:numFmt w:val="bullet"/>
      <w:lvlText w:val="-"/>
      <w:lvlJc w:val="left"/>
      <w:pPr>
        <w:tabs>
          <w:tab w:val="num" w:pos="1440"/>
        </w:tabs>
        <w:ind w:left="1440" w:hanging="360"/>
      </w:pPr>
      <w:rPr>
        <w:rFonts w:ascii="Verdana" w:eastAsia="Times New Roman" w:hAnsi="Verdana" w:cs="Arial" w:hint="default"/>
      </w:rPr>
    </w:lvl>
    <w:lvl w:ilvl="2" w:tplc="0409001B">
      <w:start w:val="1"/>
      <w:numFmt w:val="bullet"/>
      <w:lvlText w:val=""/>
      <w:lvlJc w:val="left"/>
      <w:pPr>
        <w:tabs>
          <w:tab w:val="num" w:pos="2340"/>
        </w:tabs>
        <w:ind w:left="2340" w:hanging="360"/>
      </w:pPr>
      <w:rPr>
        <w:rFonts w:ascii="Symbol" w:hAnsi="Symbol" w:hint="default"/>
        <w:color w:val="auto"/>
      </w:rPr>
    </w:lvl>
    <w:lvl w:ilvl="3" w:tplc="0409000F">
      <w:start w:val="1"/>
      <w:numFmt w:val="decimal"/>
      <w:lvlText w:val="%4."/>
      <w:lvlJc w:val="left"/>
      <w:pPr>
        <w:tabs>
          <w:tab w:val="num" w:pos="2880"/>
        </w:tabs>
        <w:ind w:left="2880" w:hanging="360"/>
      </w:pPr>
    </w:lvl>
    <w:lvl w:ilvl="4" w:tplc="04AA3CB2">
      <w:start w:val="1"/>
      <w:numFmt w:val="lowerRoman"/>
      <w:lvlText w:val="%5)"/>
      <w:lvlJc w:val="left"/>
      <w:pPr>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31332101"/>
    <w:multiLevelType w:val="hybridMultilevel"/>
    <w:tmpl w:val="1CFC3A00"/>
    <w:lvl w:ilvl="0" w:tplc="FFFFFFFF">
      <w:start w:val="1"/>
      <w:numFmt w:val="bullet"/>
      <w:lvlText w:val=""/>
      <w:lvlJc w:val="left"/>
      <w:pPr>
        <w:tabs>
          <w:tab w:val="num" w:pos="360"/>
        </w:tabs>
        <w:ind w:left="360" w:hanging="360"/>
      </w:pPr>
      <w:rPr>
        <w:rFonts w:ascii="Symbol" w:hAnsi="Symbol" w:hint="default"/>
      </w:rPr>
    </w:lvl>
    <w:lvl w:ilvl="1" w:tplc="63BC94BA">
      <w:numFmt w:val="bullet"/>
      <w:lvlText w:val="-"/>
      <w:lvlJc w:val="left"/>
      <w:pPr>
        <w:tabs>
          <w:tab w:val="num" w:pos="1440"/>
        </w:tabs>
        <w:ind w:left="1440" w:hanging="360"/>
      </w:pPr>
      <w:rPr>
        <w:rFonts w:ascii="Times New Roman" w:eastAsia="Times New Roman" w:hAnsi="Times New Roman"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4F72544"/>
    <w:multiLevelType w:val="hybridMultilevel"/>
    <w:tmpl w:val="AC7EFDAE"/>
    <w:lvl w:ilvl="0" w:tplc="4086B7F8">
      <w:start w:val="1"/>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6047008"/>
    <w:multiLevelType w:val="hybridMultilevel"/>
    <w:tmpl w:val="6654045C"/>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369F41FC"/>
    <w:multiLevelType w:val="hybridMultilevel"/>
    <w:tmpl w:val="E31E89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6BE444A"/>
    <w:multiLevelType w:val="hybridMultilevel"/>
    <w:tmpl w:val="0E8A4A8A"/>
    <w:lvl w:ilvl="0" w:tplc="15D01AF8">
      <w:start w:val="1"/>
      <w:numFmt w:val="bullet"/>
      <w:lvlText w:val=""/>
      <w:lvlJc w:val="left"/>
      <w:pPr>
        <w:tabs>
          <w:tab w:val="num" w:pos="720"/>
        </w:tabs>
        <w:ind w:left="720" w:hanging="360"/>
      </w:pPr>
      <w:rPr>
        <w:rFonts w:ascii="Wingdings" w:hAnsi="Wingdings" w:hint="default"/>
      </w:rPr>
    </w:lvl>
    <w:lvl w:ilvl="1" w:tplc="081C7CA8">
      <w:start w:val="153"/>
      <w:numFmt w:val="bullet"/>
      <w:lvlText w:val="–"/>
      <w:lvlJc w:val="left"/>
      <w:pPr>
        <w:tabs>
          <w:tab w:val="num" w:pos="1440"/>
        </w:tabs>
        <w:ind w:left="1440" w:hanging="360"/>
      </w:pPr>
      <w:rPr>
        <w:rFonts w:ascii="Times New Roman" w:hAnsi="Times New Roman" w:hint="default"/>
      </w:rPr>
    </w:lvl>
    <w:lvl w:ilvl="2" w:tplc="B3D8F6AE" w:tentative="1">
      <w:start w:val="1"/>
      <w:numFmt w:val="bullet"/>
      <w:lvlText w:val=""/>
      <w:lvlJc w:val="left"/>
      <w:pPr>
        <w:tabs>
          <w:tab w:val="num" w:pos="2160"/>
        </w:tabs>
        <w:ind w:left="2160" w:hanging="360"/>
      </w:pPr>
      <w:rPr>
        <w:rFonts w:ascii="Wingdings" w:hAnsi="Wingdings" w:hint="default"/>
      </w:rPr>
    </w:lvl>
    <w:lvl w:ilvl="3" w:tplc="1EF28F22" w:tentative="1">
      <w:start w:val="1"/>
      <w:numFmt w:val="bullet"/>
      <w:lvlText w:val=""/>
      <w:lvlJc w:val="left"/>
      <w:pPr>
        <w:tabs>
          <w:tab w:val="num" w:pos="2880"/>
        </w:tabs>
        <w:ind w:left="2880" w:hanging="360"/>
      </w:pPr>
      <w:rPr>
        <w:rFonts w:ascii="Wingdings" w:hAnsi="Wingdings" w:hint="default"/>
      </w:rPr>
    </w:lvl>
    <w:lvl w:ilvl="4" w:tplc="A23C5762" w:tentative="1">
      <w:start w:val="1"/>
      <w:numFmt w:val="bullet"/>
      <w:lvlText w:val=""/>
      <w:lvlJc w:val="left"/>
      <w:pPr>
        <w:tabs>
          <w:tab w:val="num" w:pos="3600"/>
        </w:tabs>
        <w:ind w:left="3600" w:hanging="360"/>
      </w:pPr>
      <w:rPr>
        <w:rFonts w:ascii="Wingdings" w:hAnsi="Wingdings" w:hint="default"/>
      </w:rPr>
    </w:lvl>
    <w:lvl w:ilvl="5" w:tplc="C9F2CBFA" w:tentative="1">
      <w:start w:val="1"/>
      <w:numFmt w:val="bullet"/>
      <w:lvlText w:val=""/>
      <w:lvlJc w:val="left"/>
      <w:pPr>
        <w:tabs>
          <w:tab w:val="num" w:pos="4320"/>
        </w:tabs>
        <w:ind w:left="4320" w:hanging="360"/>
      </w:pPr>
      <w:rPr>
        <w:rFonts w:ascii="Wingdings" w:hAnsi="Wingdings" w:hint="default"/>
      </w:rPr>
    </w:lvl>
    <w:lvl w:ilvl="6" w:tplc="BC80253C" w:tentative="1">
      <w:start w:val="1"/>
      <w:numFmt w:val="bullet"/>
      <w:lvlText w:val=""/>
      <w:lvlJc w:val="left"/>
      <w:pPr>
        <w:tabs>
          <w:tab w:val="num" w:pos="5040"/>
        </w:tabs>
        <w:ind w:left="5040" w:hanging="360"/>
      </w:pPr>
      <w:rPr>
        <w:rFonts w:ascii="Wingdings" w:hAnsi="Wingdings" w:hint="default"/>
      </w:rPr>
    </w:lvl>
    <w:lvl w:ilvl="7" w:tplc="B41E702C" w:tentative="1">
      <w:start w:val="1"/>
      <w:numFmt w:val="bullet"/>
      <w:lvlText w:val=""/>
      <w:lvlJc w:val="left"/>
      <w:pPr>
        <w:tabs>
          <w:tab w:val="num" w:pos="5760"/>
        </w:tabs>
        <w:ind w:left="5760" w:hanging="360"/>
      </w:pPr>
      <w:rPr>
        <w:rFonts w:ascii="Wingdings" w:hAnsi="Wingdings" w:hint="default"/>
      </w:rPr>
    </w:lvl>
    <w:lvl w:ilvl="8" w:tplc="E0E2F944"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AB97A7D"/>
    <w:multiLevelType w:val="hybridMultilevel"/>
    <w:tmpl w:val="E2BCE804"/>
    <w:lvl w:ilvl="0" w:tplc="15D01AF8">
      <w:start w:val="1"/>
      <w:numFmt w:val="bullet"/>
      <w:lvlText w:val=""/>
      <w:lvlJc w:val="left"/>
      <w:pPr>
        <w:ind w:left="1080" w:hanging="360"/>
      </w:pPr>
      <w:rPr>
        <w:rFonts w:ascii="Wingdings" w:hAnsi="Wingdings" w:hint="default"/>
      </w:rPr>
    </w:lvl>
    <w:lvl w:ilvl="1" w:tplc="081C7CA8" w:tentative="1">
      <w:start w:val="1"/>
      <w:numFmt w:val="bullet"/>
      <w:lvlText w:val="o"/>
      <w:lvlJc w:val="left"/>
      <w:pPr>
        <w:ind w:left="1800" w:hanging="360"/>
      </w:pPr>
      <w:rPr>
        <w:rFonts w:ascii="Courier New" w:hAnsi="Courier New" w:hint="default"/>
      </w:rPr>
    </w:lvl>
    <w:lvl w:ilvl="2" w:tplc="B3D8F6AE" w:tentative="1">
      <w:start w:val="1"/>
      <w:numFmt w:val="bullet"/>
      <w:lvlText w:val=""/>
      <w:lvlJc w:val="left"/>
      <w:pPr>
        <w:ind w:left="2520" w:hanging="360"/>
      </w:pPr>
      <w:rPr>
        <w:rFonts w:ascii="Wingdings" w:hAnsi="Wingdings" w:hint="default"/>
      </w:rPr>
    </w:lvl>
    <w:lvl w:ilvl="3" w:tplc="1EF28F22" w:tentative="1">
      <w:start w:val="1"/>
      <w:numFmt w:val="bullet"/>
      <w:lvlText w:val=""/>
      <w:lvlJc w:val="left"/>
      <w:pPr>
        <w:ind w:left="3240" w:hanging="360"/>
      </w:pPr>
      <w:rPr>
        <w:rFonts w:ascii="Symbol" w:hAnsi="Symbol" w:hint="default"/>
      </w:rPr>
    </w:lvl>
    <w:lvl w:ilvl="4" w:tplc="A23C5762" w:tentative="1">
      <w:start w:val="1"/>
      <w:numFmt w:val="bullet"/>
      <w:lvlText w:val="o"/>
      <w:lvlJc w:val="left"/>
      <w:pPr>
        <w:ind w:left="3960" w:hanging="360"/>
      </w:pPr>
      <w:rPr>
        <w:rFonts w:ascii="Courier New" w:hAnsi="Courier New" w:hint="default"/>
      </w:rPr>
    </w:lvl>
    <w:lvl w:ilvl="5" w:tplc="C9F2CBFA" w:tentative="1">
      <w:start w:val="1"/>
      <w:numFmt w:val="bullet"/>
      <w:lvlText w:val=""/>
      <w:lvlJc w:val="left"/>
      <w:pPr>
        <w:ind w:left="4680" w:hanging="360"/>
      </w:pPr>
      <w:rPr>
        <w:rFonts w:ascii="Wingdings" w:hAnsi="Wingdings" w:hint="default"/>
      </w:rPr>
    </w:lvl>
    <w:lvl w:ilvl="6" w:tplc="BC80253C" w:tentative="1">
      <w:start w:val="1"/>
      <w:numFmt w:val="bullet"/>
      <w:lvlText w:val=""/>
      <w:lvlJc w:val="left"/>
      <w:pPr>
        <w:ind w:left="5400" w:hanging="360"/>
      </w:pPr>
      <w:rPr>
        <w:rFonts w:ascii="Symbol" w:hAnsi="Symbol" w:hint="default"/>
      </w:rPr>
    </w:lvl>
    <w:lvl w:ilvl="7" w:tplc="B41E702C" w:tentative="1">
      <w:start w:val="1"/>
      <w:numFmt w:val="bullet"/>
      <w:lvlText w:val="o"/>
      <w:lvlJc w:val="left"/>
      <w:pPr>
        <w:ind w:left="6120" w:hanging="360"/>
      </w:pPr>
      <w:rPr>
        <w:rFonts w:ascii="Courier New" w:hAnsi="Courier New" w:hint="default"/>
      </w:rPr>
    </w:lvl>
    <w:lvl w:ilvl="8" w:tplc="E0E2F944" w:tentative="1">
      <w:start w:val="1"/>
      <w:numFmt w:val="bullet"/>
      <w:lvlText w:val=""/>
      <w:lvlJc w:val="left"/>
      <w:pPr>
        <w:ind w:left="6840" w:hanging="360"/>
      </w:pPr>
      <w:rPr>
        <w:rFonts w:ascii="Wingdings" w:hAnsi="Wingdings" w:hint="default"/>
      </w:rPr>
    </w:lvl>
  </w:abstractNum>
  <w:abstractNum w:abstractNumId="30" w15:restartNumberingAfterBreak="0">
    <w:nsid w:val="3B597E12"/>
    <w:multiLevelType w:val="hybridMultilevel"/>
    <w:tmpl w:val="AF48F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ED10A5F"/>
    <w:multiLevelType w:val="multilevel"/>
    <w:tmpl w:val="6CC08432"/>
    <w:lvl w:ilvl="0">
      <w:start w:val="1"/>
      <w:numFmt w:val="decimal"/>
      <w:isLgl/>
      <w:lvlText w:val="%1."/>
      <w:lvlJc w:val="left"/>
      <w:pPr>
        <w:tabs>
          <w:tab w:val="num" w:pos="432"/>
        </w:tabs>
        <w:ind w:left="432" w:hanging="432"/>
      </w:pPr>
      <w:rPr>
        <w:b/>
        <w:i w:val="0"/>
        <w:sz w:val="24"/>
      </w:rPr>
    </w:lvl>
    <w:lvl w:ilvl="1">
      <w:start w:val="1"/>
      <w:numFmt w:val="decimal"/>
      <w:pStyle w:val="Header3-Paragraph"/>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2" w15:restartNumberingAfterBreak="0">
    <w:nsid w:val="42237C39"/>
    <w:multiLevelType w:val="multilevel"/>
    <w:tmpl w:val="C21E704C"/>
    <w:lvl w:ilvl="0">
      <w:start w:val="1"/>
      <w:numFmt w:val="lowerLetter"/>
      <w:lvlText w:val="%1."/>
      <w:lvlJc w:val="left"/>
      <w:pPr>
        <w:tabs>
          <w:tab w:val="left" w:pos="360"/>
        </w:tabs>
      </w:pPr>
      <w:rPr>
        <w:rFonts w:ascii="Georgia" w:eastAsia="Georgia" w:hAnsi="Georgia"/>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425A46C3"/>
    <w:multiLevelType w:val="multilevel"/>
    <w:tmpl w:val="BC8E278C"/>
    <w:lvl w:ilvl="0">
      <w:start w:val="1"/>
      <w:numFmt w:val="decimal"/>
      <w:pStyle w:val="Head1"/>
      <w:lvlText w:val="%1."/>
      <w:lvlJc w:val="left"/>
      <w:pPr>
        <w:ind w:left="360" w:hanging="360"/>
      </w:pPr>
      <w:rPr>
        <w:rFonts w:hint="default"/>
      </w:rPr>
    </w:lvl>
    <w:lvl w:ilvl="1">
      <w:start w:val="1"/>
      <w:numFmt w:val="decimal"/>
      <w:pStyle w:val="Head2"/>
      <w:lvlText w:val="%1.%2."/>
      <w:lvlJc w:val="left"/>
      <w:pPr>
        <w:ind w:left="792" w:hanging="115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2A85754"/>
    <w:multiLevelType w:val="hybridMultilevel"/>
    <w:tmpl w:val="96D86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43A66C3B"/>
    <w:multiLevelType w:val="hybridMultilevel"/>
    <w:tmpl w:val="D4C4E3D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44010B62"/>
    <w:multiLevelType w:val="hybridMultilevel"/>
    <w:tmpl w:val="0F242A62"/>
    <w:lvl w:ilvl="0" w:tplc="0809000F">
      <w:start w:val="1"/>
      <w:numFmt w:val="decimal"/>
      <w:lvlText w:val="%1."/>
      <w:lvlJc w:val="left"/>
      <w:pPr>
        <w:tabs>
          <w:tab w:val="num" w:pos="720"/>
        </w:tabs>
        <w:ind w:left="720" w:hanging="360"/>
      </w:pPr>
      <w:rPr>
        <w:rFonts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7" w15:restartNumberingAfterBreak="0">
    <w:nsid w:val="440710BA"/>
    <w:multiLevelType w:val="multilevel"/>
    <w:tmpl w:val="64C69336"/>
    <w:lvl w:ilvl="0">
      <w:start w:val="1"/>
      <w:numFmt w:val="decimal"/>
      <w:pStyle w:val="Heading1"/>
      <w:lvlText w:val="%1"/>
      <w:lvlJc w:val="left"/>
      <w:pPr>
        <w:ind w:left="5676"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0"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8" w15:restartNumberingAfterBreak="0">
    <w:nsid w:val="44412C18"/>
    <w:multiLevelType w:val="hybridMultilevel"/>
    <w:tmpl w:val="9EC0D1AA"/>
    <w:lvl w:ilvl="0" w:tplc="FFFFFFFF">
      <w:start w:val="1"/>
      <w:numFmt w:val="bullet"/>
      <w:lvlText w:val=""/>
      <w:lvlJc w:val="left"/>
      <w:pPr>
        <w:tabs>
          <w:tab w:val="num" w:pos="360"/>
        </w:tabs>
        <w:ind w:left="36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7235C7"/>
    <w:multiLevelType w:val="hybridMultilevel"/>
    <w:tmpl w:val="B4B4FE56"/>
    <w:lvl w:ilvl="0" w:tplc="08090015">
      <w:start w:val="1"/>
      <w:numFmt w:val="upperLetter"/>
      <w:lvlText w:val="%1."/>
      <w:lvlJc w:val="left"/>
      <w:pPr>
        <w:tabs>
          <w:tab w:val="num" w:pos="720"/>
        </w:tabs>
        <w:ind w:left="720" w:hanging="360"/>
      </w:pPr>
      <w:rPr>
        <w:rFonts w:hint="default"/>
      </w:rPr>
    </w:lvl>
    <w:lvl w:ilvl="1" w:tplc="04090011">
      <w:start w:val="1"/>
      <w:numFmt w:val="decimal"/>
      <w:lvlText w:val="%2)"/>
      <w:lvlJc w:val="left"/>
      <w:pPr>
        <w:ind w:left="10283" w:hanging="360"/>
      </w:pPr>
    </w:lvl>
    <w:lvl w:ilvl="2" w:tplc="0809001B">
      <w:start w:val="1"/>
      <w:numFmt w:val="lowerRoman"/>
      <w:lvlText w:val="%3."/>
      <w:lvlJc w:val="right"/>
      <w:pPr>
        <w:tabs>
          <w:tab w:val="num" w:pos="2160"/>
        </w:tabs>
        <w:ind w:left="2160" w:hanging="180"/>
      </w:pPr>
    </w:lvl>
    <w:lvl w:ilvl="3" w:tplc="CDBADEFC">
      <w:start w:val="1"/>
      <w:numFmt w:val="decimal"/>
      <w:lvlText w:val="%4."/>
      <w:lvlJc w:val="left"/>
      <w:pPr>
        <w:ind w:left="2880" w:hanging="360"/>
      </w:pPr>
      <w:rPr>
        <w:rFonts w:hint="default"/>
      </w:r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0" w15:restartNumberingAfterBreak="0">
    <w:nsid w:val="46CC42E5"/>
    <w:multiLevelType w:val="hybridMultilevel"/>
    <w:tmpl w:val="3C2EFCE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47F7110B"/>
    <w:multiLevelType w:val="multilevel"/>
    <w:tmpl w:val="E936596C"/>
    <w:lvl w:ilvl="0">
      <w:numFmt w:val="bullet"/>
      <w:lvlText w:val="·"/>
      <w:lvlJc w:val="left"/>
      <w:pPr>
        <w:tabs>
          <w:tab w:val="left" w:pos="360"/>
        </w:tabs>
      </w:pPr>
      <w:rPr>
        <w:rFonts w:ascii="Symbol" w:eastAsia="Symbol" w:hAnsi="Symbol"/>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8327429"/>
    <w:multiLevelType w:val="hybridMultilevel"/>
    <w:tmpl w:val="085E7E06"/>
    <w:lvl w:ilvl="0" w:tplc="04090017">
      <w:start w:val="2"/>
      <w:numFmt w:val="bullet"/>
      <w:lvlText w:val="-"/>
      <w:lvlJc w:val="left"/>
      <w:pPr>
        <w:ind w:left="1055" w:hanging="360"/>
      </w:pPr>
      <w:rPr>
        <w:rFonts w:ascii="Arial" w:eastAsia="Times New Roman" w:hAnsi="Arial" w:cs="Helvetica Neue" w:hint="default"/>
      </w:rPr>
    </w:lvl>
    <w:lvl w:ilvl="1" w:tplc="04090019" w:tentative="1">
      <w:start w:val="1"/>
      <w:numFmt w:val="bullet"/>
      <w:lvlText w:val="o"/>
      <w:lvlJc w:val="left"/>
      <w:pPr>
        <w:ind w:left="1775" w:hanging="360"/>
      </w:pPr>
      <w:rPr>
        <w:rFonts w:ascii="Courier New" w:hAnsi="Courier New" w:hint="default"/>
      </w:rPr>
    </w:lvl>
    <w:lvl w:ilvl="2" w:tplc="0409001B" w:tentative="1">
      <w:start w:val="1"/>
      <w:numFmt w:val="bullet"/>
      <w:lvlText w:val=""/>
      <w:lvlJc w:val="left"/>
      <w:pPr>
        <w:ind w:left="2495" w:hanging="360"/>
      </w:pPr>
      <w:rPr>
        <w:rFonts w:ascii="Wingdings" w:hAnsi="Wingdings" w:hint="default"/>
      </w:rPr>
    </w:lvl>
    <w:lvl w:ilvl="3" w:tplc="0409000F" w:tentative="1">
      <w:start w:val="1"/>
      <w:numFmt w:val="bullet"/>
      <w:lvlText w:val=""/>
      <w:lvlJc w:val="left"/>
      <w:pPr>
        <w:ind w:left="3215" w:hanging="360"/>
      </w:pPr>
      <w:rPr>
        <w:rFonts w:ascii="Symbol" w:hAnsi="Symbol" w:hint="default"/>
      </w:rPr>
    </w:lvl>
    <w:lvl w:ilvl="4" w:tplc="04090019" w:tentative="1">
      <w:start w:val="1"/>
      <w:numFmt w:val="bullet"/>
      <w:lvlText w:val="o"/>
      <w:lvlJc w:val="left"/>
      <w:pPr>
        <w:ind w:left="3935" w:hanging="360"/>
      </w:pPr>
      <w:rPr>
        <w:rFonts w:ascii="Courier New" w:hAnsi="Courier New" w:hint="default"/>
      </w:rPr>
    </w:lvl>
    <w:lvl w:ilvl="5" w:tplc="0409001B" w:tentative="1">
      <w:start w:val="1"/>
      <w:numFmt w:val="bullet"/>
      <w:lvlText w:val=""/>
      <w:lvlJc w:val="left"/>
      <w:pPr>
        <w:ind w:left="4655" w:hanging="360"/>
      </w:pPr>
      <w:rPr>
        <w:rFonts w:ascii="Wingdings" w:hAnsi="Wingdings" w:hint="default"/>
      </w:rPr>
    </w:lvl>
    <w:lvl w:ilvl="6" w:tplc="0409000F" w:tentative="1">
      <w:start w:val="1"/>
      <w:numFmt w:val="bullet"/>
      <w:lvlText w:val=""/>
      <w:lvlJc w:val="left"/>
      <w:pPr>
        <w:ind w:left="5375" w:hanging="360"/>
      </w:pPr>
      <w:rPr>
        <w:rFonts w:ascii="Symbol" w:hAnsi="Symbol" w:hint="default"/>
      </w:rPr>
    </w:lvl>
    <w:lvl w:ilvl="7" w:tplc="04090019" w:tentative="1">
      <w:start w:val="1"/>
      <w:numFmt w:val="bullet"/>
      <w:lvlText w:val="o"/>
      <w:lvlJc w:val="left"/>
      <w:pPr>
        <w:ind w:left="6095" w:hanging="360"/>
      </w:pPr>
      <w:rPr>
        <w:rFonts w:ascii="Courier New" w:hAnsi="Courier New" w:hint="default"/>
      </w:rPr>
    </w:lvl>
    <w:lvl w:ilvl="8" w:tplc="0409001B" w:tentative="1">
      <w:start w:val="1"/>
      <w:numFmt w:val="bullet"/>
      <w:lvlText w:val=""/>
      <w:lvlJc w:val="left"/>
      <w:pPr>
        <w:ind w:left="6815" w:hanging="360"/>
      </w:pPr>
      <w:rPr>
        <w:rFonts w:ascii="Wingdings" w:hAnsi="Wingdings" w:hint="default"/>
      </w:rPr>
    </w:lvl>
  </w:abstractNum>
  <w:abstractNum w:abstractNumId="43" w15:restartNumberingAfterBreak="0">
    <w:nsid w:val="487B674B"/>
    <w:multiLevelType w:val="hybridMultilevel"/>
    <w:tmpl w:val="EC866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8A7053B"/>
    <w:multiLevelType w:val="hybridMultilevel"/>
    <w:tmpl w:val="CCE629A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F536D41"/>
    <w:multiLevelType w:val="hybridMultilevel"/>
    <w:tmpl w:val="6D4427C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Helvetica Neue"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Helvetica Neue"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Helvetica Neue"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4F7B725A"/>
    <w:multiLevelType w:val="hybridMultilevel"/>
    <w:tmpl w:val="15D03B46"/>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47" w15:restartNumberingAfterBreak="0">
    <w:nsid w:val="4FA400E7"/>
    <w:multiLevelType w:val="hybridMultilevel"/>
    <w:tmpl w:val="B8FAE70A"/>
    <w:lvl w:ilvl="0" w:tplc="77B4C84C">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02904C7"/>
    <w:multiLevelType w:val="multilevel"/>
    <w:tmpl w:val="201E7B9E"/>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1527E0D"/>
    <w:multiLevelType w:val="hybridMultilevel"/>
    <w:tmpl w:val="FA30A014"/>
    <w:lvl w:ilvl="0" w:tplc="04090015">
      <w:start w:val="1"/>
      <w:numFmt w:val="upperLetter"/>
      <w:lvlText w:val="%1."/>
      <w:lvlJc w:val="left"/>
      <w:pPr>
        <w:ind w:left="360" w:hanging="360"/>
      </w:pPr>
      <w:rPr>
        <w:rFonts w:hint="default"/>
      </w:rPr>
    </w:lvl>
    <w:lvl w:ilvl="1" w:tplc="A9DE2E48">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15:restartNumberingAfterBreak="0">
    <w:nsid w:val="52B36E31"/>
    <w:multiLevelType w:val="multilevel"/>
    <w:tmpl w:val="2B026FC0"/>
    <w:lvl w:ilvl="0">
      <w:start w:val="1"/>
      <w:numFmt w:val="lowerRoman"/>
      <w:lvlText w:val="%1."/>
      <w:lvlJc w:val="left"/>
      <w:pPr>
        <w:tabs>
          <w:tab w:val="left" w:pos="432"/>
        </w:tabs>
      </w:pPr>
      <w:rPr>
        <w:rFonts w:ascii="Georgia" w:eastAsia="Georgia" w:hAnsi="Georgia"/>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8F90284"/>
    <w:multiLevelType w:val="multilevel"/>
    <w:tmpl w:val="D8C0EF9A"/>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BEB07EC"/>
    <w:multiLevelType w:val="hybridMultilevel"/>
    <w:tmpl w:val="5FB0491C"/>
    <w:lvl w:ilvl="0" w:tplc="08090015">
      <w:start w:val="1"/>
      <w:numFmt w:val="upperLetter"/>
      <w:lvlText w:val="%1."/>
      <w:lvlJc w:val="left"/>
      <w:pPr>
        <w:tabs>
          <w:tab w:val="num" w:pos="720"/>
        </w:tabs>
        <w:ind w:left="720" w:hanging="360"/>
      </w:pPr>
      <w:rPr>
        <w:rFonts w:hint="default"/>
      </w:rPr>
    </w:lvl>
    <w:lvl w:ilvl="1" w:tplc="04090011">
      <w:start w:val="1"/>
      <w:numFmt w:val="decimal"/>
      <w:lvlText w:val="%2)"/>
      <w:lvlJc w:val="left"/>
      <w:pPr>
        <w:ind w:left="10283" w:hanging="360"/>
      </w:pPr>
    </w:lvl>
    <w:lvl w:ilvl="2" w:tplc="0809001B">
      <w:start w:val="1"/>
      <w:numFmt w:val="lowerRoman"/>
      <w:lvlText w:val="%3."/>
      <w:lvlJc w:val="right"/>
      <w:pPr>
        <w:tabs>
          <w:tab w:val="num" w:pos="2160"/>
        </w:tabs>
        <w:ind w:left="2160" w:hanging="180"/>
      </w:pPr>
    </w:lvl>
    <w:lvl w:ilvl="3" w:tplc="CDBADEFC">
      <w:start w:val="1"/>
      <w:numFmt w:val="decimal"/>
      <w:lvlText w:val="%4."/>
      <w:lvlJc w:val="left"/>
      <w:pPr>
        <w:ind w:left="2880" w:hanging="360"/>
      </w:pPr>
      <w:rPr>
        <w:rFonts w:hint="default"/>
      </w:r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3" w15:restartNumberingAfterBreak="0">
    <w:nsid w:val="5CF5725F"/>
    <w:multiLevelType w:val="hybridMultilevel"/>
    <w:tmpl w:val="535683A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5D8B7044"/>
    <w:multiLevelType w:val="multilevel"/>
    <w:tmpl w:val="2006DC22"/>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5EEC5A8D"/>
    <w:multiLevelType w:val="hybridMultilevel"/>
    <w:tmpl w:val="F02A1722"/>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0FB46A3"/>
    <w:multiLevelType w:val="hybridMultilevel"/>
    <w:tmpl w:val="00202E96"/>
    <w:lvl w:ilvl="0" w:tplc="B1CA3970">
      <w:numFmt w:val="bullet"/>
      <w:lvlText w:val="-"/>
      <w:lvlJc w:val="left"/>
      <w:pPr>
        <w:tabs>
          <w:tab w:val="num" w:pos="-4299"/>
        </w:tabs>
        <w:ind w:left="-4299" w:hanging="360"/>
      </w:pPr>
      <w:rPr>
        <w:rFonts w:ascii="Times New Roman" w:eastAsia="Times New Roman" w:hAnsi="Times New Roman" w:cs="Times New Roman" w:hint="default"/>
      </w:rPr>
    </w:lvl>
    <w:lvl w:ilvl="1" w:tplc="04090003" w:tentative="1">
      <w:start w:val="1"/>
      <w:numFmt w:val="bullet"/>
      <w:lvlText w:val="o"/>
      <w:lvlJc w:val="left"/>
      <w:pPr>
        <w:tabs>
          <w:tab w:val="num" w:pos="-3579"/>
        </w:tabs>
        <w:ind w:left="-3579" w:hanging="360"/>
      </w:pPr>
      <w:rPr>
        <w:rFonts w:ascii="Courier New" w:hAnsi="Courier New" w:cs="Courier New" w:hint="default"/>
      </w:rPr>
    </w:lvl>
    <w:lvl w:ilvl="2" w:tplc="04090005" w:tentative="1">
      <w:start w:val="1"/>
      <w:numFmt w:val="bullet"/>
      <w:lvlText w:val=""/>
      <w:lvlJc w:val="left"/>
      <w:pPr>
        <w:tabs>
          <w:tab w:val="num" w:pos="-2859"/>
        </w:tabs>
        <w:ind w:left="-2859" w:hanging="360"/>
      </w:pPr>
      <w:rPr>
        <w:rFonts w:ascii="Wingdings" w:hAnsi="Wingdings" w:hint="default"/>
      </w:rPr>
    </w:lvl>
    <w:lvl w:ilvl="3" w:tplc="04090001" w:tentative="1">
      <w:start w:val="1"/>
      <w:numFmt w:val="bullet"/>
      <w:lvlText w:val=""/>
      <w:lvlJc w:val="left"/>
      <w:pPr>
        <w:tabs>
          <w:tab w:val="num" w:pos="-2139"/>
        </w:tabs>
        <w:ind w:left="-2139" w:hanging="360"/>
      </w:pPr>
      <w:rPr>
        <w:rFonts w:ascii="Symbol" w:hAnsi="Symbol" w:hint="default"/>
      </w:rPr>
    </w:lvl>
    <w:lvl w:ilvl="4" w:tplc="04090003" w:tentative="1">
      <w:start w:val="1"/>
      <w:numFmt w:val="bullet"/>
      <w:lvlText w:val="o"/>
      <w:lvlJc w:val="left"/>
      <w:pPr>
        <w:tabs>
          <w:tab w:val="num" w:pos="-1419"/>
        </w:tabs>
        <w:ind w:left="-1419" w:hanging="360"/>
      </w:pPr>
      <w:rPr>
        <w:rFonts w:ascii="Courier New" w:hAnsi="Courier New" w:cs="Courier New" w:hint="default"/>
      </w:rPr>
    </w:lvl>
    <w:lvl w:ilvl="5" w:tplc="04090005" w:tentative="1">
      <w:start w:val="1"/>
      <w:numFmt w:val="bullet"/>
      <w:lvlText w:val=""/>
      <w:lvlJc w:val="left"/>
      <w:pPr>
        <w:tabs>
          <w:tab w:val="num" w:pos="-699"/>
        </w:tabs>
        <w:ind w:left="-699" w:hanging="360"/>
      </w:pPr>
      <w:rPr>
        <w:rFonts w:ascii="Wingdings" w:hAnsi="Wingdings" w:hint="default"/>
      </w:rPr>
    </w:lvl>
    <w:lvl w:ilvl="6" w:tplc="04090001" w:tentative="1">
      <w:start w:val="1"/>
      <w:numFmt w:val="bullet"/>
      <w:lvlText w:val=""/>
      <w:lvlJc w:val="left"/>
      <w:pPr>
        <w:tabs>
          <w:tab w:val="num" w:pos="21"/>
        </w:tabs>
        <w:ind w:left="21" w:hanging="360"/>
      </w:pPr>
      <w:rPr>
        <w:rFonts w:ascii="Symbol" w:hAnsi="Symbol" w:hint="default"/>
      </w:rPr>
    </w:lvl>
    <w:lvl w:ilvl="7" w:tplc="04090003" w:tentative="1">
      <w:start w:val="1"/>
      <w:numFmt w:val="bullet"/>
      <w:lvlText w:val="o"/>
      <w:lvlJc w:val="left"/>
      <w:pPr>
        <w:tabs>
          <w:tab w:val="num" w:pos="741"/>
        </w:tabs>
        <w:ind w:left="741" w:hanging="360"/>
      </w:pPr>
      <w:rPr>
        <w:rFonts w:ascii="Courier New" w:hAnsi="Courier New" w:cs="Courier New" w:hint="default"/>
      </w:rPr>
    </w:lvl>
    <w:lvl w:ilvl="8" w:tplc="04090005" w:tentative="1">
      <w:start w:val="1"/>
      <w:numFmt w:val="bullet"/>
      <w:lvlText w:val=""/>
      <w:lvlJc w:val="left"/>
      <w:pPr>
        <w:tabs>
          <w:tab w:val="num" w:pos="1461"/>
        </w:tabs>
        <w:ind w:left="1461" w:hanging="360"/>
      </w:pPr>
      <w:rPr>
        <w:rFonts w:ascii="Wingdings" w:hAnsi="Wingdings" w:hint="default"/>
      </w:rPr>
    </w:lvl>
  </w:abstractNum>
  <w:abstractNum w:abstractNumId="57" w15:restartNumberingAfterBreak="0">
    <w:nsid w:val="61262E80"/>
    <w:multiLevelType w:val="multilevel"/>
    <w:tmpl w:val="201E7B9E"/>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3824ECA"/>
    <w:multiLevelType w:val="hybridMultilevel"/>
    <w:tmpl w:val="E782F7F4"/>
    <w:lvl w:ilvl="0" w:tplc="04090001">
      <w:start w:val="1"/>
      <w:numFmt w:val="bullet"/>
      <w:lvlText w:val=""/>
      <w:lvlJc w:val="left"/>
      <w:pPr>
        <w:ind w:left="648" w:hanging="360"/>
      </w:pPr>
      <w:rPr>
        <w:rFonts w:ascii="Symbol" w:hAnsi="Symbol"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9" w15:restartNumberingAfterBreak="0">
    <w:nsid w:val="662262E2"/>
    <w:multiLevelType w:val="singleLevel"/>
    <w:tmpl w:val="FBB4E950"/>
    <w:lvl w:ilvl="0">
      <w:start w:val="1"/>
      <w:numFmt w:val="bullet"/>
      <w:pStyle w:val="Outline2"/>
      <w:lvlText w:val=""/>
      <w:lvlJc w:val="left"/>
      <w:pPr>
        <w:tabs>
          <w:tab w:val="num" w:pos="360"/>
        </w:tabs>
        <w:ind w:left="360" w:hanging="360"/>
      </w:pPr>
      <w:rPr>
        <w:rFonts w:ascii="Symbol" w:hAnsi="Symbol" w:hint="default"/>
      </w:rPr>
    </w:lvl>
  </w:abstractNum>
  <w:abstractNum w:abstractNumId="60" w15:restartNumberingAfterBreak="0">
    <w:nsid w:val="686E22BA"/>
    <w:multiLevelType w:val="multilevel"/>
    <w:tmpl w:val="C7687B06"/>
    <w:lvl w:ilvl="0">
      <w:start w:val="1"/>
      <w:numFmt w:val="lowerRoman"/>
      <w:lvlText w:val="%1."/>
      <w:lvlJc w:val="left"/>
      <w:pPr>
        <w:tabs>
          <w:tab w:val="left" w:pos="-1440"/>
        </w:tabs>
      </w:pPr>
      <w:rPr>
        <w:rFonts w:ascii="Georgia" w:eastAsia="Georgia" w:hAnsi="Georgia"/>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8B94679"/>
    <w:multiLevelType w:val="multilevel"/>
    <w:tmpl w:val="BA5CF344"/>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9E07187"/>
    <w:multiLevelType w:val="hybridMultilevel"/>
    <w:tmpl w:val="52CE32F2"/>
    <w:lvl w:ilvl="0" w:tplc="8EBADDEC">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EB979BD"/>
    <w:multiLevelType w:val="multilevel"/>
    <w:tmpl w:val="5468A9E8"/>
    <w:lvl w:ilvl="0">
      <w:start w:val="1"/>
      <w:numFmt w:val="lowerLetter"/>
      <w:lvlText w:val="(%1)"/>
      <w:lvlJc w:val="left"/>
      <w:pPr>
        <w:tabs>
          <w:tab w:val="left" w:pos="288"/>
        </w:tabs>
      </w:pPr>
      <w:rPr>
        <w:rFonts w:ascii="Georgia" w:eastAsia="Georgia" w:hAnsi="Georgia"/>
        <w:b/>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1516D7E"/>
    <w:multiLevelType w:val="multilevel"/>
    <w:tmpl w:val="B3E84AAE"/>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29753FA"/>
    <w:multiLevelType w:val="hybridMultilevel"/>
    <w:tmpl w:val="CCDEF0D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730F59B1"/>
    <w:multiLevelType w:val="hybridMultilevel"/>
    <w:tmpl w:val="62D61C62"/>
    <w:lvl w:ilvl="0" w:tplc="94E21250">
      <w:start w:val="1"/>
      <w:numFmt w:val="decimal"/>
      <w:lvlText w:val="%1."/>
      <w:lvlJc w:val="left"/>
      <w:pPr>
        <w:ind w:left="54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67" w15:restartNumberingAfterBreak="0">
    <w:nsid w:val="76BE34FD"/>
    <w:multiLevelType w:val="multilevel"/>
    <w:tmpl w:val="951E3B9A"/>
    <w:lvl w:ilvl="0">
      <w:start w:val="1"/>
      <w:numFmt w:val="lowerRoman"/>
      <w:lvlText w:val="%1."/>
      <w:lvlJc w:val="right"/>
      <w:pPr>
        <w:ind w:left="1080" w:hanging="360"/>
      </w:pPr>
      <w:rPr>
        <w:b/>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82753F3"/>
    <w:multiLevelType w:val="hybridMultilevel"/>
    <w:tmpl w:val="59660DC6"/>
    <w:lvl w:ilvl="0" w:tplc="9202C9A4">
      <w:start w:val="1"/>
      <w:numFmt w:val="bullet"/>
      <w:lvlText w:val=""/>
      <w:lvlJc w:val="left"/>
      <w:pPr>
        <w:tabs>
          <w:tab w:val="num" w:pos="360"/>
        </w:tabs>
        <w:ind w:left="360" w:hanging="360"/>
      </w:pPr>
      <w:rPr>
        <w:rFonts w:ascii="Symbol" w:hAnsi="Symbol" w:hint="default"/>
      </w:rPr>
    </w:lvl>
    <w:lvl w:ilvl="1" w:tplc="3432AFCA">
      <w:start w:val="1"/>
      <w:numFmt w:val="lowerLetter"/>
      <w:lvlText w:val="%2."/>
      <w:lvlJc w:val="left"/>
      <w:pPr>
        <w:tabs>
          <w:tab w:val="num" w:pos="1440"/>
        </w:tabs>
        <w:ind w:left="1440" w:hanging="360"/>
      </w:pPr>
      <w:rPr>
        <w:rFonts w:hint="default"/>
      </w:rPr>
    </w:lvl>
    <w:lvl w:ilvl="2" w:tplc="480ED4D6">
      <w:start w:val="1"/>
      <w:numFmt w:val="bullet"/>
      <w:lvlText w:val=""/>
      <w:lvlJc w:val="left"/>
      <w:pPr>
        <w:tabs>
          <w:tab w:val="num" w:pos="2160"/>
        </w:tabs>
        <w:ind w:left="2160" w:hanging="360"/>
      </w:pPr>
      <w:rPr>
        <w:rFonts w:ascii="Wingdings" w:hAnsi="Wingdings" w:hint="default"/>
      </w:rPr>
    </w:lvl>
    <w:lvl w:ilvl="3" w:tplc="CA2A27AA" w:tentative="1">
      <w:start w:val="1"/>
      <w:numFmt w:val="bullet"/>
      <w:lvlText w:val=""/>
      <w:lvlJc w:val="left"/>
      <w:pPr>
        <w:tabs>
          <w:tab w:val="num" w:pos="2880"/>
        </w:tabs>
        <w:ind w:left="2880" w:hanging="360"/>
      </w:pPr>
      <w:rPr>
        <w:rFonts w:ascii="Symbol" w:hAnsi="Symbol" w:hint="default"/>
      </w:rPr>
    </w:lvl>
    <w:lvl w:ilvl="4" w:tplc="EAD0C3B2" w:tentative="1">
      <w:start w:val="1"/>
      <w:numFmt w:val="bullet"/>
      <w:lvlText w:val="o"/>
      <w:lvlJc w:val="left"/>
      <w:pPr>
        <w:tabs>
          <w:tab w:val="num" w:pos="3600"/>
        </w:tabs>
        <w:ind w:left="3600" w:hanging="360"/>
      </w:pPr>
      <w:rPr>
        <w:rFonts w:ascii="Courier New" w:hAnsi="Courier New" w:hint="default"/>
      </w:rPr>
    </w:lvl>
    <w:lvl w:ilvl="5" w:tplc="2A8C8770" w:tentative="1">
      <w:start w:val="1"/>
      <w:numFmt w:val="bullet"/>
      <w:lvlText w:val=""/>
      <w:lvlJc w:val="left"/>
      <w:pPr>
        <w:tabs>
          <w:tab w:val="num" w:pos="4320"/>
        </w:tabs>
        <w:ind w:left="4320" w:hanging="360"/>
      </w:pPr>
      <w:rPr>
        <w:rFonts w:ascii="Wingdings" w:hAnsi="Wingdings" w:hint="default"/>
      </w:rPr>
    </w:lvl>
    <w:lvl w:ilvl="6" w:tplc="3E3E6488" w:tentative="1">
      <w:start w:val="1"/>
      <w:numFmt w:val="bullet"/>
      <w:lvlText w:val=""/>
      <w:lvlJc w:val="left"/>
      <w:pPr>
        <w:tabs>
          <w:tab w:val="num" w:pos="5040"/>
        </w:tabs>
        <w:ind w:left="5040" w:hanging="360"/>
      </w:pPr>
      <w:rPr>
        <w:rFonts w:ascii="Symbol" w:hAnsi="Symbol" w:hint="default"/>
      </w:rPr>
    </w:lvl>
    <w:lvl w:ilvl="7" w:tplc="31EA5C3E" w:tentative="1">
      <w:start w:val="1"/>
      <w:numFmt w:val="bullet"/>
      <w:lvlText w:val="o"/>
      <w:lvlJc w:val="left"/>
      <w:pPr>
        <w:tabs>
          <w:tab w:val="num" w:pos="5760"/>
        </w:tabs>
        <w:ind w:left="5760" w:hanging="360"/>
      </w:pPr>
      <w:rPr>
        <w:rFonts w:ascii="Courier New" w:hAnsi="Courier New" w:hint="default"/>
      </w:rPr>
    </w:lvl>
    <w:lvl w:ilvl="8" w:tplc="2B907950"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79201ED2"/>
    <w:multiLevelType w:val="hybridMultilevel"/>
    <w:tmpl w:val="2A0440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15:restartNumberingAfterBreak="0">
    <w:nsid w:val="7C58021A"/>
    <w:multiLevelType w:val="hybridMultilevel"/>
    <w:tmpl w:val="83D0644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218" w:hanging="360"/>
      </w:pPr>
      <w:rPr>
        <w:rFonts w:ascii="Courier New" w:hAnsi="Courier New" w:cs="Courier New" w:hint="default"/>
      </w:rPr>
    </w:lvl>
    <w:lvl w:ilvl="2" w:tplc="04090005" w:tentative="1">
      <w:start w:val="1"/>
      <w:numFmt w:val="bullet"/>
      <w:lvlText w:val=""/>
      <w:lvlJc w:val="left"/>
      <w:pPr>
        <w:ind w:left="938" w:hanging="360"/>
      </w:pPr>
      <w:rPr>
        <w:rFonts w:ascii="Wingdings" w:hAnsi="Wingdings" w:hint="default"/>
      </w:rPr>
    </w:lvl>
    <w:lvl w:ilvl="3" w:tplc="04090001" w:tentative="1">
      <w:start w:val="1"/>
      <w:numFmt w:val="bullet"/>
      <w:lvlText w:val=""/>
      <w:lvlJc w:val="left"/>
      <w:pPr>
        <w:ind w:left="1658" w:hanging="360"/>
      </w:pPr>
      <w:rPr>
        <w:rFonts w:ascii="Symbol" w:hAnsi="Symbol" w:hint="default"/>
      </w:rPr>
    </w:lvl>
    <w:lvl w:ilvl="4" w:tplc="04090003" w:tentative="1">
      <w:start w:val="1"/>
      <w:numFmt w:val="bullet"/>
      <w:lvlText w:val="o"/>
      <w:lvlJc w:val="left"/>
      <w:pPr>
        <w:ind w:left="2378" w:hanging="360"/>
      </w:pPr>
      <w:rPr>
        <w:rFonts w:ascii="Courier New" w:hAnsi="Courier New" w:cs="Courier New" w:hint="default"/>
      </w:rPr>
    </w:lvl>
    <w:lvl w:ilvl="5" w:tplc="04090005" w:tentative="1">
      <w:start w:val="1"/>
      <w:numFmt w:val="bullet"/>
      <w:lvlText w:val=""/>
      <w:lvlJc w:val="left"/>
      <w:pPr>
        <w:ind w:left="3098" w:hanging="360"/>
      </w:pPr>
      <w:rPr>
        <w:rFonts w:ascii="Wingdings" w:hAnsi="Wingdings" w:hint="default"/>
      </w:rPr>
    </w:lvl>
    <w:lvl w:ilvl="6" w:tplc="04090001" w:tentative="1">
      <w:start w:val="1"/>
      <w:numFmt w:val="bullet"/>
      <w:lvlText w:val=""/>
      <w:lvlJc w:val="left"/>
      <w:pPr>
        <w:ind w:left="3818" w:hanging="360"/>
      </w:pPr>
      <w:rPr>
        <w:rFonts w:ascii="Symbol" w:hAnsi="Symbol" w:hint="default"/>
      </w:rPr>
    </w:lvl>
    <w:lvl w:ilvl="7" w:tplc="04090003" w:tentative="1">
      <w:start w:val="1"/>
      <w:numFmt w:val="bullet"/>
      <w:lvlText w:val="o"/>
      <w:lvlJc w:val="left"/>
      <w:pPr>
        <w:ind w:left="4538" w:hanging="360"/>
      </w:pPr>
      <w:rPr>
        <w:rFonts w:ascii="Courier New" w:hAnsi="Courier New" w:cs="Courier New" w:hint="default"/>
      </w:rPr>
    </w:lvl>
    <w:lvl w:ilvl="8" w:tplc="04090005" w:tentative="1">
      <w:start w:val="1"/>
      <w:numFmt w:val="bullet"/>
      <w:lvlText w:val=""/>
      <w:lvlJc w:val="left"/>
      <w:pPr>
        <w:ind w:left="5258" w:hanging="360"/>
      </w:pPr>
      <w:rPr>
        <w:rFonts w:ascii="Wingdings" w:hAnsi="Wingdings" w:hint="default"/>
      </w:rPr>
    </w:lvl>
  </w:abstractNum>
  <w:abstractNum w:abstractNumId="71" w15:restartNumberingAfterBreak="0">
    <w:nsid w:val="7DE640A5"/>
    <w:multiLevelType w:val="hybridMultilevel"/>
    <w:tmpl w:val="8C807DAE"/>
    <w:lvl w:ilvl="0" w:tplc="04090011">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1"/>
  </w:num>
  <w:num w:numId="3">
    <w:abstractNumId w:val="59"/>
  </w:num>
  <w:num w:numId="4">
    <w:abstractNumId w:val="24"/>
  </w:num>
  <w:num w:numId="5">
    <w:abstractNumId w:val="15"/>
  </w:num>
  <w:num w:numId="6">
    <w:abstractNumId w:val="19"/>
  </w:num>
  <w:num w:numId="7">
    <w:abstractNumId w:val="68"/>
  </w:num>
  <w:num w:numId="8">
    <w:abstractNumId w:val="56"/>
  </w:num>
  <w:num w:numId="9">
    <w:abstractNumId w:val="28"/>
  </w:num>
  <w:num w:numId="10">
    <w:abstractNumId w:val="36"/>
  </w:num>
  <w:num w:numId="11">
    <w:abstractNumId w:val="38"/>
  </w:num>
  <w:num w:numId="12">
    <w:abstractNumId w:val="4"/>
  </w:num>
  <w:num w:numId="13">
    <w:abstractNumId w:val="47"/>
  </w:num>
  <w:num w:numId="14">
    <w:abstractNumId w:val="15"/>
    <w:lvlOverride w:ilvl="0">
      <w:startOverride w:val="1"/>
    </w:lvlOverride>
  </w:num>
  <w:num w:numId="15">
    <w:abstractNumId w:val="0"/>
  </w:num>
  <w:num w:numId="16">
    <w:abstractNumId w:val="18"/>
  </w:num>
  <w:num w:numId="17">
    <w:abstractNumId w:val="49"/>
  </w:num>
  <w:num w:numId="18">
    <w:abstractNumId w:val="62"/>
  </w:num>
  <w:num w:numId="19">
    <w:abstractNumId w:val="66"/>
  </w:num>
  <w:num w:numId="20">
    <w:abstractNumId w:val="52"/>
  </w:num>
  <w:num w:numId="21">
    <w:abstractNumId w:val="5"/>
  </w:num>
  <w:num w:numId="22">
    <w:abstractNumId w:val="41"/>
  </w:num>
  <w:num w:numId="23">
    <w:abstractNumId w:val="33"/>
  </w:num>
  <w:num w:numId="24">
    <w:abstractNumId w:val="37"/>
  </w:num>
  <w:num w:numId="25">
    <w:abstractNumId w:val="46"/>
  </w:num>
  <w:num w:numId="26">
    <w:abstractNumId w:val="14"/>
  </w:num>
  <w:num w:numId="27">
    <w:abstractNumId w:val="71"/>
  </w:num>
  <w:num w:numId="28">
    <w:abstractNumId w:val="30"/>
  </w:num>
  <w:num w:numId="29">
    <w:abstractNumId w:val="29"/>
  </w:num>
  <w:num w:numId="30">
    <w:abstractNumId w:val="2"/>
  </w:num>
  <w:num w:numId="31">
    <w:abstractNumId w:val="55"/>
  </w:num>
  <w:num w:numId="32">
    <w:abstractNumId w:val="53"/>
  </w:num>
  <w:num w:numId="33">
    <w:abstractNumId w:val="50"/>
  </w:num>
  <w:num w:numId="34">
    <w:abstractNumId w:val="20"/>
  </w:num>
  <w:num w:numId="35">
    <w:abstractNumId w:val="69"/>
  </w:num>
  <w:num w:numId="36">
    <w:abstractNumId w:val="9"/>
  </w:num>
  <w:num w:numId="37">
    <w:abstractNumId w:val="40"/>
  </w:num>
  <w:num w:numId="38">
    <w:abstractNumId w:val="22"/>
  </w:num>
  <w:num w:numId="39">
    <w:abstractNumId w:val="43"/>
  </w:num>
  <w:num w:numId="40">
    <w:abstractNumId w:val="44"/>
  </w:num>
  <w:num w:numId="41">
    <w:abstractNumId w:val="25"/>
  </w:num>
  <w:num w:numId="42">
    <w:abstractNumId w:val="39"/>
  </w:num>
  <w:num w:numId="43">
    <w:abstractNumId w:val="54"/>
  </w:num>
  <w:num w:numId="44">
    <w:abstractNumId w:val="21"/>
  </w:num>
  <w:num w:numId="45">
    <w:abstractNumId w:val="64"/>
  </w:num>
  <w:num w:numId="46">
    <w:abstractNumId w:val="63"/>
  </w:num>
  <w:num w:numId="47">
    <w:abstractNumId w:val="67"/>
  </w:num>
  <w:num w:numId="48">
    <w:abstractNumId w:val="57"/>
  </w:num>
  <w:num w:numId="49">
    <w:abstractNumId w:val="48"/>
  </w:num>
  <w:num w:numId="50">
    <w:abstractNumId w:val="32"/>
  </w:num>
  <w:num w:numId="51">
    <w:abstractNumId w:val="51"/>
  </w:num>
  <w:num w:numId="52">
    <w:abstractNumId w:val="61"/>
  </w:num>
  <w:num w:numId="53">
    <w:abstractNumId w:val="34"/>
  </w:num>
  <w:num w:numId="54">
    <w:abstractNumId w:val="70"/>
  </w:num>
  <w:num w:numId="55">
    <w:abstractNumId w:val="42"/>
  </w:num>
  <w:num w:numId="56">
    <w:abstractNumId w:val="45"/>
  </w:num>
  <w:num w:numId="57">
    <w:abstractNumId w:val="35"/>
  </w:num>
  <w:num w:numId="58">
    <w:abstractNumId w:val="26"/>
  </w:num>
  <w:num w:numId="59">
    <w:abstractNumId w:val="6"/>
  </w:num>
  <w:num w:numId="60">
    <w:abstractNumId w:val="60"/>
  </w:num>
  <w:num w:numId="61">
    <w:abstractNumId w:val="12"/>
  </w:num>
  <w:num w:numId="62">
    <w:abstractNumId w:val="10"/>
  </w:num>
  <w:num w:numId="63">
    <w:abstractNumId w:val="33"/>
  </w:num>
  <w:num w:numId="64">
    <w:abstractNumId w:val="23"/>
  </w:num>
  <w:num w:numId="65">
    <w:abstractNumId w:val="33"/>
  </w:num>
  <w:num w:numId="66">
    <w:abstractNumId w:val="58"/>
  </w:num>
  <w:num w:numId="67">
    <w:abstractNumId w:val="7"/>
  </w:num>
  <w:num w:numId="68">
    <w:abstractNumId w:val="13"/>
  </w:num>
  <w:num w:numId="69">
    <w:abstractNumId w:val="8"/>
  </w:num>
  <w:num w:numId="70">
    <w:abstractNumId w:val="11"/>
  </w:num>
  <w:num w:numId="71">
    <w:abstractNumId w:val="27"/>
  </w:num>
  <w:num w:numId="72">
    <w:abstractNumId w:val="3"/>
  </w:num>
  <w:num w:numId="73">
    <w:abstractNumId w:val="17"/>
  </w:num>
  <w:num w:numId="74">
    <w:abstractNumId w:val="16"/>
  </w:num>
  <w:num w:numId="75">
    <w:abstractNumId w:val="65"/>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oNotDisplayPageBoundaries/>
  <w:activeWritingStyle w:appName="MSWord" w:lang="en-GB" w:vendorID="64" w:dllVersion="4096" w:nlCheck="1" w:checkStyle="0"/>
  <w:activeWritingStyle w:appName="MSWord" w:lang="en-US" w:vendorID="64" w:dllVersion="4096" w:nlCheck="1" w:checkStyle="0"/>
  <w:activeWritingStyle w:appName="MSWord" w:lang="en-US" w:vendorID="64" w:dllVersion="0" w:nlCheck="1" w:checkStyle="0"/>
  <w:activeWritingStyle w:appName="MSWord" w:lang="en-GB" w:vendorID="64" w:dllVersion="0" w:nlCheck="1" w:checkStyle="0"/>
  <w:activeWritingStyle w:appName="MSWord" w:lang="en-US" w:vendorID="64" w:dllVersion="6" w:nlCheck="1" w:checkStyle="1"/>
  <w:activeWritingStyle w:appName="MSWord" w:lang="en-GB" w:vendorID="64" w:dllVersion="6" w:nlCheck="1" w:checkStyle="1"/>
  <w:activeWritingStyle w:appName="MSWord" w:lang="de-DE" w:vendorID="64" w:dllVersion="4096" w:nlCheck="1" w:checkStyle="0"/>
  <w:activeWritingStyle w:appName="MSWord" w:lang="en-GB" w:vendorID="64" w:dllVersion="131078" w:nlCheck="1" w:checkStyle="1"/>
  <w:activeWritingStyle w:appName="MSWord" w:lang="en-US" w:vendorID="64" w:dllVersion="131078"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numRestart w:val="eachSect"/>
    <w:footnote w:id="-1"/>
    <w:footnote w:id="0"/>
  </w:footnotePr>
  <w:endnotePr>
    <w:numRestart w:val="eachSect"/>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48C2"/>
    <w:rsid w:val="00001D31"/>
    <w:rsid w:val="00003E13"/>
    <w:rsid w:val="00006326"/>
    <w:rsid w:val="000070D8"/>
    <w:rsid w:val="00012AAD"/>
    <w:rsid w:val="0001660F"/>
    <w:rsid w:val="00017A9D"/>
    <w:rsid w:val="00020E67"/>
    <w:rsid w:val="00025F23"/>
    <w:rsid w:val="00026C94"/>
    <w:rsid w:val="000276A1"/>
    <w:rsid w:val="00034154"/>
    <w:rsid w:val="00034745"/>
    <w:rsid w:val="0003566A"/>
    <w:rsid w:val="00044843"/>
    <w:rsid w:val="00044C52"/>
    <w:rsid w:val="00046F31"/>
    <w:rsid w:val="00047385"/>
    <w:rsid w:val="00050C92"/>
    <w:rsid w:val="00055BFA"/>
    <w:rsid w:val="00060AC4"/>
    <w:rsid w:val="000626ED"/>
    <w:rsid w:val="00063443"/>
    <w:rsid w:val="00066B1A"/>
    <w:rsid w:val="00067060"/>
    <w:rsid w:val="00070C0F"/>
    <w:rsid w:val="00071F81"/>
    <w:rsid w:val="0007344B"/>
    <w:rsid w:val="0008211D"/>
    <w:rsid w:val="000848C9"/>
    <w:rsid w:val="00085C6D"/>
    <w:rsid w:val="00087E64"/>
    <w:rsid w:val="00087FA5"/>
    <w:rsid w:val="00091151"/>
    <w:rsid w:val="00091A70"/>
    <w:rsid w:val="000925AA"/>
    <w:rsid w:val="00094BF1"/>
    <w:rsid w:val="00097139"/>
    <w:rsid w:val="000A479A"/>
    <w:rsid w:val="000A4989"/>
    <w:rsid w:val="000A4DEA"/>
    <w:rsid w:val="000A5D6B"/>
    <w:rsid w:val="000A717F"/>
    <w:rsid w:val="000B27A8"/>
    <w:rsid w:val="000B618D"/>
    <w:rsid w:val="000B72A4"/>
    <w:rsid w:val="000B75CC"/>
    <w:rsid w:val="000C51B6"/>
    <w:rsid w:val="000C612C"/>
    <w:rsid w:val="000D5214"/>
    <w:rsid w:val="000D62F1"/>
    <w:rsid w:val="000D67D5"/>
    <w:rsid w:val="000D6D67"/>
    <w:rsid w:val="000D71F4"/>
    <w:rsid w:val="000D798D"/>
    <w:rsid w:val="000E1887"/>
    <w:rsid w:val="000E6B4B"/>
    <w:rsid w:val="000E72B1"/>
    <w:rsid w:val="000F1AA7"/>
    <w:rsid w:val="000F2BB7"/>
    <w:rsid w:val="00102559"/>
    <w:rsid w:val="00102563"/>
    <w:rsid w:val="00102D16"/>
    <w:rsid w:val="00104051"/>
    <w:rsid w:val="00104C27"/>
    <w:rsid w:val="00104FF7"/>
    <w:rsid w:val="0010767B"/>
    <w:rsid w:val="00110108"/>
    <w:rsid w:val="001121BE"/>
    <w:rsid w:val="00112BE9"/>
    <w:rsid w:val="00113639"/>
    <w:rsid w:val="00114905"/>
    <w:rsid w:val="00114CF4"/>
    <w:rsid w:val="00115771"/>
    <w:rsid w:val="00120AE9"/>
    <w:rsid w:val="00123215"/>
    <w:rsid w:val="00125EE0"/>
    <w:rsid w:val="00127938"/>
    <w:rsid w:val="00130127"/>
    <w:rsid w:val="00131FE1"/>
    <w:rsid w:val="001366C3"/>
    <w:rsid w:val="001369F4"/>
    <w:rsid w:val="00136AF2"/>
    <w:rsid w:val="0014140B"/>
    <w:rsid w:val="00142FA1"/>
    <w:rsid w:val="00145AA8"/>
    <w:rsid w:val="0015164A"/>
    <w:rsid w:val="00152A89"/>
    <w:rsid w:val="00155A53"/>
    <w:rsid w:val="00156F8F"/>
    <w:rsid w:val="001573FF"/>
    <w:rsid w:val="0016230F"/>
    <w:rsid w:val="00167272"/>
    <w:rsid w:val="001709FA"/>
    <w:rsid w:val="001712FF"/>
    <w:rsid w:val="001726BC"/>
    <w:rsid w:val="00173DCB"/>
    <w:rsid w:val="0017468A"/>
    <w:rsid w:val="00177002"/>
    <w:rsid w:val="00177705"/>
    <w:rsid w:val="00180887"/>
    <w:rsid w:val="00182442"/>
    <w:rsid w:val="00183FD1"/>
    <w:rsid w:val="0018609A"/>
    <w:rsid w:val="0019325C"/>
    <w:rsid w:val="0019516A"/>
    <w:rsid w:val="00197B29"/>
    <w:rsid w:val="001A0A23"/>
    <w:rsid w:val="001A1012"/>
    <w:rsid w:val="001A16FC"/>
    <w:rsid w:val="001A2564"/>
    <w:rsid w:val="001A7C3C"/>
    <w:rsid w:val="001A7E41"/>
    <w:rsid w:val="001B18E7"/>
    <w:rsid w:val="001B2F95"/>
    <w:rsid w:val="001B6A79"/>
    <w:rsid w:val="001B7493"/>
    <w:rsid w:val="001B7ACE"/>
    <w:rsid w:val="001C6C57"/>
    <w:rsid w:val="001D2A59"/>
    <w:rsid w:val="001D5BF9"/>
    <w:rsid w:val="001D5F45"/>
    <w:rsid w:val="001F134C"/>
    <w:rsid w:val="001F3CCD"/>
    <w:rsid w:val="001F4036"/>
    <w:rsid w:val="001F63CF"/>
    <w:rsid w:val="001F6A20"/>
    <w:rsid w:val="001F6D70"/>
    <w:rsid w:val="00200321"/>
    <w:rsid w:val="00200962"/>
    <w:rsid w:val="00201B2B"/>
    <w:rsid w:val="00203629"/>
    <w:rsid w:val="00203A21"/>
    <w:rsid w:val="002048E6"/>
    <w:rsid w:val="002062EF"/>
    <w:rsid w:val="00206DAE"/>
    <w:rsid w:val="0021126B"/>
    <w:rsid w:val="00211542"/>
    <w:rsid w:val="00212D2D"/>
    <w:rsid w:val="0021315C"/>
    <w:rsid w:val="00216714"/>
    <w:rsid w:val="00217BDD"/>
    <w:rsid w:val="00224E66"/>
    <w:rsid w:val="00230BD8"/>
    <w:rsid w:val="00232B0A"/>
    <w:rsid w:val="00234539"/>
    <w:rsid w:val="00235473"/>
    <w:rsid w:val="00236A82"/>
    <w:rsid w:val="002426C1"/>
    <w:rsid w:val="00247397"/>
    <w:rsid w:val="002545B5"/>
    <w:rsid w:val="0025560B"/>
    <w:rsid w:val="002614B7"/>
    <w:rsid w:val="00262E55"/>
    <w:rsid w:val="002636E8"/>
    <w:rsid w:val="0026539A"/>
    <w:rsid w:val="00265A74"/>
    <w:rsid w:val="00266629"/>
    <w:rsid w:val="002732BF"/>
    <w:rsid w:val="00274945"/>
    <w:rsid w:val="00275500"/>
    <w:rsid w:val="002757A0"/>
    <w:rsid w:val="0027651F"/>
    <w:rsid w:val="002775EC"/>
    <w:rsid w:val="00277E45"/>
    <w:rsid w:val="00280747"/>
    <w:rsid w:val="00281080"/>
    <w:rsid w:val="002823F8"/>
    <w:rsid w:val="0028349F"/>
    <w:rsid w:val="002911C3"/>
    <w:rsid w:val="00296A47"/>
    <w:rsid w:val="00296BB5"/>
    <w:rsid w:val="00296CEC"/>
    <w:rsid w:val="002A541A"/>
    <w:rsid w:val="002A58FA"/>
    <w:rsid w:val="002A66D1"/>
    <w:rsid w:val="002A7340"/>
    <w:rsid w:val="002A77C3"/>
    <w:rsid w:val="002B074E"/>
    <w:rsid w:val="002B3CDF"/>
    <w:rsid w:val="002C1328"/>
    <w:rsid w:val="002C59E2"/>
    <w:rsid w:val="002C7124"/>
    <w:rsid w:val="002D06D4"/>
    <w:rsid w:val="002D07CA"/>
    <w:rsid w:val="002D0D48"/>
    <w:rsid w:val="002D1B22"/>
    <w:rsid w:val="002D1B70"/>
    <w:rsid w:val="002D6783"/>
    <w:rsid w:val="002D6F06"/>
    <w:rsid w:val="002D6F0F"/>
    <w:rsid w:val="002E0C5B"/>
    <w:rsid w:val="002E7E66"/>
    <w:rsid w:val="002F04CA"/>
    <w:rsid w:val="002F2A81"/>
    <w:rsid w:val="002F3B56"/>
    <w:rsid w:val="002F70AC"/>
    <w:rsid w:val="00302CE3"/>
    <w:rsid w:val="00305D4A"/>
    <w:rsid w:val="00305F65"/>
    <w:rsid w:val="00306158"/>
    <w:rsid w:val="00311BF7"/>
    <w:rsid w:val="00311EDA"/>
    <w:rsid w:val="0031219B"/>
    <w:rsid w:val="0031397F"/>
    <w:rsid w:val="00313A51"/>
    <w:rsid w:val="003140AE"/>
    <w:rsid w:val="00315AE0"/>
    <w:rsid w:val="00317442"/>
    <w:rsid w:val="0032057E"/>
    <w:rsid w:val="0032105A"/>
    <w:rsid w:val="00321A64"/>
    <w:rsid w:val="003233CE"/>
    <w:rsid w:val="00325710"/>
    <w:rsid w:val="003350D1"/>
    <w:rsid w:val="00335936"/>
    <w:rsid w:val="00335B75"/>
    <w:rsid w:val="003415E5"/>
    <w:rsid w:val="00344704"/>
    <w:rsid w:val="0035099D"/>
    <w:rsid w:val="00350D7D"/>
    <w:rsid w:val="00353E31"/>
    <w:rsid w:val="00356645"/>
    <w:rsid w:val="00357DC1"/>
    <w:rsid w:val="0036572E"/>
    <w:rsid w:val="00374E38"/>
    <w:rsid w:val="00376381"/>
    <w:rsid w:val="00383025"/>
    <w:rsid w:val="003830AC"/>
    <w:rsid w:val="00384D38"/>
    <w:rsid w:val="00386C48"/>
    <w:rsid w:val="003873BB"/>
    <w:rsid w:val="00390E30"/>
    <w:rsid w:val="00390E98"/>
    <w:rsid w:val="00395335"/>
    <w:rsid w:val="003956C8"/>
    <w:rsid w:val="003A06D2"/>
    <w:rsid w:val="003A1B4A"/>
    <w:rsid w:val="003A6910"/>
    <w:rsid w:val="003B280F"/>
    <w:rsid w:val="003B301F"/>
    <w:rsid w:val="003C0574"/>
    <w:rsid w:val="003C17C5"/>
    <w:rsid w:val="003C2748"/>
    <w:rsid w:val="003C2B1A"/>
    <w:rsid w:val="003C4ADB"/>
    <w:rsid w:val="003C5419"/>
    <w:rsid w:val="003D25B2"/>
    <w:rsid w:val="003D3245"/>
    <w:rsid w:val="003D3967"/>
    <w:rsid w:val="003E0160"/>
    <w:rsid w:val="003E06D5"/>
    <w:rsid w:val="003E1046"/>
    <w:rsid w:val="003E55B5"/>
    <w:rsid w:val="003F0D37"/>
    <w:rsid w:val="003F20C3"/>
    <w:rsid w:val="003F3BC7"/>
    <w:rsid w:val="003F4018"/>
    <w:rsid w:val="003F4DB8"/>
    <w:rsid w:val="004000FF"/>
    <w:rsid w:val="00400C83"/>
    <w:rsid w:val="00405DA0"/>
    <w:rsid w:val="00411E35"/>
    <w:rsid w:val="00412BB4"/>
    <w:rsid w:val="00417832"/>
    <w:rsid w:val="004219FA"/>
    <w:rsid w:val="00431359"/>
    <w:rsid w:val="00434976"/>
    <w:rsid w:val="004371E6"/>
    <w:rsid w:val="00443279"/>
    <w:rsid w:val="00446F32"/>
    <w:rsid w:val="0045155C"/>
    <w:rsid w:val="0045248D"/>
    <w:rsid w:val="00455A7A"/>
    <w:rsid w:val="00456DAC"/>
    <w:rsid w:val="0045745E"/>
    <w:rsid w:val="00457552"/>
    <w:rsid w:val="00460242"/>
    <w:rsid w:val="00460290"/>
    <w:rsid w:val="004607BD"/>
    <w:rsid w:val="00461851"/>
    <w:rsid w:val="00461AFE"/>
    <w:rsid w:val="0046244F"/>
    <w:rsid w:val="00462753"/>
    <w:rsid w:val="00462973"/>
    <w:rsid w:val="004716D7"/>
    <w:rsid w:val="00471ACE"/>
    <w:rsid w:val="00471DDC"/>
    <w:rsid w:val="00471F8B"/>
    <w:rsid w:val="00472FA8"/>
    <w:rsid w:val="00480916"/>
    <w:rsid w:val="0048110A"/>
    <w:rsid w:val="0048267C"/>
    <w:rsid w:val="004848D8"/>
    <w:rsid w:val="00487850"/>
    <w:rsid w:val="00487A44"/>
    <w:rsid w:val="004920A7"/>
    <w:rsid w:val="00492F7E"/>
    <w:rsid w:val="00493B05"/>
    <w:rsid w:val="00494039"/>
    <w:rsid w:val="0049687B"/>
    <w:rsid w:val="004A222E"/>
    <w:rsid w:val="004A5253"/>
    <w:rsid w:val="004A5658"/>
    <w:rsid w:val="004A7E04"/>
    <w:rsid w:val="004B0D96"/>
    <w:rsid w:val="004B15BD"/>
    <w:rsid w:val="004B2C6F"/>
    <w:rsid w:val="004B4006"/>
    <w:rsid w:val="004B5FDD"/>
    <w:rsid w:val="004C01D1"/>
    <w:rsid w:val="004C2323"/>
    <w:rsid w:val="004C39B1"/>
    <w:rsid w:val="004C43DA"/>
    <w:rsid w:val="004C642A"/>
    <w:rsid w:val="004C7BFB"/>
    <w:rsid w:val="004C7DCE"/>
    <w:rsid w:val="004D0629"/>
    <w:rsid w:val="004D0916"/>
    <w:rsid w:val="004D09A3"/>
    <w:rsid w:val="004D2808"/>
    <w:rsid w:val="004D42F0"/>
    <w:rsid w:val="004D48C6"/>
    <w:rsid w:val="004D5458"/>
    <w:rsid w:val="004D5514"/>
    <w:rsid w:val="004E04B4"/>
    <w:rsid w:val="004E11DD"/>
    <w:rsid w:val="004F1002"/>
    <w:rsid w:val="004F2C8E"/>
    <w:rsid w:val="004F6674"/>
    <w:rsid w:val="004F7BFC"/>
    <w:rsid w:val="00503A75"/>
    <w:rsid w:val="0050580A"/>
    <w:rsid w:val="0051074E"/>
    <w:rsid w:val="00513F3F"/>
    <w:rsid w:val="00514446"/>
    <w:rsid w:val="00515C30"/>
    <w:rsid w:val="0052166B"/>
    <w:rsid w:val="00522D67"/>
    <w:rsid w:val="005236F2"/>
    <w:rsid w:val="00524C9D"/>
    <w:rsid w:val="005252D6"/>
    <w:rsid w:val="00526176"/>
    <w:rsid w:val="005301F5"/>
    <w:rsid w:val="00536037"/>
    <w:rsid w:val="00537439"/>
    <w:rsid w:val="00537FD5"/>
    <w:rsid w:val="00540B7C"/>
    <w:rsid w:val="00543451"/>
    <w:rsid w:val="00544890"/>
    <w:rsid w:val="00547CE1"/>
    <w:rsid w:val="005517D1"/>
    <w:rsid w:val="005572DD"/>
    <w:rsid w:val="005579C6"/>
    <w:rsid w:val="005604B1"/>
    <w:rsid w:val="00563F2D"/>
    <w:rsid w:val="00565448"/>
    <w:rsid w:val="00565588"/>
    <w:rsid w:val="00567128"/>
    <w:rsid w:val="005811CA"/>
    <w:rsid w:val="00581465"/>
    <w:rsid w:val="005818A1"/>
    <w:rsid w:val="005821A1"/>
    <w:rsid w:val="0058271E"/>
    <w:rsid w:val="00590FA3"/>
    <w:rsid w:val="0059123B"/>
    <w:rsid w:val="00592778"/>
    <w:rsid w:val="00593815"/>
    <w:rsid w:val="005A2C76"/>
    <w:rsid w:val="005A3990"/>
    <w:rsid w:val="005A3B0A"/>
    <w:rsid w:val="005B22A7"/>
    <w:rsid w:val="005B2800"/>
    <w:rsid w:val="005B414C"/>
    <w:rsid w:val="005B693B"/>
    <w:rsid w:val="005B78AD"/>
    <w:rsid w:val="005C25ED"/>
    <w:rsid w:val="005C398F"/>
    <w:rsid w:val="005C7C00"/>
    <w:rsid w:val="005C7D4E"/>
    <w:rsid w:val="005D102F"/>
    <w:rsid w:val="005D147C"/>
    <w:rsid w:val="005D225B"/>
    <w:rsid w:val="005D2418"/>
    <w:rsid w:val="005D407F"/>
    <w:rsid w:val="005D6B57"/>
    <w:rsid w:val="005E4E36"/>
    <w:rsid w:val="005F064F"/>
    <w:rsid w:val="005F6AA2"/>
    <w:rsid w:val="005F79DD"/>
    <w:rsid w:val="006032F5"/>
    <w:rsid w:val="00605521"/>
    <w:rsid w:val="00611F1A"/>
    <w:rsid w:val="0061312A"/>
    <w:rsid w:val="00622E6A"/>
    <w:rsid w:val="00623F7E"/>
    <w:rsid w:val="00633202"/>
    <w:rsid w:val="0063364D"/>
    <w:rsid w:val="00635ACA"/>
    <w:rsid w:val="00645214"/>
    <w:rsid w:val="006452B0"/>
    <w:rsid w:val="006459E2"/>
    <w:rsid w:val="006502C2"/>
    <w:rsid w:val="00651769"/>
    <w:rsid w:val="00652B22"/>
    <w:rsid w:val="0065380A"/>
    <w:rsid w:val="00656907"/>
    <w:rsid w:val="00657254"/>
    <w:rsid w:val="00657C99"/>
    <w:rsid w:val="006605B3"/>
    <w:rsid w:val="006607A7"/>
    <w:rsid w:val="0066463E"/>
    <w:rsid w:val="006655E8"/>
    <w:rsid w:val="006657E4"/>
    <w:rsid w:val="00665E37"/>
    <w:rsid w:val="006663EC"/>
    <w:rsid w:val="00670E5E"/>
    <w:rsid w:val="0067109C"/>
    <w:rsid w:val="006721FC"/>
    <w:rsid w:val="0067452F"/>
    <w:rsid w:val="00680656"/>
    <w:rsid w:val="00680C05"/>
    <w:rsid w:val="00682A74"/>
    <w:rsid w:val="006837C0"/>
    <w:rsid w:val="00685EC8"/>
    <w:rsid w:val="00686D5C"/>
    <w:rsid w:val="00690EA8"/>
    <w:rsid w:val="00691053"/>
    <w:rsid w:val="006B069E"/>
    <w:rsid w:val="006B076B"/>
    <w:rsid w:val="006B09EF"/>
    <w:rsid w:val="006B3890"/>
    <w:rsid w:val="006B44B4"/>
    <w:rsid w:val="006B7F4E"/>
    <w:rsid w:val="006C058B"/>
    <w:rsid w:val="006C1286"/>
    <w:rsid w:val="006C49FE"/>
    <w:rsid w:val="006C51CE"/>
    <w:rsid w:val="006C72EA"/>
    <w:rsid w:val="006D0B29"/>
    <w:rsid w:val="006D0E52"/>
    <w:rsid w:val="006D2FC7"/>
    <w:rsid w:val="006D356F"/>
    <w:rsid w:val="006D3740"/>
    <w:rsid w:val="006D469F"/>
    <w:rsid w:val="006D5CD5"/>
    <w:rsid w:val="006D6D0A"/>
    <w:rsid w:val="006E25EF"/>
    <w:rsid w:val="006E263D"/>
    <w:rsid w:val="006E2BB1"/>
    <w:rsid w:val="006E38A7"/>
    <w:rsid w:val="006E3FC0"/>
    <w:rsid w:val="006E5F1D"/>
    <w:rsid w:val="006F0520"/>
    <w:rsid w:val="006F4702"/>
    <w:rsid w:val="006F7B23"/>
    <w:rsid w:val="00700966"/>
    <w:rsid w:val="00702352"/>
    <w:rsid w:val="00704EA9"/>
    <w:rsid w:val="00705E83"/>
    <w:rsid w:val="00707FEC"/>
    <w:rsid w:val="00711B8B"/>
    <w:rsid w:val="00712BDA"/>
    <w:rsid w:val="007169AE"/>
    <w:rsid w:val="007175BF"/>
    <w:rsid w:val="00717A99"/>
    <w:rsid w:val="0072407A"/>
    <w:rsid w:val="00725124"/>
    <w:rsid w:val="00725171"/>
    <w:rsid w:val="0073026D"/>
    <w:rsid w:val="007346F2"/>
    <w:rsid w:val="00735621"/>
    <w:rsid w:val="00736422"/>
    <w:rsid w:val="00736552"/>
    <w:rsid w:val="0073777C"/>
    <w:rsid w:val="007409ED"/>
    <w:rsid w:val="00740CB4"/>
    <w:rsid w:val="00742103"/>
    <w:rsid w:val="00745222"/>
    <w:rsid w:val="00746F98"/>
    <w:rsid w:val="00750382"/>
    <w:rsid w:val="007512CB"/>
    <w:rsid w:val="0075177D"/>
    <w:rsid w:val="0075289C"/>
    <w:rsid w:val="007531D5"/>
    <w:rsid w:val="0075530C"/>
    <w:rsid w:val="00760525"/>
    <w:rsid w:val="0076075F"/>
    <w:rsid w:val="00762615"/>
    <w:rsid w:val="007626F4"/>
    <w:rsid w:val="00764BF9"/>
    <w:rsid w:val="007661BC"/>
    <w:rsid w:val="007748C2"/>
    <w:rsid w:val="00781844"/>
    <w:rsid w:val="00781BD1"/>
    <w:rsid w:val="00785588"/>
    <w:rsid w:val="0078560F"/>
    <w:rsid w:val="00791879"/>
    <w:rsid w:val="007933BA"/>
    <w:rsid w:val="00793CFD"/>
    <w:rsid w:val="00794B82"/>
    <w:rsid w:val="00796E94"/>
    <w:rsid w:val="007A135B"/>
    <w:rsid w:val="007A2E51"/>
    <w:rsid w:val="007A4BBB"/>
    <w:rsid w:val="007A4F14"/>
    <w:rsid w:val="007B1BE6"/>
    <w:rsid w:val="007B1DC6"/>
    <w:rsid w:val="007B2F95"/>
    <w:rsid w:val="007B3100"/>
    <w:rsid w:val="007B3C40"/>
    <w:rsid w:val="007B4B48"/>
    <w:rsid w:val="007B5452"/>
    <w:rsid w:val="007C1175"/>
    <w:rsid w:val="007C137B"/>
    <w:rsid w:val="007C4269"/>
    <w:rsid w:val="007C4E01"/>
    <w:rsid w:val="007C5448"/>
    <w:rsid w:val="007C5701"/>
    <w:rsid w:val="007D0B12"/>
    <w:rsid w:val="007D328F"/>
    <w:rsid w:val="007D43E5"/>
    <w:rsid w:val="007D4FD4"/>
    <w:rsid w:val="007D66F8"/>
    <w:rsid w:val="007E5598"/>
    <w:rsid w:val="007E64BD"/>
    <w:rsid w:val="007E6925"/>
    <w:rsid w:val="007E6DBC"/>
    <w:rsid w:val="007F01F4"/>
    <w:rsid w:val="007F3692"/>
    <w:rsid w:val="007F54ED"/>
    <w:rsid w:val="007F6BF5"/>
    <w:rsid w:val="00800CB4"/>
    <w:rsid w:val="00801766"/>
    <w:rsid w:val="00802A83"/>
    <w:rsid w:val="00803AF6"/>
    <w:rsid w:val="00805BEF"/>
    <w:rsid w:val="008123C9"/>
    <w:rsid w:val="0081301B"/>
    <w:rsid w:val="00814DB1"/>
    <w:rsid w:val="008162C8"/>
    <w:rsid w:val="008174D8"/>
    <w:rsid w:val="008218B2"/>
    <w:rsid w:val="00822078"/>
    <w:rsid w:val="008240AE"/>
    <w:rsid w:val="008250F1"/>
    <w:rsid w:val="00825CD6"/>
    <w:rsid w:val="0082700A"/>
    <w:rsid w:val="0083175F"/>
    <w:rsid w:val="00841B4B"/>
    <w:rsid w:val="00843852"/>
    <w:rsid w:val="00843CAD"/>
    <w:rsid w:val="0084501F"/>
    <w:rsid w:val="00846988"/>
    <w:rsid w:val="00847575"/>
    <w:rsid w:val="008501C3"/>
    <w:rsid w:val="00850253"/>
    <w:rsid w:val="0085507E"/>
    <w:rsid w:val="008558B0"/>
    <w:rsid w:val="00856544"/>
    <w:rsid w:val="00860555"/>
    <w:rsid w:val="00862367"/>
    <w:rsid w:val="0086427F"/>
    <w:rsid w:val="00864B13"/>
    <w:rsid w:val="008652A5"/>
    <w:rsid w:val="008656BD"/>
    <w:rsid w:val="00866415"/>
    <w:rsid w:val="00867734"/>
    <w:rsid w:val="00867A10"/>
    <w:rsid w:val="0087125F"/>
    <w:rsid w:val="00871C52"/>
    <w:rsid w:val="00874455"/>
    <w:rsid w:val="008747DD"/>
    <w:rsid w:val="00881FCC"/>
    <w:rsid w:val="00882C1E"/>
    <w:rsid w:val="0088699E"/>
    <w:rsid w:val="008870E1"/>
    <w:rsid w:val="008907D1"/>
    <w:rsid w:val="008926AC"/>
    <w:rsid w:val="008926D6"/>
    <w:rsid w:val="00893E4A"/>
    <w:rsid w:val="00894AC7"/>
    <w:rsid w:val="00897BAD"/>
    <w:rsid w:val="008A1460"/>
    <w:rsid w:val="008A43EB"/>
    <w:rsid w:val="008A4906"/>
    <w:rsid w:val="008B190B"/>
    <w:rsid w:val="008B22B9"/>
    <w:rsid w:val="008B519C"/>
    <w:rsid w:val="008B72B3"/>
    <w:rsid w:val="008C002F"/>
    <w:rsid w:val="008C13E1"/>
    <w:rsid w:val="008C1CC4"/>
    <w:rsid w:val="008C3EF0"/>
    <w:rsid w:val="008C4037"/>
    <w:rsid w:val="008C446D"/>
    <w:rsid w:val="008D34CC"/>
    <w:rsid w:val="008E16DF"/>
    <w:rsid w:val="008E31E1"/>
    <w:rsid w:val="008E53E0"/>
    <w:rsid w:val="008F0153"/>
    <w:rsid w:val="008F17D9"/>
    <w:rsid w:val="008F1B51"/>
    <w:rsid w:val="008F23FE"/>
    <w:rsid w:val="008F2D76"/>
    <w:rsid w:val="008F462A"/>
    <w:rsid w:val="008F7613"/>
    <w:rsid w:val="00900E5C"/>
    <w:rsid w:val="00901BD7"/>
    <w:rsid w:val="009037EA"/>
    <w:rsid w:val="00904A09"/>
    <w:rsid w:val="009053E3"/>
    <w:rsid w:val="00905611"/>
    <w:rsid w:val="00906548"/>
    <w:rsid w:val="009156E6"/>
    <w:rsid w:val="00921253"/>
    <w:rsid w:val="00921A47"/>
    <w:rsid w:val="00926106"/>
    <w:rsid w:val="009265C3"/>
    <w:rsid w:val="00926F3C"/>
    <w:rsid w:val="00927ABD"/>
    <w:rsid w:val="009317E7"/>
    <w:rsid w:val="009322B0"/>
    <w:rsid w:val="00935459"/>
    <w:rsid w:val="0093571F"/>
    <w:rsid w:val="00937BB2"/>
    <w:rsid w:val="009418F5"/>
    <w:rsid w:val="009447CE"/>
    <w:rsid w:val="00952241"/>
    <w:rsid w:val="00956118"/>
    <w:rsid w:val="00962CE1"/>
    <w:rsid w:val="00962F22"/>
    <w:rsid w:val="00964E20"/>
    <w:rsid w:val="00975A5E"/>
    <w:rsid w:val="00980E7A"/>
    <w:rsid w:val="00981676"/>
    <w:rsid w:val="009839A7"/>
    <w:rsid w:val="0098598D"/>
    <w:rsid w:val="00991498"/>
    <w:rsid w:val="009916B9"/>
    <w:rsid w:val="00991D76"/>
    <w:rsid w:val="00991EDD"/>
    <w:rsid w:val="00993905"/>
    <w:rsid w:val="00997550"/>
    <w:rsid w:val="009A0D6A"/>
    <w:rsid w:val="009A290C"/>
    <w:rsid w:val="009A2C8E"/>
    <w:rsid w:val="009A2FED"/>
    <w:rsid w:val="009A65A7"/>
    <w:rsid w:val="009A7162"/>
    <w:rsid w:val="009B11B6"/>
    <w:rsid w:val="009B56BD"/>
    <w:rsid w:val="009C3094"/>
    <w:rsid w:val="009C4D48"/>
    <w:rsid w:val="009C5449"/>
    <w:rsid w:val="009C7730"/>
    <w:rsid w:val="009D110A"/>
    <w:rsid w:val="009D156E"/>
    <w:rsid w:val="009D2303"/>
    <w:rsid w:val="009D46EC"/>
    <w:rsid w:val="009D7652"/>
    <w:rsid w:val="009E2693"/>
    <w:rsid w:val="009E3AFF"/>
    <w:rsid w:val="009E4A29"/>
    <w:rsid w:val="009E5DD3"/>
    <w:rsid w:val="009E714E"/>
    <w:rsid w:val="009E7906"/>
    <w:rsid w:val="009F250F"/>
    <w:rsid w:val="009F4C71"/>
    <w:rsid w:val="009F64ED"/>
    <w:rsid w:val="00A11A78"/>
    <w:rsid w:val="00A15F95"/>
    <w:rsid w:val="00A16952"/>
    <w:rsid w:val="00A27318"/>
    <w:rsid w:val="00A31D15"/>
    <w:rsid w:val="00A31DF1"/>
    <w:rsid w:val="00A41C23"/>
    <w:rsid w:val="00A41C86"/>
    <w:rsid w:val="00A421F6"/>
    <w:rsid w:val="00A46D29"/>
    <w:rsid w:val="00A4711A"/>
    <w:rsid w:val="00A50CA3"/>
    <w:rsid w:val="00A53C67"/>
    <w:rsid w:val="00A55E8D"/>
    <w:rsid w:val="00A56845"/>
    <w:rsid w:val="00A579DD"/>
    <w:rsid w:val="00A61C69"/>
    <w:rsid w:val="00A6253B"/>
    <w:rsid w:val="00A628F1"/>
    <w:rsid w:val="00A63B05"/>
    <w:rsid w:val="00A656BB"/>
    <w:rsid w:val="00A665F6"/>
    <w:rsid w:val="00A67671"/>
    <w:rsid w:val="00A677D5"/>
    <w:rsid w:val="00A740E5"/>
    <w:rsid w:val="00A74ACF"/>
    <w:rsid w:val="00A75BEA"/>
    <w:rsid w:val="00A85781"/>
    <w:rsid w:val="00A91941"/>
    <w:rsid w:val="00A92C9E"/>
    <w:rsid w:val="00A93CD3"/>
    <w:rsid w:val="00A96126"/>
    <w:rsid w:val="00A96CBA"/>
    <w:rsid w:val="00AA04FC"/>
    <w:rsid w:val="00AA783C"/>
    <w:rsid w:val="00AA7B09"/>
    <w:rsid w:val="00AB2012"/>
    <w:rsid w:val="00AB3E05"/>
    <w:rsid w:val="00AB3E41"/>
    <w:rsid w:val="00AB7719"/>
    <w:rsid w:val="00AC06B3"/>
    <w:rsid w:val="00AC2BA8"/>
    <w:rsid w:val="00AC36B5"/>
    <w:rsid w:val="00AC5E63"/>
    <w:rsid w:val="00AD097B"/>
    <w:rsid w:val="00AD1489"/>
    <w:rsid w:val="00AD1BFA"/>
    <w:rsid w:val="00AD2B71"/>
    <w:rsid w:val="00AD4CA1"/>
    <w:rsid w:val="00AD5D7A"/>
    <w:rsid w:val="00AD6DC9"/>
    <w:rsid w:val="00AE03B5"/>
    <w:rsid w:val="00AE12EF"/>
    <w:rsid w:val="00AE277D"/>
    <w:rsid w:val="00AE4233"/>
    <w:rsid w:val="00AE7FE8"/>
    <w:rsid w:val="00AF0CE1"/>
    <w:rsid w:val="00AF79E4"/>
    <w:rsid w:val="00B0609D"/>
    <w:rsid w:val="00B11771"/>
    <w:rsid w:val="00B11B47"/>
    <w:rsid w:val="00B1261B"/>
    <w:rsid w:val="00B12AAC"/>
    <w:rsid w:val="00B136DC"/>
    <w:rsid w:val="00B14502"/>
    <w:rsid w:val="00B15CC3"/>
    <w:rsid w:val="00B16377"/>
    <w:rsid w:val="00B21212"/>
    <w:rsid w:val="00B21AF6"/>
    <w:rsid w:val="00B25313"/>
    <w:rsid w:val="00B30E1B"/>
    <w:rsid w:val="00B3252C"/>
    <w:rsid w:val="00B33143"/>
    <w:rsid w:val="00B34629"/>
    <w:rsid w:val="00B35611"/>
    <w:rsid w:val="00B44739"/>
    <w:rsid w:val="00B46C0A"/>
    <w:rsid w:val="00B472C9"/>
    <w:rsid w:val="00B51063"/>
    <w:rsid w:val="00B62608"/>
    <w:rsid w:val="00B626C1"/>
    <w:rsid w:val="00B6285C"/>
    <w:rsid w:val="00B64867"/>
    <w:rsid w:val="00B649B8"/>
    <w:rsid w:val="00B65436"/>
    <w:rsid w:val="00B72DA2"/>
    <w:rsid w:val="00B80B4D"/>
    <w:rsid w:val="00B831A7"/>
    <w:rsid w:val="00B841C5"/>
    <w:rsid w:val="00B86148"/>
    <w:rsid w:val="00B90F6B"/>
    <w:rsid w:val="00B91C4E"/>
    <w:rsid w:val="00B93A5B"/>
    <w:rsid w:val="00B9552F"/>
    <w:rsid w:val="00B96BA1"/>
    <w:rsid w:val="00BA1DD9"/>
    <w:rsid w:val="00BA4A88"/>
    <w:rsid w:val="00BB234B"/>
    <w:rsid w:val="00BB2F44"/>
    <w:rsid w:val="00BB3E84"/>
    <w:rsid w:val="00BB4A8D"/>
    <w:rsid w:val="00BB58AC"/>
    <w:rsid w:val="00BB77E3"/>
    <w:rsid w:val="00BC1761"/>
    <w:rsid w:val="00BC178D"/>
    <w:rsid w:val="00BC1DCD"/>
    <w:rsid w:val="00BC244E"/>
    <w:rsid w:val="00BC301A"/>
    <w:rsid w:val="00BC3942"/>
    <w:rsid w:val="00BC4AFF"/>
    <w:rsid w:val="00BC4B1C"/>
    <w:rsid w:val="00BC6242"/>
    <w:rsid w:val="00BC6C98"/>
    <w:rsid w:val="00BC7A80"/>
    <w:rsid w:val="00BD0C8C"/>
    <w:rsid w:val="00BD189E"/>
    <w:rsid w:val="00BD42A8"/>
    <w:rsid w:val="00BD6496"/>
    <w:rsid w:val="00BE083C"/>
    <w:rsid w:val="00BE29BC"/>
    <w:rsid w:val="00BE432D"/>
    <w:rsid w:val="00BE44C1"/>
    <w:rsid w:val="00BE5CC1"/>
    <w:rsid w:val="00BE6253"/>
    <w:rsid w:val="00BE7440"/>
    <w:rsid w:val="00BE7613"/>
    <w:rsid w:val="00BF16AA"/>
    <w:rsid w:val="00BF26AE"/>
    <w:rsid w:val="00BF459B"/>
    <w:rsid w:val="00BF4C84"/>
    <w:rsid w:val="00BF6064"/>
    <w:rsid w:val="00BF6DE2"/>
    <w:rsid w:val="00C0000A"/>
    <w:rsid w:val="00C0088D"/>
    <w:rsid w:val="00C03D6C"/>
    <w:rsid w:val="00C068DA"/>
    <w:rsid w:val="00C07BF6"/>
    <w:rsid w:val="00C15208"/>
    <w:rsid w:val="00C155DF"/>
    <w:rsid w:val="00C20E6E"/>
    <w:rsid w:val="00C21829"/>
    <w:rsid w:val="00C22057"/>
    <w:rsid w:val="00C22422"/>
    <w:rsid w:val="00C26C64"/>
    <w:rsid w:val="00C26C8F"/>
    <w:rsid w:val="00C3029F"/>
    <w:rsid w:val="00C34473"/>
    <w:rsid w:val="00C35C96"/>
    <w:rsid w:val="00C35CB9"/>
    <w:rsid w:val="00C45510"/>
    <w:rsid w:val="00C47528"/>
    <w:rsid w:val="00C500AA"/>
    <w:rsid w:val="00C5170A"/>
    <w:rsid w:val="00C52FB4"/>
    <w:rsid w:val="00C5357F"/>
    <w:rsid w:val="00C5531C"/>
    <w:rsid w:val="00C556E9"/>
    <w:rsid w:val="00C64D2F"/>
    <w:rsid w:val="00C71722"/>
    <w:rsid w:val="00C717F1"/>
    <w:rsid w:val="00C72B41"/>
    <w:rsid w:val="00C739FA"/>
    <w:rsid w:val="00C74B47"/>
    <w:rsid w:val="00C76D61"/>
    <w:rsid w:val="00C76F2C"/>
    <w:rsid w:val="00C801EC"/>
    <w:rsid w:val="00C813FC"/>
    <w:rsid w:val="00C821BC"/>
    <w:rsid w:val="00C83FD4"/>
    <w:rsid w:val="00C925C2"/>
    <w:rsid w:val="00C93FDF"/>
    <w:rsid w:val="00C96948"/>
    <w:rsid w:val="00CA1F61"/>
    <w:rsid w:val="00CA5746"/>
    <w:rsid w:val="00CB25A3"/>
    <w:rsid w:val="00CB3E83"/>
    <w:rsid w:val="00CC55B3"/>
    <w:rsid w:val="00CC5E0D"/>
    <w:rsid w:val="00CD1274"/>
    <w:rsid w:val="00CD1BE6"/>
    <w:rsid w:val="00CD5C82"/>
    <w:rsid w:val="00CE09EB"/>
    <w:rsid w:val="00CE110F"/>
    <w:rsid w:val="00CE25FA"/>
    <w:rsid w:val="00CE281B"/>
    <w:rsid w:val="00CE3F3C"/>
    <w:rsid w:val="00CF13F4"/>
    <w:rsid w:val="00CF2296"/>
    <w:rsid w:val="00CF2609"/>
    <w:rsid w:val="00CF3C09"/>
    <w:rsid w:val="00CF445A"/>
    <w:rsid w:val="00CF4934"/>
    <w:rsid w:val="00CF4D12"/>
    <w:rsid w:val="00D01811"/>
    <w:rsid w:val="00D06601"/>
    <w:rsid w:val="00D06D35"/>
    <w:rsid w:val="00D07D3A"/>
    <w:rsid w:val="00D10155"/>
    <w:rsid w:val="00D10544"/>
    <w:rsid w:val="00D147EA"/>
    <w:rsid w:val="00D148DB"/>
    <w:rsid w:val="00D15D77"/>
    <w:rsid w:val="00D20389"/>
    <w:rsid w:val="00D2268D"/>
    <w:rsid w:val="00D23C81"/>
    <w:rsid w:val="00D25756"/>
    <w:rsid w:val="00D26483"/>
    <w:rsid w:val="00D30885"/>
    <w:rsid w:val="00D3180A"/>
    <w:rsid w:val="00D32423"/>
    <w:rsid w:val="00D332C7"/>
    <w:rsid w:val="00D41302"/>
    <w:rsid w:val="00D424D0"/>
    <w:rsid w:val="00D50101"/>
    <w:rsid w:val="00D50CD3"/>
    <w:rsid w:val="00D51C01"/>
    <w:rsid w:val="00D534D3"/>
    <w:rsid w:val="00D53BE1"/>
    <w:rsid w:val="00D55650"/>
    <w:rsid w:val="00D55B40"/>
    <w:rsid w:val="00D55B44"/>
    <w:rsid w:val="00D57E13"/>
    <w:rsid w:val="00D60744"/>
    <w:rsid w:val="00D620C0"/>
    <w:rsid w:val="00D64E0C"/>
    <w:rsid w:val="00D67908"/>
    <w:rsid w:val="00D67985"/>
    <w:rsid w:val="00D679D7"/>
    <w:rsid w:val="00D67FE2"/>
    <w:rsid w:val="00D72447"/>
    <w:rsid w:val="00D748DA"/>
    <w:rsid w:val="00D74BC6"/>
    <w:rsid w:val="00D76131"/>
    <w:rsid w:val="00D77629"/>
    <w:rsid w:val="00D77866"/>
    <w:rsid w:val="00D77F59"/>
    <w:rsid w:val="00D83CD9"/>
    <w:rsid w:val="00D872A0"/>
    <w:rsid w:val="00D8757C"/>
    <w:rsid w:val="00D87849"/>
    <w:rsid w:val="00D94EF2"/>
    <w:rsid w:val="00D95811"/>
    <w:rsid w:val="00D964CE"/>
    <w:rsid w:val="00DA0712"/>
    <w:rsid w:val="00DA400B"/>
    <w:rsid w:val="00DA48EA"/>
    <w:rsid w:val="00DA5112"/>
    <w:rsid w:val="00DB2A56"/>
    <w:rsid w:val="00DB333B"/>
    <w:rsid w:val="00DB58D8"/>
    <w:rsid w:val="00DB6B0D"/>
    <w:rsid w:val="00DB7002"/>
    <w:rsid w:val="00DC21DD"/>
    <w:rsid w:val="00DC3D32"/>
    <w:rsid w:val="00DC4301"/>
    <w:rsid w:val="00DC61D2"/>
    <w:rsid w:val="00DD21E4"/>
    <w:rsid w:val="00DD6379"/>
    <w:rsid w:val="00DE0920"/>
    <w:rsid w:val="00DE2A19"/>
    <w:rsid w:val="00DE549F"/>
    <w:rsid w:val="00DF4D75"/>
    <w:rsid w:val="00DF714E"/>
    <w:rsid w:val="00E00125"/>
    <w:rsid w:val="00E005B3"/>
    <w:rsid w:val="00E00AD6"/>
    <w:rsid w:val="00E036DB"/>
    <w:rsid w:val="00E03AF3"/>
    <w:rsid w:val="00E04B55"/>
    <w:rsid w:val="00E06224"/>
    <w:rsid w:val="00E0623C"/>
    <w:rsid w:val="00E07953"/>
    <w:rsid w:val="00E07A23"/>
    <w:rsid w:val="00E10137"/>
    <w:rsid w:val="00E11A36"/>
    <w:rsid w:val="00E1583D"/>
    <w:rsid w:val="00E20FEB"/>
    <w:rsid w:val="00E24149"/>
    <w:rsid w:val="00E265A5"/>
    <w:rsid w:val="00E30292"/>
    <w:rsid w:val="00E30C35"/>
    <w:rsid w:val="00E315BE"/>
    <w:rsid w:val="00E32E74"/>
    <w:rsid w:val="00E349AA"/>
    <w:rsid w:val="00E36556"/>
    <w:rsid w:val="00E36D72"/>
    <w:rsid w:val="00E4090E"/>
    <w:rsid w:val="00E40E25"/>
    <w:rsid w:val="00E4355F"/>
    <w:rsid w:val="00E46383"/>
    <w:rsid w:val="00E473FB"/>
    <w:rsid w:val="00E51E06"/>
    <w:rsid w:val="00E52821"/>
    <w:rsid w:val="00E5313F"/>
    <w:rsid w:val="00E54265"/>
    <w:rsid w:val="00E56E1D"/>
    <w:rsid w:val="00E63BFD"/>
    <w:rsid w:val="00E645E0"/>
    <w:rsid w:val="00E65F2B"/>
    <w:rsid w:val="00E7126E"/>
    <w:rsid w:val="00E75470"/>
    <w:rsid w:val="00E75957"/>
    <w:rsid w:val="00E75AFB"/>
    <w:rsid w:val="00E767C5"/>
    <w:rsid w:val="00E76D91"/>
    <w:rsid w:val="00E80647"/>
    <w:rsid w:val="00E80778"/>
    <w:rsid w:val="00E852D7"/>
    <w:rsid w:val="00E86338"/>
    <w:rsid w:val="00E86C1E"/>
    <w:rsid w:val="00E932E2"/>
    <w:rsid w:val="00E93455"/>
    <w:rsid w:val="00E943C0"/>
    <w:rsid w:val="00E96748"/>
    <w:rsid w:val="00EA1241"/>
    <w:rsid w:val="00EA42B6"/>
    <w:rsid w:val="00EB0584"/>
    <w:rsid w:val="00EB1AF1"/>
    <w:rsid w:val="00EB2F91"/>
    <w:rsid w:val="00EB40BA"/>
    <w:rsid w:val="00EB44E9"/>
    <w:rsid w:val="00EB7AF2"/>
    <w:rsid w:val="00EC0846"/>
    <w:rsid w:val="00EC1AF1"/>
    <w:rsid w:val="00EC3656"/>
    <w:rsid w:val="00EC4A5E"/>
    <w:rsid w:val="00EC50FE"/>
    <w:rsid w:val="00EC62D8"/>
    <w:rsid w:val="00EC6363"/>
    <w:rsid w:val="00ED1291"/>
    <w:rsid w:val="00ED2509"/>
    <w:rsid w:val="00ED437E"/>
    <w:rsid w:val="00ED4DEB"/>
    <w:rsid w:val="00ED5D87"/>
    <w:rsid w:val="00ED62B4"/>
    <w:rsid w:val="00ED7CAF"/>
    <w:rsid w:val="00EE1500"/>
    <w:rsid w:val="00EE2E77"/>
    <w:rsid w:val="00EE38AB"/>
    <w:rsid w:val="00EE43D1"/>
    <w:rsid w:val="00EF1D87"/>
    <w:rsid w:val="00EF59E7"/>
    <w:rsid w:val="00EF6406"/>
    <w:rsid w:val="00EF67BB"/>
    <w:rsid w:val="00F003DB"/>
    <w:rsid w:val="00F014D8"/>
    <w:rsid w:val="00F0271C"/>
    <w:rsid w:val="00F04890"/>
    <w:rsid w:val="00F05426"/>
    <w:rsid w:val="00F078DC"/>
    <w:rsid w:val="00F07C4D"/>
    <w:rsid w:val="00F07CCF"/>
    <w:rsid w:val="00F126B7"/>
    <w:rsid w:val="00F12D39"/>
    <w:rsid w:val="00F13958"/>
    <w:rsid w:val="00F20266"/>
    <w:rsid w:val="00F20DDE"/>
    <w:rsid w:val="00F237EA"/>
    <w:rsid w:val="00F23898"/>
    <w:rsid w:val="00F25038"/>
    <w:rsid w:val="00F2567E"/>
    <w:rsid w:val="00F27778"/>
    <w:rsid w:val="00F34744"/>
    <w:rsid w:val="00F35619"/>
    <w:rsid w:val="00F35C91"/>
    <w:rsid w:val="00F36BA8"/>
    <w:rsid w:val="00F37844"/>
    <w:rsid w:val="00F405BD"/>
    <w:rsid w:val="00F47582"/>
    <w:rsid w:val="00F4798B"/>
    <w:rsid w:val="00F51A68"/>
    <w:rsid w:val="00F528D8"/>
    <w:rsid w:val="00F643BA"/>
    <w:rsid w:val="00F64A39"/>
    <w:rsid w:val="00F651D3"/>
    <w:rsid w:val="00F6583B"/>
    <w:rsid w:val="00F660E0"/>
    <w:rsid w:val="00F66B75"/>
    <w:rsid w:val="00F732D0"/>
    <w:rsid w:val="00F73B60"/>
    <w:rsid w:val="00F747B6"/>
    <w:rsid w:val="00F821F9"/>
    <w:rsid w:val="00F85127"/>
    <w:rsid w:val="00F85F35"/>
    <w:rsid w:val="00F865E7"/>
    <w:rsid w:val="00F8737E"/>
    <w:rsid w:val="00F915A9"/>
    <w:rsid w:val="00F93EE0"/>
    <w:rsid w:val="00F95A30"/>
    <w:rsid w:val="00F96D12"/>
    <w:rsid w:val="00F96F0E"/>
    <w:rsid w:val="00FA1E35"/>
    <w:rsid w:val="00FA45C7"/>
    <w:rsid w:val="00FA7531"/>
    <w:rsid w:val="00FB559E"/>
    <w:rsid w:val="00FB5DF6"/>
    <w:rsid w:val="00FC1826"/>
    <w:rsid w:val="00FC204A"/>
    <w:rsid w:val="00FC409E"/>
    <w:rsid w:val="00FD026A"/>
    <w:rsid w:val="00FD04BB"/>
    <w:rsid w:val="00FD30EF"/>
    <w:rsid w:val="00FD328D"/>
    <w:rsid w:val="00FD362E"/>
    <w:rsid w:val="00FD6E89"/>
    <w:rsid w:val="00FE1896"/>
    <w:rsid w:val="00FE275A"/>
    <w:rsid w:val="00FE3C8E"/>
    <w:rsid w:val="00FE7D3C"/>
    <w:rsid w:val="00FE7E73"/>
    <w:rsid w:val="00FE7FD6"/>
    <w:rsid w:val="00FF0483"/>
    <w:rsid w:val="00FF1565"/>
    <w:rsid w:val="00FF4D1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6E02F5"/>
  <w15:docId w15:val="{DDC347A5-4BC1-46DF-8452-DA2361DD19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748C2"/>
    <w:pPr>
      <w:suppressAutoHyphens/>
      <w:spacing w:after="120"/>
      <w:jc w:val="both"/>
    </w:pPr>
    <w:rPr>
      <w:rFonts w:eastAsia="Times New Roman" w:cs="Times New Roman"/>
      <w:sz w:val="22"/>
      <w:szCs w:val="20"/>
    </w:rPr>
  </w:style>
  <w:style w:type="paragraph" w:styleId="Heading1">
    <w:name w:val="heading 1"/>
    <w:aliases w:val="H1,Heading 10,Main heading,Section,h1,Header1,Head,123,level 1,Level 1 Head,Part,heading 1,section break,H11,H12,H111,H13,H112,Chapter Heading2,tchead,App1,1,Module Name,Header 1,12 Heading 1,II+,I,new page/chapter,Subhead A,Chapter Headline"/>
    <w:next w:val="Normal"/>
    <w:link w:val="Heading1Char"/>
    <w:qFormat/>
    <w:rsid w:val="00173DCB"/>
    <w:pPr>
      <w:numPr>
        <w:numId w:val="24"/>
      </w:numPr>
      <w:spacing w:before="480"/>
      <w:ind w:left="432"/>
      <w:jc w:val="center"/>
      <w:outlineLvl w:val="0"/>
    </w:pPr>
    <w:rPr>
      <w:rFonts w:ascii="Times New Roman Bold" w:eastAsia="Times New Roman" w:hAnsi="Times New Roman Bold" w:cs="Times New Roman"/>
      <w:b/>
      <w:smallCaps/>
      <w:sz w:val="36"/>
      <w:szCs w:val="20"/>
    </w:rPr>
  </w:style>
  <w:style w:type="paragraph" w:styleId="Heading2">
    <w:name w:val="heading 2"/>
    <w:aliases w:val="2,Sub-heading,sl2,h2,Section 1.1,1.1 Heading 2,Module Subheading,Chapter Title,H2,Headinnormalg 2,Chapter,1.Seite,Section 2.1,A.B.C.,Header 2,l2,Prophead 2,SubPara,subheading,Subheading,Lettered Heading 1,Sub Heading,H21,H22,H23,style2,A,L2,21"/>
    <w:basedOn w:val="Normal"/>
    <w:next w:val="Normal"/>
    <w:link w:val="Heading2Char"/>
    <w:qFormat/>
    <w:rsid w:val="00BE44C1"/>
    <w:pPr>
      <w:numPr>
        <w:ilvl w:val="1"/>
        <w:numId w:val="24"/>
      </w:numPr>
      <w:pBdr>
        <w:bottom w:val="single" w:sz="24" w:space="3" w:color="C0C0C0"/>
      </w:pBdr>
      <w:jc w:val="center"/>
      <w:outlineLvl w:val="1"/>
    </w:pPr>
    <w:rPr>
      <w:rFonts w:ascii="Arial" w:hAnsi="Arial"/>
      <w:b/>
      <w:sz w:val="28"/>
    </w:rPr>
  </w:style>
  <w:style w:type="paragraph" w:styleId="Heading3">
    <w:name w:val="heading 3"/>
    <w:basedOn w:val="Head2"/>
    <w:next w:val="Normal"/>
    <w:link w:val="Heading3Char"/>
    <w:autoRedefine/>
    <w:qFormat/>
    <w:rsid w:val="00353E31"/>
    <w:pPr>
      <w:numPr>
        <w:ilvl w:val="2"/>
        <w:numId w:val="24"/>
      </w:numPr>
      <w:adjustRightInd w:val="0"/>
      <w:outlineLvl w:val="2"/>
    </w:pPr>
    <w:rPr>
      <w:lang w:val="en-GB"/>
    </w:rPr>
  </w:style>
  <w:style w:type="paragraph" w:styleId="Heading4">
    <w:name w:val="heading 4"/>
    <w:basedOn w:val="Normal"/>
    <w:next w:val="Normal"/>
    <w:link w:val="Heading4Char"/>
    <w:qFormat/>
    <w:rsid w:val="00BE44C1"/>
    <w:pPr>
      <w:keepNext/>
      <w:numPr>
        <w:ilvl w:val="3"/>
        <w:numId w:val="24"/>
      </w:numPr>
      <w:spacing w:before="240"/>
      <w:jc w:val="center"/>
      <w:outlineLvl w:val="3"/>
    </w:pPr>
    <w:rPr>
      <w:b/>
    </w:rPr>
  </w:style>
  <w:style w:type="paragraph" w:styleId="Heading5">
    <w:name w:val="heading 5"/>
    <w:aliases w:val="Bullet point,Head 5,Block Label,H5,BT L1,Numbered - 5"/>
    <w:basedOn w:val="Normal"/>
    <w:next w:val="Normal"/>
    <w:link w:val="Heading5Char"/>
    <w:qFormat/>
    <w:rsid w:val="00BE44C1"/>
    <w:pPr>
      <w:keepNext/>
      <w:keepLines/>
      <w:numPr>
        <w:ilvl w:val="4"/>
        <w:numId w:val="24"/>
      </w:numPr>
      <w:spacing w:before="240"/>
      <w:outlineLvl w:val="4"/>
    </w:pPr>
    <w:rPr>
      <w:b/>
    </w:rPr>
  </w:style>
  <w:style w:type="paragraph" w:styleId="Heading6">
    <w:name w:val="heading 6"/>
    <w:aliases w:val="Sub-bullet point,H6,12 Heading 6"/>
    <w:basedOn w:val="Normal"/>
    <w:next w:val="Normal"/>
    <w:link w:val="Heading6Char"/>
    <w:qFormat/>
    <w:rsid w:val="00BE44C1"/>
    <w:pPr>
      <w:numPr>
        <w:ilvl w:val="5"/>
        <w:numId w:val="24"/>
      </w:numPr>
      <w:spacing w:before="240" w:after="60"/>
      <w:outlineLvl w:val="5"/>
    </w:pPr>
    <w:rPr>
      <w:rFonts w:ascii="Univers" w:hAnsi="Univers"/>
      <w:i/>
    </w:rPr>
  </w:style>
  <w:style w:type="paragraph" w:styleId="Heading7">
    <w:name w:val="heading 7"/>
    <w:aliases w:val="Para no numbering,12 Heading 7,Para no numbering1,12 Heading 71,H7"/>
    <w:basedOn w:val="Normal"/>
    <w:next w:val="Normal"/>
    <w:link w:val="Heading7Char"/>
    <w:qFormat/>
    <w:rsid w:val="00BE44C1"/>
    <w:pPr>
      <w:numPr>
        <w:ilvl w:val="6"/>
        <w:numId w:val="24"/>
      </w:numPr>
      <w:spacing w:before="240" w:after="60"/>
      <w:outlineLvl w:val="6"/>
    </w:pPr>
    <w:rPr>
      <w:rFonts w:ascii="Univers" w:hAnsi="Univers"/>
      <w:sz w:val="20"/>
    </w:rPr>
  </w:style>
  <w:style w:type="paragraph" w:styleId="Heading8">
    <w:name w:val="heading 8"/>
    <w:aliases w:val="No num/gap,12 Heading 8,No num/gap1,12 Heading 81,H8"/>
    <w:basedOn w:val="Normal"/>
    <w:next w:val="Normal"/>
    <w:link w:val="Heading8Char"/>
    <w:qFormat/>
    <w:rsid w:val="00BE44C1"/>
    <w:pPr>
      <w:numPr>
        <w:ilvl w:val="7"/>
        <w:numId w:val="24"/>
      </w:numPr>
      <w:spacing w:before="240" w:after="60"/>
      <w:outlineLvl w:val="7"/>
    </w:pPr>
    <w:rPr>
      <w:rFonts w:ascii="Univers" w:hAnsi="Univers"/>
      <w:i/>
      <w:sz w:val="20"/>
    </w:rPr>
  </w:style>
  <w:style w:type="paragraph" w:styleId="Heading9">
    <w:name w:val="heading 9"/>
    <w:aliases w:val="Code eg's,oHeading 9,Appendix,12 Heading 9,Code eg's1,oHeading 91,Appendix1,12 Heading 91,H9"/>
    <w:basedOn w:val="Normal"/>
    <w:next w:val="Normal"/>
    <w:link w:val="Heading9Char"/>
    <w:qFormat/>
    <w:rsid w:val="00BE44C1"/>
    <w:pPr>
      <w:numPr>
        <w:ilvl w:val="8"/>
        <w:numId w:val="24"/>
      </w:numPr>
      <w:spacing w:before="240" w:after="60"/>
      <w:outlineLvl w:val="8"/>
    </w:pPr>
    <w:rPr>
      <w:rFonts w:ascii="Univers" w:hAnsi="Univers"/>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10 Char,Main heading Char,Section Char,h1 Char,Header1 Char,Head Char,123 Char,level 1 Char,Level 1 Head Char,Part Char,heading 1 Char,section break Char,H11 Char,H12 Char,H111 Char,H13 Char,H112 Char,Chapter Heading2 Char"/>
    <w:basedOn w:val="DefaultParagraphFont"/>
    <w:link w:val="Heading1"/>
    <w:rsid w:val="00173DCB"/>
    <w:rPr>
      <w:rFonts w:ascii="Times New Roman Bold" w:eastAsia="Times New Roman" w:hAnsi="Times New Roman Bold" w:cs="Times New Roman"/>
      <w:b/>
      <w:smallCaps/>
      <w:sz w:val="36"/>
      <w:szCs w:val="20"/>
    </w:rPr>
  </w:style>
  <w:style w:type="character" w:customStyle="1" w:styleId="Heading2Char">
    <w:name w:val="Heading 2 Char"/>
    <w:aliases w:val="2 Char,Sub-heading Char,sl2 Char,h2 Char,Section 1.1 Char,1.1 Heading 2 Char,Module Subheading Char,Chapter Title Char,H2 Char,Headinnormalg 2 Char,Chapter Char,1.Seite Char,Section 2.1 Char,A.B.C. Char,Header 2 Char,l2 Char,SubPara Char"/>
    <w:basedOn w:val="DefaultParagraphFont"/>
    <w:link w:val="Heading2"/>
    <w:rsid w:val="007748C2"/>
    <w:rPr>
      <w:rFonts w:ascii="Arial" w:eastAsia="Times New Roman" w:hAnsi="Arial" w:cs="Times New Roman"/>
      <w:b/>
      <w:sz w:val="28"/>
      <w:szCs w:val="20"/>
    </w:rPr>
  </w:style>
  <w:style w:type="character" w:customStyle="1" w:styleId="Heading3Char">
    <w:name w:val="Heading 3 Char"/>
    <w:basedOn w:val="DefaultParagraphFont"/>
    <w:link w:val="Heading3"/>
    <w:rsid w:val="00353E31"/>
    <w:rPr>
      <w:rFonts w:eastAsia="Times New Roman" w:cs="Times New Roman"/>
      <w:b/>
      <w:szCs w:val="20"/>
      <w:lang w:val="en-GB"/>
    </w:rPr>
  </w:style>
  <w:style w:type="character" w:customStyle="1" w:styleId="Heading4Char">
    <w:name w:val="Heading 4 Char"/>
    <w:basedOn w:val="DefaultParagraphFont"/>
    <w:link w:val="Heading4"/>
    <w:rsid w:val="007748C2"/>
    <w:rPr>
      <w:rFonts w:eastAsia="Times New Roman" w:cs="Times New Roman"/>
      <w:b/>
      <w:sz w:val="22"/>
      <w:szCs w:val="20"/>
    </w:rPr>
  </w:style>
  <w:style w:type="character" w:customStyle="1" w:styleId="Heading5Char">
    <w:name w:val="Heading 5 Char"/>
    <w:aliases w:val="Bullet point Char,Head 5 Char,Block Label Char,H5 Char,BT L1 Char,Numbered - 5 Char"/>
    <w:basedOn w:val="DefaultParagraphFont"/>
    <w:link w:val="Heading5"/>
    <w:rsid w:val="007748C2"/>
    <w:rPr>
      <w:rFonts w:eastAsia="Times New Roman" w:cs="Times New Roman"/>
      <w:b/>
      <w:sz w:val="22"/>
      <w:szCs w:val="20"/>
    </w:rPr>
  </w:style>
  <w:style w:type="character" w:customStyle="1" w:styleId="Heading6Char">
    <w:name w:val="Heading 6 Char"/>
    <w:aliases w:val="Sub-bullet point Char,H6 Char,12 Heading 6 Char"/>
    <w:basedOn w:val="DefaultParagraphFont"/>
    <w:link w:val="Heading6"/>
    <w:rsid w:val="007748C2"/>
    <w:rPr>
      <w:rFonts w:ascii="Univers" w:eastAsia="Times New Roman" w:hAnsi="Univers" w:cs="Times New Roman"/>
      <w:i/>
      <w:sz w:val="22"/>
      <w:szCs w:val="20"/>
    </w:rPr>
  </w:style>
  <w:style w:type="character" w:customStyle="1" w:styleId="Heading7Char">
    <w:name w:val="Heading 7 Char"/>
    <w:aliases w:val="Para no numbering Char,12 Heading 7 Char,Para no numbering1 Char,12 Heading 71 Char,H7 Char"/>
    <w:basedOn w:val="DefaultParagraphFont"/>
    <w:link w:val="Heading7"/>
    <w:rsid w:val="007748C2"/>
    <w:rPr>
      <w:rFonts w:ascii="Univers" w:eastAsia="Times New Roman" w:hAnsi="Univers" w:cs="Times New Roman"/>
      <w:sz w:val="20"/>
      <w:szCs w:val="20"/>
    </w:rPr>
  </w:style>
  <w:style w:type="character" w:customStyle="1" w:styleId="Heading8Char">
    <w:name w:val="Heading 8 Char"/>
    <w:aliases w:val="No num/gap Char,12 Heading 8 Char,No num/gap1 Char,12 Heading 81 Char,H8 Char"/>
    <w:basedOn w:val="DefaultParagraphFont"/>
    <w:link w:val="Heading8"/>
    <w:rsid w:val="007748C2"/>
    <w:rPr>
      <w:rFonts w:ascii="Univers" w:eastAsia="Times New Roman" w:hAnsi="Univers" w:cs="Times New Roman"/>
      <w:i/>
      <w:sz w:val="20"/>
      <w:szCs w:val="20"/>
    </w:rPr>
  </w:style>
  <w:style w:type="character" w:customStyle="1" w:styleId="Heading9Char">
    <w:name w:val="Heading 9 Char"/>
    <w:aliases w:val="Code eg's Char,oHeading 9 Char,Appendix Char,12 Heading 9 Char,Code eg's1 Char,oHeading 91 Char,Appendix1 Char,12 Heading 91 Char,H9 Char"/>
    <w:basedOn w:val="DefaultParagraphFont"/>
    <w:link w:val="Heading9"/>
    <w:rsid w:val="007748C2"/>
    <w:rPr>
      <w:rFonts w:ascii="Univers" w:eastAsia="Times New Roman" w:hAnsi="Univers" w:cs="Times New Roman"/>
      <w:i/>
      <w:sz w:val="18"/>
      <w:szCs w:val="20"/>
    </w:rPr>
  </w:style>
  <w:style w:type="character" w:styleId="EndnoteReference">
    <w:name w:val="endnote reference"/>
    <w:basedOn w:val="DefaultParagraphFont"/>
    <w:semiHidden/>
    <w:rsid w:val="007748C2"/>
    <w:rPr>
      <w:vertAlign w:val="superscript"/>
    </w:rPr>
  </w:style>
  <w:style w:type="paragraph" w:styleId="EndnoteText">
    <w:name w:val="endnote text"/>
    <w:basedOn w:val="Normal"/>
    <w:link w:val="EndnoteTextChar"/>
    <w:semiHidden/>
    <w:rsid w:val="007748C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240"/>
    </w:pPr>
  </w:style>
  <w:style w:type="character" w:customStyle="1" w:styleId="EndnoteTextChar">
    <w:name w:val="Endnote Text Char"/>
    <w:basedOn w:val="DefaultParagraphFont"/>
    <w:link w:val="EndnoteText"/>
    <w:semiHidden/>
    <w:rsid w:val="007748C2"/>
    <w:rPr>
      <w:rFonts w:eastAsia="Times New Roman" w:cs="Times New Roman"/>
      <w:sz w:val="22"/>
      <w:szCs w:val="20"/>
    </w:rPr>
  </w:style>
  <w:style w:type="paragraph" w:styleId="Footer">
    <w:name w:val="footer"/>
    <w:basedOn w:val="Normal"/>
    <w:link w:val="FooterChar"/>
    <w:rsid w:val="007748C2"/>
    <w:rPr>
      <w:sz w:val="20"/>
    </w:rPr>
  </w:style>
  <w:style w:type="character" w:customStyle="1" w:styleId="FooterChar">
    <w:name w:val="Footer Char"/>
    <w:basedOn w:val="DefaultParagraphFont"/>
    <w:link w:val="Footer"/>
    <w:rsid w:val="007748C2"/>
    <w:rPr>
      <w:rFonts w:eastAsia="Times New Roman" w:cs="Times New Roman"/>
      <w:sz w:val="20"/>
      <w:szCs w:val="20"/>
    </w:rPr>
  </w:style>
  <w:style w:type="character" w:styleId="FootnoteReference">
    <w:name w:val="footnote reference"/>
    <w:basedOn w:val="DefaultParagraphFont"/>
    <w:semiHidden/>
    <w:rsid w:val="007748C2"/>
    <w:rPr>
      <w:rFonts w:ascii="Times New Roman" w:hAnsi="Times New Roman"/>
      <w:spacing w:val="0"/>
      <w:kern w:val="0"/>
      <w:position w:val="0"/>
      <w:sz w:val="20"/>
      <w:vertAlign w:val="superscript"/>
    </w:rPr>
  </w:style>
  <w:style w:type="paragraph" w:styleId="FootnoteText">
    <w:name w:val="footnote text"/>
    <w:basedOn w:val="Normal"/>
    <w:link w:val="FootnoteTextChar"/>
    <w:semiHidden/>
    <w:rsid w:val="007748C2"/>
    <w:pPr>
      <w:ind w:left="360" w:hanging="360"/>
      <w:jc w:val="left"/>
    </w:pPr>
    <w:rPr>
      <w:rFonts w:ascii="Arial" w:hAnsi="Arial"/>
      <w:sz w:val="20"/>
    </w:rPr>
  </w:style>
  <w:style w:type="character" w:customStyle="1" w:styleId="FootnoteTextChar">
    <w:name w:val="Footnote Text Char"/>
    <w:basedOn w:val="DefaultParagraphFont"/>
    <w:link w:val="FootnoteText"/>
    <w:semiHidden/>
    <w:rsid w:val="007748C2"/>
    <w:rPr>
      <w:rFonts w:ascii="Arial" w:eastAsia="Times New Roman" w:hAnsi="Arial" w:cs="Times New Roman"/>
      <w:sz w:val="20"/>
      <w:szCs w:val="20"/>
    </w:rPr>
  </w:style>
  <w:style w:type="paragraph" w:styleId="Header">
    <w:name w:val="header"/>
    <w:aliases w:val="h,Chapter Name"/>
    <w:basedOn w:val="Normal"/>
    <w:link w:val="HeaderChar"/>
    <w:rsid w:val="007748C2"/>
    <w:rPr>
      <w:sz w:val="20"/>
    </w:rPr>
  </w:style>
  <w:style w:type="character" w:customStyle="1" w:styleId="HeaderChar">
    <w:name w:val="Header Char"/>
    <w:aliases w:val="h Char,Chapter Name Char"/>
    <w:basedOn w:val="DefaultParagraphFont"/>
    <w:link w:val="Header"/>
    <w:rsid w:val="007748C2"/>
    <w:rPr>
      <w:rFonts w:eastAsia="Times New Roman" w:cs="Times New Roman"/>
      <w:sz w:val="20"/>
      <w:szCs w:val="20"/>
    </w:rPr>
  </w:style>
  <w:style w:type="paragraph" w:styleId="NormalIndent">
    <w:name w:val="Normal Indent"/>
    <w:basedOn w:val="Normal"/>
    <w:rsid w:val="007748C2"/>
    <w:pPr>
      <w:ind w:left="720"/>
    </w:pPr>
  </w:style>
  <w:style w:type="character" w:styleId="CommentReference">
    <w:name w:val="annotation reference"/>
    <w:basedOn w:val="DefaultParagraphFont"/>
    <w:semiHidden/>
    <w:rsid w:val="007748C2"/>
    <w:rPr>
      <w:sz w:val="16"/>
    </w:rPr>
  </w:style>
  <w:style w:type="character" w:styleId="PageNumber">
    <w:name w:val="page number"/>
    <w:basedOn w:val="DefaultParagraphFont"/>
    <w:rsid w:val="007748C2"/>
    <w:rPr>
      <w:rFonts w:ascii="Times New Roman" w:hAnsi="Times New Roman"/>
      <w:spacing w:val="0"/>
      <w:position w:val="0"/>
      <w:sz w:val="20"/>
      <w:vertAlign w:val="baseline"/>
    </w:rPr>
  </w:style>
  <w:style w:type="paragraph" w:styleId="CommentText">
    <w:name w:val="annotation text"/>
    <w:basedOn w:val="Normal"/>
    <w:link w:val="CommentTextChar"/>
    <w:semiHidden/>
    <w:rsid w:val="007748C2"/>
    <w:pPr>
      <w:ind w:left="533" w:hanging="533"/>
    </w:pPr>
    <w:rPr>
      <w:sz w:val="20"/>
    </w:rPr>
  </w:style>
  <w:style w:type="character" w:customStyle="1" w:styleId="CommentTextChar">
    <w:name w:val="Comment Text Char"/>
    <w:basedOn w:val="DefaultParagraphFont"/>
    <w:link w:val="CommentText"/>
    <w:semiHidden/>
    <w:rsid w:val="007748C2"/>
    <w:rPr>
      <w:rFonts w:eastAsia="Times New Roman" w:cs="Times New Roman"/>
      <w:sz w:val="20"/>
      <w:szCs w:val="20"/>
    </w:rPr>
  </w:style>
  <w:style w:type="paragraph" w:styleId="ListBullet">
    <w:name w:val="List Bullet"/>
    <w:basedOn w:val="Normal"/>
    <w:rsid w:val="007748C2"/>
    <w:pPr>
      <w:ind w:left="360" w:hanging="360"/>
    </w:pPr>
  </w:style>
  <w:style w:type="paragraph" w:styleId="TOC4">
    <w:name w:val="toc 4"/>
    <w:basedOn w:val="Normal"/>
    <w:next w:val="Normal"/>
    <w:semiHidden/>
    <w:rsid w:val="007748C2"/>
    <w:pPr>
      <w:spacing w:after="0"/>
      <w:ind w:left="660"/>
      <w:jc w:val="left"/>
    </w:pPr>
    <w:rPr>
      <w:sz w:val="20"/>
    </w:rPr>
  </w:style>
  <w:style w:type="paragraph" w:styleId="TOC1">
    <w:name w:val="toc 1"/>
    <w:basedOn w:val="Normal"/>
    <w:next w:val="TOC2"/>
    <w:uiPriority w:val="39"/>
    <w:rsid w:val="007748C2"/>
    <w:pPr>
      <w:spacing w:before="120" w:after="0"/>
      <w:jc w:val="left"/>
    </w:pPr>
    <w:rPr>
      <w:b/>
      <w:bCs/>
      <w:i/>
      <w:iCs/>
      <w:sz w:val="24"/>
      <w:szCs w:val="24"/>
    </w:rPr>
  </w:style>
  <w:style w:type="paragraph" w:styleId="TOC2">
    <w:name w:val="toc 2"/>
    <w:basedOn w:val="Normal"/>
    <w:uiPriority w:val="39"/>
    <w:rsid w:val="007748C2"/>
    <w:pPr>
      <w:spacing w:before="120" w:after="0"/>
      <w:ind w:left="220"/>
      <w:jc w:val="left"/>
    </w:pPr>
    <w:rPr>
      <w:b/>
      <w:bCs/>
      <w:szCs w:val="22"/>
    </w:rPr>
  </w:style>
  <w:style w:type="paragraph" w:styleId="TOC3">
    <w:name w:val="toc 3"/>
    <w:basedOn w:val="Normal"/>
    <w:next w:val="Normal"/>
    <w:uiPriority w:val="39"/>
    <w:rsid w:val="007748C2"/>
    <w:pPr>
      <w:spacing w:after="0"/>
      <w:ind w:left="440"/>
      <w:jc w:val="left"/>
    </w:pPr>
    <w:rPr>
      <w:sz w:val="20"/>
    </w:rPr>
  </w:style>
  <w:style w:type="paragraph" w:customStyle="1" w:styleId="Head21">
    <w:name w:val="Head 2.1"/>
    <w:basedOn w:val="Normal"/>
    <w:rsid w:val="007748C2"/>
    <w:pPr>
      <w:keepNext/>
      <w:pBdr>
        <w:bottom w:val="single" w:sz="24" w:space="3" w:color="auto"/>
      </w:pBdr>
      <w:spacing w:before="480"/>
      <w:jc w:val="center"/>
    </w:pPr>
    <w:rPr>
      <w:rFonts w:ascii="Times New Roman Bold" w:hAnsi="Times New Roman Bold"/>
      <w:b/>
      <w:smallCaps/>
      <w:sz w:val="32"/>
    </w:rPr>
  </w:style>
  <w:style w:type="paragraph" w:customStyle="1" w:styleId="Head22">
    <w:name w:val="Head 2.2"/>
    <w:basedOn w:val="Normal"/>
    <w:rsid w:val="007748C2"/>
    <w:pPr>
      <w:tabs>
        <w:tab w:val="left" w:pos="360"/>
      </w:tabs>
      <w:ind w:left="360" w:hanging="360"/>
      <w:jc w:val="left"/>
    </w:pPr>
    <w:rPr>
      <w:b/>
    </w:rPr>
  </w:style>
  <w:style w:type="paragraph" w:customStyle="1" w:styleId="HeadB21">
    <w:name w:val="Head B2.1"/>
    <w:basedOn w:val="Normal"/>
    <w:rsid w:val="007748C2"/>
    <w:pPr>
      <w:jc w:val="center"/>
    </w:pPr>
    <w:rPr>
      <w:b/>
      <w:sz w:val="28"/>
    </w:rPr>
  </w:style>
  <w:style w:type="paragraph" w:customStyle="1" w:styleId="HeadB22">
    <w:name w:val="Head B2.2"/>
    <w:basedOn w:val="Normal"/>
    <w:rsid w:val="007748C2"/>
    <w:pPr>
      <w:ind w:left="360" w:hanging="360"/>
      <w:jc w:val="left"/>
    </w:pPr>
    <w:rPr>
      <w:b/>
    </w:rPr>
  </w:style>
  <w:style w:type="paragraph" w:styleId="TOC5">
    <w:name w:val="toc 5"/>
    <w:basedOn w:val="Normal"/>
    <w:next w:val="Normal"/>
    <w:semiHidden/>
    <w:rsid w:val="007748C2"/>
    <w:pPr>
      <w:spacing w:after="0"/>
      <w:ind w:left="880"/>
      <w:jc w:val="left"/>
    </w:pPr>
    <w:rPr>
      <w:sz w:val="20"/>
    </w:rPr>
  </w:style>
  <w:style w:type="paragraph" w:styleId="TOC6">
    <w:name w:val="toc 6"/>
    <w:basedOn w:val="Normal"/>
    <w:next w:val="Normal"/>
    <w:semiHidden/>
    <w:rsid w:val="007748C2"/>
    <w:pPr>
      <w:spacing w:after="0"/>
      <w:ind w:left="1100"/>
      <w:jc w:val="left"/>
    </w:pPr>
    <w:rPr>
      <w:sz w:val="20"/>
    </w:rPr>
  </w:style>
  <w:style w:type="paragraph" w:styleId="TOC7">
    <w:name w:val="toc 7"/>
    <w:basedOn w:val="Normal"/>
    <w:next w:val="Normal"/>
    <w:semiHidden/>
    <w:rsid w:val="007748C2"/>
    <w:pPr>
      <w:spacing w:after="0"/>
      <w:ind w:left="1320"/>
      <w:jc w:val="left"/>
    </w:pPr>
    <w:rPr>
      <w:sz w:val="20"/>
    </w:rPr>
  </w:style>
  <w:style w:type="paragraph" w:styleId="TOC8">
    <w:name w:val="toc 8"/>
    <w:basedOn w:val="Normal"/>
    <w:next w:val="Normal"/>
    <w:semiHidden/>
    <w:rsid w:val="007748C2"/>
    <w:pPr>
      <w:spacing w:after="0"/>
      <w:ind w:left="1540"/>
      <w:jc w:val="left"/>
    </w:pPr>
    <w:rPr>
      <w:sz w:val="20"/>
    </w:rPr>
  </w:style>
  <w:style w:type="paragraph" w:styleId="TOC9">
    <w:name w:val="toc 9"/>
    <w:basedOn w:val="Normal"/>
    <w:next w:val="Normal"/>
    <w:semiHidden/>
    <w:rsid w:val="007748C2"/>
    <w:pPr>
      <w:spacing w:after="0"/>
      <w:ind w:left="1760"/>
      <w:jc w:val="left"/>
    </w:pPr>
    <w:rPr>
      <w:sz w:val="20"/>
    </w:rPr>
  </w:style>
  <w:style w:type="paragraph" w:customStyle="1" w:styleId="Head22b">
    <w:name w:val="Head 2.2b"/>
    <w:basedOn w:val="Normal"/>
    <w:rsid w:val="007748C2"/>
    <w:pPr>
      <w:ind w:left="360" w:hanging="360"/>
      <w:jc w:val="left"/>
    </w:pPr>
    <w:rPr>
      <w:rFonts w:ascii="Tms Rmn" w:hAnsi="Tms Rmn"/>
      <w:b/>
    </w:rPr>
  </w:style>
  <w:style w:type="paragraph" w:customStyle="1" w:styleId="Head41">
    <w:name w:val="Head 4.1"/>
    <w:basedOn w:val="Head21"/>
    <w:rsid w:val="007748C2"/>
  </w:style>
  <w:style w:type="paragraph" w:customStyle="1" w:styleId="Head42">
    <w:name w:val="Head 4.2"/>
    <w:basedOn w:val="Normal"/>
    <w:rsid w:val="007748C2"/>
    <w:pPr>
      <w:ind w:left="360" w:hanging="360"/>
      <w:jc w:val="left"/>
    </w:pPr>
    <w:rPr>
      <w:b/>
    </w:rPr>
  </w:style>
  <w:style w:type="paragraph" w:customStyle="1" w:styleId="Head51">
    <w:name w:val="Head 5.1"/>
    <w:basedOn w:val="Head21"/>
    <w:rsid w:val="007748C2"/>
    <w:pPr>
      <w:spacing w:after="0"/>
    </w:pPr>
  </w:style>
  <w:style w:type="paragraph" w:customStyle="1" w:styleId="Head52">
    <w:name w:val="Head 5.2"/>
    <w:basedOn w:val="Normal"/>
    <w:rsid w:val="007748C2"/>
    <w:pPr>
      <w:keepNext/>
      <w:spacing w:before="480"/>
      <w:ind w:left="547" w:hanging="547"/>
      <w:jc w:val="center"/>
    </w:pPr>
    <w:rPr>
      <w:b/>
    </w:rPr>
  </w:style>
  <w:style w:type="paragraph" w:customStyle="1" w:styleId="Head71">
    <w:name w:val="Head 7.1"/>
    <w:basedOn w:val="Head21"/>
    <w:rsid w:val="007748C2"/>
  </w:style>
  <w:style w:type="character" w:customStyle="1" w:styleId="Style1">
    <w:name w:val="Style1"/>
    <w:basedOn w:val="DefaultParagraphFont"/>
    <w:rsid w:val="007748C2"/>
    <w:rPr>
      <w:rFonts w:ascii="Century Gothic" w:hAnsi="Century Gothic"/>
      <w:b/>
      <w:sz w:val="24"/>
    </w:rPr>
  </w:style>
  <w:style w:type="character" w:customStyle="1" w:styleId="DefaultParagraphFo">
    <w:name w:val="Default Paragraph Fo"/>
    <w:basedOn w:val="DefaultParagraphFont"/>
    <w:rsid w:val="007748C2"/>
  </w:style>
  <w:style w:type="paragraph" w:customStyle="1" w:styleId="tabletxt">
    <w:name w:val="table_txt"/>
    <w:basedOn w:val="Normal"/>
    <w:rsid w:val="007748C2"/>
    <w:pPr>
      <w:jc w:val="left"/>
    </w:pPr>
  </w:style>
  <w:style w:type="paragraph" w:customStyle="1" w:styleId="explanatorynotes">
    <w:name w:val="explanatory_notes"/>
    <w:basedOn w:val="Normal"/>
    <w:rsid w:val="007748C2"/>
    <w:pPr>
      <w:spacing w:line="360" w:lineRule="exact"/>
    </w:pPr>
    <w:rPr>
      <w:rFonts w:ascii="Arial" w:hAnsi="Arial"/>
    </w:rPr>
  </w:style>
  <w:style w:type="paragraph" w:customStyle="1" w:styleId="ChapterNumber">
    <w:name w:val="ChapterNumber"/>
    <w:rsid w:val="007748C2"/>
    <w:pPr>
      <w:tabs>
        <w:tab w:val="left" w:pos="-720"/>
      </w:tabs>
      <w:suppressAutoHyphens/>
    </w:pPr>
    <w:rPr>
      <w:rFonts w:ascii="CG Times" w:eastAsia="Times New Roman" w:hAnsi="CG Times" w:cs="Times New Roman"/>
      <w:sz w:val="22"/>
      <w:szCs w:val="20"/>
    </w:rPr>
  </w:style>
  <w:style w:type="paragraph" w:customStyle="1" w:styleId="TextBox">
    <w:name w:val="Text Box"/>
    <w:rsid w:val="007748C2"/>
    <w:pPr>
      <w:keepNext/>
      <w:keepLines/>
      <w:tabs>
        <w:tab w:val="left" w:pos="-720"/>
      </w:tabs>
      <w:suppressAutoHyphens/>
      <w:jc w:val="both"/>
    </w:pPr>
    <w:rPr>
      <w:rFonts w:ascii="Times New Roman" w:eastAsia="Times New Roman" w:hAnsi="Times New Roman" w:cs="Times New Roman"/>
      <w:spacing w:val="-2"/>
      <w:sz w:val="22"/>
      <w:szCs w:val="20"/>
    </w:rPr>
  </w:style>
  <w:style w:type="paragraph" w:customStyle="1" w:styleId="TextBoxdots">
    <w:name w:val="Text Box (dots)"/>
    <w:rsid w:val="007748C2"/>
    <w:pPr>
      <w:keepNext/>
      <w:keepLines/>
      <w:tabs>
        <w:tab w:val="left" w:pos="-720"/>
      </w:tabs>
      <w:suppressAutoHyphens/>
      <w:jc w:val="both"/>
    </w:pPr>
    <w:rPr>
      <w:rFonts w:ascii="Times New Roman" w:eastAsia="Times New Roman" w:hAnsi="Times New Roman" w:cs="Times New Roman"/>
      <w:spacing w:val="-2"/>
      <w:sz w:val="22"/>
      <w:szCs w:val="20"/>
    </w:rPr>
  </w:style>
  <w:style w:type="paragraph" w:customStyle="1" w:styleId="TextBoxFramed">
    <w:name w:val="Text Box Framed"/>
    <w:rsid w:val="007748C2"/>
    <w:pPr>
      <w:keepNext/>
      <w:keepLines/>
      <w:tabs>
        <w:tab w:val="left" w:pos="-720"/>
      </w:tabs>
      <w:suppressAutoHyphens/>
    </w:pPr>
    <w:rPr>
      <w:rFonts w:ascii="Times New Roman" w:eastAsia="Times New Roman" w:hAnsi="Times New Roman" w:cs="Times New Roman"/>
      <w:sz w:val="22"/>
      <w:szCs w:val="20"/>
    </w:rPr>
  </w:style>
  <w:style w:type="paragraph" w:customStyle="1" w:styleId="TextBoxUnframed">
    <w:name w:val="Text Box Unframed"/>
    <w:rsid w:val="007748C2"/>
    <w:pPr>
      <w:keepNext/>
      <w:keepLines/>
      <w:tabs>
        <w:tab w:val="left" w:pos="-720"/>
      </w:tabs>
      <w:suppressAutoHyphens/>
    </w:pPr>
    <w:rPr>
      <w:rFonts w:ascii="Times New Roman" w:eastAsia="Times New Roman" w:hAnsi="Times New Roman" w:cs="Times New Roman"/>
      <w:sz w:val="22"/>
      <w:szCs w:val="20"/>
    </w:rPr>
  </w:style>
  <w:style w:type="paragraph" w:customStyle="1" w:styleId="TOC11">
    <w:name w:val="TOC 11"/>
    <w:rsid w:val="007748C2"/>
    <w:pPr>
      <w:tabs>
        <w:tab w:val="left" w:pos="360"/>
      </w:tabs>
      <w:suppressAutoHyphens/>
    </w:pPr>
    <w:rPr>
      <w:rFonts w:ascii="CG Times" w:eastAsia="Times New Roman" w:hAnsi="CG Times" w:cs="Times New Roman"/>
      <w:smallCaps/>
      <w:sz w:val="22"/>
      <w:szCs w:val="20"/>
    </w:rPr>
  </w:style>
  <w:style w:type="paragraph" w:customStyle="1" w:styleId="BankNormal">
    <w:name w:val="BankNormal"/>
    <w:rsid w:val="007748C2"/>
    <w:pPr>
      <w:tabs>
        <w:tab w:val="left" w:pos="-720"/>
      </w:tabs>
      <w:suppressAutoHyphens/>
    </w:pPr>
    <w:rPr>
      <w:rFonts w:ascii="CG Times" w:eastAsia="Times New Roman" w:hAnsi="CG Times" w:cs="Times New Roman"/>
      <w:sz w:val="22"/>
      <w:szCs w:val="20"/>
    </w:rPr>
  </w:style>
  <w:style w:type="paragraph" w:customStyle="1" w:styleId="Heading1a">
    <w:name w:val="Heading 1a"/>
    <w:rsid w:val="007748C2"/>
    <w:pPr>
      <w:keepNext/>
      <w:keepLines/>
      <w:tabs>
        <w:tab w:val="left" w:pos="-720"/>
      </w:tabs>
      <w:suppressAutoHyphens/>
      <w:jc w:val="center"/>
    </w:pPr>
    <w:rPr>
      <w:rFonts w:ascii="Times New Roman" w:eastAsia="Times New Roman" w:hAnsi="Times New Roman" w:cs="Times New Roman"/>
      <w:b/>
      <w:smallCaps/>
      <w:sz w:val="32"/>
      <w:szCs w:val="20"/>
    </w:rPr>
  </w:style>
  <w:style w:type="character" w:customStyle="1" w:styleId="EquationCaption">
    <w:name w:val="_Equation Caption"/>
    <w:rsid w:val="007748C2"/>
  </w:style>
  <w:style w:type="paragraph" w:customStyle="1" w:styleId="explanatoryclause">
    <w:name w:val="explanatory_clause"/>
    <w:basedOn w:val="Normal"/>
    <w:rsid w:val="007748C2"/>
    <w:pPr>
      <w:ind w:left="738" w:right="-14" w:hanging="738"/>
      <w:jc w:val="left"/>
    </w:pPr>
    <w:rPr>
      <w:rFonts w:ascii="Arial" w:hAnsi="Arial"/>
    </w:rPr>
  </w:style>
  <w:style w:type="paragraph" w:customStyle="1" w:styleId="heading31">
    <w:name w:val="heading 3.1"/>
    <w:basedOn w:val="Head21"/>
    <w:rsid w:val="007748C2"/>
    <w:pPr>
      <w:pBdr>
        <w:bottom w:val="single" w:sz="30" w:space="6" w:color="auto"/>
      </w:pBdr>
      <w:spacing w:before="960"/>
    </w:pPr>
  </w:style>
  <w:style w:type="paragraph" w:customStyle="1" w:styleId="Head81">
    <w:name w:val="Head 8.1"/>
    <w:basedOn w:val="Heading1"/>
    <w:rsid w:val="007748C2"/>
    <w:pPr>
      <w:suppressAutoHyphens/>
      <w:spacing w:after="120"/>
      <w:outlineLvl w:val="9"/>
    </w:pPr>
    <w:rPr>
      <w:sz w:val="32"/>
    </w:rPr>
  </w:style>
  <w:style w:type="paragraph" w:customStyle="1" w:styleId="Head31">
    <w:name w:val="Head 3.1"/>
    <w:basedOn w:val="Head21"/>
    <w:rsid w:val="007748C2"/>
  </w:style>
  <w:style w:type="paragraph" w:customStyle="1" w:styleId="Head82">
    <w:name w:val="Head 8.2"/>
    <w:basedOn w:val="Head81"/>
    <w:rsid w:val="007748C2"/>
    <w:rPr>
      <w:smallCaps w:val="0"/>
      <w:sz w:val="28"/>
    </w:rPr>
  </w:style>
  <w:style w:type="paragraph" w:customStyle="1" w:styleId="Head61">
    <w:name w:val="Head 6.1"/>
    <w:basedOn w:val="Head51"/>
    <w:rsid w:val="007748C2"/>
    <w:pPr>
      <w:pBdr>
        <w:bottom w:val="none" w:sz="0" w:space="0" w:color="auto"/>
      </w:pBdr>
      <w:spacing w:before="0" w:after="240"/>
    </w:pPr>
    <w:rPr>
      <w:caps/>
    </w:rPr>
  </w:style>
  <w:style w:type="paragraph" w:customStyle="1" w:styleId="Head72">
    <w:name w:val="Head 7.2"/>
    <w:basedOn w:val="Normal"/>
    <w:rsid w:val="007748C2"/>
    <w:pPr>
      <w:ind w:left="720" w:hanging="720"/>
      <w:jc w:val="left"/>
    </w:pPr>
    <w:rPr>
      <w:rFonts w:ascii="Times New Roman Bold" w:hAnsi="Times New Roman Bold"/>
      <w:b/>
      <w:sz w:val="28"/>
    </w:rPr>
  </w:style>
  <w:style w:type="paragraph" w:styleId="BodyText">
    <w:name w:val="Body Text"/>
    <w:basedOn w:val="Normal"/>
    <w:link w:val="BodyTextChar"/>
    <w:rsid w:val="007748C2"/>
    <w:pPr>
      <w:spacing w:before="480"/>
      <w:jc w:val="center"/>
    </w:pPr>
    <w:rPr>
      <w:rFonts w:ascii="Times New Roman Bold" w:hAnsi="Times New Roman Bold"/>
      <w:spacing w:val="20"/>
      <w:sz w:val="64"/>
    </w:rPr>
  </w:style>
  <w:style w:type="character" w:customStyle="1" w:styleId="BodyTextChar">
    <w:name w:val="Body Text Char"/>
    <w:basedOn w:val="DefaultParagraphFont"/>
    <w:link w:val="BodyText"/>
    <w:rsid w:val="007748C2"/>
    <w:rPr>
      <w:rFonts w:ascii="Times New Roman Bold" w:eastAsia="Times New Roman" w:hAnsi="Times New Roman Bold" w:cs="Times New Roman"/>
      <w:spacing w:val="20"/>
      <w:sz w:val="64"/>
      <w:szCs w:val="20"/>
    </w:rPr>
  </w:style>
  <w:style w:type="paragraph" w:styleId="BlockText">
    <w:name w:val="Block Text"/>
    <w:basedOn w:val="Normal"/>
    <w:rsid w:val="007748C2"/>
    <w:pPr>
      <w:tabs>
        <w:tab w:val="left" w:pos="540"/>
      </w:tabs>
      <w:spacing w:after="360"/>
      <w:ind w:left="547" w:right="-72" w:hanging="547"/>
    </w:pPr>
  </w:style>
  <w:style w:type="paragraph" w:styleId="BodyText2">
    <w:name w:val="Body Text 2"/>
    <w:basedOn w:val="Normal"/>
    <w:link w:val="BodyText2Char"/>
    <w:rsid w:val="007748C2"/>
    <w:pPr>
      <w:ind w:left="-25" w:firstLine="25"/>
    </w:pPr>
  </w:style>
  <w:style w:type="character" w:customStyle="1" w:styleId="BodyText2Char">
    <w:name w:val="Body Text 2 Char"/>
    <w:basedOn w:val="DefaultParagraphFont"/>
    <w:link w:val="BodyText2"/>
    <w:rsid w:val="007748C2"/>
    <w:rPr>
      <w:rFonts w:eastAsia="Times New Roman" w:cs="Times New Roman"/>
      <w:sz w:val="22"/>
      <w:szCs w:val="20"/>
    </w:rPr>
  </w:style>
  <w:style w:type="paragraph" w:customStyle="1" w:styleId="TOC1a">
    <w:name w:val="TOC 1a"/>
    <w:basedOn w:val="TOC1"/>
    <w:rsid w:val="007748C2"/>
    <w:rPr>
      <w:noProof/>
    </w:rPr>
  </w:style>
  <w:style w:type="paragraph" w:customStyle="1" w:styleId="TOC2a">
    <w:name w:val="TOC 2a"/>
    <w:basedOn w:val="TOC2"/>
    <w:rsid w:val="007748C2"/>
    <w:pPr>
      <w:tabs>
        <w:tab w:val="left" w:pos="720"/>
      </w:tabs>
    </w:pPr>
  </w:style>
  <w:style w:type="paragraph" w:customStyle="1" w:styleId="toc1b">
    <w:name w:val="toc 1b"/>
    <w:basedOn w:val="TOC1"/>
    <w:rsid w:val="007748C2"/>
    <w:pPr>
      <w:tabs>
        <w:tab w:val="right" w:leader="dot" w:pos="8136"/>
      </w:tabs>
    </w:pPr>
    <w:rPr>
      <w:noProof/>
    </w:rPr>
  </w:style>
  <w:style w:type="paragraph" w:customStyle="1" w:styleId="TOC2b">
    <w:name w:val="TOC 2b"/>
    <w:basedOn w:val="TOC2"/>
    <w:rsid w:val="007748C2"/>
    <w:pPr>
      <w:tabs>
        <w:tab w:val="right" w:leader="dot" w:pos="8136"/>
      </w:tabs>
    </w:pPr>
  </w:style>
  <w:style w:type="paragraph" w:styleId="Title">
    <w:name w:val="Title"/>
    <w:basedOn w:val="Normal"/>
    <w:link w:val="TitleChar"/>
    <w:qFormat/>
    <w:rsid w:val="007748C2"/>
    <w:pPr>
      <w:jc w:val="center"/>
    </w:pPr>
    <w:rPr>
      <w:caps/>
      <w:spacing w:val="80"/>
      <w:sz w:val="36"/>
    </w:rPr>
  </w:style>
  <w:style w:type="character" w:customStyle="1" w:styleId="TitleChar">
    <w:name w:val="Title Char"/>
    <w:basedOn w:val="DefaultParagraphFont"/>
    <w:link w:val="Title"/>
    <w:rsid w:val="007748C2"/>
    <w:rPr>
      <w:rFonts w:eastAsia="Times New Roman" w:cs="Times New Roman"/>
      <w:caps/>
      <w:spacing w:val="80"/>
      <w:sz w:val="36"/>
      <w:szCs w:val="20"/>
    </w:rPr>
  </w:style>
  <w:style w:type="paragraph" w:styleId="BodyTextIndent2">
    <w:name w:val="Body Text Indent 2"/>
    <w:basedOn w:val="Normal"/>
    <w:link w:val="BodyTextIndent2Char"/>
    <w:rsid w:val="007748C2"/>
    <w:pPr>
      <w:spacing w:after="360"/>
      <w:ind w:left="-29" w:firstLine="29"/>
    </w:pPr>
  </w:style>
  <w:style w:type="character" w:customStyle="1" w:styleId="BodyTextIndent2Char">
    <w:name w:val="Body Text Indent 2 Char"/>
    <w:basedOn w:val="DefaultParagraphFont"/>
    <w:link w:val="BodyTextIndent2"/>
    <w:rsid w:val="007748C2"/>
    <w:rPr>
      <w:rFonts w:eastAsia="Times New Roman" w:cs="Times New Roman"/>
      <w:sz w:val="22"/>
      <w:szCs w:val="20"/>
    </w:rPr>
  </w:style>
  <w:style w:type="paragraph" w:styleId="BodyTextIndent3">
    <w:name w:val="Body Text Indent 3"/>
    <w:basedOn w:val="Normal"/>
    <w:link w:val="BodyTextIndent3Char"/>
    <w:rsid w:val="007748C2"/>
    <w:pPr>
      <w:spacing w:after="200"/>
      <w:ind w:left="1627" w:hanging="547"/>
    </w:pPr>
  </w:style>
  <w:style w:type="character" w:customStyle="1" w:styleId="BodyTextIndent3Char">
    <w:name w:val="Body Text Indent 3 Char"/>
    <w:basedOn w:val="DefaultParagraphFont"/>
    <w:link w:val="BodyTextIndent3"/>
    <w:rsid w:val="007748C2"/>
    <w:rPr>
      <w:rFonts w:eastAsia="Times New Roman" w:cs="Times New Roman"/>
      <w:sz w:val="22"/>
      <w:szCs w:val="20"/>
    </w:rPr>
  </w:style>
  <w:style w:type="paragraph" w:customStyle="1" w:styleId="diagramtxt">
    <w:name w:val="diagram_txt"/>
    <w:basedOn w:val="Normal"/>
    <w:rsid w:val="007748C2"/>
    <w:pPr>
      <w:suppressAutoHyphens w:val="0"/>
      <w:spacing w:after="0"/>
      <w:jc w:val="center"/>
    </w:pPr>
  </w:style>
  <w:style w:type="paragraph" w:styleId="Subtitle">
    <w:name w:val="Subtitle"/>
    <w:basedOn w:val="Normal"/>
    <w:link w:val="SubtitleChar"/>
    <w:qFormat/>
    <w:rsid w:val="007748C2"/>
    <w:pPr>
      <w:spacing w:before="1200"/>
      <w:jc w:val="center"/>
    </w:pPr>
    <w:rPr>
      <w:rFonts w:ascii="Times New Roman Bold" w:hAnsi="Times New Roman Bold"/>
      <w:b/>
      <w:spacing w:val="20"/>
      <w:sz w:val="72"/>
    </w:rPr>
  </w:style>
  <w:style w:type="character" w:customStyle="1" w:styleId="SubtitleChar">
    <w:name w:val="Subtitle Char"/>
    <w:basedOn w:val="DefaultParagraphFont"/>
    <w:link w:val="Subtitle"/>
    <w:rsid w:val="007748C2"/>
    <w:rPr>
      <w:rFonts w:ascii="Times New Roman Bold" w:eastAsia="Times New Roman" w:hAnsi="Times New Roman Bold" w:cs="Times New Roman"/>
      <w:b/>
      <w:spacing w:val="20"/>
      <w:sz w:val="72"/>
      <w:szCs w:val="20"/>
    </w:rPr>
  </w:style>
  <w:style w:type="paragraph" w:styleId="DocumentMap">
    <w:name w:val="Document Map"/>
    <w:basedOn w:val="Normal"/>
    <w:link w:val="DocumentMapChar"/>
    <w:semiHidden/>
    <w:rsid w:val="007748C2"/>
    <w:pPr>
      <w:shd w:val="clear" w:color="auto" w:fill="000080"/>
    </w:pPr>
    <w:rPr>
      <w:rFonts w:ascii="Tahoma" w:hAnsi="Tahoma"/>
    </w:rPr>
  </w:style>
  <w:style w:type="character" w:customStyle="1" w:styleId="DocumentMapChar">
    <w:name w:val="Document Map Char"/>
    <w:basedOn w:val="DefaultParagraphFont"/>
    <w:link w:val="DocumentMap"/>
    <w:semiHidden/>
    <w:rsid w:val="007748C2"/>
    <w:rPr>
      <w:rFonts w:ascii="Tahoma" w:eastAsia="Times New Roman" w:hAnsi="Tahoma" w:cs="Times New Roman"/>
      <w:sz w:val="22"/>
      <w:szCs w:val="20"/>
      <w:shd w:val="clear" w:color="auto" w:fill="000080"/>
    </w:rPr>
  </w:style>
  <w:style w:type="paragraph" w:styleId="BodyText3">
    <w:name w:val="Body Text 3"/>
    <w:basedOn w:val="Normal"/>
    <w:link w:val="BodyText3Char"/>
    <w:rsid w:val="007748C2"/>
    <w:pPr>
      <w:ind w:right="-72"/>
    </w:pPr>
  </w:style>
  <w:style w:type="character" w:customStyle="1" w:styleId="BodyText3Char">
    <w:name w:val="Body Text 3 Char"/>
    <w:basedOn w:val="DefaultParagraphFont"/>
    <w:link w:val="BodyText3"/>
    <w:rsid w:val="007748C2"/>
    <w:rPr>
      <w:rFonts w:eastAsia="Times New Roman" w:cs="Times New Roman"/>
      <w:sz w:val="22"/>
      <w:szCs w:val="20"/>
    </w:rPr>
  </w:style>
  <w:style w:type="paragraph" w:styleId="BodyTextIndent">
    <w:name w:val="Body Text Indent"/>
    <w:basedOn w:val="Normal"/>
    <w:link w:val="BodyTextIndentChar"/>
    <w:rsid w:val="007748C2"/>
    <w:pPr>
      <w:ind w:left="-25" w:firstLine="25"/>
    </w:pPr>
  </w:style>
  <w:style w:type="character" w:customStyle="1" w:styleId="BodyTextIndentChar">
    <w:name w:val="Body Text Indent Char"/>
    <w:basedOn w:val="DefaultParagraphFont"/>
    <w:link w:val="BodyTextIndent"/>
    <w:rsid w:val="007748C2"/>
    <w:rPr>
      <w:rFonts w:eastAsia="Times New Roman" w:cs="Times New Roman"/>
      <w:sz w:val="22"/>
      <w:szCs w:val="20"/>
    </w:rPr>
  </w:style>
  <w:style w:type="character" w:styleId="Hyperlink">
    <w:name w:val="Hyperlink"/>
    <w:basedOn w:val="DefaultParagraphFont"/>
    <w:uiPriority w:val="99"/>
    <w:rsid w:val="007748C2"/>
    <w:rPr>
      <w:color w:val="0000FF"/>
      <w:u w:val="single"/>
    </w:rPr>
  </w:style>
  <w:style w:type="paragraph" w:styleId="Caption">
    <w:name w:val="caption"/>
    <w:basedOn w:val="Normal"/>
    <w:next w:val="Normal"/>
    <w:qFormat/>
    <w:rsid w:val="007748C2"/>
    <w:pPr>
      <w:spacing w:before="120"/>
      <w:jc w:val="center"/>
    </w:pPr>
    <w:rPr>
      <w:b/>
    </w:rPr>
  </w:style>
  <w:style w:type="character" w:styleId="FollowedHyperlink">
    <w:name w:val="FollowedHyperlink"/>
    <w:basedOn w:val="DefaultParagraphFont"/>
    <w:rsid w:val="007748C2"/>
    <w:rPr>
      <w:color w:val="800080"/>
      <w:u w:val="single"/>
    </w:rPr>
  </w:style>
  <w:style w:type="paragraph" w:customStyle="1" w:styleId="Indt1">
    <w:name w:val="Indt1"/>
    <w:basedOn w:val="Normal"/>
    <w:rsid w:val="007748C2"/>
    <w:pPr>
      <w:numPr>
        <w:ilvl w:val="12"/>
      </w:numPr>
      <w:ind w:left="432" w:right="-72" w:hanging="360"/>
    </w:pPr>
  </w:style>
  <w:style w:type="paragraph" w:customStyle="1" w:styleId="indt2">
    <w:name w:val="indt2"/>
    <w:basedOn w:val="Normal"/>
    <w:rsid w:val="007748C2"/>
    <w:pPr>
      <w:numPr>
        <w:ilvl w:val="12"/>
      </w:numPr>
      <w:ind w:left="619" w:right="-72" w:hanging="360"/>
    </w:pPr>
  </w:style>
  <w:style w:type="paragraph" w:customStyle="1" w:styleId="Header3-Paragraph">
    <w:name w:val="Header 3 - Paragraph"/>
    <w:basedOn w:val="Normal"/>
    <w:rsid w:val="007748C2"/>
    <w:pPr>
      <w:numPr>
        <w:ilvl w:val="1"/>
        <w:numId w:val="2"/>
      </w:numPr>
      <w:tabs>
        <w:tab w:val="clear" w:pos="504"/>
        <w:tab w:val="num" w:pos="864"/>
      </w:tabs>
      <w:suppressAutoHyphens w:val="0"/>
      <w:spacing w:after="200"/>
      <w:ind w:left="1238" w:hanging="619"/>
    </w:pPr>
  </w:style>
  <w:style w:type="paragraph" w:customStyle="1" w:styleId="Outline2">
    <w:name w:val="Outline2"/>
    <w:basedOn w:val="Normal"/>
    <w:rsid w:val="007748C2"/>
    <w:pPr>
      <w:numPr>
        <w:numId w:val="3"/>
      </w:numPr>
      <w:tabs>
        <w:tab w:val="clear" w:pos="360"/>
        <w:tab w:val="num" w:pos="720"/>
      </w:tabs>
      <w:suppressAutoHyphens w:val="0"/>
      <w:spacing w:before="120" w:after="0"/>
      <w:ind w:left="720"/>
      <w:jc w:val="left"/>
    </w:pPr>
    <w:rPr>
      <w:kern w:val="28"/>
    </w:rPr>
  </w:style>
  <w:style w:type="paragraph" w:styleId="Date">
    <w:name w:val="Date"/>
    <w:basedOn w:val="Normal"/>
    <w:next w:val="Normal"/>
    <w:link w:val="DateChar"/>
    <w:rsid w:val="007748C2"/>
    <w:pPr>
      <w:suppressAutoHyphens w:val="0"/>
      <w:spacing w:after="0"/>
    </w:pPr>
  </w:style>
  <w:style w:type="character" w:customStyle="1" w:styleId="DateChar">
    <w:name w:val="Date Char"/>
    <w:basedOn w:val="DefaultParagraphFont"/>
    <w:link w:val="Date"/>
    <w:rsid w:val="007748C2"/>
    <w:rPr>
      <w:rFonts w:eastAsia="Times New Roman" w:cs="Times New Roman"/>
      <w:sz w:val="22"/>
      <w:szCs w:val="20"/>
    </w:rPr>
  </w:style>
  <w:style w:type="character" w:customStyle="1" w:styleId="Table">
    <w:name w:val="Table"/>
    <w:rsid w:val="007748C2"/>
    <w:rPr>
      <w:rFonts w:ascii="Times New Roman" w:hAnsi="Times New Roman"/>
      <w:dstrike w:val="0"/>
      <w:color w:val="auto"/>
      <w:sz w:val="24"/>
      <w:vertAlign w:val="baseline"/>
    </w:rPr>
  </w:style>
  <w:style w:type="paragraph" w:customStyle="1" w:styleId="ITBClauseHeader">
    <w:name w:val="ITB Clause Header"/>
    <w:basedOn w:val="Normal"/>
    <w:rsid w:val="007748C2"/>
    <w:pPr>
      <w:keepNext/>
      <w:keepLines/>
      <w:numPr>
        <w:numId w:val="1"/>
      </w:numPr>
      <w:suppressAutoHyphens w:val="0"/>
      <w:spacing w:before="120"/>
      <w:jc w:val="left"/>
      <w:outlineLvl w:val="1"/>
    </w:pPr>
    <w:rPr>
      <w:b/>
    </w:rPr>
  </w:style>
  <w:style w:type="paragraph" w:customStyle="1" w:styleId="ITBSub-Clause">
    <w:name w:val="ITB Sub-Clause"/>
    <w:basedOn w:val="Normal"/>
    <w:rsid w:val="007748C2"/>
    <w:pPr>
      <w:numPr>
        <w:ilvl w:val="1"/>
        <w:numId w:val="1"/>
      </w:numPr>
      <w:tabs>
        <w:tab w:val="clear" w:pos="504"/>
        <w:tab w:val="left" w:pos="1440"/>
      </w:tabs>
      <w:suppressAutoHyphens w:val="0"/>
      <w:spacing w:after="200"/>
      <w:ind w:left="1440" w:hanging="684"/>
    </w:pPr>
  </w:style>
  <w:style w:type="paragraph" w:customStyle="1" w:styleId="ITBSub-ClauseaList">
    <w:name w:val="ITB Sub-Clause (a) List"/>
    <w:basedOn w:val="Normal"/>
    <w:rsid w:val="007748C2"/>
    <w:pPr>
      <w:numPr>
        <w:ilvl w:val="2"/>
        <w:numId w:val="1"/>
      </w:numPr>
      <w:tabs>
        <w:tab w:val="clear" w:pos="936"/>
        <w:tab w:val="num" w:pos="1980"/>
        <w:tab w:val="left" w:pos="2430"/>
      </w:tabs>
      <w:suppressAutoHyphens w:val="0"/>
      <w:spacing w:after="160"/>
      <w:ind w:left="1980" w:hanging="522"/>
    </w:pPr>
  </w:style>
  <w:style w:type="paragraph" w:customStyle="1" w:styleId="ITBSub-ClauseiListinITBGCC">
    <w:name w:val="ITB Sub-Clause (i) List in ITB &amp; GCC"/>
    <w:basedOn w:val="ITBSub-ClauseaList"/>
    <w:rsid w:val="007748C2"/>
    <w:pPr>
      <w:numPr>
        <w:ilvl w:val="3"/>
      </w:numPr>
      <w:tabs>
        <w:tab w:val="clear" w:pos="1656"/>
        <w:tab w:val="clear" w:pos="2430"/>
        <w:tab w:val="num" w:pos="360"/>
        <w:tab w:val="left" w:pos="2520"/>
        <w:tab w:val="num" w:pos="2700"/>
        <w:tab w:val="left" w:pos="3060"/>
      </w:tabs>
      <w:ind w:left="2520"/>
    </w:pPr>
  </w:style>
  <w:style w:type="paragraph" w:customStyle="1" w:styleId="BDSText">
    <w:name w:val="BDS Text"/>
    <w:basedOn w:val="Normal"/>
    <w:rsid w:val="007748C2"/>
    <w:pPr>
      <w:tabs>
        <w:tab w:val="right" w:pos="7272"/>
      </w:tabs>
      <w:suppressAutoHyphens w:val="0"/>
      <w:spacing w:before="120"/>
    </w:pPr>
  </w:style>
  <w:style w:type="paragraph" w:customStyle="1" w:styleId="BDSsubclause1">
    <w:name w:val="BDS subclause(1)"/>
    <w:basedOn w:val="ITBSub-ClauseiListinITBGCC"/>
    <w:rsid w:val="007748C2"/>
    <w:pPr>
      <w:tabs>
        <w:tab w:val="clear" w:pos="360"/>
        <w:tab w:val="clear" w:pos="2520"/>
        <w:tab w:val="clear" w:pos="2700"/>
        <w:tab w:val="left" w:pos="657"/>
        <w:tab w:val="num" w:pos="1656"/>
      </w:tabs>
      <w:ind w:left="657" w:hanging="630"/>
    </w:pPr>
  </w:style>
  <w:style w:type="paragraph" w:customStyle="1" w:styleId="CommentTextContd">
    <w:name w:val="Comment Text Contd"/>
    <w:basedOn w:val="BodyText"/>
    <w:rsid w:val="007748C2"/>
    <w:pPr>
      <w:keepLines/>
      <w:tabs>
        <w:tab w:val="left" w:pos="0"/>
        <w:tab w:val="left" w:pos="1152"/>
        <w:tab w:val="left" w:pos="2016"/>
      </w:tabs>
      <w:suppressAutoHyphens w:val="0"/>
      <w:spacing w:before="120"/>
      <w:ind w:left="864"/>
      <w:jc w:val="both"/>
    </w:pPr>
    <w:rPr>
      <w:rFonts w:ascii="Arial" w:hAnsi="Arial"/>
      <w:spacing w:val="0"/>
      <w:sz w:val="22"/>
    </w:rPr>
  </w:style>
  <w:style w:type="paragraph" w:customStyle="1" w:styleId="SectionVHeader">
    <w:name w:val="Section V. Header"/>
    <w:basedOn w:val="Normal"/>
    <w:rsid w:val="007748C2"/>
    <w:pPr>
      <w:suppressAutoHyphens w:val="0"/>
      <w:jc w:val="center"/>
      <w:outlineLvl w:val="2"/>
    </w:pPr>
    <w:rPr>
      <w:b/>
      <w:sz w:val="36"/>
    </w:rPr>
  </w:style>
  <w:style w:type="paragraph" w:customStyle="1" w:styleId="SCCRefSuba">
    <w:name w:val="SCC Ref Sub(a)"/>
    <w:basedOn w:val="Normal"/>
    <w:rsid w:val="007748C2"/>
    <w:pPr>
      <w:tabs>
        <w:tab w:val="left" w:pos="1440"/>
        <w:tab w:val="left" w:pos="8640"/>
      </w:tabs>
      <w:suppressAutoHyphens w:val="0"/>
      <w:spacing w:before="240"/>
      <w:ind w:left="1454" w:hanging="907"/>
    </w:pPr>
    <w:rPr>
      <w:bCs/>
    </w:rPr>
  </w:style>
  <w:style w:type="character" w:customStyle="1" w:styleId="PreparersOption">
    <w:name w:val="Preparer's Option"/>
    <w:basedOn w:val="DefaultParagraphFont"/>
    <w:rsid w:val="007748C2"/>
    <w:rPr>
      <w:rFonts w:ascii="Times New Roman" w:hAnsi="Times New Roman"/>
      <w:b/>
      <w:bCs/>
      <w:i/>
      <w:iCs/>
      <w:sz w:val="24"/>
    </w:rPr>
  </w:style>
  <w:style w:type="paragraph" w:customStyle="1" w:styleId="techspecspara">
    <w:name w:val="techspecs para"/>
    <w:basedOn w:val="Normal"/>
    <w:rsid w:val="007748C2"/>
    <w:pPr>
      <w:tabs>
        <w:tab w:val="left" w:pos="1872"/>
      </w:tabs>
      <w:suppressAutoHyphens w:val="0"/>
      <w:spacing w:after="200"/>
      <w:outlineLvl w:val="3"/>
    </w:pPr>
  </w:style>
  <w:style w:type="character" w:customStyle="1" w:styleId="preparersnote">
    <w:name w:val="preparer's note"/>
    <w:basedOn w:val="DefaultParagraphFont"/>
    <w:rsid w:val="007748C2"/>
    <w:rPr>
      <w:b/>
      <w:i/>
      <w:iCs/>
    </w:rPr>
  </w:style>
  <w:style w:type="character" w:customStyle="1" w:styleId="Preparersnotenobold">
    <w:name w:val="Preparer's note (no bold)"/>
    <w:basedOn w:val="DefaultParagraphFont"/>
    <w:rsid w:val="007748C2"/>
    <w:rPr>
      <w:i/>
    </w:rPr>
  </w:style>
  <w:style w:type="character" w:styleId="Strong">
    <w:name w:val="Strong"/>
    <w:basedOn w:val="DefaultParagraphFont"/>
    <w:qFormat/>
    <w:rsid w:val="007748C2"/>
    <w:rPr>
      <w:b/>
      <w:bCs/>
    </w:rPr>
  </w:style>
  <w:style w:type="paragraph" w:styleId="NormalWeb">
    <w:name w:val="Normal (Web)"/>
    <w:basedOn w:val="Normal"/>
    <w:uiPriority w:val="99"/>
    <w:rsid w:val="007748C2"/>
    <w:pPr>
      <w:suppressAutoHyphens w:val="0"/>
      <w:spacing w:before="100" w:beforeAutospacing="1" w:after="100" w:afterAutospacing="1"/>
      <w:jc w:val="left"/>
    </w:pPr>
    <w:rPr>
      <w:rFonts w:ascii="Arial Unicode MS" w:eastAsia="Arial Unicode MS" w:hAnsi="Arial Unicode MS" w:cs="Arial Unicode MS"/>
      <w:szCs w:val="24"/>
    </w:rPr>
  </w:style>
  <w:style w:type="paragraph" w:styleId="BalloonText">
    <w:name w:val="Balloon Text"/>
    <w:basedOn w:val="Normal"/>
    <w:link w:val="BalloonTextChar"/>
    <w:semiHidden/>
    <w:rsid w:val="007748C2"/>
    <w:rPr>
      <w:rFonts w:ascii="Tahoma" w:hAnsi="Tahoma" w:cs="Tahoma"/>
      <w:sz w:val="16"/>
      <w:szCs w:val="16"/>
    </w:rPr>
  </w:style>
  <w:style w:type="character" w:customStyle="1" w:styleId="BalloonTextChar">
    <w:name w:val="Balloon Text Char"/>
    <w:basedOn w:val="DefaultParagraphFont"/>
    <w:link w:val="BalloonText"/>
    <w:semiHidden/>
    <w:rsid w:val="007748C2"/>
    <w:rPr>
      <w:rFonts w:ascii="Tahoma" w:eastAsia="Times New Roman" w:hAnsi="Tahoma" w:cs="Tahoma"/>
      <w:sz w:val="16"/>
      <w:szCs w:val="16"/>
    </w:rPr>
  </w:style>
  <w:style w:type="table" w:customStyle="1" w:styleId="TableColHeaderFixed">
    <w:name w:val="TableColHeaderFixed"/>
    <w:basedOn w:val="TableProfessional"/>
    <w:rsid w:val="007748C2"/>
    <w:pPr>
      <w:keepLines/>
      <w:suppressAutoHyphens w:val="0"/>
      <w:spacing w:before="120" w:line="360" w:lineRule="auto"/>
    </w:pPr>
    <w:rPr>
      <w:rFonts w:ascii="Arial" w:hAnsi="Arial"/>
      <w:lang w:val="en-AU" w:eastAsia="ja-JP"/>
    </w:r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Professional">
    <w:name w:val="Table Professional"/>
    <w:basedOn w:val="TableNormal"/>
    <w:rsid w:val="007748C2"/>
    <w:pPr>
      <w:suppressAutoHyphens/>
      <w:spacing w:after="120"/>
      <w:jc w:val="both"/>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NormalBulleted-1">
    <w:name w:val="Normal Bulleted-1"/>
    <w:basedOn w:val="Normal"/>
    <w:rsid w:val="007748C2"/>
    <w:pPr>
      <w:numPr>
        <w:numId w:val="5"/>
      </w:numPr>
      <w:suppressAutoHyphens w:val="0"/>
      <w:spacing w:before="180" w:after="180" w:line="360" w:lineRule="auto"/>
    </w:pPr>
    <w:rPr>
      <w:rFonts w:ascii="Trebuchet MS" w:hAnsi="Trebuchet MS"/>
      <w:sz w:val="21"/>
      <w:szCs w:val="21"/>
    </w:rPr>
  </w:style>
  <w:style w:type="paragraph" w:customStyle="1" w:styleId="Heading4-NotNumbered">
    <w:name w:val="Heading4-NotNumbered"/>
    <w:basedOn w:val="Normal"/>
    <w:next w:val="Normal"/>
    <w:rsid w:val="007748C2"/>
    <w:pPr>
      <w:keepNext/>
      <w:suppressAutoHyphens w:val="0"/>
      <w:spacing w:before="240" w:after="180" w:line="360" w:lineRule="auto"/>
    </w:pPr>
    <w:rPr>
      <w:rFonts w:ascii="Trebuchet MS" w:hAnsi="Trebuchet MS"/>
      <w:b/>
      <w:sz w:val="20"/>
    </w:rPr>
  </w:style>
  <w:style w:type="paragraph" w:customStyle="1" w:styleId="bptext">
    <w:name w:val="bp.text"/>
    <w:rsid w:val="007748C2"/>
    <w:pPr>
      <w:tabs>
        <w:tab w:val="left" w:pos="1584"/>
        <w:tab w:val="left" w:pos="2664"/>
        <w:tab w:val="left" w:pos="3743"/>
        <w:tab w:val="left" w:pos="4823"/>
        <w:tab w:val="left" w:pos="5903"/>
        <w:tab w:val="left" w:pos="6983"/>
        <w:tab w:val="left" w:pos="8063"/>
        <w:tab w:val="left" w:pos="9143"/>
        <w:tab w:val="left" w:pos="10223"/>
        <w:tab w:val="left" w:pos="11303"/>
        <w:tab w:val="left" w:pos="12384"/>
        <w:tab w:val="left" w:pos="13464"/>
        <w:tab w:val="left" w:pos="14544"/>
        <w:tab w:val="left" w:pos="15624"/>
      </w:tabs>
      <w:autoSpaceDE w:val="0"/>
      <w:autoSpaceDN w:val="0"/>
      <w:adjustRightInd w:val="0"/>
      <w:spacing w:before="100" w:after="100" w:line="264" w:lineRule="auto"/>
      <w:ind w:left="504"/>
    </w:pPr>
    <w:rPr>
      <w:rFonts w:ascii="Times New Roman" w:eastAsia="Times New Roman" w:hAnsi="Times New Roman" w:cs="Times New Roman"/>
      <w:color w:val="000000"/>
      <w:sz w:val="20"/>
    </w:rPr>
  </w:style>
  <w:style w:type="character" w:customStyle="1" w:styleId="eudoraheader">
    <w:name w:val="eudoraheader"/>
    <w:basedOn w:val="DefaultParagraphFont"/>
    <w:rsid w:val="007748C2"/>
  </w:style>
  <w:style w:type="paragraph" w:customStyle="1" w:styleId="APPENDIX1">
    <w:name w:val="APPENDIX1"/>
    <w:next w:val="Normal"/>
    <w:rsid w:val="007748C2"/>
    <w:pPr>
      <w:pageBreakBefore/>
      <w:numPr>
        <w:numId w:val="6"/>
      </w:numPr>
    </w:pPr>
    <w:rPr>
      <w:rFonts w:ascii="Trebuchet MS" w:eastAsia="Times New Roman" w:hAnsi="Trebuchet MS" w:cs="Times New Roman"/>
      <w:b/>
      <w:sz w:val="32"/>
      <w:szCs w:val="32"/>
      <w14:shadow w14:blurRad="50800" w14:dist="38100" w14:dir="2700000" w14:sx="100000" w14:sy="100000" w14:kx="0" w14:ky="0" w14:algn="tl">
        <w14:srgbClr w14:val="000000">
          <w14:alpha w14:val="60000"/>
        </w14:srgbClr>
      </w14:shadow>
    </w:rPr>
  </w:style>
  <w:style w:type="paragraph" w:customStyle="1" w:styleId="APPENDIX2">
    <w:name w:val="APPENDIX2"/>
    <w:next w:val="Normal"/>
    <w:rsid w:val="007748C2"/>
    <w:pPr>
      <w:keepNext/>
      <w:keepLines/>
      <w:numPr>
        <w:ilvl w:val="1"/>
        <w:numId w:val="6"/>
      </w:numPr>
      <w:spacing w:before="240" w:after="120" w:line="480" w:lineRule="auto"/>
    </w:pPr>
    <w:rPr>
      <w:rFonts w:ascii="Trebuchet MS" w:eastAsia="Times New Roman" w:hAnsi="Trebuchet MS" w:cs="Times New Roman"/>
      <w:b/>
    </w:rPr>
  </w:style>
  <w:style w:type="paragraph" w:customStyle="1" w:styleId="Table-Text">
    <w:name w:val="Table - Text"/>
    <w:basedOn w:val="Normal"/>
    <w:rsid w:val="007748C2"/>
    <w:pPr>
      <w:suppressAutoHyphens w:val="0"/>
      <w:spacing w:before="60" w:after="60" w:line="360" w:lineRule="auto"/>
    </w:pPr>
    <w:rPr>
      <w:rFonts w:ascii="Trebuchet MS" w:hAnsi="Trebuchet MS"/>
      <w:sz w:val="20"/>
    </w:rPr>
  </w:style>
  <w:style w:type="paragraph" w:customStyle="1" w:styleId="t14">
    <w:name w:val="t14"/>
    <w:basedOn w:val="Normal"/>
    <w:rsid w:val="007748C2"/>
    <w:pPr>
      <w:suppressAutoHyphens w:val="0"/>
      <w:spacing w:before="100" w:beforeAutospacing="1" w:after="100" w:afterAutospacing="1"/>
      <w:jc w:val="left"/>
    </w:pPr>
    <w:rPr>
      <w:szCs w:val="24"/>
      <w:lang w:val="en-GB" w:eastAsia="en-GB"/>
    </w:rPr>
  </w:style>
  <w:style w:type="paragraph" w:customStyle="1" w:styleId="bullet">
    <w:name w:val="bullet"/>
    <w:basedOn w:val="Normal"/>
    <w:rsid w:val="007748C2"/>
    <w:pPr>
      <w:tabs>
        <w:tab w:val="left" w:pos="360"/>
      </w:tabs>
      <w:suppressAutoHyphens w:val="0"/>
      <w:spacing w:before="60" w:after="60"/>
    </w:pPr>
    <w:rPr>
      <w:rFonts w:ascii="Garamond" w:eastAsia="Arial Unicode MS" w:hAnsi="Garamond"/>
      <w:snapToGrid w:val="0"/>
      <w:sz w:val="23"/>
      <w:lang w:val="en-GB"/>
    </w:rPr>
  </w:style>
  <w:style w:type="paragraph" w:customStyle="1" w:styleId="Text1Char">
    <w:name w:val="Text1 Char"/>
    <w:basedOn w:val="Normal"/>
    <w:link w:val="Text1CharChar"/>
    <w:rsid w:val="007748C2"/>
    <w:pPr>
      <w:keepNext/>
      <w:keepLines/>
      <w:suppressAutoHyphens w:val="0"/>
      <w:spacing w:before="120"/>
    </w:pPr>
  </w:style>
  <w:style w:type="character" w:customStyle="1" w:styleId="Text1CharChar">
    <w:name w:val="Text1 Char Char"/>
    <w:basedOn w:val="DefaultParagraphFont"/>
    <w:link w:val="Text1Char"/>
    <w:rsid w:val="007748C2"/>
    <w:rPr>
      <w:rFonts w:eastAsia="Times New Roman" w:cs="Times New Roman"/>
      <w:sz w:val="22"/>
      <w:szCs w:val="20"/>
    </w:rPr>
  </w:style>
  <w:style w:type="paragraph" w:customStyle="1" w:styleId="Text2">
    <w:name w:val="Text2"/>
    <w:basedOn w:val="Normal"/>
    <w:rsid w:val="007748C2"/>
    <w:rPr>
      <w:b/>
      <w:bCs/>
      <w:i/>
      <w:szCs w:val="24"/>
      <w:lang w:val="fr-FR"/>
    </w:rPr>
  </w:style>
  <w:style w:type="paragraph" w:customStyle="1" w:styleId="StyleHeading4Arial12pt">
    <w:name w:val="Style Heading 4 + Arial 12 pt"/>
    <w:basedOn w:val="Normal"/>
    <w:rsid w:val="007748C2"/>
    <w:pPr>
      <w:tabs>
        <w:tab w:val="num" w:pos="864"/>
      </w:tabs>
      <w:suppressAutoHyphens w:val="0"/>
      <w:spacing w:after="0"/>
      <w:ind w:left="864" w:hanging="864"/>
    </w:pPr>
    <w:rPr>
      <w:rFonts w:ascii="Garamond" w:hAnsi="Garamond"/>
      <w:sz w:val="23"/>
      <w:szCs w:val="24"/>
    </w:rPr>
  </w:style>
  <w:style w:type="paragraph" w:customStyle="1" w:styleId="StyleHeading3H33ParagraphUseCaseNameSection111subhead2">
    <w:name w:val="Style Heading 3H33ParagraphUse Case NameSection 1.1.1subhead...2"/>
    <w:basedOn w:val="Heading3"/>
    <w:rsid w:val="007748C2"/>
    <w:pPr>
      <w:keepNext/>
      <w:tabs>
        <w:tab w:val="num" w:pos="1080"/>
      </w:tabs>
      <w:spacing w:before="360" w:after="240"/>
      <w:ind w:left="1080" w:hanging="720"/>
      <w:jc w:val="both"/>
    </w:pPr>
    <w:rPr>
      <w:rFonts w:ascii="Garamond" w:eastAsia="Arial Unicode MS" w:hAnsi="Garamond"/>
      <w:bCs/>
      <w:snapToGrid w:val="0"/>
      <w:color w:val="000000"/>
    </w:rPr>
  </w:style>
  <w:style w:type="paragraph" w:customStyle="1" w:styleId="HelvNormal">
    <w:name w:val="HelvNormal"/>
    <w:rsid w:val="007748C2"/>
    <w:rPr>
      <w:rFonts w:ascii="Helvetica" w:eastAsia="Times New Roman" w:hAnsi="Helvetica" w:cs="Times New Roman"/>
      <w:sz w:val="20"/>
      <w:szCs w:val="20"/>
    </w:rPr>
  </w:style>
  <w:style w:type="table" w:styleId="TableGrid">
    <w:name w:val="Table Grid"/>
    <w:basedOn w:val="TableNormal"/>
    <w:uiPriority w:val="39"/>
    <w:rsid w:val="007748C2"/>
    <w:pPr>
      <w:suppressAutoHyphens/>
      <w:spacing w:after="120"/>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
    <w:name w:val="Text1"/>
    <w:basedOn w:val="Normal"/>
    <w:rsid w:val="007748C2"/>
    <w:pPr>
      <w:spacing w:before="120"/>
      <w:ind w:left="851" w:hanging="851"/>
    </w:pPr>
  </w:style>
  <w:style w:type="paragraph" w:customStyle="1" w:styleId="Head1">
    <w:name w:val="Head1"/>
    <w:next w:val="Normal"/>
    <w:rsid w:val="00E5313F"/>
    <w:pPr>
      <w:numPr>
        <w:numId w:val="23"/>
      </w:numPr>
      <w:spacing w:before="240" w:after="240"/>
    </w:pPr>
    <w:rPr>
      <w:rFonts w:eastAsia="Times New Roman" w:cs="Times New Roman"/>
      <w:b/>
      <w:smallCaps/>
      <w:sz w:val="28"/>
      <w:szCs w:val="48"/>
    </w:rPr>
  </w:style>
  <w:style w:type="paragraph" w:customStyle="1" w:styleId="Default">
    <w:name w:val="Default"/>
    <w:rsid w:val="007748C2"/>
    <w:pPr>
      <w:autoSpaceDE w:val="0"/>
      <w:autoSpaceDN w:val="0"/>
      <w:adjustRightInd w:val="0"/>
    </w:pPr>
    <w:rPr>
      <w:rFonts w:ascii="Times New Roman" w:eastAsia="Times New Roman" w:hAnsi="Times New Roman" w:cs="Times New Roman"/>
      <w:color w:val="000000"/>
    </w:rPr>
  </w:style>
  <w:style w:type="paragraph" w:customStyle="1" w:styleId="Body">
    <w:name w:val="Body"/>
    <w:rsid w:val="007748C2"/>
    <w:pPr>
      <w:pBdr>
        <w:top w:val="nil"/>
        <w:left w:val="nil"/>
        <w:bottom w:val="nil"/>
        <w:right w:val="nil"/>
        <w:between w:val="nil"/>
        <w:bar w:val="nil"/>
      </w:pBdr>
      <w:spacing w:line="360" w:lineRule="auto"/>
      <w:jc w:val="both"/>
    </w:pPr>
    <w:rPr>
      <w:rFonts w:ascii="Cambria" w:eastAsia="Arial Unicode MS" w:hAnsi="Cambria" w:cs="Arial Unicode MS"/>
      <w:color w:val="000000"/>
      <w:sz w:val="22"/>
      <w:szCs w:val="22"/>
      <w:u w:color="000000"/>
      <w:bdr w:val="nil"/>
      <w:lang w:val="de-DE"/>
    </w:rPr>
  </w:style>
  <w:style w:type="paragraph" w:styleId="ListParagraph">
    <w:name w:val="List Paragraph"/>
    <w:basedOn w:val="Normal"/>
    <w:link w:val="ListParagraphChar"/>
    <w:uiPriority w:val="34"/>
    <w:qFormat/>
    <w:rsid w:val="007748C2"/>
    <w:pPr>
      <w:ind w:left="720"/>
      <w:contextualSpacing/>
    </w:pPr>
  </w:style>
  <w:style w:type="paragraph" w:customStyle="1" w:styleId="ColorfulList-Accent11">
    <w:name w:val="Colorful List - Accent 11"/>
    <w:basedOn w:val="Normal"/>
    <w:uiPriority w:val="34"/>
    <w:qFormat/>
    <w:rsid w:val="007748C2"/>
    <w:pPr>
      <w:ind w:left="720"/>
      <w:contextualSpacing/>
    </w:pPr>
  </w:style>
  <w:style w:type="character" w:customStyle="1" w:styleId="st">
    <w:name w:val="st"/>
    <w:basedOn w:val="DefaultParagraphFont"/>
    <w:rsid w:val="007748C2"/>
  </w:style>
  <w:style w:type="character" w:styleId="Emphasis">
    <w:name w:val="Emphasis"/>
    <w:basedOn w:val="DefaultParagraphFont"/>
    <w:uiPriority w:val="20"/>
    <w:qFormat/>
    <w:rsid w:val="007748C2"/>
    <w:rPr>
      <w:i/>
      <w:iCs/>
    </w:rPr>
  </w:style>
  <w:style w:type="paragraph" w:customStyle="1" w:styleId="Head2">
    <w:name w:val="Head2"/>
    <w:basedOn w:val="Heading2"/>
    <w:qFormat/>
    <w:rsid w:val="008558B0"/>
    <w:pPr>
      <w:numPr>
        <w:numId w:val="23"/>
      </w:numPr>
      <w:pBdr>
        <w:bottom w:val="none" w:sz="0" w:space="0" w:color="auto"/>
      </w:pBdr>
      <w:jc w:val="left"/>
    </w:pPr>
    <w:rPr>
      <w:rFonts w:asciiTheme="minorHAnsi" w:hAnsiTheme="minorHAnsi"/>
      <w:sz w:val="24"/>
    </w:rPr>
  </w:style>
  <w:style w:type="paragraph" w:styleId="TOCHeading">
    <w:name w:val="TOC Heading"/>
    <w:basedOn w:val="Heading1"/>
    <w:next w:val="Normal"/>
    <w:uiPriority w:val="39"/>
    <w:unhideWhenUsed/>
    <w:qFormat/>
    <w:rsid w:val="002C1328"/>
    <w:pPr>
      <w:keepNext/>
      <w:keepLines/>
      <w:numPr>
        <w:numId w:val="0"/>
      </w:numPr>
      <w:spacing w:line="276" w:lineRule="auto"/>
      <w:jc w:val="left"/>
      <w:outlineLvl w:val="9"/>
    </w:pPr>
    <w:rPr>
      <w:rFonts w:asciiTheme="majorHAnsi" w:eastAsiaTheme="majorEastAsia" w:hAnsiTheme="majorHAnsi" w:cstheme="majorBidi"/>
      <w:bCs/>
      <w:smallCaps w:val="0"/>
      <w:color w:val="2F5496" w:themeColor="accent1" w:themeShade="BF"/>
      <w:sz w:val="28"/>
      <w:szCs w:val="28"/>
    </w:rPr>
  </w:style>
  <w:style w:type="paragraph" w:customStyle="1" w:styleId="Head3">
    <w:name w:val="Head3"/>
    <w:next w:val="Normal"/>
    <w:qFormat/>
    <w:rsid w:val="00070C0F"/>
    <w:pPr>
      <w:numPr>
        <w:ilvl w:val="1"/>
        <w:numId w:val="26"/>
      </w:numPr>
    </w:pPr>
    <w:rPr>
      <w:rFonts w:eastAsia="Times New Roman" w:cs="Times New Roman"/>
      <w:b/>
      <w:szCs w:val="20"/>
      <w:lang w:val="en-GB"/>
    </w:rPr>
  </w:style>
  <w:style w:type="paragraph" w:customStyle="1" w:styleId="Description">
    <w:name w:val="Description"/>
    <w:basedOn w:val="Normal"/>
    <w:rsid w:val="007D43E5"/>
    <w:pPr>
      <w:suppressAutoHyphens w:val="0"/>
      <w:spacing w:after="0"/>
      <w:jc w:val="left"/>
    </w:pPr>
    <w:rPr>
      <w:rFonts w:ascii="Calibri" w:eastAsia="Calibri" w:hAnsi="Calibri" w:cs="Calibri"/>
      <w:szCs w:val="24"/>
      <w:lang w:val="en-GB" w:eastAsia="en-GB"/>
    </w:rPr>
  </w:style>
  <w:style w:type="character" w:customStyle="1" w:styleId="ListParagraphChar">
    <w:name w:val="List Paragraph Char"/>
    <w:link w:val="ListParagraph"/>
    <w:uiPriority w:val="34"/>
    <w:rsid w:val="00DA400B"/>
    <w:rPr>
      <w:rFonts w:eastAsia="Times New Roman" w:cs="Times New Roman"/>
      <w:sz w:val="22"/>
      <w:szCs w:val="20"/>
    </w:rPr>
  </w:style>
  <w:style w:type="paragraph" w:styleId="CommentSubject">
    <w:name w:val="annotation subject"/>
    <w:basedOn w:val="CommentText"/>
    <w:next w:val="CommentText"/>
    <w:link w:val="CommentSubjectChar"/>
    <w:uiPriority w:val="99"/>
    <w:semiHidden/>
    <w:unhideWhenUsed/>
    <w:rsid w:val="00993905"/>
    <w:pPr>
      <w:ind w:left="0" w:firstLine="0"/>
    </w:pPr>
    <w:rPr>
      <w:b/>
      <w:bCs/>
    </w:rPr>
  </w:style>
  <w:style w:type="character" w:customStyle="1" w:styleId="CommentSubjectChar">
    <w:name w:val="Comment Subject Char"/>
    <w:basedOn w:val="CommentTextChar"/>
    <w:link w:val="CommentSubject"/>
    <w:uiPriority w:val="99"/>
    <w:semiHidden/>
    <w:rsid w:val="00993905"/>
    <w:rPr>
      <w:rFonts w:eastAsia="Times New Roman" w:cs="Times New Roman"/>
      <w:b/>
      <w:bCs/>
      <w:sz w:val="20"/>
      <w:szCs w:val="20"/>
    </w:rPr>
  </w:style>
  <w:style w:type="character" w:customStyle="1" w:styleId="apple-converted-space">
    <w:name w:val="apple-converted-space"/>
    <w:basedOn w:val="DefaultParagraphFont"/>
    <w:rsid w:val="00200962"/>
  </w:style>
  <w:style w:type="paragraph" w:styleId="Revision">
    <w:name w:val="Revision"/>
    <w:hidden/>
    <w:uiPriority w:val="99"/>
    <w:semiHidden/>
    <w:rsid w:val="001F6D70"/>
    <w:rPr>
      <w:rFonts w:eastAsia="Times New Roman" w:cs="Times New Roman"/>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85837">
      <w:bodyDiv w:val="1"/>
      <w:marLeft w:val="0"/>
      <w:marRight w:val="0"/>
      <w:marTop w:val="0"/>
      <w:marBottom w:val="0"/>
      <w:divBdr>
        <w:top w:val="none" w:sz="0" w:space="0" w:color="auto"/>
        <w:left w:val="none" w:sz="0" w:space="0" w:color="auto"/>
        <w:bottom w:val="none" w:sz="0" w:space="0" w:color="auto"/>
        <w:right w:val="none" w:sz="0" w:space="0" w:color="auto"/>
      </w:divBdr>
    </w:div>
    <w:div w:id="96488798">
      <w:bodyDiv w:val="1"/>
      <w:marLeft w:val="0"/>
      <w:marRight w:val="0"/>
      <w:marTop w:val="0"/>
      <w:marBottom w:val="0"/>
      <w:divBdr>
        <w:top w:val="none" w:sz="0" w:space="0" w:color="auto"/>
        <w:left w:val="none" w:sz="0" w:space="0" w:color="auto"/>
        <w:bottom w:val="none" w:sz="0" w:space="0" w:color="auto"/>
        <w:right w:val="none" w:sz="0" w:space="0" w:color="auto"/>
      </w:divBdr>
    </w:div>
    <w:div w:id="117262972">
      <w:bodyDiv w:val="1"/>
      <w:marLeft w:val="0"/>
      <w:marRight w:val="0"/>
      <w:marTop w:val="0"/>
      <w:marBottom w:val="0"/>
      <w:divBdr>
        <w:top w:val="none" w:sz="0" w:space="0" w:color="auto"/>
        <w:left w:val="none" w:sz="0" w:space="0" w:color="auto"/>
        <w:bottom w:val="none" w:sz="0" w:space="0" w:color="auto"/>
        <w:right w:val="none" w:sz="0" w:space="0" w:color="auto"/>
      </w:divBdr>
    </w:div>
    <w:div w:id="223488678">
      <w:bodyDiv w:val="1"/>
      <w:marLeft w:val="0"/>
      <w:marRight w:val="0"/>
      <w:marTop w:val="0"/>
      <w:marBottom w:val="0"/>
      <w:divBdr>
        <w:top w:val="none" w:sz="0" w:space="0" w:color="auto"/>
        <w:left w:val="none" w:sz="0" w:space="0" w:color="auto"/>
        <w:bottom w:val="none" w:sz="0" w:space="0" w:color="auto"/>
        <w:right w:val="none" w:sz="0" w:space="0" w:color="auto"/>
      </w:divBdr>
    </w:div>
    <w:div w:id="239338581">
      <w:bodyDiv w:val="1"/>
      <w:marLeft w:val="0"/>
      <w:marRight w:val="0"/>
      <w:marTop w:val="0"/>
      <w:marBottom w:val="0"/>
      <w:divBdr>
        <w:top w:val="none" w:sz="0" w:space="0" w:color="auto"/>
        <w:left w:val="none" w:sz="0" w:space="0" w:color="auto"/>
        <w:bottom w:val="none" w:sz="0" w:space="0" w:color="auto"/>
        <w:right w:val="none" w:sz="0" w:space="0" w:color="auto"/>
      </w:divBdr>
    </w:div>
    <w:div w:id="552085328">
      <w:bodyDiv w:val="1"/>
      <w:marLeft w:val="0"/>
      <w:marRight w:val="0"/>
      <w:marTop w:val="0"/>
      <w:marBottom w:val="0"/>
      <w:divBdr>
        <w:top w:val="none" w:sz="0" w:space="0" w:color="auto"/>
        <w:left w:val="none" w:sz="0" w:space="0" w:color="auto"/>
        <w:bottom w:val="none" w:sz="0" w:space="0" w:color="auto"/>
        <w:right w:val="none" w:sz="0" w:space="0" w:color="auto"/>
      </w:divBdr>
      <w:divsChild>
        <w:div w:id="1832090774">
          <w:marLeft w:val="0"/>
          <w:marRight w:val="0"/>
          <w:marTop w:val="0"/>
          <w:marBottom w:val="0"/>
          <w:divBdr>
            <w:top w:val="none" w:sz="0" w:space="0" w:color="auto"/>
            <w:left w:val="none" w:sz="0" w:space="0" w:color="auto"/>
            <w:bottom w:val="none" w:sz="0" w:space="0" w:color="auto"/>
            <w:right w:val="none" w:sz="0" w:space="0" w:color="auto"/>
          </w:divBdr>
          <w:divsChild>
            <w:div w:id="1192108788">
              <w:marLeft w:val="0"/>
              <w:marRight w:val="0"/>
              <w:marTop w:val="0"/>
              <w:marBottom w:val="0"/>
              <w:divBdr>
                <w:top w:val="none" w:sz="0" w:space="0" w:color="auto"/>
                <w:left w:val="none" w:sz="0" w:space="0" w:color="auto"/>
                <w:bottom w:val="none" w:sz="0" w:space="0" w:color="auto"/>
                <w:right w:val="none" w:sz="0" w:space="0" w:color="auto"/>
              </w:divBdr>
              <w:divsChild>
                <w:div w:id="1779837616">
                  <w:marLeft w:val="0"/>
                  <w:marRight w:val="0"/>
                  <w:marTop w:val="0"/>
                  <w:marBottom w:val="0"/>
                  <w:divBdr>
                    <w:top w:val="none" w:sz="0" w:space="0" w:color="auto"/>
                    <w:left w:val="none" w:sz="0" w:space="0" w:color="auto"/>
                    <w:bottom w:val="none" w:sz="0" w:space="0" w:color="auto"/>
                    <w:right w:val="none" w:sz="0" w:space="0" w:color="auto"/>
                  </w:divBdr>
                  <w:divsChild>
                    <w:div w:id="529992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4377710">
      <w:bodyDiv w:val="1"/>
      <w:marLeft w:val="0"/>
      <w:marRight w:val="0"/>
      <w:marTop w:val="0"/>
      <w:marBottom w:val="0"/>
      <w:divBdr>
        <w:top w:val="none" w:sz="0" w:space="0" w:color="auto"/>
        <w:left w:val="none" w:sz="0" w:space="0" w:color="auto"/>
        <w:bottom w:val="none" w:sz="0" w:space="0" w:color="auto"/>
        <w:right w:val="none" w:sz="0" w:space="0" w:color="auto"/>
      </w:divBdr>
    </w:div>
    <w:div w:id="761991622">
      <w:bodyDiv w:val="1"/>
      <w:marLeft w:val="0"/>
      <w:marRight w:val="0"/>
      <w:marTop w:val="0"/>
      <w:marBottom w:val="0"/>
      <w:divBdr>
        <w:top w:val="none" w:sz="0" w:space="0" w:color="auto"/>
        <w:left w:val="none" w:sz="0" w:space="0" w:color="auto"/>
        <w:bottom w:val="none" w:sz="0" w:space="0" w:color="auto"/>
        <w:right w:val="none" w:sz="0" w:space="0" w:color="auto"/>
      </w:divBdr>
    </w:div>
    <w:div w:id="832843445">
      <w:bodyDiv w:val="1"/>
      <w:marLeft w:val="0"/>
      <w:marRight w:val="0"/>
      <w:marTop w:val="0"/>
      <w:marBottom w:val="0"/>
      <w:divBdr>
        <w:top w:val="none" w:sz="0" w:space="0" w:color="auto"/>
        <w:left w:val="none" w:sz="0" w:space="0" w:color="auto"/>
        <w:bottom w:val="none" w:sz="0" w:space="0" w:color="auto"/>
        <w:right w:val="none" w:sz="0" w:space="0" w:color="auto"/>
      </w:divBdr>
    </w:div>
    <w:div w:id="948006298">
      <w:bodyDiv w:val="1"/>
      <w:marLeft w:val="0"/>
      <w:marRight w:val="0"/>
      <w:marTop w:val="0"/>
      <w:marBottom w:val="0"/>
      <w:divBdr>
        <w:top w:val="none" w:sz="0" w:space="0" w:color="auto"/>
        <w:left w:val="none" w:sz="0" w:space="0" w:color="auto"/>
        <w:bottom w:val="none" w:sz="0" w:space="0" w:color="auto"/>
        <w:right w:val="none" w:sz="0" w:space="0" w:color="auto"/>
      </w:divBdr>
    </w:div>
    <w:div w:id="949166605">
      <w:bodyDiv w:val="1"/>
      <w:marLeft w:val="0"/>
      <w:marRight w:val="0"/>
      <w:marTop w:val="0"/>
      <w:marBottom w:val="0"/>
      <w:divBdr>
        <w:top w:val="none" w:sz="0" w:space="0" w:color="auto"/>
        <w:left w:val="none" w:sz="0" w:space="0" w:color="auto"/>
        <w:bottom w:val="none" w:sz="0" w:space="0" w:color="auto"/>
        <w:right w:val="none" w:sz="0" w:space="0" w:color="auto"/>
      </w:divBdr>
      <w:divsChild>
        <w:div w:id="487013059">
          <w:marLeft w:val="0"/>
          <w:marRight w:val="0"/>
          <w:marTop w:val="0"/>
          <w:marBottom w:val="0"/>
          <w:divBdr>
            <w:top w:val="none" w:sz="0" w:space="0" w:color="auto"/>
            <w:left w:val="none" w:sz="0" w:space="0" w:color="auto"/>
            <w:bottom w:val="none" w:sz="0" w:space="0" w:color="auto"/>
            <w:right w:val="none" w:sz="0" w:space="0" w:color="auto"/>
          </w:divBdr>
          <w:divsChild>
            <w:div w:id="2090809597">
              <w:marLeft w:val="0"/>
              <w:marRight w:val="0"/>
              <w:marTop w:val="0"/>
              <w:marBottom w:val="0"/>
              <w:divBdr>
                <w:top w:val="none" w:sz="0" w:space="0" w:color="auto"/>
                <w:left w:val="none" w:sz="0" w:space="0" w:color="auto"/>
                <w:bottom w:val="none" w:sz="0" w:space="0" w:color="auto"/>
                <w:right w:val="none" w:sz="0" w:space="0" w:color="auto"/>
              </w:divBdr>
              <w:divsChild>
                <w:div w:id="1229683296">
                  <w:marLeft w:val="0"/>
                  <w:marRight w:val="0"/>
                  <w:marTop w:val="0"/>
                  <w:marBottom w:val="0"/>
                  <w:divBdr>
                    <w:top w:val="none" w:sz="0" w:space="0" w:color="auto"/>
                    <w:left w:val="none" w:sz="0" w:space="0" w:color="auto"/>
                    <w:bottom w:val="none" w:sz="0" w:space="0" w:color="auto"/>
                    <w:right w:val="none" w:sz="0" w:space="0" w:color="auto"/>
                  </w:divBdr>
                  <w:divsChild>
                    <w:div w:id="1560751779">
                      <w:marLeft w:val="0"/>
                      <w:marRight w:val="0"/>
                      <w:marTop w:val="0"/>
                      <w:marBottom w:val="0"/>
                      <w:divBdr>
                        <w:top w:val="none" w:sz="0" w:space="0" w:color="auto"/>
                        <w:left w:val="none" w:sz="0" w:space="0" w:color="auto"/>
                        <w:bottom w:val="none" w:sz="0" w:space="0" w:color="auto"/>
                        <w:right w:val="none" w:sz="0" w:space="0" w:color="auto"/>
                      </w:divBdr>
                    </w:div>
                  </w:divsChild>
                </w:div>
                <w:div w:id="774709273">
                  <w:marLeft w:val="0"/>
                  <w:marRight w:val="0"/>
                  <w:marTop w:val="0"/>
                  <w:marBottom w:val="0"/>
                  <w:divBdr>
                    <w:top w:val="none" w:sz="0" w:space="0" w:color="auto"/>
                    <w:left w:val="none" w:sz="0" w:space="0" w:color="auto"/>
                    <w:bottom w:val="none" w:sz="0" w:space="0" w:color="auto"/>
                    <w:right w:val="none" w:sz="0" w:space="0" w:color="auto"/>
                  </w:divBdr>
                  <w:divsChild>
                    <w:div w:id="1707564898">
                      <w:marLeft w:val="0"/>
                      <w:marRight w:val="0"/>
                      <w:marTop w:val="0"/>
                      <w:marBottom w:val="0"/>
                      <w:divBdr>
                        <w:top w:val="none" w:sz="0" w:space="0" w:color="auto"/>
                        <w:left w:val="none" w:sz="0" w:space="0" w:color="auto"/>
                        <w:bottom w:val="none" w:sz="0" w:space="0" w:color="auto"/>
                        <w:right w:val="none" w:sz="0" w:space="0" w:color="auto"/>
                      </w:divBdr>
                    </w:div>
                    <w:div w:id="1720399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138650">
              <w:marLeft w:val="0"/>
              <w:marRight w:val="0"/>
              <w:marTop w:val="0"/>
              <w:marBottom w:val="0"/>
              <w:divBdr>
                <w:top w:val="none" w:sz="0" w:space="0" w:color="auto"/>
                <w:left w:val="none" w:sz="0" w:space="0" w:color="auto"/>
                <w:bottom w:val="none" w:sz="0" w:space="0" w:color="auto"/>
                <w:right w:val="none" w:sz="0" w:space="0" w:color="auto"/>
              </w:divBdr>
              <w:divsChild>
                <w:div w:id="1617446792">
                  <w:marLeft w:val="0"/>
                  <w:marRight w:val="0"/>
                  <w:marTop w:val="0"/>
                  <w:marBottom w:val="0"/>
                  <w:divBdr>
                    <w:top w:val="none" w:sz="0" w:space="0" w:color="auto"/>
                    <w:left w:val="none" w:sz="0" w:space="0" w:color="auto"/>
                    <w:bottom w:val="none" w:sz="0" w:space="0" w:color="auto"/>
                    <w:right w:val="none" w:sz="0" w:space="0" w:color="auto"/>
                  </w:divBdr>
                  <w:divsChild>
                    <w:div w:id="1386830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964785">
          <w:marLeft w:val="0"/>
          <w:marRight w:val="0"/>
          <w:marTop w:val="0"/>
          <w:marBottom w:val="0"/>
          <w:divBdr>
            <w:top w:val="none" w:sz="0" w:space="0" w:color="auto"/>
            <w:left w:val="none" w:sz="0" w:space="0" w:color="auto"/>
            <w:bottom w:val="none" w:sz="0" w:space="0" w:color="auto"/>
            <w:right w:val="none" w:sz="0" w:space="0" w:color="auto"/>
          </w:divBdr>
          <w:divsChild>
            <w:div w:id="60371151">
              <w:marLeft w:val="0"/>
              <w:marRight w:val="0"/>
              <w:marTop w:val="0"/>
              <w:marBottom w:val="0"/>
              <w:divBdr>
                <w:top w:val="none" w:sz="0" w:space="0" w:color="auto"/>
                <w:left w:val="none" w:sz="0" w:space="0" w:color="auto"/>
                <w:bottom w:val="none" w:sz="0" w:space="0" w:color="auto"/>
                <w:right w:val="none" w:sz="0" w:space="0" w:color="auto"/>
              </w:divBdr>
              <w:divsChild>
                <w:div w:id="2023046181">
                  <w:marLeft w:val="0"/>
                  <w:marRight w:val="0"/>
                  <w:marTop w:val="0"/>
                  <w:marBottom w:val="0"/>
                  <w:divBdr>
                    <w:top w:val="none" w:sz="0" w:space="0" w:color="auto"/>
                    <w:left w:val="none" w:sz="0" w:space="0" w:color="auto"/>
                    <w:bottom w:val="none" w:sz="0" w:space="0" w:color="auto"/>
                    <w:right w:val="none" w:sz="0" w:space="0" w:color="auto"/>
                  </w:divBdr>
                  <w:divsChild>
                    <w:div w:id="1501581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093942">
              <w:marLeft w:val="0"/>
              <w:marRight w:val="0"/>
              <w:marTop w:val="0"/>
              <w:marBottom w:val="0"/>
              <w:divBdr>
                <w:top w:val="none" w:sz="0" w:space="0" w:color="auto"/>
                <w:left w:val="none" w:sz="0" w:space="0" w:color="auto"/>
                <w:bottom w:val="none" w:sz="0" w:space="0" w:color="auto"/>
                <w:right w:val="none" w:sz="0" w:space="0" w:color="auto"/>
              </w:divBdr>
              <w:divsChild>
                <w:div w:id="1058237912">
                  <w:marLeft w:val="0"/>
                  <w:marRight w:val="0"/>
                  <w:marTop w:val="0"/>
                  <w:marBottom w:val="0"/>
                  <w:divBdr>
                    <w:top w:val="none" w:sz="0" w:space="0" w:color="auto"/>
                    <w:left w:val="none" w:sz="0" w:space="0" w:color="auto"/>
                    <w:bottom w:val="none" w:sz="0" w:space="0" w:color="auto"/>
                    <w:right w:val="none" w:sz="0" w:space="0" w:color="auto"/>
                  </w:divBdr>
                  <w:divsChild>
                    <w:div w:id="405542989">
                      <w:marLeft w:val="0"/>
                      <w:marRight w:val="0"/>
                      <w:marTop w:val="0"/>
                      <w:marBottom w:val="0"/>
                      <w:divBdr>
                        <w:top w:val="none" w:sz="0" w:space="0" w:color="auto"/>
                        <w:left w:val="none" w:sz="0" w:space="0" w:color="auto"/>
                        <w:bottom w:val="none" w:sz="0" w:space="0" w:color="auto"/>
                        <w:right w:val="none" w:sz="0" w:space="0" w:color="auto"/>
                      </w:divBdr>
                    </w:div>
                    <w:div w:id="1596353695">
                      <w:marLeft w:val="0"/>
                      <w:marRight w:val="0"/>
                      <w:marTop w:val="0"/>
                      <w:marBottom w:val="0"/>
                      <w:divBdr>
                        <w:top w:val="none" w:sz="0" w:space="0" w:color="auto"/>
                        <w:left w:val="none" w:sz="0" w:space="0" w:color="auto"/>
                        <w:bottom w:val="none" w:sz="0" w:space="0" w:color="auto"/>
                        <w:right w:val="none" w:sz="0" w:space="0" w:color="auto"/>
                      </w:divBdr>
                    </w:div>
                  </w:divsChild>
                </w:div>
                <w:div w:id="158234561">
                  <w:marLeft w:val="0"/>
                  <w:marRight w:val="0"/>
                  <w:marTop w:val="0"/>
                  <w:marBottom w:val="0"/>
                  <w:divBdr>
                    <w:top w:val="none" w:sz="0" w:space="0" w:color="auto"/>
                    <w:left w:val="none" w:sz="0" w:space="0" w:color="auto"/>
                    <w:bottom w:val="none" w:sz="0" w:space="0" w:color="auto"/>
                    <w:right w:val="none" w:sz="0" w:space="0" w:color="auto"/>
                  </w:divBdr>
                  <w:divsChild>
                    <w:div w:id="37219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309102">
          <w:marLeft w:val="0"/>
          <w:marRight w:val="0"/>
          <w:marTop w:val="0"/>
          <w:marBottom w:val="0"/>
          <w:divBdr>
            <w:top w:val="none" w:sz="0" w:space="0" w:color="auto"/>
            <w:left w:val="none" w:sz="0" w:space="0" w:color="auto"/>
            <w:bottom w:val="none" w:sz="0" w:space="0" w:color="auto"/>
            <w:right w:val="none" w:sz="0" w:space="0" w:color="auto"/>
          </w:divBdr>
          <w:divsChild>
            <w:div w:id="1506280997">
              <w:marLeft w:val="0"/>
              <w:marRight w:val="0"/>
              <w:marTop w:val="0"/>
              <w:marBottom w:val="0"/>
              <w:divBdr>
                <w:top w:val="none" w:sz="0" w:space="0" w:color="auto"/>
                <w:left w:val="none" w:sz="0" w:space="0" w:color="auto"/>
                <w:bottom w:val="none" w:sz="0" w:space="0" w:color="auto"/>
                <w:right w:val="none" w:sz="0" w:space="0" w:color="auto"/>
              </w:divBdr>
              <w:divsChild>
                <w:div w:id="1259488443">
                  <w:marLeft w:val="0"/>
                  <w:marRight w:val="0"/>
                  <w:marTop w:val="0"/>
                  <w:marBottom w:val="0"/>
                  <w:divBdr>
                    <w:top w:val="none" w:sz="0" w:space="0" w:color="auto"/>
                    <w:left w:val="none" w:sz="0" w:space="0" w:color="auto"/>
                    <w:bottom w:val="none" w:sz="0" w:space="0" w:color="auto"/>
                    <w:right w:val="none" w:sz="0" w:space="0" w:color="auto"/>
                  </w:divBdr>
                  <w:divsChild>
                    <w:div w:id="1506817719">
                      <w:marLeft w:val="0"/>
                      <w:marRight w:val="0"/>
                      <w:marTop w:val="0"/>
                      <w:marBottom w:val="0"/>
                      <w:divBdr>
                        <w:top w:val="none" w:sz="0" w:space="0" w:color="auto"/>
                        <w:left w:val="none" w:sz="0" w:space="0" w:color="auto"/>
                        <w:bottom w:val="none" w:sz="0" w:space="0" w:color="auto"/>
                        <w:right w:val="none" w:sz="0" w:space="0" w:color="auto"/>
                      </w:divBdr>
                    </w:div>
                    <w:div w:id="524444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7459734">
      <w:bodyDiv w:val="1"/>
      <w:marLeft w:val="0"/>
      <w:marRight w:val="0"/>
      <w:marTop w:val="0"/>
      <w:marBottom w:val="0"/>
      <w:divBdr>
        <w:top w:val="none" w:sz="0" w:space="0" w:color="auto"/>
        <w:left w:val="none" w:sz="0" w:space="0" w:color="auto"/>
        <w:bottom w:val="none" w:sz="0" w:space="0" w:color="auto"/>
        <w:right w:val="none" w:sz="0" w:space="0" w:color="auto"/>
      </w:divBdr>
    </w:div>
    <w:div w:id="1346589654">
      <w:bodyDiv w:val="1"/>
      <w:marLeft w:val="0"/>
      <w:marRight w:val="0"/>
      <w:marTop w:val="0"/>
      <w:marBottom w:val="0"/>
      <w:divBdr>
        <w:top w:val="none" w:sz="0" w:space="0" w:color="auto"/>
        <w:left w:val="none" w:sz="0" w:space="0" w:color="auto"/>
        <w:bottom w:val="none" w:sz="0" w:space="0" w:color="auto"/>
        <w:right w:val="none" w:sz="0" w:space="0" w:color="auto"/>
      </w:divBdr>
      <w:divsChild>
        <w:div w:id="1713992240">
          <w:marLeft w:val="0"/>
          <w:marRight w:val="0"/>
          <w:marTop w:val="0"/>
          <w:marBottom w:val="0"/>
          <w:divBdr>
            <w:top w:val="none" w:sz="0" w:space="0" w:color="auto"/>
            <w:left w:val="none" w:sz="0" w:space="0" w:color="auto"/>
            <w:bottom w:val="none" w:sz="0" w:space="0" w:color="auto"/>
            <w:right w:val="none" w:sz="0" w:space="0" w:color="auto"/>
          </w:divBdr>
          <w:divsChild>
            <w:div w:id="12734125">
              <w:marLeft w:val="0"/>
              <w:marRight w:val="0"/>
              <w:marTop w:val="0"/>
              <w:marBottom w:val="0"/>
              <w:divBdr>
                <w:top w:val="none" w:sz="0" w:space="0" w:color="auto"/>
                <w:left w:val="none" w:sz="0" w:space="0" w:color="auto"/>
                <w:bottom w:val="none" w:sz="0" w:space="0" w:color="auto"/>
                <w:right w:val="none" w:sz="0" w:space="0" w:color="auto"/>
              </w:divBdr>
              <w:divsChild>
                <w:div w:id="312027456">
                  <w:marLeft w:val="0"/>
                  <w:marRight w:val="0"/>
                  <w:marTop w:val="0"/>
                  <w:marBottom w:val="0"/>
                  <w:divBdr>
                    <w:top w:val="none" w:sz="0" w:space="0" w:color="auto"/>
                    <w:left w:val="none" w:sz="0" w:space="0" w:color="auto"/>
                    <w:bottom w:val="none" w:sz="0" w:space="0" w:color="auto"/>
                    <w:right w:val="none" w:sz="0" w:space="0" w:color="auto"/>
                  </w:divBdr>
                  <w:divsChild>
                    <w:div w:id="12277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87096">
      <w:bodyDiv w:val="1"/>
      <w:marLeft w:val="0"/>
      <w:marRight w:val="0"/>
      <w:marTop w:val="0"/>
      <w:marBottom w:val="0"/>
      <w:divBdr>
        <w:top w:val="none" w:sz="0" w:space="0" w:color="auto"/>
        <w:left w:val="none" w:sz="0" w:space="0" w:color="auto"/>
        <w:bottom w:val="none" w:sz="0" w:space="0" w:color="auto"/>
        <w:right w:val="none" w:sz="0" w:space="0" w:color="auto"/>
      </w:divBdr>
      <w:divsChild>
        <w:div w:id="1804040990">
          <w:marLeft w:val="0"/>
          <w:marRight w:val="0"/>
          <w:marTop w:val="0"/>
          <w:marBottom w:val="0"/>
          <w:divBdr>
            <w:top w:val="none" w:sz="0" w:space="0" w:color="auto"/>
            <w:left w:val="none" w:sz="0" w:space="0" w:color="auto"/>
            <w:bottom w:val="none" w:sz="0" w:space="0" w:color="auto"/>
            <w:right w:val="none" w:sz="0" w:space="0" w:color="auto"/>
          </w:divBdr>
          <w:divsChild>
            <w:div w:id="482039243">
              <w:marLeft w:val="0"/>
              <w:marRight w:val="0"/>
              <w:marTop w:val="0"/>
              <w:marBottom w:val="0"/>
              <w:divBdr>
                <w:top w:val="none" w:sz="0" w:space="0" w:color="auto"/>
                <w:left w:val="none" w:sz="0" w:space="0" w:color="auto"/>
                <w:bottom w:val="none" w:sz="0" w:space="0" w:color="auto"/>
                <w:right w:val="none" w:sz="0" w:space="0" w:color="auto"/>
              </w:divBdr>
              <w:divsChild>
                <w:div w:id="1590042660">
                  <w:marLeft w:val="0"/>
                  <w:marRight w:val="0"/>
                  <w:marTop w:val="0"/>
                  <w:marBottom w:val="0"/>
                  <w:divBdr>
                    <w:top w:val="none" w:sz="0" w:space="0" w:color="auto"/>
                    <w:left w:val="none" w:sz="0" w:space="0" w:color="auto"/>
                    <w:bottom w:val="none" w:sz="0" w:space="0" w:color="auto"/>
                    <w:right w:val="none" w:sz="0" w:space="0" w:color="auto"/>
                  </w:divBdr>
                  <w:divsChild>
                    <w:div w:id="2084133623">
                      <w:marLeft w:val="0"/>
                      <w:marRight w:val="0"/>
                      <w:marTop w:val="0"/>
                      <w:marBottom w:val="0"/>
                      <w:divBdr>
                        <w:top w:val="none" w:sz="0" w:space="0" w:color="auto"/>
                        <w:left w:val="none" w:sz="0" w:space="0" w:color="auto"/>
                        <w:bottom w:val="none" w:sz="0" w:space="0" w:color="auto"/>
                        <w:right w:val="none" w:sz="0" w:space="0" w:color="auto"/>
                      </w:divBdr>
                    </w:div>
                  </w:divsChild>
                </w:div>
                <w:div w:id="151222468">
                  <w:marLeft w:val="0"/>
                  <w:marRight w:val="0"/>
                  <w:marTop w:val="0"/>
                  <w:marBottom w:val="0"/>
                  <w:divBdr>
                    <w:top w:val="none" w:sz="0" w:space="0" w:color="auto"/>
                    <w:left w:val="none" w:sz="0" w:space="0" w:color="auto"/>
                    <w:bottom w:val="none" w:sz="0" w:space="0" w:color="auto"/>
                    <w:right w:val="none" w:sz="0" w:space="0" w:color="auto"/>
                  </w:divBdr>
                  <w:divsChild>
                    <w:div w:id="407725523">
                      <w:marLeft w:val="0"/>
                      <w:marRight w:val="0"/>
                      <w:marTop w:val="0"/>
                      <w:marBottom w:val="0"/>
                      <w:divBdr>
                        <w:top w:val="none" w:sz="0" w:space="0" w:color="auto"/>
                        <w:left w:val="none" w:sz="0" w:space="0" w:color="auto"/>
                        <w:bottom w:val="none" w:sz="0" w:space="0" w:color="auto"/>
                        <w:right w:val="none" w:sz="0" w:space="0" w:color="auto"/>
                      </w:divBdr>
                    </w:div>
                    <w:div w:id="1701010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6107022">
      <w:bodyDiv w:val="1"/>
      <w:marLeft w:val="0"/>
      <w:marRight w:val="0"/>
      <w:marTop w:val="0"/>
      <w:marBottom w:val="0"/>
      <w:divBdr>
        <w:top w:val="none" w:sz="0" w:space="0" w:color="auto"/>
        <w:left w:val="none" w:sz="0" w:space="0" w:color="auto"/>
        <w:bottom w:val="none" w:sz="0" w:space="0" w:color="auto"/>
        <w:right w:val="none" w:sz="0" w:space="0" w:color="auto"/>
      </w:divBdr>
    </w:div>
    <w:div w:id="1529291979">
      <w:bodyDiv w:val="1"/>
      <w:marLeft w:val="0"/>
      <w:marRight w:val="0"/>
      <w:marTop w:val="0"/>
      <w:marBottom w:val="0"/>
      <w:divBdr>
        <w:top w:val="none" w:sz="0" w:space="0" w:color="auto"/>
        <w:left w:val="none" w:sz="0" w:space="0" w:color="auto"/>
        <w:bottom w:val="none" w:sz="0" w:space="0" w:color="auto"/>
        <w:right w:val="none" w:sz="0" w:space="0" w:color="auto"/>
      </w:divBdr>
    </w:div>
    <w:div w:id="1534726114">
      <w:bodyDiv w:val="1"/>
      <w:marLeft w:val="0"/>
      <w:marRight w:val="0"/>
      <w:marTop w:val="0"/>
      <w:marBottom w:val="0"/>
      <w:divBdr>
        <w:top w:val="none" w:sz="0" w:space="0" w:color="auto"/>
        <w:left w:val="none" w:sz="0" w:space="0" w:color="auto"/>
        <w:bottom w:val="none" w:sz="0" w:space="0" w:color="auto"/>
        <w:right w:val="none" w:sz="0" w:space="0" w:color="auto"/>
      </w:divBdr>
    </w:div>
    <w:div w:id="1645160553">
      <w:bodyDiv w:val="1"/>
      <w:marLeft w:val="0"/>
      <w:marRight w:val="0"/>
      <w:marTop w:val="0"/>
      <w:marBottom w:val="0"/>
      <w:divBdr>
        <w:top w:val="none" w:sz="0" w:space="0" w:color="auto"/>
        <w:left w:val="none" w:sz="0" w:space="0" w:color="auto"/>
        <w:bottom w:val="none" w:sz="0" w:space="0" w:color="auto"/>
        <w:right w:val="none" w:sz="0" w:space="0" w:color="auto"/>
      </w:divBdr>
      <w:divsChild>
        <w:div w:id="387729132">
          <w:marLeft w:val="0"/>
          <w:marRight w:val="0"/>
          <w:marTop w:val="0"/>
          <w:marBottom w:val="0"/>
          <w:divBdr>
            <w:top w:val="none" w:sz="0" w:space="0" w:color="auto"/>
            <w:left w:val="none" w:sz="0" w:space="0" w:color="auto"/>
            <w:bottom w:val="none" w:sz="0" w:space="0" w:color="auto"/>
            <w:right w:val="none" w:sz="0" w:space="0" w:color="auto"/>
          </w:divBdr>
          <w:divsChild>
            <w:div w:id="29963268">
              <w:marLeft w:val="0"/>
              <w:marRight w:val="0"/>
              <w:marTop w:val="0"/>
              <w:marBottom w:val="0"/>
              <w:divBdr>
                <w:top w:val="none" w:sz="0" w:space="0" w:color="auto"/>
                <w:left w:val="none" w:sz="0" w:space="0" w:color="auto"/>
                <w:bottom w:val="none" w:sz="0" w:space="0" w:color="auto"/>
                <w:right w:val="none" w:sz="0" w:space="0" w:color="auto"/>
              </w:divBdr>
              <w:divsChild>
                <w:div w:id="363751802">
                  <w:marLeft w:val="0"/>
                  <w:marRight w:val="0"/>
                  <w:marTop w:val="0"/>
                  <w:marBottom w:val="0"/>
                  <w:divBdr>
                    <w:top w:val="none" w:sz="0" w:space="0" w:color="auto"/>
                    <w:left w:val="none" w:sz="0" w:space="0" w:color="auto"/>
                    <w:bottom w:val="none" w:sz="0" w:space="0" w:color="auto"/>
                    <w:right w:val="none" w:sz="0" w:space="0" w:color="auto"/>
                  </w:divBdr>
                  <w:divsChild>
                    <w:div w:id="653723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1714928">
      <w:bodyDiv w:val="1"/>
      <w:marLeft w:val="0"/>
      <w:marRight w:val="0"/>
      <w:marTop w:val="0"/>
      <w:marBottom w:val="0"/>
      <w:divBdr>
        <w:top w:val="none" w:sz="0" w:space="0" w:color="auto"/>
        <w:left w:val="none" w:sz="0" w:space="0" w:color="auto"/>
        <w:bottom w:val="none" w:sz="0" w:space="0" w:color="auto"/>
        <w:right w:val="none" w:sz="0" w:space="0" w:color="auto"/>
      </w:divBdr>
    </w:div>
    <w:div w:id="1805156208">
      <w:bodyDiv w:val="1"/>
      <w:marLeft w:val="0"/>
      <w:marRight w:val="0"/>
      <w:marTop w:val="0"/>
      <w:marBottom w:val="0"/>
      <w:divBdr>
        <w:top w:val="none" w:sz="0" w:space="0" w:color="auto"/>
        <w:left w:val="none" w:sz="0" w:space="0" w:color="auto"/>
        <w:bottom w:val="none" w:sz="0" w:space="0" w:color="auto"/>
        <w:right w:val="none" w:sz="0" w:space="0" w:color="auto"/>
      </w:divBdr>
      <w:divsChild>
        <w:div w:id="316081592">
          <w:marLeft w:val="0"/>
          <w:marRight w:val="0"/>
          <w:marTop w:val="0"/>
          <w:marBottom w:val="0"/>
          <w:divBdr>
            <w:top w:val="none" w:sz="0" w:space="0" w:color="auto"/>
            <w:left w:val="none" w:sz="0" w:space="0" w:color="auto"/>
            <w:bottom w:val="none" w:sz="0" w:space="0" w:color="auto"/>
            <w:right w:val="none" w:sz="0" w:space="0" w:color="auto"/>
          </w:divBdr>
          <w:divsChild>
            <w:div w:id="1884361660">
              <w:marLeft w:val="0"/>
              <w:marRight w:val="0"/>
              <w:marTop w:val="0"/>
              <w:marBottom w:val="0"/>
              <w:divBdr>
                <w:top w:val="none" w:sz="0" w:space="0" w:color="auto"/>
                <w:left w:val="none" w:sz="0" w:space="0" w:color="auto"/>
                <w:bottom w:val="none" w:sz="0" w:space="0" w:color="auto"/>
                <w:right w:val="none" w:sz="0" w:space="0" w:color="auto"/>
              </w:divBdr>
              <w:divsChild>
                <w:div w:id="970670531">
                  <w:marLeft w:val="0"/>
                  <w:marRight w:val="0"/>
                  <w:marTop w:val="0"/>
                  <w:marBottom w:val="0"/>
                  <w:divBdr>
                    <w:top w:val="none" w:sz="0" w:space="0" w:color="auto"/>
                    <w:left w:val="none" w:sz="0" w:space="0" w:color="auto"/>
                    <w:bottom w:val="none" w:sz="0" w:space="0" w:color="auto"/>
                    <w:right w:val="none" w:sz="0" w:space="0" w:color="auto"/>
                  </w:divBdr>
                  <w:divsChild>
                    <w:div w:id="1629317498">
                      <w:marLeft w:val="0"/>
                      <w:marRight w:val="0"/>
                      <w:marTop w:val="0"/>
                      <w:marBottom w:val="0"/>
                      <w:divBdr>
                        <w:top w:val="none" w:sz="0" w:space="0" w:color="auto"/>
                        <w:left w:val="none" w:sz="0" w:space="0" w:color="auto"/>
                        <w:bottom w:val="none" w:sz="0" w:space="0" w:color="auto"/>
                        <w:right w:val="none" w:sz="0" w:space="0" w:color="auto"/>
                      </w:divBdr>
                    </w:div>
                    <w:div w:id="379868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4674605">
      <w:bodyDiv w:val="1"/>
      <w:marLeft w:val="0"/>
      <w:marRight w:val="0"/>
      <w:marTop w:val="0"/>
      <w:marBottom w:val="0"/>
      <w:divBdr>
        <w:top w:val="none" w:sz="0" w:space="0" w:color="auto"/>
        <w:left w:val="none" w:sz="0" w:space="0" w:color="auto"/>
        <w:bottom w:val="none" w:sz="0" w:space="0" w:color="auto"/>
        <w:right w:val="none" w:sz="0" w:space="0" w:color="auto"/>
      </w:divBdr>
      <w:divsChild>
        <w:div w:id="516504153">
          <w:marLeft w:val="0"/>
          <w:marRight w:val="0"/>
          <w:marTop w:val="0"/>
          <w:marBottom w:val="0"/>
          <w:divBdr>
            <w:top w:val="none" w:sz="0" w:space="0" w:color="auto"/>
            <w:left w:val="none" w:sz="0" w:space="0" w:color="auto"/>
            <w:bottom w:val="none" w:sz="0" w:space="0" w:color="auto"/>
            <w:right w:val="none" w:sz="0" w:space="0" w:color="auto"/>
          </w:divBdr>
          <w:divsChild>
            <w:div w:id="749273265">
              <w:marLeft w:val="0"/>
              <w:marRight w:val="0"/>
              <w:marTop w:val="0"/>
              <w:marBottom w:val="0"/>
              <w:divBdr>
                <w:top w:val="none" w:sz="0" w:space="0" w:color="auto"/>
                <w:left w:val="none" w:sz="0" w:space="0" w:color="auto"/>
                <w:bottom w:val="none" w:sz="0" w:space="0" w:color="auto"/>
                <w:right w:val="none" w:sz="0" w:space="0" w:color="auto"/>
              </w:divBdr>
              <w:divsChild>
                <w:div w:id="1246837398">
                  <w:marLeft w:val="0"/>
                  <w:marRight w:val="0"/>
                  <w:marTop w:val="0"/>
                  <w:marBottom w:val="0"/>
                  <w:divBdr>
                    <w:top w:val="none" w:sz="0" w:space="0" w:color="auto"/>
                    <w:left w:val="none" w:sz="0" w:space="0" w:color="auto"/>
                    <w:bottom w:val="none" w:sz="0" w:space="0" w:color="auto"/>
                    <w:right w:val="none" w:sz="0" w:space="0" w:color="auto"/>
                  </w:divBdr>
                  <w:divsChild>
                    <w:div w:id="806432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2981524">
      <w:bodyDiv w:val="1"/>
      <w:marLeft w:val="0"/>
      <w:marRight w:val="0"/>
      <w:marTop w:val="0"/>
      <w:marBottom w:val="0"/>
      <w:divBdr>
        <w:top w:val="none" w:sz="0" w:space="0" w:color="auto"/>
        <w:left w:val="none" w:sz="0" w:space="0" w:color="auto"/>
        <w:bottom w:val="none" w:sz="0" w:space="0" w:color="auto"/>
        <w:right w:val="none" w:sz="0" w:space="0" w:color="auto"/>
      </w:divBdr>
    </w:div>
    <w:div w:id="2008627709">
      <w:bodyDiv w:val="1"/>
      <w:marLeft w:val="0"/>
      <w:marRight w:val="0"/>
      <w:marTop w:val="0"/>
      <w:marBottom w:val="0"/>
      <w:divBdr>
        <w:top w:val="none" w:sz="0" w:space="0" w:color="auto"/>
        <w:left w:val="none" w:sz="0" w:space="0" w:color="auto"/>
        <w:bottom w:val="none" w:sz="0" w:space="0" w:color="auto"/>
        <w:right w:val="none" w:sz="0" w:space="0" w:color="auto"/>
      </w:divBdr>
      <w:divsChild>
        <w:div w:id="487593271">
          <w:marLeft w:val="0"/>
          <w:marRight w:val="0"/>
          <w:marTop w:val="0"/>
          <w:marBottom w:val="0"/>
          <w:divBdr>
            <w:top w:val="none" w:sz="0" w:space="0" w:color="auto"/>
            <w:left w:val="none" w:sz="0" w:space="0" w:color="auto"/>
            <w:bottom w:val="none" w:sz="0" w:space="0" w:color="auto"/>
            <w:right w:val="none" w:sz="0" w:space="0" w:color="auto"/>
          </w:divBdr>
          <w:divsChild>
            <w:div w:id="1951667275">
              <w:marLeft w:val="0"/>
              <w:marRight w:val="0"/>
              <w:marTop w:val="0"/>
              <w:marBottom w:val="0"/>
              <w:divBdr>
                <w:top w:val="none" w:sz="0" w:space="0" w:color="auto"/>
                <w:left w:val="none" w:sz="0" w:space="0" w:color="auto"/>
                <w:bottom w:val="none" w:sz="0" w:space="0" w:color="auto"/>
                <w:right w:val="none" w:sz="0" w:space="0" w:color="auto"/>
              </w:divBdr>
              <w:divsChild>
                <w:div w:id="1615406890">
                  <w:marLeft w:val="0"/>
                  <w:marRight w:val="0"/>
                  <w:marTop w:val="0"/>
                  <w:marBottom w:val="0"/>
                  <w:divBdr>
                    <w:top w:val="none" w:sz="0" w:space="0" w:color="auto"/>
                    <w:left w:val="none" w:sz="0" w:space="0" w:color="auto"/>
                    <w:bottom w:val="none" w:sz="0" w:space="0" w:color="auto"/>
                    <w:right w:val="none" w:sz="0" w:space="0" w:color="auto"/>
                  </w:divBdr>
                  <w:divsChild>
                    <w:div w:id="2072263940">
                      <w:marLeft w:val="0"/>
                      <w:marRight w:val="0"/>
                      <w:marTop w:val="0"/>
                      <w:marBottom w:val="0"/>
                      <w:divBdr>
                        <w:top w:val="none" w:sz="0" w:space="0" w:color="auto"/>
                        <w:left w:val="none" w:sz="0" w:space="0" w:color="auto"/>
                        <w:bottom w:val="none" w:sz="0" w:space="0" w:color="auto"/>
                        <w:right w:val="none" w:sz="0" w:space="0" w:color="auto"/>
                      </w:divBdr>
                    </w:div>
                  </w:divsChild>
                </w:div>
                <w:div w:id="1602449002">
                  <w:marLeft w:val="0"/>
                  <w:marRight w:val="0"/>
                  <w:marTop w:val="0"/>
                  <w:marBottom w:val="0"/>
                  <w:divBdr>
                    <w:top w:val="none" w:sz="0" w:space="0" w:color="auto"/>
                    <w:left w:val="none" w:sz="0" w:space="0" w:color="auto"/>
                    <w:bottom w:val="none" w:sz="0" w:space="0" w:color="auto"/>
                    <w:right w:val="none" w:sz="0" w:space="0" w:color="auto"/>
                  </w:divBdr>
                  <w:divsChild>
                    <w:div w:id="2130857709">
                      <w:marLeft w:val="0"/>
                      <w:marRight w:val="0"/>
                      <w:marTop w:val="0"/>
                      <w:marBottom w:val="0"/>
                      <w:divBdr>
                        <w:top w:val="none" w:sz="0" w:space="0" w:color="auto"/>
                        <w:left w:val="none" w:sz="0" w:space="0" w:color="auto"/>
                        <w:bottom w:val="none" w:sz="0" w:space="0" w:color="auto"/>
                        <w:right w:val="none" w:sz="0" w:space="0" w:color="auto"/>
                      </w:divBdr>
                    </w:div>
                    <w:div w:id="2019965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401344">
          <w:marLeft w:val="0"/>
          <w:marRight w:val="0"/>
          <w:marTop w:val="0"/>
          <w:marBottom w:val="0"/>
          <w:divBdr>
            <w:top w:val="none" w:sz="0" w:space="0" w:color="auto"/>
            <w:left w:val="none" w:sz="0" w:space="0" w:color="auto"/>
            <w:bottom w:val="none" w:sz="0" w:space="0" w:color="auto"/>
            <w:right w:val="none" w:sz="0" w:space="0" w:color="auto"/>
          </w:divBdr>
          <w:divsChild>
            <w:div w:id="2248259">
              <w:marLeft w:val="0"/>
              <w:marRight w:val="0"/>
              <w:marTop w:val="0"/>
              <w:marBottom w:val="0"/>
              <w:divBdr>
                <w:top w:val="none" w:sz="0" w:space="0" w:color="auto"/>
                <w:left w:val="none" w:sz="0" w:space="0" w:color="auto"/>
                <w:bottom w:val="none" w:sz="0" w:space="0" w:color="auto"/>
                <w:right w:val="none" w:sz="0" w:space="0" w:color="auto"/>
              </w:divBdr>
              <w:divsChild>
                <w:div w:id="316342539">
                  <w:marLeft w:val="0"/>
                  <w:marRight w:val="0"/>
                  <w:marTop w:val="0"/>
                  <w:marBottom w:val="0"/>
                  <w:divBdr>
                    <w:top w:val="none" w:sz="0" w:space="0" w:color="auto"/>
                    <w:left w:val="none" w:sz="0" w:space="0" w:color="auto"/>
                    <w:bottom w:val="none" w:sz="0" w:space="0" w:color="auto"/>
                    <w:right w:val="none" w:sz="0" w:space="0" w:color="auto"/>
                  </w:divBdr>
                  <w:divsChild>
                    <w:div w:id="2083988535">
                      <w:marLeft w:val="0"/>
                      <w:marRight w:val="0"/>
                      <w:marTop w:val="0"/>
                      <w:marBottom w:val="0"/>
                      <w:divBdr>
                        <w:top w:val="none" w:sz="0" w:space="0" w:color="auto"/>
                        <w:left w:val="none" w:sz="0" w:space="0" w:color="auto"/>
                        <w:bottom w:val="none" w:sz="0" w:space="0" w:color="auto"/>
                        <w:right w:val="none" w:sz="0" w:space="0" w:color="auto"/>
                      </w:divBdr>
                    </w:div>
                    <w:div w:id="1789813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8475435">
      <w:bodyDiv w:val="1"/>
      <w:marLeft w:val="0"/>
      <w:marRight w:val="0"/>
      <w:marTop w:val="0"/>
      <w:marBottom w:val="0"/>
      <w:divBdr>
        <w:top w:val="none" w:sz="0" w:space="0" w:color="auto"/>
        <w:left w:val="none" w:sz="0" w:space="0" w:color="auto"/>
        <w:bottom w:val="none" w:sz="0" w:space="0" w:color="auto"/>
        <w:right w:val="none" w:sz="0" w:space="0" w:color="auto"/>
      </w:divBdr>
      <w:divsChild>
        <w:div w:id="409693505">
          <w:marLeft w:val="0"/>
          <w:marRight w:val="0"/>
          <w:marTop w:val="0"/>
          <w:marBottom w:val="0"/>
          <w:divBdr>
            <w:top w:val="none" w:sz="0" w:space="0" w:color="auto"/>
            <w:left w:val="none" w:sz="0" w:space="0" w:color="auto"/>
            <w:bottom w:val="none" w:sz="0" w:space="0" w:color="auto"/>
            <w:right w:val="none" w:sz="0" w:space="0" w:color="auto"/>
          </w:divBdr>
          <w:divsChild>
            <w:div w:id="817067664">
              <w:marLeft w:val="0"/>
              <w:marRight w:val="0"/>
              <w:marTop w:val="0"/>
              <w:marBottom w:val="0"/>
              <w:divBdr>
                <w:top w:val="none" w:sz="0" w:space="0" w:color="auto"/>
                <w:left w:val="none" w:sz="0" w:space="0" w:color="auto"/>
                <w:bottom w:val="none" w:sz="0" w:space="0" w:color="auto"/>
                <w:right w:val="none" w:sz="0" w:space="0" w:color="auto"/>
              </w:divBdr>
              <w:divsChild>
                <w:div w:id="1484466417">
                  <w:marLeft w:val="0"/>
                  <w:marRight w:val="0"/>
                  <w:marTop w:val="0"/>
                  <w:marBottom w:val="0"/>
                  <w:divBdr>
                    <w:top w:val="none" w:sz="0" w:space="0" w:color="auto"/>
                    <w:left w:val="none" w:sz="0" w:space="0" w:color="auto"/>
                    <w:bottom w:val="none" w:sz="0" w:space="0" w:color="auto"/>
                    <w:right w:val="none" w:sz="0" w:space="0" w:color="auto"/>
                  </w:divBdr>
                  <w:divsChild>
                    <w:div w:id="1175799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600564">
      <w:bodyDiv w:val="1"/>
      <w:marLeft w:val="0"/>
      <w:marRight w:val="0"/>
      <w:marTop w:val="0"/>
      <w:marBottom w:val="0"/>
      <w:divBdr>
        <w:top w:val="none" w:sz="0" w:space="0" w:color="auto"/>
        <w:left w:val="none" w:sz="0" w:space="0" w:color="auto"/>
        <w:bottom w:val="none" w:sz="0" w:space="0" w:color="auto"/>
        <w:right w:val="none" w:sz="0" w:space="0" w:color="auto"/>
      </w:divBdr>
      <w:divsChild>
        <w:div w:id="1166870321">
          <w:marLeft w:val="0"/>
          <w:marRight w:val="0"/>
          <w:marTop w:val="0"/>
          <w:marBottom w:val="0"/>
          <w:divBdr>
            <w:top w:val="none" w:sz="0" w:space="0" w:color="auto"/>
            <w:left w:val="none" w:sz="0" w:space="0" w:color="auto"/>
            <w:bottom w:val="none" w:sz="0" w:space="0" w:color="auto"/>
            <w:right w:val="none" w:sz="0" w:space="0" w:color="auto"/>
          </w:divBdr>
          <w:divsChild>
            <w:div w:id="1103111389">
              <w:marLeft w:val="0"/>
              <w:marRight w:val="0"/>
              <w:marTop w:val="0"/>
              <w:marBottom w:val="0"/>
              <w:divBdr>
                <w:top w:val="none" w:sz="0" w:space="0" w:color="auto"/>
                <w:left w:val="none" w:sz="0" w:space="0" w:color="auto"/>
                <w:bottom w:val="none" w:sz="0" w:space="0" w:color="auto"/>
                <w:right w:val="none" w:sz="0" w:space="0" w:color="auto"/>
              </w:divBdr>
              <w:divsChild>
                <w:div w:id="760370824">
                  <w:marLeft w:val="0"/>
                  <w:marRight w:val="0"/>
                  <w:marTop w:val="0"/>
                  <w:marBottom w:val="0"/>
                  <w:divBdr>
                    <w:top w:val="none" w:sz="0" w:space="0" w:color="auto"/>
                    <w:left w:val="none" w:sz="0" w:space="0" w:color="auto"/>
                    <w:bottom w:val="none" w:sz="0" w:space="0" w:color="auto"/>
                    <w:right w:val="none" w:sz="0" w:space="0" w:color="auto"/>
                  </w:divBdr>
                  <w:divsChild>
                    <w:div w:id="2142532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2.png"/><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C374EA-8BF4-43F7-AF29-258932D0C0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85</Pages>
  <Words>23888</Words>
  <Characters>136166</Characters>
  <Application>Microsoft Office Word</Application>
  <DocSecurity>0</DocSecurity>
  <Lines>1134</Lines>
  <Paragraphs>319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159735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Donald Lim Fat</dc:creator>
  <cp:lastModifiedBy>Administrator</cp:lastModifiedBy>
  <cp:revision>2</cp:revision>
  <cp:lastPrinted>2019-04-02T09:13:00Z</cp:lastPrinted>
  <dcterms:created xsi:type="dcterms:W3CDTF">2021-02-17T04:46:00Z</dcterms:created>
  <dcterms:modified xsi:type="dcterms:W3CDTF">2021-02-17T04:46:00Z</dcterms:modified>
</cp:coreProperties>
</file>